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82" w:rsidRDefault="003B2ECE" w:rsidP="006E78C3">
      <w:pPr>
        <w:pStyle w:val="Textoindependiente"/>
        <w:spacing w:before="100" w:line="276" w:lineRule="auto"/>
        <w:ind w:left="322" w:right="118"/>
        <w:jc w:val="both"/>
        <w:rPr>
          <w:rFonts w:asciiTheme="minorHAnsi" w:hAnsiTheme="minorHAnsi" w:cstheme="minorHAnsi"/>
          <w:color w:val="1F3864" w:themeColor="accent1" w:themeShade="80"/>
        </w:rPr>
      </w:pPr>
      <w:r>
        <w:rPr>
          <w:noProof/>
        </w:rPr>
        <w:drawing>
          <wp:inline distT="0" distB="0" distL="0" distR="0">
            <wp:extent cx="5581650" cy="4495800"/>
            <wp:effectExtent l="76200" t="76200" r="133350" b="133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4495800"/>
                    </a:xfrm>
                    <a:prstGeom prst="rect">
                      <a:avLst/>
                    </a:prstGeom>
                    <a:ln w="38100" cap="sq">
                      <a:solidFill>
                        <a:schemeClr val="accent5">
                          <a:lumMod val="60000"/>
                          <a:lumOff val="4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3C2705" w:rsidRPr="003C2705" w:rsidRDefault="003C2705" w:rsidP="003C2705">
      <w:pPr>
        <w:rPr>
          <w:lang w:val="es-ES" w:eastAsia="es-ES" w:bidi="es-ES"/>
        </w:rPr>
      </w:pPr>
    </w:p>
    <w:p w:rsidR="003C2705" w:rsidRPr="003C2705" w:rsidRDefault="003C2705" w:rsidP="003C2705">
      <w:pPr>
        <w:rPr>
          <w:lang w:val="es-ES" w:eastAsia="es-ES" w:bidi="es-ES"/>
        </w:rPr>
      </w:pPr>
    </w:p>
    <w:p w:rsidR="00A72CBB" w:rsidRPr="00841B49" w:rsidRDefault="003B2ECE" w:rsidP="00A72CBB">
      <w:pPr>
        <w:tabs>
          <w:tab w:val="left" w:pos="6735"/>
        </w:tabs>
        <w:jc w:val="center"/>
        <w:rPr>
          <w:rFonts w:eastAsia="Cambria" w:cstheme="minorHAnsi"/>
          <w:b/>
          <w:color w:val="483C3C"/>
          <w:sz w:val="168"/>
          <w:szCs w:val="168"/>
          <w:lang w:val="es-ES" w:eastAsia="es-ES" w:bidi="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B49">
        <w:rPr>
          <w:rFonts w:eastAsia="Cambria" w:cstheme="minorHAnsi"/>
          <w:b/>
          <w:color w:val="483C3C"/>
          <w:sz w:val="168"/>
          <w:szCs w:val="168"/>
          <w:lang w:val="es-ES" w:eastAsia="es-ES" w:bidi="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w:t>
      </w:r>
      <w:r w:rsidR="00A72CBB" w:rsidRPr="00841B49">
        <w:rPr>
          <w:rFonts w:eastAsia="Cambria" w:cstheme="minorHAnsi"/>
          <w:b/>
          <w:color w:val="483C3C"/>
          <w:sz w:val="168"/>
          <w:szCs w:val="168"/>
          <w:lang w:val="es-ES" w:eastAsia="es-ES" w:bidi="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ACETA</w:t>
      </w:r>
    </w:p>
    <w:p w:rsidR="00A72CBB" w:rsidRPr="00841B49" w:rsidRDefault="00A72CBB" w:rsidP="00F40269">
      <w:pPr>
        <w:tabs>
          <w:tab w:val="left" w:pos="6195"/>
          <w:tab w:val="left" w:pos="6390"/>
          <w:tab w:val="left" w:pos="6645"/>
        </w:tabs>
        <w:jc w:val="center"/>
        <w:rPr>
          <w:rFonts w:eastAsia="Cambria" w:cstheme="minorHAnsi"/>
          <w:b/>
          <w:color w:val="483C3C"/>
          <w:sz w:val="168"/>
          <w:szCs w:val="168"/>
          <w:lang w:val="es-ES" w:eastAsia="es-ES" w:bidi="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B49">
        <w:rPr>
          <w:rFonts w:eastAsia="Cambria" w:cstheme="minorHAnsi"/>
          <w:b/>
          <w:color w:val="483C3C"/>
          <w:sz w:val="168"/>
          <w:szCs w:val="168"/>
          <w:lang w:val="es-ES" w:eastAsia="es-ES" w:bidi="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MUNICIPAL</w:t>
      </w:r>
    </w:p>
    <w:p w:rsidR="00622ACF" w:rsidRDefault="00622ACF" w:rsidP="00FB7930">
      <w:pPr>
        <w:jc w:val="center"/>
        <w:rPr>
          <w:rFonts w:eastAsia="Cambria" w:cstheme="minorHAnsi"/>
          <w:b/>
          <w:sz w:val="28"/>
          <w:szCs w:val="28"/>
          <w:lang w:val="es-ES" w:eastAsia="es-ES" w:bidi="es-ES"/>
        </w:rPr>
      </w:pPr>
    </w:p>
    <w:p w:rsidR="00730EE9" w:rsidRDefault="00730EE9" w:rsidP="00730EE9">
      <w:pPr>
        <w:pStyle w:val="Textoindependiente"/>
        <w:spacing w:before="78"/>
        <w:ind w:left="4491"/>
      </w:pPr>
      <w:r w:rsidRPr="008D1531">
        <w:rPr>
          <w:noProof/>
        </w:rPr>
        <w:drawing>
          <wp:anchor distT="0" distB="0" distL="114300" distR="114300" simplePos="0" relativeHeight="251659264" behindDoc="0" locked="0" layoutInCell="1" allowOverlap="1" wp14:anchorId="6911C543" wp14:editId="69C98CEE">
            <wp:simplePos x="0" y="0"/>
            <wp:positionH relativeFrom="column">
              <wp:posOffset>-276225</wp:posOffset>
            </wp:positionH>
            <wp:positionV relativeFrom="paragraph">
              <wp:posOffset>0</wp:posOffset>
            </wp:positionV>
            <wp:extent cx="2790825" cy="3076575"/>
            <wp:effectExtent l="0" t="0" r="9525" b="9525"/>
            <wp:wrapThrough wrapText="bothSides">
              <wp:wrapPolygon edited="0">
                <wp:start x="0" y="0"/>
                <wp:lineTo x="0" y="21533"/>
                <wp:lineTo x="21526" y="21533"/>
                <wp:lineTo x="21526" y="0"/>
                <wp:lineTo x="0" y="0"/>
              </wp:wrapPolygon>
            </wp:wrapThrough>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t>Gaceta Municipal Cañadas de Obregón, Jalisco</w:t>
      </w:r>
    </w:p>
    <w:p w:rsidR="00730EE9" w:rsidRDefault="00730EE9" w:rsidP="00730EE9">
      <w:pPr>
        <w:pStyle w:val="Textoindependiente"/>
        <w:spacing w:before="179" w:line="261" w:lineRule="auto"/>
        <w:ind w:left="4162" w:right="339"/>
        <w:jc w:val="center"/>
      </w:pPr>
      <w:r>
        <w:t>Órgano oficial de Comunicación del H. Ayuntamiento de Cañadas de Obregón, Jalisco</w:t>
      </w:r>
    </w:p>
    <w:p w:rsidR="00730EE9" w:rsidRDefault="00280B7A" w:rsidP="00730EE9">
      <w:pPr>
        <w:pStyle w:val="Textoindependiente"/>
        <w:spacing w:before="158"/>
        <w:ind w:left="4161" w:right="339"/>
        <w:jc w:val="center"/>
      </w:pPr>
      <w:r>
        <w:t>21</w:t>
      </w:r>
      <w:r w:rsidR="00730EE9">
        <w:t xml:space="preserve"> de </w:t>
      </w:r>
      <w:r>
        <w:t>Octubre</w:t>
      </w:r>
      <w:r w:rsidR="00730EE9">
        <w:t xml:space="preserve"> de 201</w:t>
      </w:r>
      <w:r w:rsidR="00EB2EFF">
        <w:t>9</w:t>
      </w:r>
    </w:p>
    <w:p w:rsidR="00730EE9" w:rsidRPr="00846840" w:rsidRDefault="00730EE9" w:rsidP="00730EE9">
      <w:pPr>
        <w:pStyle w:val="Textoindependiente"/>
        <w:spacing w:before="179"/>
        <w:ind w:left="4161" w:right="339"/>
        <w:jc w:val="center"/>
      </w:pPr>
      <w:r>
        <w:t xml:space="preserve">Año </w:t>
      </w:r>
      <w:r w:rsidR="002D7281">
        <w:t>2</w:t>
      </w:r>
      <w:r w:rsidR="00E82147">
        <w:t>º</w:t>
      </w:r>
      <w:r>
        <w:t xml:space="preserve">, </w:t>
      </w:r>
      <w:r w:rsidR="00E82147" w:rsidRPr="00846840">
        <w:rPr>
          <w:b/>
        </w:rPr>
        <w:t xml:space="preserve">Gaceta </w:t>
      </w:r>
      <w:r w:rsidRPr="00846840">
        <w:rPr>
          <w:b/>
        </w:rPr>
        <w:t xml:space="preserve">Número </w:t>
      </w:r>
      <w:r w:rsidR="00CD4FAA">
        <w:rPr>
          <w:b/>
        </w:rPr>
        <w:t>0</w:t>
      </w:r>
      <w:r w:rsidRPr="00846840">
        <w:rPr>
          <w:b/>
        </w:rPr>
        <w:t>0</w:t>
      </w:r>
      <w:r w:rsidR="002D7281">
        <w:rPr>
          <w:b/>
        </w:rPr>
        <w:t>6</w:t>
      </w:r>
      <w:r w:rsidR="00A7296D" w:rsidRPr="00846840">
        <w:rPr>
          <w:b/>
        </w:rPr>
        <w:t>/2018-2021</w:t>
      </w:r>
    </w:p>
    <w:p w:rsidR="00730EE9" w:rsidRDefault="00730EE9" w:rsidP="00730EE9">
      <w:pPr>
        <w:pStyle w:val="Textoindependiente"/>
        <w:rPr>
          <w:sz w:val="26"/>
        </w:rPr>
      </w:pPr>
    </w:p>
    <w:p w:rsidR="00730EE9" w:rsidRDefault="00730EE9" w:rsidP="00730EE9">
      <w:pPr>
        <w:pStyle w:val="Textoindependiente"/>
        <w:rPr>
          <w:sz w:val="26"/>
        </w:rPr>
      </w:pPr>
    </w:p>
    <w:p w:rsidR="00730EE9" w:rsidRDefault="00730EE9" w:rsidP="00730EE9">
      <w:pPr>
        <w:pStyle w:val="Textoindependiente"/>
        <w:rPr>
          <w:sz w:val="26"/>
        </w:rPr>
      </w:pPr>
    </w:p>
    <w:p w:rsidR="00730EE9" w:rsidRDefault="00730EE9" w:rsidP="00730EE9">
      <w:pPr>
        <w:pStyle w:val="Textoindependiente"/>
        <w:spacing w:before="7"/>
        <w:rPr>
          <w:sz w:val="23"/>
        </w:rPr>
      </w:pPr>
    </w:p>
    <w:p w:rsidR="00730EE9" w:rsidRDefault="00730EE9" w:rsidP="00730EE9">
      <w:pPr>
        <w:pStyle w:val="Ttulo2"/>
        <w:ind w:left="4159"/>
      </w:pPr>
      <w:r>
        <w:t>PLENO DEL AYUNTAMIENTO CONSTITUCIONAL</w:t>
      </w:r>
    </w:p>
    <w:p w:rsidR="00730EE9" w:rsidRDefault="00730EE9" w:rsidP="00730EE9">
      <w:pPr>
        <w:rPr>
          <w:rFonts w:ascii="Cambria"/>
          <w:sz w:val="24"/>
        </w:rPr>
        <w:sectPr w:rsidR="00730EE9" w:rsidSect="0014226E">
          <w:headerReference w:type="default" r:id="rId10"/>
          <w:footerReference w:type="default" r:id="rId11"/>
          <w:headerReference w:type="first" r:id="rId12"/>
          <w:footerReference w:type="first" r:id="rId13"/>
          <w:pgSz w:w="12240" w:h="15840"/>
          <w:pgMar w:top="1340" w:right="1420" w:bottom="860" w:left="1380" w:header="0" w:footer="665" w:gutter="0"/>
          <w:pgNumType w:start="1"/>
          <w:cols w:space="720"/>
          <w:titlePg/>
          <w:docGrid w:linePitch="299"/>
        </w:sectPr>
      </w:pPr>
    </w:p>
    <w:p w:rsidR="00730EE9" w:rsidRDefault="00730EE9" w:rsidP="00617CBC">
      <w:pPr>
        <w:pStyle w:val="Textoindependiente"/>
        <w:spacing w:before="101" w:line="408" w:lineRule="auto"/>
        <w:ind w:left="0" w:right="20"/>
        <w:jc w:val="center"/>
      </w:pPr>
      <w:r>
        <w:rPr>
          <w:noProof/>
        </w:rPr>
        <mc:AlternateContent>
          <mc:Choice Requires="wps">
            <w:drawing>
              <wp:anchor distT="0" distB="0" distL="114300" distR="114300" simplePos="0" relativeHeight="251660288" behindDoc="0" locked="0" layoutInCell="1" allowOverlap="1" wp14:anchorId="74306E62" wp14:editId="0107A356">
                <wp:simplePos x="0" y="0"/>
                <wp:positionH relativeFrom="column">
                  <wp:posOffset>447040</wp:posOffset>
                </wp:positionH>
                <wp:positionV relativeFrom="paragraph">
                  <wp:posOffset>1452880</wp:posOffset>
                </wp:positionV>
                <wp:extent cx="1476375" cy="0"/>
                <wp:effectExtent l="0" t="19050" r="28575" b="19050"/>
                <wp:wrapNone/>
                <wp:docPr id="70" name="Conector recto 70"/>
                <wp:cNvGraphicFramePr/>
                <a:graphic xmlns:a="http://schemas.openxmlformats.org/drawingml/2006/main">
                  <a:graphicData uri="http://schemas.microsoft.com/office/word/2010/wordprocessingShape">
                    <wps:wsp>
                      <wps:cNvCnPr/>
                      <wps:spPr>
                        <a:xfrm>
                          <a:off x="0" y="0"/>
                          <a:ext cx="1476375" cy="0"/>
                        </a:xfrm>
                        <a:prstGeom prst="line">
                          <a:avLst/>
                        </a:prstGeom>
                        <a:ln w="381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3ECAE" id="Conector recto 7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pt,114.4pt" to="151.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" strokecolor="#272727 [2749]" strokeweight="3pt">
                <v:stroke joinstyle="miter"/>
              </v:line>
            </w:pict>
          </mc:Fallback>
        </mc:AlternateContent>
      </w:r>
      <w:r>
        <w:t xml:space="preserve">C. Reynaldo González Gómez          </w:t>
      </w:r>
      <w:r w:rsidR="00617CBC">
        <w:t xml:space="preserve">               </w:t>
      </w:r>
      <w:r>
        <w:t>Presidente Municipal</w:t>
      </w:r>
    </w:p>
    <w:p w:rsidR="00730EE9" w:rsidRDefault="00730EE9" w:rsidP="00730EE9">
      <w:pPr>
        <w:pStyle w:val="Textoindependiente"/>
        <w:spacing w:before="3"/>
        <w:rPr>
          <w:sz w:val="5"/>
        </w:rPr>
      </w:pPr>
    </w:p>
    <w:p w:rsidR="00730EE9" w:rsidRDefault="00730EE9" w:rsidP="00730EE9">
      <w:pPr>
        <w:pStyle w:val="Textoindependiente"/>
        <w:spacing w:line="90" w:lineRule="exact"/>
        <w:ind w:left="428"/>
        <w:rPr>
          <w:sz w:val="9"/>
        </w:rPr>
      </w:pPr>
    </w:p>
    <w:p w:rsidR="00730EE9" w:rsidRDefault="00730EE9" w:rsidP="00730EE9">
      <w:pPr>
        <w:pStyle w:val="Textoindependiente"/>
        <w:rPr>
          <w:sz w:val="26"/>
        </w:rPr>
      </w:pPr>
    </w:p>
    <w:p w:rsidR="00730EE9" w:rsidRDefault="00730EE9" w:rsidP="00730EE9">
      <w:pPr>
        <w:pStyle w:val="Textoindependiente"/>
        <w:spacing w:before="11"/>
        <w:rPr>
          <w:sz w:val="35"/>
        </w:rPr>
      </w:pPr>
    </w:p>
    <w:p w:rsidR="00205571" w:rsidRPr="0035610E" w:rsidRDefault="00730EE9" w:rsidP="00B1393F">
      <w:pPr>
        <w:pStyle w:val="Textoindependiente"/>
        <w:ind w:left="322"/>
        <w:jc w:val="center"/>
        <w:rPr>
          <w:b/>
        </w:rPr>
      </w:pPr>
      <w:r w:rsidRPr="0035610E">
        <w:rPr>
          <w:b/>
        </w:rPr>
        <w:t>REGIDOR</w:t>
      </w:r>
      <w:r w:rsidR="00B1393F" w:rsidRPr="0035610E">
        <w:rPr>
          <w:b/>
        </w:rPr>
        <w:t>ES Y REGIDORAS DEL H.</w:t>
      </w:r>
      <w:r w:rsidR="00701EDB">
        <w:rPr>
          <w:b/>
        </w:rPr>
        <w:t xml:space="preserve"> </w:t>
      </w:r>
      <w:r w:rsidR="00B1393F" w:rsidRPr="0035610E">
        <w:rPr>
          <w:b/>
        </w:rPr>
        <w:t>CABILDO 2018-2021</w:t>
      </w:r>
    </w:p>
    <w:p w:rsidR="00205571" w:rsidRDefault="00205571" w:rsidP="00205571">
      <w:pPr>
        <w:pStyle w:val="Textoindependiente"/>
        <w:spacing w:before="101"/>
        <w:ind w:left="322"/>
      </w:pPr>
      <w:r>
        <w:t>C. Patricia Contreras González</w:t>
      </w:r>
    </w:p>
    <w:p w:rsidR="00205571" w:rsidRDefault="00205571" w:rsidP="00205571">
      <w:pPr>
        <w:pStyle w:val="Textoindependiente"/>
        <w:spacing w:before="101"/>
        <w:ind w:left="322"/>
      </w:pPr>
      <w:r>
        <w:t xml:space="preserve">LIC. Orlando Iñiguez Lomelí                                     </w:t>
      </w:r>
    </w:p>
    <w:p w:rsidR="00205571" w:rsidRDefault="00205571" w:rsidP="00205571">
      <w:pPr>
        <w:pStyle w:val="Textoindependiente"/>
        <w:spacing w:before="101"/>
        <w:ind w:left="322"/>
      </w:pPr>
      <w:r>
        <w:t xml:space="preserve">C. Gloria Cecilia Lomelí Casillas                               </w:t>
      </w:r>
    </w:p>
    <w:p w:rsidR="00205571" w:rsidRDefault="00205571" w:rsidP="00205571">
      <w:pPr>
        <w:pStyle w:val="Textoindependiente"/>
        <w:spacing w:before="101"/>
        <w:ind w:left="322"/>
      </w:pPr>
      <w:r>
        <w:t xml:space="preserve">C. José Guadalupe Ponce García                            </w:t>
      </w:r>
    </w:p>
    <w:p w:rsidR="00205571" w:rsidRDefault="00205571" w:rsidP="00205571">
      <w:pPr>
        <w:pStyle w:val="Textoindependiente"/>
        <w:spacing w:before="101"/>
        <w:ind w:left="322"/>
      </w:pPr>
      <w:r>
        <w:t xml:space="preserve">C. Clemente Delgadillo Becerra                              </w:t>
      </w:r>
    </w:p>
    <w:p w:rsidR="00205571" w:rsidRDefault="00205571" w:rsidP="00205571">
      <w:pPr>
        <w:pStyle w:val="Textoindependiente"/>
        <w:spacing w:before="101"/>
        <w:ind w:left="322"/>
      </w:pPr>
      <w:r>
        <w:t xml:space="preserve">Dr. Miguel Oropeza Ruvalcaba                                </w:t>
      </w:r>
    </w:p>
    <w:p w:rsidR="00205571" w:rsidRDefault="00205571" w:rsidP="00205571">
      <w:pPr>
        <w:pStyle w:val="Textoindependiente"/>
        <w:spacing w:before="101"/>
        <w:ind w:left="322"/>
      </w:pPr>
      <w:r>
        <w:t xml:space="preserve">C. María Elvira Mercado Vallín                                </w:t>
      </w:r>
    </w:p>
    <w:p w:rsidR="00205571" w:rsidRDefault="00843B00" w:rsidP="00205571">
      <w:pPr>
        <w:pStyle w:val="Textoindependiente"/>
        <w:spacing w:before="101"/>
        <w:ind w:left="322"/>
      </w:pPr>
      <w:r>
        <w:rPr>
          <w:noProof/>
        </w:rPr>
        <mc:AlternateContent>
          <mc:Choice Requires="wps">
            <w:drawing>
              <wp:anchor distT="45720" distB="45720" distL="114300" distR="114300" simplePos="0" relativeHeight="251664384" behindDoc="0" locked="0" layoutInCell="1" allowOverlap="1">
                <wp:simplePos x="0" y="0"/>
                <wp:positionH relativeFrom="column">
                  <wp:posOffset>3822065</wp:posOffset>
                </wp:positionH>
                <wp:positionV relativeFrom="paragraph">
                  <wp:posOffset>196850</wp:posOffset>
                </wp:positionV>
                <wp:extent cx="2360930" cy="1404620"/>
                <wp:effectExtent l="0" t="0" r="254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D7A23" w:rsidRPr="002D7A23" w:rsidRDefault="002D7A23" w:rsidP="002D7A23">
                            <w:pPr>
                              <w:jc w:val="center"/>
                              <w:rPr>
                                <w:rFonts w:ascii="Cambria" w:eastAsia="Cambria" w:hAnsi="Cambria" w:cs="Cambria"/>
                                <w:sz w:val="24"/>
                                <w:szCs w:val="24"/>
                                <w:lang w:val="es-ES" w:eastAsia="es-ES" w:bidi="es-ES"/>
                              </w:rPr>
                            </w:pPr>
                            <w:r w:rsidRPr="002D7A23">
                              <w:rPr>
                                <w:rFonts w:ascii="Cambria" w:eastAsia="Cambria" w:hAnsi="Cambria" w:cs="Cambria"/>
                                <w:sz w:val="24"/>
                                <w:szCs w:val="24"/>
                                <w:lang w:val="es-ES" w:eastAsia="es-ES" w:bidi="es-ES"/>
                              </w:rPr>
                              <w:t>C. Gabriela Ibarra López</w:t>
                            </w:r>
                          </w:p>
                          <w:p w:rsidR="002D7A23" w:rsidRPr="002D7A23" w:rsidRDefault="002D7A23" w:rsidP="002D7A23">
                            <w:pPr>
                              <w:jc w:val="center"/>
                              <w:rPr>
                                <w:rFonts w:ascii="Cambria" w:eastAsia="Cambria" w:hAnsi="Cambria" w:cs="Cambria"/>
                                <w:sz w:val="24"/>
                                <w:szCs w:val="24"/>
                                <w:lang w:val="es-ES" w:eastAsia="es-ES" w:bidi="es-ES"/>
                              </w:rPr>
                            </w:pPr>
                            <w:r w:rsidRPr="002D7A23">
                              <w:rPr>
                                <w:rFonts w:ascii="Cambria" w:eastAsia="Cambria" w:hAnsi="Cambria" w:cs="Cambria"/>
                                <w:sz w:val="24"/>
                                <w:szCs w:val="24"/>
                                <w:lang w:val="es-ES" w:eastAsia="es-ES" w:bidi="es-ES"/>
                              </w:rPr>
                              <w:t>Secretaria General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0.95pt;margin-top:1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" stroked="f">
                <v:textbox style="mso-fit-shape-to-text:t">
                  <w:txbxContent>
                    <w:p w:rsidR="002D7A23" w:rsidRPr="002D7A23" w:rsidRDefault="002D7A23" w:rsidP="002D7A23">
                      <w:pPr>
                        <w:jc w:val="center"/>
                        <w:rPr>
                          <w:rFonts w:ascii="Cambria" w:eastAsia="Cambria" w:hAnsi="Cambria" w:cs="Cambria"/>
                          <w:sz w:val="24"/>
                          <w:szCs w:val="24"/>
                          <w:lang w:val="es-ES" w:eastAsia="es-ES" w:bidi="es-ES"/>
                        </w:rPr>
                      </w:pPr>
                      <w:r w:rsidRPr="002D7A23">
                        <w:rPr>
                          <w:rFonts w:ascii="Cambria" w:eastAsia="Cambria" w:hAnsi="Cambria" w:cs="Cambria"/>
                          <w:sz w:val="24"/>
                          <w:szCs w:val="24"/>
                          <w:lang w:val="es-ES" w:eastAsia="es-ES" w:bidi="es-ES"/>
                        </w:rPr>
                        <w:t>C. Gabriela Ibarra López</w:t>
                      </w:r>
                    </w:p>
                    <w:p w:rsidR="002D7A23" w:rsidRPr="002D7A23" w:rsidRDefault="002D7A23" w:rsidP="002D7A23">
                      <w:pPr>
                        <w:jc w:val="center"/>
                        <w:rPr>
                          <w:rFonts w:ascii="Cambria" w:eastAsia="Cambria" w:hAnsi="Cambria" w:cs="Cambria"/>
                          <w:sz w:val="24"/>
                          <w:szCs w:val="24"/>
                          <w:lang w:val="es-ES" w:eastAsia="es-ES" w:bidi="es-ES"/>
                        </w:rPr>
                      </w:pPr>
                      <w:r w:rsidRPr="002D7A23">
                        <w:rPr>
                          <w:rFonts w:ascii="Cambria" w:eastAsia="Cambria" w:hAnsi="Cambria" w:cs="Cambria"/>
                          <w:sz w:val="24"/>
                          <w:szCs w:val="24"/>
                          <w:lang w:val="es-ES" w:eastAsia="es-ES" w:bidi="es-ES"/>
                        </w:rPr>
                        <w:t>Secretaria General</w:t>
                      </w:r>
                    </w:p>
                  </w:txbxContent>
                </v:textbox>
                <w10:wrap type="square"/>
              </v:shape>
            </w:pict>
          </mc:Fallback>
        </mc:AlternateContent>
      </w:r>
      <w:r w:rsidR="00205571">
        <w:t xml:space="preserve">C. Gonzalo Guzmán González                                 </w:t>
      </w:r>
    </w:p>
    <w:p w:rsidR="00205571" w:rsidRDefault="00205571" w:rsidP="00205571">
      <w:pPr>
        <w:pStyle w:val="Textoindependiente"/>
        <w:spacing w:before="101"/>
        <w:ind w:left="322"/>
      </w:pPr>
      <w:r>
        <w:t xml:space="preserve">C. María Alcaraz Martínez                                       </w:t>
      </w:r>
    </w:p>
    <w:p w:rsidR="00730EE9" w:rsidRDefault="00730EE9" w:rsidP="00730EE9">
      <w:pPr>
        <w:pStyle w:val="Textoindependiente"/>
        <w:ind w:left="322"/>
        <w:rPr>
          <w:sz w:val="26"/>
        </w:rPr>
      </w:pPr>
      <w:r>
        <w:br w:type="column"/>
      </w:r>
    </w:p>
    <w:p w:rsidR="00730EE9" w:rsidRDefault="00730EE9" w:rsidP="00730EE9">
      <w:pPr>
        <w:pStyle w:val="Textoindependiente"/>
        <w:rPr>
          <w:sz w:val="26"/>
        </w:rPr>
      </w:pPr>
    </w:p>
    <w:p w:rsidR="00730EE9" w:rsidRDefault="00730EE9" w:rsidP="00730EE9">
      <w:pPr>
        <w:pStyle w:val="Textoindependiente"/>
        <w:ind w:left="0"/>
      </w:pPr>
    </w:p>
    <w:p w:rsidR="00730EE9" w:rsidRDefault="00730EE9" w:rsidP="00730EE9">
      <w:pPr>
        <w:pStyle w:val="Textoindependiente"/>
        <w:ind w:left="0"/>
      </w:pPr>
    </w:p>
    <w:p w:rsidR="006B2DD8" w:rsidRDefault="006B2DD8" w:rsidP="00730EE9">
      <w:pPr>
        <w:pStyle w:val="Textoindependiente"/>
        <w:ind w:left="0"/>
      </w:pPr>
    </w:p>
    <w:p w:rsidR="00730EE9" w:rsidRDefault="006B2DD8" w:rsidP="00730EE9">
      <w:pPr>
        <w:pStyle w:val="Textoindependiente"/>
        <w:ind w:left="0"/>
      </w:pPr>
      <w:r>
        <w:t>P</w:t>
      </w:r>
      <w:r w:rsidR="00730EE9">
        <w:t>SCI. Adelaida Elizabeth Carvajal T.</w:t>
      </w:r>
    </w:p>
    <w:p w:rsidR="00730EE9" w:rsidRDefault="00730EE9" w:rsidP="00730EE9">
      <w:pPr>
        <w:pStyle w:val="Textoindependiente"/>
        <w:ind w:left="0"/>
      </w:pPr>
      <w:r>
        <w:t xml:space="preserve">                 Síndico Municipal</w:t>
      </w:r>
    </w:p>
    <w:p w:rsidR="00730EE9" w:rsidRDefault="00A511BD" w:rsidP="00730EE9">
      <w:pPr>
        <w:pStyle w:val="Textoindependiente"/>
        <w:spacing w:before="1"/>
        <w:rPr>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672464</wp:posOffset>
                </wp:positionV>
                <wp:extent cx="0" cy="3362325"/>
                <wp:effectExtent l="19050" t="0" r="19050" b="28575"/>
                <wp:wrapNone/>
                <wp:docPr id="3" name="Conector recto 3"/>
                <wp:cNvGraphicFramePr/>
                <a:graphic xmlns:a="http://schemas.openxmlformats.org/drawingml/2006/main">
                  <a:graphicData uri="http://schemas.microsoft.com/office/word/2010/wordprocessingShape">
                    <wps:wsp>
                      <wps:cNvCnPr/>
                      <wps:spPr>
                        <a:xfrm>
                          <a:off x="0" y="0"/>
                          <a:ext cx="0" cy="336232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184E9"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pt,52.95pt" to="-11.1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" strokecolor="#272727 [2749]" strokeweight="2.25pt">
                <v:stroke joinstyle="miter"/>
              </v:line>
            </w:pict>
          </mc:Fallback>
        </mc:AlternateContent>
      </w:r>
      <w:r w:rsidR="00730EE9">
        <w:rPr>
          <w:noProof/>
        </w:rPr>
        <mc:AlternateContent>
          <mc:Choice Requires="wps">
            <w:drawing>
              <wp:anchor distT="0" distB="0" distL="114300" distR="114300" simplePos="0" relativeHeight="251661312" behindDoc="0" locked="0" layoutInCell="1" allowOverlap="1" wp14:anchorId="1D11C5EE" wp14:editId="4DE2EAF7">
                <wp:simplePos x="0" y="0"/>
                <wp:positionH relativeFrom="column">
                  <wp:posOffset>411480</wp:posOffset>
                </wp:positionH>
                <wp:positionV relativeFrom="paragraph">
                  <wp:posOffset>38735</wp:posOffset>
                </wp:positionV>
                <wp:extent cx="1476375" cy="0"/>
                <wp:effectExtent l="0" t="19050" r="28575" b="19050"/>
                <wp:wrapNone/>
                <wp:docPr id="71" name="Conector recto 71"/>
                <wp:cNvGraphicFramePr/>
                <a:graphic xmlns:a="http://schemas.openxmlformats.org/drawingml/2006/main">
                  <a:graphicData uri="http://schemas.microsoft.com/office/word/2010/wordprocessingShape">
                    <wps:wsp>
                      <wps:cNvCnPr/>
                      <wps:spPr>
                        <a:xfrm>
                          <a:off x="0" y="0"/>
                          <a:ext cx="1476375" cy="0"/>
                        </a:xfrm>
                        <a:prstGeom prst="line">
                          <a:avLst/>
                        </a:prstGeom>
                        <a:ln w="381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F87A8" id="Conector recto 7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4pt,3.05pt" to="148.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" strokecolor="#272727 [2749]" strokeweight="3pt">
                <v:stroke joinstyle="miter"/>
              </v:line>
            </w:pict>
          </mc:Fallback>
        </mc:AlternateContent>
      </w:r>
    </w:p>
    <w:p w:rsidR="00730EE9" w:rsidRDefault="00730EE9" w:rsidP="00730EE9">
      <w:pPr>
        <w:rPr>
          <w:rFonts w:ascii="Cambria"/>
          <w:sz w:val="20"/>
        </w:rPr>
        <w:sectPr w:rsidR="00730EE9">
          <w:type w:val="continuous"/>
          <w:pgSz w:w="12240" w:h="15840"/>
          <w:pgMar w:top="1500" w:right="1420" w:bottom="280" w:left="1380" w:header="720" w:footer="720" w:gutter="0"/>
          <w:cols w:num="2" w:space="720" w:equalWidth="0">
            <w:col w:w="3785" w:space="1762"/>
            <w:col w:w="3893"/>
          </w:cols>
        </w:sectPr>
      </w:pPr>
    </w:p>
    <w:p w:rsidR="00D93E83" w:rsidRDefault="00F1076B" w:rsidP="00D93E83">
      <w:pPr>
        <w:pStyle w:val="Textoindependiente"/>
        <w:spacing w:before="10"/>
        <w:ind w:left="0"/>
        <w:jc w:val="both"/>
      </w:pPr>
      <w:r>
        <w:lastRenderedPageBreak/>
        <w:t xml:space="preserve">Gaceta Municipal Ayuntamiento de </w:t>
      </w:r>
      <w:r w:rsidR="00D93E83">
        <w:t>Cañadas de Obregón, Jalisco</w:t>
      </w:r>
      <w:r>
        <w:t>, medio oficial de publicación del Municipio de</w:t>
      </w:r>
      <w:r w:rsidR="00D93E83">
        <w:t xml:space="preserve"> Cañadas de Obregón</w:t>
      </w:r>
      <w:r>
        <w:t>, Jalisco. H</w:t>
      </w:r>
      <w:r w:rsidR="00D93E83">
        <w:t>ermosillo</w:t>
      </w:r>
      <w:r>
        <w:t xml:space="preserve"> No. </w:t>
      </w:r>
      <w:r w:rsidR="00D93E83">
        <w:t>6</w:t>
      </w:r>
      <w:r>
        <w:t xml:space="preserve"> Cabecera Municipal, C.P. </w:t>
      </w:r>
      <w:r w:rsidR="00D93E83">
        <w:t>47361</w:t>
      </w:r>
      <w:r>
        <w:t xml:space="preserve">. Responsables de la publicación, </w:t>
      </w:r>
      <w:r w:rsidR="00D93E83">
        <w:t>C</w:t>
      </w:r>
      <w:r>
        <w:t xml:space="preserve">. </w:t>
      </w:r>
      <w:r w:rsidR="00D93E83">
        <w:t>Reynaldo González Gómez</w:t>
      </w:r>
      <w:r>
        <w:t xml:space="preserve">, Presidente Municipal, </w:t>
      </w:r>
      <w:r w:rsidR="00D93E83">
        <w:t>C. Gabriela Ibarra López</w:t>
      </w:r>
      <w:r>
        <w:t>, Secretari</w:t>
      </w:r>
      <w:r w:rsidR="00D93E83">
        <w:t>a</w:t>
      </w:r>
      <w:r>
        <w:t xml:space="preserve"> del Ayuntamiento. </w:t>
      </w:r>
    </w:p>
    <w:p w:rsidR="00D93E83" w:rsidRDefault="00AC4E1B" w:rsidP="00D93E83">
      <w:pPr>
        <w:pStyle w:val="Textoindependiente"/>
        <w:spacing w:before="10"/>
        <w:ind w:left="0"/>
        <w:jc w:val="both"/>
      </w:pPr>
      <w:hyperlink r:id="rId14" w:history="1">
        <w:r w:rsidR="00D93E83" w:rsidRPr="00E91FDF">
          <w:rPr>
            <w:rStyle w:val="Hipervnculo"/>
          </w:rPr>
          <w:t>ayuntamientocanadas@gmail.com</w:t>
        </w:r>
      </w:hyperlink>
    </w:p>
    <w:p w:rsidR="001952CE" w:rsidRDefault="00D93E83" w:rsidP="00D93E83">
      <w:pPr>
        <w:pStyle w:val="Textoindependiente"/>
        <w:spacing w:before="10"/>
        <w:ind w:left="0"/>
        <w:jc w:val="both"/>
      </w:pPr>
      <w:r>
        <w:t xml:space="preserve"> </w:t>
      </w:r>
      <w:r w:rsidR="00F1076B">
        <w:t xml:space="preserve">Tel. </w:t>
      </w:r>
      <w:r>
        <w:t>431-4030-101 o 431-4030-150</w:t>
      </w:r>
    </w:p>
    <w:p w:rsidR="00D93E83" w:rsidRDefault="00D93E83" w:rsidP="00D93E83">
      <w:pPr>
        <w:pStyle w:val="Textoindependiente"/>
        <w:spacing w:before="10"/>
        <w:ind w:left="0"/>
        <w:jc w:val="both"/>
      </w:pPr>
    </w:p>
    <w:p w:rsidR="00D93E83" w:rsidRDefault="00D93E83" w:rsidP="00D93E83">
      <w:pPr>
        <w:pStyle w:val="Textoindependiente"/>
        <w:spacing w:before="10"/>
        <w:ind w:left="0"/>
        <w:jc w:val="center"/>
        <w:rPr>
          <w:rFonts w:asciiTheme="minorHAnsi" w:hAnsiTheme="minorHAnsi" w:cstheme="minorHAnsi"/>
          <w:b/>
          <w:color w:val="000000" w:themeColor="text1"/>
          <w:sz w:val="40"/>
          <w:szCs w:val="40"/>
        </w:rPr>
      </w:pPr>
      <w:r w:rsidRPr="00D93E83">
        <w:rPr>
          <w:b/>
          <w:color w:val="000000" w:themeColor="text1"/>
          <w:sz w:val="40"/>
          <w:szCs w:val="40"/>
        </w:rPr>
        <w:t>GACETA MUNICIPAL 00</w:t>
      </w:r>
      <w:r w:rsidR="00A6525A">
        <w:rPr>
          <w:b/>
          <w:color w:val="000000" w:themeColor="text1"/>
          <w:sz w:val="40"/>
          <w:szCs w:val="40"/>
        </w:rPr>
        <w:t>6</w:t>
      </w:r>
    </w:p>
    <w:p w:rsidR="0020052A" w:rsidRDefault="0020052A" w:rsidP="0020052A">
      <w:pPr>
        <w:pStyle w:val="Textoindependiente"/>
        <w:spacing w:before="10"/>
        <w:ind w:left="0"/>
        <w:rPr>
          <w:rFonts w:cstheme="minorHAnsi"/>
          <w:b/>
          <w:color w:val="767171" w:themeColor="background2" w:themeShade="80"/>
          <w:sz w:val="32"/>
          <w:szCs w:val="32"/>
        </w:rPr>
      </w:pPr>
    </w:p>
    <w:p w:rsidR="00F7626B" w:rsidRDefault="00F7626B" w:rsidP="00F7626B">
      <w:pPr>
        <w:pStyle w:val="Textoindependiente"/>
        <w:spacing w:before="10"/>
        <w:ind w:left="720"/>
        <w:jc w:val="both"/>
        <w:rPr>
          <w:rFonts w:cstheme="minorHAnsi"/>
          <w:color w:val="000000" w:themeColor="text1"/>
        </w:rPr>
      </w:pPr>
    </w:p>
    <w:p w:rsidR="002A1664" w:rsidRDefault="002A1664" w:rsidP="002A1664">
      <w:pPr>
        <w:pStyle w:val="Textoindependiente"/>
        <w:spacing w:line="259" w:lineRule="auto"/>
        <w:ind w:left="0" w:right="114"/>
      </w:pPr>
      <w:r>
        <w:t>C. Reynaldo González Gómez, Presidente Constitucional del Ayuntamiento de Cañadas de Obregón, Jalisco, de conformidad con el artículo 42, fracción IV y V, y 47 fracción I y V  de la Ley del Gobierno y la Administración Pública Municipal del Estado de Jalisco, con fundamento en lo dispuesto por los artículos 115, fracciones I y II de la Constitución Política de los Estados Unidos Mexicanos; 73, fracción I; y 77, fracción II de la Constitución Política del Estado de Jalisco, 40, fracción II y 44 de la Ley del Gobierno y la Administración Pública Municipal del Estado de Jalisco, a los habitantes del Municipio hago saber;</w:t>
      </w:r>
    </w:p>
    <w:p w:rsidR="002A1664" w:rsidRDefault="002A1664" w:rsidP="002A1664">
      <w:pPr>
        <w:pStyle w:val="Textoindependiente"/>
        <w:spacing w:line="276" w:lineRule="auto"/>
        <w:ind w:left="0" w:right="114"/>
      </w:pPr>
    </w:p>
    <w:p w:rsidR="002A1664" w:rsidRDefault="002A1664" w:rsidP="002A1664">
      <w:pPr>
        <w:pStyle w:val="Textoindependiente"/>
        <w:spacing w:line="259" w:lineRule="auto"/>
        <w:ind w:left="0" w:right="115"/>
      </w:pPr>
      <w:r>
        <w:t>Que, por la Secretaría del Ayuntamiento, el Honorable Ayuntamiento de Cañadas de Obregón, Jalisco, me ha comunicado el siguiente:</w:t>
      </w:r>
    </w:p>
    <w:p w:rsidR="002A1664" w:rsidRDefault="002A1664" w:rsidP="002A1664">
      <w:pPr>
        <w:pStyle w:val="Textoindependiente"/>
        <w:spacing w:line="259" w:lineRule="auto"/>
        <w:ind w:left="0" w:right="115"/>
      </w:pPr>
    </w:p>
    <w:p w:rsidR="002A1664" w:rsidRDefault="002A1664" w:rsidP="002A1664">
      <w:pPr>
        <w:pStyle w:val="Textoindependiente"/>
        <w:spacing w:line="259" w:lineRule="auto"/>
        <w:ind w:left="0" w:right="117"/>
      </w:pPr>
      <w:r w:rsidRPr="00253BF7">
        <w:rPr>
          <w:b/>
        </w:rPr>
        <w:t>ACUERDO:</w:t>
      </w:r>
      <w:r>
        <w:rPr>
          <w:spacing w:val="-11"/>
        </w:rPr>
        <w:t xml:space="preserve"> </w:t>
      </w:r>
      <w:r>
        <w:t>Se</w:t>
      </w:r>
      <w:r>
        <w:rPr>
          <w:spacing w:val="-10"/>
        </w:rPr>
        <w:t xml:space="preserve"> </w:t>
      </w:r>
      <w:r>
        <w:t>aprueba</w:t>
      </w:r>
      <w:r>
        <w:rPr>
          <w:spacing w:val="-11"/>
        </w:rPr>
        <w:t xml:space="preserve"> </w:t>
      </w:r>
      <w:r>
        <w:t>en</w:t>
      </w:r>
      <w:r>
        <w:rPr>
          <w:spacing w:val="-10"/>
        </w:rPr>
        <w:t xml:space="preserve"> </w:t>
      </w:r>
      <w:r>
        <w:t>lo</w:t>
      </w:r>
      <w:r>
        <w:rPr>
          <w:spacing w:val="-10"/>
        </w:rPr>
        <w:t xml:space="preserve"> </w:t>
      </w:r>
      <w:r>
        <w:t>general</w:t>
      </w:r>
      <w:r>
        <w:rPr>
          <w:spacing w:val="-12"/>
        </w:rPr>
        <w:t xml:space="preserve"> </w:t>
      </w:r>
      <w:r>
        <w:t>y</w:t>
      </w:r>
      <w:r>
        <w:rPr>
          <w:spacing w:val="-13"/>
        </w:rPr>
        <w:t xml:space="preserve"> </w:t>
      </w:r>
      <w:r>
        <w:t>en</w:t>
      </w:r>
      <w:r>
        <w:rPr>
          <w:spacing w:val="-11"/>
        </w:rPr>
        <w:t xml:space="preserve"> </w:t>
      </w:r>
      <w:r>
        <w:t>lo</w:t>
      </w:r>
      <w:r>
        <w:rPr>
          <w:spacing w:val="-10"/>
        </w:rPr>
        <w:t xml:space="preserve"> </w:t>
      </w:r>
      <w:r>
        <w:t>particular</w:t>
      </w:r>
      <w:r>
        <w:rPr>
          <w:spacing w:val="-5"/>
        </w:rPr>
        <w:t xml:space="preserve"> </w:t>
      </w:r>
      <w:r>
        <w:t>el</w:t>
      </w:r>
      <w:r>
        <w:rPr>
          <w:spacing w:val="-12"/>
        </w:rPr>
        <w:t xml:space="preserve"> </w:t>
      </w:r>
      <w:r>
        <w:t>Reglamento</w:t>
      </w:r>
      <w:r>
        <w:rPr>
          <w:spacing w:val="-10"/>
        </w:rPr>
        <w:t xml:space="preserve"> </w:t>
      </w:r>
      <w:r>
        <w:t>de</w:t>
      </w:r>
      <w:r>
        <w:rPr>
          <w:spacing w:val="-13"/>
        </w:rPr>
        <w:t xml:space="preserve"> </w:t>
      </w:r>
      <w:r>
        <w:t>Participación Ciudadana de Cañadas de Obregón,</w:t>
      </w:r>
      <w:r>
        <w:rPr>
          <w:spacing w:val="-11"/>
        </w:rPr>
        <w:t xml:space="preserve"> </w:t>
      </w:r>
      <w:r>
        <w:t>Jalisco.</w:t>
      </w:r>
    </w:p>
    <w:p w:rsidR="002A1664" w:rsidRDefault="002A1664" w:rsidP="002A1664">
      <w:pPr>
        <w:pStyle w:val="Textoindependiente"/>
        <w:spacing w:line="259" w:lineRule="auto"/>
        <w:ind w:left="0" w:right="114"/>
      </w:pPr>
    </w:p>
    <w:p w:rsidR="002A1664" w:rsidRPr="00253BF7" w:rsidRDefault="002A1664" w:rsidP="002A1664">
      <w:pPr>
        <w:jc w:val="center"/>
        <w:rPr>
          <w:rFonts w:ascii="Arial" w:hAnsi="Arial" w:cs="Arial"/>
          <w:b/>
          <w:sz w:val="24"/>
          <w:szCs w:val="24"/>
          <w:lang w:val="es-ES"/>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REGLAMENTO DE PARTICIPACIÓN CIUDADANA</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DEL MUNICIPIO DE “CAÑADAS DE OBREGÓN”, JALISCO</w:t>
      </w:r>
      <w:r>
        <w:rPr>
          <w:rFonts w:ascii="Arial" w:hAnsi="Arial" w:cs="Arial"/>
          <w:b/>
          <w:sz w:val="24"/>
          <w:szCs w:val="24"/>
        </w:rPr>
        <w:t>.</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CAPÍTULO PRIMERO</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DE LAS DISPOSICIONES GENERALES</w:t>
      </w: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 1.</w:t>
      </w:r>
      <w:r w:rsidRPr="001C08D9">
        <w:rPr>
          <w:rFonts w:ascii="Arial" w:hAnsi="Arial" w:cs="Arial"/>
          <w:sz w:val="24"/>
          <w:szCs w:val="24"/>
        </w:rPr>
        <w:t xml:space="preserve"> Las disposiciones de este ordenamiento son de orden e interés público y tiene</w:t>
      </w:r>
      <w:r>
        <w:rPr>
          <w:rFonts w:ascii="Arial" w:hAnsi="Arial" w:cs="Arial"/>
          <w:sz w:val="24"/>
          <w:szCs w:val="24"/>
        </w:rPr>
        <w:t>n</w:t>
      </w:r>
      <w:r w:rsidRPr="001C08D9">
        <w:rPr>
          <w:rFonts w:ascii="Arial" w:hAnsi="Arial" w:cs="Arial"/>
          <w:sz w:val="24"/>
          <w:szCs w:val="24"/>
        </w:rPr>
        <w:t xml:space="preserve"> por objeto promover la participación ciudadana en el Municipio de Cañadas de Obregón</w:t>
      </w:r>
      <w:r>
        <w:rPr>
          <w:rFonts w:ascii="Arial" w:hAnsi="Arial" w:cs="Arial"/>
          <w:sz w:val="24"/>
          <w:szCs w:val="24"/>
        </w:rPr>
        <w:t>.</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color w:val="000000"/>
          <w:sz w:val="24"/>
          <w:szCs w:val="24"/>
        </w:rPr>
      </w:pPr>
      <w:r w:rsidRPr="001C08D9">
        <w:rPr>
          <w:rFonts w:ascii="Arial" w:hAnsi="Arial" w:cs="Arial"/>
          <w:b/>
          <w:color w:val="000000"/>
          <w:sz w:val="24"/>
          <w:szCs w:val="24"/>
        </w:rPr>
        <w:t>Artículo 2.</w:t>
      </w:r>
      <w:r w:rsidRPr="001C08D9">
        <w:rPr>
          <w:rFonts w:ascii="Arial" w:hAnsi="Arial" w:cs="Arial"/>
          <w:color w:val="000000"/>
          <w:sz w:val="24"/>
          <w:szCs w:val="24"/>
        </w:rPr>
        <w:t xml:space="preserve"> El presente Reglamento se expide con fundamento en lo establecido en los artículos 1°,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w:t>
      </w:r>
      <w:r w:rsidRPr="001C08D9">
        <w:rPr>
          <w:rFonts w:ascii="Arial" w:hAnsi="Arial" w:cs="Arial"/>
          <w:color w:val="000000"/>
          <w:sz w:val="24"/>
          <w:szCs w:val="24"/>
        </w:rPr>
        <w:lastRenderedPageBreak/>
        <w:t>artículo 37 fracciones II, XI y XIII, 38 fracción VIII, 38 bis, 39, 42, 44, 60, 70, fracción II, 120 al 123 de la Ley del Gobierno y la Administración Pública Municipal del Estado de Jalisco; Libro Quinto de la participación social, de los artículos 385 al 445-S del Código Electoral y de Participación Social del Estado de Jalisco; y los artículos 3, 5.1, fracciones II, III, IV y VIII, 15.1, fracciones I, XI, XVI, XVII y 24.1, fracción XII de la Ley de Transparencia y Acceso a la Información Pública del Estado de Jalisco y sus Municipios.</w:t>
      </w:r>
    </w:p>
    <w:p w:rsidR="002A1664" w:rsidRDefault="002A1664" w:rsidP="002A1664">
      <w:pPr>
        <w:spacing w:after="0"/>
        <w:jc w:val="both"/>
        <w:rPr>
          <w:rFonts w:ascii="Arial" w:hAnsi="Arial" w:cs="Arial"/>
          <w:color w:val="000000"/>
          <w:sz w:val="24"/>
          <w:szCs w:val="24"/>
        </w:rPr>
      </w:pPr>
    </w:p>
    <w:p w:rsidR="002A1664" w:rsidRDefault="002A1664" w:rsidP="002A1664">
      <w:pPr>
        <w:spacing w:after="0"/>
        <w:jc w:val="both"/>
        <w:rPr>
          <w:rFonts w:ascii="Arial" w:hAnsi="Arial" w:cs="Arial"/>
          <w:color w:val="000000"/>
          <w:sz w:val="24"/>
          <w:szCs w:val="24"/>
        </w:rPr>
      </w:pPr>
    </w:p>
    <w:p w:rsidR="002A1664" w:rsidRPr="001C08D9" w:rsidRDefault="002A1664" w:rsidP="002A1664">
      <w:pPr>
        <w:spacing w:after="0"/>
        <w:jc w:val="both"/>
        <w:rPr>
          <w:rFonts w:ascii="Arial" w:hAnsi="Arial" w:cs="Arial"/>
          <w:color w:val="000000"/>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 3.</w:t>
      </w:r>
      <w:r w:rsidRPr="001C08D9">
        <w:rPr>
          <w:rFonts w:ascii="Arial" w:hAnsi="Arial" w:cs="Arial"/>
          <w:sz w:val="24"/>
          <w:szCs w:val="24"/>
        </w:rPr>
        <w:t xml:space="preserve"> El objetivo del presente Reglamento es;  </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Regular la integración y las funciones del Consejo Municipal de Participación Ciudadana, organizar y promover el funcionamiento de la participación ciudadana;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Fomentar la participación de la población en general del Municipio;</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III.</w:t>
      </w:r>
      <w:r w:rsidRPr="001C08D9">
        <w:rPr>
          <w:rFonts w:ascii="Arial" w:hAnsi="Arial" w:cs="Arial"/>
          <w:sz w:val="24"/>
          <w:szCs w:val="24"/>
        </w:rPr>
        <w:t xml:space="preserve"> Garantizar los derechos de los ciudadanos en las propuestas y decisiones sobre asuntos de su localidad;</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IV.</w:t>
      </w:r>
      <w:r w:rsidRPr="001C08D9">
        <w:rPr>
          <w:rFonts w:ascii="Arial" w:hAnsi="Arial" w:cs="Arial"/>
          <w:sz w:val="24"/>
          <w:szCs w:val="24"/>
        </w:rPr>
        <w:t xml:space="preserve"> Fortalecer los lazos de solidaridad municipal y estatal.</w:t>
      </w:r>
    </w:p>
    <w:p w:rsidR="002A1664" w:rsidRPr="001C08D9" w:rsidRDefault="002A1664" w:rsidP="002A1664">
      <w:pPr>
        <w:jc w:val="both"/>
        <w:rPr>
          <w:rFonts w:ascii="Arial" w:hAnsi="Arial" w:cs="Arial"/>
          <w:b/>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CAPITULO SEGUNDO</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DERECHOS Y OBLIGACIONES DE LOS CIUDADANOS</w:t>
      </w: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 4.</w:t>
      </w:r>
      <w:r w:rsidRPr="001C08D9">
        <w:rPr>
          <w:rFonts w:ascii="Arial" w:hAnsi="Arial" w:cs="Arial"/>
          <w:sz w:val="24"/>
          <w:szCs w:val="24"/>
        </w:rPr>
        <w:t xml:space="preserve"> En materia de participación ciudadana, los ciudadanos del Municipio de Cañadas de Obregón, tienen los siguientes derechos: </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Integrar los órganos de representación ciudadana;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Promover los instrumentos de participación ciudadana;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III.</w:t>
      </w:r>
      <w:r w:rsidRPr="001C08D9">
        <w:rPr>
          <w:rFonts w:ascii="Arial" w:hAnsi="Arial" w:cs="Arial"/>
          <w:sz w:val="24"/>
          <w:szCs w:val="24"/>
        </w:rPr>
        <w:t xml:space="preserve"> Intervenir en la formulación, ejecución, modificación, evaluación y gestión de los planes y programas de desarrollo municipal, sin menoscabo de las atribuciones de la autoridad municipal;</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VI.</w:t>
      </w:r>
      <w:r w:rsidRPr="001C08D9">
        <w:rPr>
          <w:rFonts w:ascii="Arial" w:hAnsi="Arial" w:cs="Arial"/>
          <w:sz w:val="24"/>
          <w:szCs w:val="24"/>
        </w:rPr>
        <w:t xml:space="preserve"> Presentar propuestas para la realización de obras públicas y actividades;</w:t>
      </w:r>
    </w:p>
    <w:p w:rsidR="002A1664" w:rsidRDefault="002A1664" w:rsidP="002A1664">
      <w:pPr>
        <w:pStyle w:val="Sinespaciado"/>
        <w:jc w:val="both"/>
        <w:rPr>
          <w:rFonts w:ascii="Arial" w:hAnsi="Arial" w:cs="Arial"/>
          <w:sz w:val="24"/>
          <w:szCs w:val="24"/>
        </w:rPr>
      </w:pPr>
      <w:r w:rsidRPr="001C08D9">
        <w:rPr>
          <w:rFonts w:ascii="Arial" w:hAnsi="Arial" w:cs="Arial"/>
          <w:b/>
          <w:sz w:val="24"/>
          <w:szCs w:val="24"/>
        </w:rPr>
        <w:t>VII.</w:t>
      </w:r>
      <w:r w:rsidRPr="001C08D9">
        <w:rPr>
          <w:rFonts w:ascii="Arial" w:hAnsi="Arial" w:cs="Arial"/>
          <w:sz w:val="24"/>
          <w:szCs w:val="24"/>
        </w:rPr>
        <w:t xml:space="preserve"> Recibir contestación por parte de la autoridad respecto d</w:t>
      </w:r>
      <w:r>
        <w:rPr>
          <w:rFonts w:ascii="Arial" w:hAnsi="Arial" w:cs="Arial"/>
          <w:sz w:val="24"/>
          <w:szCs w:val="24"/>
        </w:rPr>
        <w:t>e sus demandas, quejas o dudas.</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 5.</w:t>
      </w:r>
      <w:r w:rsidRPr="001C08D9">
        <w:rPr>
          <w:rFonts w:ascii="Arial" w:hAnsi="Arial" w:cs="Arial"/>
          <w:sz w:val="24"/>
          <w:szCs w:val="24"/>
        </w:rPr>
        <w:t xml:space="preserve"> Los ciudadanos del Municipio en materia de participación ciudadana tienen las siguientes obligaciones: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Respetar las opiniones de los demás;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II.- Acatar y respetar las decisiones o acuerdos que se tomen, ya sea para regular la convivencia o para la realización de acciones y obras en beneficio de su comunidad;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III. Cumplir con sus funciones que se deriven de la representación social y ciudadana que le sean encomendadas;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IV. Conservar el espacio público, respetar las creencias, preservar la arquitectura, las tradiciones culturales e históricas de su comunidad;</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 Ejercer sus derechos sin afectar a los demás; y</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lastRenderedPageBreak/>
        <w:t>VI. Cumplir con las disposiciones que se establecen en el presente reglamento y los demás establecidos en la normatividad aplicable.</w:t>
      </w:r>
    </w:p>
    <w:p w:rsidR="002A1664" w:rsidRPr="001C08D9" w:rsidRDefault="002A1664" w:rsidP="002A1664">
      <w:pPr>
        <w:jc w:val="center"/>
        <w:rPr>
          <w:rFonts w:ascii="Arial" w:hAnsi="Arial" w:cs="Arial"/>
          <w:b/>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CAPITULO TERCERO</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FACULTADES DE LAS ENTIDADES GUBERNAMENTALES</w:t>
      </w: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 6.</w:t>
      </w:r>
      <w:r w:rsidRPr="001C08D9">
        <w:rPr>
          <w:rFonts w:ascii="Arial" w:hAnsi="Arial" w:cs="Arial"/>
          <w:sz w:val="24"/>
          <w:szCs w:val="24"/>
        </w:rPr>
        <w:t xml:space="preserve"> Para los efectos del presente Reglamento, son entidades gubernamentales municipales: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El Ayuntamiento;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 El Presidente Municipal;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III.- El Síndico Municipal;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IV.- El Secretario General del Ayuntamiento;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 El Encargado de Hacienda Municipal;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VI.- El Contralor Municipal;</w:t>
      </w:r>
    </w:p>
    <w:p w:rsidR="002A1664" w:rsidRDefault="002A1664" w:rsidP="002A1664">
      <w:pPr>
        <w:spacing w:after="0"/>
        <w:jc w:val="both"/>
        <w:rPr>
          <w:rFonts w:ascii="Arial" w:hAnsi="Arial" w:cs="Arial"/>
          <w:sz w:val="24"/>
          <w:szCs w:val="24"/>
        </w:rPr>
      </w:pPr>
      <w:r w:rsidRPr="001C08D9">
        <w:rPr>
          <w:rFonts w:ascii="Arial" w:hAnsi="Arial" w:cs="Arial"/>
          <w:sz w:val="24"/>
          <w:szCs w:val="24"/>
        </w:rPr>
        <w:t xml:space="preserve">VII.- Los Directores y Jefes de Departamento; </w:t>
      </w:r>
    </w:p>
    <w:p w:rsidR="002A1664" w:rsidRPr="001C08D9" w:rsidRDefault="002A1664" w:rsidP="002A1664">
      <w:pPr>
        <w:spacing w:after="0"/>
        <w:jc w:val="both"/>
        <w:rPr>
          <w:rFonts w:ascii="Arial" w:hAnsi="Arial" w:cs="Arial"/>
          <w:sz w:val="24"/>
          <w:szCs w:val="24"/>
        </w:rPr>
      </w:pP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sz w:val="24"/>
          <w:szCs w:val="24"/>
        </w:rPr>
        <w:t>Artículo 7.</w:t>
      </w:r>
      <w:r w:rsidRPr="001C08D9">
        <w:rPr>
          <w:rFonts w:ascii="Arial" w:hAnsi="Arial" w:cs="Arial"/>
          <w:sz w:val="24"/>
          <w:szCs w:val="24"/>
        </w:rPr>
        <w:t xml:space="preserve"> </w:t>
      </w:r>
      <w:r w:rsidRPr="001C08D9">
        <w:rPr>
          <w:rFonts w:ascii="Arial" w:hAnsi="Arial" w:cs="Arial"/>
          <w:color w:val="000000"/>
          <w:sz w:val="24"/>
          <w:szCs w:val="24"/>
        </w:rPr>
        <w:t>Para los efectos del presente Reglamento, s</w:t>
      </w:r>
      <w:r>
        <w:rPr>
          <w:rFonts w:ascii="Arial" w:hAnsi="Arial" w:cs="Arial"/>
          <w:color w:val="000000"/>
          <w:sz w:val="24"/>
          <w:szCs w:val="24"/>
        </w:rPr>
        <w:t>on facultades del Ayuntamiento:</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Establecer las políticas de participación ciudadana en el municipio;</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Estudiar, analizar y resolver en definitiva las iniciativas ciudadanas;</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III.</w:t>
      </w:r>
      <w:r w:rsidRPr="001C08D9">
        <w:rPr>
          <w:rFonts w:ascii="Arial" w:hAnsi="Arial" w:cs="Arial"/>
          <w:sz w:val="24"/>
          <w:szCs w:val="24"/>
        </w:rPr>
        <w:t xml:space="preserve"> Las que deriven de la Ley del Sistema de Participación Ciudadana y Popular para la Gobernanza del Estado de Jalisco para los procedimientos que se establecen en este reglamento.</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IV.</w:t>
      </w:r>
      <w:r w:rsidRPr="001C08D9">
        <w:rPr>
          <w:rFonts w:ascii="Arial" w:hAnsi="Arial" w:cs="Arial"/>
          <w:sz w:val="24"/>
          <w:szCs w:val="24"/>
        </w:rPr>
        <w:t xml:space="preserve"> Las demás que se establezcan en las disposiciones aplicables.</w:t>
      </w:r>
    </w:p>
    <w:p w:rsidR="002A1664" w:rsidRPr="001C08D9" w:rsidRDefault="002A1664" w:rsidP="002A1664">
      <w:pPr>
        <w:pStyle w:val="Sinespaciado"/>
        <w:jc w:val="both"/>
        <w:rPr>
          <w:rFonts w:ascii="Arial" w:hAnsi="Arial" w:cs="Arial"/>
          <w:color w:val="000000"/>
          <w:sz w:val="24"/>
          <w:szCs w:val="24"/>
        </w:rPr>
      </w:pPr>
    </w:p>
    <w:p w:rsidR="002A1664" w:rsidRPr="00253BF7" w:rsidRDefault="002A1664" w:rsidP="002A1664">
      <w:pPr>
        <w:pStyle w:val="Sinespaciado"/>
        <w:jc w:val="both"/>
        <w:rPr>
          <w:rFonts w:ascii="Arial" w:hAnsi="Arial" w:cs="Arial"/>
          <w:color w:val="000000"/>
          <w:sz w:val="24"/>
          <w:szCs w:val="24"/>
        </w:rPr>
      </w:pPr>
      <w:r w:rsidRPr="001C08D9">
        <w:rPr>
          <w:rFonts w:ascii="Arial" w:hAnsi="Arial" w:cs="Arial"/>
          <w:b/>
          <w:bCs/>
          <w:color w:val="000000"/>
          <w:sz w:val="24"/>
          <w:szCs w:val="24"/>
        </w:rPr>
        <w:t xml:space="preserve">Artículo 8.  </w:t>
      </w:r>
      <w:r w:rsidRPr="001C08D9">
        <w:rPr>
          <w:rFonts w:ascii="Arial" w:hAnsi="Arial" w:cs="Arial"/>
          <w:color w:val="000000"/>
          <w:sz w:val="24"/>
          <w:szCs w:val="24"/>
        </w:rPr>
        <w:t>Para los efectos del presente Reglamento, son facul</w:t>
      </w:r>
      <w:r>
        <w:rPr>
          <w:rFonts w:ascii="Arial" w:hAnsi="Arial" w:cs="Arial"/>
          <w:color w:val="000000"/>
          <w:sz w:val="24"/>
          <w:szCs w:val="24"/>
        </w:rPr>
        <w:t>tades del Presidente Municipal:</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Designar al Consejo Municipal de Participación Ciudadana mediante proceso de insaculación de entre las personas que resulten elegibles, conforme a la Convocatoria que el emita.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Presidir las asambleas generales y extraordinarias del Consejo o las organizaciones ciudadanas que se integren;</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III.</w:t>
      </w:r>
      <w:r w:rsidRPr="001C08D9">
        <w:rPr>
          <w:rFonts w:ascii="Arial" w:hAnsi="Arial" w:cs="Arial"/>
          <w:sz w:val="24"/>
          <w:szCs w:val="24"/>
        </w:rPr>
        <w:t xml:space="preserve"> Solicitar al Consejo Municipal de Participación Ciudadana que promueva o implemente los mecanismos de participación ciudadana que le corresponda atender;</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IV.</w:t>
      </w:r>
      <w:r w:rsidRPr="001C08D9">
        <w:rPr>
          <w:rFonts w:ascii="Arial" w:hAnsi="Arial" w:cs="Arial"/>
          <w:sz w:val="24"/>
          <w:szCs w:val="24"/>
        </w:rPr>
        <w:t xml:space="preserve"> Las que deriven de la Ley del Sistema de Participación Ciudadana y Popular para la Gobernanza del Estado de Jalisco para los procedimientos que se establecen en este reglamento; y</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V.</w:t>
      </w:r>
      <w:r w:rsidRPr="001C08D9">
        <w:rPr>
          <w:rFonts w:ascii="Arial" w:hAnsi="Arial" w:cs="Arial"/>
          <w:sz w:val="24"/>
          <w:szCs w:val="24"/>
        </w:rPr>
        <w:t xml:space="preserve"> Las demás que se establezcan en las disposiciones aplicables.</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9</w:t>
      </w:r>
      <w:r w:rsidRPr="001C08D9">
        <w:rPr>
          <w:rFonts w:ascii="Arial" w:hAnsi="Arial" w:cs="Arial"/>
          <w:b/>
          <w:bCs/>
          <w:sz w:val="24"/>
          <w:szCs w:val="24"/>
        </w:rPr>
        <w:t>.</w:t>
      </w:r>
      <w:r w:rsidRPr="001C08D9">
        <w:rPr>
          <w:rFonts w:ascii="Arial" w:hAnsi="Arial" w:cs="Arial"/>
          <w:sz w:val="24"/>
          <w:szCs w:val="24"/>
        </w:rPr>
        <w:t xml:space="preserve"> Son facultades de la Dirección o Á</w:t>
      </w:r>
      <w:r>
        <w:rPr>
          <w:rFonts w:ascii="Arial" w:hAnsi="Arial" w:cs="Arial"/>
          <w:sz w:val="24"/>
          <w:szCs w:val="24"/>
        </w:rPr>
        <w:t>rea de Participación Ciudadana:</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sz w:val="24"/>
          <w:szCs w:val="24"/>
        </w:rPr>
        <w:t>I.</w:t>
      </w:r>
      <w:r w:rsidRPr="001C08D9">
        <w:rPr>
          <w:rFonts w:ascii="Arial" w:hAnsi="Arial" w:cs="Arial"/>
          <w:sz w:val="24"/>
          <w:szCs w:val="24"/>
        </w:rPr>
        <w:t xml:space="preserve"> Generar vínculos y condiciones para que los ciudadanos ejerzan plenamente sus derechos</w:t>
      </w:r>
      <w:r w:rsidRPr="001C08D9">
        <w:rPr>
          <w:rFonts w:ascii="Arial" w:hAnsi="Arial" w:cs="Arial"/>
          <w:color w:val="000000"/>
          <w:sz w:val="24"/>
          <w:szCs w:val="24"/>
        </w:rPr>
        <w:t>;</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color w:val="000000"/>
          <w:sz w:val="24"/>
          <w:szCs w:val="24"/>
        </w:rPr>
        <w:lastRenderedPageBreak/>
        <w:t>II.</w:t>
      </w:r>
      <w:r w:rsidRPr="001C08D9">
        <w:rPr>
          <w:rFonts w:ascii="Arial" w:hAnsi="Arial" w:cs="Arial"/>
          <w:color w:val="000000"/>
          <w:sz w:val="24"/>
          <w:szCs w:val="24"/>
        </w:rPr>
        <w:t xml:space="preserve"> Difundir el uso de mecanismos de participación ciudadana, llevando a cabo la capacitación en la materia y de derechos humanos entre los vecinos del Municipio;</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color w:val="000000"/>
          <w:sz w:val="24"/>
          <w:szCs w:val="24"/>
        </w:rPr>
        <w:t>III.</w:t>
      </w:r>
      <w:r w:rsidRPr="001C08D9">
        <w:rPr>
          <w:rFonts w:ascii="Arial" w:hAnsi="Arial" w:cs="Arial"/>
          <w:color w:val="000000"/>
          <w:sz w:val="24"/>
          <w:szCs w:val="24"/>
        </w:rPr>
        <w:t xml:space="preserve"> Orientar y asesorar a los vecinos para que los procesos ciudadanos que se desarrollen logren su efectiva participación en la toma de decisiones en los asuntos públicos;</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color w:val="000000"/>
          <w:sz w:val="24"/>
          <w:szCs w:val="24"/>
        </w:rPr>
        <w:t>IV.</w:t>
      </w:r>
      <w:r w:rsidRPr="001C08D9">
        <w:rPr>
          <w:rFonts w:ascii="Arial" w:hAnsi="Arial" w:cs="Arial"/>
          <w:color w:val="000000"/>
          <w:sz w:val="24"/>
          <w:szCs w:val="24"/>
        </w:rPr>
        <w:t xml:space="preserve"> Fomentar la Cultura de la Paz; y</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V.</w:t>
      </w:r>
      <w:r w:rsidRPr="001C08D9">
        <w:rPr>
          <w:rFonts w:ascii="Arial" w:hAnsi="Arial" w:cs="Arial"/>
          <w:sz w:val="24"/>
          <w:szCs w:val="24"/>
        </w:rPr>
        <w:t xml:space="preserve"> Las demás establecidas en la normatividad aplicable.</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10</w:t>
      </w:r>
      <w:r w:rsidRPr="001C08D9">
        <w:rPr>
          <w:rFonts w:ascii="Arial" w:hAnsi="Arial" w:cs="Arial"/>
          <w:b/>
          <w:bCs/>
          <w:sz w:val="24"/>
          <w:szCs w:val="24"/>
        </w:rPr>
        <w:t xml:space="preserve">.  </w:t>
      </w:r>
      <w:r w:rsidRPr="001C08D9">
        <w:rPr>
          <w:rFonts w:ascii="Arial" w:hAnsi="Arial" w:cs="Arial"/>
          <w:sz w:val="24"/>
          <w:szCs w:val="24"/>
        </w:rPr>
        <w:t>So</w:t>
      </w:r>
      <w:r>
        <w:rPr>
          <w:rFonts w:ascii="Arial" w:hAnsi="Arial" w:cs="Arial"/>
          <w:sz w:val="24"/>
          <w:szCs w:val="24"/>
        </w:rPr>
        <w:t>n facultades de la Contraloría: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Establecer y operar el sistema de quejas, denuncias y sugerencias; y</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Las demás que se establezcan en las disposiciones aplicables.</w:t>
      </w:r>
    </w:p>
    <w:p w:rsidR="002A1664" w:rsidRPr="001C08D9" w:rsidRDefault="002A1664" w:rsidP="002A1664">
      <w:pPr>
        <w:pStyle w:val="Sinespaciado"/>
        <w:jc w:val="both"/>
        <w:rPr>
          <w:rFonts w:ascii="Arial" w:hAnsi="Arial" w:cs="Arial"/>
          <w:sz w:val="24"/>
          <w:szCs w:val="24"/>
        </w:rPr>
      </w:pPr>
    </w:p>
    <w:p w:rsidR="002A1664" w:rsidRDefault="002A1664" w:rsidP="002A1664">
      <w:pPr>
        <w:pStyle w:val="Sinespaciad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11</w:t>
      </w:r>
      <w:r w:rsidRPr="001C08D9">
        <w:rPr>
          <w:rFonts w:ascii="Arial" w:hAnsi="Arial" w:cs="Arial"/>
          <w:b/>
          <w:bCs/>
          <w:sz w:val="24"/>
          <w:szCs w:val="24"/>
        </w:rPr>
        <w:t xml:space="preserve">. </w:t>
      </w:r>
      <w:r w:rsidRPr="001C08D9">
        <w:rPr>
          <w:rFonts w:ascii="Arial" w:hAnsi="Arial" w:cs="Arial"/>
          <w:sz w:val="24"/>
          <w:szCs w:val="24"/>
        </w:rPr>
        <w:t>El resto de dependencias y servidores públicos del Ayuntamiento, realizarán funciones de apoyo técnico y operativo para la consecución del objeto, principios y elementos básicos establecidos en el presente Reglamento, salvo que en el mismo se le faculte expresamente a la realizació</w:t>
      </w:r>
      <w:r>
        <w:rPr>
          <w:rFonts w:ascii="Arial" w:hAnsi="Arial" w:cs="Arial"/>
          <w:sz w:val="24"/>
          <w:szCs w:val="24"/>
        </w:rPr>
        <w:t>n de alguna función específica.</w:t>
      </w:r>
    </w:p>
    <w:p w:rsidR="002A1664" w:rsidRPr="009B34E2" w:rsidRDefault="002A1664" w:rsidP="002A1664">
      <w:pPr>
        <w:pStyle w:val="Sinespaciado"/>
        <w:jc w:val="both"/>
        <w:rPr>
          <w:rFonts w:ascii="Arial" w:hAnsi="Arial" w:cs="Arial"/>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 xml:space="preserve">CAPÍTULO </w:t>
      </w:r>
      <w:r>
        <w:rPr>
          <w:rFonts w:ascii="Arial" w:hAnsi="Arial" w:cs="Arial"/>
          <w:b/>
          <w:sz w:val="24"/>
          <w:szCs w:val="24"/>
        </w:rPr>
        <w:t>CUARTO</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DEL ACCESO A LA INFORMACIÓN</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12</w:t>
      </w:r>
      <w:r w:rsidRPr="001C08D9">
        <w:rPr>
          <w:rFonts w:ascii="Arial" w:hAnsi="Arial" w:cs="Arial"/>
          <w:b/>
          <w:sz w:val="24"/>
          <w:szCs w:val="24"/>
        </w:rPr>
        <w:t>.</w:t>
      </w:r>
      <w:r w:rsidRPr="001C08D9">
        <w:rPr>
          <w:rFonts w:ascii="Arial" w:hAnsi="Arial" w:cs="Arial"/>
          <w:sz w:val="24"/>
          <w:szCs w:val="24"/>
        </w:rPr>
        <w:t xml:space="preserve"> Acerca de la transpare</w:t>
      </w:r>
      <w:r>
        <w:rPr>
          <w:rFonts w:ascii="Arial" w:hAnsi="Arial" w:cs="Arial"/>
          <w:sz w:val="24"/>
          <w:szCs w:val="24"/>
        </w:rPr>
        <w:t>ncia y acceso a la información;</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En los términos de la ley estatal en materia de transparencia y acceso a la información, del reglamento municipal de la materia, y en lo dispuesto por este ordenamiento, la información pública se debe difundir en la forma que permita la mayor información a los ciudadanos, utilizando</w:t>
      </w:r>
    </w:p>
    <w:p w:rsidR="002A1664" w:rsidRPr="001C08D9" w:rsidRDefault="002A1664" w:rsidP="002A1664">
      <w:pPr>
        <w:pStyle w:val="Sinespaciado"/>
        <w:jc w:val="both"/>
        <w:rPr>
          <w:rFonts w:ascii="Arial" w:hAnsi="Arial" w:cs="Arial"/>
          <w:sz w:val="24"/>
          <w:szCs w:val="24"/>
        </w:rPr>
      </w:pPr>
      <w:r w:rsidRPr="001C08D9">
        <w:rPr>
          <w:rFonts w:ascii="Arial" w:hAnsi="Arial" w:cs="Arial"/>
          <w:sz w:val="24"/>
          <w:szCs w:val="24"/>
        </w:rPr>
        <w:t>los medios más apropiados para los efectos de la correspondiente información pública.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La información que obre en poder del Gobierno Municipal y de sus dependencias y entidades, debe ser clasificada como pública, de acceso limitado o reservada, conforme lo establecen las leyes y reglamentos de la materia.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III.</w:t>
      </w:r>
      <w:r w:rsidRPr="001C08D9">
        <w:rPr>
          <w:rFonts w:ascii="Arial" w:hAnsi="Arial" w:cs="Arial"/>
          <w:sz w:val="24"/>
          <w:szCs w:val="24"/>
        </w:rPr>
        <w:t xml:space="preserve"> Para los efectos del presente reglamento y en cuanto a las materias y actos que regula, la referida información es encauzada a través de la Dirección de Transparencia.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IV.</w:t>
      </w:r>
      <w:r w:rsidRPr="001C08D9">
        <w:rPr>
          <w:rFonts w:ascii="Arial" w:hAnsi="Arial" w:cs="Arial"/>
          <w:sz w:val="24"/>
          <w:szCs w:val="24"/>
        </w:rPr>
        <w:t xml:space="preserve"> Los bandos, reglamentos, circulares, disposiciones, acuerdos y, en general, las actuaciones municipales deberán ser divulgadas de la forma más sencilla y apropiada para que realmente puedan ser conocidas y comprendidas por los ciudadanos y como consecuencia puedan ejercer sus</w:t>
      </w:r>
      <w:r>
        <w:rPr>
          <w:rFonts w:ascii="Arial" w:hAnsi="Arial" w:cs="Arial"/>
          <w:sz w:val="24"/>
          <w:szCs w:val="24"/>
        </w:rPr>
        <w:t xml:space="preserve"> </w:t>
      </w:r>
      <w:r w:rsidRPr="001C08D9">
        <w:rPr>
          <w:rFonts w:ascii="Arial" w:hAnsi="Arial" w:cs="Arial"/>
          <w:sz w:val="24"/>
          <w:szCs w:val="24"/>
        </w:rPr>
        <w:t>Derechos y cumplir sus respectivas obligaciones.</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13</w:t>
      </w:r>
      <w:r w:rsidRPr="001C08D9">
        <w:rPr>
          <w:rFonts w:ascii="Arial" w:hAnsi="Arial" w:cs="Arial"/>
          <w:b/>
          <w:sz w:val="24"/>
          <w:szCs w:val="24"/>
        </w:rPr>
        <w:t>.</w:t>
      </w:r>
      <w:r w:rsidRPr="001C08D9">
        <w:rPr>
          <w:rFonts w:ascii="Arial" w:hAnsi="Arial" w:cs="Arial"/>
          <w:sz w:val="24"/>
          <w:szCs w:val="24"/>
        </w:rPr>
        <w:t xml:space="preserve"> El Municipio coadyuvará en</w:t>
      </w:r>
      <w:r>
        <w:rPr>
          <w:rFonts w:ascii="Arial" w:hAnsi="Arial" w:cs="Arial"/>
          <w:sz w:val="24"/>
          <w:szCs w:val="24"/>
        </w:rPr>
        <w:t xml:space="preserve"> la difusión de la información;</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El Ayuntamiento debe informar a la población de su gestión, así como la de la administración pública municipal que le deriva a través de los medios de comunicación social y mediante la edición de libros, boletines, revistas y folletos.</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Igualmente, informa a través de medios electrónicos y cuantos otros medios sean necesarios.</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lastRenderedPageBreak/>
        <w:t>III.</w:t>
      </w:r>
      <w:r w:rsidRPr="001C08D9">
        <w:rPr>
          <w:rFonts w:ascii="Arial" w:hAnsi="Arial" w:cs="Arial"/>
          <w:sz w:val="24"/>
          <w:szCs w:val="24"/>
        </w:rPr>
        <w:t xml:space="preserve"> Al mismo tiempo, debe recogerse la opinión de la población a través de campañas de información, debates, asambleas, reuniones, consultas, encuestas y sondeos de opinión, en los casos y formas más propicios para respetar y fomentar la participación de la ciudadanía y a la vez permita e impulse una ágil y eficiente función pública municipal.</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IV.</w:t>
      </w:r>
      <w:r w:rsidRPr="001C08D9">
        <w:rPr>
          <w:rFonts w:ascii="Arial" w:hAnsi="Arial" w:cs="Arial"/>
          <w:sz w:val="24"/>
          <w:szCs w:val="24"/>
        </w:rPr>
        <w:t xml:space="preserve"> Es objeto de especial tratamiento informativo y divulgativo los grandes temas municipales, así</w:t>
      </w:r>
    </w:p>
    <w:p w:rsidR="002A1664" w:rsidRPr="001C08D9" w:rsidRDefault="002A1664" w:rsidP="002A1664">
      <w:pPr>
        <w:pStyle w:val="Sinespaciado"/>
        <w:jc w:val="both"/>
        <w:rPr>
          <w:rFonts w:ascii="Arial" w:hAnsi="Arial" w:cs="Arial"/>
          <w:sz w:val="24"/>
          <w:szCs w:val="24"/>
        </w:rPr>
      </w:pPr>
      <w:r w:rsidRPr="001C08D9">
        <w:rPr>
          <w:rFonts w:ascii="Arial" w:hAnsi="Arial" w:cs="Arial"/>
          <w:sz w:val="24"/>
          <w:szCs w:val="24"/>
        </w:rPr>
        <w:t>como los que afectan a la generalidad de los ciudadanos en materia presupuestaria, fiscal, en la difusión urbanística y social.</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V.</w:t>
      </w:r>
      <w:r w:rsidRPr="001C08D9">
        <w:rPr>
          <w:rFonts w:ascii="Arial" w:hAnsi="Arial" w:cs="Arial"/>
          <w:sz w:val="24"/>
          <w:szCs w:val="24"/>
        </w:rPr>
        <w:t xml:space="preserve"> En el mismo sentido son objeto de divulgación específica en su ámbito de aplicación, aquellas actuaciones o planes municipales que afectan a la mayor parte de los ciudadanos.</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14</w:t>
      </w:r>
      <w:r w:rsidRPr="001C08D9">
        <w:rPr>
          <w:rFonts w:ascii="Arial" w:hAnsi="Arial" w:cs="Arial"/>
          <w:b/>
          <w:sz w:val="24"/>
          <w:szCs w:val="24"/>
        </w:rPr>
        <w:t>.</w:t>
      </w:r>
      <w:r w:rsidRPr="001C08D9">
        <w:rPr>
          <w:rFonts w:ascii="Arial" w:hAnsi="Arial" w:cs="Arial"/>
          <w:sz w:val="24"/>
          <w:szCs w:val="24"/>
        </w:rPr>
        <w:t xml:space="preserve"> Los ciudadanos pueden solicitar por escrito información sobre las actuaciones municipales y sus antecedentes y, en general, sobre todos los servicios y actividades municipales, de conformidad con las disposiciones legales y reglamentarias aplicables.</w:t>
      </w:r>
    </w:p>
    <w:p w:rsidR="002A1664" w:rsidRDefault="002A1664" w:rsidP="002A1664">
      <w:pPr>
        <w:jc w:val="both"/>
        <w:rPr>
          <w:rFonts w:ascii="Arial" w:hAnsi="Arial" w:cs="Arial"/>
          <w:b/>
          <w:sz w:val="24"/>
          <w:szCs w:val="24"/>
        </w:rPr>
      </w:pPr>
    </w:p>
    <w:p w:rsidR="002A1664" w:rsidRPr="001C08D9" w:rsidRDefault="002A1664" w:rsidP="002A1664">
      <w:pPr>
        <w:jc w:val="center"/>
        <w:rPr>
          <w:rFonts w:ascii="Arial" w:hAnsi="Arial" w:cs="Arial"/>
          <w:b/>
          <w:sz w:val="24"/>
          <w:szCs w:val="24"/>
        </w:rPr>
      </w:pPr>
      <w:r>
        <w:rPr>
          <w:rFonts w:ascii="Arial" w:hAnsi="Arial" w:cs="Arial"/>
          <w:b/>
          <w:sz w:val="24"/>
          <w:szCs w:val="24"/>
        </w:rPr>
        <w:t>CAPITULO QUINTO</w:t>
      </w:r>
    </w:p>
    <w:p w:rsidR="002A1664" w:rsidRDefault="002A1664" w:rsidP="002A1664">
      <w:pPr>
        <w:jc w:val="center"/>
        <w:rPr>
          <w:rFonts w:ascii="Arial" w:hAnsi="Arial" w:cs="Arial"/>
          <w:b/>
          <w:sz w:val="24"/>
          <w:szCs w:val="24"/>
        </w:rPr>
      </w:pPr>
      <w:r w:rsidRPr="001C08D9">
        <w:rPr>
          <w:rFonts w:ascii="Arial" w:hAnsi="Arial" w:cs="Arial"/>
          <w:b/>
          <w:sz w:val="24"/>
          <w:szCs w:val="24"/>
        </w:rPr>
        <w:t xml:space="preserve">REQUISITOS PARA LA INTEGRACIÓN DE LOS ORGANISMOS DE </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PARTICIPACIÓN CIUDADANA</w:t>
      </w: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15</w:t>
      </w:r>
      <w:r w:rsidRPr="001C08D9">
        <w:rPr>
          <w:rFonts w:ascii="Arial" w:hAnsi="Arial" w:cs="Arial"/>
          <w:b/>
          <w:sz w:val="24"/>
          <w:szCs w:val="24"/>
        </w:rPr>
        <w:t>.</w:t>
      </w:r>
      <w:r w:rsidRPr="001C08D9">
        <w:rPr>
          <w:rFonts w:ascii="Arial" w:hAnsi="Arial" w:cs="Arial"/>
          <w:sz w:val="24"/>
          <w:szCs w:val="24"/>
        </w:rPr>
        <w:t xml:space="preserve"> Los ciudadanos del Municipio tendrán derecho a participar en la conformación de los organismos ciudadanos en la forma y términos establecidos en el presente Título.</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16</w:t>
      </w:r>
      <w:r w:rsidRPr="001C08D9">
        <w:rPr>
          <w:rFonts w:ascii="Arial" w:hAnsi="Arial" w:cs="Arial"/>
          <w:b/>
          <w:sz w:val="24"/>
          <w:szCs w:val="24"/>
        </w:rPr>
        <w:t>.</w:t>
      </w:r>
      <w:r w:rsidRPr="001C08D9">
        <w:rPr>
          <w:rFonts w:ascii="Arial" w:hAnsi="Arial" w:cs="Arial"/>
          <w:sz w:val="24"/>
          <w:szCs w:val="24"/>
        </w:rPr>
        <w:t xml:space="preserve">  Son requisitos para ser integrante de los organismos ciudadanos: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Ser ciudadano mexicano en pleno ejercicio de sus derechos civiles y políticos;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 Ser vecino del Municipio los últimos tres años;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III.- Comprometerse con el tiempo necesario para el cumplimiento de las funciones del organismo social;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IV.- No ser funcionario o servidor público de ninguno de los tres órdenes de gobierno;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 No haber sido candidato a cargo alguno de elección popular en los últimos tres años previos a la fecha de la convocatoria para la designación del organismo social; y</w:t>
      </w:r>
    </w:p>
    <w:p w:rsidR="002A1664" w:rsidRDefault="002A1664" w:rsidP="002A1664">
      <w:pPr>
        <w:spacing w:after="0"/>
        <w:jc w:val="both"/>
        <w:rPr>
          <w:rFonts w:ascii="Arial" w:hAnsi="Arial" w:cs="Arial"/>
          <w:sz w:val="24"/>
          <w:szCs w:val="24"/>
        </w:rPr>
      </w:pPr>
      <w:r w:rsidRPr="001C08D9">
        <w:rPr>
          <w:rFonts w:ascii="Arial" w:hAnsi="Arial" w:cs="Arial"/>
          <w:sz w:val="24"/>
          <w:szCs w:val="24"/>
        </w:rPr>
        <w:t>VI. Que manifieste su interés a ser parte de los Consejos.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 </w:t>
      </w: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17</w:t>
      </w:r>
      <w:r w:rsidRPr="001C08D9">
        <w:rPr>
          <w:rFonts w:ascii="Arial" w:hAnsi="Arial" w:cs="Arial"/>
          <w:b/>
          <w:sz w:val="24"/>
          <w:szCs w:val="24"/>
        </w:rPr>
        <w:t>.</w:t>
      </w:r>
      <w:r w:rsidRPr="001C08D9">
        <w:rPr>
          <w:rFonts w:ascii="Arial" w:hAnsi="Arial" w:cs="Arial"/>
          <w:sz w:val="24"/>
          <w:szCs w:val="24"/>
        </w:rPr>
        <w:t xml:space="preserve"> Los integrantes de los Consejos de Participación Ciudadana durarán en el cargo</w:t>
      </w:r>
      <w:r>
        <w:rPr>
          <w:rFonts w:ascii="Arial" w:hAnsi="Arial" w:cs="Arial"/>
          <w:sz w:val="24"/>
          <w:szCs w:val="24"/>
        </w:rPr>
        <w:t>,</w:t>
      </w:r>
      <w:r w:rsidRPr="001C08D9">
        <w:rPr>
          <w:rFonts w:ascii="Arial" w:hAnsi="Arial" w:cs="Arial"/>
          <w:sz w:val="24"/>
          <w:szCs w:val="24"/>
        </w:rPr>
        <w:t xml:space="preserve"> durante el </w:t>
      </w:r>
      <w:r>
        <w:rPr>
          <w:rFonts w:ascii="Arial" w:hAnsi="Arial" w:cs="Arial"/>
          <w:sz w:val="24"/>
          <w:szCs w:val="24"/>
        </w:rPr>
        <w:t>lapso</w:t>
      </w:r>
      <w:r w:rsidRPr="001C08D9">
        <w:rPr>
          <w:rFonts w:ascii="Arial" w:hAnsi="Arial" w:cs="Arial"/>
          <w:sz w:val="24"/>
          <w:szCs w:val="24"/>
        </w:rPr>
        <w:t xml:space="preserve"> de la administración en la que fueron nombrados a partir de su designación y toma de protesta.</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sz w:val="24"/>
          <w:szCs w:val="24"/>
        </w:rPr>
        <w:lastRenderedPageBreak/>
        <w:t>Por cada integrante propietario se designará un suplente, quienes entrarán en funciones por la simple ausencia de su titular y tomarán protesta en el momen</w:t>
      </w:r>
      <w:r>
        <w:rPr>
          <w:rFonts w:ascii="Arial" w:hAnsi="Arial" w:cs="Arial"/>
          <w:sz w:val="24"/>
          <w:szCs w:val="24"/>
        </w:rPr>
        <w:t>to en que asuman sus funciones.</w:t>
      </w:r>
    </w:p>
    <w:p w:rsidR="002A1664"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p>
    <w:p w:rsidR="002A1664" w:rsidRPr="00253BF7" w:rsidRDefault="002A1664" w:rsidP="002A1664">
      <w:pPr>
        <w:spacing w:after="0"/>
        <w:jc w:val="both"/>
        <w:rPr>
          <w:rFonts w:ascii="Arial" w:hAnsi="Arial" w:cs="Arial"/>
          <w:sz w:val="24"/>
          <w:szCs w:val="24"/>
        </w:rPr>
      </w:pPr>
    </w:p>
    <w:p w:rsidR="002A1664" w:rsidRPr="001C08D9" w:rsidRDefault="002A1664" w:rsidP="002A1664">
      <w:pPr>
        <w:jc w:val="center"/>
        <w:rPr>
          <w:rFonts w:ascii="Arial" w:hAnsi="Arial" w:cs="Arial"/>
          <w:b/>
          <w:sz w:val="24"/>
          <w:szCs w:val="24"/>
        </w:rPr>
      </w:pPr>
      <w:r>
        <w:rPr>
          <w:rFonts w:ascii="Arial" w:hAnsi="Arial" w:cs="Arial"/>
          <w:b/>
          <w:sz w:val="24"/>
          <w:szCs w:val="24"/>
        </w:rPr>
        <w:t>CAPITULO SEXTO</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CONSEJO MUNICIPAL DE PARTICIPACIÓN CIUDADANA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18</w:t>
      </w:r>
      <w:r w:rsidRPr="001C08D9">
        <w:rPr>
          <w:rFonts w:ascii="Arial" w:hAnsi="Arial" w:cs="Arial"/>
          <w:b/>
          <w:sz w:val="24"/>
          <w:szCs w:val="24"/>
        </w:rPr>
        <w:t>.</w:t>
      </w:r>
      <w:r w:rsidRPr="001C08D9">
        <w:rPr>
          <w:rFonts w:ascii="Arial" w:hAnsi="Arial" w:cs="Arial"/>
          <w:sz w:val="24"/>
          <w:szCs w:val="24"/>
        </w:rPr>
        <w:t xml:space="preserve"> El Consejo Municipal es el órgano garante de la participación ciudadana en el Municipio, con funciones de gestión y representación ciudadana, colaborando con el Ayuntamiento en la transformación de la relación entre las entidades gubernamentales y los ciudadanos, cuyas determinaciones serán vinculadas en los casos y términos que establece el presente reglamento.</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19</w:t>
      </w:r>
      <w:r w:rsidRPr="001C08D9">
        <w:rPr>
          <w:rFonts w:ascii="Arial" w:hAnsi="Arial" w:cs="Arial"/>
          <w:b/>
          <w:sz w:val="24"/>
          <w:szCs w:val="24"/>
        </w:rPr>
        <w:t>.</w:t>
      </w:r>
      <w:r w:rsidRPr="001C08D9">
        <w:rPr>
          <w:rFonts w:ascii="Arial" w:hAnsi="Arial" w:cs="Arial"/>
          <w:sz w:val="24"/>
          <w:szCs w:val="24"/>
        </w:rPr>
        <w:t xml:space="preserve"> El Consejo Municipal de Participación estará conformado por (cinco ciudadanos) que serán electos siguiendo el procedimiento para la integración de dicho Consejo, además contará con un Secretario Técnico, que será asignado por la autoridad municipal quien tendrá únicamente derecho a voz, no así a voto en las decisiones del Consejo. </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sz w:val="24"/>
          <w:szCs w:val="24"/>
        </w:rPr>
        <w:t xml:space="preserve">El Presidente Municipal emitirá la convocatoria para la conformación del Consejo Municipal de Participación Ciudadana y la renovación de sus integrantes, así como propondrá al consejero que ocupará el cargo de Presidente del mismo de entre los ciudadanos que resultaron electos y estos decidirán lo conveniente. </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20</w:t>
      </w:r>
      <w:r w:rsidRPr="001C08D9">
        <w:rPr>
          <w:rFonts w:ascii="Arial" w:hAnsi="Arial" w:cs="Arial"/>
          <w:b/>
          <w:sz w:val="24"/>
          <w:szCs w:val="24"/>
        </w:rPr>
        <w:t>.</w:t>
      </w:r>
      <w:r w:rsidRPr="001C08D9">
        <w:rPr>
          <w:rFonts w:ascii="Arial" w:hAnsi="Arial" w:cs="Arial"/>
          <w:sz w:val="24"/>
          <w:szCs w:val="24"/>
        </w:rPr>
        <w:t xml:space="preserve"> Son facultades del Consejo Municipal de Participación y Vigil</w:t>
      </w:r>
      <w:r>
        <w:rPr>
          <w:rFonts w:ascii="Arial" w:hAnsi="Arial" w:cs="Arial"/>
          <w:sz w:val="24"/>
          <w:szCs w:val="24"/>
        </w:rPr>
        <w:t>ancia Ciudadana las siguientes;</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w:t>
      </w:r>
      <w:r w:rsidRPr="001C08D9">
        <w:rPr>
          <w:rFonts w:ascii="Arial" w:hAnsi="Arial" w:cs="Arial"/>
          <w:sz w:val="24"/>
          <w:szCs w:val="24"/>
        </w:rPr>
        <w:t xml:space="preserve"> Fomentar la gobernanza del Municipio, proponiendo y desarrollando nuevas formas de participación ciudadana, donde sus procesos promuevan la inclusión de todos los integrantes de la sociedad, el mejor desempeño de la gestión pública y la prestación de los servicios públicos bajo los principios, elementos y objeto establecidos en el presente Reglamento;</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w:t>
      </w:r>
      <w:r w:rsidRPr="001C08D9">
        <w:rPr>
          <w:rFonts w:ascii="Arial" w:hAnsi="Arial" w:cs="Arial"/>
          <w:sz w:val="24"/>
          <w:szCs w:val="24"/>
        </w:rPr>
        <w:t xml:space="preserve"> Emitir recomendaciones a los entes gubernamentales para la mejor ejecución de los mecanismos de participación ciudadana;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III.</w:t>
      </w:r>
      <w:r w:rsidRPr="001C08D9">
        <w:rPr>
          <w:rFonts w:ascii="Arial" w:hAnsi="Arial" w:cs="Arial"/>
          <w:sz w:val="24"/>
          <w:szCs w:val="24"/>
        </w:rPr>
        <w:t xml:space="preserve"> Recibir, analizar y emitir opinión ante las autoridades competentes, los comentarios, estudios, propuestas y demandas que las diferentes organizaciones sociales propongan;</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IV.</w:t>
      </w:r>
      <w:r w:rsidRPr="001C08D9">
        <w:rPr>
          <w:rFonts w:ascii="Arial" w:hAnsi="Arial" w:cs="Arial"/>
          <w:sz w:val="24"/>
          <w:szCs w:val="24"/>
        </w:rPr>
        <w:t xml:space="preserve"> Proponer al Ayuntamiento la creación y actualización de los ordenamientos municipales que resulten necesarios para el ejercicio de la participación ciudadana;</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V.</w:t>
      </w:r>
      <w:r w:rsidRPr="001C08D9">
        <w:rPr>
          <w:rFonts w:ascii="Arial" w:hAnsi="Arial" w:cs="Arial"/>
          <w:sz w:val="24"/>
          <w:szCs w:val="24"/>
        </w:rPr>
        <w:t xml:space="preserve"> Recomendar el ejercicio de los mecanismos de los ciudadanos de conformidad a lo establecido en el presente reglamento; </w:t>
      </w:r>
    </w:p>
    <w:p w:rsidR="002A1664" w:rsidRPr="001C08D9" w:rsidRDefault="002A1664" w:rsidP="002A1664">
      <w:pPr>
        <w:autoSpaceDE w:val="0"/>
        <w:autoSpaceDN w:val="0"/>
        <w:adjustRightInd w:val="0"/>
        <w:spacing w:after="0" w:line="240" w:lineRule="auto"/>
        <w:jc w:val="both"/>
        <w:rPr>
          <w:rFonts w:ascii="Arial" w:hAnsi="Arial" w:cs="Arial"/>
          <w:sz w:val="24"/>
          <w:szCs w:val="24"/>
        </w:rPr>
      </w:pPr>
      <w:r w:rsidRPr="001C08D9">
        <w:rPr>
          <w:rFonts w:ascii="Arial" w:hAnsi="Arial" w:cs="Arial"/>
          <w:b/>
          <w:sz w:val="24"/>
          <w:szCs w:val="24"/>
        </w:rPr>
        <w:t>VI.</w:t>
      </w:r>
      <w:r w:rsidRPr="001C08D9">
        <w:rPr>
          <w:rFonts w:ascii="Arial" w:hAnsi="Arial" w:cs="Arial"/>
          <w:sz w:val="24"/>
          <w:szCs w:val="24"/>
        </w:rPr>
        <w:t xml:space="preserve"> Fungir también como Consejo de Vigilancia Ciudadana en la aplicación de recursos propios del Municipio, así como el desempeño de los programas de </w:t>
      </w:r>
      <w:r w:rsidRPr="001C08D9">
        <w:rPr>
          <w:rFonts w:ascii="Arial" w:hAnsi="Arial" w:cs="Arial"/>
          <w:sz w:val="24"/>
          <w:szCs w:val="24"/>
        </w:rPr>
        <w:lastRenderedPageBreak/>
        <w:t>gobierno, las políticas públicas, las obras públicas y el ejercicio del gasto público, durante o posteriormente a su ejecución.</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VII.</w:t>
      </w:r>
      <w:r w:rsidRPr="001C08D9">
        <w:rPr>
          <w:rFonts w:ascii="Arial" w:hAnsi="Arial" w:cs="Arial"/>
          <w:sz w:val="24"/>
          <w:szCs w:val="24"/>
        </w:rPr>
        <w:t xml:space="preserve"> Las demás que se establezcan en las disposiciones aplicables.</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21</w:t>
      </w:r>
      <w:r w:rsidRPr="001C08D9">
        <w:rPr>
          <w:rFonts w:ascii="Arial" w:hAnsi="Arial" w:cs="Arial"/>
          <w:b/>
          <w:bCs/>
          <w:sz w:val="24"/>
          <w:szCs w:val="24"/>
        </w:rPr>
        <w:t xml:space="preserve">. </w:t>
      </w:r>
      <w:r w:rsidRPr="001C08D9">
        <w:rPr>
          <w:rFonts w:ascii="Arial" w:hAnsi="Arial" w:cs="Arial"/>
          <w:sz w:val="24"/>
          <w:szCs w:val="24"/>
        </w:rPr>
        <w:t>El Consejo Municipal de Participación y Vigilancia Ciudadana sesionará siempre en forma ordinaria por lo menos dos veces al año, y de manera extraordinaria cuando convoque el Presidente del Consejo o la mayoría de los Consejeros.</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sz w:val="24"/>
          <w:szCs w:val="24"/>
        </w:rPr>
        <w:t>Para que el Consejo pueda sesionar válidamente se requiere:</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 xml:space="preserve">I. </w:t>
      </w:r>
      <w:r w:rsidRPr="001C08D9">
        <w:rPr>
          <w:rFonts w:ascii="Arial" w:hAnsi="Arial" w:cs="Arial"/>
          <w:sz w:val="24"/>
          <w:szCs w:val="24"/>
        </w:rPr>
        <w:t>Que sean citados con 48 horas de anticipación en sesiones ordinarias; y 24 horas cuando se trate de sesiones extraordinarias;</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 xml:space="preserve">II. </w:t>
      </w:r>
      <w:r w:rsidRPr="001C08D9">
        <w:rPr>
          <w:rFonts w:ascii="Arial" w:hAnsi="Arial" w:cs="Arial"/>
          <w:sz w:val="24"/>
          <w:szCs w:val="24"/>
        </w:rPr>
        <w:t>Cuando la asistencia de los Consejeros o integrantes sea más de la mitad; y</w:t>
      </w:r>
    </w:p>
    <w:p w:rsidR="002A1664" w:rsidRPr="001C08D9" w:rsidRDefault="002A1664" w:rsidP="002A1664">
      <w:pPr>
        <w:pStyle w:val="Sinespaciado"/>
        <w:jc w:val="both"/>
        <w:rPr>
          <w:rFonts w:ascii="Arial" w:hAnsi="Arial" w:cs="Arial"/>
          <w:sz w:val="24"/>
          <w:szCs w:val="24"/>
        </w:rPr>
      </w:pPr>
      <w:r w:rsidRPr="001C08D9">
        <w:rPr>
          <w:rFonts w:ascii="Arial" w:hAnsi="Arial" w:cs="Arial"/>
          <w:b/>
          <w:sz w:val="24"/>
          <w:szCs w:val="24"/>
        </w:rPr>
        <w:t>III.</w:t>
      </w:r>
      <w:r w:rsidRPr="001C08D9">
        <w:rPr>
          <w:rFonts w:ascii="Arial" w:hAnsi="Arial" w:cs="Arial"/>
          <w:sz w:val="24"/>
          <w:szCs w:val="24"/>
        </w:rPr>
        <w:t xml:space="preserve"> Si el Presidente no asiste o se ausenta definitivamente de la sesión, El Consejo designará a uno de sus integrantes presentes para que presida.</w:t>
      </w:r>
    </w:p>
    <w:p w:rsidR="002A1664" w:rsidRPr="001C08D9" w:rsidRDefault="002A1664" w:rsidP="002A1664">
      <w:pPr>
        <w:pStyle w:val="Sinespaciado"/>
        <w:jc w:val="both"/>
        <w:rPr>
          <w:rFonts w:ascii="Arial" w:hAnsi="Arial" w:cs="Arial"/>
          <w:sz w:val="24"/>
          <w:szCs w:val="24"/>
        </w:rPr>
      </w:pPr>
    </w:p>
    <w:p w:rsidR="002A1664" w:rsidRPr="001C08D9" w:rsidRDefault="002A1664" w:rsidP="002A1664">
      <w:pPr>
        <w:pStyle w:val="Sinespaciad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22</w:t>
      </w:r>
      <w:r w:rsidRPr="001C08D9">
        <w:rPr>
          <w:rFonts w:ascii="Arial" w:hAnsi="Arial" w:cs="Arial"/>
          <w:b/>
          <w:bCs/>
          <w:sz w:val="24"/>
          <w:szCs w:val="24"/>
        </w:rPr>
        <w:t xml:space="preserve">. </w:t>
      </w:r>
      <w:r w:rsidRPr="001C08D9">
        <w:rPr>
          <w:rFonts w:ascii="Arial" w:hAnsi="Arial" w:cs="Arial"/>
          <w:sz w:val="24"/>
          <w:szCs w:val="24"/>
        </w:rPr>
        <w:t>De cada sesión celebrada por el Consejo Municipal de Participación y Vigilancia Ciudadana, se levantará una minuta por parte del Secretario Técnico, la que contendrá de manera general los nombres de los asistentes, los asuntos tratados, las intervenciones de los participantes y en su caso, los acuerdos aprobados.</w:t>
      </w:r>
    </w:p>
    <w:p w:rsidR="002A1664" w:rsidRDefault="002A1664" w:rsidP="002A1664">
      <w:pPr>
        <w:jc w:val="both"/>
        <w:rPr>
          <w:rFonts w:ascii="Arial" w:hAnsi="Arial" w:cs="Arial"/>
          <w:b/>
          <w:sz w:val="24"/>
          <w:szCs w:val="24"/>
        </w:rPr>
      </w:pPr>
    </w:p>
    <w:p w:rsidR="002A1664" w:rsidRDefault="002A1664" w:rsidP="002A1664">
      <w:pPr>
        <w:jc w:val="center"/>
        <w:rPr>
          <w:rFonts w:ascii="Arial" w:hAnsi="Arial" w:cs="Arial"/>
          <w:b/>
          <w:sz w:val="24"/>
          <w:szCs w:val="24"/>
        </w:rPr>
      </w:pPr>
      <w:r w:rsidRPr="001C08D9">
        <w:rPr>
          <w:rFonts w:ascii="Arial" w:hAnsi="Arial" w:cs="Arial"/>
          <w:b/>
          <w:sz w:val="24"/>
          <w:szCs w:val="24"/>
        </w:rPr>
        <w:t xml:space="preserve">CONVOCATORIA A LA INSTALACIÓN DEL CONSEJO MUNICIPAL DE </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PARTICIPACIÓN CIUDADANA</w:t>
      </w: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23</w:t>
      </w:r>
      <w:r w:rsidRPr="001C08D9">
        <w:rPr>
          <w:rFonts w:ascii="Arial" w:hAnsi="Arial" w:cs="Arial"/>
          <w:b/>
          <w:sz w:val="24"/>
          <w:szCs w:val="24"/>
        </w:rPr>
        <w:t>.</w:t>
      </w:r>
      <w:r w:rsidRPr="001C08D9">
        <w:rPr>
          <w:rFonts w:ascii="Arial" w:hAnsi="Arial" w:cs="Arial"/>
          <w:sz w:val="24"/>
          <w:szCs w:val="24"/>
        </w:rPr>
        <w:t xml:space="preserve"> El Presidente Municipal convocará a la sesión de instalación del Consejo de Participación Ciudadana, misma que será dirigida por el Funcionario responsable de la Dependencia Municipal encargada de la Participación Ciudadana, bajo el orden del día siguiente:</w:t>
      </w:r>
    </w:p>
    <w:p w:rsidR="002A1664" w:rsidRDefault="002A1664" w:rsidP="002A1664">
      <w:pPr>
        <w:spacing w:after="0"/>
        <w:jc w:val="both"/>
        <w:rPr>
          <w:rFonts w:ascii="Arial" w:hAnsi="Arial" w:cs="Arial"/>
          <w:sz w:val="24"/>
          <w:szCs w:val="24"/>
        </w:rPr>
      </w:pPr>
      <w:r w:rsidRPr="001C08D9">
        <w:rPr>
          <w:rFonts w:ascii="Arial" w:hAnsi="Arial" w:cs="Arial"/>
          <w:sz w:val="24"/>
          <w:szCs w:val="24"/>
        </w:rPr>
        <w:t>I.- Lista de asistencia y verif</w:t>
      </w:r>
      <w:r>
        <w:rPr>
          <w:rFonts w:ascii="Arial" w:hAnsi="Arial" w:cs="Arial"/>
          <w:sz w:val="24"/>
          <w:szCs w:val="24"/>
        </w:rPr>
        <w:t>icación del quórum legal;</w:t>
      </w:r>
    </w:p>
    <w:p w:rsidR="002A1664" w:rsidRDefault="002A1664" w:rsidP="002A1664">
      <w:pPr>
        <w:spacing w:after="0"/>
        <w:jc w:val="both"/>
        <w:rPr>
          <w:rFonts w:ascii="Arial" w:hAnsi="Arial" w:cs="Arial"/>
          <w:sz w:val="24"/>
          <w:szCs w:val="24"/>
        </w:rPr>
      </w:pPr>
      <w:r>
        <w:rPr>
          <w:rFonts w:ascii="Arial" w:hAnsi="Arial" w:cs="Arial"/>
          <w:sz w:val="24"/>
          <w:szCs w:val="24"/>
        </w:rPr>
        <w:t>II.- Lectura y aprobación del orden del día;</w:t>
      </w:r>
    </w:p>
    <w:p w:rsidR="002A1664" w:rsidRDefault="002A1664" w:rsidP="002A1664">
      <w:pPr>
        <w:spacing w:after="0"/>
        <w:jc w:val="both"/>
        <w:rPr>
          <w:rFonts w:ascii="Arial" w:hAnsi="Arial" w:cs="Arial"/>
          <w:sz w:val="24"/>
          <w:szCs w:val="24"/>
        </w:rPr>
      </w:pPr>
      <w:r>
        <w:rPr>
          <w:rFonts w:ascii="Arial" w:hAnsi="Arial" w:cs="Arial"/>
          <w:sz w:val="24"/>
          <w:szCs w:val="24"/>
        </w:rPr>
        <w:t>III.- Bienvenida por el Presidente Municipal</w:t>
      </w:r>
    </w:p>
    <w:p w:rsidR="002A1664" w:rsidRPr="001C08D9" w:rsidRDefault="002A1664" w:rsidP="002A1664">
      <w:pPr>
        <w:spacing w:after="0"/>
        <w:jc w:val="both"/>
        <w:rPr>
          <w:rFonts w:ascii="Arial" w:hAnsi="Arial" w:cs="Arial"/>
          <w:sz w:val="24"/>
          <w:szCs w:val="24"/>
        </w:rPr>
      </w:pPr>
      <w:r>
        <w:rPr>
          <w:rFonts w:ascii="Arial" w:hAnsi="Arial" w:cs="Arial"/>
          <w:sz w:val="24"/>
          <w:szCs w:val="24"/>
        </w:rPr>
        <w:t xml:space="preserve">IV.- </w:t>
      </w:r>
      <w:r w:rsidRPr="001C08D9">
        <w:rPr>
          <w:rFonts w:ascii="Arial" w:hAnsi="Arial" w:cs="Arial"/>
          <w:sz w:val="24"/>
          <w:szCs w:val="24"/>
        </w:rPr>
        <w:t>Lectura del acuerdo por el cual result</w:t>
      </w:r>
      <w:r>
        <w:rPr>
          <w:rFonts w:ascii="Arial" w:hAnsi="Arial" w:cs="Arial"/>
          <w:sz w:val="24"/>
          <w:szCs w:val="24"/>
        </w:rPr>
        <w:t>aron designados los consejeros</w:t>
      </w:r>
      <w:r w:rsidRPr="001C08D9">
        <w:rPr>
          <w:rFonts w:ascii="Arial" w:hAnsi="Arial" w:cs="Arial"/>
          <w:sz w:val="24"/>
          <w:szCs w:val="24"/>
        </w:rPr>
        <w:t xml:space="preserve">; </w:t>
      </w:r>
    </w:p>
    <w:p w:rsidR="002A1664" w:rsidRPr="001C08D9" w:rsidRDefault="002A1664" w:rsidP="002A1664">
      <w:pPr>
        <w:spacing w:after="0"/>
        <w:jc w:val="both"/>
        <w:rPr>
          <w:rFonts w:ascii="Arial" w:hAnsi="Arial" w:cs="Arial"/>
          <w:sz w:val="24"/>
          <w:szCs w:val="24"/>
        </w:rPr>
      </w:pPr>
      <w:r>
        <w:rPr>
          <w:rFonts w:ascii="Arial" w:hAnsi="Arial" w:cs="Arial"/>
          <w:sz w:val="24"/>
          <w:szCs w:val="24"/>
        </w:rPr>
        <w:t>V</w:t>
      </w:r>
      <w:r w:rsidRPr="001C08D9">
        <w:rPr>
          <w:rFonts w:ascii="Arial" w:hAnsi="Arial" w:cs="Arial"/>
          <w:sz w:val="24"/>
          <w:szCs w:val="24"/>
        </w:rPr>
        <w:t>.- Toma de protesta a los consejeros</w:t>
      </w:r>
      <w:r>
        <w:rPr>
          <w:rFonts w:ascii="Arial" w:hAnsi="Arial" w:cs="Arial"/>
          <w:sz w:val="24"/>
          <w:szCs w:val="24"/>
        </w:rPr>
        <w:t>, consejero Presidente</w:t>
      </w:r>
      <w:r w:rsidRPr="001C08D9">
        <w:rPr>
          <w:rFonts w:ascii="Arial" w:hAnsi="Arial" w:cs="Arial"/>
          <w:sz w:val="24"/>
          <w:szCs w:val="24"/>
        </w:rPr>
        <w:t xml:space="preserve"> </w:t>
      </w:r>
      <w:r>
        <w:rPr>
          <w:rFonts w:ascii="Arial" w:hAnsi="Arial" w:cs="Arial"/>
          <w:sz w:val="24"/>
          <w:szCs w:val="24"/>
        </w:rPr>
        <w:t>y su secretario técnico;</w:t>
      </w:r>
    </w:p>
    <w:p w:rsidR="002A1664" w:rsidRDefault="002A1664" w:rsidP="002A1664">
      <w:pPr>
        <w:spacing w:after="0"/>
        <w:jc w:val="both"/>
        <w:rPr>
          <w:rFonts w:ascii="Arial" w:hAnsi="Arial" w:cs="Arial"/>
          <w:sz w:val="24"/>
          <w:szCs w:val="24"/>
        </w:rPr>
      </w:pPr>
      <w:r>
        <w:rPr>
          <w:rFonts w:ascii="Arial" w:hAnsi="Arial" w:cs="Arial"/>
          <w:sz w:val="24"/>
          <w:szCs w:val="24"/>
        </w:rPr>
        <w:t>VII.- Clausura de la sesión.</w:t>
      </w:r>
    </w:p>
    <w:p w:rsidR="002A1664" w:rsidRDefault="002A1664" w:rsidP="002A1664">
      <w:pPr>
        <w:jc w:val="both"/>
        <w:rPr>
          <w:rFonts w:ascii="Arial" w:hAnsi="Arial" w:cs="Arial"/>
          <w:sz w:val="24"/>
          <w:szCs w:val="24"/>
        </w:rPr>
      </w:pPr>
    </w:p>
    <w:p w:rsidR="002A1664" w:rsidRDefault="002A1664" w:rsidP="002A1664">
      <w:pPr>
        <w:jc w:val="both"/>
        <w:rPr>
          <w:rFonts w:ascii="Arial" w:hAnsi="Arial" w:cs="Arial"/>
          <w:sz w:val="24"/>
          <w:szCs w:val="24"/>
        </w:rPr>
      </w:pPr>
    </w:p>
    <w:p w:rsidR="002A1664" w:rsidRDefault="002A1664" w:rsidP="002A1664">
      <w:pPr>
        <w:jc w:val="both"/>
        <w:rPr>
          <w:rFonts w:ascii="Arial" w:hAnsi="Arial" w:cs="Arial"/>
          <w:sz w:val="24"/>
          <w:szCs w:val="24"/>
        </w:rPr>
      </w:pPr>
    </w:p>
    <w:p w:rsidR="002A1664" w:rsidRDefault="002A1664" w:rsidP="002A1664">
      <w:pPr>
        <w:jc w:val="both"/>
        <w:rPr>
          <w:rFonts w:ascii="Arial" w:hAnsi="Arial" w:cs="Arial"/>
          <w:sz w:val="24"/>
          <w:szCs w:val="24"/>
        </w:rPr>
      </w:pPr>
    </w:p>
    <w:p w:rsidR="002A1664" w:rsidRDefault="002A1664" w:rsidP="002A1664">
      <w:pPr>
        <w:jc w:val="both"/>
        <w:rPr>
          <w:rFonts w:ascii="Arial" w:hAnsi="Arial" w:cs="Arial"/>
          <w:sz w:val="24"/>
          <w:szCs w:val="24"/>
        </w:rPr>
      </w:pPr>
    </w:p>
    <w:p w:rsidR="002A1664" w:rsidRDefault="002A1664" w:rsidP="002A1664">
      <w:pPr>
        <w:jc w:val="both"/>
        <w:rPr>
          <w:rFonts w:ascii="Arial" w:hAnsi="Arial" w:cs="Arial"/>
          <w:sz w:val="24"/>
          <w:szCs w:val="24"/>
        </w:rPr>
      </w:pPr>
    </w:p>
    <w:p w:rsidR="002A1664" w:rsidRDefault="002A1664" w:rsidP="002A1664">
      <w:pPr>
        <w:jc w:val="both"/>
        <w:rPr>
          <w:rFonts w:ascii="Arial" w:hAnsi="Arial" w:cs="Arial"/>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CAPITULO</w:t>
      </w:r>
      <w:r>
        <w:rPr>
          <w:rFonts w:ascii="Arial" w:hAnsi="Arial" w:cs="Arial"/>
          <w:b/>
          <w:sz w:val="24"/>
          <w:szCs w:val="24"/>
        </w:rPr>
        <w:t xml:space="preserve"> SEPTIMO</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DE LOS MECANISMOS DE PARTICIPACIÓN CIUDADANA</w:t>
      </w: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24</w:t>
      </w:r>
      <w:r w:rsidRPr="001C08D9">
        <w:rPr>
          <w:rFonts w:ascii="Arial" w:hAnsi="Arial" w:cs="Arial"/>
          <w:b/>
          <w:sz w:val="24"/>
          <w:szCs w:val="24"/>
        </w:rPr>
        <w:t>.</w:t>
      </w:r>
      <w:r w:rsidRPr="001C08D9">
        <w:rPr>
          <w:rFonts w:ascii="Arial" w:hAnsi="Arial" w:cs="Arial"/>
          <w:sz w:val="24"/>
          <w:szCs w:val="24"/>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2A1664" w:rsidRPr="001C08D9" w:rsidRDefault="002A1664" w:rsidP="002A1664">
      <w:pPr>
        <w:spacing w:after="0"/>
        <w:jc w:val="both"/>
        <w:rPr>
          <w:rFonts w:ascii="Arial" w:hAnsi="Arial" w:cs="Arial"/>
          <w:sz w:val="24"/>
          <w:szCs w:val="24"/>
        </w:rPr>
      </w:pP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bCs/>
          <w:color w:val="000000"/>
          <w:sz w:val="24"/>
          <w:szCs w:val="24"/>
        </w:rPr>
        <w:t>Artículo</w:t>
      </w:r>
      <w:r>
        <w:rPr>
          <w:rFonts w:ascii="Arial" w:hAnsi="Arial" w:cs="Arial"/>
          <w:b/>
          <w:bCs/>
          <w:color w:val="000000"/>
          <w:sz w:val="24"/>
          <w:szCs w:val="24"/>
        </w:rPr>
        <w:t xml:space="preserve"> 25</w:t>
      </w:r>
      <w:r w:rsidRPr="001C08D9">
        <w:rPr>
          <w:rFonts w:ascii="Arial" w:hAnsi="Arial" w:cs="Arial"/>
          <w:b/>
          <w:bCs/>
          <w:color w:val="000000"/>
          <w:sz w:val="24"/>
          <w:szCs w:val="24"/>
        </w:rPr>
        <w:t xml:space="preserve">. </w:t>
      </w:r>
      <w:r w:rsidRPr="001C08D9">
        <w:rPr>
          <w:rFonts w:ascii="Arial" w:hAnsi="Arial" w:cs="Arial"/>
          <w:color w:val="000000"/>
          <w:sz w:val="24"/>
          <w:szCs w:val="24"/>
        </w:rPr>
        <w:t>Los mecanismos de participac</w:t>
      </w:r>
      <w:r>
        <w:rPr>
          <w:rFonts w:ascii="Arial" w:hAnsi="Arial" w:cs="Arial"/>
          <w:color w:val="000000"/>
          <w:sz w:val="24"/>
          <w:szCs w:val="24"/>
        </w:rPr>
        <w:t>ión ciudadana se clasifican en;</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color w:val="000000"/>
          <w:sz w:val="24"/>
          <w:szCs w:val="24"/>
        </w:rPr>
        <w:t>I. De democracia directa;</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color w:val="000000"/>
          <w:sz w:val="24"/>
          <w:szCs w:val="24"/>
        </w:rPr>
        <w:t>II. De democracia interactiva;</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color w:val="000000"/>
          <w:sz w:val="24"/>
          <w:szCs w:val="24"/>
        </w:rPr>
        <w:t>III. De rendición de cuentas; y</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color w:val="000000"/>
          <w:sz w:val="24"/>
          <w:szCs w:val="24"/>
        </w:rPr>
        <w:t>IV. De corresponsabilidad ciudadana.</w:t>
      </w:r>
    </w:p>
    <w:p w:rsidR="002A1664" w:rsidRPr="001C08D9" w:rsidRDefault="002A1664" w:rsidP="002A1664">
      <w:pPr>
        <w:pStyle w:val="Sinespaciado"/>
        <w:jc w:val="both"/>
        <w:rPr>
          <w:rFonts w:ascii="Arial" w:hAnsi="Arial" w:cs="Arial"/>
          <w:color w:val="000000"/>
          <w:sz w:val="24"/>
          <w:szCs w:val="24"/>
        </w:rPr>
      </w:pP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bCs/>
          <w:color w:val="000000"/>
          <w:sz w:val="24"/>
          <w:szCs w:val="24"/>
        </w:rPr>
        <w:t>Artículo</w:t>
      </w:r>
      <w:r>
        <w:rPr>
          <w:rFonts w:ascii="Arial" w:hAnsi="Arial" w:cs="Arial"/>
          <w:b/>
          <w:bCs/>
          <w:color w:val="000000"/>
          <w:sz w:val="24"/>
          <w:szCs w:val="24"/>
        </w:rPr>
        <w:t xml:space="preserve"> 26</w:t>
      </w:r>
      <w:r w:rsidRPr="001C08D9">
        <w:rPr>
          <w:rFonts w:ascii="Arial" w:hAnsi="Arial" w:cs="Arial"/>
          <w:b/>
          <w:bCs/>
          <w:color w:val="000000"/>
          <w:sz w:val="24"/>
          <w:szCs w:val="24"/>
        </w:rPr>
        <w:t xml:space="preserve">. </w:t>
      </w:r>
      <w:r w:rsidRPr="001C08D9">
        <w:rPr>
          <w:rFonts w:ascii="Arial" w:hAnsi="Arial" w:cs="Arial"/>
          <w:color w:val="000000"/>
          <w:sz w:val="24"/>
          <w:szCs w:val="24"/>
        </w:rPr>
        <w:t>En los mecanismos de participación ciudadana de democracia directa los habitantes del Municipio, a través del voto libre, directo, intransferible y secreto emiten su decisión respecto de los asuntos públicos en concreto, con los alcances precisados en el presente Reglamento.</w:t>
      </w:r>
    </w:p>
    <w:p w:rsidR="002A1664" w:rsidRPr="001C08D9" w:rsidRDefault="002A1664" w:rsidP="002A1664">
      <w:pPr>
        <w:pStyle w:val="Sinespaciado"/>
        <w:jc w:val="both"/>
        <w:rPr>
          <w:rFonts w:ascii="Arial" w:hAnsi="Arial" w:cs="Arial"/>
          <w:color w:val="000000"/>
          <w:sz w:val="24"/>
          <w:szCs w:val="24"/>
        </w:rPr>
      </w:pP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bCs/>
          <w:color w:val="000000"/>
          <w:sz w:val="24"/>
          <w:szCs w:val="24"/>
        </w:rPr>
        <w:t>Artículo</w:t>
      </w:r>
      <w:r>
        <w:rPr>
          <w:rFonts w:ascii="Arial" w:hAnsi="Arial" w:cs="Arial"/>
          <w:b/>
          <w:bCs/>
          <w:color w:val="000000"/>
          <w:sz w:val="24"/>
          <w:szCs w:val="24"/>
        </w:rPr>
        <w:t xml:space="preserve"> 27</w:t>
      </w:r>
      <w:r w:rsidRPr="001C08D9">
        <w:rPr>
          <w:rFonts w:ascii="Arial" w:hAnsi="Arial" w:cs="Arial"/>
          <w:b/>
          <w:bCs/>
          <w:color w:val="000000"/>
          <w:sz w:val="24"/>
          <w:szCs w:val="24"/>
        </w:rPr>
        <w:t xml:space="preserve">. </w:t>
      </w:r>
      <w:r w:rsidRPr="001C08D9">
        <w:rPr>
          <w:rFonts w:ascii="Arial" w:hAnsi="Arial" w:cs="Arial"/>
          <w:color w:val="000000"/>
          <w:sz w:val="24"/>
          <w:szCs w:val="24"/>
        </w:rPr>
        <w:t>Son mecanismos de participación c</w:t>
      </w:r>
      <w:r>
        <w:rPr>
          <w:rFonts w:ascii="Arial" w:hAnsi="Arial" w:cs="Arial"/>
          <w:color w:val="000000"/>
          <w:sz w:val="24"/>
          <w:szCs w:val="24"/>
        </w:rPr>
        <w:t>iudadana de democracia directa;</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color w:val="000000"/>
          <w:sz w:val="24"/>
          <w:szCs w:val="24"/>
        </w:rPr>
        <w:t>I.</w:t>
      </w:r>
      <w:r w:rsidRPr="001C08D9">
        <w:rPr>
          <w:rFonts w:ascii="Arial" w:hAnsi="Arial" w:cs="Arial"/>
          <w:color w:val="000000"/>
          <w:sz w:val="24"/>
          <w:szCs w:val="24"/>
        </w:rPr>
        <w:t xml:space="preserve"> La consulta ciudadana;</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color w:val="000000"/>
          <w:sz w:val="24"/>
          <w:szCs w:val="24"/>
        </w:rPr>
        <w:t>II.</w:t>
      </w:r>
      <w:r w:rsidRPr="001C08D9">
        <w:rPr>
          <w:rFonts w:ascii="Arial" w:hAnsi="Arial" w:cs="Arial"/>
          <w:color w:val="000000"/>
          <w:sz w:val="24"/>
          <w:szCs w:val="24"/>
        </w:rPr>
        <w:t xml:space="preserve"> El Presupuesto participativo; y</w:t>
      </w:r>
    </w:p>
    <w:p w:rsidR="002A1664" w:rsidRPr="001C08D9" w:rsidRDefault="002A1664" w:rsidP="002A1664">
      <w:pPr>
        <w:pStyle w:val="Sinespaciado"/>
        <w:jc w:val="both"/>
        <w:rPr>
          <w:rFonts w:ascii="Arial" w:hAnsi="Arial" w:cs="Arial"/>
          <w:color w:val="000000"/>
          <w:sz w:val="24"/>
          <w:szCs w:val="24"/>
        </w:rPr>
      </w:pPr>
    </w:p>
    <w:p w:rsidR="002A1664" w:rsidRPr="001C08D9" w:rsidRDefault="002A1664" w:rsidP="002A1664">
      <w:pPr>
        <w:pStyle w:val="Sinespaciado"/>
        <w:jc w:val="both"/>
        <w:rPr>
          <w:rFonts w:ascii="Arial" w:hAnsi="Arial" w:cs="Arial"/>
          <w:bCs/>
          <w:color w:val="000000"/>
          <w:sz w:val="24"/>
          <w:szCs w:val="24"/>
        </w:rPr>
      </w:pPr>
      <w:r w:rsidRPr="001C08D9">
        <w:rPr>
          <w:rFonts w:ascii="Arial" w:hAnsi="Arial" w:cs="Arial"/>
          <w:b/>
          <w:bCs/>
          <w:color w:val="000000"/>
          <w:sz w:val="24"/>
          <w:szCs w:val="24"/>
        </w:rPr>
        <w:t>Artículo</w:t>
      </w:r>
      <w:r>
        <w:rPr>
          <w:rFonts w:ascii="Arial" w:hAnsi="Arial" w:cs="Arial"/>
          <w:b/>
          <w:bCs/>
          <w:color w:val="000000"/>
          <w:sz w:val="24"/>
          <w:szCs w:val="24"/>
        </w:rPr>
        <w:t xml:space="preserve"> 28</w:t>
      </w:r>
      <w:r w:rsidRPr="001C08D9">
        <w:rPr>
          <w:rFonts w:ascii="Arial" w:hAnsi="Arial" w:cs="Arial"/>
          <w:b/>
          <w:bCs/>
          <w:color w:val="000000"/>
          <w:sz w:val="24"/>
          <w:szCs w:val="24"/>
        </w:rPr>
        <w:t xml:space="preserve">. </w:t>
      </w:r>
      <w:r w:rsidRPr="001C08D9">
        <w:rPr>
          <w:rFonts w:ascii="Arial" w:hAnsi="Arial" w:cs="Arial"/>
          <w:bCs/>
          <w:color w:val="000000"/>
          <w:sz w:val="24"/>
          <w:szCs w:val="24"/>
        </w:rPr>
        <w:t>En los mecanismos de democracia interactiva y de rendición de cuentas, los habitantes del Municipio tienen derecho de deliberar, discutir, dialogar y cuestionar a los titulares de las entidades gubernamentales o sus integrantes sobre el desempeño de las funciones que realizan y los servicios públicos a cargo de Municipio.</w:t>
      </w:r>
    </w:p>
    <w:p w:rsidR="002A1664" w:rsidRPr="001C08D9" w:rsidRDefault="002A1664" w:rsidP="002A1664">
      <w:pPr>
        <w:pStyle w:val="Sinespaciado"/>
        <w:jc w:val="both"/>
        <w:rPr>
          <w:rFonts w:ascii="Arial" w:hAnsi="Arial" w:cs="Arial"/>
          <w:b/>
          <w:bCs/>
          <w:color w:val="000000"/>
          <w:sz w:val="24"/>
          <w:szCs w:val="24"/>
        </w:rPr>
      </w:pP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color w:val="000000"/>
          <w:sz w:val="24"/>
          <w:szCs w:val="24"/>
        </w:rPr>
        <w:t>Artículo</w:t>
      </w:r>
      <w:r>
        <w:rPr>
          <w:rFonts w:ascii="Arial" w:hAnsi="Arial" w:cs="Arial"/>
          <w:b/>
          <w:color w:val="000000"/>
          <w:sz w:val="24"/>
          <w:szCs w:val="24"/>
        </w:rPr>
        <w:t xml:space="preserve"> 29</w:t>
      </w:r>
      <w:r w:rsidRPr="001C08D9">
        <w:rPr>
          <w:rFonts w:ascii="Arial" w:hAnsi="Arial" w:cs="Arial"/>
          <w:b/>
          <w:color w:val="000000"/>
          <w:sz w:val="24"/>
          <w:szCs w:val="24"/>
        </w:rPr>
        <w:t>.</w:t>
      </w:r>
      <w:r w:rsidRPr="001C08D9">
        <w:rPr>
          <w:rFonts w:ascii="Arial" w:hAnsi="Arial" w:cs="Arial"/>
          <w:color w:val="000000"/>
          <w:sz w:val="24"/>
          <w:szCs w:val="24"/>
        </w:rPr>
        <w:t xml:space="preserve"> Son mecanismos de democracia interac</w:t>
      </w:r>
      <w:r>
        <w:rPr>
          <w:rFonts w:ascii="Arial" w:hAnsi="Arial" w:cs="Arial"/>
          <w:color w:val="000000"/>
          <w:sz w:val="24"/>
          <w:szCs w:val="24"/>
        </w:rPr>
        <w:t>tiva y de rendición de cuentas;</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color w:val="000000"/>
          <w:sz w:val="24"/>
          <w:szCs w:val="24"/>
        </w:rPr>
        <w:t>I. La Contraloría Social; y</w:t>
      </w: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color w:val="000000"/>
          <w:sz w:val="24"/>
          <w:szCs w:val="24"/>
        </w:rPr>
        <w:t>II.</w:t>
      </w:r>
      <w:r w:rsidRPr="001C08D9">
        <w:rPr>
          <w:rFonts w:ascii="Arial" w:hAnsi="Arial" w:cs="Arial"/>
          <w:color w:val="000000"/>
          <w:sz w:val="24"/>
          <w:szCs w:val="24"/>
        </w:rPr>
        <w:t xml:space="preserve"> Ayuntamiento abierto.</w:t>
      </w:r>
    </w:p>
    <w:p w:rsidR="002A1664" w:rsidRPr="001C08D9" w:rsidRDefault="002A1664" w:rsidP="002A1664">
      <w:pPr>
        <w:pStyle w:val="Sinespaciado"/>
        <w:jc w:val="both"/>
        <w:rPr>
          <w:rFonts w:ascii="Arial" w:hAnsi="Arial" w:cs="Arial"/>
          <w:color w:val="000000"/>
          <w:sz w:val="24"/>
          <w:szCs w:val="24"/>
        </w:rPr>
      </w:pPr>
    </w:p>
    <w:p w:rsidR="002A1664" w:rsidRPr="001C08D9" w:rsidRDefault="002A1664" w:rsidP="002A1664">
      <w:pPr>
        <w:pStyle w:val="Sinespaciado"/>
        <w:jc w:val="both"/>
        <w:rPr>
          <w:rFonts w:ascii="Arial" w:hAnsi="Arial" w:cs="Arial"/>
          <w:color w:val="000000"/>
          <w:sz w:val="24"/>
          <w:szCs w:val="24"/>
        </w:rPr>
      </w:pPr>
      <w:r w:rsidRPr="001C08D9">
        <w:rPr>
          <w:rFonts w:ascii="Arial" w:hAnsi="Arial" w:cs="Arial"/>
          <w:b/>
          <w:bCs/>
          <w:color w:val="000000"/>
          <w:sz w:val="24"/>
          <w:szCs w:val="24"/>
        </w:rPr>
        <w:t>Artículo</w:t>
      </w:r>
      <w:r>
        <w:rPr>
          <w:rFonts w:ascii="Arial" w:hAnsi="Arial" w:cs="Arial"/>
          <w:b/>
          <w:bCs/>
          <w:color w:val="000000"/>
          <w:sz w:val="24"/>
          <w:szCs w:val="24"/>
        </w:rPr>
        <w:t xml:space="preserve"> 30</w:t>
      </w:r>
      <w:r w:rsidRPr="001C08D9">
        <w:rPr>
          <w:rFonts w:ascii="Arial" w:hAnsi="Arial" w:cs="Arial"/>
          <w:b/>
          <w:bCs/>
          <w:color w:val="000000"/>
          <w:sz w:val="24"/>
          <w:szCs w:val="24"/>
        </w:rPr>
        <w:t xml:space="preserve">. </w:t>
      </w:r>
      <w:r w:rsidRPr="001C08D9">
        <w:rPr>
          <w:rFonts w:ascii="Arial" w:hAnsi="Arial" w:cs="Arial"/>
          <w:color w:val="000000"/>
          <w:sz w:val="24"/>
          <w:szCs w:val="24"/>
        </w:rPr>
        <w:t>En los mecanismos de corresponsabilidad ciudadana, los habitantes del Municipio inciden en la toma de decisiones y asumen el rol de colaborar, cooperar y trabajar en conjunto con las entidades gubernamentales.</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31</w:t>
      </w:r>
      <w:r w:rsidRPr="001C08D9">
        <w:rPr>
          <w:rFonts w:ascii="Arial" w:hAnsi="Arial" w:cs="Arial"/>
          <w:b/>
          <w:sz w:val="24"/>
          <w:szCs w:val="24"/>
        </w:rPr>
        <w:t>.</w:t>
      </w:r>
      <w:r w:rsidRPr="001C08D9">
        <w:rPr>
          <w:rFonts w:ascii="Arial" w:hAnsi="Arial" w:cs="Arial"/>
          <w:sz w:val="24"/>
          <w:szCs w:val="24"/>
        </w:rPr>
        <w:t xml:space="preserve"> Son mecanismos de corresponsabilidad ciudadana:</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Los proyectos sociales; y</w:t>
      </w:r>
    </w:p>
    <w:p w:rsidR="002A1664" w:rsidRPr="009B34E2" w:rsidRDefault="002A1664" w:rsidP="002A1664">
      <w:pPr>
        <w:spacing w:after="0"/>
        <w:jc w:val="both"/>
        <w:rPr>
          <w:rFonts w:ascii="Arial" w:hAnsi="Arial" w:cs="Arial"/>
          <w:sz w:val="24"/>
          <w:szCs w:val="24"/>
        </w:rPr>
      </w:pPr>
      <w:r w:rsidRPr="001C08D9">
        <w:rPr>
          <w:rFonts w:ascii="Arial" w:hAnsi="Arial" w:cs="Arial"/>
          <w:sz w:val="24"/>
          <w:szCs w:val="24"/>
        </w:rPr>
        <w:t>II.- La colaboración Popular</w:t>
      </w:r>
      <w:r>
        <w:rPr>
          <w:rFonts w:ascii="Arial" w:hAnsi="Arial" w:cs="Arial"/>
          <w:sz w:val="24"/>
          <w:szCs w:val="24"/>
        </w:rPr>
        <w:t>.</w:t>
      </w:r>
    </w:p>
    <w:p w:rsidR="002A1664" w:rsidRDefault="002A1664" w:rsidP="002A1664">
      <w:pPr>
        <w:jc w:val="center"/>
        <w:rPr>
          <w:rFonts w:ascii="Arial" w:hAnsi="Arial" w:cs="Arial"/>
          <w:b/>
          <w:sz w:val="24"/>
          <w:szCs w:val="24"/>
        </w:rPr>
      </w:pPr>
      <w:r w:rsidRPr="001C08D9">
        <w:rPr>
          <w:rFonts w:ascii="Arial" w:hAnsi="Arial" w:cs="Arial"/>
          <w:b/>
          <w:sz w:val="24"/>
          <w:szCs w:val="24"/>
        </w:rPr>
        <w:t xml:space="preserve">DISPOSICIONES COMUNES A LOS MECANISMOS DE PARTICIPACIÓN </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lastRenderedPageBreak/>
        <w:t>CIUDADANA</w:t>
      </w: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32</w:t>
      </w:r>
      <w:r w:rsidRPr="001C08D9">
        <w:rPr>
          <w:rFonts w:ascii="Arial" w:hAnsi="Arial" w:cs="Arial"/>
          <w:b/>
          <w:sz w:val="24"/>
          <w:szCs w:val="24"/>
        </w:rPr>
        <w:t>.</w:t>
      </w:r>
      <w:r w:rsidRPr="001C08D9">
        <w:rPr>
          <w:rFonts w:ascii="Arial" w:hAnsi="Arial" w:cs="Arial"/>
          <w:sz w:val="24"/>
          <w:szCs w:val="24"/>
        </w:rPr>
        <w:t xml:space="preserve"> Aquellos mecanismos de participación ciudadana que su naturaleza lo permita podrán desarrollarse a través de medios electrónicos.</w:t>
      </w:r>
    </w:p>
    <w:p w:rsidR="002A1664" w:rsidRDefault="002A1664" w:rsidP="002A1664">
      <w:pPr>
        <w:spacing w:after="0"/>
        <w:jc w:val="both"/>
        <w:rPr>
          <w:rFonts w:ascii="Arial" w:hAnsi="Arial" w:cs="Arial"/>
          <w:sz w:val="24"/>
          <w:szCs w:val="24"/>
        </w:rPr>
      </w:pPr>
      <w:r w:rsidRPr="001C08D9">
        <w:rPr>
          <w:rFonts w:ascii="Arial" w:hAnsi="Arial" w:cs="Arial"/>
          <w:sz w:val="24"/>
          <w:szCs w:val="24"/>
        </w:rPr>
        <w:t>El organismo social que lo desarrolle deberá tomar las medidas necesarias para garantizar la legitimidad del mecanismo de participación ciudadana que se lleve a cabo a través de medios electrónicos.</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33</w:t>
      </w:r>
      <w:r w:rsidRPr="001C08D9">
        <w:rPr>
          <w:rFonts w:ascii="Arial" w:hAnsi="Arial" w:cs="Arial"/>
          <w:b/>
          <w:sz w:val="24"/>
          <w:szCs w:val="24"/>
        </w:rPr>
        <w:t>.</w:t>
      </w:r>
      <w:r w:rsidRPr="001C08D9">
        <w:rPr>
          <w:rFonts w:ascii="Arial" w:hAnsi="Arial" w:cs="Arial"/>
          <w:sz w:val="24"/>
          <w:szCs w:val="24"/>
        </w:rPr>
        <w:t xml:space="preserve"> Quienes promuevan el desarrollo de un mecanismo de participación ciudadana, presentarán al organismo social correspondiente su solicitud respectiva, por conducto del Director o su Secretario Técnico.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34</w:t>
      </w:r>
      <w:r w:rsidRPr="001C08D9">
        <w:rPr>
          <w:rFonts w:ascii="Arial" w:hAnsi="Arial" w:cs="Arial"/>
          <w:b/>
          <w:sz w:val="24"/>
          <w:szCs w:val="24"/>
        </w:rPr>
        <w:t>.</w:t>
      </w:r>
      <w:r w:rsidRPr="001C08D9">
        <w:rPr>
          <w:rFonts w:ascii="Arial" w:hAnsi="Arial" w:cs="Arial"/>
          <w:sz w:val="24"/>
          <w:szCs w:val="24"/>
        </w:rPr>
        <w:t xml:space="preserve"> Los mecanismos de participación ciudadana podrán llevarse a cabo de forma simultánea, salvo que por su naturaleza se contrapongan, se consideren repetitivos o que la voluntad de los habitantes del Municipio ya ha quedado manifestada.</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35</w:t>
      </w:r>
      <w:r w:rsidRPr="001C08D9">
        <w:rPr>
          <w:rFonts w:ascii="Arial" w:hAnsi="Arial" w:cs="Arial"/>
          <w:b/>
          <w:sz w:val="24"/>
          <w:szCs w:val="24"/>
        </w:rPr>
        <w:t>.</w:t>
      </w:r>
      <w:r w:rsidRPr="001C08D9">
        <w:rPr>
          <w:rFonts w:ascii="Arial" w:hAnsi="Arial" w:cs="Arial"/>
          <w:sz w:val="24"/>
          <w:szCs w:val="24"/>
        </w:rPr>
        <w:t xml:space="preserve">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36</w:t>
      </w:r>
      <w:r w:rsidRPr="001C08D9">
        <w:rPr>
          <w:rFonts w:ascii="Arial" w:hAnsi="Arial" w:cs="Arial"/>
          <w:b/>
          <w:sz w:val="24"/>
          <w:szCs w:val="24"/>
        </w:rPr>
        <w:t>.</w:t>
      </w:r>
      <w:r w:rsidRPr="001C08D9">
        <w:rPr>
          <w:rFonts w:ascii="Arial" w:hAnsi="Arial" w:cs="Arial"/>
          <w:sz w:val="24"/>
          <w:szCs w:val="24"/>
        </w:rPr>
        <w:t xml:space="preserve"> En los mecanismos de participación ciudadana podrán participar las personas físicas, atendiendo a lo dispuesto por el presente Reglamento.</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37</w:t>
      </w:r>
      <w:r w:rsidRPr="001C08D9">
        <w:rPr>
          <w:rFonts w:ascii="Arial" w:hAnsi="Arial" w:cs="Arial"/>
          <w:b/>
          <w:sz w:val="24"/>
          <w:szCs w:val="24"/>
        </w:rPr>
        <w:t>.</w:t>
      </w:r>
      <w:r w:rsidRPr="001C08D9">
        <w:rPr>
          <w:rFonts w:ascii="Arial" w:hAnsi="Arial" w:cs="Arial"/>
          <w:sz w:val="24"/>
          <w:szCs w:val="24"/>
        </w:rPr>
        <w:t xml:space="preserve"> Son improcedentes los mecanismos de participación ciudadana, cuando vers</w:t>
      </w:r>
      <w:r>
        <w:rPr>
          <w:rFonts w:ascii="Arial" w:hAnsi="Arial" w:cs="Arial"/>
          <w:sz w:val="24"/>
          <w:szCs w:val="24"/>
        </w:rPr>
        <w:t>en sobre o en contra de;</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 En materia de organización de la administración pública del Municipio;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III.- Resoluciones o actos en materia fiscal;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IV.- Actos en cumplimiento de alguna resolución judicial;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solicitado;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VI.- Durante el tiempo que duren las precampañas y campañas electorales, excepto el presupuesto participativo;</w:t>
      </w:r>
    </w:p>
    <w:p w:rsidR="002A1664" w:rsidRDefault="002A1664" w:rsidP="002A1664">
      <w:pPr>
        <w:spacing w:after="0"/>
        <w:jc w:val="both"/>
        <w:rPr>
          <w:rFonts w:ascii="Arial" w:hAnsi="Arial" w:cs="Arial"/>
          <w:sz w:val="24"/>
          <w:szCs w:val="24"/>
        </w:rPr>
      </w:pPr>
      <w:r w:rsidRPr="001C08D9">
        <w:rPr>
          <w:rFonts w:ascii="Arial" w:hAnsi="Arial" w:cs="Arial"/>
          <w:sz w:val="24"/>
          <w:szCs w:val="24"/>
        </w:rPr>
        <w:lastRenderedPageBreak/>
        <w:t xml:space="preserve">VII.- Cuando las propuestas sean notoriamente inverosímiles o de imposible realización; </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38</w:t>
      </w:r>
      <w:r w:rsidRPr="001C08D9">
        <w:rPr>
          <w:rFonts w:ascii="Arial" w:hAnsi="Arial" w:cs="Arial"/>
          <w:sz w:val="24"/>
          <w:szCs w:val="24"/>
        </w:rPr>
        <w:t>. Los mecanismos de participación ciudadana podrán susp</w:t>
      </w:r>
      <w:r>
        <w:rPr>
          <w:rFonts w:ascii="Arial" w:hAnsi="Arial" w:cs="Arial"/>
          <w:sz w:val="24"/>
          <w:szCs w:val="24"/>
        </w:rPr>
        <w:t>enderse en los casos siguientes;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Cuando admitido el mecanismo, sobrevenga alguna causa de improcedencia; o</w:t>
      </w:r>
    </w:p>
    <w:p w:rsidR="002A1664" w:rsidRDefault="002A1664" w:rsidP="002A1664">
      <w:pPr>
        <w:spacing w:after="0"/>
        <w:jc w:val="both"/>
        <w:rPr>
          <w:rFonts w:ascii="Arial" w:hAnsi="Arial" w:cs="Arial"/>
          <w:sz w:val="24"/>
          <w:szCs w:val="24"/>
        </w:rPr>
      </w:pPr>
      <w:r w:rsidRPr="001C08D9">
        <w:rPr>
          <w:rFonts w:ascii="Arial" w:hAnsi="Arial" w:cs="Arial"/>
          <w:sz w:val="24"/>
          <w:szCs w:val="24"/>
        </w:rPr>
        <w:t>II.- Por resolución judicial.</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39</w:t>
      </w:r>
      <w:r w:rsidRPr="001C08D9">
        <w:rPr>
          <w:rFonts w:ascii="Arial" w:hAnsi="Arial" w:cs="Arial"/>
          <w:b/>
          <w:sz w:val="24"/>
          <w:szCs w:val="24"/>
        </w:rPr>
        <w:t>.</w:t>
      </w:r>
      <w:r w:rsidRPr="001C08D9">
        <w:rPr>
          <w:rFonts w:ascii="Arial" w:hAnsi="Arial" w:cs="Arial"/>
          <w:sz w:val="24"/>
          <w:szCs w:val="24"/>
        </w:rPr>
        <w:t xml:space="preserve">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40</w:t>
      </w:r>
      <w:r w:rsidRPr="001C08D9">
        <w:rPr>
          <w:rFonts w:ascii="Arial" w:hAnsi="Arial" w:cs="Arial"/>
          <w:b/>
          <w:sz w:val="24"/>
          <w:szCs w:val="24"/>
        </w:rPr>
        <w:t>.</w:t>
      </w:r>
      <w:r w:rsidRPr="001C08D9">
        <w:rPr>
          <w:rFonts w:ascii="Arial" w:hAnsi="Arial" w:cs="Arial"/>
          <w:sz w:val="24"/>
          <w:szCs w:val="24"/>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2A1664"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DE LA OPERACIÓN DE LOS MECANISMOS DE PARTICIPACIÓN CIUDADANA</w:t>
      </w: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LA CONSULTA CIUDADANA</w:t>
      </w:r>
    </w:p>
    <w:p w:rsidR="002A1664" w:rsidRDefault="002A1664" w:rsidP="002A1664">
      <w:pPr>
        <w:spacing w:after="0"/>
        <w:jc w:val="both"/>
        <w:rPr>
          <w:rFonts w:ascii="Arial" w:hAnsi="Arial" w:cs="Arial"/>
          <w:sz w:val="24"/>
          <w:szCs w:val="24"/>
        </w:rPr>
      </w:pPr>
      <w:r w:rsidRPr="001C08D9">
        <w:rPr>
          <w:rFonts w:ascii="Arial" w:hAnsi="Arial" w:cs="Arial"/>
          <w:b/>
          <w:sz w:val="24"/>
          <w:szCs w:val="24"/>
        </w:rPr>
        <w:t xml:space="preserve">Artículo </w:t>
      </w:r>
      <w:r>
        <w:rPr>
          <w:rFonts w:ascii="Arial" w:hAnsi="Arial" w:cs="Arial"/>
          <w:b/>
          <w:sz w:val="24"/>
          <w:szCs w:val="24"/>
        </w:rPr>
        <w:t>41</w:t>
      </w:r>
      <w:r w:rsidRPr="001C08D9">
        <w:rPr>
          <w:rFonts w:ascii="Arial" w:hAnsi="Arial" w:cs="Arial"/>
          <w:b/>
          <w:sz w:val="24"/>
          <w:szCs w:val="24"/>
        </w:rPr>
        <w:t>.</w:t>
      </w:r>
      <w:r w:rsidRPr="001C08D9">
        <w:rPr>
          <w:rFonts w:ascii="Arial" w:hAnsi="Arial" w:cs="Arial"/>
          <w:sz w:val="24"/>
          <w:szCs w:val="24"/>
        </w:rPr>
        <w:t xml:space="preserve"> La consulta ciudadana es el mecanismo de participación ciudadana a través del cual se somete a consideración de los habitantes del Municipio, los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así como los programas operativos de las entidades gubernamentales.</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 xml:space="preserve">Artículo </w:t>
      </w:r>
      <w:r>
        <w:rPr>
          <w:rFonts w:ascii="Arial" w:hAnsi="Arial" w:cs="Arial"/>
          <w:b/>
          <w:sz w:val="24"/>
          <w:szCs w:val="24"/>
        </w:rPr>
        <w:t>42</w:t>
      </w:r>
      <w:r w:rsidRPr="001C08D9">
        <w:rPr>
          <w:rFonts w:ascii="Arial" w:hAnsi="Arial" w:cs="Arial"/>
          <w:b/>
          <w:sz w:val="24"/>
          <w:szCs w:val="24"/>
        </w:rPr>
        <w:t>.</w:t>
      </w:r>
      <w:r w:rsidRPr="001C08D9">
        <w:rPr>
          <w:rFonts w:ascii="Arial" w:hAnsi="Arial" w:cs="Arial"/>
          <w:sz w:val="24"/>
          <w:szCs w:val="24"/>
        </w:rPr>
        <w:t xml:space="preserve"> La consulta ciudadana podrá t</w:t>
      </w:r>
      <w:r>
        <w:rPr>
          <w:rFonts w:ascii="Arial" w:hAnsi="Arial" w:cs="Arial"/>
          <w:sz w:val="24"/>
          <w:szCs w:val="24"/>
        </w:rPr>
        <w:t>ener las siguientes modalidades;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Simple: Cuando la determinación de los habitantes del Municipio se concrete de aceptar o rechazar el tema consultado; o</w:t>
      </w:r>
    </w:p>
    <w:p w:rsidR="002A1664" w:rsidRDefault="002A1664" w:rsidP="002A1664">
      <w:pPr>
        <w:spacing w:after="0"/>
        <w:jc w:val="both"/>
        <w:rPr>
          <w:rFonts w:ascii="Arial" w:hAnsi="Arial" w:cs="Arial"/>
          <w:sz w:val="24"/>
          <w:szCs w:val="24"/>
        </w:rPr>
      </w:pPr>
      <w:r w:rsidRPr="001C08D9">
        <w:rPr>
          <w:rFonts w:ascii="Arial" w:hAnsi="Arial" w:cs="Arial"/>
          <w:sz w:val="24"/>
          <w:szCs w:val="24"/>
        </w:rPr>
        <w:t>II.- Compuesta: Cuando la determinación de los habitantes del Municipio se abra a elegir una o distintas opciones para la toma de la decisi</w:t>
      </w:r>
      <w:r>
        <w:rPr>
          <w:rFonts w:ascii="Arial" w:hAnsi="Arial" w:cs="Arial"/>
          <w:sz w:val="24"/>
          <w:szCs w:val="24"/>
        </w:rPr>
        <w:t>ón respecto del tema consultado.</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 xml:space="preserve">Artículo </w:t>
      </w:r>
      <w:r>
        <w:rPr>
          <w:rFonts w:ascii="Arial" w:hAnsi="Arial" w:cs="Arial"/>
          <w:b/>
          <w:sz w:val="24"/>
          <w:szCs w:val="24"/>
        </w:rPr>
        <w:t>43</w:t>
      </w:r>
      <w:r w:rsidRPr="001C08D9">
        <w:rPr>
          <w:rFonts w:ascii="Arial" w:hAnsi="Arial" w:cs="Arial"/>
          <w:b/>
          <w:sz w:val="24"/>
          <w:szCs w:val="24"/>
        </w:rPr>
        <w:t>.</w:t>
      </w:r>
      <w:r w:rsidRPr="001C08D9">
        <w:rPr>
          <w:rFonts w:ascii="Arial" w:hAnsi="Arial" w:cs="Arial"/>
          <w:sz w:val="24"/>
          <w:szCs w:val="24"/>
        </w:rPr>
        <w:t xml:space="preserve"> Las modalidades de la consulta ciudadana podrán llevarse a</w:t>
      </w:r>
      <w:r>
        <w:rPr>
          <w:rFonts w:ascii="Arial" w:hAnsi="Arial" w:cs="Arial"/>
          <w:sz w:val="24"/>
          <w:szCs w:val="24"/>
        </w:rPr>
        <w:t xml:space="preserve"> cabo por las formas siguientes;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lastRenderedPageBreak/>
        <w:t>I.- Mesas receptoras, entendida como aquella que se realiza con base en una convocatoria, donde los ciudadanos libremente presenten por escrito sus propuestas en un plazo determinado;</w:t>
      </w:r>
    </w:p>
    <w:p w:rsidR="002A1664" w:rsidRDefault="002A1664" w:rsidP="002A1664">
      <w:pPr>
        <w:spacing w:after="0"/>
        <w:jc w:val="both"/>
        <w:rPr>
          <w:rFonts w:ascii="Arial" w:hAnsi="Arial" w:cs="Arial"/>
          <w:sz w:val="24"/>
          <w:szCs w:val="24"/>
        </w:rPr>
      </w:pPr>
      <w:r>
        <w:rPr>
          <w:rFonts w:ascii="Arial" w:hAnsi="Arial" w:cs="Arial"/>
          <w:sz w:val="24"/>
          <w:szCs w:val="24"/>
        </w:rPr>
        <w:t>II.- Encuesta física directa.</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 xml:space="preserve">Artículo </w:t>
      </w:r>
      <w:r>
        <w:rPr>
          <w:rFonts w:ascii="Arial" w:hAnsi="Arial" w:cs="Arial"/>
          <w:b/>
          <w:sz w:val="24"/>
          <w:szCs w:val="24"/>
        </w:rPr>
        <w:t>44</w:t>
      </w:r>
      <w:r w:rsidRPr="001C08D9">
        <w:rPr>
          <w:rFonts w:ascii="Arial" w:hAnsi="Arial" w:cs="Arial"/>
          <w:b/>
          <w:sz w:val="24"/>
          <w:szCs w:val="24"/>
        </w:rPr>
        <w:t>.</w:t>
      </w:r>
      <w:r w:rsidRPr="001C08D9">
        <w:rPr>
          <w:rFonts w:ascii="Arial" w:hAnsi="Arial" w:cs="Arial"/>
          <w:sz w:val="24"/>
          <w:szCs w:val="24"/>
        </w:rPr>
        <w:t xml:space="preserve"> Podrán solicitar a los organismos sociales a que </w:t>
      </w:r>
      <w:r>
        <w:rPr>
          <w:rFonts w:ascii="Arial" w:hAnsi="Arial" w:cs="Arial"/>
          <w:sz w:val="24"/>
          <w:szCs w:val="24"/>
        </w:rPr>
        <w:t>convoquen a consulta ciudadana;</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El Ayuntamiento;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 El Presidente Municipal;</w:t>
      </w:r>
    </w:p>
    <w:p w:rsidR="002A1664" w:rsidRDefault="002A1664" w:rsidP="002A1664">
      <w:pPr>
        <w:spacing w:after="0"/>
        <w:jc w:val="both"/>
        <w:rPr>
          <w:rFonts w:ascii="Arial" w:hAnsi="Arial" w:cs="Arial"/>
          <w:sz w:val="24"/>
          <w:szCs w:val="24"/>
        </w:rPr>
      </w:pPr>
      <w:r w:rsidRPr="001C08D9">
        <w:rPr>
          <w:rFonts w:ascii="Arial" w:hAnsi="Arial" w:cs="Arial"/>
          <w:sz w:val="24"/>
          <w:szCs w:val="24"/>
        </w:rPr>
        <w:t>III.- El Encargado de Participación Ciudadana.</w:t>
      </w:r>
    </w:p>
    <w:p w:rsidR="002A1664" w:rsidRPr="001C08D9" w:rsidRDefault="002A1664" w:rsidP="002A1664">
      <w:pPr>
        <w:spacing w:before="240" w:after="0"/>
        <w:jc w:val="both"/>
        <w:rPr>
          <w:rFonts w:ascii="Arial" w:hAnsi="Arial" w:cs="Arial"/>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EL PRESUPUESTO PARTICIPATIVO</w:t>
      </w:r>
    </w:p>
    <w:p w:rsidR="002A1664" w:rsidRDefault="002A1664" w:rsidP="002A1664">
      <w:pPr>
        <w:spacing w:after="0"/>
        <w:jc w:val="both"/>
        <w:rPr>
          <w:rFonts w:ascii="Arial" w:hAnsi="Arial" w:cs="Arial"/>
          <w:sz w:val="24"/>
          <w:szCs w:val="24"/>
        </w:rPr>
      </w:pPr>
      <w:r>
        <w:rPr>
          <w:rFonts w:ascii="Arial" w:hAnsi="Arial" w:cs="Arial"/>
          <w:b/>
          <w:sz w:val="24"/>
          <w:szCs w:val="24"/>
        </w:rPr>
        <w:t>Artículo 45</w:t>
      </w:r>
      <w:r w:rsidRPr="001C08D9">
        <w:rPr>
          <w:rFonts w:ascii="Arial" w:hAnsi="Arial" w:cs="Arial"/>
          <w:b/>
          <w:sz w:val="24"/>
          <w:szCs w:val="24"/>
        </w:rPr>
        <w:t>.</w:t>
      </w:r>
      <w:r w:rsidRPr="001C08D9">
        <w:rPr>
          <w:rFonts w:ascii="Arial" w:hAnsi="Arial" w:cs="Arial"/>
          <w:sz w:val="24"/>
          <w:szCs w:val="24"/>
        </w:rPr>
        <w:t xml:space="preserve"> El presupuesto participativo es un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46</w:t>
      </w:r>
      <w:r w:rsidRPr="001C08D9">
        <w:rPr>
          <w:rFonts w:ascii="Arial" w:hAnsi="Arial" w:cs="Arial"/>
          <w:b/>
          <w:sz w:val="24"/>
          <w:szCs w:val="24"/>
        </w:rPr>
        <w:t>.</w:t>
      </w:r>
      <w:r w:rsidRPr="001C08D9">
        <w:rPr>
          <w:rFonts w:ascii="Arial" w:hAnsi="Arial" w:cs="Arial"/>
          <w:sz w:val="24"/>
          <w:szCs w:val="24"/>
        </w:rPr>
        <w:t xml:space="preserve"> La Dirección</w:t>
      </w:r>
      <w:r>
        <w:rPr>
          <w:rFonts w:ascii="Arial" w:hAnsi="Arial" w:cs="Arial"/>
          <w:sz w:val="24"/>
          <w:szCs w:val="24"/>
        </w:rPr>
        <w:t xml:space="preserve"> o quien haga sus veces</w:t>
      </w:r>
      <w:r w:rsidRPr="001C08D9">
        <w:rPr>
          <w:rFonts w:ascii="Arial" w:hAnsi="Arial" w:cs="Arial"/>
          <w:sz w:val="24"/>
          <w:szCs w:val="24"/>
        </w:rPr>
        <w:t>, con el auxilio de la Dirección de Obras Públicas y la Dirección de Planeación Institucional</w:t>
      </w:r>
      <w:r>
        <w:rPr>
          <w:rFonts w:ascii="Arial" w:hAnsi="Arial" w:cs="Arial"/>
          <w:sz w:val="24"/>
          <w:szCs w:val="24"/>
        </w:rPr>
        <w:t xml:space="preserve"> o quien haga sus veces</w:t>
      </w:r>
      <w:r w:rsidRPr="001C08D9">
        <w:rPr>
          <w:rFonts w:ascii="Arial" w:hAnsi="Arial" w:cs="Arial"/>
          <w:sz w:val="24"/>
          <w:szCs w:val="24"/>
        </w:rPr>
        <w:t>, realizará el concentrado de la información, a efecto de que el Consejo Municipal determine la priorización de la ciudadanía en relación a las obras públicas a ejecutarse, como resultado del ejercicio del presupuesto participativo.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47</w:t>
      </w:r>
      <w:r w:rsidRPr="001C08D9">
        <w:rPr>
          <w:rFonts w:ascii="Arial" w:hAnsi="Arial" w:cs="Arial"/>
          <w:b/>
          <w:sz w:val="24"/>
          <w:szCs w:val="24"/>
        </w:rPr>
        <w:t>.</w:t>
      </w:r>
      <w:r w:rsidRPr="001C08D9">
        <w:rPr>
          <w:rFonts w:ascii="Arial" w:hAnsi="Arial" w:cs="Arial"/>
          <w:sz w:val="24"/>
          <w:szCs w:val="24"/>
        </w:rPr>
        <w:t xml:space="preserve">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48</w:t>
      </w:r>
      <w:r w:rsidRPr="001C08D9">
        <w:rPr>
          <w:rFonts w:ascii="Arial" w:hAnsi="Arial" w:cs="Arial"/>
          <w:b/>
          <w:sz w:val="24"/>
          <w:szCs w:val="24"/>
        </w:rPr>
        <w:t>.</w:t>
      </w:r>
      <w:r w:rsidRPr="001C08D9">
        <w:rPr>
          <w:rFonts w:ascii="Arial" w:hAnsi="Arial" w:cs="Arial"/>
          <w:sz w:val="24"/>
          <w:szCs w:val="24"/>
        </w:rPr>
        <w:t xml:space="preserve">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49</w:t>
      </w:r>
      <w:r w:rsidRPr="001C08D9">
        <w:rPr>
          <w:rFonts w:ascii="Arial" w:hAnsi="Arial" w:cs="Arial"/>
          <w:sz w:val="24"/>
          <w:szCs w:val="24"/>
        </w:rPr>
        <w:t xml:space="preserve">.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Consejo Municipal de tal </w:t>
      </w:r>
      <w:r w:rsidRPr="001C08D9">
        <w:rPr>
          <w:rFonts w:ascii="Arial" w:hAnsi="Arial" w:cs="Arial"/>
          <w:sz w:val="24"/>
          <w:szCs w:val="24"/>
        </w:rPr>
        <w:lastRenderedPageBreak/>
        <w:t>situación y llevar a cabo un proceso de socialización y difusión con las partes afectadas.</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50</w:t>
      </w:r>
      <w:r w:rsidRPr="001C08D9">
        <w:rPr>
          <w:rFonts w:ascii="Arial" w:hAnsi="Arial" w:cs="Arial"/>
          <w:b/>
          <w:sz w:val="24"/>
          <w:szCs w:val="24"/>
        </w:rPr>
        <w:t xml:space="preserve">. </w:t>
      </w:r>
      <w:r w:rsidRPr="001C08D9">
        <w:rPr>
          <w:rFonts w:ascii="Arial" w:hAnsi="Arial" w:cs="Arial"/>
          <w:sz w:val="24"/>
          <w:szCs w:val="24"/>
        </w:rPr>
        <w:t>En lo no previsto en el presente Reglamento se resolverá conforme a lo que acuerde el Ayuntamiento, y en su caso, para las cuestiones operativas del presupuesto participativo, a lo que establezca el Consejo Municipal.</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sz w:val="24"/>
          <w:szCs w:val="24"/>
        </w:rPr>
        <w:t xml:space="preserve"> </w:t>
      </w:r>
      <w:r w:rsidRPr="001C08D9">
        <w:rPr>
          <w:rFonts w:ascii="Arial" w:hAnsi="Arial" w:cs="Arial"/>
          <w:b/>
          <w:sz w:val="24"/>
          <w:szCs w:val="24"/>
        </w:rPr>
        <w:t>Artículo</w:t>
      </w:r>
      <w:r>
        <w:rPr>
          <w:rFonts w:ascii="Arial" w:hAnsi="Arial" w:cs="Arial"/>
          <w:b/>
          <w:sz w:val="24"/>
          <w:szCs w:val="24"/>
        </w:rPr>
        <w:t xml:space="preserve"> 51</w:t>
      </w:r>
      <w:r w:rsidRPr="001C08D9">
        <w:rPr>
          <w:rFonts w:ascii="Arial" w:hAnsi="Arial" w:cs="Arial"/>
          <w:b/>
          <w:sz w:val="24"/>
          <w:szCs w:val="24"/>
        </w:rPr>
        <w:t>.</w:t>
      </w:r>
      <w:r w:rsidRPr="001C08D9">
        <w:rPr>
          <w:rFonts w:ascii="Arial" w:hAnsi="Arial" w:cs="Arial"/>
          <w:sz w:val="24"/>
          <w:szCs w:val="24"/>
        </w:rPr>
        <w:t xml:space="preserve"> La Dirección difundirá entre la población en general el resultado del ejercicio del presupuesto participativo en los medios que determine para tal efecto.</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52</w:t>
      </w:r>
      <w:r w:rsidRPr="001C08D9">
        <w:rPr>
          <w:rFonts w:ascii="Arial" w:hAnsi="Arial" w:cs="Arial"/>
          <w:b/>
          <w:sz w:val="24"/>
          <w:szCs w:val="24"/>
        </w:rPr>
        <w:t>.</w:t>
      </w:r>
      <w:r w:rsidRPr="001C08D9">
        <w:rPr>
          <w:rFonts w:ascii="Arial" w:hAnsi="Arial" w:cs="Arial"/>
          <w:sz w:val="24"/>
          <w:szCs w:val="24"/>
        </w:rPr>
        <w:t xml:space="preserve"> La ejecución de las obras públicas elegidas dentro del presupuesto participativo, podrán ser sujetas a escrutinio de la población a través de las auditorías ciudadanas previstas en el presente Reglamento.</w:t>
      </w:r>
    </w:p>
    <w:p w:rsidR="002A1664" w:rsidRDefault="002A1664" w:rsidP="002A1664">
      <w:pPr>
        <w:pStyle w:val="Sinespaciado"/>
        <w:spacing w:after="240"/>
        <w:jc w:val="center"/>
        <w:rPr>
          <w:rFonts w:ascii="Arial" w:hAnsi="Arial" w:cs="Arial"/>
          <w:b/>
          <w:bCs/>
          <w:sz w:val="24"/>
          <w:szCs w:val="24"/>
        </w:rPr>
      </w:pPr>
    </w:p>
    <w:p w:rsidR="002A1664" w:rsidRPr="00253BF7" w:rsidRDefault="002A1664" w:rsidP="002A1664">
      <w:pPr>
        <w:pStyle w:val="Sinespaciado"/>
        <w:spacing w:after="240"/>
        <w:jc w:val="center"/>
        <w:rPr>
          <w:rFonts w:ascii="Arial" w:hAnsi="Arial" w:cs="Arial"/>
          <w:b/>
          <w:bCs/>
          <w:sz w:val="24"/>
          <w:szCs w:val="24"/>
        </w:rPr>
      </w:pPr>
      <w:r>
        <w:rPr>
          <w:rFonts w:ascii="Arial" w:hAnsi="Arial" w:cs="Arial"/>
          <w:b/>
          <w:bCs/>
          <w:sz w:val="24"/>
          <w:szCs w:val="24"/>
        </w:rPr>
        <w:t>CONTRALORÍA SOCIAL</w:t>
      </w:r>
    </w:p>
    <w:p w:rsidR="002A1664" w:rsidRPr="001C08D9" w:rsidRDefault="002A1664" w:rsidP="002A166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Artículo 53</w:t>
      </w:r>
      <w:r w:rsidRPr="001C08D9">
        <w:rPr>
          <w:rFonts w:ascii="Arial" w:hAnsi="Arial" w:cs="Arial"/>
          <w:b/>
          <w:bCs/>
          <w:sz w:val="24"/>
          <w:szCs w:val="24"/>
        </w:rPr>
        <w:t xml:space="preserve">. </w:t>
      </w:r>
      <w:r w:rsidRPr="001C08D9">
        <w:rPr>
          <w:rFonts w:ascii="Arial" w:hAnsi="Arial" w:cs="Arial"/>
          <w:sz w:val="24"/>
          <w:szCs w:val="24"/>
        </w:rPr>
        <w:t>La Contraloría Social es un mecanismo de participación y corresponsabilidad ciudadana, mediante el cual los habitantes del Municipio, voluntaria e individualmente, asumen el compromiso de vigilar, observar el desempeño de los programas de gobierno, las políticas públicas, las obras públicas y el ejercicio del gasto público, durante o posteriormente a su ejecución.</w:t>
      </w:r>
    </w:p>
    <w:p w:rsidR="002A1664" w:rsidRPr="001C08D9" w:rsidRDefault="002A1664" w:rsidP="002A1664">
      <w:pPr>
        <w:autoSpaceDE w:val="0"/>
        <w:autoSpaceDN w:val="0"/>
        <w:adjustRightInd w:val="0"/>
        <w:spacing w:after="0" w:line="240" w:lineRule="auto"/>
        <w:jc w:val="both"/>
        <w:rPr>
          <w:rFonts w:ascii="Arial" w:hAnsi="Arial" w:cs="Arial"/>
          <w:sz w:val="24"/>
          <w:szCs w:val="24"/>
        </w:rPr>
      </w:pPr>
    </w:p>
    <w:p w:rsidR="002A1664" w:rsidRDefault="002A1664" w:rsidP="002A1664">
      <w:pPr>
        <w:autoSpaceDE w:val="0"/>
        <w:autoSpaceDN w:val="0"/>
        <w:adjustRightInd w:val="0"/>
        <w:spacing w:after="0" w:line="240" w:lineRule="aut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54</w:t>
      </w:r>
      <w:r w:rsidRPr="001C08D9">
        <w:rPr>
          <w:rFonts w:ascii="Arial" w:hAnsi="Arial" w:cs="Arial"/>
          <w:b/>
          <w:bCs/>
          <w:sz w:val="24"/>
          <w:szCs w:val="24"/>
        </w:rPr>
        <w:t xml:space="preserve">. </w:t>
      </w:r>
      <w:r w:rsidRPr="001C08D9">
        <w:rPr>
          <w:rFonts w:ascii="Arial" w:hAnsi="Arial" w:cs="Arial"/>
          <w:sz w:val="24"/>
          <w:szCs w:val="24"/>
        </w:rPr>
        <w:t>La Contraloría Social, se define como el conjunto de acciones que realiza la ciudadanía a través del Consejo Municipal de Participación y Vigilancia Ciudadana para participar activamente en la vigilancia y control de las acciones de gobierno, con el objetivo de mejorar la credibilidad y confianza de la sociedad en la administración pública.</w:t>
      </w:r>
    </w:p>
    <w:p w:rsidR="002A1664" w:rsidRPr="001C08D9" w:rsidRDefault="002A1664" w:rsidP="002A1664">
      <w:pPr>
        <w:autoSpaceDE w:val="0"/>
        <w:autoSpaceDN w:val="0"/>
        <w:adjustRightInd w:val="0"/>
        <w:spacing w:after="0" w:line="240" w:lineRule="auto"/>
        <w:jc w:val="both"/>
        <w:rPr>
          <w:rFonts w:ascii="Arial" w:hAnsi="Arial" w:cs="Arial"/>
          <w:sz w:val="24"/>
          <w:szCs w:val="24"/>
        </w:rPr>
      </w:pPr>
    </w:p>
    <w:p w:rsidR="002A1664" w:rsidRPr="001C08D9" w:rsidRDefault="002A1664" w:rsidP="002A1664">
      <w:pPr>
        <w:autoSpaceDE w:val="0"/>
        <w:autoSpaceDN w:val="0"/>
        <w:adjustRightInd w:val="0"/>
        <w:spacing w:after="0" w:line="240" w:lineRule="aut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55</w:t>
      </w:r>
      <w:r w:rsidRPr="001C08D9">
        <w:rPr>
          <w:rFonts w:ascii="Arial" w:hAnsi="Arial" w:cs="Arial"/>
          <w:b/>
          <w:bCs/>
          <w:sz w:val="24"/>
          <w:szCs w:val="24"/>
        </w:rPr>
        <w:t xml:space="preserve">. </w:t>
      </w:r>
      <w:r w:rsidRPr="001C08D9">
        <w:rPr>
          <w:rFonts w:ascii="Arial" w:hAnsi="Arial" w:cs="Arial"/>
          <w:sz w:val="24"/>
          <w:szCs w:val="24"/>
        </w:rPr>
        <w:t>Corresponde al Consejo Municipal de Participación y Vigilancia Ciudadana, (quien hará la función de Contraloría Social) el análisis, vigilancia y supervisión de las actividades, programas y políticas desempeñadas por las entidades gubernamentales. Para ello, podrá solicitar a las dependencias correspondientes la información que considere necesaria para dar cumplimiento a su función.</w:t>
      </w:r>
    </w:p>
    <w:p w:rsidR="002A1664" w:rsidRPr="001C08D9" w:rsidRDefault="002A1664" w:rsidP="002A1664">
      <w:pPr>
        <w:autoSpaceDE w:val="0"/>
        <w:autoSpaceDN w:val="0"/>
        <w:adjustRightInd w:val="0"/>
        <w:spacing w:after="0" w:line="240" w:lineRule="auto"/>
        <w:jc w:val="both"/>
        <w:rPr>
          <w:rFonts w:ascii="Arial" w:hAnsi="Arial" w:cs="Arial"/>
          <w:sz w:val="24"/>
          <w:szCs w:val="24"/>
        </w:rPr>
      </w:pPr>
    </w:p>
    <w:p w:rsidR="002A1664" w:rsidRPr="001C08D9" w:rsidRDefault="002A1664" w:rsidP="002A1664">
      <w:pPr>
        <w:autoSpaceDE w:val="0"/>
        <w:autoSpaceDN w:val="0"/>
        <w:adjustRightInd w:val="0"/>
        <w:spacing w:after="0" w:line="240" w:lineRule="auto"/>
        <w:jc w:val="both"/>
        <w:rPr>
          <w:rFonts w:ascii="Arial" w:hAnsi="Arial" w:cs="Arial"/>
          <w:sz w:val="24"/>
          <w:szCs w:val="24"/>
        </w:rPr>
      </w:pPr>
      <w:r w:rsidRPr="001C08D9">
        <w:rPr>
          <w:rFonts w:ascii="Arial" w:hAnsi="Arial" w:cs="Arial"/>
          <w:b/>
          <w:bCs/>
          <w:sz w:val="24"/>
          <w:szCs w:val="24"/>
        </w:rPr>
        <w:t>Artículo</w:t>
      </w:r>
      <w:r>
        <w:rPr>
          <w:rFonts w:ascii="Arial" w:hAnsi="Arial" w:cs="Arial"/>
          <w:b/>
          <w:bCs/>
          <w:sz w:val="24"/>
          <w:szCs w:val="24"/>
        </w:rPr>
        <w:t xml:space="preserve"> 56</w:t>
      </w:r>
      <w:r w:rsidRPr="001C08D9">
        <w:rPr>
          <w:rFonts w:ascii="Arial" w:hAnsi="Arial" w:cs="Arial"/>
          <w:b/>
          <w:bCs/>
          <w:sz w:val="24"/>
          <w:szCs w:val="24"/>
        </w:rPr>
        <w:t xml:space="preserve">. </w:t>
      </w:r>
      <w:r w:rsidRPr="001C08D9">
        <w:rPr>
          <w:rFonts w:ascii="Arial" w:hAnsi="Arial" w:cs="Arial"/>
          <w:sz w:val="24"/>
          <w:szCs w:val="24"/>
        </w:rPr>
        <w:t>Las observaciones del Consejo Municipal de Participación y Vigilancia Ciudadana (Contraloría Social) se notificarán a las entidades gubernamentales correspondientes del municipio, con el objeto de que se puedan aplicar las mejoras en el desempeño de la función pública y la prestación de los servicios públicos municipales dentro de las capacidades con que cuente el Municipio.</w:t>
      </w:r>
    </w:p>
    <w:p w:rsidR="002A1664" w:rsidRPr="001C08D9" w:rsidRDefault="002A1664" w:rsidP="002A1664">
      <w:pPr>
        <w:jc w:val="both"/>
        <w:rPr>
          <w:rFonts w:ascii="Arial" w:hAnsi="Arial" w:cs="Arial"/>
          <w:b/>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EL AYUNTAMIENTO ABIERTO</w:t>
      </w:r>
    </w:p>
    <w:p w:rsidR="002A1664" w:rsidRDefault="002A1664" w:rsidP="002A1664">
      <w:pPr>
        <w:spacing w:after="0"/>
        <w:jc w:val="both"/>
        <w:rPr>
          <w:rFonts w:ascii="Arial" w:hAnsi="Arial" w:cs="Arial"/>
          <w:sz w:val="24"/>
          <w:szCs w:val="24"/>
        </w:rPr>
      </w:pPr>
      <w:r w:rsidRPr="001C08D9">
        <w:rPr>
          <w:rFonts w:ascii="Arial" w:hAnsi="Arial" w:cs="Arial"/>
          <w:b/>
          <w:sz w:val="24"/>
          <w:szCs w:val="24"/>
        </w:rPr>
        <w:lastRenderedPageBreak/>
        <w:t>Artículo</w:t>
      </w:r>
      <w:r>
        <w:rPr>
          <w:rFonts w:ascii="Arial" w:hAnsi="Arial" w:cs="Arial"/>
          <w:b/>
          <w:sz w:val="24"/>
          <w:szCs w:val="24"/>
        </w:rPr>
        <w:t xml:space="preserve"> 57</w:t>
      </w:r>
      <w:r w:rsidRPr="001C08D9">
        <w:rPr>
          <w:rFonts w:ascii="Arial" w:hAnsi="Arial" w:cs="Arial"/>
          <w:b/>
          <w:sz w:val="24"/>
          <w:szCs w:val="24"/>
        </w:rPr>
        <w:t>.</w:t>
      </w:r>
      <w:r w:rsidRPr="001C08D9">
        <w:rPr>
          <w:rFonts w:ascii="Arial" w:hAnsi="Arial" w:cs="Arial"/>
          <w:sz w:val="24"/>
          <w:szCs w:val="24"/>
        </w:rPr>
        <w:t xml:space="preserve"> 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zonas o el Municipio en general, o bien para solicitar la rendición de cuentas, pedir información o proponer acciones de beneficio común para los habitantes del mismo.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58</w:t>
      </w:r>
      <w:r w:rsidRPr="001C08D9">
        <w:rPr>
          <w:rFonts w:ascii="Arial" w:hAnsi="Arial" w:cs="Arial"/>
          <w:b/>
          <w:sz w:val="24"/>
          <w:szCs w:val="24"/>
        </w:rPr>
        <w:t>.</w:t>
      </w:r>
      <w:r w:rsidRPr="001C08D9">
        <w:rPr>
          <w:rFonts w:ascii="Arial" w:hAnsi="Arial" w:cs="Arial"/>
          <w:sz w:val="24"/>
          <w:szCs w:val="24"/>
        </w:rPr>
        <w:t xml:space="preserve"> El Presidente Municipal citará a sesión de Ayuntamiento abierto en los términos que establezca la normatividad aplicable, abriendo una convocatoria pública para que los ciudadanos se inscriban para participar en este ejercicio, señalando día hora, lugar y temas a o situaciones a abordar.</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sz w:val="24"/>
          <w:szCs w:val="24"/>
        </w:rPr>
        <w:t>En la sesión, se incluirá un punto para dar la voz a los interesados que previamente se hayan inscrito, quienes contarán con un tiempo previamente determinado para exponer su tema ante el pleno del H. Ayuntamiento.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sz w:val="24"/>
          <w:szCs w:val="24"/>
        </w:rPr>
        <w:t xml:space="preserve">Una vez terminada la exposición, el presidente municipal turna el caso a la dependencia municipal que corresponda y a </w:t>
      </w:r>
      <w:r>
        <w:rPr>
          <w:rFonts w:ascii="Arial" w:hAnsi="Arial" w:cs="Arial"/>
          <w:sz w:val="24"/>
          <w:szCs w:val="24"/>
        </w:rPr>
        <w:t>la</w:t>
      </w:r>
      <w:r w:rsidRPr="001C08D9">
        <w:rPr>
          <w:rFonts w:ascii="Arial" w:hAnsi="Arial" w:cs="Arial"/>
          <w:sz w:val="24"/>
          <w:szCs w:val="24"/>
        </w:rPr>
        <w:t xml:space="preserve"> comisión </w:t>
      </w:r>
      <w:r>
        <w:rPr>
          <w:rFonts w:ascii="Arial" w:hAnsi="Arial" w:cs="Arial"/>
          <w:sz w:val="24"/>
          <w:szCs w:val="24"/>
        </w:rPr>
        <w:t>edilicia correspondiente</w:t>
      </w:r>
      <w:r w:rsidRPr="001C08D9">
        <w:rPr>
          <w:rFonts w:ascii="Arial" w:hAnsi="Arial" w:cs="Arial"/>
          <w:sz w:val="24"/>
          <w:szCs w:val="24"/>
        </w:rPr>
        <w:t xml:space="preserve"> para dar seguimiento a la petición.</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59</w:t>
      </w:r>
      <w:r w:rsidRPr="001C08D9">
        <w:rPr>
          <w:rFonts w:ascii="Arial" w:hAnsi="Arial" w:cs="Arial"/>
          <w:b/>
          <w:sz w:val="24"/>
          <w:szCs w:val="24"/>
        </w:rPr>
        <w:t>.</w:t>
      </w:r>
      <w:r w:rsidRPr="001C08D9">
        <w:rPr>
          <w:rFonts w:ascii="Arial" w:hAnsi="Arial" w:cs="Arial"/>
          <w:sz w:val="24"/>
          <w:szCs w:val="24"/>
        </w:rPr>
        <w:t xml:space="preserve"> Se podrán realizar sesiones del cabildo fuera de la sala de cabildo con el objetivo de garantizar cercanía con la población.</w:t>
      </w:r>
    </w:p>
    <w:p w:rsidR="002A1664" w:rsidRPr="001C08D9" w:rsidRDefault="002A1664" w:rsidP="002A1664">
      <w:pPr>
        <w:jc w:val="both"/>
        <w:rPr>
          <w:rFonts w:ascii="Arial" w:hAnsi="Arial" w:cs="Arial"/>
          <w:b/>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LOS PROYECTOS SOCIALES</w:t>
      </w: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60</w:t>
      </w:r>
      <w:r w:rsidRPr="001C08D9">
        <w:rPr>
          <w:rFonts w:ascii="Arial" w:hAnsi="Arial" w:cs="Arial"/>
          <w:b/>
          <w:sz w:val="24"/>
          <w:szCs w:val="24"/>
        </w:rPr>
        <w:t>.</w:t>
      </w:r>
      <w:r w:rsidRPr="001C08D9">
        <w:rPr>
          <w:rFonts w:ascii="Arial" w:hAnsi="Arial" w:cs="Arial"/>
          <w:sz w:val="24"/>
          <w:szCs w:val="24"/>
        </w:rPr>
        <w:t xml:space="preserve">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61</w:t>
      </w:r>
      <w:r w:rsidRPr="001C08D9">
        <w:rPr>
          <w:rFonts w:ascii="Arial" w:hAnsi="Arial" w:cs="Arial"/>
          <w:b/>
          <w:sz w:val="24"/>
          <w:szCs w:val="24"/>
        </w:rPr>
        <w:t>.</w:t>
      </w:r>
      <w:r w:rsidRPr="001C08D9">
        <w:rPr>
          <w:rFonts w:ascii="Arial" w:hAnsi="Arial" w:cs="Arial"/>
          <w:sz w:val="24"/>
          <w:szCs w:val="24"/>
        </w:rPr>
        <w:t xml:space="preserve"> Podrán proponer a las entidades gubernamentales respectivas la</w:t>
      </w:r>
      <w:r>
        <w:rPr>
          <w:rFonts w:ascii="Arial" w:hAnsi="Arial" w:cs="Arial"/>
          <w:sz w:val="24"/>
          <w:szCs w:val="24"/>
        </w:rPr>
        <w:t xml:space="preserve"> adopción de un proyecto social;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I.- Cuando menos cien habitantes del barrio, delimitación territorial o zona en donde se pretenda llevar a cabo el proyecto en cuestión; </w:t>
      </w:r>
    </w:p>
    <w:p w:rsidR="002A1664" w:rsidRDefault="002A1664" w:rsidP="002A1664">
      <w:pPr>
        <w:spacing w:after="0"/>
        <w:jc w:val="both"/>
        <w:rPr>
          <w:rFonts w:ascii="Arial" w:hAnsi="Arial" w:cs="Arial"/>
          <w:sz w:val="24"/>
          <w:szCs w:val="24"/>
        </w:rPr>
      </w:pPr>
      <w:r w:rsidRPr="001C08D9">
        <w:rPr>
          <w:rFonts w:ascii="Arial" w:hAnsi="Arial" w:cs="Arial"/>
          <w:sz w:val="24"/>
          <w:szCs w:val="24"/>
        </w:rPr>
        <w:t>II.- Los consejos consultivos, en los términos</w:t>
      </w:r>
      <w:r>
        <w:rPr>
          <w:rFonts w:ascii="Arial" w:hAnsi="Arial" w:cs="Arial"/>
          <w:sz w:val="24"/>
          <w:szCs w:val="24"/>
        </w:rPr>
        <w:t xml:space="preserve"> de su normatividad aplicable.</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Pr>
          <w:rFonts w:ascii="Arial" w:hAnsi="Arial" w:cs="Arial"/>
          <w:b/>
          <w:sz w:val="24"/>
          <w:szCs w:val="24"/>
        </w:rPr>
        <w:t>Artículo 62</w:t>
      </w:r>
      <w:r w:rsidRPr="001C08D9">
        <w:rPr>
          <w:rFonts w:ascii="Arial" w:hAnsi="Arial" w:cs="Arial"/>
          <w:b/>
          <w:sz w:val="24"/>
          <w:szCs w:val="24"/>
        </w:rPr>
        <w:t>.</w:t>
      </w:r>
      <w:r w:rsidRPr="001C08D9">
        <w:rPr>
          <w:rFonts w:ascii="Arial" w:hAnsi="Arial" w:cs="Arial"/>
          <w:sz w:val="24"/>
          <w:szCs w:val="24"/>
        </w:rPr>
        <w:t xml:space="preserve"> Solicitar el formato de proyectos sociales a la dirección. Las propuestas de proyectos sociales deberán presentarse a la Dirección, para que éste lo haga llegar a la entidad gubernamental competente y le dé el seguimiento correspondiente. </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sz w:val="24"/>
          <w:szCs w:val="24"/>
        </w:rPr>
        <w:lastRenderedPageBreak/>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63</w:t>
      </w:r>
      <w:r w:rsidRPr="001C08D9">
        <w:rPr>
          <w:rFonts w:ascii="Arial" w:hAnsi="Arial" w:cs="Arial"/>
          <w:b/>
          <w:sz w:val="24"/>
          <w:szCs w:val="24"/>
        </w:rPr>
        <w:t>.</w:t>
      </w:r>
      <w:r w:rsidRPr="001C08D9">
        <w:rPr>
          <w:rFonts w:ascii="Arial" w:hAnsi="Arial" w:cs="Arial"/>
          <w:sz w:val="24"/>
          <w:szCs w:val="24"/>
        </w:rPr>
        <w:t xml:space="preserve"> Para ser admitidas, las solicitudes de proyectos sociales deberán cumplir con l</w:t>
      </w:r>
      <w:r>
        <w:rPr>
          <w:rFonts w:ascii="Arial" w:hAnsi="Arial" w:cs="Arial"/>
          <w:sz w:val="24"/>
          <w:szCs w:val="24"/>
        </w:rPr>
        <w:t>os requisitos siguientes;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Dirigido al organismo social correspondiente;</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 El listado de los nombres, firmas, sección electoral y clave de elector de los habitantes promotores del proyecto social;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III.- Nombre de la entidad gubernamental que será responsable de la ejecución del proyecto social;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IV.- Designación de un representante común, domicilio, correo electrónico para recibir notificaciones dentro del Municipio;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 Exposición de motivos que señalen las razones del proyecto social;</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VI.- Descripción de los alcances, beneficiarios, objetivos, características del proyecto, así como acompañar los estudios para la viabilidad técnica y financiera que requiera el proyecto social; y</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VII.- Los demás requisitos necesarios para que las entidades gubernamentales estén en posibilidad de ejecutar el proyecto social propuesto.</w:t>
      </w:r>
    </w:p>
    <w:p w:rsidR="002A1664" w:rsidRDefault="002A1664" w:rsidP="002A1664">
      <w:pPr>
        <w:spacing w:after="0"/>
        <w:jc w:val="both"/>
        <w:rPr>
          <w:rFonts w:ascii="Arial" w:hAnsi="Arial" w:cs="Arial"/>
          <w:sz w:val="24"/>
          <w:szCs w:val="24"/>
        </w:rPr>
      </w:pPr>
      <w:r w:rsidRPr="001C08D9">
        <w:rPr>
          <w:rFonts w:ascii="Arial" w:hAnsi="Arial" w:cs="Arial"/>
          <w:sz w:val="24"/>
          <w:szCs w:val="24"/>
        </w:rPr>
        <w:t>Los requisitos establecidos en las fracciones de la V a la VII podrán presentarse por escrito, pero deberán anexarse en formatos digitales que permitan su modificación.</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64</w:t>
      </w:r>
      <w:r w:rsidRPr="001C08D9">
        <w:rPr>
          <w:rFonts w:ascii="Arial" w:hAnsi="Arial" w:cs="Arial"/>
          <w:b/>
          <w:sz w:val="24"/>
          <w:szCs w:val="24"/>
        </w:rPr>
        <w:t>.</w:t>
      </w:r>
      <w:r w:rsidRPr="001C08D9">
        <w:rPr>
          <w:rFonts w:ascii="Arial" w:hAnsi="Arial" w:cs="Arial"/>
          <w:sz w:val="24"/>
          <w:szCs w:val="24"/>
        </w:rPr>
        <w:t xml:space="preserve"> Recibido un proyecto social, se analiza el cumplimiento de los requisitos establecidos en las fracciones I a la V del artículo anterior sin entrar al estudio de fondo del proyecto social, comisionando a alguno de sus miembros o su Secretario Técnico, para su seguimiento y remitirlo a la entidad gubernamental que corresponda en un plazo no mayor a diez días hábiles. </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65</w:t>
      </w:r>
      <w:r w:rsidRPr="001C08D9">
        <w:rPr>
          <w:rFonts w:ascii="Arial" w:hAnsi="Arial" w:cs="Arial"/>
          <w:b/>
          <w:sz w:val="24"/>
          <w:szCs w:val="24"/>
        </w:rPr>
        <w:t>.</w:t>
      </w:r>
      <w:r w:rsidRPr="001C08D9">
        <w:rPr>
          <w:rFonts w:ascii="Arial" w:hAnsi="Arial" w:cs="Arial"/>
          <w:sz w:val="24"/>
          <w:szCs w:val="24"/>
        </w:rPr>
        <w:t xml:space="preserve"> La entidad gubernamental que reciba el proyecto social propuesto tiene las siguientes obligaciones: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Conocer, atender y resolver lo conducente, dentro de los veinte días hábiles siguientes de la recepción del proyecto social, y notificarlo a los solicitantes, a través de su representante común;</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II.- Conceder audiencias que se requieran al representante común de los promoventes, para tratar la petición del proyecto, lo cual deberá notificarse al organismo social y deberá realizarse antes de la resolución por parte de la entidad gubernamental;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III.- Resolver la solicitud del proyecto social por escrito, mediante acuerdo fundado y motivado, pudiendo: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lastRenderedPageBreak/>
        <w:t xml:space="preserve">a) Aceptar total o parcial el proyecto social en los términos planteados o con las modificaciones que sean convenientes o necesarias, procediendo a su ejecución;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b) Ordenar la realización de los estudios técnicos o financieros que falten para estar en posibilidad de ejecutar el proyecto;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c) Notificar sobre la necesidad de contar con licencias, autorizaciones o permisos que competan a otra entidad gubernamental o autoridad federal o estatal, y de ser procedente, gestionarlos; 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d) El rechazo del proyecto social solicitado, y notificar la respuesta al representante común; y</w:t>
      </w:r>
    </w:p>
    <w:p w:rsidR="002A1664" w:rsidRDefault="002A1664" w:rsidP="002A1664">
      <w:pPr>
        <w:spacing w:after="0"/>
        <w:jc w:val="both"/>
        <w:rPr>
          <w:rFonts w:ascii="Arial" w:hAnsi="Arial" w:cs="Arial"/>
          <w:sz w:val="24"/>
          <w:szCs w:val="24"/>
        </w:rPr>
      </w:pPr>
      <w:r w:rsidRPr="001C08D9">
        <w:rPr>
          <w:rFonts w:ascii="Arial" w:hAnsi="Arial" w:cs="Arial"/>
          <w:sz w:val="24"/>
          <w:szCs w:val="24"/>
        </w:rPr>
        <w:t>IV.- En caso de que resulte improcedente el proyecto social, deberá informar al solicitante de los medios de defensa a los que puede acceder para impugnar la resolución.</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66</w:t>
      </w:r>
      <w:r w:rsidRPr="001C08D9">
        <w:rPr>
          <w:rFonts w:ascii="Arial" w:hAnsi="Arial" w:cs="Arial"/>
          <w:b/>
          <w:sz w:val="24"/>
          <w:szCs w:val="24"/>
        </w:rPr>
        <w:t>.</w:t>
      </w:r>
      <w:r w:rsidRPr="001C08D9">
        <w:rPr>
          <w:rFonts w:ascii="Arial" w:hAnsi="Arial" w:cs="Arial"/>
          <w:sz w:val="24"/>
          <w:szCs w:val="24"/>
        </w:rPr>
        <w:t xml:space="preserve"> Las entidades gubernamentales a las que se les solicite cualquier tipo de apoyo tendiente a la realización de los proyectos sociales tendrán la obligación de colaborar con este fin, en la medida sus capacidades presupuestales.</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67</w:t>
      </w:r>
      <w:r w:rsidRPr="001C08D9">
        <w:rPr>
          <w:rFonts w:ascii="Arial" w:hAnsi="Arial" w:cs="Arial"/>
          <w:b/>
          <w:sz w:val="24"/>
          <w:szCs w:val="24"/>
        </w:rPr>
        <w:t>.</w:t>
      </w:r>
      <w:r w:rsidRPr="001C08D9">
        <w:rPr>
          <w:rFonts w:ascii="Arial" w:hAnsi="Arial" w:cs="Arial"/>
          <w:sz w:val="24"/>
          <w:szCs w:val="24"/>
        </w:rPr>
        <w:t xml:space="preserve">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68</w:t>
      </w:r>
      <w:r w:rsidRPr="001C08D9">
        <w:rPr>
          <w:rFonts w:ascii="Arial" w:hAnsi="Arial" w:cs="Arial"/>
          <w:b/>
          <w:sz w:val="24"/>
          <w:szCs w:val="24"/>
        </w:rPr>
        <w:t>.</w:t>
      </w:r>
      <w:r w:rsidRPr="001C08D9">
        <w:rPr>
          <w:rFonts w:ascii="Arial" w:hAnsi="Arial" w:cs="Arial"/>
          <w:sz w:val="24"/>
          <w:szCs w:val="24"/>
        </w:rPr>
        <w:t xml:space="preserve"> La entidad gubernamental responsable de la ejecución de proyecto social deberá informar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2A1664" w:rsidRPr="001C08D9" w:rsidRDefault="002A1664" w:rsidP="002A1664">
      <w:pPr>
        <w:rPr>
          <w:rFonts w:ascii="Arial" w:hAnsi="Arial" w:cs="Arial"/>
          <w:b/>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LA COLABORACIÓN POPULAR</w:t>
      </w: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69</w:t>
      </w:r>
      <w:r w:rsidRPr="001C08D9">
        <w:rPr>
          <w:rFonts w:ascii="Arial" w:hAnsi="Arial" w:cs="Arial"/>
          <w:b/>
          <w:sz w:val="24"/>
          <w:szCs w:val="24"/>
        </w:rPr>
        <w:t>.</w:t>
      </w:r>
      <w:r w:rsidRPr="001C08D9">
        <w:rPr>
          <w:rFonts w:ascii="Arial" w:hAnsi="Arial" w:cs="Arial"/>
          <w:sz w:val="24"/>
          <w:szCs w:val="24"/>
        </w:rPr>
        <w:t xml:space="preserve">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70</w:t>
      </w:r>
      <w:r w:rsidRPr="001C08D9">
        <w:rPr>
          <w:rFonts w:ascii="Arial" w:hAnsi="Arial" w:cs="Arial"/>
          <w:b/>
          <w:sz w:val="24"/>
          <w:szCs w:val="24"/>
        </w:rPr>
        <w:t>.</w:t>
      </w:r>
      <w:r w:rsidRPr="001C08D9">
        <w:rPr>
          <w:rFonts w:ascii="Arial" w:hAnsi="Arial" w:cs="Arial"/>
          <w:sz w:val="24"/>
          <w:szCs w:val="24"/>
        </w:rPr>
        <w:t xml:space="preserve"> Podrán promover la colaboración popular los habitantes de uno o varios barrios, delimitaciones territoriales o zonas en conjunto con la entidad gubernamental competente. </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lastRenderedPageBreak/>
        <w:t>Artículo</w:t>
      </w:r>
      <w:r>
        <w:rPr>
          <w:rFonts w:ascii="Arial" w:hAnsi="Arial" w:cs="Arial"/>
          <w:b/>
          <w:sz w:val="24"/>
          <w:szCs w:val="24"/>
        </w:rPr>
        <w:t xml:space="preserve"> 71</w:t>
      </w:r>
      <w:r w:rsidRPr="001C08D9">
        <w:rPr>
          <w:rFonts w:ascii="Arial" w:hAnsi="Arial" w:cs="Arial"/>
          <w:sz w:val="24"/>
          <w:szCs w:val="24"/>
        </w:rPr>
        <w:t>.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72</w:t>
      </w:r>
      <w:r w:rsidRPr="001C08D9">
        <w:rPr>
          <w:rFonts w:ascii="Arial" w:hAnsi="Arial" w:cs="Arial"/>
          <w:b/>
          <w:sz w:val="24"/>
          <w:szCs w:val="24"/>
        </w:rPr>
        <w:t>.</w:t>
      </w:r>
      <w:r w:rsidRPr="001C08D9">
        <w:rPr>
          <w:rFonts w:ascii="Arial" w:hAnsi="Arial" w:cs="Arial"/>
          <w:sz w:val="24"/>
          <w:szCs w:val="24"/>
        </w:rPr>
        <w:t xml:space="preserve">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rsidR="002A1664" w:rsidRPr="001C08D9" w:rsidRDefault="002A1664" w:rsidP="002A1664">
      <w:pPr>
        <w:spacing w:after="0"/>
        <w:jc w:val="both"/>
        <w:rPr>
          <w:rFonts w:ascii="Arial" w:hAnsi="Arial" w:cs="Arial"/>
          <w:sz w:val="24"/>
          <w:szCs w:val="24"/>
        </w:rPr>
      </w:pPr>
    </w:p>
    <w:p w:rsidR="002A1664" w:rsidRPr="001C08D9" w:rsidRDefault="002A1664" w:rsidP="002A1664">
      <w:pPr>
        <w:spacing w:after="0"/>
        <w:jc w:val="both"/>
        <w:rPr>
          <w:rFonts w:ascii="Arial" w:hAnsi="Arial" w:cs="Arial"/>
          <w:sz w:val="24"/>
          <w:szCs w:val="24"/>
        </w:rPr>
      </w:pPr>
      <w:r w:rsidRPr="001C08D9">
        <w:rPr>
          <w:rFonts w:ascii="Arial" w:hAnsi="Arial" w:cs="Arial"/>
          <w:b/>
          <w:sz w:val="24"/>
          <w:szCs w:val="24"/>
        </w:rPr>
        <w:t>Artículo</w:t>
      </w:r>
      <w:r>
        <w:rPr>
          <w:rFonts w:ascii="Arial" w:hAnsi="Arial" w:cs="Arial"/>
          <w:b/>
          <w:sz w:val="24"/>
          <w:szCs w:val="24"/>
        </w:rPr>
        <w:t xml:space="preserve"> 73</w:t>
      </w:r>
      <w:r w:rsidRPr="001C08D9">
        <w:rPr>
          <w:rFonts w:ascii="Arial" w:hAnsi="Arial" w:cs="Arial"/>
          <w:b/>
          <w:sz w:val="24"/>
          <w:szCs w:val="24"/>
        </w:rPr>
        <w:t>.</w:t>
      </w:r>
      <w:r w:rsidRPr="001C08D9">
        <w:rPr>
          <w:rFonts w:ascii="Arial" w:hAnsi="Arial" w:cs="Arial"/>
          <w:sz w:val="24"/>
          <w:szCs w:val="24"/>
        </w:rPr>
        <w:t xml:space="preserve"> Los convenios de colaboración popular, deberán ser aprobados por el Ayuntamiento, serán considerados información pública fundamental y deberán contener por lo siguiente:</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 Un capítulo que resuma los antecedentes el proyecto por colaboración popular;</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 Las declaraciones de las partes, donde se deje constancia de la capacidad legal para celebrar el convenio y las autorizaciones recabadas que se requieran para su ejecución;</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III.- La obligación de ejecutar el proyecto por colaboración popular, como objeto del mismo, así como sus alcances, beneficiarios y características;</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IV.- El costo del proyecto, y en su defecto, la forma de determinar dicho costo;</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 La forma en que los solicitantes participarán en la ejecución del proyecto por colaboración popular;</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VI.- El lugar donde se ejecutará el proyecto por colaboración popular;</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VII.- El plazo de duración del proyecto por colaboración popular;</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VIII.- El establecimiento de un comité de vigilancia, integrado por la entidad gubernamental responsable de la ejecución del proyecto por colaboración popular, en su caso, el perito responsable de la obra, así como por el titular de la Dirección y la designación de los promoventes del proyecto necesarios para conformar una mayoría en dicho comité;</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2A1664" w:rsidRPr="001C08D9" w:rsidRDefault="002A1664" w:rsidP="002A1664">
      <w:pPr>
        <w:spacing w:after="0"/>
        <w:jc w:val="both"/>
        <w:rPr>
          <w:rFonts w:ascii="Arial" w:hAnsi="Arial" w:cs="Arial"/>
          <w:sz w:val="24"/>
          <w:szCs w:val="24"/>
        </w:rPr>
      </w:pPr>
      <w:r w:rsidRPr="001C08D9">
        <w:rPr>
          <w:rFonts w:ascii="Arial" w:hAnsi="Arial" w:cs="Arial"/>
          <w:sz w:val="24"/>
          <w:szCs w:val="24"/>
        </w:rPr>
        <w:t>X.- En caso de que el proyecto tenga por objeto la ejecución de una obra, la modalidad de asignación de la misma, su programa de ejecución y los demás requisitos establecidos en la Ley de Obra Pública del Estado de Jalisco y su reglamento; y</w:t>
      </w:r>
    </w:p>
    <w:p w:rsidR="002A1664" w:rsidRDefault="002A1664" w:rsidP="002A1664">
      <w:pPr>
        <w:jc w:val="both"/>
        <w:rPr>
          <w:rFonts w:ascii="Arial" w:hAnsi="Arial" w:cs="Arial"/>
          <w:b/>
          <w:sz w:val="24"/>
          <w:szCs w:val="24"/>
        </w:rPr>
      </w:pPr>
    </w:p>
    <w:p w:rsidR="002A1664" w:rsidRDefault="002A1664" w:rsidP="002A1664">
      <w:pPr>
        <w:jc w:val="both"/>
        <w:rPr>
          <w:rFonts w:ascii="Arial" w:hAnsi="Arial" w:cs="Arial"/>
          <w:b/>
          <w:sz w:val="24"/>
          <w:szCs w:val="24"/>
        </w:rPr>
      </w:pPr>
    </w:p>
    <w:p w:rsidR="002A1664" w:rsidRDefault="002A1664" w:rsidP="002A1664">
      <w:pPr>
        <w:jc w:val="both"/>
        <w:rPr>
          <w:rFonts w:ascii="Arial" w:hAnsi="Arial" w:cs="Arial"/>
          <w:b/>
          <w:sz w:val="24"/>
          <w:szCs w:val="24"/>
        </w:rPr>
      </w:pPr>
    </w:p>
    <w:p w:rsidR="002A1664" w:rsidRPr="001C08D9" w:rsidRDefault="002A1664" w:rsidP="002A1664">
      <w:pPr>
        <w:jc w:val="both"/>
        <w:rPr>
          <w:rFonts w:ascii="Arial" w:hAnsi="Arial" w:cs="Arial"/>
          <w:b/>
          <w:sz w:val="24"/>
          <w:szCs w:val="24"/>
        </w:rPr>
      </w:pPr>
    </w:p>
    <w:p w:rsidR="002A1664" w:rsidRPr="001C08D9" w:rsidRDefault="002A1664" w:rsidP="002A1664">
      <w:pPr>
        <w:jc w:val="center"/>
        <w:rPr>
          <w:rFonts w:ascii="Arial" w:hAnsi="Arial" w:cs="Arial"/>
          <w:b/>
          <w:sz w:val="24"/>
          <w:szCs w:val="24"/>
        </w:rPr>
      </w:pPr>
      <w:r w:rsidRPr="001C08D9">
        <w:rPr>
          <w:rFonts w:ascii="Arial" w:hAnsi="Arial" w:cs="Arial"/>
          <w:b/>
          <w:sz w:val="24"/>
          <w:szCs w:val="24"/>
        </w:rPr>
        <w:t>TRANSITORIOS</w:t>
      </w: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 PRIMERO. –</w:t>
      </w:r>
      <w:r w:rsidRPr="001C08D9">
        <w:rPr>
          <w:rFonts w:ascii="Arial" w:hAnsi="Arial" w:cs="Arial"/>
          <w:sz w:val="24"/>
          <w:szCs w:val="24"/>
        </w:rPr>
        <w:t xml:space="preserve"> El primer Consejo Municipal será designado por el Ayuntamiento a propuesta del Presidente Municipal y sus integrantes serán renovados conforme al procedimiento establecido en el presente Reglamento tomando como base el inicio del periodo constitucional para el Gobierno Municipal 2018–2021. Una vez instalado el Consejo Municipal se iniciará con el proceso de integración de los organismos sociales atendiendo a las circunstancias de cada localidad, barrio o colonia del Municipio. </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 SEGUNDO. -</w:t>
      </w:r>
      <w:r w:rsidRPr="001C08D9">
        <w:rPr>
          <w:rFonts w:ascii="Arial" w:hAnsi="Arial" w:cs="Arial"/>
          <w:sz w:val="24"/>
          <w:szCs w:val="24"/>
        </w:rPr>
        <w:t xml:space="preserve"> Remítase el presente Reglamento al C. Presidente Municipal para los efectos de su obligatoria promulgación y publicación conforme a lo establecido por el artículo 42 fracción IV de la Ley de Gobierno y la Administración Pública Municipal del Estado de Jalisco. </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 TERCERO. -</w:t>
      </w:r>
      <w:r w:rsidRPr="001C08D9">
        <w:rPr>
          <w:rFonts w:ascii="Arial" w:hAnsi="Arial" w:cs="Arial"/>
          <w:sz w:val="24"/>
          <w:szCs w:val="24"/>
        </w:rPr>
        <w:t xml:space="preserve"> El presente Reglamento entrará en vigor al siguiente día de su publicación en </w:t>
      </w:r>
      <w:r>
        <w:rPr>
          <w:rFonts w:ascii="Arial" w:hAnsi="Arial" w:cs="Arial"/>
          <w:sz w:val="24"/>
          <w:szCs w:val="24"/>
        </w:rPr>
        <w:t>la Gaceta Oficial del Municipio.</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1C08D9">
        <w:rPr>
          <w:rFonts w:ascii="Arial" w:hAnsi="Arial" w:cs="Arial"/>
          <w:b/>
          <w:sz w:val="24"/>
          <w:szCs w:val="24"/>
        </w:rPr>
        <w:t>ARTÍCULO CUARTO. -</w:t>
      </w:r>
      <w:r w:rsidRPr="001C08D9">
        <w:rPr>
          <w:rFonts w:ascii="Arial" w:hAnsi="Arial" w:cs="Arial"/>
          <w:sz w:val="24"/>
          <w:szCs w:val="24"/>
        </w:rPr>
        <w:t xml:space="preserve"> La conformación por primera vez del Consejo Municipal de Participación será realizada con cuadro completo de propietarios, la segunda vuelta se establecerá las suplencias.</w:t>
      </w:r>
    </w:p>
    <w:p w:rsidR="002A1664" w:rsidRPr="001C08D9" w:rsidRDefault="002A1664" w:rsidP="002A1664">
      <w:pPr>
        <w:spacing w:after="0"/>
        <w:jc w:val="both"/>
        <w:rPr>
          <w:rFonts w:ascii="Arial" w:hAnsi="Arial" w:cs="Arial"/>
          <w:sz w:val="24"/>
          <w:szCs w:val="24"/>
        </w:rPr>
      </w:pPr>
    </w:p>
    <w:p w:rsidR="002A1664" w:rsidRDefault="002A1664" w:rsidP="002A1664">
      <w:pPr>
        <w:spacing w:after="0"/>
        <w:jc w:val="both"/>
        <w:rPr>
          <w:rFonts w:ascii="Arial" w:hAnsi="Arial" w:cs="Arial"/>
          <w:sz w:val="24"/>
          <w:szCs w:val="24"/>
        </w:rPr>
      </w:pPr>
      <w:r w:rsidRPr="00A91FF9">
        <w:rPr>
          <w:rFonts w:ascii="Arial" w:hAnsi="Arial" w:cs="Arial"/>
          <w:b/>
          <w:sz w:val="24"/>
          <w:szCs w:val="24"/>
        </w:rPr>
        <w:t>ARTÍCULO QUINTO. -</w:t>
      </w:r>
      <w:r w:rsidRPr="001C08D9">
        <w:rPr>
          <w:rFonts w:ascii="Arial" w:hAnsi="Arial" w:cs="Arial"/>
          <w:sz w:val="24"/>
          <w:szCs w:val="24"/>
        </w:rPr>
        <w:t xml:space="preserve"> Lo no previsto en el presente Reglamento de Participación Ciudadana, será resuelto por el Ayuntamiento de “Cañadas de Obregón”. </w:t>
      </w:r>
    </w:p>
    <w:p w:rsidR="002A1664" w:rsidRPr="001C08D9" w:rsidRDefault="002A1664" w:rsidP="002A1664">
      <w:pPr>
        <w:spacing w:after="0"/>
        <w:jc w:val="both"/>
        <w:rPr>
          <w:rFonts w:ascii="Arial" w:hAnsi="Arial" w:cs="Arial"/>
          <w:sz w:val="24"/>
          <w:szCs w:val="24"/>
        </w:rPr>
      </w:pPr>
    </w:p>
    <w:p w:rsidR="002A1664" w:rsidRDefault="002A1664" w:rsidP="002A1664">
      <w:pPr>
        <w:spacing w:after="0" w:line="276" w:lineRule="auto"/>
        <w:jc w:val="both"/>
        <w:rPr>
          <w:rFonts w:ascii="Arial" w:hAnsi="Arial" w:cs="Arial"/>
          <w:sz w:val="24"/>
          <w:szCs w:val="24"/>
        </w:rPr>
      </w:pPr>
      <w:r w:rsidRPr="001C08D9">
        <w:rPr>
          <w:rFonts w:ascii="Arial" w:hAnsi="Arial" w:cs="Arial"/>
          <w:b/>
          <w:sz w:val="24"/>
          <w:szCs w:val="24"/>
        </w:rPr>
        <w:t>ARTÍCULO SEXTO. -</w:t>
      </w:r>
      <w:r w:rsidRPr="001C08D9">
        <w:rPr>
          <w:rFonts w:ascii="Arial" w:hAnsi="Arial" w:cs="Arial"/>
          <w:sz w:val="24"/>
          <w:szCs w:val="24"/>
        </w:rPr>
        <w:t xml:space="preserve"> Se derogan todas las disposiciones municipales que se opongan al presente reglamento.</w:t>
      </w:r>
    </w:p>
    <w:p w:rsidR="002A1664" w:rsidRPr="001F1FC7" w:rsidRDefault="002A1664" w:rsidP="002A1664">
      <w:pPr>
        <w:tabs>
          <w:tab w:val="left" w:pos="284"/>
        </w:tabs>
        <w:spacing w:after="0" w:line="276" w:lineRule="auto"/>
        <w:jc w:val="both"/>
        <w:rPr>
          <w:rFonts w:ascii="Arial" w:hAnsi="Arial" w:cs="Arial"/>
          <w:b/>
          <w:color w:val="000000"/>
          <w:sz w:val="24"/>
          <w:szCs w:val="24"/>
        </w:rPr>
      </w:pPr>
      <w:r w:rsidRPr="001F1FC7">
        <w:rPr>
          <w:rFonts w:ascii="Arial" w:hAnsi="Arial" w:cs="Arial"/>
          <w:b/>
          <w:color w:val="000000"/>
          <w:sz w:val="24"/>
          <w:szCs w:val="24"/>
        </w:rPr>
        <w:t>Una vez analizado y suficientemente dialogado se aprueba por unanimidad de votos el Reglamento de Participación Ciudadana de Cañadas de obregón, Jalisco a los 19 días del mes de septiembre de 2019.</w:t>
      </w:r>
    </w:p>
    <w:p w:rsidR="002A1664" w:rsidRDefault="002A1664" w:rsidP="002A1664">
      <w:pPr>
        <w:spacing w:line="276" w:lineRule="auto"/>
        <w:jc w:val="both"/>
        <w:rPr>
          <w:rFonts w:ascii="Arial" w:hAnsi="Arial" w:cs="Arial"/>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H. AYUNTAMIENTO 2018-2021</w:t>
      </w:r>
    </w:p>
    <w:p w:rsidR="002A1664" w:rsidRDefault="002A1664" w:rsidP="002A1664">
      <w:pPr>
        <w:tabs>
          <w:tab w:val="left" w:pos="284"/>
        </w:tabs>
        <w:spacing w:after="0" w:line="276" w:lineRule="auto"/>
        <w:jc w:val="center"/>
        <w:rPr>
          <w:rFonts w:ascii="Arial" w:hAnsi="Arial" w:cs="Arial"/>
          <w:b/>
          <w:color w:val="000000"/>
          <w:sz w:val="24"/>
          <w:szCs w:val="24"/>
        </w:rPr>
      </w:pPr>
    </w:p>
    <w:p w:rsidR="002A1664"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REYNALDO GONZÁLEZ GÓMEZ</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PRESIDENTE MUNICIPAL</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PSIC. ADELAIDA ELIZABETH CARVAJAL TORRES</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SÍNDICO MUNICIPAL</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PATRICIA CONTRERAS GONZÁLEZ</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REGIDORA</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LIC. ORLANDO IÑIGUEZ LOMELÍ</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GLORIA CECILIA LOMELÍ CASILLAS</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REGIDORA</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JOSÉ GUADALUPE PONCE GARCÍA</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CLEMENTE DELGADILLO BECERRA</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DR. MIGUEL OROPEZA RUVALCABA</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MARIA ALCARAZ MARTÍNEZ</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REGIDORA</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MARIA ELVIRA MERCADO VALLÍN</w:t>
      </w: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REGIDORA</w:t>
      </w: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p>
    <w:p w:rsidR="002A1664" w:rsidRPr="001F1FC7" w:rsidRDefault="002A1664" w:rsidP="002A1664">
      <w:pPr>
        <w:tabs>
          <w:tab w:val="left" w:pos="284"/>
        </w:tabs>
        <w:spacing w:after="0" w:line="276" w:lineRule="auto"/>
        <w:jc w:val="center"/>
        <w:rPr>
          <w:rFonts w:ascii="Arial" w:hAnsi="Arial" w:cs="Arial"/>
          <w:b/>
          <w:color w:val="000000"/>
          <w:sz w:val="24"/>
          <w:szCs w:val="24"/>
        </w:rPr>
      </w:pPr>
      <w:r w:rsidRPr="001F1FC7">
        <w:rPr>
          <w:rFonts w:ascii="Arial" w:hAnsi="Arial" w:cs="Arial"/>
          <w:b/>
          <w:color w:val="000000"/>
          <w:sz w:val="24"/>
          <w:szCs w:val="24"/>
        </w:rPr>
        <w:t>C. GONZALO GUZMAN GONZÁLEZ</w:t>
      </w:r>
    </w:p>
    <w:p w:rsidR="002A1664" w:rsidRDefault="002A1664" w:rsidP="002A1664">
      <w:pPr>
        <w:tabs>
          <w:tab w:val="left" w:pos="284"/>
        </w:tabs>
        <w:spacing w:after="0" w:line="276" w:lineRule="auto"/>
        <w:jc w:val="center"/>
        <w:rPr>
          <w:rFonts w:ascii="Arial" w:hAnsi="Arial" w:cs="Arial"/>
          <w:sz w:val="24"/>
          <w:szCs w:val="24"/>
        </w:rPr>
      </w:pPr>
      <w:r w:rsidRPr="001F1FC7">
        <w:rPr>
          <w:rFonts w:ascii="Arial" w:hAnsi="Arial" w:cs="Arial"/>
          <w:b/>
          <w:color w:val="000000"/>
          <w:sz w:val="24"/>
          <w:szCs w:val="24"/>
        </w:rPr>
        <w:t>REGIDOR</w:t>
      </w:r>
    </w:p>
    <w:p w:rsidR="002A1664" w:rsidRDefault="002A1664" w:rsidP="002A1664">
      <w:pPr>
        <w:spacing w:line="276" w:lineRule="auto"/>
        <w:jc w:val="both"/>
        <w:rPr>
          <w:rFonts w:ascii="Arial" w:hAnsi="Arial" w:cs="Arial"/>
          <w:sz w:val="24"/>
          <w:szCs w:val="24"/>
        </w:rPr>
      </w:pPr>
    </w:p>
    <w:p w:rsidR="002A1664" w:rsidRDefault="002A1664" w:rsidP="002A1664">
      <w:pPr>
        <w:spacing w:line="276" w:lineRule="auto"/>
        <w:jc w:val="center"/>
        <w:rPr>
          <w:rFonts w:ascii="Arial" w:hAnsi="Arial" w:cs="Arial"/>
          <w:b/>
          <w:bCs/>
          <w:color w:val="3B3838"/>
          <w:szCs w:val="24"/>
        </w:rPr>
      </w:pPr>
      <w:r w:rsidRPr="00B25C54">
        <w:rPr>
          <w:rFonts w:ascii="Arial" w:hAnsi="Arial" w:cs="Arial"/>
          <w:b/>
          <w:bCs/>
          <w:color w:val="3B3838"/>
          <w:szCs w:val="24"/>
        </w:rPr>
        <w:t>EL PRESENTE REGLAMENTO CONSTA DE 20 FOJAS UTILES.</w:t>
      </w:r>
    </w:p>
    <w:p w:rsidR="002A1664" w:rsidRDefault="002A1664" w:rsidP="002A1664">
      <w:pPr>
        <w:spacing w:line="276" w:lineRule="auto"/>
        <w:jc w:val="center"/>
        <w:rPr>
          <w:rFonts w:ascii="Arial" w:hAnsi="Arial" w:cs="Arial"/>
          <w:b/>
          <w:bCs/>
          <w:color w:val="3B3838"/>
          <w:szCs w:val="24"/>
        </w:rPr>
      </w:pPr>
    </w:p>
    <w:p w:rsidR="002A1664" w:rsidRDefault="002A1664" w:rsidP="002A1664">
      <w:pPr>
        <w:spacing w:line="276" w:lineRule="auto"/>
        <w:jc w:val="center"/>
        <w:rPr>
          <w:rFonts w:ascii="Arial" w:hAnsi="Arial" w:cs="Arial"/>
          <w:b/>
          <w:bCs/>
          <w:color w:val="3B3838"/>
          <w:szCs w:val="24"/>
        </w:rPr>
      </w:pPr>
    </w:p>
    <w:p w:rsidR="002A1664" w:rsidRDefault="002A1664" w:rsidP="002A1664">
      <w:pPr>
        <w:spacing w:line="276" w:lineRule="auto"/>
        <w:jc w:val="center"/>
        <w:rPr>
          <w:rFonts w:ascii="Arial" w:hAnsi="Arial" w:cs="Arial"/>
          <w:b/>
          <w:bCs/>
          <w:color w:val="3B3838"/>
          <w:szCs w:val="24"/>
        </w:rPr>
      </w:pPr>
    </w:p>
    <w:p w:rsidR="002A1664" w:rsidRDefault="002A1664" w:rsidP="002A1664">
      <w:pPr>
        <w:spacing w:line="276" w:lineRule="auto"/>
        <w:jc w:val="center"/>
        <w:rPr>
          <w:rFonts w:ascii="Arial" w:hAnsi="Arial" w:cs="Arial"/>
          <w:b/>
          <w:bCs/>
          <w:color w:val="3B3838"/>
          <w:szCs w:val="24"/>
        </w:rPr>
      </w:pPr>
    </w:p>
    <w:p w:rsidR="002A1664" w:rsidRDefault="002A1664" w:rsidP="002A1664">
      <w:pPr>
        <w:spacing w:line="276" w:lineRule="auto"/>
        <w:jc w:val="center"/>
        <w:rPr>
          <w:rFonts w:ascii="Arial" w:hAnsi="Arial" w:cs="Arial"/>
          <w:b/>
          <w:bCs/>
          <w:color w:val="3B3838"/>
          <w:szCs w:val="24"/>
        </w:rPr>
      </w:pPr>
    </w:p>
    <w:p w:rsidR="00DE4940" w:rsidRPr="00297B36" w:rsidRDefault="00DE4940" w:rsidP="00DE4940">
      <w:pPr>
        <w:pStyle w:val="Textoindependiente"/>
        <w:spacing w:before="100" w:line="276" w:lineRule="auto"/>
        <w:ind w:left="0" w:right="118"/>
        <w:jc w:val="both"/>
        <w:rPr>
          <w:rFonts w:ascii="Arial" w:hAnsi="Arial" w:cs="Arial"/>
          <w:color w:val="000000" w:themeColor="text1"/>
          <w:sz w:val="22"/>
          <w:szCs w:val="22"/>
        </w:rPr>
      </w:pPr>
      <w:r w:rsidRPr="00297B36">
        <w:rPr>
          <w:rFonts w:ascii="Arial" w:hAnsi="Arial" w:cs="Arial"/>
          <w:color w:val="000000" w:themeColor="text1"/>
          <w:sz w:val="22"/>
          <w:szCs w:val="22"/>
        </w:rPr>
        <w:t>C. Reynaldo González Gómez, Presidente del Ayuntamiento Constitucional de Cañadas de Obregón, Jalisco, de conformidad con el artículo 115 de la Constitución Política de los Estados Unidos Mexicanos; 73, 77, 86 de la Constitución Política del Estado de Jalisco; 40 Fracción II, 41, 42, 44, 47 fracción V, 53 Fracción II y demás relativos de la Ley del Gobierno y la Administración Pública Municipal del Estado de Jalisco, a los habitantes del Municipio hago saber:</w:t>
      </w:r>
    </w:p>
    <w:p w:rsidR="00DE4940" w:rsidRPr="00297B36" w:rsidRDefault="00DE4940" w:rsidP="00DE4940">
      <w:pPr>
        <w:pStyle w:val="Textoindependiente"/>
        <w:spacing w:before="200" w:line="276" w:lineRule="auto"/>
        <w:ind w:left="0" w:right="278"/>
        <w:jc w:val="both"/>
        <w:rPr>
          <w:rFonts w:ascii="Arial" w:hAnsi="Arial" w:cs="Arial"/>
          <w:color w:val="000000" w:themeColor="text1"/>
          <w:sz w:val="22"/>
          <w:szCs w:val="22"/>
        </w:rPr>
      </w:pPr>
      <w:r w:rsidRPr="00297B36">
        <w:rPr>
          <w:rFonts w:ascii="Arial" w:hAnsi="Arial" w:cs="Arial"/>
          <w:color w:val="000000" w:themeColor="text1"/>
          <w:sz w:val="22"/>
          <w:szCs w:val="22"/>
        </w:rPr>
        <w:t>Que, por la Secretaría del Ayuntamiento, el Honorable Ayuntamiento de Cañadas de Obregón, Jalisco, me ha comunicado el siguiente:</w:t>
      </w:r>
    </w:p>
    <w:p w:rsidR="00DE4940" w:rsidRPr="00297B36" w:rsidRDefault="00DE4940" w:rsidP="00DE4940">
      <w:pPr>
        <w:pStyle w:val="Textoindependiente"/>
        <w:spacing w:before="200" w:line="276" w:lineRule="auto"/>
        <w:ind w:left="0" w:right="161"/>
        <w:rPr>
          <w:rFonts w:ascii="Arial" w:hAnsi="Arial" w:cs="Arial"/>
          <w:color w:val="000000" w:themeColor="text1"/>
          <w:sz w:val="22"/>
          <w:szCs w:val="22"/>
        </w:rPr>
      </w:pPr>
      <w:r w:rsidRPr="00297B36">
        <w:rPr>
          <w:rFonts w:ascii="Arial" w:hAnsi="Arial" w:cs="Arial"/>
          <w:color w:val="000000" w:themeColor="text1"/>
          <w:sz w:val="22"/>
          <w:szCs w:val="22"/>
        </w:rPr>
        <w:t>ACUERD</w:t>
      </w:r>
      <w:r>
        <w:rPr>
          <w:rFonts w:ascii="Arial" w:hAnsi="Arial" w:cs="Arial"/>
          <w:color w:val="000000" w:themeColor="text1"/>
          <w:sz w:val="22"/>
          <w:szCs w:val="22"/>
        </w:rPr>
        <w:t>O DE APROBACIÓN</w:t>
      </w:r>
    </w:p>
    <w:p w:rsidR="00DE4940" w:rsidRPr="004C08B5" w:rsidRDefault="00DE4940" w:rsidP="00DE4940">
      <w:pPr>
        <w:pStyle w:val="Textoindependiente"/>
        <w:spacing w:before="200" w:line="276" w:lineRule="auto"/>
        <w:ind w:left="322" w:right="161"/>
        <w:jc w:val="center"/>
        <w:rPr>
          <w:rFonts w:ascii="Arial" w:hAnsi="Arial" w:cs="Arial"/>
          <w:color w:val="1F3864" w:themeColor="accent1" w:themeShade="80"/>
          <w:sz w:val="22"/>
          <w:szCs w:val="22"/>
        </w:rPr>
      </w:pPr>
    </w:p>
    <w:p w:rsidR="00DE4940" w:rsidRDefault="00DE4940" w:rsidP="00DE4940">
      <w:pPr>
        <w:spacing w:after="0" w:line="240" w:lineRule="auto"/>
        <w:jc w:val="center"/>
        <w:rPr>
          <w:rFonts w:ascii="Arial" w:hAnsi="Arial" w:cs="Arial"/>
          <w:b/>
        </w:rPr>
      </w:pPr>
      <w:r w:rsidRPr="0063087C">
        <w:rPr>
          <w:rFonts w:ascii="Arial" w:hAnsi="Arial" w:cs="Arial"/>
          <w:b/>
        </w:rPr>
        <w:t>REGLAMENTO DEL CONSEJO DE ORDENAMIENTO ECOLOGICO, TERRITORIAL Y DE DESARROLLO URBANO DEL MUNICIPIO DE CAÑADAS DE OBREGÓN, JALISCO</w:t>
      </w:r>
    </w:p>
    <w:p w:rsidR="00DE4940" w:rsidRDefault="00DE4940" w:rsidP="00DE4940">
      <w:pPr>
        <w:spacing w:after="0" w:line="240" w:lineRule="auto"/>
        <w:jc w:val="center"/>
        <w:rPr>
          <w:rFonts w:ascii="Arial" w:hAnsi="Arial" w:cs="Arial"/>
          <w:b/>
        </w:rPr>
      </w:pPr>
    </w:p>
    <w:p w:rsidR="00DE4940" w:rsidRPr="0050621D" w:rsidRDefault="00DE4940" w:rsidP="00DE4940">
      <w:pPr>
        <w:spacing w:after="0" w:line="240" w:lineRule="auto"/>
        <w:jc w:val="center"/>
        <w:rPr>
          <w:rFonts w:ascii="Arial" w:hAnsi="Arial" w:cs="Arial"/>
          <w:b/>
        </w:rPr>
      </w:pPr>
      <w:r w:rsidRPr="0050621D">
        <w:rPr>
          <w:rFonts w:ascii="Arial" w:hAnsi="Arial" w:cs="Arial"/>
          <w:b/>
        </w:rPr>
        <w:t xml:space="preserve">CAPÍTULO I </w:t>
      </w:r>
    </w:p>
    <w:p w:rsidR="00DE4940" w:rsidRPr="0050621D" w:rsidRDefault="00DE4940" w:rsidP="00DE4940">
      <w:pPr>
        <w:spacing w:after="0" w:line="240" w:lineRule="auto"/>
        <w:jc w:val="center"/>
        <w:rPr>
          <w:rFonts w:ascii="Arial" w:hAnsi="Arial" w:cs="Arial"/>
          <w:b/>
        </w:rPr>
      </w:pPr>
      <w:r w:rsidRPr="0050621D">
        <w:rPr>
          <w:rFonts w:ascii="Arial" w:hAnsi="Arial" w:cs="Arial"/>
          <w:b/>
        </w:rPr>
        <w:t>DISPOSICIONES GENERALES</w:t>
      </w:r>
    </w:p>
    <w:p w:rsidR="00DE4940" w:rsidRPr="0050621D" w:rsidRDefault="00DE4940" w:rsidP="00DE4940">
      <w:pPr>
        <w:jc w:val="both"/>
        <w:rPr>
          <w:rFonts w:ascii="Arial" w:hAnsi="Arial" w:cs="Arial"/>
          <w:b/>
        </w:rPr>
      </w:pPr>
    </w:p>
    <w:p w:rsidR="00DE4940" w:rsidRPr="0050621D" w:rsidRDefault="00DE4940" w:rsidP="00DE4940">
      <w:pPr>
        <w:jc w:val="both"/>
        <w:rPr>
          <w:rFonts w:ascii="Arial" w:hAnsi="Arial" w:cs="Arial"/>
        </w:rPr>
      </w:pPr>
      <w:r w:rsidRPr="00B8199E">
        <w:rPr>
          <w:rFonts w:ascii="Arial" w:hAnsi="Arial" w:cs="Arial"/>
          <w:b/>
        </w:rPr>
        <w:t>Artículo 1°.</w:t>
      </w:r>
      <w:r w:rsidRPr="00B8199E">
        <w:rPr>
          <w:rFonts w:ascii="Arial" w:hAnsi="Arial" w:cs="Arial"/>
        </w:rPr>
        <w:t xml:space="preserve"> El presente Reglamento se emite con fundamento en dispuesto por los artículos 115 fracciones II y V de la Constitución Política de los Estados Unidos Mexicanos; 73, 77 y 86, de la Constitución Política del Estado de Jalisco; </w:t>
      </w:r>
      <w:r>
        <w:rPr>
          <w:rFonts w:ascii="Arial" w:hAnsi="Arial" w:cs="Arial"/>
        </w:rPr>
        <w:t xml:space="preserve">artículo 19 y Sexto Transitorio de la </w:t>
      </w:r>
      <w:r w:rsidRPr="00B8199E">
        <w:rPr>
          <w:rFonts w:ascii="Arial" w:hAnsi="Arial" w:cs="Arial"/>
        </w:rPr>
        <w:t xml:space="preserve">Ley General de Asentamientos Humanos, </w:t>
      </w:r>
      <w:r>
        <w:rPr>
          <w:rFonts w:ascii="Arial" w:hAnsi="Arial" w:cs="Arial"/>
        </w:rPr>
        <w:t xml:space="preserve">Ordenamiento territorial, ecológico y de </w:t>
      </w:r>
      <w:r>
        <w:rPr>
          <w:rFonts w:ascii="Arial" w:hAnsi="Arial" w:cs="Arial"/>
        </w:rPr>
        <w:lastRenderedPageBreak/>
        <w:t xml:space="preserve">desarrollo urbano; </w:t>
      </w:r>
      <w:r w:rsidRPr="00DB1B2A">
        <w:rPr>
          <w:rFonts w:ascii="Arial" w:hAnsi="Arial" w:cs="Arial"/>
        </w:rPr>
        <w:t>artículo</w:t>
      </w:r>
      <w:r>
        <w:rPr>
          <w:rFonts w:ascii="Arial" w:hAnsi="Arial" w:cs="Arial"/>
        </w:rPr>
        <w:t xml:space="preserve">s </w:t>
      </w:r>
      <w:r w:rsidRPr="00DB1B2A">
        <w:rPr>
          <w:rFonts w:ascii="Arial" w:hAnsi="Arial" w:cs="Arial"/>
        </w:rPr>
        <w:t>4</w:t>
      </w:r>
      <w:r>
        <w:rPr>
          <w:rFonts w:ascii="Arial" w:hAnsi="Arial" w:cs="Arial"/>
        </w:rPr>
        <w:t>o, 8o, 20 Bis 4 y 20 Bis 5</w:t>
      </w:r>
      <w:r w:rsidRPr="00DB1B2A">
        <w:rPr>
          <w:rFonts w:ascii="Arial" w:hAnsi="Arial" w:cs="Arial"/>
        </w:rPr>
        <w:t xml:space="preserve"> </w:t>
      </w:r>
      <w:r>
        <w:rPr>
          <w:rFonts w:ascii="Arial" w:hAnsi="Arial" w:cs="Arial"/>
        </w:rPr>
        <w:t xml:space="preserve">de la </w:t>
      </w:r>
      <w:r w:rsidRPr="00DB1B2A">
        <w:rPr>
          <w:rFonts w:ascii="Arial" w:hAnsi="Arial" w:cs="Arial"/>
        </w:rPr>
        <w:t>Ley General del Equilibrio Ecológico y la Protección al Ambiente</w:t>
      </w:r>
      <w:r>
        <w:rPr>
          <w:rFonts w:ascii="Arial" w:hAnsi="Arial" w:cs="Arial"/>
        </w:rPr>
        <w:t>;</w:t>
      </w:r>
      <w:r w:rsidRPr="00E749EB">
        <w:rPr>
          <w:rFonts w:ascii="Arial" w:hAnsi="Arial" w:cs="Arial"/>
        </w:rPr>
        <w:t xml:space="preserve"> 68 y 70 del Reglamento de la Ley General del Equilibrio Ecológico y la Protección al Ambiente en Materia de Ordenamiento Ecológico</w:t>
      </w:r>
      <w:r>
        <w:rPr>
          <w:rFonts w:ascii="Arial" w:hAnsi="Arial" w:cs="Arial"/>
        </w:rPr>
        <w:t xml:space="preserve">; </w:t>
      </w:r>
      <w:r w:rsidRPr="0050621D">
        <w:rPr>
          <w:rFonts w:ascii="Arial" w:hAnsi="Arial" w:cs="Arial"/>
        </w:rPr>
        <w:t xml:space="preserve">40, 41, 42 y 44 de la Ley del Gobierno y la Administración Pública Municipal del Estado de Jalisco; </w:t>
      </w:r>
      <w:r>
        <w:rPr>
          <w:rFonts w:ascii="Arial" w:hAnsi="Arial" w:cs="Arial"/>
        </w:rPr>
        <w:t>5º, 8º, 11, 18 y 19</w:t>
      </w:r>
      <w:r w:rsidRPr="00DB1B2A">
        <w:rPr>
          <w:rFonts w:ascii="Arial" w:hAnsi="Arial" w:cs="Arial"/>
        </w:rPr>
        <w:t xml:space="preserve"> </w:t>
      </w:r>
      <w:r>
        <w:rPr>
          <w:rFonts w:ascii="Arial" w:hAnsi="Arial" w:cs="Arial"/>
        </w:rPr>
        <w:t xml:space="preserve">de la </w:t>
      </w:r>
      <w:r w:rsidRPr="00DB1B2A">
        <w:rPr>
          <w:rFonts w:ascii="Arial" w:hAnsi="Arial" w:cs="Arial"/>
        </w:rPr>
        <w:t xml:space="preserve">Ley </w:t>
      </w:r>
      <w:r>
        <w:rPr>
          <w:rFonts w:ascii="Arial" w:hAnsi="Arial" w:cs="Arial"/>
        </w:rPr>
        <w:t>Estatal</w:t>
      </w:r>
      <w:r w:rsidRPr="00DB1B2A">
        <w:rPr>
          <w:rFonts w:ascii="Arial" w:hAnsi="Arial" w:cs="Arial"/>
        </w:rPr>
        <w:t xml:space="preserve"> del Equilibrio Ecológico y la Protección al Ambiente</w:t>
      </w:r>
      <w:r>
        <w:rPr>
          <w:rFonts w:ascii="Arial" w:hAnsi="Arial" w:cs="Arial"/>
        </w:rPr>
        <w:t xml:space="preserve">; </w:t>
      </w:r>
      <w:r w:rsidRPr="0050621D">
        <w:rPr>
          <w:rFonts w:ascii="Arial" w:hAnsi="Arial" w:cs="Arial"/>
        </w:rPr>
        <w:t>así como, 10 fracción XXXV, 46</w:t>
      </w:r>
      <w:r>
        <w:rPr>
          <w:rFonts w:ascii="Arial" w:hAnsi="Arial" w:cs="Arial"/>
        </w:rPr>
        <w:t xml:space="preserve">, </w:t>
      </w:r>
      <w:r w:rsidRPr="0050621D">
        <w:rPr>
          <w:rFonts w:ascii="Arial" w:hAnsi="Arial" w:cs="Arial"/>
        </w:rPr>
        <w:t>47</w:t>
      </w:r>
      <w:r>
        <w:rPr>
          <w:rFonts w:ascii="Arial" w:hAnsi="Arial" w:cs="Arial"/>
        </w:rPr>
        <w:t xml:space="preserve"> y 98</w:t>
      </w:r>
      <w:r w:rsidRPr="0050621D">
        <w:rPr>
          <w:rFonts w:ascii="Arial" w:hAnsi="Arial" w:cs="Arial"/>
        </w:rPr>
        <w:t xml:space="preserve"> del Código Urbano para el Estado de Jalisco. </w:t>
      </w:r>
    </w:p>
    <w:p w:rsidR="00DE4940" w:rsidRDefault="00DE4940" w:rsidP="00DE4940">
      <w:pPr>
        <w:jc w:val="both"/>
        <w:rPr>
          <w:rFonts w:ascii="Arial" w:hAnsi="Arial" w:cs="Arial"/>
        </w:rPr>
      </w:pPr>
      <w:r w:rsidRPr="00612856">
        <w:rPr>
          <w:rFonts w:ascii="Arial" w:hAnsi="Arial" w:cs="Arial"/>
          <w:b/>
        </w:rPr>
        <w:t>Artículo 2°.</w:t>
      </w:r>
      <w:r w:rsidRPr="0050621D">
        <w:rPr>
          <w:rFonts w:ascii="Arial" w:hAnsi="Arial" w:cs="Arial"/>
        </w:rPr>
        <w:t xml:space="preserve"> El presente ordenamiento tiene como </w:t>
      </w:r>
      <w:r>
        <w:rPr>
          <w:rFonts w:ascii="Arial" w:hAnsi="Arial" w:cs="Arial"/>
        </w:rPr>
        <w:t>objeto</w:t>
      </w:r>
      <w:r w:rsidRPr="0050621D">
        <w:rPr>
          <w:rFonts w:ascii="Arial" w:hAnsi="Arial" w:cs="Arial"/>
        </w:rPr>
        <w:t xml:space="preserve"> regular la integración, organización, funcionamiento y atribuciones del </w:t>
      </w:r>
      <w:r>
        <w:rPr>
          <w:rFonts w:ascii="Arial" w:hAnsi="Arial" w:cs="Arial"/>
        </w:rPr>
        <w:t>Consejo de Ordenamiento Ecológico, Territorial y de Desarrollo Urbano</w:t>
      </w:r>
      <w:r w:rsidRPr="0050621D">
        <w:rPr>
          <w:rFonts w:ascii="Arial" w:hAnsi="Arial" w:cs="Arial"/>
        </w:rPr>
        <w:t xml:space="preserve"> </w:t>
      </w:r>
      <w:r w:rsidRPr="00981C80">
        <w:rPr>
          <w:rFonts w:ascii="Arial" w:hAnsi="Arial" w:cs="Arial"/>
        </w:rPr>
        <w:t>del Municipio de</w:t>
      </w:r>
      <w:r>
        <w:rPr>
          <w:rFonts w:ascii="Arial" w:hAnsi="Arial" w:cs="Arial"/>
        </w:rPr>
        <w:t xml:space="preserve"> Cañadas de Obregón, Jalisco</w:t>
      </w:r>
      <w:r w:rsidRPr="0050621D">
        <w:rPr>
          <w:rFonts w:ascii="Arial" w:hAnsi="Arial" w:cs="Arial"/>
        </w:rPr>
        <w:t>.</w:t>
      </w:r>
    </w:p>
    <w:p w:rsidR="00DE4940" w:rsidRDefault="00DE4940" w:rsidP="00DE4940">
      <w:pPr>
        <w:jc w:val="both"/>
        <w:rPr>
          <w:rFonts w:ascii="Arial" w:hAnsi="Arial" w:cs="Arial"/>
        </w:rPr>
      </w:pPr>
      <w:r w:rsidRPr="00612856">
        <w:rPr>
          <w:rFonts w:ascii="Arial" w:hAnsi="Arial" w:cs="Arial"/>
          <w:b/>
        </w:rPr>
        <w:t xml:space="preserve">Artículo </w:t>
      </w:r>
      <w:r>
        <w:rPr>
          <w:rFonts w:ascii="Arial" w:hAnsi="Arial" w:cs="Arial"/>
          <w:b/>
        </w:rPr>
        <w:t>3</w:t>
      </w:r>
      <w:r w:rsidRPr="00612856">
        <w:rPr>
          <w:rFonts w:ascii="Arial" w:hAnsi="Arial" w:cs="Arial"/>
          <w:b/>
        </w:rPr>
        <w:t>°.</w:t>
      </w:r>
      <w:r w:rsidRPr="0050621D">
        <w:rPr>
          <w:rFonts w:ascii="Arial" w:hAnsi="Arial" w:cs="Arial"/>
        </w:rPr>
        <w:t xml:space="preserve"> Para los efectos de</w:t>
      </w:r>
      <w:r>
        <w:rPr>
          <w:rFonts w:ascii="Arial" w:hAnsi="Arial" w:cs="Arial"/>
        </w:rPr>
        <w:t xml:space="preserve">l presente </w:t>
      </w:r>
      <w:r w:rsidRPr="0050621D">
        <w:rPr>
          <w:rFonts w:ascii="Arial" w:hAnsi="Arial" w:cs="Arial"/>
        </w:rPr>
        <w:t xml:space="preserve">Reglamento, se entiende por: </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sidRPr="00AA2AAF">
        <w:rPr>
          <w:rFonts w:ascii="Arial" w:hAnsi="Arial" w:cs="Arial"/>
          <w:b/>
        </w:rPr>
        <w:t>Consejo:</w:t>
      </w:r>
      <w:r w:rsidRPr="0050621D">
        <w:rPr>
          <w:rFonts w:ascii="Arial" w:hAnsi="Arial" w:cs="Arial"/>
        </w:rPr>
        <w:t xml:space="preserve"> </w:t>
      </w:r>
      <w:r>
        <w:rPr>
          <w:rFonts w:ascii="Arial" w:hAnsi="Arial" w:cs="Arial"/>
        </w:rPr>
        <w:t>Al Consejo de Ordenamiento Ecológico, Territorial y de Desarrollo Urbano</w:t>
      </w:r>
      <w:r w:rsidRPr="0050621D">
        <w:rPr>
          <w:rFonts w:ascii="Arial" w:hAnsi="Arial" w:cs="Arial"/>
        </w:rPr>
        <w:t xml:space="preserve"> del Municipio </w:t>
      </w:r>
      <w:r>
        <w:rPr>
          <w:rFonts w:ascii="Arial" w:hAnsi="Arial" w:cs="Arial"/>
        </w:rPr>
        <w:t>de Cañadas de Obregón, Jalisco;</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sidRPr="00AA2AAF">
        <w:rPr>
          <w:rFonts w:ascii="Arial" w:hAnsi="Arial" w:cs="Arial"/>
          <w:b/>
        </w:rPr>
        <w:t>Consejo</w:t>
      </w:r>
      <w:r>
        <w:rPr>
          <w:rFonts w:ascii="Arial" w:hAnsi="Arial" w:cs="Arial"/>
          <w:b/>
        </w:rPr>
        <w:t xml:space="preserve"> Regional</w:t>
      </w:r>
      <w:r w:rsidRPr="00AA2AAF">
        <w:rPr>
          <w:rFonts w:ascii="Arial" w:hAnsi="Arial" w:cs="Arial"/>
          <w:b/>
        </w:rPr>
        <w:t>:</w:t>
      </w:r>
      <w:r w:rsidRPr="0050621D">
        <w:rPr>
          <w:rFonts w:ascii="Arial" w:hAnsi="Arial" w:cs="Arial"/>
        </w:rPr>
        <w:t xml:space="preserve"> </w:t>
      </w:r>
      <w:r>
        <w:rPr>
          <w:rFonts w:ascii="Arial" w:hAnsi="Arial" w:cs="Arial"/>
        </w:rPr>
        <w:t>Al Consejo Regional Ecológico, Territorial y de Desarrollo Urbano</w:t>
      </w:r>
      <w:r w:rsidRPr="00B26FA5">
        <w:rPr>
          <w:rFonts w:ascii="Arial" w:hAnsi="Arial" w:cs="Arial"/>
        </w:rPr>
        <w:t xml:space="preserve"> de la Región </w:t>
      </w:r>
      <w:r w:rsidRPr="008504A4">
        <w:rPr>
          <w:rFonts w:ascii="Arial" w:hAnsi="Arial" w:cs="Arial"/>
        </w:rPr>
        <w:t>“Cuenca Baja del Río Verde Grande”;</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Pr>
          <w:rFonts w:ascii="Arial" w:hAnsi="Arial" w:cs="Arial"/>
          <w:b/>
        </w:rPr>
        <w:t xml:space="preserve">Convenio: </w:t>
      </w:r>
      <w:r w:rsidRPr="00073869">
        <w:rPr>
          <w:rFonts w:ascii="Arial" w:hAnsi="Arial" w:cs="Arial"/>
        </w:rPr>
        <w:t xml:space="preserve">Convenio de coordinación </w:t>
      </w:r>
      <w:r>
        <w:rPr>
          <w:rFonts w:ascii="Arial" w:hAnsi="Arial" w:cs="Arial"/>
        </w:rPr>
        <w:t xml:space="preserve">específico </w:t>
      </w:r>
      <w:r w:rsidRPr="00073869">
        <w:rPr>
          <w:rFonts w:ascii="Arial" w:hAnsi="Arial" w:cs="Arial"/>
        </w:rPr>
        <w:t>que establece las bases del proceso destinado a la formulación, aprobación, expedición, ejecución, evaluación y modificación de “LOS INSTRUMENTOS” siguientes:1)</w:t>
      </w:r>
      <w:r>
        <w:rPr>
          <w:rFonts w:ascii="Arial" w:hAnsi="Arial" w:cs="Arial"/>
        </w:rPr>
        <w:t xml:space="preserve"> </w:t>
      </w:r>
      <w:r w:rsidRPr="00073869">
        <w:rPr>
          <w:rFonts w:ascii="Arial" w:hAnsi="Arial" w:cs="Arial"/>
        </w:rPr>
        <w:t xml:space="preserve">El Plan Regional de Integración Urbana; 2) El Programa de Ordenamiento Ecológico Regional de la Región </w:t>
      </w:r>
      <w:r w:rsidRPr="008504A4">
        <w:rPr>
          <w:rFonts w:ascii="Arial" w:hAnsi="Arial" w:cs="Arial"/>
        </w:rPr>
        <w:t>“Cuenca Baja del Río Verde Grande”;</w:t>
      </w:r>
      <w:r w:rsidRPr="00073869">
        <w:rPr>
          <w:rFonts w:ascii="Arial" w:hAnsi="Arial" w:cs="Arial"/>
        </w:rPr>
        <w:t xml:space="preserve"> y 3) los Programas Municipales de Desarrollo Urbano correspondientes a cada Municipio integrante de dicha Región</w:t>
      </w:r>
      <w:r>
        <w:rPr>
          <w:rFonts w:ascii="Arial" w:hAnsi="Arial" w:cs="Arial"/>
        </w:rPr>
        <w:t>;</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sidRPr="00AA2AAF">
        <w:rPr>
          <w:rFonts w:ascii="Arial" w:hAnsi="Arial" w:cs="Arial"/>
          <w:b/>
        </w:rPr>
        <w:t>Código:</w:t>
      </w:r>
      <w:r w:rsidRPr="0050621D">
        <w:rPr>
          <w:rFonts w:ascii="Arial" w:hAnsi="Arial" w:cs="Arial"/>
        </w:rPr>
        <w:t xml:space="preserve"> Código Ur</w:t>
      </w:r>
      <w:r>
        <w:rPr>
          <w:rFonts w:ascii="Arial" w:hAnsi="Arial" w:cs="Arial"/>
        </w:rPr>
        <w:t>bano para el Estado de Jalisco;</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sidRPr="001939F7">
        <w:rPr>
          <w:rFonts w:ascii="Arial" w:hAnsi="Arial" w:cs="Arial"/>
          <w:b/>
        </w:rPr>
        <w:t>LEE</w:t>
      </w:r>
      <w:r>
        <w:rPr>
          <w:rFonts w:ascii="Arial" w:hAnsi="Arial" w:cs="Arial"/>
          <w:b/>
        </w:rPr>
        <w:t>E</w:t>
      </w:r>
      <w:r w:rsidRPr="001939F7">
        <w:rPr>
          <w:rFonts w:ascii="Arial" w:hAnsi="Arial" w:cs="Arial"/>
          <w:b/>
        </w:rPr>
        <w:t>PA:</w:t>
      </w:r>
      <w:r>
        <w:rPr>
          <w:rFonts w:ascii="Arial" w:hAnsi="Arial" w:cs="Arial"/>
        </w:rPr>
        <w:t xml:space="preserve"> </w:t>
      </w:r>
      <w:r w:rsidRPr="00DB1B2A">
        <w:rPr>
          <w:rFonts w:ascii="Arial" w:hAnsi="Arial" w:cs="Arial"/>
        </w:rPr>
        <w:t xml:space="preserve">Ley </w:t>
      </w:r>
      <w:r>
        <w:rPr>
          <w:rFonts w:ascii="Arial" w:hAnsi="Arial" w:cs="Arial"/>
        </w:rPr>
        <w:t>Estatal</w:t>
      </w:r>
      <w:r w:rsidRPr="00DB1B2A">
        <w:rPr>
          <w:rFonts w:ascii="Arial" w:hAnsi="Arial" w:cs="Arial"/>
        </w:rPr>
        <w:t xml:space="preserve"> del Equilibrio Ecológico y la Protección al Ambiente</w:t>
      </w:r>
      <w:r>
        <w:rPr>
          <w:rFonts w:ascii="Arial" w:hAnsi="Arial" w:cs="Arial"/>
        </w:rPr>
        <w:t>;</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Pr>
          <w:rFonts w:ascii="Arial" w:hAnsi="Arial" w:cs="Arial"/>
          <w:b/>
        </w:rPr>
        <w:t>LGAHOTDU:</w:t>
      </w:r>
      <w:r>
        <w:rPr>
          <w:rFonts w:ascii="Arial" w:hAnsi="Arial" w:cs="Arial"/>
        </w:rPr>
        <w:t xml:space="preserve"> La Ley General de los Asentamientos </w:t>
      </w:r>
      <w:r w:rsidRPr="00B8199E">
        <w:rPr>
          <w:rFonts w:ascii="Arial" w:hAnsi="Arial" w:cs="Arial"/>
        </w:rPr>
        <w:t xml:space="preserve">Humanos, </w:t>
      </w:r>
      <w:r>
        <w:rPr>
          <w:rFonts w:ascii="Arial" w:hAnsi="Arial" w:cs="Arial"/>
        </w:rPr>
        <w:t>Ordenamiento territorial, ecológico y de desarrollo urbano;</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sidRPr="001939F7">
        <w:rPr>
          <w:rFonts w:ascii="Arial" w:hAnsi="Arial" w:cs="Arial"/>
          <w:b/>
        </w:rPr>
        <w:t>L</w:t>
      </w:r>
      <w:r>
        <w:rPr>
          <w:rFonts w:ascii="Arial" w:hAnsi="Arial" w:cs="Arial"/>
          <w:b/>
        </w:rPr>
        <w:t>G</w:t>
      </w:r>
      <w:r w:rsidRPr="001939F7">
        <w:rPr>
          <w:rFonts w:ascii="Arial" w:hAnsi="Arial" w:cs="Arial"/>
          <w:b/>
        </w:rPr>
        <w:t>E</w:t>
      </w:r>
      <w:r>
        <w:rPr>
          <w:rFonts w:ascii="Arial" w:hAnsi="Arial" w:cs="Arial"/>
          <w:b/>
        </w:rPr>
        <w:t>E</w:t>
      </w:r>
      <w:r w:rsidRPr="001939F7">
        <w:rPr>
          <w:rFonts w:ascii="Arial" w:hAnsi="Arial" w:cs="Arial"/>
          <w:b/>
        </w:rPr>
        <w:t>PA:</w:t>
      </w:r>
      <w:r>
        <w:rPr>
          <w:rFonts w:ascii="Arial" w:hAnsi="Arial" w:cs="Arial"/>
        </w:rPr>
        <w:t xml:space="preserve"> </w:t>
      </w:r>
      <w:r w:rsidRPr="00DB1B2A">
        <w:rPr>
          <w:rFonts w:ascii="Arial" w:hAnsi="Arial" w:cs="Arial"/>
        </w:rPr>
        <w:t>Ley General del Equilibrio Ecológico y la Protección al Ambiente</w:t>
      </w:r>
      <w:r>
        <w:rPr>
          <w:rFonts w:ascii="Arial" w:hAnsi="Arial" w:cs="Arial"/>
        </w:rPr>
        <w:t>;</w:t>
      </w:r>
    </w:p>
    <w:p w:rsidR="00DE4940"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sidRPr="00AA2AAF">
        <w:rPr>
          <w:rFonts w:ascii="Arial" w:hAnsi="Arial" w:cs="Arial"/>
          <w:b/>
        </w:rPr>
        <w:t>Reglamento:</w:t>
      </w:r>
      <w:r>
        <w:rPr>
          <w:rFonts w:ascii="Arial" w:hAnsi="Arial" w:cs="Arial"/>
        </w:rPr>
        <w:t xml:space="preserve"> Reglamento </w:t>
      </w:r>
      <w:r w:rsidRPr="0050621D">
        <w:rPr>
          <w:rFonts w:ascii="Arial" w:hAnsi="Arial" w:cs="Arial"/>
        </w:rPr>
        <w:t xml:space="preserve">del </w:t>
      </w:r>
      <w:r>
        <w:rPr>
          <w:rFonts w:ascii="Arial" w:hAnsi="Arial" w:cs="Arial"/>
        </w:rPr>
        <w:t>Consejo de Ordenamiento Ecológico, Territorial y de Desarrollo Urbano</w:t>
      </w:r>
      <w:r w:rsidRPr="0050621D">
        <w:rPr>
          <w:rFonts w:ascii="Arial" w:hAnsi="Arial" w:cs="Arial"/>
        </w:rPr>
        <w:t xml:space="preserve"> del Municipio </w:t>
      </w:r>
      <w:r>
        <w:rPr>
          <w:rFonts w:ascii="Arial" w:hAnsi="Arial" w:cs="Arial"/>
        </w:rPr>
        <w:t>de Cañadas de Obregón, Jalisco</w:t>
      </w:r>
      <w:r w:rsidRPr="0050621D">
        <w:rPr>
          <w:rFonts w:ascii="Arial" w:hAnsi="Arial" w:cs="Arial"/>
        </w:rPr>
        <w:t xml:space="preserve">; y </w:t>
      </w:r>
    </w:p>
    <w:p w:rsidR="00DE4940" w:rsidRPr="00D2692A" w:rsidRDefault="00DE4940" w:rsidP="00DE4940">
      <w:pPr>
        <w:pStyle w:val="Prrafodelista"/>
        <w:widowControl/>
        <w:numPr>
          <w:ilvl w:val="0"/>
          <w:numId w:val="32"/>
        </w:numPr>
        <w:autoSpaceDE/>
        <w:autoSpaceDN/>
        <w:spacing w:before="0" w:after="200" w:line="276" w:lineRule="auto"/>
        <w:contextualSpacing/>
        <w:jc w:val="both"/>
        <w:rPr>
          <w:rFonts w:ascii="Arial" w:hAnsi="Arial" w:cs="Arial"/>
        </w:rPr>
      </w:pPr>
      <w:r w:rsidRPr="00AA2AAF">
        <w:rPr>
          <w:rFonts w:ascii="Arial" w:hAnsi="Arial" w:cs="Arial"/>
          <w:b/>
        </w:rPr>
        <w:t>Organización:</w:t>
      </w:r>
      <w:r w:rsidRPr="0050621D">
        <w:rPr>
          <w:rFonts w:ascii="Arial" w:hAnsi="Arial" w:cs="Arial"/>
        </w:rPr>
        <w:t xml:space="preserve"> Grupo con representación en el Consejo del Municipio </w:t>
      </w:r>
      <w:r>
        <w:rPr>
          <w:rFonts w:ascii="Arial" w:hAnsi="Arial" w:cs="Arial"/>
        </w:rPr>
        <w:t xml:space="preserve">de </w:t>
      </w:r>
      <w:r w:rsidRPr="00B27139">
        <w:rPr>
          <w:rFonts w:ascii="Arial" w:hAnsi="Arial" w:cs="Arial"/>
        </w:rPr>
        <w:t>Cañadas de Obregón,</w:t>
      </w:r>
      <w:r>
        <w:rPr>
          <w:rFonts w:ascii="Arial" w:hAnsi="Arial" w:cs="Arial"/>
        </w:rPr>
        <w:t xml:space="preserve"> Jalisco</w:t>
      </w:r>
      <w:r w:rsidRPr="0050621D">
        <w:rPr>
          <w:rFonts w:ascii="Arial" w:hAnsi="Arial" w:cs="Arial"/>
        </w:rPr>
        <w:t xml:space="preserve">. </w:t>
      </w:r>
    </w:p>
    <w:p w:rsidR="00DE4940" w:rsidRDefault="00DE4940" w:rsidP="00DE4940">
      <w:pPr>
        <w:jc w:val="both"/>
        <w:rPr>
          <w:rFonts w:ascii="Arial" w:hAnsi="Arial" w:cs="Arial"/>
        </w:rPr>
      </w:pPr>
      <w:r w:rsidRPr="00612856">
        <w:rPr>
          <w:rFonts w:ascii="Arial" w:hAnsi="Arial" w:cs="Arial"/>
          <w:b/>
        </w:rPr>
        <w:t xml:space="preserve">Artículo </w:t>
      </w:r>
      <w:r>
        <w:rPr>
          <w:rFonts w:ascii="Arial" w:hAnsi="Arial" w:cs="Arial"/>
          <w:b/>
        </w:rPr>
        <w:t>4</w:t>
      </w:r>
      <w:r w:rsidRPr="00612856">
        <w:rPr>
          <w:rFonts w:ascii="Arial" w:hAnsi="Arial" w:cs="Arial"/>
          <w:b/>
        </w:rPr>
        <w:t>°.</w:t>
      </w:r>
      <w:r w:rsidRPr="0050621D">
        <w:rPr>
          <w:rFonts w:ascii="Arial" w:hAnsi="Arial" w:cs="Arial"/>
        </w:rPr>
        <w:t xml:space="preserve"> El Consejo del Municipio </w:t>
      </w:r>
      <w:r>
        <w:rPr>
          <w:rFonts w:ascii="Arial" w:hAnsi="Arial" w:cs="Arial"/>
        </w:rPr>
        <w:t>de Cañadas de obregón Jalisco</w:t>
      </w:r>
      <w:r w:rsidRPr="0050621D">
        <w:rPr>
          <w:rFonts w:ascii="Arial" w:hAnsi="Arial" w:cs="Arial"/>
        </w:rPr>
        <w:t>, es un organismo auxiliar</w:t>
      </w:r>
      <w:r>
        <w:rPr>
          <w:rFonts w:ascii="Arial" w:hAnsi="Arial" w:cs="Arial"/>
        </w:rPr>
        <w:t xml:space="preserve"> de participación ciudadana</w:t>
      </w:r>
      <w:r w:rsidRPr="0050621D">
        <w:rPr>
          <w:rFonts w:ascii="Arial" w:hAnsi="Arial" w:cs="Arial"/>
        </w:rPr>
        <w:t xml:space="preserve"> </w:t>
      </w:r>
      <w:r>
        <w:rPr>
          <w:rFonts w:ascii="Arial" w:hAnsi="Arial" w:cs="Arial"/>
        </w:rPr>
        <w:t>y conformación plural</w:t>
      </w:r>
      <w:r w:rsidRPr="0050621D">
        <w:rPr>
          <w:rFonts w:ascii="Arial" w:hAnsi="Arial" w:cs="Arial"/>
        </w:rPr>
        <w:t xml:space="preserve">, cuyo objetivo es </w:t>
      </w:r>
      <w:r w:rsidRPr="00433E0F">
        <w:rPr>
          <w:rFonts w:ascii="Arial" w:hAnsi="Arial" w:cs="Arial"/>
        </w:rPr>
        <w:t xml:space="preserve">participar e interactuar en la formulación, aplicación, </w:t>
      </w:r>
      <w:r>
        <w:rPr>
          <w:rFonts w:ascii="Arial" w:hAnsi="Arial" w:cs="Arial"/>
        </w:rPr>
        <w:t xml:space="preserve">consulta pública, </w:t>
      </w:r>
      <w:r w:rsidRPr="00433E0F">
        <w:rPr>
          <w:rFonts w:ascii="Arial" w:hAnsi="Arial" w:cs="Arial"/>
        </w:rPr>
        <w:t>evaluación y vigilancia de las políticas de ordenamient</w:t>
      </w:r>
      <w:r>
        <w:rPr>
          <w:rFonts w:ascii="Arial" w:hAnsi="Arial" w:cs="Arial"/>
        </w:rPr>
        <w:t>o territorial, ecológico y de planeación del desarrollo u</w:t>
      </w:r>
      <w:r w:rsidRPr="00433E0F">
        <w:rPr>
          <w:rFonts w:ascii="Arial" w:hAnsi="Arial" w:cs="Arial"/>
        </w:rPr>
        <w:t>rbano</w:t>
      </w:r>
      <w:r>
        <w:rPr>
          <w:rFonts w:ascii="Arial" w:hAnsi="Arial" w:cs="Arial"/>
        </w:rPr>
        <w:t>.</w:t>
      </w:r>
    </w:p>
    <w:p w:rsidR="00DE4940" w:rsidRDefault="00DE4940" w:rsidP="00DE4940">
      <w:pPr>
        <w:jc w:val="both"/>
        <w:rPr>
          <w:rFonts w:ascii="Arial" w:hAnsi="Arial" w:cs="Arial"/>
        </w:rPr>
      </w:pPr>
      <w:r w:rsidRPr="00612856">
        <w:rPr>
          <w:rFonts w:ascii="Arial" w:hAnsi="Arial" w:cs="Arial"/>
          <w:b/>
        </w:rPr>
        <w:t>Artículo 5°.</w:t>
      </w:r>
      <w:r w:rsidRPr="0050621D">
        <w:rPr>
          <w:rFonts w:ascii="Arial" w:hAnsi="Arial" w:cs="Arial"/>
        </w:rPr>
        <w:t xml:space="preserve"> Compete la aplicación del presente Reglamento a: </w:t>
      </w:r>
    </w:p>
    <w:p w:rsidR="00DE4940" w:rsidRDefault="00DE4940" w:rsidP="00DE4940">
      <w:pPr>
        <w:pStyle w:val="Prrafodelista"/>
        <w:widowControl/>
        <w:numPr>
          <w:ilvl w:val="0"/>
          <w:numId w:val="33"/>
        </w:numPr>
        <w:autoSpaceDE/>
        <w:autoSpaceDN/>
        <w:spacing w:before="0" w:after="200" w:line="276" w:lineRule="auto"/>
        <w:contextualSpacing/>
        <w:jc w:val="both"/>
        <w:rPr>
          <w:rFonts w:ascii="Arial" w:hAnsi="Arial" w:cs="Arial"/>
        </w:rPr>
      </w:pPr>
      <w:r>
        <w:rPr>
          <w:rFonts w:ascii="Arial" w:hAnsi="Arial" w:cs="Arial"/>
        </w:rPr>
        <w:t xml:space="preserve">El </w:t>
      </w:r>
      <w:r w:rsidRPr="0050621D">
        <w:rPr>
          <w:rFonts w:ascii="Arial" w:hAnsi="Arial" w:cs="Arial"/>
        </w:rPr>
        <w:t xml:space="preserve">Presidente Municipal, quien fungirá como Presidente del Consejo; </w:t>
      </w:r>
    </w:p>
    <w:p w:rsidR="00DE4940" w:rsidRPr="00D2692A" w:rsidRDefault="00DE4940" w:rsidP="00DE4940">
      <w:pPr>
        <w:pStyle w:val="Prrafodelista"/>
        <w:widowControl/>
        <w:numPr>
          <w:ilvl w:val="0"/>
          <w:numId w:val="33"/>
        </w:numPr>
        <w:shd w:val="clear" w:color="auto" w:fill="FFFFFF"/>
        <w:autoSpaceDE/>
        <w:autoSpaceDN/>
        <w:spacing w:before="0"/>
        <w:contextualSpacing/>
        <w:jc w:val="both"/>
        <w:rPr>
          <w:rFonts w:ascii="Arial" w:eastAsia="Times New Roman" w:hAnsi="Arial" w:cs="Arial"/>
          <w:color w:val="222222"/>
          <w:lang w:eastAsia="es-MX"/>
        </w:rPr>
      </w:pPr>
      <w:r w:rsidRPr="00AA2AAF">
        <w:rPr>
          <w:rFonts w:ascii="Arial" w:eastAsia="Times New Roman" w:hAnsi="Arial" w:cs="Arial"/>
          <w:color w:val="222222"/>
          <w:lang w:eastAsia="es-MX"/>
        </w:rPr>
        <w:t xml:space="preserve">El </w:t>
      </w:r>
      <w:r>
        <w:rPr>
          <w:rFonts w:ascii="Arial" w:eastAsia="Times New Roman" w:hAnsi="Arial" w:cs="Arial"/>
          <w:color w:val="222222"/>
          <w:lang w:eastAsia="es-MX"/>
        </w:rPr>
        <w:t xml:space="preserve">titular </w:t>
      </w:r>
      <w:r w:rsidRPr="00AA2AAF">
        <w:rPr>
          <w:rFonts w:ascii="Arial" w:eastAsia="Times New Roman" w:hAnsi="Arial" w:cs="Arial"/>
          <w:color w:val="222222"/>
          <w:lang w:eastAsia="es-MX"/>
        </w:rPr>
        <w:t xml:space="preserve">de la dependencia municipal encargado de emitir dictámenes y licencias en materia de urbanización; quien fungirá como </w:t>
      </w:r>
      <w:r>
        <w:rPr>
          <w:rFonts w:ascii="Arial" w:eastAsia="Times New Roman" w:hAnsi="Arial" w:cs="Arial"/>
          <w:color w:val="222222"/>
          <w:lang w:eastAsia="es-MX"/>
        </w:rPr>
        <w:t>Secretario Ejecutivo</w:t>
      </w:r>
      <w:r w:rsidRPr="00D2692A">
        <w:rPr>
          <w:rFonts w:ascii="Arial" w:hAnsi="Arial" w:cs="Arial"/>
        </w:rPr>
        <w:t xml:space="preserve">; </w:t>
      </w:r>
    </w:p>
    <w:p w:rsidR="00DE4940" w:rsidRDefault="00DE4940" w:rsidP="00DE4940">
      <w:pPr>
        <w:pStyle w:val="Prrafodelista"/>
        <w:widowControl/>
        <w:numPr>
          <w:ilvl w:val="0"/>
          <w:numId w:val="33"/>
        </w:numPr>
        <w:autoSpaceDE/>
        <w:autoSpaceDN/>
        <w:spacing w:before="0" w:after="200" w:line="276" w:lineRule="auto"/>
        <w:contextualSpacing/>
        <w:jc w:val="both"/>
        <w:rPr>
          <w:rFonts w:ascii="Arial" w:hAnsi="Arial" w:cs="Arial"/>
        </w:rPr>
      </w:pPr>
      <w:r>
        <w:rPr>
          <w:rFonts w:ascii="Arial" w:hAnsi="Arial" w:cs="Arial"/>
        </w:rPr>
        <w:t>En lo que corresponda, los demás i</w:t>
      </w:r>
      <w:r w:rsidRPr="0050621D">
        <w:rPr>
          <w:rFonts w:ascii="Arial" w:hAnsi="Arial" w:cs="Arial"/>
        </w:rPr>
        <w:t xml:space="preserve">ntegrantes del Consejo del Municipio </w:t>
      </w:r>
      <w:r>
        <w:rPr>
          <w:rFonts w:ascii="Arial" w:hAnsi="Arial" w:cs="Arial"/>
        </w:rPr>
        <w:t>de Cañadas de Obregón, Jalisco</w:t>
      </w:r>
      <w:r w:rsidRPr="0050621D">
        <w:rPr>
          <w:rFonts w:ascii="Arial" w:hAnsi="Arial" w:cs="Arial"/>
        </w:rPr>
        <w:t>.</w:t>
      </w:r>
    </w:p>
    <w:p w:rsidR="00DE4940" w:rsidRDefault="00DE4940" w:rsidP="00DE4940">
      <w:pPr>
        <w:jc w:val="both"/>
        <w:rPr>
          <w:rFonts w:ascii="Arial" w:hAnsi="Arial" w:cs="Arial"/>
        </w:rPr>
      </w:pPr>
      <w:r w:rsidRPr="006E65C4">
        <w:rPr>
          <w:rFonts w:ascii="Arial" w:hAnsi="Arial" w:cs="Arial"/>
          <w:b/>
        </w:rPr>
        <w:lastRenderedPageBreak/>
        <w:t>Artículo 6°.</w:t>
      </w:r>
      <w:r w:rsidRPr="0092631A">
        <w:rPr>
          <w:rFonts w:ascii="Arial" w:hAnsi="Arial" w:cs="Arial"/>
        </w:rPr>
        <w:t xml:space="preserve"> Compete al Presidente del Consejo: </w:t>
      </w:r>
    </w:p>
    <w:p w:rsidR="00DE4940" w:rsidRDefault="00DE4940" w:rsidP="00DE4940">
      <w:pPr>
        <w:pStyle w:val="Prrafodelista"/>
        <w:widowControl/>
        <w:numPr>
          <w:ilvl w:val="0"/>
          <w:numId w:val="34"/>
        </w:numPr>
        <w:autoSpaceDE/>
        <w:autoSpaceDN/>
        <w:spacing w:before="0" w:after="200" w:line="276" w:lineRule="auto"/>
        <w:contextualSpacing/>
        <w:jc w:val="both"/>
        <w:rPr>
          <w:rFonts w:ascii="Arial" w:hAnsi="Arial" w:cs="Arial"/>
        </w:rPr>
      </w:pPr>
      <w:r>
        <w:rPr>
          <w:rFonts w:ascii="Arial" w:hAnsi="Arial" w:cs="Arial"/>
        </w:rPr>
        <w:t xml:space="preserve">El nombramiento de los integrantes del Consejo para su debida </w:t>
      </w:r>
      <w:r w:rsidRPr="0092631A">
        <w:rPr>
          <w:rFonts w:ascii="Arial" w:hAnsi="Arial" w:cs="Arial"/>
        </w:rPr>
        <w:t xml:space="preserve">integración </w:t>
      </w:r>
      <w:r>
        <w:rPr>
          <w:rFonts w:ascii="Arial" w:hAnsi="Arial" w:cs="Arial"/>
        </w:rPr>
        <w:t>conforme a los lineamientos d</w:t>
      </w:r>
      <w:r w:rsidRPr="0092631A">
        <w:rPr>
          <w:rFonts w:ascii="Arial" w:hAnsi="Arial" w:cs="Arial"/>
        </w:rPr>
        <w:t xml:space="preserve">el </w:t>
      </w:r>
      <w:r>
        <w:rPr>
          <w:rFonts w:ascii="Arial" w:hAnsi="Arial" w:cs="Arial"/>
        </w:rPr>
        <w:t>presente Reglamento</w:t>
      </w:r>
      <w:r w:rsidRPr="0092631A">
        <w:rPr>
          <w:rFonts w:ascii="Arial" w:hAnsi="Arial" w:cs="Arial"/>
        </w:rPr>
        <w:t xml:space="preserve">; </w:t>
      </w:r>
    </w:p>
    <w:p w:rsidR="00DE4940" w:rsidRDefault="00DE4940" w:rsidP="00DE4940">
      <w:pPr>
        <w:pStyle w:val="Prrafodelista"/>
        <w:widowControl/>
        <w:numPr>
          <w:ilvl w:val="0"/>
          <w:numId w:val="34"/>
        </w:numPr>
        <w:autoSpaceDE/>
        <w:autoSpaceDN/>
        <w:spacing w:before="0" w:after="200" w:line="276" w:lineRule="auto"/>
        <w:contextualSpacing/>
        <w:jc w:val="both"/>
        <w:rPr>
          <w:rFonts w:ascii="Arial" w:hAnsi="Arial" w:cs="Arial"/>
        </w:rPr>
      </w:pPr>
      <w:r>
        <w:rPr>
          <w:rFonts w:ascii="Arial" w:hAnsi="Arial" w:cs="Arial"/>
        </w:rPr>
        <w:t>Designar la representación de quien lo suplirá ante alguna ausencia;</w:t>
      </w:r>
    </w:p>
    <w:p w:rsidR="00DE4940" w:rsidRDefault="00DE4940" w:rsidP="00DE4940">
      <w:pPr>
        <w:pStyle w:val="Prrafodelista"/>
        <w:widowControl/>
        <w:numPr>
          <w:ilvl w:val="0"/>
          <w:numId w:val="34"/>
        </w:numPr>
        <w:autoSpaceDE/>
        <w:autoSpaceDN/>
        <w:spacing w:before="0" w:after="200" w:line="276" w:lineRule="auto"/>
        <w:contextualSpacing/>
        <w:jc w:val="both"/>
        <w:rPr>
          <w:rFonts w:ascii="Arial" w:hAnsi="Arial" w:cs="Arial"/>
        </w:rPr>
      </w:pPr>
      <w:r w:rsidRPr="0092631A">
        <w:rPr>
          <w:rFonts w:ascii="Arial" w:hAnsi="Arial" w:cs="Arial"/>
        </w:rPr>
        <w:t>Convocar</w:t>
      </w:r>
      <w:r>
        <w:rPr>
          <w:rFonts w:ascii="Arial" w:hAnsi="Arial" w:cs="Arial"/>
        </w:rPr>
        <w:t xml:space="preserve"> a</w:t>
      </w:r>
      <w:r w:rsidRPr="0092631A">
        <w:rPr>
          <w:rFonts w:ascii="Arial" w:hAnsi="Arial" w:cs="Arial"/>
        </w:rPr>
        <w:t xml:space="preserve"> las Sesiones del Consejo; </w:t>
      </w:r>
    </w:p>
    <w:p w:rsidR="00DE4940" w:rsidRDefault="00DE4940" w:rsidP="00DE4940">
      <w:pPr>
        <w:pStyle w:val="Prrafodelista"/>
        <w:widowControl/>
        <w:numPr>
          <w:ilvl w:val="0"/>
          <w:numId w:val="34"/>
        </w:numPr>
        <w:autoSpaceDE/>
        <w:autoSpaceDN/>
        <w:spacing w:before="0" w:after="200" w:line="276" w:lineRule="auto"/>
        <w:contextualSpacing/>
        <w:jc w:val="both"/>
        <w:rPr>
          <w:rFonts w:ascii="Arial" w:hAnsi="Arial" w:cs="Arial"/>
        </w:rPr>
      </w:pPr>
      <w:r w:rsidRPr="0092631A">
        <w:rPr>
          <w:rFonts w:ascii="Arial" w:hAnsi="Arial" w:cs="Arial"/>
        </w:rPr>
        <w:t xml:space="preserve">Presidir las Sesiones del Consejo; </w:t>
      </w:r>
    </w:p>
    <w:p w:rsidR="00DE4940" w:rsidRDefault="00DE4940" w:rsidP="00DE4940">
      <w:pPr>
        <w:pStyle w:val="Prrafodelista"/>
        <w:widowControl/>
        <w:numPr>
          <w:ilvl w:val="0"/>
          <w:numId w:val="34"/>
        </w:numPr>
        <w:autoSpaceDE/>
        <w:autoSpaceDN/>
        <w:spacing w:before="0" w:after="200" w:line="276" w:lineRule="auto"/>
        <w:contextualSpacing/>
        <w:jc w:val="both"/>
        <w:rPr>
          <w:rFonts w:ascii="Arial" w:hAnsi="Arial" w:cs="Arial"/>
        </w:rPr>
      </w:pPr>
      <w:r w:rsidRPr="0092631A">
        <w:rPr>
          <w:rFonts w:ascii="Arial" w:hAnsi="Arial" w:cs="Arial"/>
        </w:rPr>
        <w:t xml:space="preserve">Proponer el Orden del Día; y </w:t>
      </w:r>
    </w:p>
    <w:p w:rsidR="00DE4940" w:rsidRDefault="00DE4940" w:rsidP="00DE4940">
      <w:pPr>
        <w:pStyle w:val="Prrafodelista"/>
        <w:widowControl/>
        <w:numPr>
          <w:ilvl w:val="0"/>
          <w:numId w:val="34"/>
        </w:numPr>
        <w:autoSpaceDE/>
        <w:autoSpaceDN/>
        <w:spacing w:before="0" w:after="200" w:line="276" w:lineRule="auto"/>
        <w:contextualSpacing/>
        <w:jc w:val="both"/>
        <w:rPr>
          <w:rFonts w:ascii="Arial" w:hAnsi="Arial" w:cs="Arial"/>
        </w:rPr>
      </w:pPr>
      <w:r w:rsidRPr="0092631A">
        <w:rPr>
          <w:rFonts w:ascii="Arial" w:hAnsi="Arial" w:cs="Arial"/>
        </w:rPr>
        <w:t xml:space="preserve">Las demás obligaciones que le confieran </w:t>
      </w:r>
      <w:r>
        <w:rPr>
          <w:rFonts w:ascii="Arial" w:hAnsi="Arial" w:cs="Arial"/>
        </w:rPr>
        <w:t xml:space="preserve">las </w:t>
      </w:r>
      <w:r w:rsidRPr="0092631A">
        <w:rPr>
          <w:rFonts w:ascii="Arial" w:hAnsi="Arial" w:cs="Arial"/>
        </w:rPr>
        <w:t xml:space="preserve">disposiciones legales aplicables. </w:t>
      </w:r>
    </w:p>
    <w:p w:rsidR="00DE4940" w:rsidRDefault="00DE4940" w:rsidP="00DE4940">
      <w:pPr>
        <w:jc w:val="both"/>
        <w:rPr>
          <w:rFonts w:ascii="Arial" w:hAnsi="Arial" w:cs="Arial"/>
        </w:rPr>
      </w:pPr>
      <w:r w:rsidRPr="006E65C4">
        <w:rPr>
          <w:rFonts w:ascii="Arial" w:hAnsi="Arial" w:cs="Arial"/>
          <w:b/>
        </w:rPr>
        <w:t>Artículo 7°.</w:t>
      </w:r>
      <w:r w:rsidRPr="0092631A">
        <w:rPr>
          <w:rFonts w:ascii="Arial" w:hAnsi="Arial" w:cs="Arial"/>
        </w:rPr>
        <w:t xml:space="preserve"> Compete al Secretario Ejecutivo: </w:t>
      </w:r>
    </w:p>
    <w:p w:rsidR="00DE4940" w:rsidRDefault="00DE4940" w:rsidP="00DE4940">
      <w:pPr>
        <w:pStyle w:val="Prrafodelista"/>
        <w:widowControl/>
        <w:numPr>
          <w:ilvl w:val="0"/>
          <w:numId w:val="35"/>
        </w:numPr>
        <w:autoSpaceDE/>
        <w:autoSpaceDN/>
        <w:spacing w:before="0" w:after="200" w:line="276" w:lineRule="auto"/>
        <w:contextualSpacing/>
        <w:jc w:val="both"/>
        <w:rPr>
          <w:rFonts w:ascii="Arial" w:hAnsi="Arial" w:cs="Arial"/>
        </w:rPr>
      </w:pPr>
      <w:r w:rsidRPr="0092631A">
        <w:rPr>
          <w:rFonts w:ascii="Arial" w:hAnsi="Arial" w:cs="Arial"/>
        </w:rPr>
        <w:t>Redactar las actas que levante de las sesiones del Consejo</w:t>
      </w:r>
      <w:r>
        <w:rPr>
          <w:rFonts w:ascii="Arial" w:hAnsi="Arial" w:cs="Arial"/>
        </w:rPr>
        <w:t xml:space="preserve"> y proponerlas al mismo para su autorización</w:t>
      </w:r>
      <w:r w:rsidRPr="0092631A">
        <w:rPr>
          <w:rFonts w:ascii="Arial" w:hAnsi="Arial" w:cs="Arial"/>
        </w:rPr>
        <w:t>;</w:t>
      </w:r>
    </w:p>
    <w:p w:rsidR="00DE4940" w:rsidRDefault="00DE4940" w:rsidP="00DE4940">
      <w:pPr>
        <w:pStyle w:val="Prrafodelista"/>
        <w:widowControl/>
        <w:numPr>
          <w:ilvl w:val="0"/>
          <w:numId w:val="35"/>
        </w:numPr>
        <w:autoSpaceDE/>
        <w:autoSpaceDN/>
        <w:spacing w:before="0" w:after="200" w:line="276" w:lineRule="auto"/>
        <w:contextualSpacing/>
        <w:jc w:val="both"/>
        <w:rPr>
          <w:rFonts w:ascii="Arial" w:hAnsi="Arial" w:cs="Arial"/>
        </w:rPr>
      </w:pPr>
      <w:r w:rsidRPr="0092631A">
        <w:rPr>
          <w:rFonts w:ascii="Arial" w:hAnsi="Arial" w:cs="Arial"/>
        </w:rPr>
        <w:t xml:space="preserve">Auxiliar al Presidente </w:t>
      </w:r>
      <w:r>
        <w:rPr>
          <w:rFonts w:ascii="Arial" w:hAnsi="Arial" w:cs="Arial"/>
        </w:rPr>
        <w:t xml:space="preserve">del Consejo </w:t>
      </w:r>
      <w:r w:rsidRPr="0092631A">
        <w:rPr>
          <w:rFonts w:ascii="Arial" w:hAnsi="Arial" w:cs="Arial"/>
        </w:rPr>
        <w:t xml:space="preserve">en el desempeño de sus funciones; </w:t>
      </w:r>
    </w:p>
    <w:p w:rsidR="00DE4940" w:rsidRDefault="00DE4940" w:rsidP="00DE4940">
      <w:pPr>
        <w:pStyle w:val="Prrafodelista"/>
        <w:widowControl/>
        <w:numPr>
          <w:ilvl w:val="0"/>
          <w:numId w:val="35"/>
        </w:numPr>
        <w:autoSpaceDE/>
        <w:autoSpaceDN/>
        <w:spacing w:before="0" w:after="200" w:line="276" w:lineRule="auto"/>
        <w:contextualSpacing/>
        <w:jc w:val="both"/>
        <w:rPr>
          <w:rFonts w:ascii="Arial" w:hAnsi="Arial" w:cs="Arial"/>
        </w:rPr>
      </w:pPr>
      <w:r w:rsidRPr="0092631A">
        <w:rPr>
          <w:rFonts w:ascii="Arial" w:hAnsi="Arial" w:cs="Arial"/>
        </w:rPr>
        <w:t>Llevar un Libro de Actas y Acuerdos</w:t>
      </w:r>
      <w:r>
        <w:rPr>
          <w:rFonts w:ascii="Arial" w:hAnsi="Arial" w:cs="Arial"/>
        </w:rPr>
        <w:t xml:space="preserve">, </w:t>
      </w:r>
      <w:r w:rsidRPr="0092631A">
        <w:rPr>
          <w:rFonts w:ascii="Arial" w:hAnsi="Arial" w:cs="Arial"/>
        </w:rPr>
        <w:t xml:space="preserve">en el que se agregarán las Actas de cada sesión que celebre el Consejo; </w:t>
      </w:r>
    </w:p>
    <w:p w:rsidR="00DE4940" w:rsidRDefault="00DE4940" w:rsidP="00DE4940">
      <w:pPr>
        <w:pStyle w:val="Prrafodelista"/>
        <w:widowControl/>
        <w:numPr>
          <w:ilvl w:val="0"/>
          <w:numId w:val="35"/>
        </w:numPr>
        <w:autoSpaceDE/>
        <w:autoSpaceDN/>
        <w:spacing w:before="0" w:after="200" w:line="276" w:lineRule="auto"/>
        <w:contextualSpacing/>
        <w:jc w:val="both"/>
        <w:rPr>
          <w:rFonts w:ascii="Arial" w:hAnsi="Arial" w:cs="Arial"/>
        </w:rPr>
      </w:pPr>
      <w:r w:rsidRPr="0092631A">
        <w:rPr>
          <w:rFonts w:ascii="Arial" w:hAnsi="Arial" w:cs="Arial"/>
        </w:rPr>
        <w:t xml:space="preserve">Verificar la acreditación de los Consejeros convocados a las Sesiones; </w:t>
      </w:r>
    </w:p>
    <w:p w:rsidR="00DE4940" w:rsidRDefault="00DE4940" w:rsidP="00DE4940">
      <w:pPr>
        <w:pStyle w:val="Prrafodelista"/>
        <w:widowControl/>
        <w:numPr>
          <w:ilvl w:val="0"/>
          <w:numId w:val="35"/>
        </w:numPr>
        <w:autoSpaceDE/>
        <w:autoSpaceDN/>
        <w:spacing w:before="0" w:after="200" w:line="276" w:lineRule="auto"/>
        <w:contextualSpacing/>
        <w:jc w:val="both"/>
        <w:rPr>
          <w:rFonts w:ascii="Arial" w:hAnsi="Arial" w:cs="Arial"/>
        </w:rPr>
      </w:pPr>
      <w:r w:rsidRPr="0092631A">
        <w:rPr>
          <w:rFonts w:ascii="Arial" w:hAnsi="Arial" w:cs="Arial"/>
        </w:rPr>
        <w:t xml:space="preserve">Escrutar y emitir los resultados en las votaciones; </w:t>
      </w:r>
      <w:r>
        <w:rPr>
          <w:rFonts w:ascii="Arial" w:hAnsi="Arial" w:cs="Arial"/>
        </w:rPr>
        <w:t>y</w:t>
      </w:r>
    </w:p>
    <w:p w:rsidR="00DE4940" w:rsidRPr="006379AB" w:rsidRDefault="00DE4940" w:rsidP="00DE4940">
      <w:pPr>
        <w:pStyle w:val="Prrafodelista"/>
        <w:widowControl/>
        <w:numPr>
          <w:ilvl w:val="0"/>
          <w:numId w:val="35"/>
        </w:numPr>
        <w:autoSpaceDE/>
        <w:autoSpaceDN/>
        <w:spacing w:before="0" w:after="200" w:line="276" w:lineRule="auto"/>
        <w:contextualSpacing/>
        <w:jc w:val="both"/>
        <w:rPr>
          <w:rFonts w:ascii="Arial" w:hAnsi="Arial" w:cs="Arial"/>
        </w:rPr>
      </w:pPr>
      <w:r w:rsidRPr="006379AB">
        <w:rPr>
          <w:rFonts w:ascii="Arial" w:hAnsi="Arial" w:cs="Arial"/>
        </w:rPr>
        <w:t xml:space="preserve">Las demás inherentes a su cargo. </w:t>
      </w:r>
    </w:p>
    <w:p w:rsidR="00DE4940" w:rsidRDefault="00DE4940" w:rsidP="00DE4940">
      <w:pPr>
        <w:jc w:val="both"/>
        <w:rPr>
          <w:rFonts w:ascii="Arial" w:hAnsi="Arial" w:cs="Arial"/>
        </w:rPr>
      </w:pPr>
      <w:r w:rsidRPr="006E65C4">
        <w:rPr>
          <w:rFonts w:ascii="Arial" w:hAnsi="Arial" w:cs="Arial"/>
          <w:b/>
        </w:rPr>
        <w:t>Artículo 8°.</w:t>
      </w:r>
      <w:r w:rsidRPr="0092631A">
        <w:rPr>
          <w:rFonts w:ascii="Arial" w:hAnsi="Arial" w:cs="Arial"/>
        </w:rPr>
        <w:t xml:space="preserve"> Compete a los integrantes del Consejo:</w:t>
      </w:r>
    </w:p>
    <w:p w:rsidR="00DE4940" w:rsidRDefault="00DE4940" w:rsidP="00DE4940">
      <w:pPr>
        <w:pStyle w:val="Prrafodelista"/>
        <w:widowControl/>
        <w:numPr>
          <w:ilvl w:val="0"/>
          <w:numId w:val="36"/>
        </w:numPr>
        <w:autoSpaceDE/>
        <w:autoSpaceDN/>
        <w:spacing w:before="0" w:after="200" w:line="276" w:lineRule="auto"/>
        <w:contextualSpacing/>
        <w:jc w:val="both"/>
        <w:rPr>
          <w:rFonts w:ascii="Arial" w:hAnsi="Arial" w:cs="Arial"/>
        </w:rPr>
      </w:pPr>
      <w:r w:rsidRPr="006379AB">
        <w:rPr>
          <w:rFonts w:ascii="Arial" w:hAnsi="Arial" w:cs="Arial"/>
        </w:rPr>
        <w:t>Participar en las reuniones del Consejo</w:t>
      </w:r>
    </w:p>
    <w:p w:rsidR="00DE4940" w:rsidRPr="006379AB" w:rsidRDefault="00DE4940" w:rsidP="00DE4940">
      <w:pPr>
        <w:pStyle w:val="Prrafodelista"/>
        <w:widowControl/>
        <w:numPr>
          <w:ilvl w:val="0"/>
          <w:numId w:val="36"/>
        </w:numPr>
        <w:autoSpaceDE/>
        <w:autoSpaceDN/>
        <w:spacing w:before="0" w:after="200" w:line="276" w:lineRule="auto"/>
        <w:contextualSpacing/>
        <w:jc w:val="both"/>
        <w:rPr>
          <w:rFonts w:ascii="Arial" w:hAnsi="Arial" w:cs="Arial"/>
        </w:rPr>
      </w:pPr>
      <w:r w:rsidRPr="006379AB">
        <w:rPr>
          <w:rFonts w:ascii="Arial" w:hAnsi="Arial" w:cs="Arial"/>
        </w:rPr>
        <w:t xml:space="preserve">Apoyar en sus funciones al Presidente y Secretario Ejecutivo; </w:t>
      </w:r>
    </w:p>
    <w:p w:rsidR="00DE4940" w:rsidRPr="006E65C4" w:rsidRDefault="00DE4940" w:rsidP="00DE4940">
      <w:pPr>
        <w:spacing w:after="0"/>
        <w:jc w:val="center"/>
        <w:rPr>
          <w:rFonts w:ascii="Arial" w:hAnsi="Arial" w:cs="Arial"/>
          <w:b/>
        </w:rPr>
      </w:pPr>
      <w:r w:rsidRPr="006E65C4">
        <w:rPr>
          <w:rFonts w:ascii="Arial" w:hAnsi="Arial" w:cs="Arial"/>
          <w:b/>
        </w:rPr>
        <w:t>CAPÍTULO II</w:t>
      </w:r>
    </w:p>
    <w:p w:rsidR="00DE4940" w:rsidRPr="006E65C4" w:rsidRDefault="00DE4940" w:rsidP="00DE4940">
      <w:pPr>
        <w:spacing w:after="0"/>
        <w:jc w:val="center"/>
        <w:rPr>
          <w:rFonts w:ascii="Arial" w:hAnsi="Arial" w:cs="Arial"/>
          <w:b/>
        </w:rPr>
      </w:pPr>
      <w:r w:rsidRPr="006E65C4">
        <w:rPr>
          <w:rFonts w:ascii="Arial" w:hAnsi="Arial" w:cs="Arial"/>
          <w:b/>
        </w:rPr>
        <w:t>DE LA INTEGRACIÓN DEL CONSEJO</w:t>
      </w:r>
    </w:p>
    <w:p w:rsidR="00DE4940" w:rsidRPr="006E65C4" w:rsidRDefault="00DE4940" w:rsidP="00DE4940">
      <w:pPr>
        <w:spacing w:after="0"/>
        <w:jc w:val="both"/>
        <w:rPr>
          <w:rFonts w:ascii="Arial" w:hAnsi="Arial" w:cs="Arial"/>
          <w:b/>
        </w:rPr>
      </w:pPr>
    </w:p>
    <w:p w:rsidR="00DE4940" w:rsidRPr="00AA2AAF" w:rsidRDefault="00DE4940" w:rsidP="00DE4940">
      <w:pPr>
        <w:jc w:val="both"/>
        <w:rPr>
          <w:rFonts w:ascii="Arial" w:hAnsi="Arial" w:cs="Arial"/>
        </w:rPr>
      </w:pPr>
      <w:r w:rsidRPr="00AA2AAF">
        <w:rPr>
          <w:rFonts w:ascii="Arial" w:hAnsi="Arial" w:cs="Arial"/>
          <w:b/>
        </w:rPr>
        <w:t>Artículo 9</w:t>
      </w:r>
      <w:r w:rsidRPr="006E65C4">
        <w:rPr>
          <w:rFonts w:ascii="Arial" w:hAnsi="Arial" w:cs="Arial"/>
          <w:b/>
        </w:rPr>
        <w:t>°</w:t>
      </w:r>
      <w:r w:rsidRPr="00AA2AAF">
        <w:rPr>
          <w:rFonts w:ascii="Arial" w:hAnsi="Arial" w:cs="Arial"/>
          <w:b/>
        </w:rPr>
        <w:t>.</w:t>
      </w:r>
      <w:r w:rsidRPr="00AA2AAF">
        <w:rPr>
          <w:rFonts w:ascii="Arial" w:hAnsi="Arial" w:cs="Arial"/>
        </w:rPr>
        <w:t xml:space="preserve"> El Consejo estará integrado por: </w:t>
      </w:r>
    </w:p>
    <w:p w:rsidR="00DE4940" w:rsidRPr="008504A4" w:rsidRDefault="00DE4940" w:rsidP="00DE4940">
      <w:pPr>
        <w:pStyle w:val="Prrafodelista"/>
        <w:widowControl/>
        <w:numPr>
          <w:ilvl w:val="0"/>
          <w:numId w:val="37"/>
        </w:numPr>
        <w:shd w:val="clear" w:color="auto" w:fill="FFFFFF"/>
        <w:autoSpaceDE/>
        <w:autoSpaceDN/>
        <w:spacing w:before="0"/>
        <w:contextualSpacing/>
        <w:jc w:val="both"/>
        <w:rPr>
          <w:rFonts w:ascii="Arial" w:eastAsia="Times New Roman" w:hAnsi="Arial" w:cs="Arial"/>
          <w:color w:val="262626" w:themeColor="text1" w:themeTint="D9"/>
          <w:lang w:eastAsia="es-MX"/>
        </w:rPr>
      </w:pPr>
      <w:r w:rsidRPr="008504A4">
        <w:rPr>
          <w:rFonts w:ascii="Arial" w:hAnsi="Arial" w:cs="Arial"/>
          <w:color w:val="262626" w:themeColor="text1" w:themeTint="D9"/>
        </w:rPr>
        <w:t>El Presidente Municipal, quien fungirá como Presidente del Consejo;</w:t>
      </w:r>
      <w:r w:rsidRPr="008504A4">
        <w:rPr>
          <w:rFonts w:ascii="Arial" w:eastAsia="Times New Roman" w:hAnsi="Arial" w:cs="Arial"/>
          <w:color w:val="262626" w:themeColor="text1" w:themeTint="D9"/>
          <w:lang w:eastAsia="es-MX"/>
        </w:rPr>
        <w:t xml:space="preserve"> </w:t>
      </w:r>
    </w:p>
    <w:p w:rsidR="00DE4940" w:rsidRPr="00F46B6E" w:rsidRDefault="00DE4940" w:rsidP="00DE4940">
      <w:pPr>
        <w:pStyle w:val="Prrafodelista"/>
        <w:widowControl/>
        <w:numPr>
          <w:ilvl w:val="0"/>
          <w:numId w:val="37"/>
        </w:numPr>
        <w:shd w:val="clear" w:color="auto" w:fill="FFFFFF"/>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El titular de la dependencia municipal encargado de emitir dictámenes y licencias en materia de urbanización; quien fungirá como Secretario Ejecutivo</w:t>
      </w:r>
    </w:p>
    <w:p w:rsidR="00DE4940" w:rsidRPr="008504A4"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Un representante de la Secretaría de Medio Ambiente y Desarrollo Territorial (SEMADET) del Estado de Jalisco;</w:t>
      </w:r>
    </w:p>
    <w:p w:rsidR="00DE4940" w:rsidRPr="00F46B6E"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Un representante de la Procuraduría de Desarrollo Urbano del Estado de Jalisco;</w:t>
      </w:r>
    </w:p>
    <w:p w:rsidR="00DE4940" w:rsidRPr="008504A4" w:rsidRDefault="00DE4940" w:rsidP="00DE4940">
      <w:pPr>
        <w:pStyle w:val="Prrafodelista"/>
        <w:widowControl/>
        <w:numPr>
          <w:ilvl w:val="0"/>
          <w:numId w:val="37"/>
        </w:numPr>
        <w:shd w:val="clear" w:color="auto" w:fill="FFFFFF"/>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El Regidor Presidente de la Comisión Edilicia en materia de planeación; o quien realice las funciones de planeación municipal; o en su caso quien sea designado por el Ayuntamiento;</w:t>
      </w:r>
    </w:p>
    <w:p w:rsidR="00DE4940" w:rsidRPr="008504A4" w:rsidRDefault="00DE4940" w:rsidP="00DE4940">
      <w:pPr>
        <w:pStyle w:val="Prrafodelista"/>
        <w:widowControl/>
        <w:numPr>
          <w:ilvl w:val="0"/>
          <w:numId w:val="37"/>
        </w:numPr>
        <w:shd w:val="clear" w:color="auto" w:fill="FFFFFF"/>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El Regidor Presidente de la Comisión Edilicia en materia de Ecología;</w:t>
      </w:r>
    </w:p>
    <w:p w:rsidR="00DE4940" w:rsidRPr="008504A4" w:rsidRDefault="00DE4940" w:rsidP="00DE4940">
      <w:pPr>
        <w:pStyle w:val="Prrafodelista"/>
        <w:widowControl/>
        <w:numPr>
          <w:ilvl w:val="0"/>
          <w:numId w:val="37"/>
        </w:numPr>
        <w:shd w:val="clear" w:color="auto" w:fill="FFFFFF"/>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 xml:space="preserve">El </w:t>
      </w:r>
      <w:r>
        <w:rPr>
          <w:rFonts w:ascii="Arial" w:eastAsia="Times New Roman" w:hAnsi="Arial" w:cs="Arial"/>
          <w:color w:val="262626" w:themeColor="text1" w:themeTint="D9"/>
          <w:lang w:eastAsia="es-MX"/>
        </w:rPr>
        <w:t>R</w:t>
      </w:r>
      <w:r w:rsidRPr="008504A4">
        <w:rPr>
          <w:rFonts w:ascii="Arial" w:eastAsia="Times New Roman" w:hAnsi="Arial" w:cs="Arial"/>
          <w:color w:val="262626" w:themeColor="text1" w:themeTint="D9"/>
          <w:lang w:eastAsia="es-MX"/>
        </w:rPr>
        <w:t>egidor Presidente de la Comisión Edilicia de Protección Civil;</w:t>
      </w:r>
    </w:p>
    <w:p w:rsidR="00DE4940" w:rsidRPr="008504A4" w:rsidRDefault="00DE4940" w:rsidP="00DE4940">
      <w:pPr>
        <w:pStyle w:val="Prrafodelista"/>
        <w:widowControl/>
        <w:numPr>
          <w:ilvl w:val="0"/>
          <w:numId w:val="37"/>
        </w:numPr>
        <w:shd w:val="clear" w:color="auto" w:fill="FFFFFF"/>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El titular de la dependencia de Desarrollo Rural, Ecología y promoción Económica Municipal;</w:t>
      </w:r>
    </w:p>
    <w:p w:rsidR="00DE4940" w:rsidRPr="008504A4"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Un representante de la Asociación Ganadera;</w:t>
      </w:r>
    </w:p>
    <w:p w:rsidR="00DE4940" w:rsidRPr="008504A4"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Un representante del área de Catastro Municipal;</w:t>
      </w:r>
    </w:p>
    <w:p w:rsidR="00DE4940" w:rsidRPr="008504A4"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Un representante del área de Agua Potable Municipal;</w:t>
      </w:r>
    </w:p>
    <w:p w:rsidR="00DE4940" w:rsidRPr="008504A4"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Un representante del área de Control de Personal, Municipal;</w:t>
      </w:r>
    </w:p>
    <w:p w:rsidR="00DE4940" w:rsidRPr="008504A4"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Un representante del área de Seguridad Pública;</w:t>
      </w:r>
    </w:p>
    <w:p w:rsidR="00DE4940"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lastRenderedPageBreak/>
        <w:t>Un representante del área de Educación;</w:t>
      </w:r>
    </w:p>
    <w:p w:rsidR="00DE4940"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Pr>
          <w:rFonts w:ascii="Arial" w:eastAsia="Times New Roman" w:hAnsi="Arial" w:cs="Arial"/>
          <w:color w:val="262626" w:themeColor="text1" w:themeTint="D9"/>
          <w:lang w:eastAsia="es-MX"/>
        </w:rPr>
        <w:t>Un representante del área de Turismo;</w:t>
      </w:r>
    </w:p>
    <w:p w:rsidR="00DE4940" w:rsidRPr="008504A4" w:rsidRDefault="00DE4940" w:rsidP="00DE4940">
      <w:pPr>
        <w:pStyle w:val="Prrafodelista"/>
        <w:widowControl/>
        <w:numPr>
          <w:ilvl w:val="0"/>
          <w:numId w:val="37"/>
        </w:numPr>
        <w:autoSpaceDE/>
        <w:autoSpaceDN/>
        <w:spacing w:before="0"/>
        <w:contextualSpacing/>
        <w:jc w:val="both"/>
        <w:rPr>
          <w:rFonts w:ascii="Arial" w:eastAsia="Times New Roman" w:hAnsi="Arial" w:cs="Arial"/>
          <w:color w:val="262626" w:themeColor="text1" w:themeTint="D9"/>
          <w:lang w:eastAsia="es-MX"/>
        </w:rPr>
      </w:pPr>
      <w:r w:rsidRPr="008504A4">
        <w:rPr>
          <w:rFonts w:ascii="Arial" w:eastAsia="Times New Roman" w:hAnsi="Arial" w:cs="Arial"/>
          <w:color w:val="262626" w:themeColor="text1" w:themeTint="D9"/>
          <w:lang w:eastAsia="es-MX"/>
        </w:rPr>
        <w:t xml:space="preserve">Un representante del </w:t>
      </w:r>
      <w:r w:rsidRPr="00CE262B">
        <w:rPr>
          <w:rFonts w:ascii="Arial" w:eastAsia="Times New Roman" w:hAnsi="Arial" w:cs="Arial"/>
          <w:color w:val="262626" w:themeColor="text1" w:themeTint="D9"/>
          <w:lang w:eastAsia="es-MX"/>
        </w:rPr>
        <w:t xml:space="preserve">área de </w:t>
      </w:r>
      <w:r>
        <w:rPr>
          <w:rFonts w:ascii="Arial" w:eastAsia="Times New Roman" w:hAnsi="Arial" w:cs="Arial"/>
          <w:color w:val="262626" w:themeColor="text1" w:themeTint="D9"/>
          <w:lang w:eastAsia="es-MX"/>
        </w:rPr>
        <w:t>D</w:t>
      </w:r>
      <w:r w:rsidRPr="00CE262B">
        <w:rPr>
          <w:rFonts w:ascii="Arial" w:eastAsia="Times New Roman" w:hAnsi="Arial" w:cs="Arial"/>
          <w:color w:val="262626" w:themeColor="text1" w:themeTint="D9"/>
          <w:lang w:eastAsia="es-MX"/>
        </w:rPr>
        <w:t>eporte;</w:t>
      </w:r>
    </w:p>
    <w:p w:rsidR="00DE4940" w:rsidRPr="00CE262B" w:rsidRDefault="00DE4940" w:rsidP="00DE4940">
      <w:pPr>
        <w:spacing w:after="0" w:line="240" w:lineRule="auto"/>
        <w:jc w:val="both"/>
        <w:rPr>
          <w:rFonts w:ascii="Arial" w:eastAsia="Times New Roman" w:hAnsi="Arial" w:cs="Arial"/>
          <w:color w:val="262626" w:themeColor="text1" w:themeTint="D9"/>
          <w:lang w:eastAsia="es-MX"/>
        </w:rPr>
      </w:pPr>
    </w:p>
    <w:p w:rsidR="00DE4940" w:rsidRPr="00D549FD" w:rsidRDefault="00DE4940" w:rsidP="00DE4940">
      <w:pPr>
        <w:spacing w:after="0" w:line="240" w:lineRule="auto"/>
        <w:jc w:val="both"/>
        <w:rPr>
          <w:rFonts w:ascii="Arial" w:eastAsia="Times New Roman" w:hAnsi="Arial" w:cs="Arial"/>
          <w:color w:val="000000"/>
          <w:lang w:eastAsia="es-MX"/>
        </w:rPr>
      </w:pPr>
    </w:p>
    <w:p w:rsidR="00DE4940" w:rsidRDefault="00DE4940" w:rsidP="00DE4940">
      <w:pPr>
        <w:pStyle w:val="Prrafodelista"/>
        <w:shd w:val="clear" w:color="auto" w:fill="FFFFFF"/>
        <w:ind w:left="360"/>
        <w:jc w:val="both"/>
        <w:rPr>
          <w:rFonts w:ascii="Arial" w:hAnsi="Arial" w:cs="Arial"/>
        </w:rPr>
      </w:pPr>
    </w:p>
    <w:p w:rsidR="00DE4940" w:rsidRDefault="00DE4940" w:rsidP="00DE4940">
      <w:pPr>
        <w:jc w:val="both"/>
        <w:rPr>
          <w:rFonts w:ascii="Arial" w:hAnsi="Arial" w:cs="Arial"/>
        </w:rPr>
      </w:pPr>
      <w:r w:rsidRPr="006E65C4">
        <w:rPr>
          <w:rFonts w:ascii="Arial" w:hAnsi="Arial" w:cs="Arial"/>
          <w:b/>
        </w:rPr>
        <w:t>Artículo 1</w:t>
      </w:r>
      <w:r>
        <w:rPr>
          <w:rFonts w:ascii="Arial" w:hAnsi="Arial" w:cs="Arial"/>
          <w:b/>
        </w:rPr>
        <w:t>0</w:t>
      </w:r>
      <w:r w:rsidRPr="006E65C4">
        <w:rPr>
          <w:rFonts w:ascii="Arial" w:hAnsi="Arial" w:cs="Arial"/>
          <w:b/>
        </w:rPr>
        <w:t>.</w:t>
      </w:r>
      <w:r>
        <w:rPr>
          <w:rFonts w:ascii="Arial" w:hAnsi="Arial" w:cs="Arial"/>
        </w:rPr>
        <w:t xml:space="preserve"> El Presidente del Consejo enviará las invitaciones a todos los integrantes </w:t>
      </w:r>
      <w:r w:rsidRPr="004C5C2D">
        <w:rPr>
          <w:rFonts w:ascii="Arial" w:hAnsi="Arial" w:cs="Arial"/>
        </w:rPr>
        <w:t xml:space="preserve">señalados en las fracciones </w:t>
      </w:r>
      <w:r>
        <w:rPr>
          <w:rFonts w:ascii="Arial" w:hAnsi="Arial" w:cs="Arial"/>
        </w:rPr>
        <w:t>II</w:t>
      </w:r>
      <w:r w:rsidRPr="00B230BB">
        <w:rPr>
          <w:rFonts w:ascii="Arial" w:hAnsi="Arial" w:cs="Arial"/>
        </w:rPr>
        <w:t xml:space="preserve"> a</w:t>
      </w:r>
      <w:r>
        <w:rPr>
          <w:rFonts w:ascii="Arial" w:hAnsi="Arial" w:cs="Arial"/>
        </w:rPr>
        <w:t xml:space="preserve"> la</w:t>
      </w:r>
      <w:r w:rsidRPr="00B230BB">
        <w:rPr>
          <w:rFonts w:ascii="Arial" w:hAnsi="Arial" w:cs="Arial"/>
        </w:rPr>
        <w:t xml:space="preserve"> X</w:t>
      </w:r>
      <w:r>
        <w:rPr>
          <w:rFonts w:ascii="Arial" w:hAnsi="Arial" w:cs="Arial"/>
        </w:rPr>
        <w:t>VI</w:t>
      </w:r>
      <w:r w:rsidRPr="004C5C2D">
        <w:rPr>
          <w:rFonts w:ascii="Arial" w:hAnsi="Arial" w:cs="Arial"/>
        </w:rPr>
        <w:t xml:space="preserve"> del artículo 9</w:t>
      </w:r>
      <w:r>
        <w:rPr>
          <w:rFonts w:ascii="Arial" w:hAnsi="Arial" w:cs="Arial"/>
        </w:rPr>
        <w:t xml:space="preserve"> quienes contarán con un término de 7 siete </w:t>
      </w:r>
      <w:r w:rsidRPr="00612856">
        <w:rPr>
          <w:rFonts w:ascii="Arial" w:hAnsi="Arial" w:cs="Arial"/>
        </w:rPr>
        <w:t>días hábiles, contados a partir de su notificación, para informar por escrito el nombre de su representante</w:t>
      </w:r>
      <w:r>
        <w:rPr>
          <w:rFonts w:ascii="Arial" w:hAnsi="Arial" w:cs="Arial"/>
        </w:rPr>
        <w:t xml:space="preserve">. </w:t>
      </w:r>
    </w:p>
    <w:p w:rsidR="00DE4940" w:rsidRDefault="00DE4940" w:rsidP="00DE4940">
      <w:pPr>
        <w:jc w:val="both"/>
        <w:rPr>
          <w:rFonts w:ascii="Arial" w:hAnsi="Arial" w:cs="Arial"/>
        </w:rPr>
      </w:pPr>
      <w:r>
        <w:rPr>
          <w:rFonts w:ascii="Arial" w:hAnsi="Arial" w:cs="Arial"/>
        </w:rPr>
        <w:t>E</w:t>
      </w:r>
      <w:r w:rsidRPr="00612856">
        <w:rPr>
          <w:rFonts w:ascii="Arial" w:hAnsi="Arial" w:cs="Arial"/>
        </w:rPr>
        <w:t xml:space="preserve">n caso de no haber respuesta, se dará por hecho su desinterés para tener representación </w:t>
      </w:r>
      <w:r>
        <w:rPr>
          <w:rFonts w:ascii="Arial" w:hAnsi="Arial" w:cs="Arial"/>
        </w:rPr>
        <w:t xml:space="preserve">ante </w:t>
      </w:r>
      <w:r w:rsidRPr="00612856">
        <w:rPr>
          <w:rFonts w:ascii="Arial" w:hAnsi="Arial" w:cs="Arial"/>
        </w:rPr>
        <w:t xml:space="preserve">el Consejo y, en ese caso, se llamará a otra organización cuyo objeto o fin sea similar al de la organización que declinó su participación, lo que </w:t>
      </w:r>
      <w:r>
        <w:rPr>
          <w:rFonts w:ascii="Arial" w:hAnsi="Arial" w:cs="Arial"/>
        </w:rPr>
        <w:t xml:space="preserve">será </w:t>
      </w:r>
      <w:r w:rsidRPr="00612856">
        <w:rPr>
          <w:rFonts w:ascii="Arial" w:hAnsi="Arial" w:cs="Arial"/>
        </w:rPr>
        <w:t>determina</w:t>
      </w:r>
      <w:r>
        <w:rPr>
          <w:rFonts w:ascii="Arial" w:hAnsi="Arial" w:cs="Arial"/>
        </w:rPr>
        <w:t>do por</w:t>
      </w:r>
      <w:r w:rsidRPr="00612856">
        <w:rPr>
          <w:rFonts w:ascii="Arial" w:hAnsi="Arial" w:cs="Arial"/>
        </w:rPr>
        <w:t xml:space="preserve"> el Presidente </w:t>
      </w:r>
      <w:r>
        <w:rPr>
          <w:rFonts w:ascii="Arial" w:hAnsi="Arial" w:cs="Arial"/>
        </w:rPr>
        <w:t>del Consejo.</w:t>
      </w:r>
    </w:p>
    <w:p w:rsidR="00DE4940" w:rsidRDefault="00DE4940" w:rsidP="00DE4940">
      <w:pPr>
        <w:jc w:val="both"/>
        <w:rPr>
          <w:rFonts w:ascii="Arial" w:hAnsi="Arial" w:cs="Arial"/>
        </w:rPr>
      </w:pPr>
      <w:r>
        <w:rPr>
          <w:rFonts w:ascii="Arial" w:hAnsi="Arial" w:cs="Arial"/>
        </w:rPr>
        <w:t>En caso de aceptación a formar parte del Consejo</w:t>
      </w:r>
      <w:r w:rsidRPr="004C5C2D">
        <w:rPr>
          <w:rFonts w:ascii="Arial" w:hAnsi="Arial" w:cs="Arial"/>
        </w:rPr>
        <w:t xml:space="preserve"> deberán estar avalados por las instrucciones que reciban por el órgano máximo de toma de decisiones de su representado, lo que deberá acreditar a través de los medios legales que correspondan y deberá estar estrictamente vinculado con el ejercicio de sus fines o su objeto social.</w:t>
      </w:r>
    </w:p>
    <w:p w:rsidR="00DE4940" w:rsidRDefault="00DE4940" w:rsidP="00DE4940">
      <w:pPr>
        <w:jc w:val="both"/>
        <w:rPr>
          <w:rFonts w:ascii="Arial" w:hAnsi="Arial" w:cs="Arial"/>
        </w:rPr>
      </w:pPr>
      <w:r w:rsidRPr="006E65C4">
        <w:rPr>
          <w:rFonts w:ascii="Arial" w:hAnsi="Arial" w:cs="Arial"/>
          <w:b/>
        </w:rPr>
        <w:t>Artículo 1</w:t>
      </w:r>
      <w:r>
        <w:rPr>
          <w:rFonts w:ascii="Arial" w:hAnsi="Arial" w:cs="Arial"/>
          <w:b/>
        </w:rPr>
        <w:t>1</w:t>
      </w:r>
      <w:r w:rsidRPr="006E65C4">
        <w:rPr>
          <w:rFonts w:ascii="Arial" w:hAnsi="Arial" w:cs="Arial"/>
          <w:b/>
        </w:rPr>
        <w:t>.</w:t>
      </w:r>
      <w:r>
        <w:rPr>
          <w:rFonts w:ascii="Arial" w:hAnsi="Arial" w:cs="Arial"/>
        </w:rPr>
        <w:t xml:space="preserve"> </w:t>
      </w:r>
      <w:r w:rsidRPr="00AA2AAF">
        <w:rPr>
          <w:rFonts w:ascii="Arial" w:hAnsi="Arial" w:cs="Arial"/>
        </w:rPr>
        <w:t xml:space="preserve">Todos los consejeros </w:t>
      </w:r>
      <w:r>
        <w:rPr>
          <w:rFonts w:ascii="Arial" w:hAnsi="Arial" w:cs="Arial"/>
        </w:rPr>
        <w:t xml:space="preserve">debidamente nombrados tendrán </w:t>
      </w:r>
      <w:r w:rsidRPr="00AA2AAF">
        <w:rPr>
          <w:rFonts w:ascii="Arial" w:hAnsi="Arial" w:cs="Arial"/>
        </w:rPr>
        <w:t>derecho a voz y voto</w:t>
      </w:r>
      <w:r>
        <w:rPr>
          <w:rFonts w:ascii="Arial" w:hAnsi="Arial" w:cs="Arial"/>
        </w:rPr>
        <w:t>.</w:t>
      </w:r>
    </w:p>
    <w:p w:rsidR="00DE4940" w:rsidRDefault="00DE4940" w:rsidP="00DE4940">
      <w:pPr>
        <w:jc w:val="both"/>
        <w:rPr>
          <w:rFonts w:ascii="Arial" w:hAnsi="Arial" w:cs="Arial"/>
        </w:rPr>
      </w:pPr>
      <w:r w:rsidRPr="005603C5">
        <w:rPr>
          <w:rFonts w:ascii="Arial" w:hAnsi="Arial" w:cs="Arial"/>
          <w:b/>
        </w:rPr>
        <w:t>Artículo 1</w:t>
      </w:r>
      <w:r>
        <w:rPr>
          <w:rFonts w:ascii="Arial" w:hAnsi="Arial" w:cs="Arial"/>
          <w:b/>
        </w:rPr>
        <w:t>2</w:t>
      </w:r>
      <w:r w:rsidRPr="005603C5">
        <w:rPr>
          <w:rFonts w:ascii="Arial" w:hAnsi="Arial" w:cs="Arial"/>
          <w:b/>
        </w:rPr>
        <w:t>.</w:t>
      </w:r>
      <w:r w:rsidRPr="005603C5">
        <w:rPr>
          <w:rFonts w:ascii="Arial" w:hAnsi="Arial" w:cs="Arial"/>
        </w:rPr>
        <w:t xml:space="preserve"> Dentro de los sesenta días hábiles del inicio de la administración municipal</w:t>
      </w:r>
      <w:r>
        <w:rPr>
          <w:rFonts w:ascii="Arial" w:hAnsi="Arial" w:cs="Arial"/>
        </w:rPr>
        <w:t xml:space="preserve"> que corresponda</w:t>
      </w:r>
      <w:r w:rsidRPr="005603C5">
        <w:rPr>
          <w:rFonts w:ascii="Arial" w:hAnsi="Arial" w:cs="Arial"/>
        </w:rPr>
        <w:t xml:space="preserve">, las organizaciones deberán acreditar, o en su caso, ratificar a sus representantes mediante comunicado por escrito al Presidente del Consejo. </w:t>
      </w:r>
    </w:p>
    <w:p w:rsidR="00DE4940" w:rsidRDefault="00DE4940" w:rsidP="00DE4940">
      <w:pPr>
        <w:jc w:val="both"/>
        <w:rPr>
          <w:rFonts w:ascii="Arial" w:hAnsi="Arial" w:cs="Arial"/>
        </w:rPr>
      </w:pPr>
      <w:r w:rsidRPr="005603C5">
        <w:rPr>
          <w:rFonts w:ascii="Arial" w:hAnsi="Arial" w:cs="Arial"/>
          <w:b/>
        </w:rPr>
        <w:t>Artículo 1</w:t>
      </w:r>
      <w:r>
        <w:rPr>
          <w:rFonts w:ascii="Arial" w:hAnsi="Arial" w:cs="Arial"/>
          <w:b/>
        </w:rPr>
        <w:t>3</w:t>
      </w:r>
      <w:r w:rsidRPr="005603C5">
        <w:rPr>
          <w:rFonts w:ascii="Arial" w:hAnsi="Arial" w:cs="Arial"/>
          <w:b/>
        </w:rPr>
        <w:t>.</w:t>
      </w:r>
      <w:r w:rsidRPr="005603C5">
        <w:rPr>
          <w:rFonts w:ascii="Arial" w:hAnsi="Arial" w:cs="Arial"/>
        </w:rPr>
        <w:t xml:space="preserve"> El cargo de Consejero titular o suplente es honorífico, por lo que no se percibirá emolumento alguno por dicho nombramiento. </w:t>
      </w:r>
    </w:p>
    <w:p w:rsidR="00DE4940" w:rsidRDefault="00DE4940" w:rsidP="00DE4940">
      <w:pPr>
        <w:jc w:val="both"/>
        <w:rPr>
          <w:rFonts w:ascii="Arial" w:hAnsi="Arial" w:cs="Arial"/>
        </w:rPr>
      </w:pPr>
      <w:r w:rsidRPr="005603C5">
        <w:rPr>
          <w:rFonts w:ascii="Arial" w:hAnsi="Arial" w:cs="Arial"/>
          <w:b/>
        </w:rPr>
        <w:t>Artículo 1</w:t>
      </w:r>
      <w:r>
        <w:rPr>
          <w:rFonts w:ascii="Arial" w:hAnsi="Arial" w:cs="Arial"/>
          <w:b/>
        </w:rPr>
        <w:t>4</w:t>
      </w:r>
      <w:r w:rsidRPr="005603C5">
        <w:rPr>
          <w:rFonts w:ascii="Arial" w:hAnsi="Arial" w:cs="Arial"/>
          <w:b/>
        </w:rPr>
        <w:t>.</w:t>
      </w:r>
      <w:r w:rsidRPr="005603C5">
        <w:rPr>
          <w:rFonts w:ascii="Arial" w:hAnsi="Arial" w:cs="Arial"/>
        </w:rPr>
        <w:t xml:space="preserve"> </w:t>
      </w:r>
      <w:r>
        <w:rPr>
          <w:rFonts w:ascii="Arial" w:hAnsi="Arial" w:cs="Arial"/>
        </w:rPr>
        <w:t>En el escrito a que se refiere el artículo 10 del presente Reglamento, las organizaciones deberán designar por cada C</w:t>
      </w:r>
      <w:r w:rsidRPr="005603C5">
        <w:rPr>
          <w:rFonts w:ascii="Arial" w:hAnsi="Arial" w:cs="Arial"/>
        </w:rPr>
        <w:t xml:space="preserve">onsejero Titular </w:t>
      </w:r>
      <w:r>
        <w:rPr>
          <w:rFonts w:ascii="Arial" w:hAnsi="Arial" w:cs="Arial"/>
        </w:rPr>
        <w:t>a un Consejero Suplente, quien asistirá a las sesiones del Consejo con las mismas facultades que el Titular en ausencia de este último.</w:t>
      </w:r>
    </w:p>
    <w:p w:rsidR="00DE4940" w:rsidRDefault="00DE4940" w:rsidP="00DE4940">
      <w:pPr>
        <w:jc w:val="both"/>
        <w:rPr>
          <w:rFonts w:ascii="Arial" w:hAnsi="Arial" w:cs="Arial"/>
        </w:rPr>
      </w:pPr>
      <w:r>
        <w:rPr>
          <w:rFonts w:ascii="Arial" w:hAnsi="Arial" w:cs="Arial"/>
        </w:rPr>
        <w:t>En el caso de los consejeros titulares de las dependencias de la Administración Pública Estatal y Municipal, los titulares de éstas designarán directamente a los C</w:t>
      </w:r>
      <w:r w:rsidRPr="005603C5">
        <w:rPr>
          <w:rFonts w:ascii="Arial" w:hAnsi="Arial" w:cs="Arial"/>
        </w:rPr>
        <w:t xml:space="preserve">onsejero Titular </w:t>
      </w:r>
      <w:r>
        <w:rPr>
          <w:rFonts w:ascii="Arial" w:hAnsi="Arial" w:cs="Arial"/>
        </w:rPr>
        <w:t>y Consejero Suplente</w:t>
      </w:r>
      <w:r w:rsidDel="00462B29">
        <w:rPr>
          <w:rFonts w:ascii="Arial" w:hAnsi="Arial" w:cs="Arial"/>
        </w:rPr>
        <w:t xml:space="preserve"> </w:t>
      </w:r>
      <w:r>
        <w:rPr>
          <w:rFonts w:ascii="Arial" w:hAnsi="Arial" w:cs="Arial"/>
        </w:rPr>
        <w:t>representantes de las mismas, por escrito mismo enviado al Presidente del Consejo.</w:t>
      </w:r>
    </w:p>
    <w:p w:rsidR="00DE4940" w:rsidRDefault="00DE4940" w:rsidP="00DE4940">
      <w:pPr>
        <w:jc w:val="both"/>
        <w:rPr>
          <w:rFonts w:ascii="Arial" w:hAnsi="Arial" w:cs="Arial"/>
        </w:rPr>
      </w:pPr>
      <w:r w:rsidRPr="005603C5">
        <w:rPr>
          <w:rFonts w:ascii="Arial" w:hAnsi="Arial" w:cs="Arial"/>
          <w:b/>
        </w:rPr>
        <w:t>Artículo 1</w:t>
      </w:r>
      <w:r>
        <w:rPr>
          <w:rFonts w:ascii="Arial" w:hAnsi="Arial" w:cs="Arial"/>
          <w:b/>
        </w:rPr>
        <w:t>5</w:t>
      </w:r>
      <w:r w:rsidRPr="005603C5">
        <w:rPr>
          <w:rFonts w:ascii="Arial" w:hAnsi="Arial" w:cs="Arial"/>
          <w:b/>
        </w:rPr>
        <w:t>.</w:t>
      </w:r>
      <w:r w:rsidRPr="005603C5">
        <w:rPr>
          <w:rFonts w:ascii="Arial" w:hAnsi="Arial" w:cs="Arial"/>
        </w:rPr>
        <w:t xml:space="preserve"> Los Consejeros titulares y sus respectivos suplentes dejar</w:t>
      </w:r>
      <w:r>
        <w:rPr>
          <w:rFonts w:ascii="Arial" w:hAnsi="Arial" w:cs="Arial"/>
        </w:rPr>
        <w:t>á</w:t>
      </w:r>
      <w:r w:rsidRPr="005603C5">
        <w:rPr>
          <w:rFonts w:ascii="Arial" w:hAnsi="Arial" w:cs="Arial"/>
        </w:rPr>
        <w:t xml:space="preserve">n de pertenecer al Consejo, cuando: </w:t>
      </w:r>
    </w:p>
    <w:p w:rsidR="00DE4940" w:rsidRDefault="00DE4940" w:rsidP="00DE4940">
      <w:pPr>
        <w:pStyle w:val="Prrafodelista"/>
        <w:widowControl/>
        <w:numPr>
          <w:ilvl w:val="0"/>
          <w:numId w:val="38"/>
        </w:numPr>
        <w:autoSpaceDE/>
        <w:autoSpaceDN/>
        <w:spacing w:before="0" w:after="200" w:line="276" w:lineRule="auto"/>
        <w:contextualSpacing/>
        <w:jc w:val="both"/>
        <w:rPr>
          <w:rFonts w:ascii="Arial" w:hAnsi="Arial" w:cs="Arial"/>
        </w:rPr>
      </w:pPr>
      <w:r w:rsidRPr="005603C5">
        <w:rPr>
          <w:rFonts w:ascii="Arial" w:hAnsi="Arial" w:cs="Arial"/>
        </w:rPr>
        <w:t xml:space="preserve">Termine su periodo de gestión en la administración pública a la que pertenecen; </w:t>
      </w:r>
    </w:p>
    <w:p w:rsidR="00DE4940" w:rsidRDefault="00DE4940" w:rsidP="00DE4940">
      <w:pPr>
        <w:pStyle w:val="Prrafodelista"/>
        <w:widowControl/>
        <w:numPr>
          <w:ilvl w:val="0"/>
          <w:numId w:val="38"/>
        </w:numPr>
        <w:autoSpaceDE/>
        <w:autoSpaceDN/>
        <w:spacing w:before="0" w:after="200" w:line="276" w:lineRule="auto"/>
        <w:contextualSpacing/>
        <w:jc w:val="both"/>
        <w:rPr>
          <w:rFonts w:ascii="Arial" w:hAnsi="Arial" w:cs="Arial"/>
        </w:rPr>
      </w:pPr>
      <w:r w:rsidRPr="005603C5">
        <w:rPr>
          <w:rFonts w:ascii="Arial" w:hAnsi="Arial" w:cs="Arial"/>
        </w:rPr>
        <w:t xml:space="preserve">Deje de pertenecer a la organización que los designó; </w:t>
      </w:r>
    </w:p>
    <w:p w:rsidR="00DE4940" w:rsidRDefault="00DE4940" w:rsidP="00DE4940">
      <w:pPr>
        <w:pStyle w:val="Prrafodelista"/>
        <w:widowControl/>
        <w:numPr>
          <w:ilvl w:val="0"/>
          <w:numId w:val="38"/>
        </w:numPr>
        <w:autoSpaceDE/>
        <w:autoSpaceDN/>
        <w:spacing w:before="0" w:after="200" w:line="276" w:lineRule="auto"/>
        <w:contextualSpacing/>
        <w:jc w:val="both"/>
        <w:rPr>
          <w:rFonts w:ascii="Arial" w:hAnsi="Arial" w:cs="Arial"/>
        </w:rPr>
      </w:pPr>
      <w:r w:rsidRPr="005603C5">
        <w:rPr>
          <w:rFonts w:ascii="Arial" w:hAnsi="Arial" w:cs="Arial"/>
        </w:rPr>
        <w:t xml:space="preserve">Cuando falten sin causa justificada en tres ocasiones consecutivas a las sesiones de Consejo; y </w:t>
      </w:r>
    </w:p>
    <w:p w:rsidR="00DE4940" w:rsidRDefault="00DE4940" w:rsidP="00DE4940">
      <w:pPr>
        <w:pStyle w:val="Prrafodelista"/>
        <w:widowControl/>
        <w:numPr>
          <w:ilvl w:val="0"/>
          <w:numId w:val="38"/>
        </w:numPr>
        <w:autoSpaceDE/>
        <w:autoSpaceDN/>
        <w:spacing w:before="0" w:after="200" w:line="276" w:lineRule="auto"/>
        <w:contextualSpacing/>
        <w:jc w:val="both"/>
        <w:rPr>
          <w:rFonts w:ascii="Arial" w:hAnsi="Arial" w:cs="Arial"/>
        </w:rPr>
      </w:pPr>
      <w:r w:rsidRPr="005603C5">
        <w:rPr>
          <w:rFonts w:ascii="Arial" w:hAnsi="Arial" w:cs="Arial"/>
        </w:rPr>
        <w:t xml:space="preserve">Cuando la organización representada así lo determine y lo comunique por escrito al Presidente del Consejo. </w:t>
      </w:r>
    </w:p>
    <w:p w:rsidR="00DE4940" w:rsidRDefault="00DE4940" w:rsidP="00DE4940">
      <w:pPr>
        <w:jc w:val="both"/>
        <w:rPr>
          <w:rFonts w:ascii="Arial" w:hAnsi="Arial" w:cs="Arial"/>
        </w:rPr>
      </w:pPr>
      <w:r w:rsidRPr="005603C5">
        <w:rPr>
          <w:rFonts w:ascii="Arial" w:hAnsi="Arial" w:cs="Arial"/>
          <w:b/>
        </w:rPr>
        <w:lastRenderedPageBreak/>
        <w:t>Artículo 1</w:t>
      </w:r>
      <w:r>
        <w:rPr>
          <w:rFonts w:ascii="Arial" w:hAnsi="Arial" w:cs="Arial"/>
          <w:b/>
        </w:rPr>
        <w:t>6</w:t>
      </w:r>
      <w:r w:rsidRPr="005603C5">
        <w:rPr>
          <w:rFonts w:ascii="Arial" w:hAnsi="Arial" w:cs="Arial"/>
          <w:b/>
        </w:rPr>
        <w:t>.</w:t>
      </w:r>
      <w:r w:rsidRPr="005603C5">
        <w:rPr>
          <w:rFonts w:ascii="Arial" w:hAnsi="Arial" w:cs="Arial"/>
        </w:rPr>
        <w:t xml:space="preserve"> En el caso de quedar una vacante, se estará a lo dispuesto por el artíc</w:t>
      </w:r>
      <w:r>
        <w:rPr>
          <w:rFonts w:ascii="Arial" w:hAnsi="Arial" w:cs="Arial"/>
        </w:rPr>
        <w:t>ulo 10 del presente Reglamento.</w:t>
      </w:r>
    </w:p>
    <w:p w:rsidR="00DE4940" w:rsidRPr="005603C5" w:rsidRDefault="00DE4940" w:rsidP="00DE4940">
      <w:pPr>
        <w:spacing w:after="0"/>
        <w:jc w:val="center"/>
        <w:rPr>
          <w:rFonts w:ascii="Arial" w:hAnsi="Arial" w:cs="Arial"/>
          <w:b/>
        </w:rPr>
      </w:pPr>
      <w:r w:rsidRPr="005603C5">
        <w:rPr>
          <w:rFonts w:ascii="Arial" w:hAnsi="Arial" w:cs="Arial"/>
          <w:b/>
        </w:rPr>
        <w:t>CAPÍTULO III</w:t>
      </w:r>
    </w:p>
    <w:p w:rsidR="00DE4940" w:rsidRPr="005603C5" w:rsidRDefault="00DE4940" w:rsidP="00DE4940">
      <w:pPr>
        <w:spacing w:after="0"/>
        <w:jc w:val="center"/>
        <w:rPr>
          <w:rFonts w:ascii="Arial" w:hAnsi="Arial" w:cs="Arial"/>
          <w:b/>
        </w:rPr>
      </w:pPr>
      <w:r w:rsidRPr="005603C5">
        <w:rPr>
          <w:rFonts w:ascii="Arial" w:hAnsi="Arial" w:cs="Arial"/>
          <w:b/>
        </w:rPr>
        <w:t>DE LAS ATRIBUCIONES DEL CONSEJO</w:t>
      </w:r>
    </w:p>
    <w:p w:rsidR="00DE4940" w:rsidRDefault="00DE4940" w:rsidP="00DE4940">
      <w:pPr>
        <w:spacing w:after="0"/>
        <w:jc w:val="both"/>
        <w:rPr>
          <w:rFonts w:ascii="Arial" w:hAnsi="Arial" w:cs="Arial"/>
        </w:rPr>
      </w:pPr>
      <w:r w:rsidRPr="005603C5">
        <w:rPr>
          <w:rFonts w:ascii="Arial" w:hAnsi="Arial" w:cs="Arial"/>
        </w:rPr>
        <w:t xml:space="preserve"> </w:t>
      </w:r>
    </w:p>
    <w:p w:rsidR="00DE4940" w:rsidRPr="007924BF" w:rsidRDefault="00DE4940" w:rsidP="00DE4940">
      <w:pPr>
        <w:jc w:val="both"/>
        <w:rPr>
          <w:rFonts w:ascii="Arial" w:hAnsi="Arial" w:cs="Arial"/>
        </w:rPr>
      </w:pPr>
      <w:r w:rsidRPr="007924BF">
        <w:rPr>
          <w:rFonts w:ascii="Arial" w:hAnsi="Arial" w:cs="Arial"/>
          <w:b/>
        </w:rPr>
        <w:t>Artículo 17.</w:t>
      </w:r>
      <w:r w:rsidRPr="007924BF">
        <w:rPr>
          <w:rFonts w:ascii="Arial" w:hAnsi="Arial" w:cs="Arial"/>
        </w:rPr>
        <w:t xml:space="preserve"> El Consejo tendrá las siguientes atribuciones: </w:t>
      </w:r>
    </w:p>
    <w:p w:rsidR="00DE4940"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Emitir opiniones y formular propuestas sobre la aplicación y orientación de las políticas de ordenamiento territorial</w:t>
      </w:r>
      <w:r>
        <w:rPr>
          <w:rFonts w:ascii="Arial" w:hAnsi="Arial" w:cs="Arial"/>
        </w:rPr>
        <w:t>, ecológico</w:t>
      </w:r>
      <w:r w:rsidRPr="00D2692A">
        <w:rPr>
          <w:rFonts w:ascii="Arial" w:hAnsi="Arial" w:cs="Arial"/>
        </w:rPr>
        <w:t xml:space="preserve"> y </w:t>
      </w:r>
      <w:r>
        <w:rPr>
          <w:rFonts w:ascii="Arial" w:hAnsi="Arial" w:cs="Arial"/>
        </w:rPr>
        <w:t xml:space="preserve">de </w:t>
      </w:r>
      <w:r w:rsidRPr="00D2692A">
        <w:rPr>
          <w:rFonts w:ascii="Arial" w:hAnsi="Arial" w:cs="Arial"/>
        </w:rPr>
        <w:t xml:space="preserve">la planeación del desarrollo urbano que elabore </w:t>
      </w:r>
      <w:r>
        <w:rPr>
          <w:rFonts w:ascii="Arial" w:hAnsi="Arial" w:cs="Arial"/>
        </w:rPr>
        <w:t>el municipio;</w:t>
      </w:r>
      <w:r w:rsidRPr="00D2692A">
        <w:rPr>
          <w:rFonts w:ascii="Arial" w:hAnsi="Arial" w:cs="Arial"/>
        </w:rPr>
        <w:t xml:space="preserve"> así como la planeación regional que elabore la autoridad federal o la entidad federativa cuando en éstos afecte</w:t>
      </w:r>
      <w:r>
        <w:rPr>
          <w:rFonts w:ascii="Arial" w:hAnsi="Arial" w:cs="Arial"/>
        </w:rPr>
        <w:t>n</w:t>
      </w:r>
      <w:r w:rsidRPr="00D2692A">
        <w:rPr>
          <w:rFonts w:ascii="Arial" w:hAnsi="Arial" w:cs="Arial"/>
        </w:rPr>
        <w:t xml:space="preserve"> al territorio </w:t>
      </w:r>
      <w:r>
        <w:rPr>
          <w:rFonts w:ascii="Arial" w:hAnsi="Arial" w:cs="Arial"/>
        </w:rPr>
        <w:t>municipal</w:t>
      </w:r>
      <w:r w:rsidRPr="00D2692A">
        <w:rPr>
          <w:rFonts w:ascii="Arial" w:hAnsi="Arial" w:cs="Arial"/>
        </w:rPr>
        <w:t xml:space="preserve">; </w:t>
      </w:r>
    </w:p>
    <w:p w:rsidR="00DE4940" w:rsidRPr="003348B3" w:rsidRDefault="00DE4940" w:rsidP="00DE4940">
      <w:pPr>
        <w:numPr>
          <w:ilvl w:val="0"/>
          <w:numId w:val="39"/>
        </w:numPr>
        <w:tabs>
          <w:tab w:val="left" w:pos="1134"/>
        </w:tabs>
        <w:suppressAutoHyphens/>
        <w:autoSpaceDE w:val="0"/>
        <w:autoSpaceDN w:val="0"/>
        <w:adjustRightInd w:val="0"/>
        <w:spacing w:after="0" w:line="240" w:lineRule="auto"/>
        <w:jc w:val="both"/>
        <w:rPr>
          <w:rFonts w:ascii="Arial" w:eastAsia="Times New Roman" w:hAnsi="Arial" w:cs="Arial"/>
          <w:bCs/>
          <w:lang w:val="es-ES" w:eastAsia="ar-SA"/>
        </w:rPr>
      </w:pPr>
      <w:r w:rsidRPr="00D6007C">
        <w:rPr>
          <w:rFonts w:ascii="Arial" w:eastAsia="Times New Roman" w:hAnsi="Arial" w:cs="Arial"/>
          <w:bCs/>
          <w:lang w:val="es-ES" w:eastAsia="ar-SA"/>
        </w:rPr>
        <w:t xml:space="preserve">Conformar los </w:t>
      </w:r>
      <w:r w:rsidRPr="00E20863">
        <w:rPr>
          <w:rFonts w:ascii="Arial" w:eastAsia="Times New Roman" w:hAnsi="Arial" w:cs="Arial"/>
          <w:bCs/>
          <w:lang w:val="es-ES" w:eastAsia="ar-SA"/>
        </w:rPr>
        <w:t xml:space="preserve">comités y/o grupos de trabajo necesarios para el cumplimiento </w:t>
      </w:r>
      <w:r>
        <w:rPr>
          <w:rFonts w:ascii="Arial" w:eastAsia="Times New Roman" w:hAnsi="Arial" w:cs="Arial"/>
          <w:bCs/>
          <w:lang w:val="es-ES" w:eastAsia="ar-SA"/>
        </w:rPr>
        <w:t>de las disposiciones 68 y 70</w:t>
      </w:r>
      <w:r w:rsidRPr="00E20863">
        <w:rPr>
          <w:rFonts w:ascii="Arial" w:eastAsia="Times New Roman" w:hAnsi="Arial" w:cs="Arial"/>
          <w:bCs/>
          <w:lang w:val="es-ES" w:eastAsia="ar-SA"/>
        </w:rPr>
        <w:t xml:space="preserve"> del</w:t>
      </w:r>
      <w:r w:rsidRPr="00E20863">
        <w:rPr>
          <w:rFonts w:ascii="Arial" w:eastAsia="Times New Roman" w:hAnsi="Arial" w:cs="Arial"/>
          <w:bCs/>
          <w:lang w:eastAsia="ar-SA"/>
        </w:rPr>
        <w:t xml:space="preserve"> Reglamento de la Ley General del Equilibrio Ecológico y la Protección al Ambiente en Materia de Ordenamiento Ecológico.</w:t>
      </w:r>
    </w:p>
    <w:p w:rsidR="00DE4940" w:rsidRPr="00D6007C" w:rsidRDefault="00DE4940" w:rsidP="00DE4940">
      <w:pPr>
        <w:tabs>
          <w:tab w:val="left" w:pos="1134"/>
        </w:tabs>
        <w:suppressAutoHyphens/>
        <w:autoSpaceDE w:val="0"/>
        <w:autoSpaceDN w:val="0"/>
        <w:adjustRightInd w:val="0"/>
        <w:spacing w:after="0" w:line="240" w:lineRule="auto"/>
        <w:ind w:left="1080"/>
        <w:jc w:val="both"/>
        <w:rPr>
          <w:rFonts w:ascii="Arial" w:eastAsia="Times New Roman" w:hAnsi="Arial" w:cs="Arial"/>
          <w:bCs/>
          <w:lang w:val="es-ES" w:eastAsia="ar-SA"/>
        </w:rPr>
      </w:pP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Impulsar la participación ciudadana y de las organizaciones sociales en el seguimiento, operación y evaluación de las políticas a que se re</w:t>
      </w:r>
      <w:r w:rsidRPr="007924BF">
        <w:rPr>
          <w:rFonts w:ascii="Arial" w:hAnsi="Arial" w:cs="Arial"/>
        </w:rPr>
        <w:t xml:space="preserve">fiere la fracción anterior; </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Apoyar a las autoridades en la promoción, difusión y cumplimiento de los planes</w:t>
      </w:r>
      <w:r w:rsidRPr="007924BF">
        <w:rPr>
          <w:rFonts w:ascii="Arial" w:hAnsi="Arial" w:cs="Arial"/>
        </w:rPr>
        <w:t xml:space="preserve"> y programas de la materia; </w:t>
      </w:r>
    </w:p>
    <w:p w:rsidR="00DE4940"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 xml:space="preserve">Proponer a las distintas autoridades de los tres órdenes de gobierno los temas que por su importancia ameriten ser sometidos a consulta pública; </w:t>
      </w:r>
    </w:p>
    <w:p w:rsidR="00DE4940" w:rsidRPr="00FF7385"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FF7385">
        <w:rPr>
          <w:rFonts w:ascii="Arial" w:hAnsi="Arial" w:cs="Arial"/>
        </w:rPr>
        <w:t>Convocar y coordinar la Consulta Pública de los Planes y Programas Territoriales, Ecológicos y de Desarrollo Urbano del Municipio de competencia municipal, así como analizar las observaciones que durante éstas se realicen, respondiendo en coadyuvancia con la dependencia técnica correspondiente, lo procedente;</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Proponer a las autoridades de los tres órdenes de gobierno las políticas, programas, estudios y acciones específicas en materia</w:t>
      </w:r>
      <w:r>
        <w:rPr>
          <w:rFonts w:ascii="Arial" w:hAnsi="Arial" w:cs="Arial"/>
        </w:rPr>
        <w:t xml:space="preserve"> de ordenamiento territorial, ecológico y de desarrollo u</w:t>
      </w:r>
      <w:r w:rsidRPr="00D2692A">
        <w:rPr>
          <w:rFonts w:ascii="Arial" w:hAnsi="Arial" w:cs="Arial"/>
        </w:rPr>
        <w:t xml:space="preserve">rbano; </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 xml:space="preserve">Evaluar periódicamente los resultados de las estrategias, políticas, programas, proyectos estratégicos, estudios y acciones específicas en la materia; </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Proponer y propiciar la colaboración de organismos públicos y privados, nacionales o extranjeros, en el</w:t>
      </w:r>
      <w:r>
        <w:rPr>
          <w:rFonts w:ascii="Arial" w:hAnsi="Arial" w:cs="Arial"/>
        </w:rPr>
        <w:t xml:space="preserve"> ordenamiento ecológico, territorial y del desarrollo urbano</w:t>
      </w:r>
      <w:r w:rsidRPr="00D2692A">
        <w:rPr>
          <w:rFonts w:ascii="Arial" w:hAnsi="Arial" w:cs="Arial"/>
        </w:rPr>
        <w:t xml:space="preserve">; </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Proponer a las autoridades competentes la realización de estudios e inv</w:t>
      </w:r>
      <w:r w:rsidRPr="007924BF">
        <w:rPr>
          <w:rFonts w:ascii="Arial" w:hAnsi="Arial" w:cs="Arial"/>
        </w:rPr>
        <w:t xml:space="preserve">estigaciones en la materia; </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Recomendar a las autoridades competentes la realización de auditorías a programas prioritarios cuando exi</w:t>
      </w:r>
      <w:r w:rsidRPr="007924BF">
        <w:rPr>
          <w:rFonts w:ascii="Arial" w:hAnsi="Arial" w:cs="Arial"/>
        </w:rPr>
        <w:t xml:space="preserve">stan causas que lo ameriten; </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Promover la celebración de convenios con dependencias o entidades de la Administración Pública Federal, de entidades federativas y de municipios, así como con organizaciones del sector privado, para la instrumentación de los programas r</w:t>
      </w:r>
      <w:r w:rsidRPr="007924BF">
        <w:rPr>
          <w:rFonts w:ascii="Arial" w:hAnsi="Arial" w:cs="Arial"/>
        </w:rPr>
        <w:t xml:space="preserve">elacionados con la materia; </w:t>
      </w:r>
    </w:p>
    <w:p w:rsidR="00DE4940" w:rsidRPr="007924BF"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lastRenderedPageBreak/>
        <w:t xml:space="preserve">Informar a la opinión pública sobre los aspectos de interés general relativos a las políticas de </w:t>
      </w:r>
      <w:r>
        <w:rPr>
          <w:rFonts w:ascii="Arial" w:hAnsi="Arial" w:cs="Arial"/>
        </w:rPr>
        <w:t>ordenamiento ecológico, territorial y del desarrollo urbano</w:t>
      </w:r>
      <w:r w:rsidRPr="007924BF">
        <w:rPr>
          <w:rFonts w:ascii="Arial" w:hAnsi="Arial" w:cs="Arial"/>
        </w:rPr>
        <w:t xml:space="preserve">; </w:t>
      </w:r>
    </w:p>
    <w:p w:rsidR="00DE4940"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Integrar las comisiones y grupos de trabajo que sean necesarios para el ej</w:t>
      </w:r>
      <w:r w:rsidRPr="007924BF">
        <w:rPr>
          <w:rFonts w:ascii="Arial" w:hAnsi="Arial" w:cs="Arial"/>
        </w:rPr>
        <w:t xml:space="preserve">ercicio de sus funciones; </w:t>
      </w:r>
    </w:p>
    <w:p w:rsidR="00DE4940" w:rsidRPr="00B26FA5"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D2692A">
        <w:rPr>
          <w:rFonts w:ascii="Arial" w:hAnsi="Arial" w:cs="Arial"/>
        </w:rPr>
        <w:t>Elegir</w:t>
      </w:r>
      <w:r>
        <w:rPr>
          <w:rFonts w:ascii="Arial" w:hAnsi="Arial" w:cs="Arial"/>
        </w:rPr>
        <w:t xml:space="preserve"> dos </w:t>
      </w:r>
      <w:r w:rsidRPr="00D2692A">
        <w:rPr>
          <w:rFonts w:ascii="Arial" w:hAnsi="Arial" w:cs="Arial"/>
        </w:rPr>
        <w:t xml:space="preserve">integrantes </w:t>
      </w:r>
      <w:r>
        <w:rPr>
          <w:rFonts w:ascii="Arial" w:hAnsi="Arial" w:cs="Arial"/>
        </w:rPr>
        <w:t xml:space="preserve">entre los </w:t>
      </w:r>
      <w:r w:rsidRPr="00D2692A">
        <w:rPr>
          <w:rFonts w:ascii="Arial" w:hAnsi="Arial" w:cs="Arial"/>
        </w:rPr>
        <w:t>señalados en las fracciones I</w:t>
      </w:r>
      <w:r>
        <w:rPr>
          <w:rFonts w:ascii="Arial" w:hAnsi="Arial" w:cs="Arial"/>
        </w:rPr>
        <w:t>I</w:t>
      </w:r>
      <w:r w:rsidRPr="00D2692A">
        <w:rPr>
          <w:rFonts w:ascii="Arial" w:hAnsi="Arial" w:cs="Arial"/>
        </w:rPr>
        <w:t xml:space="preserve"> a XV</w:t>
      </w:r>
      <w:r>
        <w:rPr>
          <w:rFonts w:ascii="Arial" w:hAnsi="Arial" w:cs="Arial"/>
        </w:rPr>
        <w:t>I</w:t>
      </w:r>
      <w:r w:rsidRPr="00D2692A">
        <w:rPr>
          <w:rFonts w:ascii="Arial" w:hAnsi="Arial" w:cs="Arial"/>
        </w:rPr>
        <w:t xml:space="preserve"> del artículo 9, </w:t>
      </w:r>
      <w:r>
        <w:rPr>
          <w:rFonts w:ascii="Arial" w:hAnsi="Arial" w:cs="Arial"/>
        </w:rPr>
        <w:t>para que funjan como</w:t>
      </w:r>
      <w:r w:rsidRPr="00D2692A">
        <w:rPr>
          <w:rFonts w:ascii="Arial" w:hAnsi="Arial" w:cs="Arial"/>
        </w:rPr>
        <w:t xml:space="preserve"> representantes ante el </w:t>
      </w:r>
      <w:r>
        <w:rPr>
          <w:rFonts w:ascii="Arial" w:hAnsi="Arial" w:cs="Arial"/>
        </w:rPr>
        <w:t>Consejo Regional</w:t>
      </w:r>
      <w:r w:rsidRPr="00B26FA5">
        <w:rPr>
          <w:rFonts w:ascii="Arial" w:hAnsi="Arial" w:cs="Arial"/>
        </w:rPr>
        <w:t>.</w:t>
      </w:r>
    </w:p>
    <w:p w:rsidR="00DE4940"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8C369C">
        <w:rPr>
          <w:rFonts w:ascii="Arial" w:hAnsi="Arial" w:cs="Arial"/>
        </w:rPr>
        <w:t xml:space="preserve">Sesionar de manera conjunta con el Consejo Regional y </w:t>
      </w:r>
      <w:r w:rsidRPr="00021440">
        <w:rPr>
          <w:rFonts w:ascii="Arial" w:hAnsi="Arial" w:cs="Arial"/>
        </w:rPr>
        <w:t xml:space="preserve">decidir </w:t>
      </w:r>
      <w:r w:rsidRPr="008C369C">
        <w:rPr>
          <w:rFonts w:ascii="Arial" w:hAnsi="Arial" w:cs="Arial"/>
        </w:rPr>
        <w:t>sobre acciones y/o proyectos estratégicos que impulsen el desarrollo sustentable en la Región</w:t>
      </w:r>
      <w:r>
        <w:rPr>
          <w:rFonts w:ascii="Arial" w:hAnsi="Arial" w:cs="Arial"/>
        </w:rPr>
        <w:t>;</w:t>
      </w:r>
    </w:p>
    <w:p w:rsidR="00DE4940" w:rsidRPr="00695863"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sidRPr="00695863">
        <w:rPr>
          <w:rFonts w:ascii="Arial" w:hAnsi="Arial" w:cs="Arial"/>
        </w:rPr>
        <w:t>Procura</w:t>
      </w:r>
      <w:r>
        <w:rPr>
          <w:rFonts w:ascii="Arial" w:hAnsi="Arial" w:cs="Arial"/>
        </w:rPr>
        <w:t>r</w:t>
      </w:r>
      <w:r w:rsidRPr="00695863">
        <w:rPr>
          <w:rFonts w:ascii="Arial" w:hAnsi="Arial" w:cs="Arial"/>
        </w:rPr>
        <w:t xml:space="preserve"> el cumplimiento al Convenio de Coordinación para la realización de los Planes y Programas previstos en éste; y </w:t>
      </w:r>
    </w:p>
    <w:p w:rsidR="00DE4940" w:rsidRPr="00D2692A" w:rsidRDefault="00DE4940" w:rsidP="00DE4940">
      <w:pPr>
        <w:pStyle w:val="Prrafodelista"/>
        <w:widowControl/>
        <w:numPr>
          <w:ilvl w:val="0"/>
          <w:numId w:val="39"/>
        </w:numPr>
        <w:autoSpaceDE/>
        <w:autoSpaceDN/>
        <w:spacing w:before="0" w:after="200" w:line="276" w:lineRule="auto"/>
        <w:contextualSpacing/>
        <w:jc w:val="both"/>
        <w:rPr>
          <w:rFonts w:ascii="Arial" w:hAnsi="Arial" w:cs="Arial"/>
        </w:rPr>
      </w:pPr>
      <w:r>
        <w:rPr>
          <w:rFonts w:ascii="Arial" w:hAnsi="Arial" w:cs="Arial"/>
        </w:rPr>
        <w:t>L</w:t>
      </w:r>
      <w:r w:rsidRPr="00D2692A">
        <w:rPr>
          <w:rFonts w:ascii="Arial" w:hAnsi="Arial" w:cs="Arial"/>
        </w:rPr>
        <w:t>as demás que sean necesarias para el cumplimiento de su objeto.</w:t>
      </w:r>
    </w:p>
    <w:p w:rsidR="00DE4940" w:rsidRDefault="00DE4940" w:rsidP="00DE4940">
      <w:pPr>
        <w:pStyle w:val="Prrafodelista"/>
        <w:rPr>
          <w:b/>
        </w:rPr>
      </w:pPr>
    </w:p>
    <w:p w:rsidR="00DE4940" w:rsidRPr="00D2692A" w:rsidRDefault="00DE4940" w:rsidP="00DE4940">
      <w:pPr>
        <w:pStyle w:val="Prrafodelista"/>
        <w:jc w:val="center"/>
        <w:rPr>
          <w:rFonts w:ascii="Arial" w:hAnsi="Arial" w:cs="Arial"/>
          <w:b/>
        </w:rPr>
      </w:pPr>
      <w:r w:rsidRPr="00D2692A">
        <w:rPr>
          <w:rFonts w:ascii="Arial" w:hAnsi="Arial" w:cs="Arial"/>
          <w:b/>
        </w:rPr>
        <w:t>CAPÍTULO IV</w:t>
      </w:r>
    </w:p>
    <w:p w:rsidR="00DE4940" w:rsidRPr="00FD3128" w:rsidRDefault="00DE4940" w:rsidP="00DE4940">
      <w:pPr>
        <w:jc w:val="center"/>
        <w:rPr>
          <w:rFonts w:ascii="Arial" w:hAnsi="Arial" w:cs="Arial"/>
          <w:b/>
        </w:rPr>
      </w:pPr>
      <w:r w:rsidRPr="00FD3128">
        <w:rPr>
          <w:rFonts w:ascii="Arial" w:hAnsi="Arial" w:cs="Arial"/>
          <w:b/>
        </w:rPr>
        <w:t>DE LAS SESIONES DEL CONSEJO</w:t>
      </w:r>
    </w:p>
    <w:p w:rsidR="00DE4940" w:rsidRDefault="00DE4940" w:rsidP="00DE4940">
      <w:pPr>
        <w:jc w:val="both"/>
        <w:rPr>
          <w:rFonts w:ascii="Arial" w:hAnsi="Arial" w:cs="Arial"/>
        </w:rPr>
      </w:pPr>
      <w:r w:rsidRPr="00FD3128">
        <w:rPr>
          <w:rFonts w:ascii="Arial" w:hAnsi="Arial" w:cs="Arial"/>
          <w:b/>
        </w:rPr>
        <w:t>Artículo 1</w:t>
      </w:r>
      <w:r>
        <w:rPr>
          <w:rFonts w:ascii="Arial" w:hAnsi="Arial" w:cs="Arial"/>
          <w:b/>
        </w:rPr>
        <w:t>8</w:t>
      </w:r>
      <w:r w:rsidRPr="00FD3128">
        <w:rPr>
          <w:rFonts w:ascii="Arial" w:hAnsi="Arial" w:cs="Arial"/>
          <w:b/>
        </w:rPr>
        <w:t>.</w:t>
      </w:r>
      <w:r w:rsidRPr="00BD6ADB">
        <w:rPr>
          <w:rFonts w:ascii="Arial" w:hAnsi="Arial" w:cs="Arial"/>
        </w:rPr>
        <w:t xml:space="preserve"> Las sesiones ordinarias</w:t>
      </w:r>
      <w:r>
        <w:rPr>
          <w:rFonts w:ascii="Arial" w:hAnsi="Arial" w:cs="Arial"/>
        </w:rPr>
        <w:t xml:space="preserve"> y</w:t>
      </w:r>
      <w:r w:rsidRPr="00BD6ADB">
        <w:rPr>
          <w:rFonts w:ascii="Arial" w:hAnsi="Arial" w:cs="Arial"/>
        </w:rPr>
        <w:t xml:space="preserve"> extraordinarias del Consejo serán públicas, y se llevarán a cabo cuantas veces sea</w:t>
      </w:r>
      <w:r>
        <w:rPr>
          <w:rFonts w:ascii="Arial" w:hAnsi="Arial" w:cs="Arial"/>
        </w:rPr>
        <w:t>n</w:t>
      </w:r>
      <w:r w:rsidRPr="00BD6ADB">
        <w:rPr>
          <w:rFonts w:ascii="Arial" w:hAnsi="Arial" w:cs="Arial"/>
        </w:rPr>
        <w:t xml:space="preserve"> necesaria</w:t>
      </w:r>
      <w:r>
        <w:rPr>
          <w:rFonts w:ascii="Arial" w:hAnsi="Arial" w:cs="Arial"/>
        </w:rPr>
        <w:t>s</w:t>
      </w:r>
      <w:r w:rsidRPr="00BD6ADB">
        <w:rPr>
          <w:rFonts w:ascii="Arial" w:hAnsi="Arial" w:cs="Arial"/>
        </w:rPr>
        <w:t xml:space="preserve"> par</w:t>
      </w:r>
      <w:r>
        <w:rPr>
          <w:rFonts w:ascii="Arial" w:hAnsi="Arial" w:cs="Arial"/>
        </w:rPr>
        <w:t>a el cumplimiento de sus fines.</w:t>
      </w:r>
    </w:p>
    <w:p w:rsidR="00DE4940" w:rsidRDefault="00DE4940" w:rsidP="00DE4940">
      <w:pPr>
        <w:jc w:val="both"/>
        <w:rPr>
          <w:rFonts w:ascii="Arial" w:hAnsi="Arial" w:cs="Arial"/>
        </w:rPr>
      </w:pPr>
      <w:r w:rsidRPr="00B26FA5">
        <w:rPr>
          <w:rFonts w:ascii="Arial" w:hAnsi="Arial" w:cs="Arial"/>
        </w:rPr>
        <w:t xml:space="preserve">Las sesiones podrán realizarse conjuntamente con el </w:t>
      </w:r>
      <w:r>
        <w:rPr>
          <w:rFonts w:ascii="Arial" w:hAnsi="Arial" w:cs="Arial"/>
        </w:rPr>
        <w:t>Consejo Regional, para lo cual la coordinación se puede promover por conducto de la mayoría de los enlaces que conforman una Región y/o por el Secretario Técnico del Consejo Regional.</w:t>
      </w:r>
    </w:p>
    <w:p w:rsidR="00DE4940" w:rsidRDefault="00DE4940" w:rsidP="00DE4940">
      <w:pPr>
        <w:jc w:val="both"/>
        <w:rPr>
          <w:rFonts w:ascii="Arial" w:hAnsi="Arial" w:cs="Arial"/>
        </w:rPr>
      </w:pPr>
      <w:r w:rsidRPr="00FD3128">
        <w:rPr>
          <w:rFonts w:ascii="Arial" w:hAnsi="Arial" w:cs="Arial"/>
          <w:b/>
        </w:rPr>
        <w:t>Artículo 1</w:t>
      </w:r>
      <w:r>
        <w:rPr>
          <w:rFonts w:ascii="Arial" w:hAnsi="Arial" w:cs="Arial"/>
          <w:b/>
        </w:rPr>
        <w:t>9</w:t>
      </w:r>
      <w:r w:rsidRPr="00FD3128">
        <w:rPr>
          <w:rFonts w:ascii="Arial" w:hAnsi="Arial" w:cs="Arial"/>
          <w:b/>
        </w:rPr>
        <w:t>.</w:t>
      </w:r>
      <w:r w:rsidRPr="00BD6ADB">
        <w:rPr>
          <w:rFonts w:ascii="Arial" w:hAnsi="Arial" w:cs="Arial"/>
        </w:rPr>
        <w:t xml:space="preserve"> La convocatoria deberá estar firmada por el Presidente del Consejo y el Secretario Ejecutivo, donde señalarán el lugar, día y hora de la sesión correspondiente, así como los puntos a desahogar. Dicho comunicado se enviará por escrito al domicilio que cada consejero tenga registrado, por lo menos dos días hábiles de antelación a la fecha </w:t>
      </w:r>
      <w:r>
        <w:rPr>
          <w:rFonts w:ascii="Arial" w:hAnsi="Arial" w:cs="Arial"/>
        </w:rPr>
        <w:t>de la celebración de la sesión.</w:t>
      </w:r>
    </w:p>
    <w:p w:rsidR="00DE4940" w:rsidRDefault="00DE4940" w:rsidP="00DE4940">
      <w:pPr>
        <w:jc w:val="both"/>
        <w:rPr>
          <w:rFonts w:ascii="Arial" w:hAnsi="Arial" w:cs="Arial"/>
        </w:rPr>
      </w:pPr>
      <w:r w:rsidRPr="00FD3128">
        <w:rPr>
          <w:rFonts w:ascii="Arial" w:hAnsi="Arial" w:cs="Arial"/>
          <w:b/>
        </w:rPr>
        <w:t xml:space="preserve">Artículo </w:t>
      </w:r>
      <w:r>
        <w:rPr>
          <w:rFonts w:ascii="Arial" w:hAnsi="Arial" w:cs="Arial"/>
          <w:b/>
        </w:rPr>
        <w:t>20</w:t>
      </w:r>
      <w:r w:rsidRPr="00FD3128">
        <w:rPr>
          <w:rFonts w:ascii="Arial" w:hAnsi="Arial" w:cs="Arial"/>
          <w:b/>
        </w:rPr>
        <w:t>.</w:t>
      </w:r>
      <w:r w:rsidRPr="00BD6ADB">
        <w:rPr>
          <w:rFonts w:ascii="Arial" w:hAnsi="Arial" w:cs="Arial"/>
        </w:rPr>
        <w:t xml:space="preserve"> El quórum necesario para sesionar, será de la mitad más uno de sus integrantes</w:t>
      </w:r>
      <w:r>
        <w:rPr>
          <w:rFonts w:ascii="Arial" w:hAnsi="Arial" w:cs="Arial"/>
        </w:rPr>
        <w:t>.</w:t>
      </w:r>
      <w:r w:rsidRPr="00BD6ADB">
        <w:rPr>
          <w:rFonts w:ascii="Arial" w:hAnsi="Arial" w:cs="Arial"/>
        </w:rPr>
        <w:t xml:space="preserve"> Sin embargo en caso de no completarlo, pasados 30 treinta minutos de la hora a la que se convocó, sesionará válidamente </w:t>
      </w:r>
      <w:r>
        <w:rPr>
          <w:rFonts w:ascii="Arial" w:hAnsi="Arial" w:cs="Arial"/>
        </w:rPr>
        <w:t>si</w:t>
      </w:r>
      <w:r w:rsidRPr="00BD6ADB">
        <w:rPr>
          <w:rFonts w:ascii="Arial" w:hAnsi="Arial" w:cs="Arial"/>
        </w:rPr>
        <w:t xml:space="preserve"> </w:t>
      </w:r>
      <w:r>
        <w:rPr>
          <w:rFonts w:ascii="Arial" w:hAnsi="Arial" w:cs="Arial"/>
        </w:rPr>
        <w:t>al menos está presente 50% d</w:t>
      </w:r>
      <w:r w:rsidRPr="00BD6ADB">
        <w:rPr>
          <w:rFonts w:ascii="Arial" w:hAnsi="Arial" w:cs="Arial"/>
        </w:rPr>
        <w:t xml:space="preserve">el número de integrantes </w:t>
      </w:r>
      <w:r>
        <w:rPr>
          <w:rFonts w:ascii="Arial" w:hAnsi="Arial" w:cs="Arial"/>
        </w:rPr>
        <w:t>del Consejo</w:t>
      </w:r>
      <w:r w:rsidRPr="00BD6ADB">
        <w:rPr>
          <w:rFonts w:ascii="Arial" w:hAnsi="Arial" w:cs="Arial"/>
        </w:rPr>
        <w:t xml:space="preserve">, siempre y cuando, se encuentre </w:t>
      </w:r>
      <w:r>
        <w:rPr>
          <w:rFonts w:ascii="Arial" w:hAnsi="Arial" w:cs="Arial"/>
        </w:rPr>
        <w:t xml:space="preserve">entre éstos </w:t>
      </w:r>
      <w:r w:rsidRPr="00BD6ADB">
        <w:rPr>
          <w:rFonts w:ascii="Arial" w:hAnsi="Arial" w:cs="Arial"/>
        </w:rPr>
        <w:t xml:space="preserve">el Presidente </w:t>
      </w:r>
      <w:r>
        <w:rPr>
          <w:rFonts w:ascii="Arial" w:hAnsi="Arial" w:cs="Arial"/>
        </w:rPr>
        <w:t>del Consejo o quien lo supla.</w:t>
      </w:r>
    </w:p>
    <w:p w:rsidR="00DE4940" w:rsidRDefault="00DE4940" w:rsidP="00DE4940">
      <w:pPr>
        <w:jc w:val="both"/>
        <w:rPr>
          <w:rFonts w:ascii="Arial" w:hAnsi="Arial" w:cs="Arial"/>
        </w:rPr>
      </w:pPr>
      <w:r w:rsidRPr="00FD3128">
        <w:rPr>
          <w:rFonts w:ascii="Arial" w:hAnsi="Arial" w:cs="Arial"/>
          <w:b/>
        </w:rPr>
        <w:t>Artículo 2</w:t>
      </w:r>
      <w:r>
        <w:rPr>
          <w:rFonts w:ascii="Arial" w:hAnsi="Arial" w:cs="Arial"/>
          <w:b/>
        </w:rPr>
        <w:t>1</w:t>
      </w:r>
      <w:r w:rsidRPr="00FD3128">
        <w:rPr>
          <w:rFonts w:ascii="Arial" w:hAnsi="Arial" w:cs="Arial"/>
          <w:b/>
        </w:rPr>
        <w:t>.</w:t>
      </w:r>
      <w:r w:rsidRPr="00BD6ADB">
        <w:rPr>
          <w:rFonts w:ascii="Arial" w:hAnsi="Arial" w:cs="Arial"/>
        </w:rPr>
        <w:t xml:space="preserve"> En cada sesión, el Secretario </w:t>
      </w:r>
      <w:r>
        <w:rPr>
          <w:rFonts w:ascii="Arial" w:hAnsi="Arial" w:cs="Arial"/>
        </w:rPr>
        <w:t xml:space="preserve">Ejecutivo </w:t>
      </w:r>
      <w:r w:rsidRPr="00BD6ADB">
        <w:rPr>
          <w:rFonts w:ascii="Arial" w:hAnsi="Arial" w:cs="Arial"/>
        </w:rPr>
        <w:t>procederá a verificar la existencia de quórum reglamentario</w:t>
      </w:r>
      <w:r>
        <w:rPr>
          <w:rFonts w:ascii="Arial" w:hAnsi="Arial" w:cs="Arial"/>
        </w:rPr>
        <w:t>.</w:t>
      </w:r>
      <w:r w:rsidRPr="00BD6ADB">
        <w:rPr>
          <w:rFonts w:ascii="Arial" w:hAnsi="Arial" w:cs="Arial"/>
        </w:rPr>
        <w:t xml:space="preserve"> Acto seguido el Presidente pondrá a consideración de los asistentes el orden del día. </w:t>
      </w:r>
    </w:p>
    <w:p w:rsidR="00DE4940" w:rsidRDefault="00DE4940" w:rsidP="00DE4940">
      <w:pPr>
        <w:jc w:val="both"/>
        <w:rPr>
          <w:rFonts w:ascii="Arial" w:hAnsi="Arial" w:cs="Arial"/>
        </w:rPr>
      </w:pPr>
      <w:r w:rsidRPr="00FD3128">
        <w:rPr>
          <w:rFonts w:ascii="Arial" w:hAnsi="Arial" w:cs="Arial"/>
          <w:b/>
        </w:rPr>
        <w:t>Artículo 2</w:t>
      </w:r>
      <w:r>
        <w:rPr>
          <w:rFonts w:ascii="Arial" w:hAnsi="Arial" w:cs="Arial"/>
          <w:b/>
        </w:rPr>
        <w:t>2</w:t>
      </w:r>
      <w:r w:rsidRPr="00BD6ADB">
        <w:rPr>
          <w:rFonts w:ascii="Arial" w:hAnsi="Arial" w:cs="Arial"/>
        </w:rPr>
        <w:t>. Las decisiones del Consejo se tomar</w:t>
      </w:r>
      <w:r>
        <w:rPr>
          <w:rFonts w:ascii="Arial" w:hAnsi="Arial" w:cs="Arial"/>
        </w:rPr>
        <w:t>á</w:t>
      </w:r>
      <w:r w:rsidRPr="00BD6ADB">
        <w:rPr>
          <w:rFonts w:ascii="Arial" w:hAnsi="Arial" w:cs="Arial"/>
        </w:rPr>
        <w:t>n por mayoría de votos</w:t>
      </w:r>
      <w:r>
        <w:rPr>
          <w:rFonts w:ascii="Arial" w:hAnsi="Arial" w:cs="Arial"/>
        </w:rPr>
        <w:t xml:space="preserve"> de los miembros presentes en la sesión.</w:t>
      </w:r>
      <w:r w:rsidRPr="00BD6ADB">
        <w:rPr>
          <w:rFonts w:ascii="Arial" w:hAnsi="Arial" w:cs="Arial"/>
        </w:rPr>
        <w:t xml:space="preserve"> En caso de empate, el Presidente del Consejo tendrá voto de calidad.</w:t>
      </w:r>
      <w:r>
        <w:rPr>
          <w:rFonts w:ascii="Arial" w:hAnsi="Arial" w:cs="Arial"/>
        </w:rPr>
        <w:t xml:space="preserve"> </w:t>
      </w:r>
    </w:p>
    <w:p w:rsidR="00DE4940" w:rsidRDefault="00DE4940" w:rsidP="00DE4940">
      <w:pPr>
        <w:jc w:val="both"/>
        <w:rPr>
          <w:rFonts w:ascii="Arial" w:hAnsi="Arial" w:cs="Arial"/>
        </w:rPr>
      </w:pPr>
      <w:r>
        <w:rPr>
          <w:rFonts w:ascii="Arial" w:hAnsi="Arial" w:cs="Arial"/>
        </w:rPr>
        <w:t>P</w:t>
      </w:r>
      <w:r w:rsidRPr="00BD6ADB">
        <w:rPr>
          <w:rFonts w:ascii="Arial" w:hAnsi="Arial" w:cs="Arial"/>
        </w:rPr>
        <w:t xml:space="preserve">ara el caso de toma de decisiones que por su complejidad requieran respaldo técnico o jurídico, </w:t>
      </w:r>
      <w:r>
        <w:rPr>
          <w:rFonts w:ascii="Arial" w:hAnsi="Arial" w:cs="Arial"/>
        </w:rPr>
        <w:t>los</w:t>
      </w:r>
      <w:r w:rsidRPr="00BD6ADB">
        <w:rPr>
          <w:rFonts w:ascii="Arial" w:hAnsi="Arial" w:cs="Arial"/>
        </w:rPr>
        <w:t xml:space="preserve"> consejeros deberán acompañar los estudios o argumentos e interpretación que resulte necesaria para respaldar su postura o el sentido de su votación. </w:t>
      </w:r>
    </w:p>
    <w:p w:rsidR="00DE4940" w:rsidRPr="00FD3128" w:rsidRDefault="00DE4940" w:rsidP="00DE4940">
      <w:pPr>
        <w:jc w:val="center"/>
        <w:rPr>
          <w:rFonts w:ascii="Arial" w:hAnsi="Arial" w:cs="Arial"/>
          <w:b/>
        </w:rPr>
      </w:pPr>
      <w:r w:rsidRPr="00FD3128">
        <w:rPr>
          <w:rFonts w:ascii="Arial" w:hAnsi="Arial" w:cs="Arial"/>
          <w:b/>
        </w:rPr>
        <w:t>CAPÍTULO V</w:t>
      </w:r>
    </w:p>
    <w:p w:rsidR="00DE4940" w:rsidRPr="00FD3128" w:rsidRDefault="00DE4940" w:rsidP="00DE4940">
      <w:pPr>
        <w:jc w:val="center"/>
        <w:rPr>
          <w:rFonts w:ascii="Arial" w:hAnsi="Arial" w:cs="Arial"/>
          <w:b/>
        </w:rPr>
      </w:pPr>
      <w:r w:rsidRPr="00FD3128">
        <w:rPr>
          <w:rFonts w:ascii="Arial" w:hAnsi="Arial" w:cs="Arial"/>
          <w:b/>
        </w:rPr>
        <w:t>DE LAS SANCIONES</w:t>
      </w:r>
    </w:p>
    <w:p w:rsidR="00DE4940" w:rsidRPr="00A53650" w:rsidRDefault="00DE4940" w:rsidP="00DE4940">
      <w:pPr>
        <w:jc w:val="both"/>
        <w:rPr>
          <w:rFonts w:ascii="Arial" w:hAnsi="Arial" w:cs="Arial"/>
        </w:rPr>
      </w:pPr>
      <w:r w:rsidRPr="00FD3128">
        <w:rPr>
          <w:rFonts w:ascii="Arial" w:hAnsi="Arial" w:cs="Arial"/>
          <w:b/>
        </w:rPr>
        <w:lastRenderedPageBreak/>
        <w:t>Artículo 2</w:t>
      </w:r>
      <w:r>
        <w:rPr>
          <w:rFonts w:ascii="Arial" w:hAnsi="Arial" w:cs="Arial"/>
          <w:b/>
        </w:rPr>
        <w:t>3</w:t>
      </w:r>
      <w:r w:rsidRPr="00FD3128">
        <w:rPr>
          <w:rFonts w:ascii="Arial" w:hAnsi="Arial" w:cs="Arial"/>
          <w:b/>
        </w:rPr>
        <w:t>.</w:t>
      </w:r>
      <w:r w:rsidRPr="00BD6ADB">
        <w:rPr>
          <w:rFonts w:ascii="Arial" w:hAnsi="Arial" w:cs="Arial"/>
        </w:rPr>
        <w:t xml:space="preserve"> </w:t>
      </w:r>
      <w:r>
        <w:rPr>
          <w:rFonts w:ascii="Arial" w:hAnsi="Arial" w:cs="Arial"/>
        </w:rPr>
        <w:t>A</w:t>
      </w:r>
      <w:r w:rsidRPr="00A53650">
        <w:rPr>
          <w:rFonts w:ascii="Arial" w:hAnsi="Arial" w:cs="Arial"/>
        </w:rPr>
        <w:t xml:space="preserve">l constituir el consejo no se crea una nueva autoridad, sino una instancia de coordinación. Por lo anterior, el consejo no ejerce actos de autoridad. Esto implica que no tiene facultades para modificar el </w:t>
      </w:r>
      <w:r>
        <w:rPr>
          <w:rFonts w:ascii="Arial" w:hAnsi="Arial" w:cs="Arial"/>
        </w:rPr>
        <w:t>P</w:t>
      </w:r>
      <w:r w:rsidRPr="00A53650">
        <w:rPr>
          <w:rFonts w:ascii="Arial" w:hAnsi="Arial" w:cs="Arial"/>
        </w:rPr>
        <w:t xml:space="preserve">rograma </w:t>
      </w:r>
      <w:r>
        <w:rPr>
          <w:rFonts w:ascii="Arial" w:hAnsi="Arial" w:cs="Arial"/>
        </w:rPr>
        <w:t xml:space="preserve">Municipal </w:t>
      </w:r>
      <w:r w:rsidRPr="00A53650">
        <w:rPr>
          <w:rFonts w:ascii="Arial" w:hAnsi="Arial" w:cs="Arial"/>
        </w:rPr>
        <w:t xml:space="preserve">de </w:t>
      </w:r>
      <w:r>
        <w:rPr>
          <w:rFonts w:ascii="Arial" w:hAnsi="Arial" w:cs="Arial"/>
        </w:rPr>
        <w:t>O</w:t>
      </w:r>
      <w:r w:rsidRPr="00A53650">
        <w:rPr>
          <w:rFonts w:ascii="Arial" w:hAnsi="Arial" w:cs="Arial"/>
        </w:rPr>
        <w:t xml:space="preserve">rdenamiento </w:t>
      </w:r>
      <w:r>
        <w:rPr>
          <w:rFonts w:ascii="Arial" w:hAnsi="Arial" w:cs="Arial"/>
        </w:rPr>
        <w:t>E</w:t>
      </w:r>
      <w:r w:rsidRPr="00A53650">
        <w:rPr>
          <w:rFonts w:ascii="Arial" w:hAnsi="Arial" w:cs="Arial"/>
        </w:rPr>
        <w:t xml:space="preserve">cológico, </w:t>
      </w:r>
      <w:r>
        <w:rPr>
          <w:rFonts w:ascii="Arial" w:hAnsi="Arial" w:cs="Arial"/>
        </w:rPr>
        <w:t>T</w:t>
      </w:r>
      <w:r w:rsidRPr="00A53650">
        <w:rPr>
          <w:rFonts w:ascii="Arial" w:hAnsi="Arial" w:cs="Arial"/>
        </w:rPr>
        <w:t xml:space="preserve">erritorial y de </w:t>
      </w:r>
      <w:r>
        <w:rPr>
          <w:rFonts w:ascii="Arial" w:hAnsi="Arial" w:cs="Arial"/>
        </w:rPr>
        <w:t>D</w:t>
      </w:r>
      <w:r w:rsidRPr="00A53650">
        <w:rPr>
          <w:rFonts w:ascii="Arial" w:hAnsi="Arial" w:cs="Arial"/>
        </w:rPr>
        <w:t xml:space="preserve">esarrollo </w:t>
      </w:r>
      <w:r>
        <w:rPr>
          <w:rFonts w:ascii="Arial" w:hAnsi="Arial" w:cs="Arial"/>
        </w:rPr>
        <w:t>U</w:t>
      </w:r>
      <w:r w:rsidRPr="00A53650">
        <w:rPr>
          <w:rFonts w:ascii="Arial" w:hAnsi="Arial" w:cs="Arial"/>
        </w:rPr>
        <w:t>rbano, ni emite autorizaciones o sanciones relacionadas con el uso del territorio. Estos actos de autoridad son responsabilidad de los funcionarios públicos, en apego a sus atribuciones.</w:t>
      </w:r>
    </w:p>
    <w:p w:rsidR="00DE4940" w:rsidRPr="00FD3128" w:rsidRDefault="00DE4940" w:rsidP="00DE4940">
      <w:pPr>
        <w:jc w:val="center"/>
        <w:rPr>
          <w:rFonts w:ascii="Arial" w:hAnsi="Arial" w:cs="Arial"/>
          <w:b/>
        </w:rPr>
      </w:pPr>
      <w:r w:rsidRPr="00FD3128">
        <w:rPr>
          <w:rFonts w:ascii="Arial" w:hAnsi="Arial" w:cs="Arial"/>
          <w:b/>
        </w:rPr>
        <w:t>TRANSITORIOS</w:t>
      </w:r>
    </w:p>
    <w:p w:rsidR="00DE4940" w:rsidRDefault="00DE4940" w:rsidP="00DE4940">
      <w:pPr>
        <w:jc w:val="both"/>
        <w:rPr>
          <w:rFonts w:ascii="Arial" w:hAnsi="Arial" w:cs="Arial"/>
        </w:rPr>
      </w:pPr>
      <w:r>
        <w:rPr>
          <w:rFonts w:ascii="Arial" w:hAnsi="Arial" w:cs="Arial"/>
          <w:b/>
        </w:rPr>
        <w:t>ARTÍCULO PRIMERO</w:t>
      </w:r>
      <w:r w:rsidRPr="00FD3128">
        <w:rPr>
          <w:rFonts w:ascii="Arial" w:hAnsi="Arial" w:cs="Arial"/>
          <w:b/>
        </w:rPr>
        <w:t>.</w:t>
      </w:r>
      <w:r w:rsidRPr="00BD6ADB">
        <w:rPr>
          <w:rFonts w:ascii="Arial" w:hAnsi="Arial" w:cs="Arial"/>
        </w:rPr>
        <w:t xml:space="preserve"> Este Reglamento entrará en vigor al día siguiente de su publicación en la Gaceta Municipal. </w:t>
      </w:r>
    </w:p>
    <w:p w:rsidR="00DE4940" w:rsidRPr="00834E4A" w:rsidRDefault="00DE4940" w:rsidP="00DE4940">
      <w:pPr>
        <w:jc w:val="both"/>
        <w:rPr>
          <w:rFonts w:ascii="Arial" w:hAnsi="Arial" w:cs="Arial"/>
        </w:rPr>
      </w:pPr>
      <w:r>
        <w:rPr>
          <w:rFonts w:ascii="Arial" w:hAnsi="Arial" w:cs="Arial"/>
          <w:b/>
        </w:rPr>
        <w:t xml:space="preserve">ARTICULO SEGUNDO. </w:t>
      </w:r>
      <w:r>
        <w:rPr>
          <w:rFonts w:ascii="Arial" w:hAnsi="Arial" w:cs="Arial"/>
        </w:rPr>
        <w:t xml:space="preserve">El Presidente Municipal, tendrá un término de diez días hábiles contados a partir del día siguiente a la entrada en vigor del presente Reglamento para comunicar la </w:t>
      </w:r>
      <w:r w:rsidRPr="00834E4A">
        <w:rPr>
          <w:rFonts w:ascii="Arial" w:hAnsi="Arial" w:cs="Arial"/>
        </w:rPr>
        <w:t>integración del Consejo.</w:t>
      </w:r>
    </w:p>
    <w:p w:rsidR="00DE4940" w:rsidRPr="00834E4A" w:rsidRDefault="00DE4940" w:rsidP="00DE4940">
      <w:pPr>
        <w:jc w:val="both"/>
        <w:rPr>
          <w:rFonts w:ascii="Arial" w:hAnsi="Arial" w:cs="Arial"/>
        </w:rPr>
      </w:pPr>
      <w:r w:rsidRPr="00834E4A">
        <w:rPr>
          <w:rFonts w:ascii="Arial" w:hAnsi="Arial" w:cs="Arial"/>
          <w:b/>
        </w:rPr>
        <w:t xml:space="preserve">ARTICULO TERCERO. </w:t>
      </w:r>
      <w:r w:rsidRPr="00834E4A">
        <w:rPr>
          <w:rFonts w:ascii="Arial" w:hAnsi="Arial" w:cs="Arial"/>
        </w:rPr>
        <w:t>Se abroga</w:t>
      </w:r>
      <w:r>
        <w:rPr>
          <w:rFonts w:ascii="Arial" w:hAnsi="Arial" w:cs="Arial"/>
        </w:rPr>
        <w:t>n</w:t>
      </w:r>
      <w:r w:rsidRPr="00834E4A">
        <w:rPr>
          <w:rFonts w:ascii="Arial" w:hAnsi="Arial" w:cs="Arial"/>
        </w:rPr>
        <w:t xml:space="preserve"> todas las disposiciones reglamentarias que se opongan a este Reglamento.</w:t>
      </w:r>
    </w:p>
    <w:p w:rsidR="00DE4940" w:rsidRDefault="00DE4940" w:rsidP="00DE4940">
      <w:pPr>
        <w:jc w:val="both"/>
        <w:rPr>
          <w:rFonts w:ascii="Arial" w:hAnsi="Arial" w:cs="Arial"/>
        </w:rPr>
      </w:pPr>
      <w:r>
        <w:rPr>
          <w:rFonts w:ascii="Arial" w:hAnsi="Arial" w:cs="Arial"/>
        </w:rPr>
        <w:t>P</w:t>
      </w:r>
      <w:r w:rsidRPr="00BD6ADB">
        <w:rPr>
          <w:rFonts w:ascii="Arial" w:hAnsi="Arial" w:cs="Arial"/>
        </w:rPr>
        <w:t xml:space="preserve">or lo tanto, de conformidad con lo dispuesto por el artículo 42, fracción V, de la Ley del Gobierno y la Administración Pública Municipal del Estado de Jalisco, mando se imprima, publique, circule y se le dé el debido cumplimiento. </w:t>
      </w:r>
      <w:r>
        <w:rPr>
          <w:rFonts w:ascii="Arial" w:hAnsi="Arial" w:cs="Arial"/>
        </w:rPr>
        <w:t xml:space="preserve">Enviando una copia </w:t>
      </w:r>
      <w:r w:rsidRPr="00981C80">
        <w:rPr>
          <w:rFonts w:ascii="Arial" w:hAnsi="Arial" w:cs="Arial"/>
        </w:rPr>
        <w:t>al Congreso del Estado, para su compendio en la biblioteca del Poder Legislativo</w:t>
      </w:r>
      <w:r>
        <w:rPr>
          <w:rFonts w:ascii="Arial" w:hAnsi="Arial" w:cs="Arial"/>
        </w:rPr>
        <w:t>.</w:t>
      </w:r>
    </w:p>
    <w:p w:rsidR="00DE4940" w:rsidRDefault="00DE4940" w:rsidP="00DE4940">
      <w:pPr>
        <w:jc w:val="both"/>
        <w:rPr>
          <w:rFonts w:ascii="Arial" w:hAnsi="Arial" w:cs="Arial"/>
        </w:rPr>
      </w:pPr>
      <w:r>
        <w:rPr>
          <w:rFonts w:ascii="Arial" w:hAnsi="Arial" w:cs="Arial"/>
        </w:rPr>
        <w:t xml:space="preserve">Dado en el Palacio Municipal, el día 15 de octubre </w:t>
      </w:r>
      <w:r w:rsidRPr="00BD6ADB">
        <w:rPr>
          <w:rFonts w:ascii="Arial" w:hAnsi="Arial" w:cs="Arial"/>
        </w:rPr>
        <w:t>de</w:t>
      </w:r>
      <w:r>
        <w:rPr>
          <w:rFonts w:ascii="Arial" w:hAnsi="Arial" w:cs="Arial"/>
        </w:rPr>
        <w:t>l</w:t>
      </w:r>
      <w:r w:rsidRPr="00BD6ADB">
        <w:rPr>
          <w:rFonts w:ascii="Arial" w:hAnsi="Arial" w:cs="Arial"/>
        </w:rPr>
        <w:t xml:space="preserve"> dos mil </w:t>
      </w:r>
      <w:r>
        <w:rPr>
          <w:rFonts w:ascii="Arial" w:hAnsi="Arial" w:cs="Arial"/>
        </w:rPr>
        <w:t xml:space="preserve">diecinueve. </w:t>
      </w:r>
    </w:p>
    <w:p w:rsidR="00DE4940" w:rsidRDefault="00DE4940" w:rsidP="00DE4940">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23"/>
      </w:tblGrid>
      <w:tr w:rsidR="00DE4940" w:rsidTr="004148F4">
        <w:tc>
          <w:tcPr>
            <w:tcW w:w="4489" w:type="dxa"/>
          </w:tcPr>
          <w:p w:rsidR="00DE4940" w:rsidRDefault="00DE4940" w:rsidP="004148F4">
            <w:pPr>
              <w:jc w:val="center"/>
              <w:rPr>
                <w:rFonts w:ascii="Arial" w:hAnsi="Arial" w:cs="Arial"/>
              </w:rPr>
            </w:pPr>
            <w:r w:rsidRPr="00BD6ADB">
              <w:rPr>
                <w:rFonts w:ascii="Arial" w:hAnsi="Arial" w:cs="Arial"/>
              </w:rPr>
              <w:t>EL PRESIDENTE MUNICIPAL</w:t>
            </w:r>
          </w:p>
          <w:p w:rsidR="00DE4940" w:rsidRDefault="00DE4940" w:rsidP="004148F4">
            <w:pPr>
              <w:jc w:val="center"/>
              <w:rPr>
                <w:rFonts w:ascii="Arial" w:hAnsi="Arial" w:cs="Arial"/>
              </w:rPr>
            </w:pPr>
          </w:p>
          <w:p w:rsidR="00DE4940" w:rsidRDefault="00DE4940" w:rsidP="004148F4">
            <w:pPr>
              <w:jc w:val="center"/>
              <w:rPr>
                <w:rFonts w:ascii="Arial" w:hAnsi="Arial" w:cs="Arial"/>
              </w:rPr>
            </w:pPr>
          </w:p>
          <w:p w:rsidR="00DE4940" w:rsidRDefault="00DE4940" w:rsidP="004148F4">
            <w:pPr>
              <w:jc w:val="center"/>
              <w:rPr>
                <w:rFonts w:ascii="Arial" w:hAnsi="Arial" w:cs="Arial"/>
              </w:rPr>
            </w:pPr>
          </w:p>
          <w:p w:rsidR="00DE4940" w:rsidRDefault="00DE4940" w:rsidP="004148F4">
            <w:pPr>
              <w:jc w:val="center"/>
              <w:rPr>
                <w:rFonts w:ascii="Arial" w:hAnsi="Arial" w:cs="Arial"/>
              </w:rPr>
            </w:pPr>
            <w:r w:rsidRPr="00BD6ADB">
              <w:rPr>
                <w:rFonts w:ascii="Arial" w:hAnsi="Arial" w:cs="Arial"/>
              </w:rPr>
              <w:t xml:space="preserve">C. </w:t>
            </w:r>
            <w:r>
              <w:rPr>
                <w:rFonts w:ascii="Arial" w:hAnsi="Arial" w:cs="Arial"/>
              </w:rPr>
              <w:t>REYNALDO GONZÁLEZ GÓMEZ</w:t>
            </w:r>
          </w:p>
        </w:tc>
        <w:tc>
          <w:tcPr>
            <w:tcW w:w="4489" w:type="dxa"/>
          </w:tcPr>
          <w:p w:rsidR="00DE4940" w:rsidRDefault="00DE4940" w:rsidP="004148F4">
            <w:pPr>
              <w:jc w:val="center"/>
              <w:rPr>
                <w:rFonts w:ascii="Arial" w:hAnsi="Arial" w:cs="Arial"/>
              </w:rPr>
            </w:pPr>
            <w:r>
              <w:rPr>
                <w:rFonts w:ascii="Arial" w:hAnsi="Arial" w:cs="Arial"/>
              </w:rPr>
              <w:t xml:space="preserve">   LA</w:t>
            </w:r>
            <w:r w:rsidRPr="00BD6ADB">
              <w:rPr>
                <w:rFonts w:ascii="Arial" w:hAnsi="Arial" w:cs="Arial"/>
              </w:rPr>
              <w:t xml:space="preserve"> SECRETARI</w:t>
            </w:r>
            <w:r>
              <w:rPr>
                <w:rFonts w:ascii="Arial" w:hAnsi="Arial" w:cs="Arial"/>
              </w:rPr>
              <w:t>A</w:t>
            </w:r>
            <w:r w:rsidRPr="00BD6ADB">
              <w:rPr>
                <w:rFonts w:ascii="Arial" w:hAnsi="Arial" w:cs="Arial"/>
              </w:rPr>
              <w:t xml:space="preserve"> DEL AYUNTAMIENTO</w:t>
            </w:r>
          </w:p>
          <w:p w:rsidR="00DE4940" w:rsidRDefault="00DE4940" w:rsidP="004148F4">
            <w:pPr>
              <w:jc w:val="center"/>
              <w:rPr>
                <w:rFonts w:ascii="Arial" w:hAnsi="Arial" w:cs="Arial"/>
              </w:rPr>
            </w:pPr>
          </w:p>
          <w:p w:rsidR="00DE4940" w:rsidRDefault="00DE4940" w:rsidP="004148F4">
            <w:pPr>
              <w:jc w:val="center"/>
              <w:rPr>
                <w:rFonts w:ascii="Arial" w:hAnsi="Arial" w:cs="Arial"/>
              </w:rPr>
            </w:pPr>
          </w:p>
          <w:p w:rsidR="00DE4940" w:rsidRDefault="00DE4940" w:rsidP="004148F4">
            <w:pPr>
              <w:jc w:val="center"/>
              <w:rPr>
                <w:rFonts w:ascii="Arial" w:hAnsi="Arial" w:cs="Arial"/>
              </w:rPr>
            </w:pPr>
          </w:p>
          <w:p w:rsidR="00DE4940" w:rsidRDefault="00DE4940" w:rsidP="004148F4">
            <w:pPr>
              <w:jc w:val="center"/>
              <w:rPr>
                <w:rFonts w:ascii="Arial" w:hAnsi="Arial" w:cs="Arial"/>
              </w:rPr>
            </w:pPr>
            <w:r w:rsidRPr="00BD6ADB">
              <w:rPr>
                <w:rFonts w:ascii="Arial" w:hAnsi="Arial" w:cs="Arial"/>
              </w:rPr>
              <w:t xml:space="preserve">C. </w:t>
            </w:r>
            <w:r>
              <w:rPr>
                <w:rFonts w:ascii="Arial" w:hAnsi="Arial" w:cs="Arial"/>
              </w:rPr>
              <w:t>GABRIELA IBARRA LÓPEZ</w:t>
            </w:r>
          </w:p>
          <w:p w:rsidR="00DE4940" w:rsidRDefault="00DE4940" w:rsidP="004148F4">
            <w:pPr>
              <w:jc w:val="center"/>
              <w:rPr>
                <w:rFonts w:ascii="Arial" w:hAnsi="Arial" w:cs="Arial"/>
              </w:rPr>
            </w:pPr>
          </w:p>
          <w:p w:rsidR="00DE4940" w:rsidRDefault="00DE4940" w:rsidP="004148F4">
            <w:pPr>
              <w:jc w:val="center"/>
              <w:rPr>
                <w:rFonts w:ascii="Arial" w:hAnsi="Arial" w:cs="Arial"/>
              </w:rPr>
            </w:pPr>
          </w:p>
        </w:tc>
      </w:tr>
    </w:tbl>
    <w:p w:rsidR="00DE4940" w:rsidRDefault="00DE4940" w:rsidP="00DE4940">
      <w:pPr>
        <w:tabs>
          <w:tab w:val="left" w:pos="3705"/>
        </w:tabs>
        <w:jc w:val="both"/>
        <w:rPr>
          <w:rFonts w:ascii="Arial" w:hAnsi="Arial" w:cs="Arial"/>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PSIC. ADELAIDA ELIZABETH CARVAJAL TORRES</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SÍNDICO MUNICIPAL</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C. PATRICIA CONTRERAS GONZÁLEZ</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REGIDORA</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LIC. ORLANDO IÑIGUEZ LOMELÍ</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C. GLORIA CECILIA LOMELÍ CASILLAS</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REGIDORA</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C. JOSÉ GUADALUPE PONCE GARCÍA</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C. CLEMENTE DELGADILLO BECERRA</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DR. MIGUEL OROPEZA RUVALCABA</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C. MARIA ALCARAZ MARTÍNEZ</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REGIDORA</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C. MARIA ELVIRA MERCADO VALLÍN</w:t>
      </w: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REGIDORA</w:t>
      </w: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p>
    <w:p w:rsidR="00BA13EB" w:rsidRPr="0043770E" w:rsidRDefault="00BA13EB" w:rsidP="00BA13EB">
      <w:pPr>
        <w:tabs>
          <w:tab w:val="left" w:pos="284"/>
        </w:tabs>
        <w:spacing w:after="0"/>
        <w:jc w:val="center"/>
        <w:rPr>
          <w:rFonts w:ascii="Arial" w:hAnsi="Arial" w:cs="Arial"/>
          <w:bCs/>
          <w:color w:val="000000"/>
        </w:rPr>
      </w:pPr>
      <w:r w:rsidRPr="0043770E">
        <w:rPr>
          <w:rFonts w:ascii="Arial" w:hAnsi="Arial" w:cs="Arial"/>
          <w:bCs/>
          <w:color w:val="000000"/>
        </w:rPr>
        <w:t>C. GONZALO GUZMAN GONZÁLEZ</w:t>
      </w:r>
    </w:p>
    <w:p w:rsidR="00BA13EB" w:rsidRPr="0043770E" w:rsidRDefault="00BA13EB" w:rsidP="00BA13EB">
      <w:pPr>
        <w:tabs>
          <w:tab w:val="left" w:pos="284"/>
        </w:tabs>
        <w:spacing w:after="0"/>
        <w:jc w:val="center"/>
        <w:rPr>
          <w:rFonts w:ascii="Arial" w:hAnsi="Arial" w:cs="Arial"/>
          <w:bCs/>
        </w:rPr>
      </w:pPr>
      <w:r w:rsidRPr="0043770E">
        <w:rPr>
          <w:rFonts w:ascii="Arial" w:hAnsi="Arial" w:cs="Arial"/>
          <w:bCs/>
          <w:color w:val="000000"/>
        </w:rPr>
        <w:t>REGIDOR</w:t>
      </w:r>
    </w:p>
    <w:p w:rsidR="00BA13EB" w:rsidRPr="0043770E" w:rsidRDefault="00BA13EB" w:rsidP="00BA13EB">
      <w:pPr>
        <w:spacing w:after="0"/>
        <w:jc w:val="both"/>
        <w:rPr>
          <w:rFonts w:ascii="Arial" w:hAnsi="Arial" w:cs="Arial"/>
          <w:bCs/>
        </w:rPr>
      </w:pPr>
    </w:p>
    <w:p w:rsidR="00BA13EB" w:rsidRPr="0043770E" w:rsidRDefault="00BA13EB" w:rsidP="00BA13EB">
      <w:pPr>
        <w:spacing w:after="0"/>
        <w:jc w:val="both"/>
        <w:rPr>
          <w:rFonts w:ascii="Arial" w:hAnsi="Arial" w:cs="Arial"/>
          <w:bCs/>
        </w:rPr>
      </w:pPr>
    </w:p>
    <w:p w:rsidR="00BA13EB" w:rsidRPr="0043770E" w:rsidRDefault="00BA13EB" w:rsidP="00BA13EB">
      <w:pPr>
        <w:spacing w:after="0"/>
        <w:jc w:val="both"/>
        <w:rPr>
          <w:rFonts w:ascii="Arial" w:hAnsi="Arial" w:cs="Arial"/>
          <w:bCs/>
        </w:rPr>
      </w:pPr>
    </w:p>
    <w:p w:rsidR="00BA13EB" w:rsidRPr="0043770E" w:rsidRDefault="00BA13EB" w:rsidP="00BA13EB">
      <w:pPr>
        <w:spacing w:after="0"/>
        <w:jc w:val="both"/>
        <w:rPr>
          <w:rFonts w:ascii="Arial" w:hAnsi="Arial" w:cs="Arial"/>
          <w:bCs/>
        </w:rPr>
      </w:pPr>
      <w:r w:rsidRPr="0043770E">
        <w:rPr>
          <w:rFonts w:ascii="Arial" w:hAnsi="Arial" w:cs="Arial"/>
          <w:bCs/>
        </w:rPr>
        <w:t>Publicado en Gaceta Municipal No. 006, el día 21 del mes octubre de 2019. REGLAMENTO PARA EL FUNCIONAMIENTO DEL CONSEJO DE ORDENAMIENTO ECOLÓGICO, TERRITORIAL Y DE DESARROLLO URBANO DEL MUNICIPIO DE CAÑADAS DE OBREGÓN, JALISCO.</w:t>
      </w:r>
    </w:p>
    <w:p w:rsidR="002A1664" w:rsidRPr="00B25C54" w:rsidRDefault="002A1664" w:rsidP="002A1664">
      <w:pPr>
        <w:spacing w:line="276" w:lineRule="auto"/>
        <w:jc w:val="center"/>
        <w:rPr>
          <w:rFonts w:ascii="Arial" w:hAnsi="Arial" w:cs="Arial"/>
          <w:b/>
          <w:bCs/>
          <w:color w:val="3B3838"/>
          <w:szCs w:val="24"/>
        </w:rPr>
      </w:pPr>
      <w:bookmarkStart w:id="0" w:name="_GoBack"/>
      <w:bookmarkEnd w:id="0"/>
    </w:p>
    <w:p w:rsidR="00430329" w:rsidRPr="00B556B9" w:rsidRDefault="00430329" w:rsidP="00430329">
      <w:pPr>
        <w:pStyle w:val="Textoindependiente"/>
        <w:spacing w:before="10"/>
        <w:ind w:left="720"/>
        <w:jc w:val="both"/>
        <w:rPr>
          <w:rFonts w:cstheme="minorHAnsi"/>
          <w:color w:val="000000" w:themeColor="text1"/>
        </w:rPr>
      </w:pPr>
    </w:p>
    <w:p w:rsidR="00DE4940" w:rsidRDefault="00DE4940" w:rsidP="00732AD7">
      <w:pPr>
        <w:spacing w:before="1" w:line="276" w:lineRule="auto"/>
        <w:ind w:left="3104"/>
        <w:rPr>
          <w:rFonts w:ascii="Cambria" w:hAnsi="Cambria" w:cstheme="minorHAnsi"/>
          <w:b/>
          <w:color w:val="C45911" w:themeColor="accent2" w:themeShade="BF"/>
          <w:sz w:val="24"/>
          <w:szCs w:val="24"/>
        </w:rPr>
      </w:pPr>
    </w:p>
    <w:p w:rsidR="00DE4940" w:rsidRDefault="00DE4940" w:rsidP="00732AD7">
      <w:pPr>
        <w:spacing w:before="1" w:line="276" w:lineRule="auto"/>
        <w:ind w:left="3104"/>
        <w:rPr>
          <w:rFonts w:ascii="Cambria" w:hAnsi="Cambria" w:cstheme="minorHAnsi"/>
          <w:b/>
          <w:color w:val="C45911" w:themeColor="accent2" w:themeShade="BF"/>
          <w:sz w:val="24"/>
          <w:szCs w:val="24"/>
        </w:rPr>
      </w:pPr>
    </w:p>
    <w:p w:rsidR="00DE4940" w:rsidRDefault="00DE4940" w:rsidP="00732AD7">
      <w:pPr>
        <w:spacing w:before="1" w:line="276" w:lineRule="auto"/>
        <w:ind w:left="3104"/>
        <w:rPr>
          <w:rFonts w:ascii="Cambria" w:hAnsi="Cambria" w:cstheme="minorHAnsi"/>
          <w:b/>
          <w:color w:val="C45911" w:themeColor="accent2" w:themeShade="BF"/>
          <w:sz w:val="24"/>
          <w:szCs w:val="24"/>
        </w:rPr>
      </w:pPr>
    </w:p>
    <w:p w:rsidR="00DE4940" w:rsidRDefault="00DE4940" w:rsidP="00732AD7">
      <w:pPr>
        <w:spacing w:before="1" w:line="276" w:lineRule="auto"/>
        <w:ind w:left="3104"/>
        <w:rPr>
          <w:rFonts w:ascii="Cambria" w:hAnsi="Cambria" w:cstheme="minorHAnsi"/>
          <w:b/>
          <w:color w:val="C45911" w:themeColor="accent2" w:themeShade="BF"/>
          <w:sz w:val="24"/>
          <w:szCs w:val="24"/>
        </w:rPr>
      </w:pPr>
    </w:p>
    <w:p w:rsidR="007816DE" w:rsidRPr="00EE7330" w:rsidRDefault="00DE4940" w:rsidP="00DE4940">
      <w:pPr>
        <w:spacing w:before="1" w:line="276" w:lineRule="auto"/>
        <w:rPr>
          <w:rFonts w:ascii="Cambria" w:hAnsi="Cambria" w:cstheme="minorHAnsi"/>
          <w:b/>
          <w:color w:val="262626" w:themeColor="text1" w:themeTint="D9"/>
          <w:sz w:val="24"/>
          <w:szCs w:val="24"/>
        </w:rPr>
      </w:pPr>
      <w:r>
        <w:rPr>
          <w:rFonts w:ascii="Cambria" w:hAnsi="Cambria" w:cstheme="minorHAnsi"/>
          <w:b/>
          <w:color w:val="C45911" w:themeColor="accent2" w:themeShade="BF"/>
          <w:sz w:val="24"/>
          <w:szCs w:val="24"/>
        </w:rPr>
        <w:t xml:space="preserve">                                                      </w:t>
      </w:r>
      <w:r w:rsidR="001952CE" w:rsidRPr="00EE7330">
        <w:rPr>
          <w:rFonts w:ascii="Cambria" w:hAnsi="Cambria" w:cstheme="minorHAnsi"/>
          <w:b/>
          <w:color w:val="262626" w:themeColor="text1" w:themeTint="D9"/>
          <w:sz w:val="24"/>
          <w:szCs w:val="24"/>
        </w:rPr>
        <w:t>ADMINISTRACIÓN 2018-2021</w:t>
      </w:r>
    </w:p>
    <w:p w:rsidR="007816DE" w:rsidRPr="00EE7330" w:rsidRDefault="007816DE" w:rsidP="00DE4940">
      <w:pPr>
        <w:spacing w:before="1" w:line="276" w:lineRule="auto"/>
        <w:rPr>
          <w:rFonts w:ascii="Cambria" w:hAnsi="Cambria" w:cstheme="minorHAnsi"/>
          <w:b/>
          <w:color w:val="262626" w:themeColor="text1" w:themeTint="D9"/>
          <w:sz w:val="24"/>
          <w:szCs w:val="24"/>
        </w:rPr>
      </w:pPr>
    </w:p>
    <w:p w:rsidR="007816DE" w:rsidRPr="00EE7330" w:rsidRDefault="007816DE" w:rsidP="00DE4940">
      <w:pPr>
        <w:spacing w:before="1" w:line="276" w:lineRule="auto"/>
        <w:rPr>
          <w:rFonts w:ascii="Cambria" w:hAnsi="Cambria" w:cstheme="minorHAnsi"/>
          <w:b/>
          <w:color w:val="262626" w:themeColor="text1" w:themeTint="D9"/>
          <w:sz w:val="24"/>
          <w:szCs w:val="24"/>
        </w:rPr>
      </w:pPr>
    </w:p>
    <w:p w:rsidR="001952CE" w:rsidRPr="00EE7330" w:rsidRDefault="001952CE" w:rsidP="00DE4940">
      <w:pPr>
        <w:spacing w:line="276" w:lineRule="auto"/>
        <w:ind w:left="2390" w:right="2187"/>
        <w:jc w:val="center"/>
        <w:rPr>
          <w:rFonts w:ascii="Cambria" w:hAnsi="Cambria" w:cstheme="minorHAnsi"/>
          <w:b/>
          <w:color w:val="262626" w:themeColor="text1" w:themeTint="D9"/>
          <w:sz w:val="24"/>
          <w:szCs w:val="24"/>
        </w:rPr>
      </w:pPr>
      <w:r w:rsidRPr="00EE7330">
        <w:rPr>
          <w:rFonts w:ascii="Cambria" w:hAnsi="Cambria" w:cstheme="minorHAnsi"/>
          <w:b/>
          <w:color w:val="262626" w:themeColor="text1" w:themeTint="D9"/>
          <w:sz w:val="24"/>
          <w:szCs w:val="24"/>
        </w:rPr>
        <w:t>C. REYNALDO GONZALEZ GOMEZ PRESIDENTE MUNICIPAL</w:t>
      </w:r>
    </w:p>
    <w:p w:rsidR="007816DE" w:rsidRPr="00EE7330" w:rsidRDefault="007816DE" w:rsidP="00DE4940">
      <w:pPr>
        <w:spacing w:line="276" w:lineRule="auto"/>
        <w:ind w:left="2390" w:right="2187"/>
        <w:jc w:val="center"/>
        <w:rPr>
          <w:rFonts w:ascii="Cambria" w:hAnsi="Cambria" w:cstheme="minorHAnsi"/>
          <w:b/>
          <w:color w:val="262626" w:themeColor="text1" w:themeTint="D9"/>
          <w:sz w:val="24"/>
          <w:szCs w:val="24"/>
        </w:rPr>
      </w:pPr>
    </w:p>
    <w:p w:rsidR="001952CE" w:rsidRPr="00EE7330" w:rsidRDefault="001952CE" w:rsidP="00DE4940">
      <w:pPr>
        <w:spacing w:line="276" w:lineRule="auto"/>
        <w:ind w:left="2390" w:right="2187"/>
        <w:jc w:val="center"/>
        <w:rPr>
          <w:rFonts w:ascii="Cambria" w:hAnsi="Cambria" w:cstheme="minorHAnsi"/>
          <w:b/>
          <w:color w:val="262626" w:themeColor="text1" w:themeTint="D9"/>
          <w:sz w:val="24"/>
          <w:szCs w:val="24"/>
        </w:rPr>
      </w:pPr>
    </w:p>
    <w:p w:rsidR="001952CE" w:rsidRPr="00EE7330" w:rsidRDefault="001952CE" w:rsidP="00DE4940">
      <w:pPr>
        <w:spacing w:line="276" w:lineRule="auto"/>
        <w:ind w:left="2390" w:right="2187"/>
        <w:jc w:val="center"/>
        <w:rPr>
          <w:rFonts w:ascii="Cambria" w:hAnsi="Cambria" w:cstheme="minorHAnsi"/>
          <w:b/>
          <w:color w:val="262626" w:themeColor="text1" w:themeTint="D9"/>
          <w:sz w:val="24"/>
          <w:szCs w:val="24"/>
        </w:rPr>
      </w:pPr>
      <w:r w:rsidRPr="00EE7330">
        <w:rPr>
          <w:rFonts w:ascii="Cambria" w:hAnsi="Cambria" w:cstheme="minorHAnsi"/>
          <w:b/>
          <w:color w:val="262626" w:themeColor="text1" w:themeTint="D9"/>
          <w:sz w:val="24"/>
          <w:szCs w:val="24"/>
        </w:rPr>
        <w:t>C. GABRIELA IBARRA LOPEZ</w:t>
      </w:r>
    </w:p>
    <w:p w:rsidR="001952CE" w:rsidRPr="00EE7330" w:rsidRDefault="001952CE" w:rsidP="00DE4940">
      <w:pPr>
        <w:spacing w:line="276" w:lineRule="auto"/>
        <w:ind w:left="2390" w:right="2187"/>
        <w:jc w:val="center"/>
        <w:rPr>
          <w:rFonts w:ascii="Cambria" w:hAnsi="Cambria" w:cstheme="minorHAnsi"/>
          <w:b/>
          <w:color w:val="262626" w:themeColor="text1" w:themeTint="D9"/>
          <w:sz w:val="24"/>
          <w:szCs w:val="24"/>
        </w:rPr>
      </w:pPr>
      <w:r w:rsidRPr="00EE7330">
        <w:rPr>
          <w:rFonts w:ascii="Cambria" w:hAnsi="Cambria" w:cstheme="minorHAnsi"/>
          <w:b/>
          <w:color w:val="262626" w:themeColor="text1" w:themeTint="D9"/>
          <w:sz w:val="24"/>
          <w:szCs w:val="24"/>
        </w:rPr>
        <w:t>SECRETARIA GENERAL</w:t>
      </w:r>
    </w:p>
    <w:p w:rsidR="001952CE" w:rsidRDefault="001952CE" w:rsidP="00DE4940">
      <w:pPr>
        <w:pStyle w:val="Textoindependiente"/>
        <w:spacing w:line="276" w:lineRule="auto"/>
        <w:ind w:left="0"/>
        <w:jc w:val="center"/>
        <w:rPr>
          <w:rFonts w:cstheme="minorHAnsi"/>
          <w:b/>
          <w:color w:val="C45911" w:themeColor="accent2" w:themeShade="BF"/>
        </w:rPr>
      </w:pPr>
    </w:p>
    <w:p w:rsidR="006E2279" w:rsidRDefault="006E2279" w:rsidP="00DE4940">
      <w:pPr>
        <w:jc w:val="center"/>
        <w:rPr>
          <w:rFonts w:ascii="Cambria" w:hAnsi="Cambria"/>
          <w:lang w:val="es-ES" w:eastAsia="es-ES" w:bidi="es-ES"/>
        </w:rPr>
      </w:pPr>
    </w:p>
    <w:p w:rsidR="006E2279" w:rsidRDefault="006E2279" w:rsidP="00DE4940">
      <w:pPr>
        <w:jc w:val="center"/>
        <w:rPr>
          <w:rFonts w:ascii="Cambria" w:hAnsi="Cambria"/>
          <w:lang w:val="es-ES" w:eastAsia="es-ES" w:bidi="es-ES"/>
        </w:rPr>
      </w:pPr>
    </w:p>
    <w:p w:rsidR="006E2279" w:rsidRDefault="006E2279" w:rsidP="00DE4940">
      <w:pPr>
        <w:jc w:val="center"/>
        <w:rPr>
          <w:rFonts w:ascii="Cambria" w:hAnsi="Cambria"/>
          <w:lang w:val="es-ES" w:eastAsia="es-ES" w:bidi="es-ES"/>
        </w:rPr>
      </w:pPr>
    </w:p>
    <w:p w:rsidR="007C2620" w:rsidRPr="007C2620" w:rsidRDefault="007C2620" w:rsidP="00DE4940">
      <w:pPr>
        <w:jc w:val="center"/>
        <w:rPr>
          <w:rFonts w:ascii="Cambria" w:hAnsi="Cambria"/>
          <w:lang w:val="es-ES" w:eastAsia="es-ES" w:bidi="es-ES"/>
        </w:rPr>
      </w:pPr>
      <w:r w:rsidRPr="007C2620">
        <w:rPr>
          <w:rFonts w:ascii="Cambria" w:hAnsi="Cambria"/>
          <w:lang w:val="es-ES" w:eastAsia="es-ES" w:bidi="es-ES"/>
        </w:rPr>
        <w:t>FIN DE DOCUMENTO.</w:t>
      </w:r>
    </w:p>
    <w:p w:rsidR="007C2620" w:rsidRPr="007C2620" w:rsidRDefault="007C2620">
      <w:pPr>
        <w:jc w:val="center"/>
        <w:rPr>
          <w:lang w:val="es-ES" w:eastAsia="es-ES" w:bidi="es-ES"/>
        </w:rPr>
      </w:pPr>
    </w:p>
    <w:sectPr w:rsidR="007C2620" w:rsidRPr="007C2620" w:rsidSect="005671D7">
      <w:headerReference w:type="default" r:id="rId15"/>
      <w:footerReference w:type="default" r:id="rId16"/>
      <w:pgSz w:w="12240" w:h="15840"/>
      <w:pgMar w:top="1417" w:right="1701" w:bottom="1417" w:left="1701" w:header="0"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E1B" w:rsidRDefault="00AC4E1B" w:rsidP="00EB1710">
      <w:pPr>
        <w:spacing w:after="0" w:line="240" w:lineRule="auto"/>
      </w:pPr>
      <w:r>
        <w:separator/>
      </w:r>
    </w:p>
  </w:endnote>
  <w:endnote w:type="continuationSeparator" w:id="0">
    <w:p w:rsidR="00AC4E1B" w:rsidRDefault="00AC4E1B" w:rsidP="00EB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583096"/>
      <w:docPartObj>
        <w:docPartGallery w:val="Page Numbers (Bottom of Page)"/>
        <w:docPartUnique/>
      </w:docPartObj>
    </w:sdtPr>
    <w:sdtEndPr/>
    <w:sdtContent>
      <w:p w:rsidR="00B77430" w:rsidRDefault="00B77430">
        <w:pPr>
          <w:pStyle w:val="Piedepgina"/>
          <w:jc w:val="right"/>
        </w:pPr>
        <w:r w:rsidRPr="00B77430">
          <w:rPr>
            <w:b/>
            <w:noProof/>
            <w:color w:val="1F3864" w:themeColor="accent1" w:themeShade="80"/>
            <w:sz w:val="32"/>
            <w:szCs w:val="32"/>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140335</wp:posOffset>
                  </wp:positionV>
                  <wp:extent cx="5772150" cy="0"/>
                  <wp:effectExtent l="0" t="19050" r="19050" b="19050"/>
                  <wp:wrapNone/>
                  <wp:docPr id="7" name="Conector recto 7"/>
                  <wp:cNvGraphicFramePr/>
                  <a:graphic xmlns:a="http://schemas.openxmlformats.org/drawingml/2006/main">
                    <a:graphicData uri="http://schemas.microsoft.com/office/word/2010/wordprocessingShape">
                      <wps:wsp>
                        <wps:cNvCnPr/>
                        <wps:spPr>
                          <a:xfrm>
                            <a:off x="0" y="0"/>
                            <a:ext cx="57721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1E1B2" id="Conector recto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11.05pt" to="4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" strokecolor="#393737 [814]" strokeweight="2.25pt">
                  <v:stroke joinstyle="miter"/>
                </v:line>
              </w:pict>
            </mc:Fallback>
          </mc:AlternateContent>
        </w:r>
      </w:p>
    </w:sdtContent>
  </w:sdt>
  <w:p w:rsidR="00B77430" w:rsidRPr="00994115" w:rsidRDefault="00B77430" w:rsidP="00774A66">
    <w:pPr>
      <w:pStyle w:val="Piedepgina"/>
      <w:jc w:val="center"/>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GACETA MUNICIPAL </w:t>
    </w:r>
    <w:r w:rsidR="00E42C7A"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00</w:t>
    </w:r>
    <w:r w:rsidR="00994115"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00E42C7A"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994115"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21</w:t>
    </w:r>
    <w:r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 </w:t>
    </w:r>
    <w:r w:rsidR="00994115"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OCTUBRE</w:t>
    </w:r>
    <w:r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 201</w:t>
    </w:r>
    <w:r w:rsidR="00E42C7A" w:rsidRPr="0099411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w:t>
    </w:r>
  </w:p>
  <w:p w:rsidR="00730EE9" w:rsidRDefault="00730EE9">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1F4" w:rsidRPr="00A451F4" w:rsidRDefault="00FE5AD0">
    <w:pPr>
      <w:pStyle w:val="Piedepgina"/>
      <w:jc w:val="right"/>
      <w:rPr>
        <w:b/>
        <w:color w:val="1F3864" w:themeColor="accent1" w:themeShade="80"/>
        <w:sz w:val="32"/>
        <w:szCs w:val="32"/>
      </w:rPr>
    </w:pPr>
    <w:r w:rsidRPr="00860AA4">
      <w:rPr>
        <w:b/>
        <w:noProof/>
        <w:color w:val="C45911" w:themeColor="accent2" w:themeShade="BF"/>
        <w:sz w:val="32"/>
        <w:szCs w:val="32"/>
      </w:rPr>
      <mc:AlternateContent>
        <mc:Choice Requires="wps">
          <w:drawing>
            <wp:anchor distT="0" distB="0" distL="114300" distR="114300" simplePos="0" relativeHeight="251672576" behindDoc="0" locked="0" layoutInCell="1" allowOverlap="1" wp14:anchorId="1595F304" wp14:editId="3498932E">
              <wp:simplePos x="0" y="0"/>
              <wp:positionH relativeFrom="column">
                <wp:posOffset>28575</wp:posOffset>
              </wp:positionH>
              <wp:positionV relativeFrom="paragraph">
                <wp:posOffset>120650</wp:posOffset>
              </wp:positionV>
              <wp:extent cx="5772150" cy="0"/>
              <wp:effectExtent l="0" t="19050" r="19050" b="19050"/>
              <wp:wrapNone/>
              <wp:docPr id="9" name="Conector recto 9"/>
              <wp:cNvGraphicFramePr/>
              <a:graphic xmlns:a="http://schemas.openxmlformats.org/drawingml/2006/main">
                <a:graphicData uri="http://schemas.microsoft.com/office/word/2010/wordprocessingShape">
                  <wps:wsp>
                    <wps:cNvCnPr/>
                    <wps:spPr>
                      <a:xfrm>
                        <a:off x="0" y="0"/>
                        <a:ext cx="57721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C3414" id="Conector recto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9.5pt" to="45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" strokecolor="#393737 [814]" strokeweight="2.25pt">
              <v:stroke joinstyle="miter"/>
            </v:line>
          </w:pict>
        </mc:Fallback>
      </mc:AlternateContent>
    </w:r>
  </w:p>
  <w:p w:rsidR="00730EE9" w:rsidRPr="00280B7A" w:rsidRDefault="009D27AF" w:rsidP="00774A66">
    <w:pPr>
      <w:pStyle w:val="Piedepgina"/>
      <w:jc w:val="center"/>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GACETA MUNICIPAL</w:t>
    </w:r>
    <w:r w:rsidR="003B105D"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00</w:t>
    </w:r>
    <w:r w:rsidR="00280B7A"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003B105D"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80B7A"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21</w:t>
    </w:r>
    <w:r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 </w:t>
    </w:r>
    <w:r w:rsidR="00280B7A"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OCTUBRE</w:t>
    </w:r>
    <w:r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w:t>
    </w:r>
    <w:r w:rsidR="003B105D"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w:t>
    </w:r>
    <w:r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201</w:t>
    </w:r>
    <w:r w:rsidR="003B105D" w:rsidRPr="00280B7A">
      <w:rPr>
        <w:b/>
        <w:color w:val="0D0D0D" w:themeColor="text1" w:themeTint="F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8C" w:rsidRDefault="000E21BA" w:rsidP="0078318C">
    <w:pPr>
      <w:pStyle w:val="Piedepgina"/>
      <w:jc w:val="right"/>
      <w:rPr>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77430">
      <w:rPr>
        <w:b/>
        <w:noProof/>
        <w:color w:val="1F3864" w:themeColor="accent1" w:themeShade="80"/>
        <w:sz w:val="32"/>
        <w:szCs w:val="32"/>
      </w:rPr>
      <mc:AlternateContent>
        <mc:Choice Requires="wps">
          <w:drawing>
            <wp:anchor distT="0" distB="0" distL="114300" distR="114300" simplePos="0" relativeHeight="251674624" behindDoc="0" locked="0" layoutInCell="1" allowOverlap="1" wp14:anchorId="1C4C761B" wp14:editId="3C5BA4A1">
              <wp:simplePos x="0" y="0"/>
              <wp:positionH relativeFrom="column">
                <wp:posOffset>0</wp:posOffset>
              </wp:positionH>
              <wp:positionV relativeFrom="paragraph">
                <wp:posOffset>19050</wp:posOffset>
              </wp:positionV>
              <wp:extent cx="57721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772150"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F5409" id="Conector recto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5pt" to="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" strokecolor="#272727 [2749]" strokeweight="2.25pt">
              <v:stroke joinstyle="miter"/>
            </v:line>
          </w:pict>
        </mc:Fallback>
      </mc:AlternateContent>
    </w:r>
  </w:p>
  <w:p w:rsidR="00CF5CB1" w:rsidRPr="00A77E95" w:rsidRDefault="00CF5CB1" w:rsidP="00107BE0">
    <w:pPr>
      <w:pStyle w:val="Piedepgina"/>
      <w:jc w:val="center"/>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GACETA MUNICIPAL 00</w:t>
    </w:r>
    <w:r w:rsidR="00A77E95"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A77E95"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00107BE0"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 O</w:t>
    </w:r>
    <w:r w:rsidR="00A77E95"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CTUBRE</w:t>
    </w:r>
    <w:r w:rsidRPr="00A77E95">
      <w:rPr>
        <w:b/>
        <w:color w:val="262626" w:themeColor="text1" w:themeTint="D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 2019</w:t>
    </w:r>
  </w:p>
  <w:p w:rsidR="001952CE" w:rsidRPr="00BB6C86" w:rsidRDefault="001952CE" w:rsidP="00783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E1B" w:rsidRDefault="00AC4E1B" w:rsidP="00EB1710">
      <w:pPr>
        <w:spacing w:after="0" w:line="240" w:lineRule="auto"/>
      </w:pPr>
      <w:r>
        <w:separator/>
      </w:r>
    </w:p>
  </w:footnote>
  <w:footnote w:type="continuationSeparator" w:id="0">
    <w:p w:rsidR="00AC4E1B" w:rsidRDefault="00AC4E1B" w:rsidP="00EB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5D6" w:rsidRDefault="004E75D6" w:rsidP="004E75D6">
    <w:pPr>
      <w:jc w:val="center"/>
      <w:rPr>
        <w:b/>
        <w:color w:val="1F3864" w:themeColor="accent1" w:themeShade="80"/>
        <w:sz w:val="20"/>
        <w:szCs w:val="20"/>
      </w:rPr>
    </w:pPr>
  </w:p>
  <w:p w:rsidR="004E75D6" w:rsidRPr="00280B7A" w:rsidRDefault="004E75D6" w:rsidP="004E75D6">
    <w:pPr>
      <w:jc w:val="center"/>
      <w:rPr>
        <w:b/>
        <w:color w:val="262626" w:themeColor="text1" w:themeTint="D9"/>
        <w:sz w:val="20"/>
        <w:szCs w:val="20"/>
      </w:rPr>
    </w:pPr>
    <w:r w:rsidRPr="00280B7A">
      <w:rPr>
        <w:b/>
        <w:color w:val="262626" w:themeColor="text1" w:themeTint="D9"/>
        <w:sz w:val="20"/>
        <w:szCs w:val="20"/>
      </w:rPr>
      <w:t>ORGANO OFICIAL DE COMUNICACIÓN DEL H. AYUNTAMIENTO DE CAÑADAS DE OBREGON, JALISCO.</w:t>
    </w:r>
  </w:p>
  <w:p w:rsidR="004E75D6" w:rsidRDefault="004E75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99" w:rsidRDefault="00624D99" w:rsidP="00624D99">
    <w:pPr>
      <w:jc w:val="both"/>
      <w:rPr>
        <w:b/>
        <w:color w:val="1F3864" w:themeColor="accent1" w:themeShade="80"/>
        <w:sz w:val="24"/>
        <w:szCs w:val="24"/>
      </w:rPr>
    </w:pPr>
  </w:p>
  <w:p w:rsidR="00624D99" w:rsidRPr="00280B7A" w:rsidRDefault="00624D99" w:rsidP="00624D99">
    <w:pPr>
      <w:jc w:val="center"/>
      <w:rPr>
        <w:b/>
        <w:color w:val="262626" w:themeColor="text1" w:themeTint="D9"/>
        <w:sz w:val="20"/>
        <w:szCs w:val="20"/>
      </w:rPr>
    </w:pPr>
    <w:r w:rsidRPr="00280B7A">
      <w:rPr>
        <w:b/>
        <w:color w:val="262626" w:themeColor="text1" w:themeTint="D9"/>
        <w:sz w:val="20"/>
        <w:szCs w:val="20"/>
      </w:rPr>
      <w:t>ORGANO OFICIAL DE COMUNICACIÓN DEL H. AYUNTAMIENTO DE CAÑADAS DE OBREGON, JALISCO.</w:t>
    </w:r>
  </w:p>
  <w:p w:rsidR="00624D99" w:rsidRDefault="00624D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D7" w:rsidRPr="00107BE0" w:rsidRDefault="005671D7" w:rsidP="00AA46A4">
    <w:pPr>
      <w:rPr>
        <w:b/>
        <w:color w:val="1F4E79" w:themeColor="accent5" w:themeShade="80"/>
        <w:sz w:val="20"/>
        <w:szCs w:val="20"/>
      </w:rPr>
    </w:pPr>
  </w:p>
  <w:p w:rsidR="00670257" w:rsidRPr="00EC5069" w:rsidRDefault="005671D7" w:rsidP="00AA46A4">
    <w:pPr>
      <w:rPr>
        <w:b/>
        <w:color w:val="262626" w:themeColor="text1" w:themeTint="D9"/>
        <w:sz w:val="20"/>
        <w:szCs w:val="20"/>
      </w:rPr>
    </w:pPr>
    <w:r w:rsidRPr="00EC5069">
      <w:rPr>
        <w:b/>
        <w:color w:val="262626" w:themeColor="text1" w:themeTint="D9"/>
        <w:sz w:val="20"/>
        <w:szCs w:val="20"/>
      </w:rPr>
      <w:t>O</w:t>
    </w:r>
    <w:r w:rsidR="00670257" w:rsidRPr="00EC5069">
      <w:rPr>
        <w:b/>
        <w:color w:val="262626" w:themeColor="text1" w:themeTint="D9"/>
        <w:sz w:val="20"/>
        <w:szCs w:val="20"/>
      </w:rPr>
      <w:t>RGANO OFICIAL DE COMUNICACIÓN DEL H. AYUNTAMIENTO DE CAÑADAS DE OBREGON, JALISCO.</w:t>
    </w:r>
  </w:p>
  <w:p w:rsidR="001952CE" w:rsidRPr="00081589" w:rsidRDefault="001952CE">
    <w:pPr>
      <w:pStyle w:val="Encabezado"/>
      <w:rPr>
        <w14:textOutline w14:w="28575" w14:cap="rnd" w14:cmpd="sng" w14:algn="ctr">
          <w14:solidFill>
            <w14:schemeClr w14:val="accent1">
              <w14:lumMod w14:val="50000"/>
            </w14:schemeClr>
          </w14:solidFill>
          <w14:prstDash w14:val="solid"/>
          <w14:bevel/>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F96"/>
    <w:multiLevelType w:val="hybridMultilevel"/>
    <w:tmpl w:val="4A0C26B6"/>
    <w:lvl w:ilvl="0" w:tplc="9C4EF8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23ABB"/>
    <w:multiLevelType w:val="hybridMultilevel"/>
    <w:tmpl w:val="BC2203C2"/>
    <w:lvl w:ilvl="0" w:tplc="8B9AFD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4553D"/>
    <w:multiLevelType w:val="hybridMultilevel"/>
    <w:tmpl w:val="AFBA0824"/>
    <w:lvl w:ilvl="0" w:tplc="CCD0FDAA">
      <w:start w:val="1"/>
      <w:numFmt w:val="upperRoman"/>
      <w:lvlText w:val="%1."/>
      <w:lvlJc w:val="left"/>
      <w:pPr>
        <w:ind w:left="1042" w:hanging="488"/>
        <w:jc w:val="right"/>
      </w:pPr>
      <w:rPr>
        <w:rFonts w:ascii="Cambria" w:eastAsia="Cambria" w:hAnsi="Cambria" w:cs="Cambria" w:hint="default"/>
        <w:spacing w:val="-4"/>
        <w:w w:val="100"/>
        <w:sz w:val="24"/>
        <w:szCs w:val="24"/>
        <w:lang w:val="es-ES" w:eastAsia="es-ES" w:bidi="es-ES"/>
      </w:rPr>
    </w:lvl>
    <w:lvl w:ilvl="1" w:tplc="1D62BF34">
      <w:numFmt w:val="bullet"/>
      <w:lvlText w:val="•"/>
      <w:lvlJc w:val="left"/>
      <w:pPr>
        <w:ind w:left="3480" w:hanging="488"/>
      </w:pPr>
      <w:rPr>
        <w:rFonts w:hint="default"/>
        <w:lang w:val="es-ES" w:eastAsia="es-ES" w:bidi="es-ES"/>
      </w:rPr>
    </w:lvl>
    <w:lvl w:ilvl="2" w:tplc="B038D690">
      <w:numFmt w:val="bullet"/>
      <w:lvlText w:val="•"/>
      <w:lvlJc w:val="left"/>
      <w:pPr>
        <w:ind w:left="4124" w:hanging="488"/>
      </w:pPr>
      <w:rPr>
        <w:rFonts w:hint="default"/>
        <w:lang w:val="es-ES" w:eastAsia="es-ES" w:bidi="es-ES"/>
      </w:rPr>
    </w:lvl>
    <w:lvl w:ilvl="3" w:tplc="0DD6398A">
      <w:numFmt w:val="bullet"/>
      <w:lvlText w:val="•"/>
      <w:lvlJc w:val="left"/>
      <w:pPr>
        <w:ind w:left="4768" w:hanging="488"/>
      </w:pPr>
      <w:rPr>
        <w:rFonts w:hint="default"/>
        <w:lang w:val="es-ES" w:eastAsia="es-ES" w:bidi="es-ES"/>
      </w:rPr>
    </w:lvl>
    <w:lvl w:ilvl="4" w:tplc="DF6CDA52">
      <w:numFmt w:val="bullet"/>
      <w:lvlText w:val="•"/>
      <w:lvlJc w:val="left"/>
      <w:pPr>
        <w:ind w:left="5413" w:hanging="488"/>
      </w:pPr>
      <w:rPr>
        <w:rFonts w:hint="default"/>
        <w:lang w:val="es-ES" w:eastAsia="es-ES" w:bidi="es-ES"/>
      </w:rPr>
    </w:lvl>
    <w:lvl w:ilvl="5" w:tplc="180E440A">
      <w:numFmt w:val="bullet"/>
      <w:lvlText w:val="•"/>
      <w:lvlJc w:val="left"/>
      <w:pPr>
        <w:ind w:left="6057" w:hanging="488"/>
      </w:pPr>
      <w:rPr>
        <w:rFonts w:hint="default"/>
        <w:lang w:val="es-ES" w:eastAsia="es-ES" w:bidi="es-ES"/>
      </w:rPr>
    </w:lvl>
    <w:lvl w:ilvl="6" w:tplc="9BDCECD8">
      <w:numFmt w:val="bullet"/>
      <w:lvlText w:val="•"/>
      <w:lvlJc w:val="left"/>
      <w:pPr>
        <w:ind w:left="6702" w:hanging="488"/>
      </w:pPr>
      <w:rPr>
        <w:rFonts w:hint="default"/>
        <w:lang w:val="es-ES" w:eastAsia="es-ES" w:bidi="es-ES"/>
      </w:rPr>
    </w:lvl>
    <w:lvl w:ilvl="7" w:tplc="C298E0F0">
      <w:numFmt w:val="bullet"/>
      <w:lvlText w:val="•"/>
      <w:lvlJc w:val="left"/>
      <w:pPr>
        <w:ind w:left="7346" w:hanging="488"/>
      </w:pPr>
      <w:rPr>
        <w:rFonts w:hint="default"/>
        <w:lang w:val="es-ES" w:eastAsia="es-ES" w:bidi="es-ES"/>
      </w:rPr>
    </w:lvl>
    <w:lvl w:ilvl="8" w:tplc="FD5A043A">
      <w:numFmt w:val="bullet"/>
      <w:lvlText w:val="•"/>
      <w:lvlJc w:val="left"/>
      <w:pPr>
        <w:ind w:left="7991" w:hanging="488"/>
      </w:pPr>
      <w:rPr>
        <w:rFonts w:hint="default"/>
        <w:lang w:val="es-ES" w:eastAsia="es-ES" w:bidi="es-ES"/>
      </w:rPr>
    </w:lvl>
  </w:abstractNum>
  <w:abstractNum w:abstractNumId="3" w15:restartNumberingAfterBreak="0">
    <w:nsid w:val="09DE3D8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EF3F1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D11745"/>
    <w:multiLevelType w:val="hybridMultilevel"/>
    <w:tmpl w:val="3C90C8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280190"/>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354AB4"/>
    <w:multiLevelType w:val="hybridMultilevel"/>
    <w:tmpl w:val="54C8DF40"/>
    <w:lvl w:ilvl="0" w:tplc="2E58522A">
      <w:start w:val="1"/>
      <w:numFmt w:val="upperRoman"/>
      <w:lvlText w:val="%1."/>
      <w:lvlJc w:val="left"/>
      <w:pPr>
        <w:ind w:left="1042" w:hanging="488"/>
        <w:jc w:val="right"/>
      </w:pPr>
      <w:rPr>
        <w:rFonts w:ascii="Cambria" w:eastAsia="Cambria" w:hAnsi="Cambria" w:cs="Cambria" w:hint="default"/>
        <w:spacing w:val="-2"/>
        <w:w w:val="100"/>
        <w:sz w:val="24"/>
        <w:szCs w:val="24"/>
        <w:lang w:val="es-ES" w:eastAsia="es-ES" w:bidi="es-ES"/>
      </w:rPr>
    </w:lvl>
    <w:lvl w:ilvl="1" w:tplc="640211A6">
      <w:start w:val="1"/>
      <w:numFmt w:val="decimal"/>
      <w:lvlText w:val="%2."/>
      <w:lvlJc w:val="left"/>
      <w:pPr>
        <w:ind w:left="1762" w:hanging="360"/>
      </w:pPr>
      <w:rPr>
        <w:rFonts w:ascii="Cambria" w:eastAsia="Cambria" w:hAnsi="Cambria" w:cs="Cambria" w:hint="default"/>
        <w:spacing w:val="-3"/>
        <w:w w:val="100"/>
        <w:sz w:val="24"/>
        <w:szCs w:val="24"/>
        <w:lang w:val="es-ES" w:eastAsia="es-ES" w:bidi="es-ES"/>
      </w:rPr>
    </w:lvl>
    <w:lvl w:ilvl="2" w:tplc="88664A46">
      <w:numFmt w:val="bullet"/>
      <w:lvlText w:val="•"/>
      <w:lvlJc w:val="left"/>
      <w:pPr>
        <w:ind w:left="2595" w:hanging="360"/>
      </w:pPr>
      <w:rPr>
        <w:rFonts w:hint="default"/>
        <w:lang w:val="es-ES" w:eastAsia="es-ES" w:bidi="es-ES"/>
      </w:rPr>
    </w:lvl>
    <w:lvl w:ilvl="3" w:tplc="E1BEC7DC">
      <w:numFmt w:val="bullet"/>
      <w:lvlText w:val="•"/>
      <w:lvlJc w:val="left"/>
      <w:pPr>
        <w:ind w:left="3431" w:hanging="360"/>
      </w:pPr>
      <w:rPr>
        <w:rFonts w:hint="default"/>
        <w:lang w:val="es-ES" w:eastAsia="es-ES" w:bidi="es-ES"/>
      </w:rPr>
    </w:lvl>
    <w:lvl w:ilvl="4" w:tplc="CCA2D9CA">
      <w:numFmt w:val="bullet"/>
      <w:lvlText w:val="•"/>
      <w:lvlJc w:val="left"/>
      <w:pPr>
        <w:ind w:left="4266" w:hanging="360"/>
      </w:pPr>
      <w:rPr>
        <w:rFonts w:hint="default"/>
        <w:lang w:val="es-ES" w:eastAsia="es-ES" w:bidi="es-ES"/>
      </w:rPr>
    </w:lvl>
    <w:lvl w:ilvl="5" w:tplc="DAC094D4">
      <w:numFmt w:val="bullet"/>
      <w:lvlText w:val="•"/>
      <w:lvlJc w:val="left"/>
      <w:pPr>
        <w:ind w:left="5102" w:hanging="360"/>
      </w:pPr>
      <w:rPr>
        <w:rFonts w:hint="default"/>
        <w:lang w:val="es-ES" w:eastAsia="es-ES" w:bidi="es-ES"/>
      </w:rPr>
    </w:lvl>
    <w:lvl w:ilvl="6" w:tplc="EF8ED180">
      <w:numFmt w:val="bullet"/>
      <w:lvlText w:val="•"/>
      <w:lvlJc w:val="left"/>
      <w:pPr>
        <w:ind w:left="5937" w:hanging="360"/>
      </w:pPr>
      <w:rPr>
        <w:rFonts w:hint="default"/>
        <w:lang w:val="es-ES" w:eastAsia="es-ES" w:bidi="es-ES"/>
      </w:rPr>
    </w:lvl>
    <w:lvl w:ilvl="7" w:tplc="C80E5FBE">
      <w:numFmt w:val="bullet"/>
      <w:lvlText w:val="•"/>
      <w:lvlJc w:val="left"/>
      <w:pPr>
        <w:ind w:left="6773" w:hanging="360"/>
      </w:pPr>
      <w:rPr>
        <w:rFonts w:hint="default"/>
        <w:lang w:val="es-ES" w:eastAsia="es-ES" w:bidi="es-ES"/>
      </w:rPr>
    </w:lvl>
    <w:lvl w:ilvl="8" w:tplc="8FB45364">
      <w:numFmt w:val="bullet"/>
      <w:lvlText w:val="•"/>
      <w:lvlJc w:val="left"/>
      <w:pPr>
        <w:ind w:left="7608" w:hanging="360"/>
      </w:pPr>
      <w:rPr>
        <w:rFonts w:hint="default"/>
        <w:lang w:val="es-ES" w:eastAsia="es-ES" w:bidi="es-ES"/>
      </w:rPr>
    </w:lvl>
  </w:abstractNum>
  <w:abstractNum w:abstractNumId="8" w15:restartNumberingAfterBreak="0">
    <w:nsid w:val="204A6E21"/>
    <w:multiLevelType w:val="hybridMultilevel"/>
    <w:tmpl w:val="6B006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C3CE2"/>
    <w:multiLevelType w:val="hybridMultilevel"/>
    <w:tmpl w:val="0C1E44DC"/>
    <w:lvl w:ilvl="0" w:tplc="1E201F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207512"/>
    <w:multiLevelType w:val="hybridMultilevel"/>
    <w:tmpl w:val="F04E89BE"/>
    <w:lvl w:ilvl="0" w:tplc="E1C039E6">
      <w:numFmt w:val="bullet"/>
      <w:lvlText w:val=""/>
      <w:lvlJc w:val="left"/>
      <w:pPr>
        <w:ind w:left="1762" w:hanging="360"/>
      </w:pPr>
      <w:rPr>
        <w:rFonts w:ascii="Symbol" w:eastAsia="Symbol" w:hAnsi="Symbol" w:cs="Symbol" w:hint="default"/>
        <w:w w:val="100"/>
        <w:sz w:val="24"/>
        <w:szCs w:val="24"/>
        <w:lang w:val="es-ES" w:eastAsia="es-ES" w:bidi="es-ES"/>
      </w:rPr>
    </w:lvl>
    <w:lvl w:ilvl="1" w:tplc="8C5AF346">
      <w:numFmt w:val="bullet"/>
      <w:lvlText w:val="•"/>
      <w:lvlJc w:val="left"/>
      <w:pPr>
        <w:ind w:left="2512" w:hanging="360"/>
      </w:pPr>
      <w:rPr>
        <w:rFonts w:hint="default"/>
        <w:lang w:val="es-ES" w:eastAsia="es-ES" w:bidi="es-ES"/>
      </w:rPr>
    </w:lvl>
    <w:lvl w:ilvl="2" w:tplc="57C8F8E2">
      <w:numFmt w:val="bullet"/>
      <w:lvlText w:val="•"/>
      <w:lvlJc w:val="left"/>
      <w:pPr>
        <w:ind w:left="3264" w:hanging="360"/>
      </w:pPr>
      <w:rPr>
        <w:rFonts w:hint="default"/>
        <w:lang w:val="es-ES" w:eastAsia="es-ES" w:bidi="es-ES"/>
      </w:rPr>
    </w:lvl>
    <w:lvl w:ilvl="3" w:tplc="91B08640">
      <w:numFmt w:val="bullet"/>
      <w:lvlText w:val="•"/>
      <w:lvlJc w:val="left"/>
      <w:pPr>
        <w:ind w:left="4016" w:hanging="360"/>
      </w:pPr>
      <w:rPr>
        <w:rFonts w:hint="default"/>
        <w:lang w:val="es-ES" w:eastAsia="es-ES" w:bidi="es-ES"/>
      </w:rPr>
    </w:lvl>
    <w:lvl w:ilvl="4" w:tplc="B878566E">
      <w:numFmt w:val="bullet"/>
      <w:lvlText w:val="•"/>
      <w:lvlJc w:val="left"/>
      <w:pPr>
        <w:ind w:left="4768" w:hanging="360"/>
      </w:pPr>
      <w:rPr>
        <w:rFonts w:hint="default"/>
        <w:lang w:val="es-ES" w:eastAsia="es-ES" w:bidi="es-ES"/>
      </w:rPr>
    </w:lvl>
    <w:lvl w:ilvl="5" w:tplc="1A48809C">
      <w:numFmt w:val="bullet"/>
      <w:lvlText w:val="•"/>
      <w:lvlJc w:val="left"/>
      <w:pPr>
        <w:ind w:left="5520" w:hanging="360"/>
      </w:pPr>
      <w:rPr>
        <w:rFonts w:hint="default"/>
        <w:lang w:val="es-ES" w:eastAsia="es-ES" w:bidi="es-ES"/>
      </w:rPr>
    </w:lvl>
    <w:lvl w:ilvl="6" w:tplc="5AC46848">
      <w:numFmt w:val="bullet"/>
      <w:lvlText w:val="•"/>
      <w:lvlJc w:val="left"/>
      <w:pPr>
        <w:ind w:left="6272" w:hanging="360"/>
      </w:pPr>
      <w:rPr>
        <w:rFonts w:hint="default"/>
        <w:lang w:val="es-ES" w:eastAsia="es-ES" w:bidi="es-ES"/>
      </w:rPr>
    </w:lvl>
    <w:lvl w:ilvl="7" w:tplc="21262CC8">
      <w:numFmt w:val="bullet"/>
      <w:lvlText w:val="•"/>
      <w:lvlJc w:val="left"/>
      <w:pPr>
        <w:ind w:left="7024" w:hanging="360"/>
      </w:pPr>
      <w:rPr>
        <w:rFonts w:hint="default"/>
        <w:lang w:val="es-ES" w:eastAsia="es-ES" w:bidi="es-ES"/>
      </w:rPr>
    </w:lvl>
    <w:lvl w:ilvl="8" w:tplc="772EB4B0">
      <w:numFmt w:val="bullet"/>
      <w:lvlText w:val="•"/>
      <w:lvlJc w:val="left"/>
      <w:pPr>
        <w:ind w:left="7776" w:hanging="360"/>
      </w:pPr>
      <w:rPr>
        <w:rFonts w:hint="default"/>
        <w:lang w:val="es-ES" w:eastAsia="es-ES" w:bidi="es-ES"/>
      </w:rPr>
    </w:lvl>
  </w:abstractNum>
  <w:abstractNum w:abstractNumId="11" w15:restartNumberingAfterBreak="0">
    <w:nsid w:val="2E21653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0043A8A"/>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480AB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4444A3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BB166E"/>
    <w:multiLevelType w:val="hybridMultilevel"/>
    <w:tmpl w:val="54722886"/>
    <w:lvl w:ilvl="0" w:tplc="12884146">
      <w:start w:val="1"/>
      <w:numFmt w:val="upperRoman"/>
      <w:lvlText w:val="%1."/>
      <w:lvlJc w:val="left"/>
      <w:pPr>
        <w:ind w:left="1042" w:hanging="488"/>
        <w:jc w:val="right"/>
      </w:pPr>
      <w:rPr>
        <w:rFonts w:ascii="Cambria" w:eastAsia="Cambria" w:hAnsi="Cambria" w:cs="Cambria" w:hint="default"/>
        <w:spacing w:val="-4"/>
        <w:w w:val="100"/>
        <w:sz w:val="24"/>
        <w:szCs w:val="24"/>
        <w:lang w:val="es-ES" w:eastAsia="es-ES" w:bidi="es-ES"/>
      </w:rPr>
    </w:lvl>
    <w:lvl w:ilvl="1" w:tplc="95AED680">
      <w:start w:val="1"/>
      <w:numFmt w:val="upperRoman"/>
      <w:lvlText w:val="%2."/>
      <w:lvlJc w:val="left"/>
      <w:pPr>
        <w:ind w:left="1042" w:hanging="488"/>
        <w:jc w:val="right"/>
      </w:pPr>
      <w:rPr>
        <w:rFonts w:ascii="Cambria" w:eastAsia="Cambria" w:hAnsi="Cambria" w:cs="Cambria" w:hint="default"/>
        <w:spacing w:val="-3"/>
        <w:w w:val="100"/>
        <w:sz w:val="24"/>
        <w:szCs w:val="24"/>
        <w:lang w:val="es-ES" w:eastAsia="es-ES" w:bidi="es-ES"/>
      </w:rPr>
    </w:lvl>
    <w:lvl w:ilvl="2" w:tplc="83FE1DBA">
      <w:numFmt w:val="bullet"/>
      <w:lvlText w:val="•"/>
      <w:lvlJc w:val="left"/>
      <w:pPr>
        <w:ind w:left="2688" w:hanging="488"/>
      </w:pPr>
      <w:rPr>
        <w:rFonts w:hint="default"/>
        <w:lang w:val="es-ES" w:eastAsia="es-ES" w:bidi="es-ES"/>
      </w:rPr>
    </w:lvl>
    <w:lvl w:ilvl="3" w:tplc="C792BBD8">
      <w:numFmt w:val="bullet"/>
      <w:lvlText w:val="•"/>
      <w:lvlJc w:val="left"/>
      <w:pPr>
        <w:ind w:left="3512" w:hanging="488"/>
      </w:pPr>
      <w:rPr>
        <w:rFonts w:hint="default"/>
        <w:lang w:val="es-ES" w:eastAsia="es-ES" w:bidi="es-ES"/>
      </w:rPr>
    </w:lvl>
    <w:lvl w:ilvl="4" w:tplc="DA987E1A">
      <w:numFmt w:val="bullet"/>
      <w:lvlText w:val="•"/>
      <w:lvlJc w:val="left"/>
      <w:pPr>
        <w:ind w:left="4336" w:hanging="488"/>
      </w:pPr>
      <w:rPr>
        <w:rFonts w:hint="default"/>
        <w:lang w:val="es-ES" w:eastAsia="es-ES" w:bidi="es-ES"/>
      </w:rPr>
    </w:lvl>
    <w:lvl w:ilvl="5" w:tplc="230CC906">
      <w:numFmt w:val="bullet"/>
      <w:lvlText w:val="•"/>
      <w:lvlJc w:val="left"/>
      <w:pPr>
        <w:ind w:left="5160" w:hanging="488"/>
      </w:pPr>
      <w:rPr>
        <w:rFonts w:hint="default"/>
        <w:lang w:val="es-ES" w:eastAsia="es-ES" w:bidi="es-ES"/>
      </w:rPr>
    </w:lvl>
    <w:lvl w:ilvl="6" w:tplc="6F60293A">
      <w:numFmt w:val="bullet"/>
      <w:lvlText w:val="•"/>
      <w:lvlJc w:val="left"/>
      <w:pPr>
        <w:ind w:left="5984" w:hanging="488"/>
      </w:pPr>
      <w:rPr>
        <w:rFonts w:hint="default"/>
        <w:lang w:val="es-ES" w:eastAsia="es-ES" w:bidi="es-ES"/>
      </w:rPr>
    </w:lvl>
    <w:lvl w:ilvl="7" w:tplc="ED9AAA94">
      <w:numFmt w:val="bullet"/>
      <w:lvlText w:val="•"/>
      <w:lvlJc w:val="left"/>
      <w:pPr>
        <w:ind w:left="6808" w:hanging="488"/>
      </w:pPr>
      <w:rPr>
        <w:rFonts w:hint="default"/>
        <w:lang w:val="es-ES" w:eastAsia="es-ES" w:bidi="es-ES"/>
      </w:rPr>
    </w:lvl>
    <w:lvl w:ilvl="8" w:tplc="969C8702">
      <w:numFmt w:val="bullet"/>
      <w:lvlText w:val="•"/>
      <w:lvlJc w:val="left"/>
      <w:pPr>
        <w:ind w:left="7632" w:hanging="488"/>
      </w:pPr>
      <w:rPr>
        <w:rFonts w:hint="default"/>
        <w:lang w:val="es-ES" w:eastAsia="es-ES" w:bidi="es-ES"/>
      </w:rPr>
    </w:lvl>
  </w:abstractNum>
  <w:abstractNum w:abstractNumId="16" w15:restartNumberingAfterBreak="0">
    <w:nsid w:val="3A946C66"/>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34E3B44"/>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3793366"/>
    <w:multiLevelType w:val="hybridMultilevel"/>
    <w:tmpl w:val="650287B8"/>
    <w:lvl w:ilvl="0" w:tplc="3C0E44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CC3D58"/>
    <w:multiLevelType w:val="hybridMultilevel"/>
    <w:tmpl w:val="594ACF9C"/>
    <w:lvl w:ilvl="0" w:tplc="1AF6D9C2">
      <w:numFmt w:val="bullet"/>
      <w:lvlText w:val=""/>
      <w:lvlJc w:val="left"/>
      <w:pPr>
        <w:ind w:left="1042" w:hanging="360"/>
      </w:pPr>
      <w:rPr>
        <w:rFonts w:ascii="Symbol" w:eastAsia="Symbol" w:hAnsi="Symbol" w:cs="Symbol" w:hint="default"/>
        <w:w w:val="100"/>
        <w:sz w:val="24"/>
        <w:szCs w:val="24"/>
        <w:lang w:val="es-ES" w:eastAsia="es-ES" w:bidi="es-ES"/>
      </w:rPr>
    </w:lvl>
    <w:lvl w:ilvl="1" w:tplc="8AC41896">
      <w:numFmt w:val="bullet"/>
      <w:lvlText w:val=""/>
      <w:lvlJc w:val="left"/>
      <w:pPr>
        <w:ind w:left="1762" w:hanging="360"/>
      </w:pPr>
      <w:rPr>
        <w:rFonts w:ascii="Symbol" w:eastAsia="Symbol" w:hAnsi="Symbol" w:cs="Symbol" w:hint="default"/>
        <w:w w:val="100"/>
        <w:sz w:val="24"/>
        <w:szCs w:val="24"/>
        <w:lang w:val="es-ES" w:eastAsia="es-ES" w:bidi="es-ES"/>
      </w:rPr>
    </w:lvl>
    <w:lvl w:ilvl="2" w:tplc="AEB86D8A">
      <w:numFmt w:val="bullet"/>
      <w:lvlText w:val="•"/>
      <w:lvlJc w:val="left"/>
      <w:pPr>
        <w:ind w:left="2595" w:hanging="360"/>
      </w:pPr>
      <w:rPr>
        <w:rFonts w:hint="default"/>
        <w:lang w:val="es-ES" w:eastAsia="es-ES" w:bidi="es-ES"/>
      </w:rPr>
    </w:lvl>
    <w:lvl w:ilvl="3" w:tplc="B42806EC">
      <w:numFmt w:val="bullet"/>
      <w:lvlText w:val="•"/>
      <w:lvlJc w:val="left"/>
      <w:pPr>
        <w:ind w:left="3431" w:hanging="360"/>
      </w:pPr>
      <w:rPr>
        <w:rFonts w:hint="default"/>
        <w:lang w:val="es-ES" w:eastAsia="es-ES" w:bidi="es-ES"/>
      </w:rPr>
    </w:lvl>
    <w:lvl w:ilvl="4" w:tplc="D5C20C72">
      <w:numFmt w:val="bullet"/>
      <w:lvlText w:val="•"/>
      <w:lvlJc w:val="left"/>
      <w:pPr>
        <w:ind w:left="4266" w:hanging="360"/>
      </w:pPr>
      <w:rPr>
        <w:rFonts w:hint="default"/>
        <w:lang w:val="es-ES" w:eastAsia="es-ES" w:bidi="es-ES"/>
      </w:rPr>
    </w:lvl>
    <w:lvl w:ilvl="5" w:tplc="DF2E9BA2">
      <w:numFmt w:val="bullet"/>
      <w:lvlText w:val="•"/>
      <w:lvlJc w:val="left"/>
      <w:pPr>
        <w:ind w:left="5102" w:hanging="360"/>
      </w:pPr>
      <w:rPr>
        <w:rFonts w:hint="default"/>
        <w:lang w:val="es-ES" w:eastAsia="es-ES" w:bidi="es-ES"/>
      </w:rPr>
    </w:lvl>
    <w:lvl w:ilvl="6" w:tplc="30E42272">
      <w:numFmt w:val="bullet"/>
      <w:lvlText w:val="•"/>
      <w:lvlJc w:val="left"/>
      <w:pPr>
        <w:ind w:left="5937" w:hanging="360"/>
      </w:pPr>
      <w:rPr>
        <w:rFonts w:hint="default"/>
        <w:lang w:val="es-ES" w:eastAsia="es-ES" w:bidi="es-ES"/>
      </w:rPr>
    </w:lvl>
    <w:lvl w:ilvl="7" w:tplc="EC0E8726">
      <w:numFmt w:val="bullet"/>
      <w:lvlText w:val="•"/>
      <w:lvlJc w:val="left"/>
      <w:pPr>
        <w:ind w:left="6773" w:hanging="360"/>
      </w:pPr>
      <w:rPr>
        <w:rFonts w:hint="default"/>
        <w:lang w:val="es-ES" w:eastAsia="es-ES" w:bidi="es-ES"/>
      </w:rPr>
    </w:lvl>
    <w:lvl w:ilvl="8" w:tplc="1E10B3B8">
      <w:numFmt w:val="bullet"/>
      <w:lvlText w:val="•"/>
      <w:lvlJc w:val="left"/>
      <w:pPr>
        <w:ind w:left="7608" w:hanging="360"/>
      </w:pPr>
      <w:rPr>
        <w:rFonts w:hint="default"/>
        <w:lang w:val="es-ES" w:eastAsia="es-ES" w:bidi="es-ES"/>
      </w:rPr>
    </w:lvl>
  </w:abstractNum>
  <w:abstractNum w:abstractNumId="20" w15:restartNumberingAfterBreak="0">
    <w:nsid w:val="440F4230"/>
    <w:multiLevelType w:val="hybridMultilevel"/>
    <w:tmpl w:val="D386469E"/>
    <w:lvl w:ilvl="0" w:tplc="7702FC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167F5"/>
    <w:multiLevelType w:val="hybridMultilevel"/>
    <w:tmpl w:val="8228CADE"/>
    <w:lvl w:ilvl="0" w:tplc="57781986">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157B7"/>
    <w:multiLevelType w:val="hybridMultilevel"/>
    <w:tmpl w:val="A568235A"/>
    <w:lvl w:ilvl="0" w:tplc="A9BC1F3C">
      <w:start w:val="1"/>
      <w:numFmt w:val="upperRoman"/>
      <w:lvlText w:val="%1."/>
      <w:lvlJc w:val="left"/>
      <w:pPr>
        <w:ind w:left="1042" w:hanging="488"/>
        <w:jc w:val="right"/>
      </w:pPr>
      <w:rPr>
        <w:rFonts w:ascii="Cambria" w:eastAsia="Cambria" w:hAnsi="Cambria" w:cs="Cambria" w:hint="default"/>
        <w:spacing w:val="-2"/>
        <w:w w:val="100"/>
        <w:sz w:val="24"/>
        <w:szCs w:val="24"/>
        <w:lang w:val="es-ES" w:eastAsia="es-ES" w:bidi="es-ES"/>
      </w:rPr>
    </w:lvl>
    <w:lvl w:ilvl="1" w:tplc="91120B4C">
      <w:numFmt w:val="bullet"/>
      <w:lvlText w:val=""/>
      <w:lvlJc w:val="left"/>
      <w:pPr>
        <w:ind w:left="1042" w:hanging="360"/>
      </w:pPr>
      <w:rPr>
        <w:rFonts w:ascii="Symbol" w:eastAsia="Symbol" w:hAnsi="Symbol" w:cs="Symbol" w:hint="default"/>
        <w:w w:val="100"/>
        <w:sz w:val="24"/>
        <w:szCs w:val="24"/>
        <w:lang w:val="es-ES" w:eastAsia="es-ES" w:bidi="es-ES"/>
      </w:rPr>
    </w:lvl>
    <w:lvl w:ilvl="2" w:tplc="DC5AFCE6">
      <w:numFmt w:val="bullet"/>
      <w:lvlText w:val="•"/>
      <w:lvlJc w:val="left"/>
      <w:pPr>
        <w:ind w:left="2688" w:hanging="360"/>
      </w:pPr>
      <w:rPr>
        <w:rFonts w:hint="default"/>
        <w:lang w:val="es-ES" w:eastAsia="es-ES" w:bidi="es-ES"/>
      </w:rPr>
    </w:lvl>
    <w:lvl w:ilvl="3" w:tplc="B2BED7BA">
      <w:numFmt w:val="bullet"/>
      <w:lvlText w:val="•"/>
      <w:lvlJc w:val="left"/>
      <w:pPr>
        <w:ind w:left="3512" w:hanging="360"/>
      </w:pPr>
      <w:rPr>
        <w:rFonts w:hint="default"/>
        <w:lang w:val="es-ES" w:eastAsia="es-ES" w:bidi="es-ES"/>
      </w:rPr>
    </w:lvl>
    <w:lvl w:ilvl="4" w:tplc="82463C04">
      <w:numFmt w:val="bullet"/>
      <w:lvlText w:val="•"/>
      <w:lvlJc w:val="left"/>
      <w:pPr>
        <w:ind w:left="4336" w:hanging="360"/>
      </w:pPr>
      <w:rPr>
        <w:rFonts w:hint="default"/>
        <w:lang w:val="es-ES" w:eastAsia="es-ES" w:bidi="es-ES"/>
      </w:rPr>
    </w:lvl>
    <w:lvl w:ilvl="5" w:tplc="BE369F38">
      <w:numFmt w:val="bullet"/>
      <w:lvlText w:val="•"/>
      <w:lvlJc w:val="left"/>
      <w:pPr>
        <w:ind w:left="5160" w:hanging="360"/>
      </w:pPr>
      <w:rPr>
        <w:rFonts w:hint="default"/>
        <w:lang w:val="es-ES" w:eastAsia="es-ES" w:bidi="es-ES"/>
      </w:rPr>
    </w:lvl>
    <w:lvl w:ilvl="6" w:tplc="D25EF35E">
      <w:numFmt w:val="bullet"/>
      <w:lvlText w:val="•"/>
      <w:lvlJc w:val="left"/>
      <w:pPr>
        <w:ind w:left="5984" w:hanging="360"/>
      </w:pPr>
      <w:rPr>
        <w:rFonts w:hint="default"/>
        <w:lang w:val="es-ES" w:eastAsia="es-ES" w:bidi="es-ES"/>
      </w:rPr>
    </w:lvl>
    <w:lvl w:ilvl="7" w:tplc="EB409F0A">
      <w:numFmt w:val="bullet"/>
      <w:lvlText w:val="•"/>
      <w:lvlJc w:val="left"/>
      <w:pPr>
        <w:ind w:left="6808" w:hanging="360"/>
      </w:pPr>
      <w:rPr>
        <w:rFonts w:hint="default"/>
        <w:lang w:val="es-ES" w:eastAsia="es-ES" w:bidi="es-ES"/>
      </w:rPr>
    </w:lvl>
    <w:lvl w:ilvl="8" w:tplc="C91022EE">
      <w:numFmt w:val="bullet"/>
      <w:lvlText w:val="•"/>
      <w:lvlJc w:val="left"/>
      <w:pPr>
        <w:ind w:left="7632" w:hanging="360"/>
      </w:pPr>
      <w:rPr>
        <w:rFonts w:hint="default"/>
        <w:lang w:val="es-ES" w:eastAsia="es-ES" w:bidi="es-ES"/>
      </w:rPr>
    </w:lvl>
  </w:abstractNum>
  <w:abstractNum w:abstractNumId="23" w15:restartNumberingAfterBreak="0">
    <w:nsid w:val="4E611243"/>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1311B9C"/>
    <w:multiLevelType w:val="hybridMultilevel"/>
    <w:tmpl w:val="6C1E1C1E"/>
    <w:lvl w:ilvl="0" w:tplc="1B529E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DB31F0"/>
    <w:multiLevelType w:val="hybridMultilevel"/>
    <w:tmpl w:val="950A2246"/>
    <w:lvl w:ilvl="0" w:tplc="639A84F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017500"/>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91A715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9DB744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1F11CA9"/>
    <w:multiLevelType w:val="hybridMultilevel"/>
    <w:tmpl w:val="7D4E7FE4"/>
    <w:lvl w:ilvl="0" w:tplc="E586E8AA">
      <w:start w:val="1"/>
      <w:numFmt w:val="lowerLetter"/>
      <w:lvlText w:val="%1)"/>
      <w:lvlJc w:val="left"/>
      <w:pPr>
        <w:ind w:left="1042" w:hanging="360"/>
      </w:pPr>
      <w:rPr>
        <w:rFonts w:ascii="Cambria" w:eastAsia="Cambria" w:hAnsi="Cambria" w:cs="Cambria" w:hint="default"/>
        <w:spacing w:val="-8"/>
        <w:w w:val="100"/>
        <w:sz w:val="24"/>
        <w:szCs w:val="24"/>
        <w:lang w:val="es-ES" w:eastAsia="es-ES" w:bidi="es-ES"/>
      </w:rPr>
    </w:lvl>
    <w:lvl w:ilvl="1" w:tplc="80688312">
      <w:start w:val="1"/>
      <w:numFmt w:val="upperRoman"/>
      <w:lvlText w:val="%2."/>
      <w:lvlJc w:val="left"/>
      <w:pPr>
        <w:ind w:left="1402" w:hanging="488"/>
        <w:jc w:val="right"/>
      </w:pPr>
      <w:rPr>
        <w:rFonts w:ascii="Cambria" w:eastAsia="Cambria" w:hAnsi="Cambria" w:cs="Cambria" w:hint="default"/>
        <w:spacing w:val="-2"/>
        <w:w w:val="100"/>
        <w:sz w:val="24"/>
        <w:szCs w:val="24"/>
        <w:lang w:val="es-ES" w:eastAsia="es-ES" w:bidi="es-ES"/>
      </w:rPr>
    </w:lvl>
    <w:lvl w:ilvl="2" w:tplc="C6A2E488">
      <w:numFmt w:val="bullet"/>
      <w:lvlText w:val="•"/>
      <w:lvlJc w:val="left"/>
      <w:pPr>
        <w:ind w:left="2275" w:hanging="488"/>
      </w:pPr>
      <w:rPr>
        <w:rFonts w:hint="default"/>
        <w:lang w:val="es-ES" w:eastAsia="es-ES" w:bidi="es-ES"/>
      </w:rPr>
    </w:lvl>
    <w:lvl w:ilvl="3" w:tplc="D5A22D76">
      <w:numFmt w:val="bullet"/>
      <w:lvlText w:val="•"/>
      <w:lvlJc w:val="left"/>
      <w:pPr>
        <w:ind w:left="3151" w:hanging="488"/>
      </w:pPr>
      <w:rPr>
        <w:rFonts w:hint="default"/>
        <w:lang w:val="es-ES" w:eastAsia="es-ES" w:bidi="es-ES"/>
      </w:rPr>
    </w:lvl>
    <w:lvl w:ilvl="4" w:tplc="535C80DC">
      <w:numFmt w:val="bullet"/>
      <w:lvlText w:val="•"/>
      <w:lvlJc w:val="left"/>
      <w:pPr>
        <w:ind w:left="4026" w:hanging="488"/>
      </w:pPr>
      <w:rPr>
        <w:rFonts w:hint="default"/>
        <w:lang w:val="es-ES" w:eastAsia="es-ES" w:bidi="es-ES"/>
      </w:rPr>
    </w:lvl>
    <w:lvl w:ilvl="5" w:tplc="EBD019F6">
      <w:numFmt w:val="bullet"/>
      <w:lvlText w:val="•"/>
      <w:lvlJc w:val="left"/>
      <w:pPr>
        <w:ind w:left="4902" w:hanging="488"/>
      </w:pPr>
      <w:rPr>
        <w:rFonts w:hint="default"/>
        <w:lang w:val="es-ES" w:eastAsia="es-ES" w:bidi="es-ES"/>
      </w:rPr>
    </w:lvl>
    <w:lvl w:ilvl="6" w:tplc="4B8828CA">
      <w:numFmt w:val="bullet"/>
      <w:lvlText w:val="•"/>
      <w:lvlJc w:val="left"/>
      <w:pPr>
        <w:ind w:left="5777" w:hanging="488"/>
      </w:pPr>
      <w:rPr>
        <w:rFonts w:hint="default"/>
        <w:lang w:val="es-ES" w:eastAsia="es-ES" w:bidi="es-ES"/>
      </w:rPr>
    </w:lvl>
    <w:lvl w:ilvl="7" w:tplc="4FCE0840">
      <w:numFmt w:val="bullet"/>
      <w:lvlText w:val="•"/>
      <w:lvlJc w:val="left"/>
      <w:pPr>
        <w:ind w:left="6653" w:hanging="488"/>
      </w:pPr>
      <w:rPr>
        <w:rFonts w:hint="default"/>
        <w:lang w:val="es-ES" w:eastAsia="es-ES" w:bidi="es-ES"/>
      </w:rPr>
    </w:lvl>
    <w:lvl w:ilvl="8" w:tplc="C23A9EE8">
      <w:numFmt w:val="bullet"/>
      <w:lvlText w:val="•"/>
      <w:lvlJc w:val="left"/>
      <w:pPr>
        <w:ind w:left="7528" w:hanging="488"/>
      </w:pPr>
      <w:rPr>
        <w:rFonts w:hint="default"/>
        <w:lang w:val="es-ES" w:eastAsia="es-ES" w:bidi="es-ES"/>
      </w:rPr>
    </w:lvl>
  </w:abstractNum>
  <w:abstractNum w:abstractNumId="30"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C430AD"/>
    <w:multiLevelType w:val="multilevel"/>
    <w:tmpl w:val="3594BA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EE4DDA"/>
    <w:multiLevelType w:val="hybridMultilevel"/>
    <w:tmpl w:val="C3B0E72E"/>
    <w:lvl w:ilvl="0" w:tplc="86AE57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4B0E9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D970D7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46C3410"/>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6B70A9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B361E0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B5718B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5"/>
  </w:num>
  <w:num w:numId="3">
    <w:abstractNumId w:val="29"/>
  </w:num>
  <w:num w:numId="4">
    <w:abstractNumId w:val="22"/>
  </w:num>
  <w:num w:numId="5">
    <w:abstractNumId w:val="19"/>
  </w:num>
  <w:num w:numId="6">
    <w:abstractNumId w:val="10"/>
  </w:num>
  <w:num w:numId="7">
    <w:abstractNumId w:val="7"/>
  </w:num>
  <w:num w:numId="8">
    <w:abstractNumId w:val="8"/>
  </w:num>
  <w:num w:numId="9">
    <w:abstractNumId w:val="5"/>
  </w:num>
  <w:num w:numId="10">
    <w:abstractNumId w:val="17"/>
  </w:num>
  <w:num w:numId="11">
    <w:abstractNumId w:val="31"/>
  </w:num>
  <w:num w:numId="12">
    <w:abstractNumId w:val="16"/>
  </w:num>
  <w:num w:numId="13">
    <w:abstractNumId w:val="28"/>
  </w:num>
  <w:num w:numId="14">
    <w:abstractNumId w:val="34"/>
  </w:num>
  <w:num w:numId="15">
    <w:abstractNumId w:val="33"/>
  </w:num>
  <w:num w:numId="16">
    <w:abstractNumId w:val="35"/>
  </w:num>
  <w:num w:numId="17">
    <w:abstractNumId w:val="27"/>
  </w:num>
  <w:num w:numId="18">
    <w:abstractNumId w:val="12"/>
  </w:num>
  <w:num w:numId="19">
    <w:abstractNumId w:val="6"/>
  </w:num>
  <w:num w:numId="20">
    <w:abstractNumId w:val="4"/>
  </w:num>
  <w:num w:numId="21">
    <w:abstractNumId w:val="23"/>
  </w:num>
  <w:num w:numId="22">
    <w:abstractNumId w:val="37"/>
  </w:num>
  <w:num w:numId="23">
    <w:abstractNumId w:val="26"/>
  </w:num>
  <w:num w:numId="24">
    <w:abstractNumId w:val="13"/>
  </w:num>
  <w:num w:numId="25">
    <w:abstractNumId w:val="11"/>
  </w:num>
  <w:num w:numId="26">
    <w:abstractNumId w:val="36"/>
  </w:num>
  <w:num w:numId="27">
    <w:abstractNumId w:val="3"/>
  </w:num>
  <w:num w:numId="28">
    <w:abstractNumId w:val="14"/>
  </w:num>
  <w:num w:numId="29">
    <w:abstractNumId w:val="38"/>
  </w:num>
  <w:num w:numId="30">
    <w:abstractNumId w:val="25"/>
  </w:num>
  <w:num w:numId="31">
    <w:abstractNumId w:val="30"/>
  </w:num>
  <w:num w:numId="32">
    <w:abstractNumId w:val="0"/>
  </w:num>
  <w:num w:numId="33">
    <w:abstractNumId w:val="20"/>
  </w:num>
  <w:num w:numId="34">
    <w:abstractNumId w:val="18"/>
  </w:num>
  <w:num w:numId="35">
    <w:abstractNumId w:val="24"/>
  </w:num>
  <w:num w:numId="36">
    <w:abstractNumId w:val="9"/>
  </w:num>
  <w:num w:numId="37">
    <w:abstractNumId w:val="32"/>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22"/>
    <w:rsid w:val="00003FF4"/>
    <w:rsid w:val="0000679F"/>
    <w:rsid w:val="000079B3"/>
    <w:rsid w:val="00007D97"/>
    <w:rsid w:val="00017459"/>
    <w:rsid w:val="000225BD"/>
    <w:rsid w:val="000230AA"/>
    <w:rsid w:val="00023239"/>
    <w:rsid w:val="00027D6B"/>
    <w:rsid w:val="0003090C"/>
    <w:rsid w:val="00041C32"/>
    <w:rsid w:val="00043E94"/>
    <w:rsid w:val="00050496"/>
    <w:rsid w:val="00051962"/>
    <w:rsid w:val="00052A11"/>
    <w:rsid w:val="0005300D"/>
    <w:rsid w:val="0005400A"/>
    <w:rsid w:val="00055CBA"/>
    <w:rsid w:val="00071530"/>
    <w:rsid w:val="00081589"/>
    <w:rsid w:val="00086F9E"/>
    <w:rsid w:val="00090CA0"/>
    <w:rsid w:val="000A54B9"/>
    <w:rsid w:val="000B1583"/>
    <w:rsid w:val="000C5E17"/>
    <w:rsid w:val="000D732C"/>
    <w:rsid w:val="000E21BA"/>
    <w:rsid w:val="000E3E7F"/>
    <w:rsid w:val="000E6811"/>
    <w:rsid w:val="001035B2"/>
    <w:rsid w:val="00107BE0"/>
    <w:rsid w:val="00124B4A"/>
    <w:rsid w:val="00125822"/>
    <w:rsid w:val="00127F5C"/>
    <w:rsid w:val="00140A9F"/>
    <w:rsid w:val="0014189F"/>
    <w:rsid w:val="0014757D"/>
    <w:rsid w:val="0016283F"/>
    <w:rsid w:val="001648AF"/>
    <w:rsid w:val="0016650B"/>
    <w:rsid w:val="00166D37"/>
    <w:rsid w:val="0017169E"/>
    <w:rsid w:val="00177400"/>
    <w:rsid w:val="00177B23"/>
    <w:rsid w:val="00182DC4"/>
    <w:rsid w:val="00192ED4"/>
    <w:rsid w:val="00193BEF"/>
    <w:rsid w:val="001952CE"/>
    <w:rsid w:val="00195EF5"/>
    <w:rsid w:val="001A13D0"/>
    <w:rsid w:val="001A3377"/>
    <w:rsid w:val="001A37BF"/>
    <w:rsid w:val="001A5FFB"/>
    <w:rsid w:val="001B0C1C"/>
    <w:rsid w:val="001B42CC"/>
    <w:rsid w:val="001B75DF"/>
    <w:rsid w:val="001D1215"/>
    <w:rsid w:val="001D67A8"/>
    <w:rsid w:val="001F02FB"/>
    <w:rsid w:val="001F0F56"/>
    <w:rsid w:val="001F1A24"/>
    <w:rsid w:val="0020052A"/>
    <w:rsid w:val="0020065A"/>
    <w:rsid w:val="00205571"/>
    <w:rsid w:val="00210E1E"/>
    <w:rsid w:val="00210FED"/>
    <w:rsid w:val="00214F92"/>
    <w:rsid w:val="00217154"/>
    <w:rsid w:val="002172CC"/>
    <w:rsid w:val="002358A4"/>
    <w:rsid w:val="00236FB0"/>
    <w:rsid w:val="00264444"/>
    <w:rsid w:val="00266393"/>
    <w:rsid w:val="00274BEA"/>
    <w:rsid w:val="00277C63"/>
    <w:rsid w:val="00280B7A"/>
    <w:rsid w:val="00284B18"/>
    <w:rsid w:val="00290B9F"/>
    <w:rsid w:val="00290D11"/>
    <w:rsid w:val="002A1664"/>
    <w:rsid w:val="002A28AD"/>
    <w:rsid w:val="002B0FA9"/>
    <w:rsid w:val="002B5C25"/>
    <w:rsid w:val="002C07C4"/>
    <w:rsid w:val="002C0B07"/>
    <w:rsid w:val="002C4ED0"/>
    <w:rsid w:val="002C64DB"/>
    <w:rsid w:val="002C6A8A"/>
    <w:rsid w:val="002D7281"/>
    <w:rsid w:val="002D7A23"/>
    <w:rsid w:val="002E1CC2"/>
    <w:rsid w:val="002E2BD5"/>
    <w:rsid w:val="002F04C5"/>
    <w:rsid w:val="002F1370"/>
    <w:rsid w:val="00301908"/>
    <w:rsid w:val="0030749B"/>
    <w:rsid w:val="00321DB2"/>
    <w:rsid w:val="00324B21"/>
    <w:rsid w:val="00330812"/>
    <w:rsid w:val="00332925"/>
    <w:rsid w:val="00334932"/>
    <w:rsid w:val="00334A56"/>
    <w:rsid w:val="003457F2"/>
    <w:rsid w:val="00347D94"/>
    <w:rsid w:val="0035610E"/>
    <w:rsid w:val="0035709B"/>
    <w:rsid w:val="00363FD7"/>
    <w:rsid w:val="003763AE"/>
    <w:rsid w:val="00380362"/>
    <w:rsid w:val="00387C02"/>
    <w:rsid w:val="00391B1A"/>
    <w:rsid w:val="00395192"/>
    <w:rsid w:val="003A1B17"/>
    <w:rsid w:val="003A1E74"/>
    <w:rsid w:val="003A58E1"/>
    <w:rsid w:val="003B105D"/>
    <w:rsid w:val="003B2ECE"/>
    <w:rsid w:val="003C1408"/>
    <w:rsid w:val="003C2705"/>
    <w:rsid w:val="003D22DB"/>
    <w:rsid w:val="003D235A"/>
    <w:rsid w:val="003D570E"/>
    <w:rsid w:val="003D7B22"/>
    <w:rsid w:val="003E0D6B"/>
    <w:rsid w:val="003E5E33"/>
    <w:rsid w:val="003E6193"/>
    <w:rsid w:val="003F2E9B"/>
    <w:rsid w:val="003F736F"/>
    <w:rsid w:val="00401891"/>
    <w:rsid w:val="00430329"/>
    <w:rsid w:val="004354C7"/>
    <w:rsid w:val="004407F2"/>
    <w:rsid w:val="00442A3C"/>
    <w:rsid w:val="00442F4C"/>
    <w:rsid w:val="00446E69"/>
    <w:rsid w:val="00450A22"/>
    <w:rsid w:val="00451BF9"/>
    <w:rsid w:val="00457C47"/>
    <w:rsid w:val="00463F26"/>
    <w:rsid w:val="004727EE"/>
    <w:rsid w:val="00477D7D"/>
    <w:rsid w:val="0048027C"/>
    <w:rsid w:val="00493FDF"/>
    <w:rsid w:val="00497F5C"/>
    <w:rsid w:val="004B0882"/>
    <w:rsid w:val="004B3C42"/>
    <w:rsid w:val="004B6CCE"/>
    <w:rsid w:val="004C079D"/>
    <w:rsid w:val="004C242F"/>
    <w:rsid w:val="004C3F40"/>
    <w:rsid w:val="004C41FF"/>
    <w:rsid w:val="004D1850"/>
    <w:rsid w:val="004E75D6"/>
    <w:rsid w:val="004F4EA2"/>
    <w:rsid w:val="004F57B1"/>
    <w:rsid w:val="00514988"/>
    <w:rsid w:val="00514DE5"/>
    <w:rsid w:val="00520E53"/>
    <w:rsid w:val="005305FF"/>
    <w:rsid w:val="005320FA"/>
    <w:rsid w:val="00535E81"/>
    <w:rsid w:val="005407D8"/>
    <w:rsid w:val="005508E7"/>
    <w:rsid w:val="00556103"/>
    <w:rsid w:val="00560C60"/>
    <w:rsid w:val="005640D5"/>
    <w:rsid w:val="00565489"/>
    <w:rsid w:val="005671D7"/>
    <w:rsid w:val="005674EA"/>
    <w:rsid w:val="00574C9C"/>
    <w:rsid w:val="005809CB"/>
    <w:rsid w:val="00581E14"/>
    <w:rsid w:val="0058677F"/>
    <w:rsid w:val="0059269E"/>
    <w:rsid w:val="00594CFF"/>
    <w:rsid w:val="005A3EFA"/>
    <w:rsid w:val="005B10F6"/>
    <w:rsid w:val="005B5CE4"/>
    <w:rsid w:val="005B61B5"/>
    <w:rsid w:val="005B77F7"/>
    <w:rsid w:val="005C09C7"/>
    <w:rsid w:val="005C2C43"/>
    <w:rsid w:val="005D0E5F"/>
    <w:rsid w:val="005D34CB"/>
    <w:rsid w:val="005E144B"/>
    <w:rsid w:val="005E5C33"/>
    <w:rsid w:val="005E6235"/>
    <w:rsid w:val="005E7A3C"/>
    <w:rsid w:val="005F1487"/>
    <w:rsid w:val="005F5259"/>
    <w:rsid w:val="006008BE"/>
    <w:rsid w:val="00604DFD"/>
    <w:rsid w:val="00610212"/>
    <w:rsid w:val="006162D9"/>
    <w:rsid w:val="00617CBC"/>
    <w:rsid w:val="0062020D"/>
    <w:rsid w:val="00622ACF"/>
    <w:rsid w:val="00624D99"/>
    <w:rsid w:val="00634BFC"/>
    <w:rsid w:val="00641A2C"/>
    <w:rsid w:val="00642DA5"/>
    <w:rsid w:val="00643C62"/>
    <w:rsid w:val="00645637"/>
    <w:rsid w:val="0064748D"/>
    <w:rsid w:val="00653947"/>
    <w:rsid w:val="006569F3"/>
    <w:rsid w:val="006700AF"/>
    <w:rsid w:val="00670257"/>
    <w:rsid w:val="00676C39"/>
    <w:rsid w:val="00680884"/>
    <w:rsid w:val="006845A3"/>
    <w:rsid w:val="006854F8"/>
    <w:rsid w:val="00697D05"/>
    <w:rsid w:val="006A2259"/>
    <w:rsid w:val="006A627F"/>
    <w:rsid w:val="006B153A"/>
    <w:rsid w:val="006B1614"/>
    <w:rsid w:val="006B17AB"/>
    <w:rsid w:val="006B2DD8"/>
    <w:rsid w:val="006C6B61"/>
    <w:rsid w:val="006D0401"/>
    <w:rsid w:val="006E2279"/>
    <w:rsid w:val="006E5F43"/>
    <w:rsid w:val="006E6BF9"/>
    <w:rsid w:val="006E7440"/>
    <w:rsid w:val="006E78C3"/>
    <w:rsid w:val="006E79DB"/>
    <w:rsid w:val="006F1618"/>
    <w:rsid w:val="006F60C5"/>
    <w:rsid w:val="006F7DD0"/>
    <w:rsid w:val="0070019C"/>
    <w:rsid w:val="00701EDB"/>
    <w:rsid w:val="00704A18"/>
    <w:rsid w:val="00705D08"/>
    <w:rsid w:val="007072A2"/>
    <w:rsid w:val="0071016F"/>
    <w:rsid w:val="00710C6B"/>
    <w:rsid w:val="00713E46"/>
    <w:rsid w:val="00730EE9"/>
    <w:rsid w:val="00732AD7"/>
    <w:rsid w:val="00733DD9"/>
    <w:rsid w:val="007418C8"/>
    <w:rsid w:val="0074209D"/>
    <w:rsid w:val="00742AD0"/>
    <w:rsid w:val="007440F3"/>
    <w:rsid w:val="00752AB9"/>
    <w:rsid w:val="00762ABB"/>
    <w:rsid w:val="00774A66"/>
    <w:rsid w:val="007816DE"/>
    <w:rsid w:val="0078318C"/>
    <w:rsid w:val="00783643"/>
    <w:rsid w:val="00784C55"/>
    <w:rsid w:val="00794585"/>
    <w:rsid w:val="007A041F"/>
    <w:rsid w:val="007A426C"/>
    <w:rsid w:val="007A675F"/>
    <w:rsid w:val="007B185F"/>
    <w:rsid w:val="007B76EC"/>
    <w:rsid w:val="007C0B9C"/>
    <w:rsid w:val="007C2620"/>
    <w:rsid w:val="007C7A9A"/>
    <w:rsid w:val="007D56B4"/>
    <w:rsid w:val="007F045B"/>
    <w:rsid w:val="008004B7"/>
    <w:rsid w:val="00801CA7"/>
    <w:rsid w:val="00807855"/>
    <w:rsid w:val="0081468A"/>
    <w:rsid w:val="00815294"/>
    <w:rsid w:val="008178DC"/>
    <w:rsid w:val="00824506"/>
    <w:rsid w:val="00827A3B"/>
    <w:rsid w:val="00841B49"/>
    <w:rsid w:val="00843B00"/>
    <w:rsid w:val="00843DB5"/>
    <w:rsid w:val="00846840"/>
    <w:rsid w:val="0085022D"/>
    <w:rsid w:val="00850593"/>
    <w:rsid w:val="0085790E"/>
    <w:rsid w:val="00860AA4"/>
    <w:rsid w:val="00861067"/>
    <w:rsid w:val="00864715"/>
    <w:rsid w:val="00871BCE"/>
    <w:rsid w:val="00873FD8"/>
    <w:rsid w:val="0088050F"/>
    <w:rsid w:val="00893D78"/>
    <w:rsid w:val="00894D67"/>
    <w:rsid w:val="0089748C"/>
    <w:rsid w:val="008A2816"/>
    <w:rsid w:val="008A58B0"/>
    <w:rsid w:val="008B1073"/>
    <w:rsid w:val="008B17E5"/>
    <w:rsid w:val="008B1BA1"/>
    <w:rsid w:val="008C65F0"/>
    <w:rsid w:val="008D1BFE"/>
    <w:rsid w:val="008D2101"/>
    <w:rsid w:val="008D2D61"/>
    <w:rsid w:val="008D44F4"/>
    <w:rsid w:val="008E1AF9"/>
    <w:rsid w:val="008E4707"/>
    <w:rsid w:val="008E4C93"/>
    <w:rsid w:val="008F024B"/>
    <w:rsid w:val="009076E6"/>
    <w:rsid w:val="00912D6F"/>
    <w:rsid w:val="009142F1"/>
    <w:rsid w:val="00915157"/>
    <w:rsid w:val="00917A1F"/>
    <w:rsid w:val="00917C88"/>
    <w:rsid w:val="009556D7"/>
    <w:rsid w:val="009606A4"/>
    <w:rsid w:val="00966E49"/>
    <w:rsid w:val="00976843"/>
    <w:rsid w:val="00976FC1"/>
    <w:rsid w:val="009816CB"/>
    <w:rsid w:val="00985DFF"/>
    <w:rsid w:val="00994115"/>
    <w:rsid w:val="009946E5"/>
    <w:rsid w:val="009A52CF"/>
    <w:rsid w:val="009B15E1"/>
    <w:rsid w:val="009B314A"/>
    <w:rsid w:val="009C2D8E"/>
    <w:rsid w:val="009C3B47"/>
    <w:rsid w:val="009C628F"/>
    <w:rsid w:val="009D0D22"/>
    <w:rsid w:val="009D221A"/>
    <w:rsid w:val="009D27AF"/>
    <w:rsid w:val="009D2F40"/>
    <w:rsid w:val="009D42E6"/>
    <w:rsid w:val="009D4426"/>
    <w:rsid w:val="009E1A88"/>
    <w:rsid w:val="009E4CE6"/>
    <w:rsid w:val="009F05CD"/>
    <w:rsid w:val="009F2B20"/>
    <w:rsid w:val="009F6AD6"/>
    <w:rsid w:val="00A11F1F"/>
    <w:rsid w:val="00A16819"/>
    <w:rsid w:val="00A20201"/>
    <w:rsid w:val="00A23F75"/>
    <w:rsid w:val="00A31FBD"/>
    <w:rsid w:val="00A32333"/>
    <w:rsid w:val="00A33AD4"/>
    <w:rsid w:val="00A37047"/>
    <w:rsid w:val="00A3720A"/>
    <w:rsid w:val="00A451F4"/>
    <w:rsid w:val="00A511BD"/>
    <w:rsid w:val="00A53E88"/>
    <w:rsid w:val="00A6525A"/>
    <w:rsid w:val="00A65897"/>
    <w:rsid w:val="00A7296D"/>
    <w:rsid w:val="00A72CBB"/>
    <w:rsid w:val="00A73F9E"/>
    <w:rsid w:val="00A76125"/>
    <w:rsid w:val="00A77E95"/>
    <w:rsid w:val="00A84247"/>
    <w:rsid w:val="00A84A86"/>
    <w:rsid w:val="00A92A68"/>
    <w:rsid w:val="00AA4596"/>
    <w:rsid w:val="00AA46A4"/>
    <w:rsid w:val="00AA4923"/>
    <w:rsid w:val="00AB6F10"/>
    <w:rsid w:val="00AC1F4C"/>
    <w:rsid w:val="00AC30E6"/>
    <w:rsid w:val="00AC4431"/>
    <w:rsid w:val="00AC4E1B"/>
    <w:rsid w:val="00AC73DB"/>
    <w:rsid w:val="00AD1EC6"/>
    <w:rsid w:val="00AD39DD"/>
    <w:rsid w:val="00AD3CD4"/>
    <w:rsid w:val="00AD5833"/>
    <w:rsid w:val="00AE2288"/>
    <w:rsid w:val="00B00005"/>
    <w:rsid w:val="00B0260E"/>
    <w:rsid w:val="00B03C94"/>
    <w:rsid w:val="00B132F8"/>
    <w:rsid w:val="00B1393F"/>
    <w:rsid w:val="00B161B5"/>
    <w:rsid w:val="00B246D9"/>
    <w:rsid w:val="00B26AA5"/>
    <w:rsid w:val="00B30FBD"/>
    <w:rsid w:val="00B43EAE"/>
    <w:rsid w:val="00B44D70"/>
    <w:rsid w:val="00B4525D"/>
    <w:rsid w:val="00B452C5"/>
    <w:rsid w:val="00B46911"/>
    <w:rsid w:val="00B54F2F"/>
    <w:rsid w:val="00B556B9"/>
    <w:rsid w:val="00B55FE9"/>
    <w:rsid w:val="00B5719A"/>
    <w:rsid w:val="00B61C0A"/>
    <w:rsid w:val="00B67A4B"/>
    <w:rsid w:val="00B712B3"/>
    <w:rsid w:val="00B73138"/>
    <w:rsid w:val="00B77430"/>
    <w:rsid w:val="00B83A45"/>
    <w:rsid w:val="00B90EB8"/>
    <w:rsid w:val="00B920A2"/>
    <w:rsid w:val="00B9448E"/>
    <w:rsid w:val="00B96A05"/>
    <w:rsid w:val="00B96DED"/>
    <w:rsid w:val="00BA13EB"/>
    <w:rsid w:val="00BA1EA8"/>
    <w:rsid w:val="00BB3D76"/>
    <w:rsid w:val="00BB556F"/>
    <w:rsid w:val="00BB6C86"/>
    <w:rsid w:val="00BC5D96"/>
    <w:rsid w:val="00BD3A8E"/>
    <w:rsid w:val="00BE345F"/>
    <w:rsid w:val="00BE38DF"/>
    <w:rsid w:val="00BE52FA"/>
    <w:rsid w:val="00BF0A66"/>
    <w:rsid w:val="00BF22FE"/>
    <w:rsid w:val="00BF542F"/>
    <w:rsid w:val="00BF74BE"/>
    <w:rsid w:val="00C04258"/>
    <w:rsid w:val="00C05DE6"/>
    <w:rsid w:val="00C21D96"/>
    <w:rsid w:val="00C23D10"/>
    <w:rsid w:val="00C31820"/>
    <w:rsid w:val="00C410FA"/>
    <w:rsid w:val="00C50EEB"/>
    <w:rsid w:val="00C51E25"/>
    <w:rsid w:val="00C540ED"/>
    <w:rsid w:val="00C553AA"/>
    <w:rsid w:val="00C60FC7"/>
    <w:rsid w:val="00C666FC"/>
    <w:rsid w:val="00C668B9"/>
    <w:rsid w:val="00C67812"/>
    <w:rsid w:val="00C910C6"/>
    <w:rsid w:val="00C91ADF"/>
    <w:rsid w:val="00C93CD3"/>
    <w:rsid w:val="00C976C2"/>
    <w:rsid w:val="00CA28C5"/>
    <w:rsid w:val="00CA4265"/>
    <w:rsid w:val="00CB05E1"/>
    <w:rsid w:val="00CB47E2"/>
    <w:rsid w:val="00CB760D"/>
    <w:rsid w:val="00CC0012"/>
    <w:rsid w:val="00CC1749"/>
    <w:rsid w:val="00CC7DCD"/>
    <w:rsid w:val="00CD4EF8"/>
    <w:rsid w:val="00CD4FAA"/>
    <w:rsid w:val="00CE23B4"/>
    <w:rsid w:val="00CE2F6D"/>
    <w:rsid w:val="00CE77CB"/>
    <w:rsid w:val="00CF5CB1"/>
    <w:rsid w:val="00CF5F26"/>
    <w:rsid w:val="00D02531"/>
    <w:rsid w:val="00D02E5E"/>
    <w:rsid w:val="00D04285"/>
    <w:rsid w:val="00D21BBA"/>
    <w:rsid w:val="00D240C8"/>
    <w:rsid w:val="00D27CDD"/>
    <w:rsid w:val="00D306BB"/>
    <w:rsid w:val="00D3471C"/>
    <w:rsid w:val="00D37E47"/>
    <w:rsid w:val="00D55392"/>
    <w:rsid w:val="00D55F62"/>
    <w:rsid w:val="00D678E8"/>
    <w:rsid w:val="00D67A14"/>
    <w:rsid w:val="00D71F98"/>
    <w:rsid w:val="00D80351"/>
    <w:rsid w:val="00D857AD"/>
    <w:rsid w:val="00D87ADA"/>
    <w:rsid w:val="00D90313"/>
    <w:rsid w:val="00D90786"/>
    <w:rsid w:val="00D93019"/>
    <w:rsid w:val="00D93E83"/>
    <w:rsid w:val="00D9772F"/>
    <w:rsid w:val="00DA09BA"/>
    <w:rsid w:val="00DA2C0D"/>
    <w:rsid w:val="00DA3515"/>
    <w:rsid w:val="00DA5FAE"/>
    <w:rsid w:val="00DB051F"/>
    <w:rsid w:val="00DB1570"/>
    <w:rsid w:val="00DB442A"/>
    <w:rsid w:val="00DB4C19"/>
    <w:rsid w:val="00DB4E10"/>
    <w:rsid w:val="00DC2F45"/>
    <w:rsid w:val="00DC75F6"/>
    <w:rsid w:val="00DD4F91"/>
    <w:rsid w:val="00DD7055"/>
    <w:rsid w:val="00DD7D2A"/>
    <w:rsid w:val="00DE4940"/>
    <w:rsid w:val="00DF1C9A"/>
    <w:rsid w:val="00DF37DD"/>
    <w:rsid w:val="00DF4EB3"/>
    <w:rsid w:val="00DF5668"/>
    <w:rsid w:val="00DF6307"/>
    <w:rsid w:val="00DF67F4"/>
    <w:rsid w:val="00E00B20"/>
    <w:rsid w:val="00E07CBA"/>
    <w:rsid w:val="00E2117A"/>
    <w:rsid w:val="00E31F75"/>
    <w:rsid w:val="00E32A8D"/>
    <w:rsid w:val="00E35FCD"/>
    <w:rsid w:val="00E40F80"/>
    <w:rsid w:val="00E42C7A"/>
    <w:rsid w:val="00E52909"/>
    <w:rsid w:val="00E6671A"/>
    <w:rsid w:val="00E81AAC"/>
    <w:rsid w:val="00E82147"/>
    <w:rsid w:val="00E87B63"/>
    <w:rsid w:val="00E9764B"/>
    <w:rsid w:val="00EA0394"/>
    <w:rsid w:val="00EA133A"/>
    <w:rsid w:val="00EA1CDA"/>
    <w:rsid w:val="00EA44A9"/>
    <w:rsid w:val="00EB1057"/>
    <w:rsid w:val="00EB1066"/>
    <w:rsid w:val="00EB15FA"/>
    <w:rsid w:val="00EB1710"/>
    <w:rsid w:val="00EB2EFF"/>
    <w:rsid w:val="00EB4C3A"/>
    <w:rsid w:val="00EC034B"/>
    <w:rsid w:val="00EC1301"/>
    <w:rsid w:val="00EC18D7"/>
    <w:rsid w:val="00EC3FBE"/>
    <w:rsid w:val="00EC4FF4"/>
    <w:rsid w:val="00EC5069"/>
    <w:rsid w:val="00ED2922"/>
    <w:rsid w:val="00ED2BED"/>
    <w:rsid w:val="00ED66D5"/>
    <w:rsid w:val="00ED7B43"/>
    <w:rsid w:val="00EE1059"/>
    <w:rsid w:val="00EE2F67"/>
    <w:rsid w:val="00EE7330"/>
    <w:rsid w:val="00EF0C6F"/>
    <w:rsid w:val="00EF6A20"/>
    <w:rsid w:val="00F0319C"/>
    <w:rsid w:val="00F061AC"/>
    <w:rsid w:val="00F071A5"/>
    <w:rsid w:val="00F1076B"/>
    <w:rsid w:val="00F10781"/>
    <w:rsid w:val="00F23D20"/>
    <w:rsid w:val="00F24A0A"/>
    <w:rsid w:val="00F326A9"/>
    <w:rsid w:val="00F34E07"/>
    <w:rsid w:val="00F3541F"/>
    <w:rsid w:val="00F3608F"/>
    <w:rsid w:val="00F369C6"/>
    <w:rsid w:val="00F40269"/>
    <w:rsid w:val="00F445BC"/>
    <w:rsid w:val="00F455F7"/>
    <w:rsid w:val="00F465B9"/>
    <w:rsid w:val="00F46EDF"/>
    <w:rsid w:val="00F52F2D"/>
    <w:rsid w:val="00F55D92"/>
    <w:rsid w:val="00F74246"/>
    <w:rsid w:val="00F7626B"/>
    <w:rsid w:val="00FA103D"/>
    <w:rsid w:val="00FB7930"/>
    <w:rsid w:val="00FC14C1"/>
    <w:rsid w:val="00FC1B82"/>
    <w:rsid w:val="00FC367A"/>
    <w:rsid w:val="00FC3BF3"/>
    <w:rsid w:val="00FD1210"/>
    <w:rsid w:val="00FE5AD0"/>
    <w:rsid w:val="00FE7D2E"/>
    <w:rsid w:val="00FF3AB5"/>
    <w:rsid w:val="00FF5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E68B96-632D-4B41-8E11-D31C304A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086F9E"/>
    <w:pPr>
      <w:widowControl w:val="0"/>
      <w:autoSpaceDE w:val="0"/>
      <w:autoSpaceDN w:val="0"/>
      <w:spacing w:after="0" w:line="240" w:lineRule="auto"/>
      <w:ind w:left="2950" w:right="2746"/>
      <w:jc w:val="center"/>
      <w:outlineLvl w:val="0"/>
    </w:pPr>
    <w:rPr>
      <w:rFonts w:ascii="Cambria" w:eastAsia="Cambria" w:hAnsi="Cambria" w:cs="Cambria"/>
      <w:b/>
      <w:bCs/>
      <w:sz w:val="28"/>
      <w:szCs w:val="28"/>
      <w:lang w:val="es-ES" w:eastAsia="es-ES" w:bidi="es-ES"/>
    </w:rPr>
  </w:style>
  <w:style w:type="paragraph" w:styleId="Ttulo2">
    <w:name w:val="heading 2"/>
    <w:basedOn w:val="Normal"/>
    <w:link w:val="Ttulo2Car"/>
    <w:uiPriority w:val="9"/>
    <w:unhideWhenUsed/>
    <w:qFormat/>
    <w:rsid w:val="00086F9E"/>
    <w:pPr>
      <w:widowControl w:val="0"/>
      <w:autoSpaceDE w:val="0"/>
      <w:autoSpaceDN w:val="0"/>
      <w:spacing w:after="0" w:line="240" w:lineRule="auto"/>
      <w:ind w:left="322"/>
      <w:outlineLvl w:val="1"/>
    </w:pPr>
    <w:rPr>
      <w:rFonts w:ascii="Cambria" w:eastAsia="Cambria" w:hAnsi="Cambria" w:cs="Cambria"/>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6F9E"/>
    <w:rPr>
      <w:rFonts w:ascii="Cambria" w:eastAsia="Cambria" w:hAnsi="Cambria" w:cs="Cambria"/>
      <w:b/>
      <w:bCs/>
      <w:sz w:val="28"/>
      <w:szCs w:val="28"/>
      <w:lang w:val="es-ES" w:eastAsia="es-ES" w:bidi="es-ES"/>
    </w:rPr>
  </w:style>
  <w:style w:type="character" w:customStyle="1" w:styleId="Ttulo2Car">
    <w:name w:val="Título 2 Car"/>
    <w:basedOn w:val="Fuentedeprrafopredeter"/>
    <w:link w:val="Ttulo2"/>
    <w:uiPriority w:val="9"/>
    <w:rsid w:val="00086F9E"/>
    <w:rPr>
      <w:rFonts w:ascii="Cambria" w:eastAsia="Cambria" w:hAnsi="Cambria" w:cs="Cambria"/>
      <w:b/>
      <w:bCs/>
      <w:sz w:val="24"/>
      <w:szCs w:val="24"/>
      <w:lang w:val="es-ES" w:eastAsia="es-ES" w:bidi="es-ES"/>
    </w:rPr>
  </w:style>
  <w:style w:type="paragraph" w:styleId="Textoindependiente">
    <w:name w:val="Body Text"/>
    <w:basedOn w:val="Normal"/>
    <w:link w:val="TextoindependienteCar"/>
    <w:uiPriority w:val="1"/>
    <w:qFormat/>
    <w:rsid w:val="00086F9E"/>
    <w:pPr>
      <w:widowControl w:val="0"/>
      <w:autoSpaceDE w:val="0"/>
      <w:autoSpaceDN w:val="0"/>
      <w:spacing w:after="0" w:line="240" w:lineRule="auto"/>
      <w:ind w:left="1042"/>
    </w:pPr>
    <w:rPr>
      <w:rFonts w:ascii="Cambria" w:eastAsia="Cambria" w:hAnsi="Cambria" w:cs="Cambria"/>
      <w:sz w:val="24"/>
      <w:szCs w:val="24"/>
      <w:lang w:val="es-ES" w:eastAsia="es-ES" w:bidi="es-ES"/>
    </w:rPr>
  </w:style>
  <w:style w:type="character" w:customStyle="1" w:styleId="TextoindependienteCar">
    <w:name w:val="Texto independiente Car"/>
    <w:basedOn w:val="Fuentedeprrafopredeter"/>
    <w:link w:val="Textoindependiente"/>
    <w:uiPriority w:val="1"/>
    <w:rsid w:val="00086F9E"/>
    <w:rPr>
      <w:rFonts w:ascii="Cambria" w:eastAsia="Cambria" w:hAnsi="Cambria" w:cs="Cambria"/>
      <w:sz w:val="24"/>
      <w:szCs w:val="24"/>
      <w:lang w:val="es-ES" w:eastAsia="es-ES" w:bidi="es-ES"/>
    </w:rPr>
  </w:style>
  <w:style w:type="paragraph" w:styleId="Prrafodelista">
    <w:name w:val="List Paragraph"/>
    <w:basedOn w:val="Normal"/>
    <w:uiPriority w:val="34"/>
    <w:qFormat/>
    <w:rsid w:val="00086F9E"/>
    <w:pPr>
      <w:widowControl w:val="0"/>
      <w:autoSpaceDE w:val="0"/>
      <w:autoSpaceDN w:val="0"/>
      <w:spacing w:before="43" w:after="0" w:line="240" w:lineRule="auto"/>
      <w:ind w:left="1042" w:hanging="360"/>
    </w:pPr>
    <w:rPr>
      <w:rFonts w:ascii="Cambria" w:eastAsia="Cambria" w:hAnsi="Cambria" w:cs="Cambria"/>
      <w:lang w:val="es-ES" w:eastAsia="es-ES" w:bidi="es-ES"/>
    </w:rPr>
  </w:style>
  <w:style w:type="paragraph" w:styleId="Encabezado">
    <w:name w:val="header"/>
    <w:basedOn w:val="Normal"/>
    <w:link w:val="EncabezadoCar"/>
    <w:uiPriority w:val="99"/>
    <w:unhideWhenUsed/>
    <w:rsid w:val="00EB17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710"/>
  </w:style>
  <w:style w:type="paragraph" w:styleId="Piedepgina">
    <w:name w:val="footer"/>
    <w:basedOn w:val="Normal"/>
    <w:link w:val="PiedepginaCar"/>
    <w:uiPriority w:val="99"/>
    <w:unhideWhenUsed/>
    <w:rsid w:val="00EB1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710"/>
  </w:style>
  <w:style w:type="character" w:styleId="Hipervnculo">
    <w:name w:val="Hyperlink"/>
    <w:basedOn w:val="Fuentedeprrafopredeter"/>
    <w:uiPriority w:val="99"/>
    <w:unhideWhenUsed/>
    <w:rsid w:val="00D93E83"/>
    <w:rPr>
      <w:color w:val="0563C1" w:themeColor="hyperlink"/>
      <w:u w:val="single"/>
    </w:rPr>
  </w:style>
  <w:style w:type="character" w:styleId="Mencinsinresolver">
    <w:name w:val="Unresolved Mention"/>
    <w:basedOn w:val="Fuentedeprrafopredeter"/>
    <w:uiPriority w:val="99"/>
    <w:semiHidden/>
    <w:unhideWhenUsed/>
    <w:rsid w:val="00D93E83"/>
    <w:rPr>
      <w:color w:val="605E5C"/>
      <w:shd w:val="clear" w:color="auto" w:fill="E1DFDD"/>
    </w:rPr>
  </w:style>
  <w:style w:type="paragraph" w:styleId="Textodeglobo">
    <w:name w:val="Balloon Text"/>
    <w:basedOn w:val="Normal"/>
    <w:link w:val="TextodegloboCar"/>
    <w:uiPriority w:val="99"/>
    <w:semiHidden/>
    <w:unhideWhenUsed/>
    <w:rsid w:val="006854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4F8"/>
    <w:rPr>
      <w:rFonts w:ascii="Segoe UI" w:hAnsi="Segoe UI" w:cs="Segoe UI"/>
      <w:sz w:val="18"/>
      <w:szCs w:val="18"/>
    </w:rPr>
  </w:style>
  <w:style w:type="table" w:styleId="Tablaconcuadrcula">
    <w:name w:val="Table Grid"/>
    <w:basedOn w:val="Tablanormal"/>
    <w:uiPriority w:val="59"/>
    <w:rsid w:val="0019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A16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yuntamientocanada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301E-FC68-4200-A82E-F42F8942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29</Pages>
  <Words>8526</Words>
  <Characters>46897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54</cp:revision>
  <cp:lastPrinted>2019-03-01T18:05:00Z</cp:lastPrinted>
  <dcterms:created xsi:type="dcterms:W3CDTF">2019-08-12T15:51:00Z</dcterms:created>
  <dcterms:modified xsi:type="dcterms:W3CDTF">2019-10-21T15:04:00Z</dcterms:modified>
</cp:coreProperties>
</file>