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9" w:rsidRDefault="00EB05FD">
      <w:r>
        <w:t xml:space="preserve">FRACCION V  LA INFORMACION FINANCIERA, PATRIMONIAL Y ADMINISTRATIVA </w:t>
      </w:r>
    </w:p>
    <w:p w:rsidR="00EB05FD" w:rsidRDefault="00EB05FD" w:rsidP="00EB05FD">
      <w:pPr>
        <w:jc w:val="left"/>
      </w:pPr>
      <w:r>
        <w:t xml:space="preserve">INCISO B) </w:t>
      </w:r>
    </w:p>
    <w:p w:rsidR="00EB05FD" w:rsidRDefault="00EB05FD" w:rsidP="00183F80">
      <w:pPr>
        <w:jc w:val="both"/>
      </w:pPr>
      <w:r>
        <w:t>ESTE PUNTO NO APLICA COMO INFORMACION QUE SE DEBA PUBLICAR EN LA PAGINA DE TRANSPARENCIA, DADO QUE ESTE ORGANISMO PUBLICO DESCENTRALIZADO NO RECIBE INGRESOS EXTRAORDINARIOS.</w:t>
      </w:r>
    </w:p>
    <w:p w:rsidR="00B804D6" w:rsidRDefault="00B804D6" w:rsidP="00183F80">
      <w:pPr>
        <w:jc w:val="both"/>
      </w:pPr>
      <w:r>
        <w:t>DURANTE LOS EJERCICIO 2013</w:t>
      </w:r>
      <w:proofErr w:type="gramStart"/>
      <w:r>
        <w:t>,2014,2015</w:t>
      </w:r>
      <w:proofErr w:type="gramEnd"/>
      <w:r w:rsidR="00AA4394">
        <w:t>, 2016</w:t>
      </w:r>
      <w:r w:rsidR="00F11EF0">
        <w:t>, 2017</w:t>
      </w:r>
      <w:r>
        <w:t xml:space="preserve"> Y LO QU</w:t>
      </w:r>
      <w:r w:rsidR="00AA4394">
        <w:t>E VA DEL 201</w:t>
      </w:r>
      <w:r w:rsidR="00F11EF0">
        <w:t>8</w:t>
      </w:r>
      <w:bookmarkStart w:id="0" w:name="_GoBack"/>
      <w:bookmarkEnd w:id="0"/>
      <w:r w:rsidR="00AA4394">
        <w:t xml:space="preserve"> NO SE HAN RECIBIDO</w:t>
      </w:r>
      <w:r w:rsidR="00183F80">
        <w:t xml:space="preserve"> INGRESOS EXTRAORDINARIOS, DADO QUE EN NINGUN ARTICULO DE LA LEY QUE CREA LA INDUSTRIA JALISCIENSE DE REAHABILITACION SOCIAL NI EL PRESUPUESTO DE INGRESOS POR LA SECRETARIA DE ADMINISTRACION, PLANEACION Y FINANZAS DE LOS EJERCICIOS EN MENCION SE CONTEMPLA INGRESOS DE ESTE TIPO PARA ESTA OPD</w:t>
      </w:r>
    </w:p>
    <w:p w:rsidR="00183F80" w:rsidRDefault="00183F80" w:rsidP="00183F80">
      <w:pPr>
        <w:jc w:val="both"/>
      </w:pPr>
    </w:p>
    <w:p w:rsidR="00B804D6" w:rsidRDefault="00B804D6" w:rsidP="00183F80">
      <w:pPr>
        <w:jc w:val="both"/>
      </w:pPr>
    </w:p>
    <w:p w:rsidR="00EB05FD" w:rsidRDefault="00EB05FD" w:rsidP="00EB05FD">
      <w:pPr>
        <w:jc w:val="left"/>
      </w:pPr>
    </w:p>
    <w:sectPr w:rsidR="00EB05FD" w:rsidSect="007A6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D"/>
    <w:rsid w:val="00183F80"/>
    <w:rsid w:val="003063A9"/>
    <w:rsid w:val="00337DAD"/>
    <w:rsid w:val="00745ABC"/>
    <w:rsid w:val="007A6649"/>
    <w:rsid w:val="00AA4394"/>
    <w:rsid w:val="00B804D6"/>
    <w:rsid w:val="00EB05FD"/>
    <w:rsid w:val="00F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2</cp:revision>
  <dcterms:created xsi:type="dcterms:W3CDTF">2018-03-14T23:46:00Z</dcterms:created>
  <dcterms:modified xsi:type="dcterms:W3CDTF">2018-03-14T23:46:00Z</dcterms:modified>
</cp:coreProperties>
</file>