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74B09" w14:textId="21D2DB2E" w:rsidR="0028040D" w:rsidRPr="00293572" w:rsidRDefault="0028040D"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14:paraId="7134BA3C" w14:textId="77777777" w:rsidR="00293572" w:rsidRPr="00293572" w:rsidRDefault="00293572" w:rsidP="0028040D">
      <w:pPr>
        <w:spacing w:after="0" w:line="240" w:lineRule="auto"/>
        <w:ind w:right="140"/>
        <w:jc w:val="center"/>
        <w:rPr>
          <w:rFonts w:asciiTheme="majorHAnsi" w:eastAsia="Century Gothic" w:hAnsiTheme="majorHAnsi" w:cstheme="majorHAnsi"/>
          <w:b/>
          <w:color w:val="000000"/>
        </w:rPr>
      </w:pPr>
    </w:p>
    <w:p w14:paraId="4E0FBBBD" w14:textId="488D564E" w:rsidR="0028040D" w:rsidRPr="00C0501B" w:rsidRDefault="0028040D" w:rsidP="0028040D">
      <w:pPr>
        <w:spacing w:after="0" w:line="240" w:lineRule="auto"/>
        <w:ind w:right="140"/>
        <w:jc w:val="center"/>
        <w:rPr>
          <w:rFonts w:asciiTheme="majorHAnsi" w:eastAsia="Times New Roman" w:hAnsiTheme="majorHAnsi" w:cstheme="majorHAnsi"/>
          <w:b/>
          <w:sz w:val="28"/>
        </w:rPr>
      </w:pPr>
      <w:r w:rsidRPr="00C0501B">
        <w:rPr>
          <w:rFonts w:asciiTheme="majorHAnsi" w:eastAsia="Century Gothic" w:hAnsiTheme="majorHAnsi" w:cstheme="majorHAnsi"/>
          <w:b/>
          <w:color w:val="000000"/>
          <w:sz w:val="28"/>
        </w:rPr>
        <w:t>GOBIERNO DEL ESTADO DE JALISCO</w:t>
      </w:r>
    </w:p>
    <w:p w14:paraId="4CA22E4E" w14:textId="77777777" w:rsidR="0028040D" w:rsidRPr="00C0501B" w:rsidRDefault="0028040D" w:rsidP="0028040D">
      <w:pPr>
        <w:spacing w:after="0" w:line="240" w:lineRule="auto"/>
        <w:rPr>
          <w:rFonts w:asciiTheme="majorHAnsi" w:eastAsia="Times New Roman" w:hAnsiTheme="majorHAnsi" w:cstheme="majorHAnsi"/>
          <w:b/>
          <w:sz w:val="28"/>
        </w:rPr>
      </w:pPr>
    </w:p>
    <w:p w14:paraId="52F376EE" w14:textId="400C51F2" w:rsidR="0028040D" w:rsidRPr="00C0501B" w:rsidRDefault="00424C5F" w:rsidP="0028040D">
      <w:pPr>
        <w:spacing w:after="0" w:line="240" w:lineRule="auto"/>
        <w:ind w:right="140"/>
        <w:jc w:val="center"/>
        <w:rPr>
          <w:rFonts w:asciiTheme="majorHAnsi" w:eastAsia="Times New Roman" w:hAnsiTheme="majorHAnsi" w:cstheme="majorHAnsi"/>
          <w:b/>
          <w:sz w:val="28"/>
        </w:rPr>
      </w:pPr>
      <w:r w:rsidRPr="00C0501B">
        <w:rPr>
          <w:rFonts w:asciiTheme="majorHAnsi" w:eastAsia="Century Gothic" w:hAnsiTheme="majorHAnsi" w:cstheme="majorHAnsi"/>
          <w:b/>
          <w:color w:val="000000"/>
          <w:sz w:val="28"/>
        </w:rPr>
        <w:t>AGENCIA DE ENERGÍA DEL ESTADO DE JALISCO</w:t>
      </w:r>
    </w:p>
    <w:p w14:paraId="612667FE" w14:textId="77777777" w:rsidR="0028040D" w:rsidRPr="00C0501B" w:rsidRDefault="0028040D" w:rsidP="0028040D">
      <w:pPr>
        <w:spacing w:after="240" w:line="240" w:lineRule="auto"/>
        <w:rPr>
          <w:rFonts w:asciiTheme="majorHAnsi" w:eastAsia="Times New Roman" w:hAnsiTheme="majorHAnsi" w:cstheme="majorHAnsi"/>
          <w:b/>
          <w:sz w:val="28"/>
        </w:rPr>
      </w:pPr>
      <w:r w:rsidRPr="00C0501B">
        <w:rPr>
          <w:rFonts w:asciiTheme="majorHAnsi" w:eastAsia="Times New Roman" w:hAnsiTheme="majorHAnsi" w:cstheme="majorHAnsi"/>
          <w:b/>
          <w:sz w:val="28"/>
        </w:rPr>
        <w:br/>
      </w:r>
    </w:p>
    <w:p w14:paraId="19706BD2" w14:textId="77777777" w:rsidR="0028040D" w:rsidRPr="00C0501B" w:rsidRDefault="0028040D" w:rsidP="0028040D">
      <w:pPr>
        <w:spacing w:after="0" w:line="240" w:lineRule="auto"/>
        <w:ind w:right="140"/>
        <w:jc w:val="center"/>
        <w:rPr>
          <w:rFonts w:asciiTheme="majorHAnsi" w:eastAsia="Times New Roman" w:hAnsiTheme="majorHAnsi" w:cstheme="majorHAnsi"/>
          <w:b/>
          <w:sz w:val="28"/>
        </w:rPr>
      </w:pPr>
      <w:r w:rsidRPr="00C0501B">
        <w:rPr>
          <w:rFonts w:asciiTheme="majorHAnsi" w:eastAsia="Century Gothic" w:hAnsiTheme="majorHAnsi" w:cstheme="majorHAnsi"/>
          <w:b/>
          <w:color w:val="000000"/>
          <w:sz w:val="28"/>
        </w:rPr>
        <w:t>DIRECCIÓN DEL COMITÉ DE ADQUISICIONES</w:t>
      </w:r>
    </w:p>
    <w:p w14:paraId="08E50406" w14:textId="77777777" w:rsidR="0028040D" w:rsidRPr="00C0501B" w:rsidRDefault="0028040D" w:rsidP="0028040D">
      <w:pPr>
        <w:spacing w:after="240" w:line="240" w:lineRule="auto"/>
        <w:rPr>
          <w:rFonts w:asciiTheme="majorHAnsi" w:eastAsia="Times New Roman" w:hAnsiTheme="majorHAnsi" w:cstheme="majorHAnsi"/>
          <w:b/>
          <w:sz w:val="28"/>
        </w:rPr>
      </w:pPr>
    </w:p>
    <w:p w14:paraId="54D81E83" w14:textId="1888C996" w:rsidR="0028040D" w:rsidRPr="00C0501B" w:rsidRDefault="00641732" w:rsidP="0028040D">
      <w:pPr>
        <w:spacing w:after="0" w:line="240" w:lineRule="auto"/>
        <w:ind w:right="140"/>
        <w:jc w:val="center"/>
        <w:rPr>
          <w:rFonts w:asciiTheme="majorHAnsi" w:eastAsia="Times New Roman" w:hAnsiTheme="majorHAnsi" w:cstheme="majorHAnsi"/>
          <w:b/>
          <w:sz w:val="28"/>
        </w:rPr>
      </w:pPr>
      <w:r>
        <w:rPr>
          <w:rFonts w:asciiTheme="majorHAnsi" w:eastAsia="Century Gothic" w:hAnsiTheme="majorHAnsi" w:cstheme="majorHAnsi"/>
          <w:b/>
          <w:color w:val="000000"/>
          <w:sz w:val="28"/>
        </w:rPr>
        <w:t>“ANEXOS</w:t>
      </w:r>
      <w:bookmarkStart w:id="0" w:name="_GoBack"/>
      <w:bookmarkEnd w:id="0"/>
      <w:r w:rsidR="002D34D1" w:rsidRPr="00C0501B">
        <w:rPr>
          <w:rFonts w:asciiTheme="majorHAnsi" w:eastAsia="Century Gothic" w:hAnsiTheme="majorHAnsi" w:cstheme="majorHAnsi"/>
          <w:b/>
          <w:color w:val="000000"/>
          <w:sz w:val="28"/>
        </w:rPr>
        <w:t>”</w:t>
      </w:r>
    </w:p>
    <w:p w14:paraId="02177A9C" w14:textId="77777777" w:rsidR="0028040D" w:rsidRPr="00C0501B" w:rsidRDefault="0028040D" w:rsidP="0028040D">
      <w:pPr>
        <w:spacing w:after="240" w:line="240" w:lineRule="auto"/>
        <w:rPr>
          <w:rFonts w:asciiTheme="majorHAnsi" w:eastAsia="Times New Roman" w:hAnsiTheme="majorHAnsi" w:cstheme="majorHAnsi"/>
          <w:b/>
          <w:sz w:val="28"/>
        </w:rPr>
      </w:pPr>
    </w:p>
    <w:p w14:paraId="59C75F2E" w14:textId="74354AFA" w:rsidR="0028040D" w:rsidRPr="00C0501B" w:rsidRDefault="0028040D" w:rsidP="0028040D">
      <w:pPr>
        <w:spacing w:after="0" w:line="240" w:lineRule="auto"/>
        <w:ind w:right="140"/>
        <w:jc w:val="center"/>
        <w:rPr>
          <w:rFonts w:asciiTheme="majorHAnsi" w:eastAsia="Times New Roman" w:hAnsiTheme="majorHAnsi" w:cstheme="majorHAnsi"/>
          <w:b/>
          <w:sz w:val="28"/>
        </w:rPr>
      </w:pPr>
      <w:r w:rsidRPr="00C0501B">
        <w:rPr>
          <w:rFonts w:asciiTheme="majorHAnsi" w:eastAsia="Century Gothic" w:hAnsiTheme="majorHAnsi" w:cstheme="majorHAnsi"/>
          <w:b/>
          <w:color w:val="000000"/>
          <w:sz w:val="28"/>
        </w:rPr>
        <w:t xml:space="preserve">Licitación Pública </w:t>
      </w:r>
      <w:r w:rsidR="00293572" w:rsidRPr="00C0501B">
        <w:rPr>
          <w:rFonts w:asciiTheme="majorHAnsi" w:eastAsia="Century Gothic" w:hAnsiTheme="majorHAnsi" w:cstheme="majorHAnsi"/>
          <w:b/>
          <w:color w:val="000000"/>
          <w:sz w:val="28"/>
        </w:rPr>
        <w:t>Local</w:t>
      </w:r>
      <w:r w:rsidRPr="00C0501B">
        <w:rPr>
          <w:rFonts w:asciiTheme="majorHAnsi" w:eastAsia="Century Gothic" w:hAnsiTheme="majorHAnsi" w:cstheme="majorHAnsi"/>
          <w:b/>
          <w:color w:val="000000"/>
          <w:sz w:val="28"/>
        </w:rPr>
        <w:t xml:space="preserve"> </w:t>
      </w:r>
    </w:p>
    <w:p w14:paraId="509B3D81" w14:textId="2D0FBD42" w:rsidR="0028040D" w:rsidRPr="00C0501B" w:rsidRDefault="0028040D" w:rsidP="0028040D">
      <w:pPr>
        <w:spacing w:after="0" w:line="240" w:lineRule="auto"/>
        <w:ind w:right="140"/>
        <w:jc w:val="center"/>
        <w:rPr>
          <w:rFonts w:asciiTheme="majorHAnsi" w:eastAsia="Times New Roman" w:hAnsiTheme="majorHAnsi" w:cstheme="majorHAnsi"/>
          <w:b/>
          <w:sz w:val="28"/>
        </w:rPr>
      </w:pPr>
      <w:proofErr w:type="spellStart"/>
      <w:r w:rsidRPr="00C0501B">
        <w:rPr>
          <w:rFonts w:asciiTheme="majorHAnsi" w:eastAsia="Century Gothic" w:hAnsiTheme="majorHAnsi" w:cstheme="majorHAnsi"/>
          <w:b/>
          <w:color w:val="000000"/>
          <w:sz w:val="28"/>
        </w:rPr>
        <w:t>LP</w:t>
      </w:r>
      <w:r w:rsidR="00293572" w:rsidRPr="00C0501B">
        <w:rPr>
          <w:rFonts w:asciiTheme="majorHAnsi" w:eastAsia="Century Gothic" w:hAnsiTheme="majorHAnsi" w:cstheme="majorHAnsi"/>
          <w:b/>
          <w:color w:val="000000"/>
          <w:sz w:val="28"/>
        </w:rPr>
        <w:t>L</w:t>
      </w:r>
      <w:proofErr w:type="spellEnd"/>
      <w:r w:rsidRPr="00C0501B">
        <w:rPr>
          <w:rFonts w:asciiTheme="majorHAnsi" w:eastAsia="Century Gothic" w:hAnsiTheme="majorHAnsi" w:cstheme="majorHAnsi"/>
          <w:b/>
          <w:color w:val="000000"/>
          <w:sz w:val="28"/>
        </w:rPr>
        <w:t xml:space="preserve"> </w:t>
      </w:r>
      <w:r w:rsidR="00DF7ACF" w:rsidRPr="00C0501B">
        <w:rPr>
          <w:rFonts w:asciiTheme="majorHAnsi" w:eastAsia="Century Gothic" w:hAnsiTheme="majorHAnsi" w:cstheme="majorHAnsi"/>
          <w:b/>
          <w:color w:val="000000"/>
          <w:sz w:val="28"/>
        </w:rPr>
        <w:t>-002</w:t>
      </w:r>
      <w:r w:rsidR="00424C5F" w:rsidRPr="00C0501B">
        <w:rPr>
          <w:rFonts w:asciiTheme="majorHAnsi" w:eastAsia="Century Gothic" w:hAnsiTheme="majorHAnsi" w:cstheme="majorHAnsi"/>
          <w:b/>
          <w:color w:val="000000"/>
          <w:sz w:val="28"/>
        </w:rPr>
        <w:t>/</w:t>
      </w:r>
      <w:r w:rsidRPr="00C0501B">
        <w:rPr>
          <w:rFonts w:asciiTheme="majorHAnsi" w:eastAsia="Century Gothic" w:hAnsiTheme="majorHAnsi" w:cstheme="majorHAnsi"/>
          <w:b/>
          <w:color w:val="000000"/>
          <w:sz w:val="28"/>
        </w:rPr>
        <w:t>2019 Con Concurrencia del Comité</w:t>
      </w:r>
    </w:p>
    <w:p w14:paraId="6E936DE1" w14:textId="187D197C" w:rsidR="0028040D" w:rsidRPr="00C0501B" w:rsidRDefault="0028040D" w:rsidP="0028040D">
      <w:pPr>
        <w:spacing w:after="240" w:line="240" w:lineRule="auto"/>
        <w:rPr>
          <w:rFonts w:asciiTheme="majorHAnsi" w:eastAsia="Times New Roman" w:hAnsiTheme="majorHAnsi" w:cstheme="majorHAnsi"/>
          <w:b/>
          <w:sz w:val="28"/>
        </w:rPr>
      </w:pPr>
    </w:p>
    <w:p w14:paraId="7A55521D" w14:textId="77777777" w:rsidR="00DF7ACF" w:rsidRPr="00C0501B" w:rsidRDefault="00DF7ACF" w:rsidP="00DF7ACF">
      <w:pPr>
        <w:jc w:val="center"/>
        <w:rPr>
          <w:rFonts w:ascii="Century Gothic" w:eastAsia="Century Gothic" w:hAnsi="Century Gothic" w:cs="Century Gothic"/>
          <w:b/>
          <w:sz w:val="28"/>
          <w:u w:val="single"/>
        </w:rPr>
      </w:pPr>
      <w:r w:rsidRPr="00C0501B">
        <w:rPr>
          <w:rFonts w:ascii="Century Gothic" w:eastAsia="Century Gothic" w:hAnsi="Century Gothic" w:cs="Century Gothic"/>
          <w:b/>
          <w:sz w:val="28"/>
          <w:u w:val="single"/>
        </w:rPr>
        <w:t xml:space="preserve">ADQUISICIÓN DE UN SERVICIO PROFESIONAL PARA REALIZAR LA </w:t>
      </w:r>
    </w:p>
    <w:p w14:paraId="61766A09" w14:textId="693D93A0" w:rsidR="00DF7ACF" w:rsidRPr="00C0501B" w:rsidRDefault="00DF7ACF" w:rsidP="00DF7ACF">
      <w:pPr>
        <w:jc w:val="center"/>
        <w:rPr>
          <w:rFonts w:ascii="Century Gothic" w:eastAsia="Century Gothic" w:hAnsi="Century Gothic" w:cs="Century Gothic"/>
          <w:b/>
          <w:sz w:val="28"/>
        </w:rPr>
      </w:pPr>
      <w:r w:rsidRPr="00C0501B">
        <w:rPr>
          <w:rFonts w:ascii="Century Gothic" w:eastAsia="Century Gothic" w:hAnsi="Century Gothic" w:cs="Century Gothic"/>
          <w:b/>
          <w:sz w:val="28"/>
          <w:u w:val="single"/>
        </w:rPr>
        <w:t>““EDICIÓN E IMPRESIÓN DEL PLAN ESTATAL DE ENERGÍA””.</w:t>
      </w:r>
    </w:p>
    <w:p w14:paraId="12476DC9" w14:textId="1D89C25B" w:rsidR="00C0501B" w:rsidRPr="00C0501B" w:rsidRDefault="00C0501B">
      <w:pPr>
        <w:rPr>
          <w:rFonts w:asciiTheme="majorHAnsi" w:eastAsia="Times New Roman" w:hAnsiTheme="majorHAnsi" w:cstheme="majorHAnsi"/>
          <w:b/>
          <w:sz w:val="28"/>
        </w:rPr>
      </w:pPr>
      <w:r w:rsidRPr="00C0501B">
        <w:rPr>
          <w:rFonts w:asciiTheme="majorHAnsi" w:eastAsia="Times New Roman" w:hAnsiTheme="majorHAnsi" w:cstheme="majorHAnsi"/>
          <w:b/>
          <w:sz w:val="28"/>
        </w:rPr>
        <w:br w:type="page"/>
      </w:r>
    </w:p>
    <w:p w14:paraId="0C998ED6" w14:textId="77777777" w:rsidR="0028040D" w:rsidRPr="00882FA6" w:rsidRDefault="0028040D" w:rsidP="0028040D">
      <w:pPr>
        <w:spacing w:after="0" w:line="240" w:lineRule="auto"/>
        <w:ind w:right="140"/>
        <w:jc w:val="center"/>
        <w:rPr>
          <w:rFonts w:asciiTheme="majorHAnsi" w:eastAsia="Arial" w:hAnsiTheme="majorHAnsi" w:cstheme="majorHAnsi"/>
          <w:b/>
        </w:rPr>
      </w:pPr>
    </w:p>
    <w:p w14:paraId="5DAF7AF4" w14:textId="77777777" w:rsidR="0028040D" w:rsidRPr="00882FA6" w:rsidRDefault="0028040D" w:rsidP="0028040D">
      <w:pPr>
        <w:spacing w:after="0" w:line="240" w:lineRule="auto"/>
        <w:ind w:right="140"/>
        <w:jc w:val="center"/>
        <w:rPr>
          <w:rFonts w:asciiTheme="majorHAnsi" w:eastAsia="Times New Roman" w:hAnsiTheme="majorHAnsi" w:cstheme="majorHAnsi"/>
        </w:rPr>
      </w:pPr>
      <w:bookmarkStart w:id="1" w:name="_sg2cmkjuzaoe" w:colFirst="0" w:colLast="0"/>
      <w:bookmarkEnd w:id="1"/>
      <w:r w:rsidRPr="00882FA6">
        <w:rPr>
          <w:rFonts w:asciiTheme="majorHAnsi" w:eastAsia="Arial" w:hAnsiTheme="majorHAnsi" w:cstheme="majorHAnsi"/>
          <w:b/>
          <w:color w:val="000000"/>
        </w:rPr>
        <w:t>CALENDARIO DE ACTIVIDADES</w:t>
      </w:r>
    </w:p>
    <w:p w14:paraId="300CC972" w14:textId="77777777" w:rsidR="0028040D" w:rsidRPr="00882FA6" w:rsidRDefault="0028040D" w:rsidP="0028040D">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(ACTOS)</w:t>
      </w:r>
    </w:p>
    <w:p w14:paraId="7598D5FB" w14:textId="77777777" w:rsidR="0028040D" w:rsidRPr="00882FA6" w:rsidRDefault="0028040D" w:rsidP="0028040D">
      <w:pPr>
        <w:spacing w:after="0" w:line="240" w:lineRule="auto"/>
        <w:rPr>
          <w:rFonts w:asciiTheme="majorHAnsi" w:eastAsia="Times New Roman" w:hAnsiTheme="majorHAnsi" w:cstheme="majorHAnsi"/>
        </w:rPr>
      </w:pPr>
    </w:p>
    <w:tbl>
      <w:tblPr>
        <w:tblStyle w:val="a0"/>
        <w:tblW w:w="7528" w:type="dxa"/>
        <w:jc w:val="center"/>
        <w:tblInd w:w="0" w:type="dxa"/>
        <w:tblLayout w:type="fixed"/>
        <w:tblLook w:val="0400" w:firstRow="0" w:lastRow="0" w:firstColumn="0" w:lastColumn="0" w:noHBand="0" w:noVBand="1"/>
      </w:tblPr>
      <w:tblGrid>
        <w:gridCol w:w="2039"/>
        <w:gridCol w:w="2552"/>
        <w:gridCol w:w="1559"/>
        <w:gridCol w:w="1378"/>
      </w:tblGrid>
      <w:tr w:rsidR="0028040D" w:rsidRPr="00882FA6" w14:paraId="59BADB62"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55E789"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 C T O</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A0353C"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PERÍODO O DÍA</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26F6B1"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HORA</w:t>
            </w:r>
          </w:p>
        </w:tc>
        <w:tc>
          <w:tcPr>
            <w:tcW w:w="13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D2D178"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LUGAR</w:t>
            </w:r>
          </w:p>
        </w:tc>
      </w:tr>
      <w:tr w:rsidR="0028040D" w:rsidRPr="00882FA6" w14:paraId="760F5564"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20E7BD9A"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Publicación de </w:t>
            </w:r>
            <w:r w:rsidR="00DA0063" w:rsidRPr="00882FA6">
              <w:rPr>
                <w:rFonts w:asciiTheme="majorHAnsi" w:eastAsia="Arial" w:hAnsiTheme="majorHAnsi" w:cstheme="majorHAnsi"/>
                <w:color w:val="000000"/>
              </w:rPr>
              <w:t>“</w:t>
            </w:r>
            <w:r w:rsidR="00DA0063" w:rsidRPr="00882FA6">
              <w:rPr>
                <w:rFonts w:asciiTheme="majorHAnsi" w:eastAsia="Arial" w:hAnsiTheme="majorHAnsi" w:cstheme="majorHAnsi"/>
                <w:b/>
                <w:color w:val="000000"/>
              </w:rPr>
              <w:t>CONVOCATORIA”</w:t>
            </w:r>
            <w:r w:rsidRPr="00882FA6">
              <w:rPr>
                <w:rFonts w:asciiTheme="majorHAnsi" w:eastAsia="Arial" w:hAnsiTheme="majorHAnsi" w:cstheme="majorHAnsi"/>
                <w:color w:val="000000"/>
              </w:rPr>
              <w:t>/</w:t>
            </w:r>
            <w:r w:rsidR="002D34D1" w:rsidRPr="00882FA6">
              <w:rPr>
                <w:rFonts w:asciiTheme="majorHAnsi" w:eastAsia="Arial" w:hAnsiTheme="majorHAnsi" w:cstheme="majorHAnsi"/>
                <w:b/>
                <w:color w:val="000000"/>
              </w:rPr>
              <w:t>”BASES”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26D01943"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15 de julio</w:t>
            </w:r>
            <w:r w:rsidR="0028040D" w:rsidRPr="00882FA6">
              <w:rPr>
                <w:rFonts w:asciiTheme="majorHAnsi" w:eastAsia="Arial" w:hAnsiTheme="majorHAnsi" w:cstheme="majorHAnsi"/>
                <w:color w:val="000000"/>
              </w:rPr>
              <w:t xml:space="preserve"> de</w:t>
            </w:r>
            <w:r w:rsidRPr="00882FA6">
              <w:rPr>
                <w:rFonts w:asciiTheme="majorHAnsi" w:eastAsia="Arial" w:hAnsiTheme="majorHAnsi" w:cstheme="majorHAnsi"/>
                <w:color w:val="000000"/>
              </w:rPr>
              <w:t>l</w:t>
            </w:r>
            <w:r w:rsidR="0028040D" w:rsidRPr="00882FA6">
              <w:rPr>
                <w:rFonts w:asciiTheme="majorHAnsi" w:eastAsia="Arial" w:hAnsiTheme="majorHAnsi" w:cstheme="majorHAnsi"/>
                <w:color w:val="000000"/>
              </w:rPr>
              <w:t xml:space="preserve"> 2019</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333DC346" w:rsidR="0028040D" w:rsidRPr="00882FA6" w:rsidRDefault="0028040D"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 partir de las</w:t>
            </w:r>
            <w:r w:rsidR="000F3EF0" w:rsidRPr="00882FA6">
              <w:rPr>
                <w:rFonts w:asciiTheme="majorHAnsi" w:eastAsia="Arial" w:hAnsiTheme="majorHAnsi" w:cstheme="majorHAnsi"/>
                <w:color w:val="000000"/>
              </w:rPr>
              <w:t>17</w:t>
            </w:r>
            <w:r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Portal de Compras Jalisco y/o el </w:t>
            </w:r>
            <w:proofErr w:type="spellStart"/>
            <w:r w:rsidRPr="00882FA6">
              <w:rPr>
                <w:rFonts w:asciiTheme="majorHAnsi" w:eastAsia="Arial" w:hAnsiTheme="majorHAnsi" w:cstheme="majorHAnsi"/>
                <w:color w:val="000000"/>
              </w:rPr>
              <w:t>SECG</w:t>
            </w:r>
            <w:proofErr w:type="spellEnd"/>
            <w:r w:rsidRPr="00882FA6">
              <w:rPr>
                <w:rFonts w:asciiTheme="majorHAnsi" w:eastAsia="Arial" w:hAnsiTheme="majorHAnsi" w:cstheme="majorHAnsi"/>
                <w:color w:val="000000"/>
              </w:rPr>
              <w:t>.</w:t>
            </w:r>
          </w:p>
        </w:tc>
      </w:tr>
      <w:tr w:rsidR="0028040D" w:rsidRPr="00882FA6" w14:paraId="4F9E8841"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Recepción de preguntas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584C6340"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 18 de julio</w:t>
            </w:r>
            <w:r w:rsidR="0028040D" w:rsidRPr="00882FA6">
              <w:rPr>
                <w:rFonts w:asciiTheme="majorHAnsi" w:eastAsia="Arial" w:hAnsiTheme="majorHAnsi" w:cstheme="majorHAnsi"/>
                <w:color w:val="000000"/>
              </w:rPr>
              <w:t xml:space="preserve"> del 2019</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4019CB7A" w:rsidR="0028040D" w:rsidRPr="00882FA6" w:rsidRDefault="0028040D"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Hasta las </w:t>
            </w:r>
            <w:r w:rsidR="000F3EF0" w:rsidRPr="00882FA6">
              <w:rPr>
                <w:rFonts w:asciiTheme="majorHAnsi" w:eastAsia="Arial" w:hAnsiTheme="majorHAnsi" w:cstheme="majorHAnsi"/>
                <w:color w:val="000000"/>
              </w:rPr>
              <w:t>12</w:t>
            </w:r>
            <w:r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D8A77E" w14:textId="18A513FD" w:rsidR="0028040D" w:rsidRPr="00882FA6" w:rsidRDefault="0028040D" w:rsidP="001E4258">
            <w:pPr>
              <w:spacing w:after="0"/>
              <w:ind w:right="140"/>
              <w:jc w:val="center"/>
              <w:rPr>
                <w:rFonts w:asciiTheme="majorHAnsi" w:eastAsia="Times New Roman" w:hAnsiTheme="majorHAnsi" w:cstheme="majorHAnsi"/>
                <w:b/>
              </w:rPr>
            </w:pPr>
            <w:r w:rsidRPr="00882FA6">
              <w:rPr>
                <w:rFonts w:asciiTheme="majorHAnsi" w:eastAsia="Arial" w:hAnsiTheme="majorHAnsi" w:cstheme="majorHAnsi"/>
                <w:color w:val="000000"/>
              </w:rPr>
              <w:t>De manera física en la Dirección del Comité de Adquisiciones</w:t>
            </w:r>
            <w:r w:rsidR="00293572" w:rsidRPr="00882FA6">
              <w:rPr>
                <w:rFonts w:asciiTheme="majorHAnsi" w:eastAsia="Arial" w:hAnsiTheme="majorHAnsi" w:cstheme="majorHAnsi"/>
                <w:color w:val="000000"/>
              </w:rPr>
              <w:t xml:space="preserve">, </w:t>
            </w:r>
            <w:r w:rsidR="00001B75" w:rsidRPr="00882FA6">
              <w:rPr>
                <w:rFonts w:asciiTheme="majorHAnsi" w:eastAsia="Arial" w:hAnsiTheme="majorHAnsi" w:cstheme="majorHAnsi"/>
                <w:color w:val="000000"/>
              </w:rPr>
              <w:t xml:space="preserve">ubicado </w:t>
            </w:r>
            <w:r w:rsidR="00293572"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b/>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p>
        </w:tc>
      </w:tr>
      <w:tr w:rsidR="0028040D" w:rsidRPr="00882FA6" w14:paraId="7D6D9957"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Registro para el Acto de Junta Aclaratoria</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0A2C2001"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22 de julio</w:t>
            </w:r>
            <w:r w:rsidR="0028040D" w:rsidRPr="00882FA6">
              <w:rPr>
                <w:rFonts w:asciiTheme="majorHAnsi" w:eastAsia="Arial" w:hAnsiTheme="majorHAnsi" w:cstheme="majorHAnsi"/>
                <w:color w:val="000000"/>
              </w:rPr>
              <w:t xml:space="preserve"> del 2019</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0E68ED0E" w:rsidR="0028040D" w:rsidRPr="00882FA6" w:rsidRDefault="0028040D"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De las </w:t>
            </w:r>
            <w:r w:rsidR="000F3EF0" w:rsidRPr="00882FA6">
              <w:rPr>
                <w:rFonts w:asciiTheme="majorHAnsi" w:eastAsia="Arial" w:hAnsiTheme="majorHAnsi" w:cstheme="majorHAnsi"/>
                <w:color w:val="000000"/>
              </w:rPr>
              <w:t>12:30</w:t>
            </w:r>
            <w:r w:rsidRPr="00882FA6">
              <w:rPr>
                <w:rFonts w:asciiTheme="majorHAnsi" w:eastAsia="Arial" w:hAnsiTheme="majorHAnsi" w:cstheme="majorHAnsi"/>
                <w:color w:val="000000"/>
              </w:rPr>
              <w:t xml:space="preserve"> a las</w:t>
            </w:r>
            <w:r w:rsidR="000F3EF0" w:rsidRPr="00882FA6">
              <w:rPr>
                <w:rFonts w:asciiTheme="majorHAnsi" w:eastAsia="Arial" w:hAnsiTheme="majorHAnsi" w:cstheme="majorHAnsi"/>
                <w:color w:val="000000"/>
              </w:rPr>
              <w:t xml:space="preserve"> 13</w:t>
            </w:r>
            <w:r w:rsidR="00293572"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6489A5FB"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3E288E49"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Acto de Junta Aclaratoria</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712A131C" w:rsidR="0028040D" w:rsidRPr="00882FA6" w:rsidRDefault="000F3EF0"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22 de julio</w:t>
            </w:r>
            <w:r w:rsidR="0028040D" w:rsidRPr="00882FA6">
              <w:rPr>
                <w:rFonts w:asciiTheme="majorHAnsi" w:eastAsia="Arial" w:hAnsiTheme="majorHAnsi" w:cstheme="majorHAnsi"/>
                <w:color w:val="000000"/>
              </w:rPr>
              <w:t xml:space="preserve"> del 2019</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7E952656" w:rsidR="0028040D" w:rsidRPr="00882FA6" w:rsidRDefault="00293572" w:rsidP="000F3EF0">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 partir de las</w:t>
            </w:r>
            <w:r w:rsidR="000F3EF0" w:rsidRPr="00882FA6">
              <w:rPr>
                <w:rFonts w:asciiTheme="majorHAnsi" w:eastAsia="Arial" w:hAnsiTheme="majorHAnsi" w:cstheme="majorHAnsi"/>
                <w:color w:val="000000"/>
              </w:rPr>
              <w:t>13</w:t>
            </w:r>
            <w:r w:rsidRPr="00882FA6">
              <w:rPr>
                <w:rFonts w:asciiTheme="majorHAnsi" w:eastAsia="Arial" w:hAnsiTheme="majorHAnsi" w:cstheme="majorHAnsi"/>
                <w:color w:val="000000"/>
              </w:rPr>
              <w:t>:</w:t>
            </w:r>
            <w:r w:rsidR="000F3EF0" w:rsidRPr="00882FA6">
              <w:rPr>
                <w:rFonts w:asciiTheme="majorHAnsi" w:eastAsia="Arial" w:hAnsiTheme="majorHAnsi" w:cstheme="majorHAnsi"/>
                <w:color w:val="000000"/>
              </w:rPr>
              <w:t>00</w:t>
            </w:r>
            <w:r w:rsidR="0028040D"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27491950"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3FFE2E6B"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Registro para la Presentación de Propuestas.</w:t>
            </w:r>
          </w:p>
        </w:tc>
        <w:tc>
          <w:tcPr>
            <w:tcW w:w="255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01329474" w:rsidR="0028040D" w:rsidRPr="00882FA6" w:rsidRDefault="006A15E6"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26 de julio</w:t>
            </w:r>
            <w:r w:rsidR="0028040D" w:rsidRPr="00882FA6">
              <w:rPr>
                <w:rFonts w:asciiTheme="majorHAnsi" w:eastAsia="Arial" w:hAnsiTheme="majorHAnsi" w:cstheme="majorHAnsi"/>
                <w:color w:val="000000"/>
              </w:rPr>
              <w:t xml:space="preserve"> del 2019</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5633D995" w:rsidR="0028040D" w:rsidRPr="00882FA6" w:rsidRDefault="0028040D" w:rsidP="006A15E6">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De las </w:t>
            </w:r>
            <w:r w:rsidR="006A15E6" w:rsidRPr="00882FA6">
              <w:rPr>
                <w:rFonts w:asciiTheme="majorHAnsi" w:eastAsia="Arial" w:hAnsiTheme="majorHAnsi" w:cstheme="majorHAnsi"/>
                <w:color w:val="000000"/>
              </w:rPr>
              <w:t>11</w:t>
            </w:r>
            <w:r w:rsidR="00293572" w:rsidRPr="00882FA6">
              <w:rPr>
                <w:rFonts w:asciiTheme="majorHAnsi" w:eastAsia="Arial" w:hAnsiTheme="majorHAnsi" w:cstheme="majorHAnsi"/>
                <w:color w:val="000000"/>
              </w:rPr>
              <w:t>:</w:t>
            </w:r>
            <w:r w:rsidR="006A15E6"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a las </w:t>
            </w:r>
            <w:r w:rsidR="006A15E6" w:rsidRPr="00882FA6">
              <w:rPr>
                <w:rFonts w:asciiTheme="majorHAnsi" w:eastAsia="Arial" w:hAnsiTheme="majorHAnsi" w:cstheme="majorHAnsi"/>
                <w:color w:val="000000"/>
              </w:rPr>
              <w:t>12</w:t>
            </w:r>
            <w:r w:rsidR="00293572" w:rsidRPr="00882FA6">
              <w:rPr>
                <w:rFonts w:asciiTheme="majorHAnsi" w:eastAsia="Arial" w:hAnsiTheme="majorHAnsi" w:cstheme="majorHAnsi"/>
                <w:color w:val="000000"/>
              </w:rPr>
              <w:t>:</w:t>
            </w:r>
            <w:r w:rsidR="006A15E6"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19B05025"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el </w:t>
            </w:r>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DOMICILIO</w:t>
            </w:r>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52C9BAED"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28040D" w:rsidRPr="00882FA6" w:rsidRDefault="0028040D"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Presentación y Apertura de propuestas.</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31C20141" w:rsidR="0028040D" w:rsidRPr="00882FA6" w:rsidRDefault="006A15E6"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26 de julio</w:t>
            </w:r>
            <w:r w:rsidR="0028040D" w:rsidRPr="00882FA6">
              <w:rPr>
                <w:rFonts w:asciiTheme="majorHAnsi" w:eastAsia="Arial" w:hAnsiTheme="majorHAnsi" w:cstheme="majorHAnsi"/>
                <w:color w:val="000000"/>
              </w:rPr>
              <w:t xml:space="preserve"> del 2019</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660F742C" w:rsidR="0028040D" w:rsidRPr="00882FA6" w:rsidRDefault="0028040D" w:rsidP="006A15E6">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A partir de las</w:t>
            </w:r>
            <w:r w:rsidR="006A15E6" w:rsidRPr="00882FA6">
              <w:rPr>
                <w:rFonts w:asciiTheme="majorHAnsi" w:eastAsia="Arial" w:hAnsiTheme="majorHAnsi" w:cstheme="majorHAnsi"/>
                <w:color w:val="000000"/>
              </w:rPr>
              <w:t>12</w:t>
            </w:r>
            <w:r w:rsidR="00293572" w:rsidRPr="00882FA6">
              <w:rPr>
                <w:rFonts w:asciiTheme="majorHAnsi" w:eastAsia="Arial" w:hAnsiTheme="majorHAnsi" w:cstheme="majorHAnsi"/>
                <w:color w:val="000000"/>
              </w:rPr>
              <w:t>:</w:t>
            </w:r>
            <w:r w:rsidR="006A15E6"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3D709968" w:rsidR="0028040D" w:rsidRPr="00882FA6" w:rsidRDefault="0028040D" w:rsidP="001E4258">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En la Oficina de Recepción y Apertura, en el </w:t>
            </w:r>
            <w:proofErr w:type="gramStart"/>
            <w:r w:rsidR="00293572" w:rsidRPr="00882FA6">
              <w:rPr>
                <w:rFonts w:asciiTheme="majorHAnsi" w:eastAsia="Arial" w:hAnsiTheme="majorHAnsi" w:cstheme="majorHAnsi"/>
                <w:color w:val="000000"/>
              </w:rPr>
              <w:t>“</w:t>
            </w:r>
            <w:r w:rsidR="001E4258">
              <w:rPr>
                <w:rFonts w:asciiTheme="majorHAnsi" w:eastAsia="Arial" w:hAnsiTheme="majorHAnsi" w:cstheme="majorHAnsi"/>
                <w:color w:val="000000"/>
              </w:rPr>
              <w:t xml:space="preserve"> DOMICILIO</w:t>
            </w:r>
            <w:proofErr w:type="gramEnd"/>
            <w:r w:rsidR="00293572" w:rsidRPr="00882FA6">
              <w:rPr>
                <w:rFonts w:asciiTheme="majorHAnsi" w:eastAsia="Arial" w:hAnsiTheme="majorHAnsi" w:cstheme="majorHAnsi"/>
                <w:b/>
                <w:color w:val="000000"/>
              </w:rPr>
              <w:t>”</w:t>
            </w:r>
            <w:r w:rsidRPr="00882FA6">
              <w:rPr>
                <w:rFonts w:asciiTheme="majorHAnsi" w:eastAsia="Arial" w:hAnsiTheme="majorHAnsi" w:cstheme="majorHAnsi"/>
                <w:color w:val="000000"/>
              </w:rPr>
              <w:t>.</w:t>
            </w:r>
          </w:p>
        </w:tc>
      </w:tr>
      <w:tr w:rsidR="0028040D" w:rsidRPr="00882FA6" w14:paraId="7C2160E8" w14:textId="77777777" w:rsidTr="00AA1DD4">
        <w:trPr>
          <w:trHeight w:val="20"/>
          <w:jc w:val="center"/>
        </w:trPr>
        <w:tc>
          <w:tcPr>
            <w:tcW w:w="203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014FF39" w14:textId="2D0C8D25" w:rsidR="0028040D" w:rsidRPr="00882FA6" w:rsidRDefault="00DA0063" w:rsidP="0028040D">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lastRenderedPageBreak/>
              <w:t>“FALLO” O “RESOLUCIÓN”</w:t>
            </w:r>
            <w:r w:rsidRPr="00882FA6">
              <w:rPr>
                <w:rFonts w:asciiTheme="majorHAnsi" w:eastAsia="Arial" w:hAnsiTheme="majorHAnsi" w:cstheme="majorHAnsi"/>
                <w:color w:val="000000"/>
              </w:rPr>
              <w:t xml:space="preserve"> </w:t>
            </w:r>
            <w:r w:rsidR="0028040D" w:rsidRPr="00882FA6">
              <w:rPr>
                <w:rFonts w:asciiTheme="majorHAnsi" w:eastAsia="Arial" w:hAnsiTheme="majorHAnsi" w:cstheme="majorHAnsi"/>
                <w:color w:val="000000"/>
              </w:rPr>
              <w:t>de la convocatoria.</w:t>
            </w:r>
          </w:p>
        </w:tc>
        <w:tc>
          <w:tcPr>
            <w:tcW w:w="255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90017A" w14:textId="0F5D0044" w:rsidR="0028040D" w:rsidRPr="00882FA6" w:rsidRDefault="006A15E6" w:rsidP="006A15E6">
            <w:pPr>
              <w:spacing w:after="0"/>
              <w:ind w:right="140"/>
              <w:jc w:val="center"/>
              <w:rPr>
                <w:rFonts w:asciiTheme="majorHAnsi" w:eastAsia="Times New Roman" w:hAnsiTheme="majorHAnsi" w:cstheme="majorHAnsi"/>
              </w:rPr>
            </w:pPr>
            <w:r w:rsidRPr="00882FA6">
              <w:rPr>
                <w:rFonts w:asciiTheme="majorHAnsi" w:eastAsia="Arial" w:hAnsiTheme="majorHAnsi" w:cstheme="majorHAnsi"/>
              </w:rPr>
              <w:t>30 de julio</w:t>
            </w:r>
            <w:r w:rsidR="0028040D" w:rsidRPr="00882FA6">
              <w:rPr>
                <w:rFonts w:asciiTheme="majorHAnsi" w:eastAsia="Arial" w:hAnsiTheme="majorHAnsi" w:cstheme="majorHAnsi"/>
                <w:color w:val="000000"/>
              </w:rPr>
              <w:t xml:space="preserve"> del 2019 o dentro de los  20 días naturales siguientes a la fecha de presentación y apertura de propuestas.</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958203" w14:textId="41C0E603" w:rsidR="0028040D" w:rsidRPr="00882FA6" w:rsidRDefault="0028040D" w:rsidP="006A15E6">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A partir de las </w:t>
            </w:r>
            <w:r w:rsidR="006A15E6" w:rsidRPr="00882FA6">
              <w:rPr>
                <w:rFonts w:asciiTheme="majorHAnsi" w:eastAsia="Arial" w:hAnsiTheme="majorHAnsi" w:cstheme="majorHAnsi"/>
                <w:color w:val="000000"/>
              </w:rPr>
              <w:t>17</w:t>
            </w:r>
            <w:r w:rsidR="00293572" w:rsidRPr="00882FA6">
              <w:rPr>
                <w:rFonts w:asciiTheme="majorHAnsi" w:eastAsia="Arial" w:hAnsiTheme="majorHAnsi" w:cstheme="majorHAnsi"/>
                <w:color w:val="000000"/>
              </w:rPr>
              <w:t>:</w:t>
            </w:r>
            <w:r w:rsidR="006A15E6" w:rsidRPr="00882FA6">
              <w:rPr>
                <w:rFonts w:asciiTheme="majorHAnsi" w:eastAsia="Arial" w:hAnsiTheme="majorHAnsi" w:cstheme="majorHAnsi"/>
                <w:color w:val="000000"/>
              </w:rPr>
              <w:t>00</w:t>
            </w:r>
            <w:r w:rsidRPr="00882FA6">
              <w:rPr>
                <w:rFonts w:asciiTheme="majorHAnsi" w:eastAsia="Arial" w:hAnsiTheme="majorHAnsi" w:cstheme="majorHAnsi"/>
                <w:color w:val="000000"/>
              </w:rPr>
              <w:t xml:space="preserve"> horas</w:t>
            </w:r>
          </w:p>
        </w:tc>
        <w:tc>
          <w:tcPr>
            <w:tcW w:w="137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A954A6" w14:textId="1CC3452C" w:rsidR="0028040D" w:rsidRPr="00882FA6" w:rsidRDefault="0028040D" w:rsidP="00293572">
            <w:pPr>
              <w:spacing w:after="0"/>
              <w:ind w:right="140"/>
              <w:jc w:val="center"/>
              <w:rPr>
                <w:rFonts w:asciiTheme="majorHAnsi" w:eastAsia="Times New Roman" w:hAnsiTheme="majorHAnsi" w:cstheme="majorHAnsi"/>
              </w:rPr>
            </w:pPr>
            <w:r w:rsidRPr="00882FA6">
              <w:rPr>
                <w:rFonts w:asciiTheme="majorHAnsi" w:eastAsia="Arial" w:hAnsiTheme="majorHAnsi" w:cstheme="majorHAnsi"/>
                <w:color w:val="000000"/>
              </w:rPr>
              <w:t xml:space="preserve">A través del </w:t>
            </w:r>
            <w:r w:rsidR="00293572" w:rsidRPr="00882FA6">
              <w:rPr>
                <w:rFonts w:asciiTheme="majorHAnsi" w:eastAsia="Arial" w:hAnsiTheme="majorHAnsi" w:cstheme="majorHAnsi"/>
                <w:color w:val="000000"/>
              </w:rPr>
              <w:t>“</w:t>
            </w:r>
            <w:proofErr w:type="spellStart"/>
            <w:r w:rsidRPr="00882FA6">
              <w:rPr>
                <w:rFonts w:asciiTheme="majorHAnsi" w:eastAsia="Arial" w:hAnsiTheme="majorHAnsi" w:cstheme="majorHAnsi"/>
                <w:b/>
                <w:color w:val="000000"/>
              </w:rPr>
              <w:t>SECG</w:t>
            </w:r>
            <w:proofErr w:type="spellEnd"/>
            <w:r w:rsidR="00293572" w:rsidRPr="00882FA6">
              <w:rPr>
                <w:rFonts w:asciiTheme="majorHAnsi" w:eastAsia="Arial" w:hAnsiTheme="majorHAnsi" w:cstheme="majorHAnsi"/>
                <w:b/>
                <w:color w:val="000000"/>
              </w:rPr>
              <w:t>”</w:t>
            </w:r>
            <w:r w:rsidR="00293572" w:rsidRPr="00882FA6">
              <w:rPr>
                <w:rFonts w:asciiTheme="majorHAnsi" w:eastAsia="Arial" w:hAnsiTheme="majorHAnsi" w:cstheme="majorHAnsi"/>
                <w:color w:val="000000"/>
              </w:rPr>
              <w:t xml:space="preserve"> y el</w:t>
            </w:r>
            <w:r w:rsidRPr="00882FA6">
              <w:rPr>
                <w:rFonts w:asciiTheme="majorHAnsi" w:eastAsia="Arial" w:hAnsiTheme="majorHAnsi" w:cstheme="majorHAnsi"/>
                <w:color w:val="000000"/>
              </w:rPr>
              <w:t xml:space="preserve"> correo electrónico</w:t>
            </w:r>
            <w:r w:rsidR="006A15E6" w:rsidRPr="00882FA6">
              <w:rPr>
                <w:rFonts w:asciiTheme="majorHAnsi" w:eastAsia="Arial" w:hAnsiTheme="majorHAnsi" w:cstheme="majorHAnsi"/>
                <w:color w:val="000000"/>
              </w:rPr>
              <w:t xml:space="preserve"> agencia.energia@jalisco.gob.mx</w:t>
            </w:r>
            <w:r w:rsidRPr="00882FA6">
              <w:rPr>
                <w:rFonts w:asciiTheme="majorHAnsi" w:eastAsia="Arial" w:hAnsiTheme="majorHAnsi" w:cstheme="majorHAnsi"/>
                <w:color w:val="000000"/>
              </w:rPr>
              <w:t>.</w:t>
            </w:r>
          </w:p>
        </w:tc>
      </w:tr>
    </w:tbl>
    <w:p w14:paraId="278FA72F" w14:textId="1268B0F4" w:rsidR="0028040D" w:rsidRPr="00882FA6" w:rsidRDefault="0028040D" w:rsidP="0028040D">
      <w:pPr>
        <w:spacing w:after="0" w:line="240" w:lineRule="auto"/>
        <w:ind w:right="140"/>
        <w:rPr>
          <w:rFonts w:asciiTheme="majorHAnsi" w:eastAsia="Arial" w:hAnsiTheme="majorHAnsi" w:cstheme="majorHAnsi"/>
          <w:b/>
        </w:rPr>
      </w:pPr>
    </w:p>
    <w:p w14:paraId="44276794" w14:textId="77777777" w:rsidR="00293572" w:rsidRPr="00882FA6" w:rsidRDefault="00293572" w:rsidP="0028040D">
      <w:pPr>
        <w:spacing w:after="0" w:line="240" w:lineRule="auto"/>
        <w:ind w:right="140"/>
        <w:rPr>
          <w:rFonts w:asciiTheme="majorHAnsi" w:eastAsia="Arial" w:hAnsiTheme="majorHAnsi" w:cstheme="majorHAnsi"/>
          <w:b/>
        </w:rPr>
      </w:pPr>
    </w:p>
    <w:p w14:paraId="4FDBC682" w14:textId="77777777" w:rsidR="0024085E" w:rsidRDefault="0024085E">
      <w:pPr>
        <w:spacing w:after="0" w:line="240" w:lineRule="auto"/>
        <w:ind w:right="140"/>
        <w:jc w:val="right"/>
        <w:rPr>
          <w:rFonts w:asciiTheme="majorHAnsi" w:eastAsia="Arial" w:hAnsiTheme="majorHAnsi" w:cstheme="majorHAnsi"/>
          <w:b/>
          <w:color w:val="000000"/>
        </w:rPr>
      </w:pPr>
    </w:p>
    <w:p w14:paraId="3D5B5BDE" w14:textId="77777777" w:rsidR="0024085E" w:rsidRDefault="0024085E">
      <w:pPr>
        <w:spacing w:after="0" w:line="240" w:lineRule="auto"/>
        <w:ind w:right="140"/>
        <w:jc w:val="right"/>
        <w:rPr>
          <w:rFonts w:asciiTheme="majorHAnsi" w:eastAsia="Arial" w:hAnsiTheme="majorHAnsi" w:cstheme="majorHAnsi"/>
          <w:b/>
          <w:color w:val="000000"/>
        </w:rPr>
      </w:pPr>
    </w:p>
    <w:p w14:paraId="3F19A06B" w14:textId="4D985066" w:rsidR="00CA7054" w:rsidRDefault="00CA7054">
      <w:pPr>
        <w:rPr>
          <w:rFonts w:asciiTheme="majorHAnsi" w:eastAsia="Arial" w:hAnsiTheme="majorHAnsi" w:cstheme="majorHAnsi"/>
          <w:b/>
          <w:color w:val="000000"/>
        </w:rPr>
      </w:pPr>
      <w:r>
        <w:rPr>
          <w:rFonts w:asciiTheme="majorHAnsi" w:eastAsia="Arial" w:hAnsiTheme="majorHAnsi" w:cstheme="majorHAnsi"/>
          <w:b/>
          <w:color w:val="000000"/>
        </w:rPr>
        <w:br w:type="page"/>
      </w:r>
    </w:p>
    <w:p w14:paraId="6751293A" w14:textId="77777777" w:rsidR="001025AE" w:rsidRPr="00882FA6" w:rsidRDefault="001025AE" w:rsidP="00A237C4">
      <w:pPr>
        <w:spacing w:after="240" w:line="240" w:lineRule="auto"/>
        <w:jc w:val="center"/>
        <w:rPr>
          <w:rFonts w:asciiTheme="majorHAnsi" w:eastAsia="Times New Roman" w:hAnsiTheme="majorHAnsi" w:cstheme="majorHAnsi"/>
        </w:rPr>
      </w:pPr>
    </w:p>
    <w:p w14:paraId="52313200" w14:textId="4CAB6CBF" w:rsidR="00275AFA" w:rsidRPr="00882FA6" w:rsidRDefault="00A46A86" w:rsidP="00A237C4">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LICITACIÓN PÚBLICA </w:t>
      </w:r>
      <w:r w:rsidR="00D206D4" w:rsidRPr="00882FA6">
        <w:rPr>
          <w:rFonts w:asciiTheme="majorHAnsi" w:eastAsia="Arial" w:hAnsiTheme="majorHAnsi" w:cstheme="majorHAnsi"/>
          <w:b/>
          <w:smallCaps/>
          <w:color w:val="000000"/>
        </w:rPr>
        <w:t>LOCAL</w:t>
      </w:r>
    </w:p>
    <w:p w14:paraId="445815F9" w14:textId="1C56F8CA"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w:t>
      </w:r>
      <w:r w:rsidR="00D206D4" w:rsidRPr="00882FA6">
        <w:rPr>
          <w:rFonts w:asciiTheme="majorHAnsi" w:eastAsia="Arial" w:hAnsiTheme="majorHAnsi" w:cstheme="majorHAnsi"/>
          <w:b/>
          <w:color w:val="000000"/>
        </w:rPr>
        <w:t>L</w:t>
      </w:r>
      <w:proofErr w:type="spellEnd"/>
      <w:r w:rsidR="00DF7ACF">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024FC17C" w14:textId="72B0CE7B" w:rsidR="00275AFA" w:rsidRPr="00882FA6" w:rsidRDefault="00A46A86">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w:t>
      </w:r>
      <w:r w:rsidR="004F684D" w:rsidRPr="00882FA6">
        <w:rPr>
          <w:rFonts w:asciiTheme="majorHAnsi" w:eastAsia="Arial" w:hAnsiTheme="majorHAnsi" w:cstheme="majorHAnsi"/>
          <w:b/>
          <w:color w:val="000000"/>
        </w:rPr>
        <w:t>“COMITÉ”</w:t>
      </w:r>
    </w:p>
    <w:p w14:paraId="48BE6539" w14:textId="77777777" w:rsidR="00275AFA" w:rsidRPr="00882FA6" w:rsidRDefault="00275AFA">
      <w:pPr>
        <w:spacing w:after="0" w:line="240" w:lineRule="auto"/>
        <w:rPr>
          <w:rFonts w:asciiTheme="majorHAnsi" w:eastAsia="Times New Roman" w:hAnsiTheme="majorHAnsi" w:cstheme="majorHAnsi"/>
        </w:rPr>
      </w:pPr>
    </w:p>
    <w:p w14:paraId="0DE85AC7" w14:textId="77777777" w:rsidR="00DF7ACF" w:rsidRDefault="00DF7ACF" w:rsidP="00DF7ACF">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25EF3A8B" w14:textId="77777777" w:rsidR="00DF7ACF" w:rsidRPr="002A01A3" w:rsidRDefault="00DF7ACF" w:rsidP="00DF7ACF">
      <w:pPr>
        <w:jc w:val="center"/>
        <w:rPr>
          <w:rFonts w:ascii="Century Gothic" w:eastAsia="Century Gothic" w:hAnsi="Century Gothic" w:cs="Century Gothic"/>
          <w:b/>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4B3E17DF" w14:textId="78A9BE94" w:rsidR="00275AFA" w:rsidRPr="00882FA6" w:rsidRDefault="00275AFA" w:rsidP="00A55DB8">
      <w:pPr>
        <w:pStyle w:val="Sinespaciado"/>
        <w:jc w:val="center"/>
        <w:rPr>
          <w:rFonts w:asciiTheme="majorHAnsi" w:hAnsiTheme="majorHAnsi" w:cstheme="majorHAnsi"/>
        </w:rPr>
      </w:pPr>
    </w:p>
    <w:p w14:paraId="2826A087" w14:textId="77777777" w:rsidR="00275AFA" w:rsidRPr="00882FA6" w:rsidRDefault="00275AFA">
      <w:pPr>
        <w:spacing w:after="0" w:line="240" w:lineRule="auto"/>
        <w:rPr>
          <w:rFonts w:asciiTheme="majorHAnsi" w:eastAsia="Times New Roman" w:hAnsiTheme="majorHAnsi" w:cstheme="majorHAnsi"/>
        </w:rPr>
      </w:pPr>
    </w:p>
    <w:p w14:paraId="6CE91EB3"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RELACIÓN DE ANEXOS</w:t>
      </w:r>
    </w:p>
    <w:p w14:paraId="464BBA0E" w14:textId="77777777" w:rsidR="00275AFA" w:rsidRPr="00882FA6" w:rsidRDefault="00275AFA">
      <w:pPr>
        <w:spacing w:after="0" w:line="240" w:lineRule="auto"/>
        <w:rPr>
          <w:rFonts w:asciiTheme="majorHAnsi" w:eastAsia="Times New Roman" w:hAnsiTheme="majorHAnsi" w:cstheme="majorHAnsi"/>
        </w:rPr>
      </w:pPr>
    </w:p>
    <w:tbl>
      <w:tblPr>
        <w:tblStyle w:val="a3"/>
        <w:tblW w:w="7763" w:type="dxa"/>
        <w:tblInd w:w="0" w:type="dxa"/>
        <w:tblLayout w:type="fixed"/>
        <w:tblLook w:val="0400" w:firstRow="0" w:lastRow="0" w:firstColumn="0" w:lastColumn="0" w:noHBand="0" w:noVBand="1"/>
      </w:tblPr>
      <w:tblGrid>
        <w:gridCol w:w="4786"/>
        <w:gridCol w:w="1985"/>
        <w:gridCol w:w="992"/>
      </w:tblGrid>
      <w:tr w:rsidR="00275AFA" w:rsidRPr="00882FA6" w14:paraId="180F2655" w14:textId="77777777" w:rsidTr="00FF495D">
        <w:trPr>
          <w:trHeight w:val="20"/>
        </w:trPr>
        <w:tc>
          <w:tcPr>
            <w:tcW w:w="478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2D7CD5" w14:textId="3942E9B6"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DOCUMENTACIÓN QUE CONTENDRÁ LA OFERTA A PRESENTAR E</w:t>
            </w:r>
            <w:r w:rsidR="00DF6C7E" w:rsidRPr="00882FA6">
              <w:rPr>
                <w:rFonts w:asciiTheme="majorHAnsi" w:eastAsia="Arial" w:hAnsiTheme="majorHAnsi" w:cstheme="majorHAnsi"/>
                <w:b/>
                <w:color w:val="000000"/>
              </w:rPr>
              <w:t>N HOJA MEMBRETADA DE LA EMPRESA</w:t>
            </w:r>
          </w:p>
        </w:tc>
        <w:tc>
          <w:tcPr>
            <w:tcW w:w="1985"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61AD7BE"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Punto de referencia 7</w:t>
            </w:r>
          </w:p>
        </w:tc>
        <w:tc>
          <w:tcPr>
            <w:tcW w:w="99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D337C3"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Documento que se entrega</w:t>
            </w:r>
          </w:p>
        </w:tc>
      </w:tr>
      <w:tr w:rsidR="00275AFA" w:rsidRPr="00882FA6" w14:paraId="34944427" w14:textId="77777777" w:rsidTr="00FF495D">
        <w:trPr>
          <w:trHeight w:val="20"/>
        </w:trPr>
        <w:tc>
          <w:tcPr>
            <w:tcW w:w="478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3E5356"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2 (Propuesta Técnica).</w:t>
            </w:r>
          </w:p>
        </w:tc>
        <w:tc>
          <w:tcPr>
            <w:tcW w:w="198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0FD685"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w:t>
            </w:r>
          </w:p>
        </w:tc>
        <w:tc>
          <w:tcPr>
            <w:tcW w:w="99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CA582B6"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5EE8256"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07634F"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3 (Propuesta Económica).</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79B10E"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b)</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8A3A62"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AD1D856"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0B1B0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4 (Carta de Proposición).</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197439"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c)</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8C98E1"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2240921C"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654AF7"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Anexo 5 (Acreditación) o documentos que lo acredite.</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F9929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d)</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7A634E"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5C61511B"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20FDE" w14:textId="6C9D4069" w:rsidR="00275AFA" w:rsidRPr="00882FA6" w:rsidRDefault="00A46A86" w:rsidP="008668D7">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6 (Declaración de integridad y NO COLUSIÓN de </w:t>
            </w:r>
            <w:r w:rsidR="008668D7" w:rsidRPr="00882FA6">
              <w:rPr>
                <w:rFonts w:asciiTheme="majorHAnsi" w:eastAsia="Arial" w:hAnsiTheme="majorHAnsi" w:cstheme="majorHAnsi"/>
                <w:b/>
                <w:color w:val="000000"/>
              </w:rPr>
              <w:t>proveedor</w:t>
            </w:r>
            <w:r w:rsidRPr="00882FA6">
              <w:rPr>
                <w:rFonts w:asciiTheme="majorHAnsi" w:eastAsia="Arial" w:hAnsiTheme="majorHAnsi" w:cstheme="majorHAnsi"/>
                <w:b/>
                <w:color w:val="000000"/>
              </w:rPr>
              <w:t>es).</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978D5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e)</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2172132"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14F25C54"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715FC3" w14:textId="5A5F6792"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7 (Estratificación) Obligatorio para </w:t>
            </w:r>
            <w:r w:rsidR="004B36AE" w:rsidRPr="00882FA6">
              <w:rPr>
                <w:rFonts w:asciiTheme="majorHAnsi" w:eastAsia="Arial" w:hAnsiTheme="majorHAnsi" w:cstheme="majorHAnsi"/>
                <w:b/>
                <w:color w:val="000000"/>
              </w:rPr>
              <w:t>“PARTICIPANTES”</w:t>
            </w:r>
            <w:r w:rsidRPr="00882FA6">
              <w:rPr>
                <w:rFonts w:asciiTheme="majorHAnsi" w:eastAsia="Arial" w:hAnsiTheme="majorHAnsi" w:cstheme="majorHAnsi"/>
                <w:b/>
                <w:color w:val="000000"/>
              </w:rPr>
              <w:t xml:space="preserve"> </w:t>
            </w:r>
            <w:proofErr w:type="spellStart"/>
            <w:r w:rsidRPr="00882FA6">
              <w:rPr>
                <w:rFonts w:asciiTheme="majorHAnsi" w:eastAsia="Arial" w:hAnsiTheme="majorHAnsi" w:cstheme="majorHAnsi"/>
                <w:b/>
                <w:color w:val="000000"/>
              </w:rPr>
              <w:t>MYPIMES</w:t>
            </w:r>
            <w:proofErr w:type="spellEnd"/>
            <w:r w:rsidRPr="00882FA6">
              <w:rPr>
                <w:rFonts w:asciiTheme="majorHAnsi" w:eastAsia="Arial" w:hAnsiTheme="majorHAnsi" w:cstheme="majorHAnsi"/>
                <w:b/>
                <w:color w:val="000000"/>
              </w:rPr>
              <w:t>.</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4738558"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f)</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ECF6214"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0746490"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CCBCC" w14:textId="3D304B5D" w:rsidR="00275AFA" w:rsidRPr="00882FA6" w:rsidRDefault="00A46A86" w:rsidP="00F418F2">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8 </w:t>
            </w:r>
            <w:r w:rsidR="00F418F2" w:rsidRPr="00882FA6">
              <w:rPr>
                <w:rFonts w:asciiTheme="majorHAnsi" w:eastAsia="Arial" w:hAnsiTheme="majorHAnsi" w:cstheme="majorHAnsi"/>
                <w:b/>
                <w:color w:val="000000"/>
              </w:rPr>
              <w:t xml:space="preserve">Copia legible del documento de cumplimiento de sus obligaciones fiscales con una vigencia no mayor de 30 días contados a partir de la entrega de la propuesta, en el que se emita el sentido positivo emitido por el </w:t>
            </w:r>
            <w:proofErr w:type="spellStart"/>
            <w:r w:rsidR="00F418F2" w:rsidRPr="00882FA6">
              <w:rPr>
                <w:rFonts w:asciiTheme="majorHAnsi" w:eastAsia="Arial" w:hAnsiTheme="majorHAnsi" w:cstheme="majorHAnsi"/>
                <w:b/>
                <w:color w:val="000000"/>
              </w:rPr>
              <w:t>SAT</w:t>
            </w:r>
            <w:proofErr w:type="spellEnd"/>
            <w:r w:rsidR="00F418F2" w:rsidRPr="00882FA6">
              <w:rPr>
                <w:rFonts w:asciiTheme="majorHAnsi" w:eastAsia="Arial" w:hAnsiTheme="majorHAnsi" w:cstheme="majorHAnsi"/>
                <w:b/>
                <w:color w:val="000000"/>
              </w:rPr>
              <w:t>, conforme al código fiscal de la federación y las reglas de la resolución miscelánea fiscal para el 2019.</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BB31D50"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g)</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78557C"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06B8EDBD"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2F610D" w14:textId="77777777" w:rsidR="00275AFA" w:rsidRPr="00882FA6" w:rsidRDefault="00A46A86" w:rsidP="00F418F2">
            <w:pPr>
              <w:spacing w:after="0"/>
              <w:ind w:right="140"/>
              <w:jc w:val="center"/>
              <w:rPr>
                <w:rFonts w:asciiTheme="majorHAnsi" w:eastAsia="Arial" w:hAnsiTheme="majorHAnsi" w:cstheme="majorHAnsi"/>
                <w:b/>
                <w:color w:val="000000"/>
              </w:rPr>
            </w:pPr>
            <w:r w:rsidRPr="00882FA6">
              <w:rPr>
                <w:rFonts w:asciiTheme="majorHAnsi" w:eastAsia="Arial" w:hAnsiTheme="majorHAnsi" w:cstheme="majorHAnsi"/>
                <w:b/>
                <w:color w:val="000000"/>
              </w:rPr>
              <w:t xml:space="preserve">Anexo 9 </w:t>
            </w:r>
            <w:r w:rsidR="00F418F2" w:rsidRPr="00882FA6">
              <w:rPr>
                <w:rFonts w:asciiTheme="majorHAnsi" w:eastAsia="Arial" w:hAnsiTheme="majorHAnsi" w:cstheme="majorHAnsi"/>
                <w:b/>
                <w:color w:val="000000"/>
              </w:rPr>
              <w:t xml:space="preserve">Copia legible de Opinión de </w:t>
            </w:r>
            <w:r w:rsidR="00F418F2" w:rsidRPr="00882FA6">
              <w:rPr>
                <w:rFonts w:asciiTheme="majorHAnsi" w:eastAsia="Arial" w:hAnsiTheme="majorHAnsi" w:cstheme="majorHAnsi"/>
                <w:b/>
                <w:color w:val="000000"/>
              </w:rPr>
              <w:lastRenderedPageBreak/>
              <w:t>Cumplimiento de Obligaciones en Materia de Seguridad Social:</w:t>
            </w:r>
          </w:p>
          <w:p w14:paraId="1112B7D3" w14:textId="230D7FB0" w:rsidR="00F418F2" w:rsidRPr="00882FA6" w:rsidRDefault="00F418F2" w:rsidP="00F418F2">
            <w:pPr>
              <w:ind w:left="360"/>
              <w:jc w:val="both"/>
              <w:rPr>
                <w:rFonts w:asciiTheme="majorHAnsi" w:eastAsia="Arial" w:hAnsiTheme="majorHAnsi" w:cstheme="majorHAnsi"/>
                <w:b/>
                <w:color w:val="000000"/>
              </w:rPr>
            </w:pPr>
            <w:r w:rsidRPr="00882FA6">
              <w:rPr>
                <w:rFonts w:asciiTheme="majorHAnsi" w:eastAsia="Arial" w:hAnsiTheme="majorHAnsi" w:cstheme="majorHAnsi"/>
                <w:b/>
                <w:color w:val="000000"/>
              </w:rPr>
              <w:t xml:space="preserve">1. En caso de no encontrarse en el </w:t>
            </w:r>
            <w:proofErr w:type="spellStart"/>
            <w:r w:rsidRPr="00882FA6">
              <w:rPr>
                <w:rFonts w:asciiTheme="majorHAnsi" w:eastAsia="Arial" w:hAnsiTheme="majorHAnsi" w:cstheme="majorHAnsi"/>
                <w:b/>
                <w:color w:val="000000"/>
              </w:rPr>
              <w:t>RUPC</w:t>
            </w:r>
            <w:proofErr w:type="spellEnd"/>
            <w:r w:rsidRPr="00882FA6">
              <w:rPr>
                <w:rFonts w:asciiTheme="majorHAnsi" w:eastAsia="Arial" w:hAnsiTheme="majorHAnsi" w:cstheme="majorHAnsi"/>
                <w:b/>
                <w:color w:val="000000"/>
              </w:rPr>
              <w:t xml:space="preserve"> deberá presentar la constancia de opinión en sentido positivo;</w:t>
            </w:r>
          </w:p>
          <w:p w14:paraId="6C42E571" w14:textId="3548632B" w:rsidR="00F418F2" w:rsidRPr="00882FA6" w:rsidRDefault="00F418F2" w:rsidP="00F418F2">
            <w:pPr>
              <w:ind w:left="360"/>
              <w:jc w:val="both"/>
              <w:rPr>
                <w:rFonts w:asciiTheme="majorHAnsi" w:eastAsia="Arial" w:hAnsiTheme="majorHAnsi" w:cstheme="majorHAnsi"/>
                <w:b/>
                <w:color w:val="000000"/>
              </w:rPr>
            </w:pPr>
            <w:r w:rsidRPr="00882FA6">
              <w:rPr>
                <w:rFonts w:asciiTheme="majorHAnsi" w:eastAsia="Arial" w:hAnsiTheme="majorHAnsi" w:cstheme="majorHAnsi"/>
                <w:b/>
                <w:color w:val="000000"/>
              </w:rPr>
              <w:t xml:space="preserve">2.- Si cuenta con el </w:t>
            </w:r>
            <w:proofErr w:type="spellStart"/>
            <w:r w:rsidRPr="00882FA6">
              <w:rPr>
                <w:rFonts w:asciiTheme="majorHAnsi" w:eastAsia="Arial" w:hAnsiTheme="majorHAnsi" w:cstheme="majorHAnsi"/>
                <w:b/>
                <w:color w:val="000000"/>
              </w:rPr>
              <w:t>RUPC</w:t>
            </w:r>
            <w:proofErr w:type="spellEnd"/>
            <w:r w:rsidRPr="00882FA6">
              <w:rPr>
                <w:rFonts w:asciiTheme="majorHAnsi" w:eastAsia="Arial" w:hAnsiTheme="majorHAnsi" w:cstheme="majorHAnsi"/>
                <w:b/>
                <w:color w:val="000000"/>
              </w:rPr>
              <w:t xml:space="preserve"> deberá presentar copia vigente del mismo. </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6906ED"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lastRenderedPageBreak/>
              <w:t>h)</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13B9B13"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0A174D0A"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F852A39"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lastRenderedPageBreak/>
              <w:t>Anexo 10 (Identificación Oficial Vigente).</w:t>
            </w:r>
          </w:p>
        </w:tc>
        <w:tc>
          <w:tcPr>
            <w:tcW w:w="198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2B1C03F"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i)</w:t>
            </w:r>
          </w:p>
        </w:tc>
        <w:tc>
          <w:tcPr>
            <w:tcW w:w="99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290E52"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06D406B7" w14:textId="77777777" w:rsidTr="00FF495D">
        <w:trPr>
          <w:trHeight w:val="20"/>
        </w:trPr>
        <w:tc>
          <w:tcPr>
            <w:tcW w:w="478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F325AA" w14:textId="22C89ABA"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 xml:space="preserve">Anexo 11 (Sólo para </w:t>
            </w:r>
            <w:r w:rsidR="008668D7" w:rsidRPr="00882FA6">
              <w:rPr>
                <w:rFonts w:asciiTheme="majorHAnsi" w:eastAsia="Arial" w:hAnsiTheme="majorHAnsi" w:cstheme="majorHAnsi"/>
                <w:b/>
                <w:color w:val="000000"/>
              </w:rPr>
              <w:t xml:space="preserve">proveedores </w:t>
            </w:r>
            <w:r w:rsidRPr="00882FA6">
              <w:rPr>
                <w:rFonts w:asciiTheme="majorHAnsi" w:eastAsia="Arial" w:hAnsiTheme="majorHAnsi" w:cstheme="majorHAnsi"/>
                <w:b/>
                <w:color w:val="000000"/>
              </w:rPr>
              <w:t>Nacionales, manifestación de estar al corriente de sus Obligaciones Patronales y Tributarias).</w:t>
            </w:r>
          </w:p>
        </w:tc>
        <w:tc>
          <w:tcPr>
            <w:tcW w:w="198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CF8CAF8"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j)</w:t>
            </w:r>
          </w:p>
        </w:tc>
        <w:tc>
          <w:tcPr>
            <w:tcW w:w="99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8F4844" w14:textId="77777777" w:rsidR="00275AFA" w:rsidRPr="00882FA6" w:rsidRDefault="00275AFA">
            <w:pPr>
              <w:spacing w:after="0" w:line="240" w:lineRule="auto"/>
              <w:rPr>
                <w:rFonts w:asciiTheme="majorHAnsi" w:eastAsia="Times New Roman" w:hAnsiTheme="majorHAnsi" w:cstheme="majorHAnsi"/>
              </w:rPr>
            </w:pPr>
          </w:p>
        </w:tc>
      </w:tr>
    </w:tbl>
    <w:p w14:paraId="7383009B" w14:textId="71D46AF0" w:rsidR="0073110E" w:rsidRDefault="0073110E" w:rsidP="0073110E">
      <w:pPr>
        <w:pStyle w:val="Sinespaciado"/>
        <w:jc w:val="center"/>
        <w:rPr>
          <w:rFonts w:asciiTheme="majorHAnsi" w:hAnsiTheme="majorHAnsi" w:cstheme="majorHAnsi"/>
        </w:rPr>
      </w:pPr>
    </w:p>
    <w:p w14:paraId="56B9AC08" w14:textId="77777777" w:rsidR="0024085E" w:rsidRDefault="0024085E">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4D576C22" w14:textId="74E02A0A" w:rsidR="00DF7ACF" w:rsidRPr="00882FA6" w:rsidRDefault="00DF7ACF" w:rsidP="00DF7ACF">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lastRenderedPageBreak/>
        <w:t>LICITACIÓN PÚBLICA LOCAL</w:t>
      </w:r>
    </w:p>
    <w:p w14:paraId="2DDC4545" w14:textId="77777777" w:rsidR="00DF7ACF" w:rsidRPr="00882FA6" w:rsidRDefault="00DF7ACF" w:rsidP="00DF7ACF">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765A37A3" w14:textId="77777777" w:rsidR="00DF7ACF" w:rsidRPr="00882FA6" w:rsidRDefault="00DF7ACF" w:rsidP="00DF7ACF">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7E1564AB" w14:textId="77777777" w:rsidR="00DF7ACF" w:rsidRPr="00882FA6" w:rsidRDefault="00DF7ACF" w:rsidP="00DF7ACF">
      <w:pPr>
        <w:spacing w:after="0" w:line="240" w:lineRule="auto"/>
        <w:rPr>
          <w:rFonts w:asciiTheme="majorHAnsi" w:eastAsia="Times New Roman" w:hAnsiTheme="majorHAnsi" w:cstheme="majorHAnsi"/>
        </w:rPr>
      </w:pPr>
    </w:p>
    <w:p w14:paraId="15C3E916" w14:textId="77777777" w:rsidR="00DF7ACF" w:rsidRDefault="00DF7ACF" w:rsidP="00DF7ACF">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7D17768A" w14:textId="17D1B94D" w:rsidR="00DF7ACF" w:rsidRPr="00882FA6" w:rsidRDefault="00DF7ACF" w:rsidP="00DF7ACF">
      <w:pPr>
        <w:pStyle w:val="Sinespaciado"/>
        <w:jc w:val="center"/>
        <w:rPr>
          <w:rFonts w:asciiTheme="majorHAnsi" w:hAnsiTheme="majorHAnsi" w:cstheme="majorHAnsi"/>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5DB6D727" w14:textId="268A0CAB" w:rsidR="00275AFA" w:rsidRPr="00882FA6" w:rsidRDefault="00275AFA">
      <w:pPr>
        <w:spacing w:after="0" w:line="240" w:lineRule="auto"/>
        <w:rPr>
          <w:rFonts w:asciiTheme="majorHAnsi" w:eastAsia="Arial" w:hAnsiTheme="majorHAnsi" w:cstheme="majorHAnsi"/>
          <w:b/>
          <w:smallCaps/>
          <w:color w:val="000000"/>
        </w:rPr>
      </w:pPr>
    </w:p>
    <w:p w14:paraId="1914D1C4" w14:textId="77777777" w:rsidR="0073110E" w:rsidRPr="00882FA6" w:rsidRDefault="0073110E">
      <w:pPr>
        <w:spacing w:after="0" w:line="240" w:lineRule="auto"/>
        <w:rPr>
          <w:rFonts w:asciiTheme="majorHAnsi" w:eastAsia="Times New Roman" w:hAnsiTheme="majorHAnsi" w:cstheme="majorHAnsi"/>
        </w:rPr>
      </w:pPr>
    </w:p>
    <w:tbl>
      <w:tblPr>
        <w:tblStyle w:val="a4"/>
        <w:tblW w:w="7628" w:type="dxa"/>
        <w:tblInd w:w="0" w:type="dxa"/>
        <w:tblLayout w:type="fixed"/>
        <w:tblLook w:val="0400" w:firstRow="0" w:lastRow="0" w:firstColumn="0" w:lastColumn="0" w:noHBand="0" w:noVBand="1"/>
      </w:tblPr>
      <w:tblGrid>
        <w:gridCol w:w="1251"/>
        <w:gridCol w:w="6377"/>
      </w:tblGrid>
      <w:tr w:rsidR="00275AFA" w:rsidRPr="00882FA6" w14:paraId="31D8540A" w14:textId="77777777" w:rsidTr="00FF495D">
        <w:trPr>
          <w:trHeight w:val="300"/>
        </w:trPr>
        <w:tc>
          <w:tcPr>
            <w:tcW w:w="762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882FA6" w:rsidRDefault="00A46A86">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color w:val="000000"/>
              </w:rPr>
              <w:t>NOTAS ACLARATORIAS</w:t>
            </w:r>
          </w:p>
        </w:tc>
      </w:tr>
      <w:tr w:rsidR="00350132" w:rsidRPr="00882FA6" w14:paraId="07F55AEE" w14:textId="77777777" w:rsidTr="00FF495D">
        <w:tc>
          <w:tcPr>
            <w:tcW w:w="1251" w:type="dxa"/>
            <w:tcBorders>
              <w:left w:val="single" w:sz="4" w:space="0" w:color="000000"/>
            </w:tcBorders>
            <w:tcMar>
              <w:top w:w="0" w:type="dxa"/>
              <w:left w:w="115" w:type="dxa"/>
              <w:bottom w:w="0" w:type="dxa"/>
              <w:right w:w="115" w:type="dxa"/>
            </w:tcMar>
          </w:tcPr>
          <w:p w14:paraId="531CBE9A" w14:textId="77777777"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1</w:t>
            </w:r>
          </w:p>
        </w:tc>
        <w:tc>
          <w:tcPr>
            <w:tcW w:w="6377" w:type="dxa"/>
            <w:tcBorders>
              <w:right w:val="single" w:sz="4" w:space="0" w:color="000000"/>
            </w:tcBorders>
            <w:tcMar>
              <w:top w:w="0" w:type="dxa"/>
              <w:left w:w="115" w:type="dxa"/>
              <w:bottom w:w="0" w:type="dxa"/>
              <w:right w:w="115" w:type="dxa"/>
            </w:tcMar>
          </w:tcPr>
          <w:p w14:paraId="10C8F1EA" w14:textId="2A1530FE"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 xml:space="preserve">La convocatoria no estará a discusión en la junta de aclaraciones, ya que el objetivo de esta es </w:t>
            </w:r>
            <w:r w:rsidRPr="00882FA6">
              <w:rPr>
                <w:rFonts w:asciiTheme="majorHAnsi" w:eastAsia="Arial" w:hAnsiTheme="majorHAnsi" w:cstheme="majorHAnsi"/>
                <w:smallCaps/>
                <w:color w:val="000000"/>
                <w:u w:val="single"/>
              </w:rPr>
              <w:t>EXCLUSIVAMENTE</w:t>
            </w:r>
            <w:r w:rsidRPr="00882FA6">
              <w:rPr>
                <w:rFonts w:asciiTheme="majorHAnsi" w:eastAsia="Arial" w:hAnsiTheme="majorHAnsi" w:cstheme="majorHAnsi"/>
                <w:color w:val="000000"/>
              </w:rPr>
              <w:t xml:space="preserve"> la aclaración de las dudas formuladas en este documento.</w:t>
            </w:r>
          </w:p>
        </w:tc>
      </w:tr>
      <w:tr w:rsidR="00350132" w:rsidRPr="00882FA6" w14:paraId="3E642C92" w14:textId="77777777" w:rsidTr="00FF495D">
        <w:tc>
          <w:tcPr>
            <w:tcW w:w="1251" w:type="dxa"/>
            <w:tcBorders>
              <w:left w:val="single" w:sz="4" w:space="0" w:color="000000"/>
            </w:tcBorders>
            <w:tcMar>
              <w:top w:w="0" w:type="dxa"/>
              <w:left w:w="115" w:type="dxa"/>
              <w:bottom w:w="0" w:type="dxa"/>
              <w:right w:w="115" w:type="dxa"/>
            </w:tcMar>
          </w:tcPr>
          <w:p w14:paraId="6AAE036C" w14:textId="77777777"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2</w:t>
            </w:r>
          </w:p>
        </w:tc>
        <w:tc>
          <w:tcPr>
            <w:tcW w:w="6377" w:type="dxa"/>
            <w:tcBorders>
              <w:right w:val="single" w:sz="4" w:space="0" w:color="000000"/>
            </w:tcBorders>
            <w:tcMar>
              <w:top w:w="0" w:type="dxa"/>
              <w:left w:w="115" w:type="dxa"/>
              <w:bottom w:w="0" w:type="dxa"/>
              <w:right w:w="115" w:type="dxa"/>
            </w:tcMar>
          </w:tcPr>
          <w:p w14:paraId="30C63175" w14:textId="09002BFD" w:rsidR="00350132" w:rsidRPr="00882FA6" w:rsidRDefault="00350132" w:rsidP="00350132">
            <w:pPr>
              <w:spacing w:after="0"/>
              <w:ind w:right="140"/>
              <w:jc w:val="both"/>
              <w:rPr>
                <w:rFonts w:asciiTheme="majorHAnsi" w:eastAsia="Times New Roman" w:hAnsiTheme="majorHAnsi" w:cstheme="majorHAnsi"/>
              </w:rPr>
            </w:pPr>
            <w:r w:rsidRPr="00882FA6">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882FA6" w14:paraId="18D121DE" w14:textId="77777777" w:rsidTr="00FF495D">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882FA6" w:rsidRDefault="00350132" w:rsidP="00350132">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3</w:t>
            </w:r>
          </w:p>
        </w:tc>
        <w:tc>
          <w:tcPr>
            <w:tcW w:w="637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882FA6" w:rsidRDefault="00350132" w:rsidP="00350132">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Para facilitar la respuesta de sus preguntas deberá de presentarlas</w:t>
            </w:r>
            <w:r w:rsidRPr="00882FA6">
              <w:rPr>
                <w:rFonts w:asciiTheme="majorHAnsi" w:eastAsia="Arial" w:hAnsiTheme="majorHAnsi" w:cstheme="majorHAnsi"/>
                <w:color w:val="000000"/>
                <w:u w:val="single"/>
              </w:rPr>
              <w:t xml:space="preserve"> en formato digital en Word</w:t>
            </w:r>
            <w:r w:rsidRPr="00882FA6">
              <w:rPr>
                <w:rFonts w:asciiTheme="majorHAnsi" w:eastAsia="Arial" w:hAnsiTheme="majorHAnsi" w:cstheme="majorHAnsi"/>
                <w:color w:val="000000"/>
              </w:rPr>
              <w:t>.</w:t>
            </w:r>
          </w:p>
          <w:p w14:paraId="41E8BE16" w14:textId="77777777" w:rsidR="00350132" w:rsidRPr="00882FA6" w:rsidRDefault="00350132" w:rsidP="00350132">
            <w:pPr>
              <w:spacing w:after="0" w:line="240" w:lineRule="auto"/>
              <w:rPr>
                <w:rFonts w:asciiTheme="majorHAnsi" w:eastAsia="Times New Roman" w:hAnsiTheme="majorHAnsi" w:cstheme="majorHAnsi"/>
              </w:rPr>
            </w:pPr>
          </w:p>
        </w:tc>
      </w:tr>
      <w:tr w:rsidR="004840B0" w:rsidRPr="00882FA6" w14:paraId="226AD3CB" w14:textId="77777777" w:rsidTr="00FF495D">
        <w:trPr>
          <w:trHeight w:val="420"/>
        </w:trPr>
        <w:tc>
          <w:tcPr>
            <w:tcW w:w="7628" w:type="dxa"/>
            <w:gridSpan w:val="2"/>
            <w:tcBorders>
              <w:top w:val="single" w:sz="4" w:space="0" w:color="000000"/>
            </w:tcBorders>
            <w:tcMar>
              <w:top w:w="0" w:type="dxa"/>
              <w:left w:w="115" w:type="dxa"/>
              <w:bottom w:w="0" w:type="dxa"/>
              <w:right w:w="115" w:type="dxa"/>
            </w:tcMar>
            <w:vAlign w:val="bottom"/>
          </w:tcPr>
          <w:p w14:paraId="27A5DCB4" w14:textId="77777777" w:rsidR="004840B0" w:rsidRPr="00882FA6" w:rsidRDefault="004840B0">
            <w:pPr>
              <w:spacing w:after="0" w:line="240" w:lineRule="auto"/>
              <w:ind w:right="140"/>
              <w:rPr>
                <w:rFonts w:asciiTheme="majorHAnsi" w:eastAsia="Arial" w:hAnsiTheme="majorHAnsi" w:cstheme="majorHAnsi"/>
                <w:color w:val="000000"/>
              </w:rPr>
            </w:pPr>
          </w:p>
          <w:p w14:paraId="1A29103F" w14:textId="5EED526D" w:rsidR="004840B0" w:rsidRPr="00882FA6" w:rsidRDefault="004840B0" w:rsidP="004840B0">
            <w:pPr>
              <w:spacing w:after="0" w:line="240" w:lineRule="auto"/>
              <w:ind w:right="140"/>
              <w:jc w:val="both"/>
              <w:rPr>
                <w:rFonts w:asciiTheme="majorHAnsi" w:hAnsiTheme="majorHAnsi" w:cstheme="majorHAnsi"/>
                <w:b/>
              </w:rPr>
            </w:pPr>
            <w:r w:rsidRPr="00882FA6">
              <w:rPr>
                <w:rFonts w:asciiTheme="majorHAnsi" w:hAnsiTheme="majorHAnsi" w:cstheme="majorHAnsi"/>
              </w:rPr>
              <w:t xml:space="preserve">De conformidad al artículo 63 de la Ley de Compras Gubernamentales, Enajenaciones y Contratación de Servicios del Estado de Jalisco y sus </w:t>
            </w:r>
            <w:r w:rsidR="008668D7" w:rsidRPr="00882FA6">
              <w:rPr>
                <w:rFonts w:asciiTheme="majorHAnsi" w:hAnsiTheme="majorHAnsi" w:cstheme="majorHAnsi"/>
              </w:rPr>
              <w:t>Municipios y artículo 64 de su R</w:t>
            </w:r>
            <w:r w:rsidRPr="00882FA6">
              <w:rPr>
                <w:rFonts w:asciiTheme="majorHAnsi" w:hAnsiTheme="majorHAnsi" w:cstheme="majorHAnsi"/>
              </w:rPr>
              <w:t xml:space="preserve">eglamento, en mi calidad de persona física/representante legal de la empresa, </w:t>
            </w:r>
            <w:r w:rsidRPr="00882FA6">
              <w:rPr>
                <w:rFonts w:asciiTheme="majorHAnsi" w:hAnsiTheme="majorHAnsi" w:cstheme="majorHAnsi"/>
                <w:b/>
              </w:rPr>
              <w:t>manifiesto</w:t>
            </w:r>
            <w:r w:rsidRPr="00882FA6">
              <w:rPr>
                <w:rFonts w:asciiTheme="majorHAnsi" w:hAnsiTheme="majorHAnsi" w:cstheme="majorHAnsi"/>
              </w:rPr>
              <w:t xml:space="preserve"> </w:t>
            </w:r>
            <w:r w:rsidRPr="00882FA6">
              <w:rPr>
                <w:rFonts w:asciiTheme="majorHAnsi" w:hAnsiTheme="majorHAnsi" w:cstheme="majorHAnsi"/>
                <w:b/>
              </w:rPr>
              <w:t>bajo protesta de decir verdad</w:t>
            </w:r>
            <w:r w:rsidRPr="00882FA6">
              <w:rPr>
                <w:rFonts w:asciiTheme="majorHAnsi" w:hAnsiTheme="majorHAnsi" w:cstheme="majorHAnsi"/>
              </w:rPr>
              <w:t xml:space="preserve"> lo siguiente: </w:t>
            </w:r>
            <w:r w:rsidRPr="00882FA6">
              <w:rPr>
                <w:rFonts w:asciiTheme="majorHAnsi" w:hAnsiTheme="majorHAnsi" w:cstheme="majorHAnsi"/>
                <w:b/>
              </w:rPr>
              <w:t xml:space="preserve">Es mi interés en participar en la Licitación Pública </w:t>
            </w:r>
            <w:r w:rsidR="008668D7" w:rsidRPr="00882FA6">
              <w:rPr>
                <w:rFonts w:asciiTheme="majorHAnsi" w:hAnsiTheme="majorHAnsi" w:cstheme="majorHAnsi"/>
                <w:b/>
              </w:rPr>
              <w:t>Local</w:t>
            </w:r>
            <w:r w:rsidRPr="00882FA6">
              <w:rPr>
                <w:rFonts w:asciiTheme="majorHAnsi" w:hAnsiTheme="majorHAnsi" w:cstheme="majorHAnsi"/>
                <w:b/>
              </w:rPr>
              <w:t xml:space="preserve"> </w:t>
            </w:r>
            <w:proofErr w:type="spellStart"/>
            <w:r w:rsidRPr="00882FA6">
              <w:rPr>
                <w:rFonts w:asciiTheme="majorHAnsi" w:hAnsiTheme="majorHAnsi" w:cstheme="majorHAnsi"/>
                <w:b/>
              </w:rPr>
              <w:t>LP</w:t>
            </w:r>
            <w:r w:rsidR="008668D7" w:rsidRPr="00882FA6">
              <w:rPr>
                <w:rFonts w:asciiTheme="majorHAnsi" w:hAnsiTheme="majorHAnsi" w:cstheme="majorHAnsi"/>
                <w:b/>
              </w:rPr>
              <w:t>L</w:t>
            </w:r>
            <w:proofErr w:type="spellEnd"/>
            <w:r w:rsidR="00DF7ACF">
              <w:rPr>
                <w:rFonts w:asciiTheme="majorHAnsi" w:hAnsiTheme="majorHAnsi" w:cstheme="majorHAnsi"/>
                <w:b/>
              </w:rPr>
              <w:t xml:space="preserve"> 002</w:t>
            </w:r>
            <w:r w:rsidRPr="00882FA6">
              <w:rPr>
                <w:rFonts w:asciiTheme="majorHAnsi" w:hAnsiTheme="majorHAnsi" w:cstheme="majorHAnsi"/>
                <w:b/>
              </w:rPr>
              <w:t>/2019</w:t>
            </w:r>
          </w:p>
          <w:p w14:paraId="51C234A7" w14:textId="346104B3" w:rsidR="004840B0" w:rsidRPr="00882FA6" w:rsidRDefault="004840B0">
            <w:pPr>
              <w:spacing w:after="0" w:line="240" w:lineRule="auto"/>
              <w:rPr>
                <w:rFonts w:asciiTheme="majorHAnsi" w:eastAsia="Times New Roman" w:hAnsiTheme="majorHAnsi" w:cstheme="majorHAnsi"/>
              </w:rPr>
            </w:pPr>
            <w:r w:rsidRPr="00882FA6">
              <w:rPr>
                <w:rFonts w:asciiTheme="majorHAnsi" w:eastAsia="Arial" w:hAnsiTheme="majorHAnsi" w:cstheme="majorHAnsi"/>
                <w:color w:val="000000"/>
              </w:rPr>
              <w:t>Licitante:</w:t>
            </w:r>
          </w:p>
        </w:tc>
      </w:tr>
      <w:tr w:rsidR="00275AFA" w:rsidRPr="00882FA6" w14:paraId="58E3D5BC" w14:textId="77777777" w:rsidTr="00FF495D">
        <w:trPr>
          <w:trHeight w:val="280"/>
        </w:trPr>
        <w:tc>
          <w:tcPr>
            <w:tcW w:w="7628" w:type="dxa"/>
            <w:gridSpan w:val="2"/>
            <w:tcBorders>
              <w:bottom w:val="single" w:sz="4" w:space="0" w:color="000000"/>
            </w:tcBorders>
            <w:tcMar>
              <w:top w:w="0" w:type="dxa"/>
              <w:left w:w="115" w:type="dxa"/>
              <w:bottom w:w="0" w:type="dxa"/>
              <w:right w:w="115" w:type="dxa"/>
            </w:tcMar>
            <w:vAlign w:val="bottom"/>
          </w:tcPr>
          <w:p w14:paraId="774BE683"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Dirección:</w:t>
            </w:r>
          </w:p>
          <w:p w14:paraId="35D732A4"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Teléfono:</w:t>
            </w:r>
          </w:p>
          <w:p w14:paraId="1BBE8B95"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Correo:</w:t>
            </w:r>
          </w:p>
          <w:p w14:paraId="77FD89F9" w14:textId="354F60AC"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 xml:space="preserve">No. De </w:t>
            </w:r>
            <w:r w:rsidR="004B36AE" w:rsidRPr="00882FA6">
              <w:rPr>
                <w:rFonts w:asciiTheme="majorHAnsi" w:eastAsia="Arial" w:hAnsiTheme="majorHAnsi" w:cstheme="majorHAnsi"/>
                <w:b/>
                <w:color w:val="000000"/>
              </w:rPr>
              <w:t>“PROVEEDOR”</w:t>
            </w:r>
            <w:r w:rsidRPr="00882FA6">
              <w:rPr>
                <w:rFonts w:asciiTheme="majorHAnsi" w:eastAsia="Arial" w:hAnsiTheme="majorHAnsi" w:cstheme="majorHAnsi"/>
                <w:color w:val="000000"/>
              </w:rPr>
              <w:t>:</w:t>
            </w:r>
          </w:p>
          <w:p w14:paraId="54A31429" w14:textId="576DE85B"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 xml:space="preserve">(Nota: En caso de no contar con </w:t>
            </w:r>
            <w:r w:rsidR="00350132" w:rsidRPr="00882FA6">
              <w:rPr>
                <w:rFonts w:asciiTheme="majorHAnsi" w:eastAsia="Arial" w:hAnsiTheme="majorHAnsi" w:cstheme="majorHAnsi"/>
                <w:color w:val="000000"/>
              </w:rPr>
              <w:t>él</w:t>
            </w:r>
            <w:r w:rsidRPr="00882FA6">
              <w:rPr>
                <w:rFonts w:asciiTheme="majorHAnsi" w:eastAsia="Arial" w:hAnsiTheme="majorHAnsi" w:cstheme="majorHAnsi"/>
                <w:color w:val="000000"/>
              </w:rPr>
              <w:t xml:space="preserve">, manifestar bajo protesta de decir verdad que se compromete a inscribirse en el </w:t>
            </w:r>
            <w:proofErr w:type="spellStart"/>
            <w:r w:rsidRPr="00882FA6">
              <w:rPr>
                <w:rFonts w:asciiTheme="majorHAnsi" w:eastAsia="Arial" w:hAnsiTheme="majorHAnsi" w:cstheme="majorHAnsi"/>
                <w:color w:val="000000"/>
              </w:rPr>
              <w:t>RUPC</w:t>
            </w:r>
            <w:proofErr w:type="spellEnd"/>
            <w:r w:rsidRPr="00882FA6">
              <w:rPr>
                <w:rFonts w:asciiTheme="majorHAnsi" w:eastAsia="Arial" w:hAnsiTheme="majorHAnsi" w:cstheme="majorHAnsi"/>
                <w:color w:val="000000"/>
              </w:rPr>
              <w:t xml:space="preserve"> en caso de resultar adjudicado)</w:t>
            </w:r>
          </w:p>
          <w:p w14:paraId="0977EDA0" w14:textId="2C09860D" w:rsidR="00275AFA" w:rsidRPr="00882FA6" w:rsidRDefault="00A46A86" w:rsidP="0024085E">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Firma:</w:t>
            </w:r>
          </w:p>
        </w:tc>
      </w:tr>
      <w:tr w:rsidR="00275AFA" w:rsidRPr="00882FA6" w14:paraId="7CF59D2C" w14:textId="77777777" w:rsidTr="00FF495D">
        <w:trPr>
          <w:trHeight w:val="360"/>
        </w:trPr>
        <w:tc>
          <w:tcPr>
            <w:tcW w:w="7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E010EA"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DB1A9B3" w14:textId="77777777" w:rsidTr="00FF495D">
        <w:trPr>
          <w:trHeight w:val="360"/>
        </w:trPr>
        <w:tc>
          <w:tcPr>
            <w:tcW w:w="7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9B9BB7"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3E81B677" w14:textId="77777777" w:rsidTr="00FF495D">
        <w:trPr>
          <w:trHeight w:val="360"/>
        </w:trPr>
        <w:tc>
          <w:tcPr>
            <w:tcW w:w="7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C8195C"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211AC31B" w14:textId="77777777" w:rsidTr="00FF495D">
        <w:trPr>
          <w:trHeight w:val="360"/>
        </w:trPr>
        <w:tc>
          <w:tcPr>
            <w:tcW w:w="7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1B71E"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2C2A818B" w14:textId="77777777" w:rsidTr="00FF495D">
        <w:trPr>
          <w:trHeight w:val="360"/>
        </w:trPr>
        <w:tc>
          <w:tcPr>
            <w:tcW w:w="762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BA80C" w14:textId="77777777" w:rsidR="00275AFA" w:rsidRPr="00882FA6" w:rsidRDefault="00275AFA">
            <w:pPr>
              <w:spacing w:after="0" w:line="240" w:lineRule="auto"/>
              <w:rPr>
                <w:rFonts w:asciiTheme="majorHAnsi" w:eastAsia="Times New Roman" w:hAnsiTheme="majorHAnsi" w:cstheme="majorHAnsi"/>
              </w:rPr>
            </w:pPr>
          </w:p>
        </w:tc>
      </w:tr>
    </w:tbl>
    <w:p w14:paraId="30E07823" w14:textId="77777777" w:rsidR="00DF7ACF" w:rsidRPr="00882FA6" w:rsidRDefault="00DF7ACF" w:rsidP="00DF7ACF">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lastRenderedPageBreak/>
        <w:t>LICITACIÓN PÚBLICA LOCAL</w:t>
      </w:r>
    </w:p>
    <w:p w14:paraId="2E6DAE9B" w14:textId="77777777" w:rsidR="00DF7ACF" w:rsidRPr="00882FA6" w:rsidRDefault="00DF7ACF" w:rsidP="00DF7ACF">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40D04C9F" w14:textId="77777777" w:rsidR="00DF7ACF" w:rsidRPr="00882FA6" w:rsidRDefault="00DF7ACF" w:rsidP="00DF7ACF">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12184136" w14:textId="77777777" w:rsidR="00DF7ACF" w:rsidRPr="00882FA6" w:rsidRDefault="00DF7ACF" w:rsidP="00DF7ACF">
      <w:pPr>
        <w:spacing w:after="0" w:line="240" w:lineRule="auto"/>
        <w:rPr>
          <w:rFonts w:asciiTheme="majorHAnsi" w:eastAsia="Times New Roman" w:hAnsiTheme="majorHAnsi" w:cstheme="majorHAnsi"/>
        </w:rPr>
      </w:pPr>
    </w:p>
    <w:p w14:paraId="478A791A" w14:textId="77777777" w:rsidR="00DF7ACF" w:rsidRDefault="00DF7ACF" w:rsidP="00DF7ACF">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21187E4A" w14:textId="2654B509" w:rsidR="0073110E" w:rsidRPr="00882FA6" w:rsidRDefault="00DF7ACF" w:rsidP="00DF7ACF">
      <w:pPr>
        <w:pStyle w:val="Sinespaciado"/>
        <w:jc w:val="center"/>
        <w:rPr>
          <w:rFonts w:asciiTheme="majorHAnsi" w:hAnsiTheme="majorHAnsi" w:cstheme="majorHAnsi"/>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2FD475CA" w14:textId="3F779855" w:rsidR="00275AFA" w:rsidRPr="00882FA6" w:rsidRDefault="00275AFA">
      <w:pPr>
        <w:spacing w:after="0" w:line="240" w:lineRule="auto"/>
        <w:rPr>
          <w:rFonts w:asciiTheme="majorHAnsi" w:eastAsia="Arial" w:hAnsiTheme="majorHAnsi" w:cstheme="majorHAnsi"/>
          <w:b/>
          <w:smallCaps/>
          <w:color w:val="000000"/>
        </w:rPr>
      </w:pPr>
    </w:p>
    <w:p w14:paraId="6A1BD1DD" w14:textId="77777777" w:rsidR="0073110E" w:rsidRDefault="0073110E">
      <w:pPr>
        <w:spacing w:after="0" w:line="240" w:lineRule="auto"/>
        <w:rPr>
          <w:rFonts w:asciiTheme="majorHAnsi" w:eastAsia="Times New Roman" w:hAnsiTheme="majorHAnsi" w:cstheme="majorHAnsi"/>
        </w:rPr>
      </w:pPr>
    </w:p>
    <w:p w14:paraId="04685DB8" w14:textId="77777777" w:rsidR="0024085E" w:rsidRPr="00882FA6" w:rsidRDefault="0024085E">
      <w:pPr>
        <w:spacing w:after="0" w:line="240" w:lineRule="auto"/>
        <w:rPr>
          <w:rFonts w:asciiTheme="majorHAnsi" w:eastAsia="Times New Roman" w:hAnsiTheme="majorHAnsi" w:cstheme="majorHAnsi"/>
        </w:rPr>
      </w:pPr>
    </w:p>
    <w:p w14:paraId="04B79DE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MANIFIESTO DE PERSONALIDAD</w:t>
      </w:r>
    </w:p>
    <w:p w14:paraId="13316064" w14:textId="77777777" w:rsidR="00275AFA" w:rsidRPr="00882FA6" w:rsidRDefault="00275AFA">
      <w:pPr>
        <w:spacing w:after="0" w:line="240" w:lineRule="auto"/>
        <w:rPr>
          <w:rFonts w:asciiTheme="majorHAnsi" w:eastAsia="Times New Roman" w:hAnsiTheme="majorHAnsi" w:cstheme="majorHAnsi"/>
        </w:rPr>
      </w:pPr>
    </w:p>
    <w:p w14:paraId="32E009C7" w14:textId="77777777" w:rsidR="0024085E" w:rsidRDefault="0024085E">
      <w:pPr>
        <w:spacing w:after="0" w:line="240" w:lineRule="auto"/>
        <w:ind w:right="140"/>
        <w:jc w:val="right"/>
        <w:rPr>
          <w:rFonts w:asciiTheme="majorHAnsi" w:eastAsia="Arial" w:hAnsiTheme="majorHAnsi" w:cstheme="majorHAnsi"/>
          <w:color w:val="000000"/>
        </w:rPr>
      </w:pPr>
    </w:p>
    <w:p w14:paraId="684B9C04" w14:textId="77777777" w:rsidR="00275AFA" w:rsidRDefault="00A46A86">
      <w:pPr>
        <w:spacing w:after="0" w:line="240" w:lineRule="auto"/>
        <w:ind w:right="140"/>
        <w:jc w:val="right"/>
        <w:rPr>
          <w:rFonts w:asciiTheme="majorHAnsi" w:eastAsia="Arial" w:hAnsiTheme="majorHAnsi" w:cstheme="majorHAnsi"/>
          <w:color w:val="000000"/>
        </w:rPr>
      </w:pPr>
      <w:r w:rsidRPr="00882FA6">
        <w:rPr>
          <w:rFonts w:asciiTheme="majorHAnsi" w:eastAsia="Arial" w:hAnsiTheme="majorHAnsi" w:cstheme="majorHAnsi"/>
          <w:color w:val="000000"/>
        </w:rPr>
        <w:t>Guadalajara Jalisco, a  ___ de ____ del 2019.</w:t>
      </w:r>
    </w:p>
    <w:p w14:paraId="53407152" w14:textId="77777777" w:rsidR="00592FCD" w:rsidRPr="00882FA6" w:rsidRDefault="00592FCD">
      <w:pPr>
        <w:spacing w:after="0" w:line="240" w:lineRule="auto"/>
        <w:ind w:right="140"/>
        <w:jc w:val="right"/>
        <w:rPr>
          <w:rFonts w:asciiTheme="majorHAnsi" w:eastAsia="Times New Roman" w:hAnsiTheme="majorHAnsi" w:cstheme="majorHAnsi"/>
        </w:rPr>
      </w:pPr>
    </w:p>
    <w:p w14:paraId="09DAF7CC" w14:textId="6251F892" w:rsidR="00275AFA" w:rsidRPr="00882FA6" w:rsidRDefault="0073110E">
      <w:pPr>
        <w:spacing w:after="0" w:line="240" w:lineRule="auto"/>
        <w:ind w:right="140"/>
        <w:jc w:val="both"/>
        <w:rPr>
          <w:rFonts w:asciiTheme="majorHAnsi" w:eastAsia="Arial" w:hAnsiTheme="majorHAnsi" w:cstheme="majorHAnsi"/>
          <w:b/>
          <w:smallCaps/>
          <w:color w:val="000000"/>
        </w:rPr>
      </w:pPr>
      <w:r w:rsidRPr="00882FA6">
        <w:rPr>
          <w:rFonts w:asciiTheme="majorHAnsi" w:eastAsia="Arial" w:hAnsiTheme="majorHAnsi" w:cstheme="majorHAnsi"/>
          <w:b/>
          <w:smallCaps/>
          <w:color w:val="000000"/>
        </w:rPr>
        <w:t xml:space="preserve">Agencia de energía del estado de </w:t>
      </w:r>
      <w:proofErr w:type="spellStart"/>
      <w:r w:rsidRPr="00882FA6">
        <w:rPr>
          <w:rFonts w:asciiTheme="majorHAnsi" w:eastAsia="Arial" w:hAnsiTheme="majorHAnsi" w:cstheme="majorHAnsi"/>
          <w:b/>
          <w:smallCaps/>
          <w:color w:val="000000"/>
        </w:rPr>
        <w:t>jalisco</w:t>
      </w:r>
      <w:proofErr w:type="spellEnd"/>
    </w:p>
    <w:p w14:paraId="7DB9DA5E" w14:textId="07A5C93B" w:rsidR="001B6738" w:rsidRPr="00882FA6" w:rsidRDefault="001B6738">
      <w:pPr>
        <w:spacing w:after="0" w:line="240" w:lineRule="auto"/>
        <w:ind w:right="140"/>
        <w:jc w:val="both"/>
        <w:rPr>
          <w:rFonts w:asciiTheme="majorHAnsi" w:eastAsia="Arial" w:hAnsiTheme="majorHAnsi" w:cstheme="majorHAnsi"/>
          <w:b/>
          <w:smallCaps/>
          <w:color w:val="000000"/>
        </w:rPr>
      </w:pPr>
    </w:p>
    <w:p w14:paraId="40E74E6B" w14:textId="788320A4" w:rsidR="001B6738" w:rsidRPr="00882FA6" w:rsidRDefault="001B6738" w:rsidP="001B6738">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sidRPr="00882FA6">
        <w:rPr>
          <w:rFonts w:asciiTheme="majorHAnsi" w:eastAsia="Century Gothic" w:hAnsiTheme="majorHAnsi" w:cstheme="majorHAnsi"/>
          <w:b/>
          <w:color w:val="000000"/>
        </w:rPr>
        <w:t xml:space="preserve">: Lic. </w:t>
      </w:r>
      <w:proofErr w:type="spellStart"/>
      <w:r w:rsidR="00DF7ACF">
        <w:rPr>
          <w:rFonts w:asciiTheme="majorHAnsi" w:eastAsia="Century Gothic" w:hAnsiTheme="majorHAnsi" w:cstheme="majorHAnsi"/>
          <w:b/>
          <w:color w:val="000000"/>
        </w:rPr>
        <w:t>Marmelia</w:t>
      </w:r>
      <w:proofErr w:type="spellEnd"/>
      <w:r w:rsidR="00DF7ACF">
        <w:rPr>
          <w:rFonts w:asciiTheme="majorHAnsi" w:eastAsia="Century Gothic" w:hAnsiTheme="majorHAnsi" w:cstheme="majorHAnsi"/>
          <w:b/>
          <w:color w:val="000000"/>
        </w:rPr>
        <w:t xml:space="preserve"> Cabral López</w:t>
      </w:r>
    </w:p>
    <w:p w14:paraId="7E259BBF" w14:textId="46739CB2" w:rsidR="001B6738" w:rsidRPr="00882FA6" w:rsidRDefault="00DF7ACF" w:rsidP="001B673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30610BAD"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Arial" w:hAnsiTheme="majorHAnsi" w:cstheme="majorHAnsi"/>
          <w:b/>
          <w:color w:val="000000"/>
        </w:rPr>
        <w:t>PRESENTE.</w:t>
      </w:r>
    </w:p>
    <w:p w14:paraId="1609B907" w14:textId="77777777" w:rsidR="00275AFA" w:rsidRDefault="00275AFA">
      <w:pPr>
        <w:spacing w:after="0" w:line="240" w:lineRule="auto"/>
        <w:rPr>
          <w:rFonts w:asciiTheme="majorHAnsi" w:eastAsia="Times New Roman" w:hAnsiTheme="majorHAnsi" w:cstheme="majorHAnsi"/>
        </w:rPr>
      </w:pPr>
    </w:p>
    <w:p w14:paraId="57E3D808" w14:textId="77777777" w:rsidR="0024085E" w:rsidRPr="00882FA6" w:rsidRDefault="0024085E">
      <w:pPr>
        <w:spacing w:after="0" w:line="240" w:lineRule="auto"/>
        <w:rPr>
          <w:rFonts w:asciiTheme="majorHAnsi" w:eastAsia="Times New Roman" w:hAnsiTheme="majorHAnsi" w:cstheme="majorHAnsi"/>
        </w:rPr>
      </w:pPr>
    </w:p>
    <w:p w14:paraId="697EA5C5" w14:textId="77777777" w:rsidR="00275AFA" w:rsidRPr="00882FA6" w:rsidRDefault="00275AFA">
      <w:pPr>
        <w:spacing w:after="0" w:line="240" w:lineRule="auto"/>
        <w:rPr>
          <w:rFonts w:asciiTheme="majorHAnsi" w:eastAsia="Times New Roman" w:hAnsiTheme="majorHAnsi" w:cstheme="majorHAnsi"/>
        </w:rPr>
      </w:pPr>
    </w:p>
    <w:p w14:paraId="3AAA561A"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882FA6">
        <w:rPr>
          <w:rFonts w:asciiTheme="majorHAnsi" w:eastAsia="Arial" w:hAnsiTheme="majorHAnsi" w:cstheme="majorHAnsi"/>
          <w:i/>
          <w:color w:val="000000"/>
          <w:u w:val="single"/>
        </w:rPr>
        <w:t>a nombre propio/a nombre de mi representada</w:t>
      </w:r>
      <w:r w:rsidRPr="00882FA6">
        <w:rPr>
          <w:rFonts w:asciiTheme="majorHAnsi" w:eastAsia="Arial" w:hAnsiTheme="majorHAnsi" w:cstheme="majorHAnsi"/>
          <w:color w:val="000000"/>
        </w:rPr>
        <w:t>) en mi carácter de (</w:t>
      </w:r>
      <w:r w:rsidRPr="00882FA6">
        <w:rPr>
          <w:rFonts w:asciiTheme="majorHAnsi" w:eastAsia="Arial" w:hAnsiTheme="majorHAnsi" w:cstheme="majorHAnsi"/>
          <w:i/>
          <w:color w:val="000000"/>
          <w:u w:val="single"/>
        </w:rPr>
        <w:t>persona física/representante legal/apoderado</w:t>
      </w:r>
      <w:r w:rsidRPr="00882FA6">
        <w:rPr>
          <w:rFonts w:asciiTheme="majorHAnsi" w:eastAsia="Arial" w:hAnsiTheme="majorHAnsi" w:cstheme="majorHAnsi"/>
          <w:color w:val="000000"/>
        </w:rPr>
        <w:t>) asimismo, manifiesto que (</w:t>
      </w:r>
      <w:r w:rsidRPr="00882FA6">
        <w:rPr>
          <w:rFonts w:asciiTheme="majorHAnsi" w:eastAsia="Arial" w:hAnsiTheme="majorHAnsi" w:cstheme="majorHAnsi"/>
          <w:i/>
          <w:color w:val="000000"/>
          <w:u w:val="single"/>
        </w:rPr>
        <w:t>no me encuentro/mi representada no se encuentra</w:t>
      </w:r>
      <w:r w:rsidRPr="00882FA6">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3B5EDA0" w14:textId="77777777" w:rsidR="00275AFA" w:rsidRDefault="00275AFA">
      <w:pPr>
        <w:spacing w:after="0" w:line="240" w:lineRule="auto"/>
        <w:rPr>
          <w:rFonts w:asciiTheme="majorHAnsi" w:eastAsia="Times New Roman" w:hAnsiTheme="majorHAnsi" w:cstheme="majorHAnsi"/>
        </w:rPr>
      </w:pPr>
    </w:p>
    <w:p w14:paraId="5AE38259" w14:textId="77777777" w:rsidR="0024085E" w:rsidRPr="00882FA6" w:rsidRDefault="0024085E">
      <w:pPr>
        <w:spacing w:after="0" w:line="240" w:lineRule="auto"/>
        <w:rPr>
          <w:rFonts w:asciiTheme="majorHAnsi" w:eastAsia="Times New Roman" w:hAnsiTheme="majorHAnsi" w:cstheme="majorHAnsi"/>
        </w:rPr>
      </w:pPr>
    </w:p>
    <w:p w14:paraId="6B63A365" w14:textId="1B1B0AFF" w:rsidR="008668D7" w:rsidRPr="00882FA6" w:rsidRDefault="00A46A86" w:rsidP="008668D7">
      <w:pPr>
        <w:spacing w:after="0" w:line="240" w:lineRule="auto"/>
        <w:ind w:right="140"/>
        <w:jc w:val="both"/>
        <w:rPr>
          <w:rFonts w:asciiTheme="majorHAnsi" w:eastAsia="Times New Roman" w:hAnsiTheme="majorHAnsi" w:cstheme="majorHAnsi"/>
          <w:b/>
          <w:i/>
        </w:rPr>
      </w:pPr>
      <w:r w:rsidRPr="00882FA6">
        <w:rPr>
          <w:rFonts w:asciiTheme="majorHAnsi" w:eastAsia="Arial" w:hAnsiTheme="majorHAnsi" w:cstheme="majorHAnsi"/>
          <w:b/>
          <w:i/>
          <w:color w:val="000000"/>
        </w:rPr>
        <w:t>LA PRESENTACIÓN DE ESTE DOCUMENTO ES DE CARÁCTER OBLIGATORIO. SIN ÉL NO SE PODRÁ PARTICIPAR NI ENTREGAR PROPUESTA ALGUNA ANTE</w:t>
      </w:r>
      <w:r w:rsidR="00CC513A">
        <w:rPr>
          <w:rFonts w:asciiTheme="majorHAnsi" w:eastAsia="Arial" w:hAnsiTheme="majorHAnsi" w:cstheme="majorHAnsi"/>
          <w:b/>
          <w:i/>
          <w:color w:val="000000"/>
        </w:rPr>
        <w:t xml:space="preserve"> EL COMITÉ DE ADQUISICIONES</w:t>
      </w:r>
      <w:r w:rsidRPr="00882FA6">
        <w:rPr>
          <w:rFonts w:asciiTheme="majorHAnsi" w:eastAsia="Arial" w:hAnsiTheme="majorHAnsi" w:cstheme="majorHAnsi"/>
          <w:b/>
          <w:i/>
          <w:color w:val="000000"/>
        </w:rPr>
        <w:t xml:space="preserve">, de conformidad </w:t>
      </w:r>
      <w:r w:rsidR="007744BD" w:rsidRPr="00882FA6">
        <w:rPr>
          <w:rFonts w:asciiTheme="majorHAnsi" w:eastAsia="Arial" w:hAnsiTheme="majorHAnsi" w:cstheme="majorHAnsi"/>
          <w:b/>
          <w:i/>
          <w:color w:val="000000"/>
        </w:rPr>
        <w:t xml:space="preserve">con </w:t>
      </w:r>
      <w:r w:rsidRPr="00882FA6">
        <w:rPr>
          <w:rFonts w:asciiTheme="majorHAnsi" w:eastAsia="Arial" w:hAnsiTheme="majorHAnsi" w:cstheme="majorHAnsi"/>
          <w:b/>
          <w:i/>
          <w:color w:val="000000"/>
        </w:rPr>
        <w:t>el artículo 59, numeral 1 párrafos VI y VIII de la Ley</w:t>
      </w:r>
      <w:r w:rsidR="008668D7" w:rsidRPr="00882FA6">
        <w:rPr>
          <w:rFonts w:asciiTheme="majorHAnsi" w:eastAsia="Arial" w:hAnsiTheme="majorHAnsi" w:cstheme="majorHAnsi"/>
          <w:b/>
          <w:i/>
          <w:color w:val="000000"/>
        </w:rPr>
        <w:t xml:space="preserve"> de Compras Gubernamentales, Enajenaciones y Contratación de Servicios del Estado de Jalisco y sus Municipios.</w:t>
      </w:r>
    </w:p>
    <w:p w14:paraId="2AB1DD0B" w14:textId="07B8AF7C" w:rsidR="00275AFA" w:rsidRPr="00882FA6" w:rsidRDefault="00275AFA" w:rsidP="008668D7">
      <w:pPr>
        <w:spacing w:after="0" w:line="240" w:lineRule="auto"/>
        <w:ind w:right="140"/>
        <w:jc w:val="both"/>
        <w:rPr>
          <w:rFonts w:asciiTheme="majorHAnsi" w:eastAsia="Times New Roman" w:hAnsiTheme="majorHAnsi" w:cstheme="majorHAnsi"/>
        </w:rPr>
      </w:pPr>
    </w:p>
    <w:p w14:paraId="0479BBA7"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Arial" w:hAnsiTheme="majorHAnsi" w:cstheme="majorHAnsi"/>
          <w:b/>
          <w:color w:val="000000"/>
        </w:rPr>
        <w:lastRenderedPageBreak/>
        <w:t xml:space="preserve">Nota: </w:t>
      </w:r>
      <w:r w:rsidRPr="00882FA6">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882FA6" w:rsidRDefault="00275AFA">
      <w:pPr>
        <w:spacing w:after="0" w:line="240" w:lineRule="auto"/>
        <w:rPr>
          <w:rFonts w:asciiTheme="majorHAnsi" w:eastAsia="Times New Roman" w:hAnsiTheme="majorHAnsi" w:cstheme="majorHAnsi"/>
        </w:rPr>
      </w:pPr>
    </w:p>
    <w:p w14:paraId="77FA6E23"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ATENTAMENTE</w:t>
      </w:r>
    </w:p>
    <w:p w14:paraId="4EBB4E7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________________________________</w:t>
      </w:r>
    </w:p>
    <w:p w14:paraId="02BE0B9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Nombre y firma del Participante</w:t>
      </w:r>
    </w:p>
    <w:p w14:paraId="4FCF69F5"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Arial" w:hAnsiTheme="majorHAnsi" w:cstheme="majorHAnsi"/>
          <w:color w:val="000000"/>
        </w:rPr>
        <w:t>o</w:t>
      </w:r>
      <w:proofErr w:type="gramEnd"/>
      <w:r w:rsidRPr="00882FA6">
        <w:rPr>
          <w:rFonts w:asciiTheme="majorHAnsi" w:eastAsia="Arial" w:hAnsiTheme="majorHAnsi" w:cstheme="majorHAnsi"/>
          <w:color w:val="000000"/>
        </w:rPr>
        <w:t xml:space="preserve"> Representante Legal del mismo.</w:t>
      </w:r>
    </w:p>
    <w:p w14:paraId="6320CE7F" w14:textId="77777777" w:rsidR="00275AFA" w:rsidRPr="00882FA6" w:rsidRDefault="00275AFA">
      <w:pPr>
        <w:spacing w:after="0" w:line="240" w:lineRule="auto"/>
        <w:rPr>
          <w:rFonts w:asciiTheme="majorHAnsi" w:eastAsia="Times New Roman" w:hAnsiTheme="majorHAnsi" w:cstheme="majorHAnsi"/>
        </w:rPr>
      </w:pPr>
    </w:p>
    <w:p w14:paraId="7C9EBD9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t>ATENTAMENTE</w:t>
      </w:r>
    </w:p>
    <w:p w14:paraId="506D9809"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___________________________________</w:t>
      </w:r>
    </w:p>
    <w:p w14:paraId="604D1666" w14:textId="4B8A4DB3" w:rsidR="00293572" w:rsidRPr="00882FA6" w:rsidRDefault="00A46A86" w:rsidP="00592FCD">
      <w:pPr>
        <w:spacing w:after="0" w:line="240" w:lineRule="auto"/>
        <w:ind w:right="140"/>
        <w:jc w:val="center"/>
        <w:rPr>
          <w:rFonts w:asciiTheme="majorHAnsi" w:eastAsia="Arial" w:hAnsiTheme="majorHAnsi" w:cstheme="majorHAnsi"/>
          <w:b/>
          <w:color w:val="000000"/>
        </w:rPr>
      </w:pPr>
      <w:r w:rsidRPr="00882FA6">
        <w:rPr>
          <w:rFonts w:asciiTheme="majorHAnsi" w:eastAsia="Arial" w:hAnsiTheme="majorHAnsi" w:cstheme="majorHAnsi"/>
          <w:color w:val="000000"/>
        </w:rPr>
        <w:t>Nombre y firma de qu</w:t>
      </w:r>
      <w:r w:rsidR="00592FCD">
        <w:rPr>
          <w:rFonts w:asciiTheme="majorHAnsi" w:eastAsia="Arial" w:hAnsiTheme="majorHAnsi" w:cstheme="majorHAnsi"/>
          <w:color w:val="000000"/>
        </w:rPr>
        <w:t>ien recibe el poder</w:t>
      </w:r>
    </w:p>
    <w:p w14:paraId="282C8D57" w14:textId="77777777" w:rsidR="0024085E" w:rsidRDefault="0024085E">
      <w:pPr>
        <w:rPr>
          <w:rFonts w:asciiTheme="majorHAnsi" w:eastAsia="Arial" w:hAnsiTheme="majorHAnsi" w:cstheme="majorHAnsi"/>
          <w:b/>
          <w:color w:val="000000"/>
        </w:rPr>
      </w:pPr>
      <w:r>
        <w:rPr>
          <w:rFonts w:asciiTheme="majorHAnsi" w:eastAsia="Arial" w:hAnsiTheme="majorHAnsi" w:cstheme="majorHAnsi"/>
          <w:b/>
          <w:color w:val="000000"/>
        </w:rPr>
        <w:br w:type="page"/>
      </w:r>
    </w:p>
    <w:p w14:paraId="78DC3386" w14:textId="650C6932"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color w:val="000000"/>
        </w:rPr>
        <w:lastRenderedPageBreak/>
        <w:t>ANEXO 1</w:t>
      </w:r>
    </w:p>
    <w:p w14:paraId="32B192D1" w14:textId="77777777" w:rsidR="00275AFA" w:rsidRPr="00882FA6" w:rsidRDefault="00275AFA">
      <w:pPr>
        <w:spacing w:after="0" w:line="240" w:lineRule="auto"/>
        <w:rPr>
          <w:rFonts w:asciiTheme="majorHAnsi" w:eastAsia="Times New Roman" w:hAnsiTheme="majorHAnsi" w:cstheme="majorHAnsi"/>
        </w:rPr>
      </w:pPr>
    </w:p>
    <w:p w14:paraId="615A2E92"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color w:val="000000"/>
        </w:rPr>
        <w:t>CARTA DE REQUERIMIENTOS TÉCNICOS</w:t>
      </w:r>
    </w:p>
    <w:p w14:paraId="5BB97E4A" w14:textId="77777777" w:rsidR="00275AFA" w:rsidRPr="00882FA6" w:rsidRDefault="00275AFA">
      <w:pPr>
        <w:spacing w:after="0" w:line="240" w:lineRule="auto"/>
        <w:rPr>
          <w:rFonts w:asciiTheme="majorHAnsi" w:eastAsia="Times New Roman" w:hAnsiTheme="majorHAnsi" w:cstheme="majorHAnsi"/>
        </w:rPr>
      </w:pPr>
    </w:p>
    <w:p w14:paraId="1472B433" w14:textId="77777777" w:rsidR="005307F3" w:rsidRPr="00882FA6" w:rsidRDefault="005307F3" w:rsidP="005307F3">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0F77B8A2" w14:textId="77777777" w:rsidR="005307F3" w:rsidRPr="00882FA6" w:rsidRDefault="005307F3" w:rsidP="005307F3">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7EF2E9DA" w14:textId="77777777" w:rsidR="005307F3" w:rsidRPr="00882FA6" w:rsidRDefault="005307F3" w:rsidP="005307F3">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48024994" w14:textId="77777777" w:rsidR="005307F3" w:rsidRPr="00882FA6" w:rsidRDefault="005307F3" w:rsidP="005307F3">
      <w:pPr>
        <w:spacing w:after="0" w:line="240" w:lineRule="auto"/>
        <w:rPr>
          <w:rFonts w:asciiTheme="majorHAnsi" w:eastAsia="Times New Roman" w:hAnsiTheme="majorHAnsi" w:cstheme="majorHAnsi"/>
        </w:rPr>
      </w:pPr>
    </w:p>
    <w:p w14:paraId="1ACD967F" w14:textId="77777777" w:rsidR="005307F3" w:rsidRDefault="005307F3" w:rsidP="005307F3">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1B5378ED" w14:textId="5C1356E8" w:rsidR="0073110E" w:rsidRDefault="005307F3" w:rsidP="005307F3">
      <w:pPr>
        <w:pStyle w:val="Sinespaciado"/>
        <w:jc w:val="center"/>
        <w:rPr>
          <w:rFonts w:asciiTheme="majorHAnsi" w:hAnsiTheme="majorHAnsi" w:cstheme="majorHAnsi"/>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1AEA335C" w14:textId="77777777" w:rsidR="005307F3" w:rsidRPr="00882FA6" w:rsidRDefault="005307F3" w:rsidP="0073110E">
      <w:pPr>
        <w:pStyle w:val="Sinespaciado"/>
        <w:jc w:val="center"/>
        <w:rPr>
          <w:rFonts w:asciiTheme="majorHAnsi" w:hAnsiTheme="majorHAnsi" w:cstheme="majorHAnsi"/>
        </w:rPr>
      </w:pPr>
    </w:p>
    <w:p w14:paraId="41473722" w14:textId="71AC68A8" w:rsidR="00C0501B" w:rsidRPr="002A01A3" w:rsidRDefault="00C0501B" w:rsidP="00C0501B">
      <w:pPr>
        <w:keepNext/>
        <w:jc w:val="center"/>
        <w:rPr>
          <w:rFonts w:ascii="Century Gothic" w:eastAsia="Century Gothic" w:hAnsi="Century Gothic" w:cs="Century Gothic"/>
          <w:b/>
        </w:rPr>
      </w:pPr>
      <w:r w:rsidRPr="002A01A3">
        <w:rPr>
          <w:rFonts w:ascii="Century Gothic" w:eastAsia="Century Gothic" w:hAnsi="Century Gothic" w:cs="Century Gothic"/>
          <w:b/>
        </w:rPr>
        <w:t>ESPECIFICACIONES MÍNIMAS</w:t>
      </w:r>
    </w:p>
    <w:p w14:paraId="72751DB4" w14:textId="77777777" w:rsidR="00C0501B" w:rsidRPr="002A01A3" w:rsidRDefault="00C0501B" w:rsidP="00C0501B">
      <w:pPr>
        <w:jc w:val="both"/>
        <w:rPr>
          <w:rFonts w:ascii="Century Gothic" w:eastAsia="Century Gothic" w:hAnsi="Century Gothic" w:cs="Century Gothic"/>
          <w:b/>
        </w:rPr>
      </w:pPr>
      <w:r w:rsidRPr="002A01A3">
        <w:rPr>
          <w:rFonts w:ascii="Century Gothic" w:eastAsia="Century Gothic" w:hAnsi="Century Gothic" w:cs="Century Gothic"/>
          <w:b/>
        </w:rPr>
        <w:t>NOTA: Los servicios objeto de la presente licitación, o bien, de cada partida o concepto de los mismos, serán adjudicados a un solo licitante.</w:t>
      </w:r>
    </w:p>
    <w:p w14:paraId="1201770F" w14:textId="77777777" w:rsidR="00C0501B" w:rsidRPr="00BC3A5F" w:rsidRDefault="00C0501B" w:rsidP="00C0501B">
      <w:pPr>
        <w:pStyle w:val="Prrafodelista"/>
        <w:numPr>
          <w:ilvl w:val="0"/>
          <w:numId w:val="39"/>
        </w:numPr>
        <w:spacing w:before="240" w:after="120"/>
        <w:ind w:left="425" w:hanging="357"/>
        <w:jc w:val="both"/>
        <w:rPr>
          <w:rFonts w:ascii="Century Gothic" w:hAnsi="Century Gothic"/>
        </w:rPr>
      </w:pPr>
      <w:r w:rsidRPr="004B4D9C">
        <w:rPr>
          <w:rFonts w:ascii="Century Gothic" w:hAnsi="Century Gothic" w:cs="Tahoma"/>
          <w:b/>
        </w:rPr>
        <w:t>DESCRIPCIÓN DE LOS SERVICIOS QUE SE REQUIEREN.</w:t>
      </w:r>
    </w:p>
    <w:p w14:paraId="5D4126E1" w14:textId="77777777" w:rsidR="00C0501B" w:rsidRPr="004B4D9C" w:rsidRDefault="00C0501B" w:rsidP="00C0501B">
      <w:pPr>
        <w:pStyle w:val="Prrafodelista"/>
        <w:spacing w:before="240" w:after="120"/>
        <w:ind w:left="425"/>
        <w:jc w:val="both"/>
        <w:rPr>
          <w:rFonts w:ascii="Century Gothic" w:hAnsi="Century Gothic"/>
        </w:rPr>
      </w:pPr>
    </w:p>
    <w:p w14:paraId="277D7AEE" w14:textId="77777777" w:rsidR="00C0501B" w:rsidRDefault="00C0501B" w:rsidP="00C0501B">
      <w:pPr>
        <w:pStyle w:val="Prrafodelista"/>
        <w:numPr>
          <w:ilvl w:val="1"/>
          <w:numId w:val="38"/>
        </w:numPr>
        <w:spacing w:before="240" w:after="120"/>
        <w:ind w:left="900" w:hanging="540"/>
        <w:jc w:val="both"/>
        <w:rPr>
          <w:rFonts w:ascii="Century Gothic" w:hAnsi="Century Gothic" w:cs="Tahoma"/>
          <w:b/>
        </w:rPr>
      </w:pPr>
      <w:r w:rsidRPr="004B4D9C">
        <w:rPr>
          <w:rFonts w:ascii="Century Gothic" w:hAnsi="Century Gothic" w:cs="Tahoma"/>
          <w:b/>
        </w:rPr>
        <w:t>ANTECEDENTES</w:t>
      </w:r>
    </w:p>
    <w:p w14:paraId="13E1B33D" w14:textId="77777777" w:rsidR="00C0501B" w:rsidRPr="009F4D8A" w:rsidRDefault="00C0501B" w:rsidP="00C0501B">
      <w:pPr>
        <w:spacing w:before="240" w:after="120"/>
        <w:contextualSpacing/>
        <w:jc w:val="both"/>
        <w:rPr>
          <w:rFonts w:ascii="Century Gothic" w:eastAsia="Century Gothic" w:hAnsi="Century Gothic" w:cs="Century Gothic"/>
          <w:color w:val="000000"/>
        </w:rPr>
      </w:pPr>
      <w:r>
        <w:rPr>
          <w:rFonts w:ascii="Century Gothic" w:eastAsia="Century Gothic" w:hAnsi="Century Gothic" w:cs="Century Gothic"/>
          <w:color w:val="000000"/>
        </w:rPr>
        <w:t>Con base en las funciones de La Agencia de Energía del Estado de Jalisco, establecidas en el artículo 3 de su decreto de creación, se crea el Plan Estatal de Energía, el cual consiste en un documento cuya valorización técnica fue realizada por el Consejo Consultivo de la Agencia de Energía del Estado de Jalisco, el cual se integra</w:t>
      </w:r>
      <w:r w:rsidRPr="000424C5">
        <w:rPr>
          <w:rFonts w:ascii="Century Gothic" w:eastAsia="Century Gothic" w:hAnsi="Century Gothic" w:cs="Century Gothic"/>
          <w:color w:val="000000"/>
        </w:rPr>
        <w:t xml:space="preserve"> </w:t>
      </w:r>
      <w:r>
        <w:rPr>
          <w:rFonts w:ascii="Century Gothic" w:eastAsia="Century Gothic" w:hAnsi="Century Gothic" w:cs="Century Gothic"/>
          <w:color w:val="000000"/>
        </w:rPr>
        <w:t>por</w:t>
      </w:r>
      <w:r w:rsidRPr="000424C5">
        <w:rPr>
          <w:rFonts w:ascii="Century Gothic" w:eastAsia="Century Gothic" w:hAnsi="Century Gothic" w:cs="Century Gothic"/>
          <w:color w:val="000000"/>
        </w:rPr>
        <w:t xml:space="preserve"> los sectores gubernamentales, académicos y privados</w:t>
      </w:r>
      <w:r>
        <w:rPr>
          <w:rFonts w:ascii="Century Gothic" w:eastAsia="Century Gothic" w:hAnsi="Century Gothic" w:cs="Century Gothic"/>
          <w:color w:val="000000"/>
        </w:rPr>
        <w:t xml:space="preserve"> de la entidad</w:t>
      </w:r>
      <w:r w:rsidRPr="000424C5">
        <w:rPr>
          <w:rFonts w:ascii="Century Gothic" w:eastAsia="Century Gothic" w:hAnsi="Century Gothic" w:cs="Century Gothic"/>
          <w:color w:val="000000"/>
        </w:rPr>
        <w:t>.</w:t>
      </w:r>
      <w:r>
        <w:rPr>
          <w:rFonts w:ascii="Century Gothic" w:eastAsia="Century Gothic" w:hAnsi="Century Gothic" w:cs="Century Gothic"/>
          <w:color w:val="000000"/>
        </w:rPr>
        <w:t xml:space="preserve"> Este documento tiene como objetivo </w:t>
      </w:r>
      <w:r w:rsidRPr="009F4D8A">
        <w:rPr>
          <w:rFonts w:ascii="Century Gothic" w:eastAsia="Century Gothic" w:hAnsi="Century Gothic" w:cs="Century Gothic"/>
          <w:color w:val="000000"/>
        </w:rPr>
        <w:t>representa</w:t>
      </w:r>
      <w:r>
        <w:rPr>
          <w:rFonts w:ascii="Century Gothic" w:eastAsia="Century Gothic" w:hAnsi="Century Gothic" w:cs="Century Gothic"/>
          <w:color w:val="000000"/>
        </w:rPr>
        <w:t>r algunas</w:t>
      </w:r>
      <w:r w:rsidRPr="009F4D8A">
        <w:rPr>
          <w:rFonts w:ascii="Century Gothic" w:eastAsia="Century Gothic" w:hAnsi="Century Gothic" w:cs="Century Gothic"/>
          <w:color w:val="000000"/>
        </w:rPr>
        <w:t xml:space="preserve"> de las estrategias, planes y acciones </w:t>
      </w:r>
      <w:r>
        <w:rPr>
          <w:rFonts w:ascii="Century Gothic" w:eastAsia="Century Gothic" w:hAnsi="Century Gothic" w:cs="Century Gothic"/>
          <w:color w:val="000000"/>
        </w:rPr>
        <w:t>que realizará el estado durante la actual administración.</w:t>
      </w:r>
    </w:p>
    <w:p w14:paraId="54A5D62B" w14:textId="77777777" w:rsidR="00C0501B" w:rsidRPr="009F4D8A" w:rsidRDefault="00C0501B" w:rsidP="00C0501B">
      <w:pPr>
        <w:pStyle w:val="Prrafodelista"/>
        <w:numPr>
          <w:ilvl w:val="1"/>
          <w:numId w:val="38"/>
        </w:numPr>
        <w:spacing w:before="240" w:after="120"/>
        <w:ind w:left="720" w:hanging="450"/>
        <w:jc w:val="both"/>
        <w:rPr>
          <w:rFonts w:ascii="Century Gothic" w:hAnsi="Century Gothic"/>
          <w:b/>
        </w:rPr>
      </w:pPr>
      <w:r w:rsidRPr="004B4D9C">
        <w:rPr>
          <w:rFonts w:ascii="Century Gothic" w:hAnsi="Century Gothic" w:cs="Tahoma"/>
          <w:b/>
        </w:rPr>
        <w:t>JUSTIFICACIÓN</w:t>
      </w:r>
    </w:p>
    <w:p w14:paraId="7916137F" w14:textId="77777777" w:rsidR="00C0501B" w:rsidRDefault="00C0501B" w:rsidP="00C0501B">
      <w:pPr>
        <w:spacing w:before="240" w:after="120"/>
        <w:contextualSpacing/>
        <w:jc w:val="both"/>
        <w:rPr>
          <w:rFonts w:ascii="Century Gothic" w:eastAsia="Century Gothic" w:hAnsi="Century Gothic" w:cs="Century Gothic"/>
          <w:color w:val="000000"/>
        </w:rPr>
      </w:pPr>
      <w:r>
        <w:rPr>
          <w:rFonts w:ascii="Century Gothic" w:eastAsia="Century Gothic" w:hAnsi="Century Gothic" w:cs="Century Gothic"/>
          <w:color w:val="000000"/>
        </w:rPr>
        <w:t>La Agencia de Energía del Estado de Jalisco, con base en sus funciones establecidas en su decreto de creación (artículo 3°, fracciones I, II, III, IV, VI, XI, XIV, XIX, XXI, XXIV, XXV, XXXI y XXXIII) está facultada para socializar, impulsar y promover entre la implementación de proyectos de energía. En ese sentido, el plan estatal de energía muestra de forma</w:t>
      </w:r>
      <w:r w:rsidRPr="009F4D8A">
        <w:rPr>
          <w:rFonts w:ascii="Century Gothic" w:eastAsia="Century Gothic" w:hAnsi="Century Gothic" w:cs="Century Gothic"/>
          <w:color w:val="000000"/>
        </w:rPr>
        <w:t xml:space="preserve"> propositiva, </w:t>
      </w:r>
      <w:r w:rsidRPr="009F4D8A">
        <w:rPr>
          <w:rFonts w:ascii="Century Gothic" w:eastAsia="Century Gothic" w:hAnsi="Century Gothic" w:cs="Century Gothic"/>
          <w:color w:val="000000"/>
        </w:rPr>
        <w:lastRenderedPageBreak/>
        <w:t xml:space="preserve">técnica e incluyente, </w:t>
      </w:r>
      <w:r>
        <w:rPr>
          <w:rFonts w:ascii="Century Gothic" w:eastAsia="Century Gothic" w:hAnsi="Century Gothic" w:cs="Century Gothic"/>
          <w:color w:val="000000"/>
        </w:rPr>
        <w:t>las</w:t>
      </w:r>
      <w:r w:rsidRPr="009F4D8A">
        <w:rPr>
          <w:rFonts w:ascii="Century Gothic" w:eastAsia="Century Gothic" w:hAnsi="Century Gothic" w:cs="Century Gothic"/>
          <w:color w:val="000000"/>
        </w:rPr>
        <w:t xml:space="preserve"> </w:t>
      </w:r>
      <w:r>
        <w:rPr>
          <w:rFonts w:ascii="Century Gothic" w:eastAsia="Century Gothic" w:hAnsi="Century Gothic" w:cs="Century Gothic"/>
          <w:color w:val="000000"/>
        </w:rPr>
        <w:t xml:space="preserve">propuestas y programas de la administración actual en materia de energía. Esto con el objetivo de </w:t>
      </w:r>
      <w:r w:rsidRPr="009F4D8A">
        <w:rPr>
          <w:rFonts w:ascii="Century Gothic" w:eastAsia="Century Gothic" w:hAnsi="Century Gothic" w:cs="Century Gothic"/>
          <w:color w:val="000000"/>
        </w:rPr>
        <w:t>promover la transición energética, al igual que una economía competitiva baja en carbono,</w:t>
      </w:r>
      <w:r>
        <w:rPr>
          <w:rFonts w:ascii="Century Gothic" w:eastAsia="Century Gothic" w:hAnsi="Century Gothic" w:cs="Century Gothic"/>
          <w:color w:val="000000"/>
        </w:rPr>
        <w:t xml:space="preserve"> </w:t>
      </w:r>
      <w:r w:rsidRPr="009F4D8A">
        <w:rPr>
          <w:rFonts w:ascii="Century Gothic" w:eastAsia="Century Gothic" w:hAnsi="Century Gothic" w:cs="Century Gothic"/>
          <w:color w:val="000000"/>
        </w:rPr>
        <w:t>un mayor bienestar social incluyente y un aprovechamiento sustentable del medio ambiente en</w:t>
      </w:r>
      <w:r>
        <w:rPr>
          <w:rFonts w:ascii="Century Gothic" w:eastAsia="Century Gothic" w:hAnsi="Century Gothic" w:cs="Century Gothic"/>
          <w:color w:val="000000"/>
        </w:rPr>
        <w:t xml:space="preserve"> </w:t>
      </w:r>
      <w:r w:rsidRPr="009F4D8A">
        <w:rPr>
          <w:rFonts w:ascii="Century Gothic" w:eastAsia="Century Gothic" w:hAnsi="Century Gothic" w:cs="Century Gothic"/>
          <w:color w:val="000000"/>
        </w:rPr>
        <w:t>Jalisco.</w:t>
      </w:r>
      <w:r>
        <w:rPr>
          <w:rFonts w:ascii="Century Gothic" w:eastAsia="Century Gothic" w:hAnsi="Century Gothic" w:cs="Century Gothic"/>
          <w:color w:val="000000"/>
        </w:rPr>
        <w:t xml:space="preserve"> </w:t>
      </w:r>
    </w:p>
    <w:p w14:paraId="5EF6F435" w14:textId="77777777" w:rsidR="00C0501B" w:rsidRDefault="00C0501B" w:rsidP="00C0501B">
      <w:pPr>
        <w:spacing w:before="240" w:after="120"/>
        <w:contextualSpacing/>
        <w:jc w:val="both"/>
        <w:rPr>
          <w:rFonts w:ascii="Century Gothic" w:eastAsia="Century Gothic" w:hAnsi="Century Gothic" w:cs="Century Gothic"/>
          <w:color w:val="000000"/>
        </w:rPr>
      </w:pPr>
    </w:p>
    <w:p w14:paraId="430385DF" w14:textId="77777777" w:rsidR="00C0501B" w:rsidRDefault="00C0501B" w:rsidP="00C0501B">
      <w:pPr>
        <w:spacing w:before="240" w:after="120"/>
        <w:contextualSpacing/>
        <w:jc w:val="both"/>
        <w:rPr>
          <w:rFonts w:ascii="Century Gothic" w:eastAsia="Century Gothic" w:hAnsi="Century Gothic" w:cs="Century Gothic"/>
          <w:color w:val="000000"/>
        </w:rPr>
      </w:pPr>
      <w:r>
        <w:rPr>
          <w:rFonts w:ascii="Century Gothic" w:eastAsia="Century Gothic" w:hAnsi="Century Gothic" w:cs="Century Gothic"/>
          <w:color w:val="000000"/>
        </w:rPr>
        <w:t>Para estos fines, resulta de gran relevancia la exposición y promoción de este material, especialmente en sectores estratégicos, donde la distribución del mismo puede impulsar de forma significativa los objetivos que en él se plantean.</w:t>
      </w:r>
    </w:p>
    <w:p w14:paraId="6F7064C8" w14:textId="77777777" w:rsidR="00C0501B" w:rsidRPr="009F4D8A" w:rsidRDefault="00C0501B" w:rsidP="00C0501B">
      <w:pPr>
        <w:spacing w:before="240" w:after="120"/>
        <w:contextualSpacing/>
        <w:jc w:val="both"/>
        <w:rPr>
          <w:rFonts w:ascii="Century Gothic" w:eastAsia="Century Gothic" w:hAnsi="Century Gothic" w:cs="Century Gothic"/>
          <w:color w:val="000000"/>
        </w:rPr>
      </w:pPr>
    </w:p>
    <w:p w14:paraId="45D74956" w14:textId="77777777" w:rsidR="00C0501B" w:rsidRDefault="00C0501B" w:rsidP="00C0501B">
      <w:pPr>
        <w:pStyle w:val="Prrafodelista"/>
        <w:numPr>
          <w:ilvl w:val="1"/>
          <w:numId w:val="38"/>
        </w:numPr>
        <w:spacing w:before="240" w:after="120"/>
        <w:ind w:left="630" w:hanging="450"/>
        <w:jc w:val="both"/>
        <w:rPr>
          <w:rFonts w:ascii="Century Gothic" w:hAnsi="Century Gothic" w:cs="Tahoma"/>
          <w:b/>
        </w:rPr>
      </w:pPr>
      <w:r>
        <w:rPr>
          <w:rFonts w:ascii="Century Gothic" w:hAnsi="Century Gothic" w:cs="Tahoma"/>
          <w:b/>
        </w:rPr>
        <w:t>OBJETIVOS</w:t>
      </w:r>
    </w:p>
    <w:p w14:paraId="6F254BAB" w14:textId="77777777" w:rsidR="00C0501B" w:rsidRPr="00287632" w:rsidRDefault="00C0501B" w:rsidP="00C0501B">
      <w:pPr>
        <w:pStyle w:val="Prrafodelista"/>
        <w:spacing w:before="240" w:after="120"/>
        <w:ind w:left="1440"/>
        <w:jc w:val="both"/>
        <w:rPr>
          <w:rFonts w:ascii="Century Gothic" w:hAnsi="Century Gothic" w:cs="Tahoma"/>
          <w:b/>
        </w:rPr>
      </w:pPr>
    </w:p>
    <w:p w14:paraId="04D4E0C0" w14:textId="77777777" w:rsidR="00C0501B" w:rsidRDefault="00C0501B" w:rsidP="00C0501B">
      <w:pPr>
        <w:pStyle w:val="Prrafodelista"/>
        <w:spacing w:before="240" w:after="120"/>
        <w:ind w:left="142"/>
        <w:jc w:val="both"/>
        <w:rPr>
          <w:rFonts w:ascii="Century Gothic" w:eastAsia="Century Gothic" w:hAnsi="Century Gothic" w:cs="Century Gothic"/>
          <w:color w:val="000000"/>
        </w:rPr>
      </w:pPr>
      <w:r w:rsidRPr="003B4E76">
        <w:rPr>
          <w:rFonts w:ascii="Century Gothic" w:hAnsi="Century Gothic" w:cs="Tahoma"/>
        </w:rPr>
        <w:t xml:space="preserve">El objeto principal </w:t>
      </w:r>
      <w:r>
        <w:rPr>
          <w:rFonts w:ascii="Century Gothic" w:hAnsi="Century Gothic" w:cs="Tahoma"/>
        </w:rPr>
        <w:t>es editar e imprimir el PLAN ESTATAL DE ENERGÍA, el cual consiste en un documento de 90 páginas que integra</w:t>
      </w:r>
      <w:r w:rsidRPr="00E47B96">
        <w:rPr>
          <w:rFonts w:ascii="Century Gothic" w:hAnsi="Century Gothic" w:cs="Tahoma"/>
        </w:rPr>
        <w:t xml:space="preserve"> </w:t>
      </w:r>
      <w:r>
        <w:rPr>
          <w:rFonts w:ascii="Century Gothic" w:eastAsia="Century Gothic" w:hAnsi="Century Gothic" w:cs="Century Gothic"/>
          <w:color w:val="000000"/>
          <w:lang w:eastAsia="en-US"/>
        </w:rPr>
        <w:t xml:space="preserve">los 4 </w:t>
      </w:r>
      <w:r>
        <w:rPr>
          <w:rFonts w:ascii="Century Gothic" w:eastAsia="Century Gothic" w:hAnsi="Century Gothic" w:cs="Century Gothic"/>
          <w:color w:val="000000"/>
        </w:rPr>
        <w:t>ejes integrales para el desarrollo</w:t>
      </w:r>
      <w:r w:rsidRPr="000A194D">
        <w:rPr>
          <w:rFonts w:ascii="Century Gothic" w:eastAsia="Century Gothic" w:hAnsi="Century Gothic" w:cs="Century Gothic"/>
          <w:color w:val="000000"/>
        </w:rPr>
        <w:t xml:space="preserve"> de </w:t>
      </w:r>
      <w:r>
        <w:rPr>
          <w:rFonts w:ascii="Century Gothic" w:eastAsia="Century Gothic" w:hAnsi="Century Gothic" w:cs="Century Gothic"/>
          <w:color w:val="000000"/>
        </w:rPr>
        <w:t xml:space="preserve">energético de </w:t>
      </w:r>
      <w:r w:rsidRPr="000A194D">
        <w:rPr>
          <w:rFonts w:ascii="Century Gothic" w:eastAsia="Century Gothic" w:hAnsi="Century Gothic" w:cs="Century Gothic"/>
          <w:color w:val="000000"/>
        </w:rPr>
        <w:t>Jalisco</w:t>
      </w:r>
      <w:r>
        <w:rPr>
          <w:rFonts w:ascii="Century Gothic" w:eastAsia="Century Gothic" w:hAnsi="Century Gothic" w:cs="Century Gothic"/>
          <w:color w:val="000000"/>
        </w:rPr>
        <w:t>:</w:t>
      </w:r>
    </w:p>
    <w:p w14:paraId="75BEE284" w14:textId="77777777" w:rsidR="00C0501B" w:rsidRPr="000A194D" w:rsidRDefault="00C0501B" w:rsidP="00C0501B">
      <w:pPr>
        <w:pStyle w:val="Prrafodelista"/>
        <w:spacing w:before="240" w:after="120"/>
        <w:ind w:left="142"/>
        <w:jc w:val="both"/>
        <w:rPr>
          <w:rFonts w:ascii="Century Gothic" w:eastAsia="Century Gothic" w:hAnsi="Century Gothic" w:cs="Century Gothic"/>
          <w:color w:val="000000"/>
        </w:rPr>
      </w:pPr>
    </w:p>
    <w:p w14:paraId="3704C7B5" w14:textId="77777777" w:rsidR="00C0501B" w:rsidRPr="00B005F8" w:rsidRDefault="00C0501B" w:rsidP="00C0501B">
      <w:pPr>
        <w:pStyle w:val="Prrafodelista"/>
        <w:numPr>
          <w:ilvl w:val="0"/>
          <w:numId w:val="40"/>
        </w:numPr>
        <w:tabs>
          <w:tab w:val="left" w:pos="1080"/>
        </w:tabs>
        <w:spacing w:before="240" w:after="120"/>
        <w:ind w:left="1170" w:firstLine="0"/>
        <w:jc w:val="both"/>
        <w:rPr>
          <w:rFonts w:ascii="Century Gothic" w:eastAsia="Century Gothic" w:hAnsi="Century Gothic" w:cs="Century Gothic"/>
          <w:color w:val="000000"/>
        </w:rPr>
      </w:pPr>
      <w:r>
        <w:rPr>
          <w:rFonts w:ascii="Century Gothic" w:eastAsia="Century Gothic" w:hAnsi="Century Gothic" w:cs="Century Gothic"/>
          <w:color w:val="000000"/>
        </w:rPr>
        <w:t>Eficiencia Energética</w:t>
      </w:r>
    </w:p>
    <w:p w14:paraId="4D6E3801" w14:textId="77777777" w:rsidR="00C0501B" w:rsidRDefault="00C0501B" w:rsidP="00C0501B">
      <w:pPr>
        <w:pStyle w:val="Prrafodelista"/>
        <w:numPr>
          <w:ilvl w:val="0"/>
          <w:numId w:val="40"/>
        </w:numPr>
        <w:tabs>
          <w:tab w:val="left" w:pos="1080"/>
        </w:tabs>
        <w:spacing w:before="240" w:after="120"/>
        <w:ind w:left="1170" w:firstLine="0"/>
        <w:jc w:val="both"/>
        <w:rPr>
          <w:rFonts w:ascii="Century Gothic" w:eastAsia="Century Gothic" w:hAnsi="Century Gothic" w:cs="Century Gothic"/>
          <w:color w:val="000000"/>
        </w:rPr>
      </w:pPr>
      <w:r>
        <w:rPr>
          <w:rFonts w:ascii="Century Gothic" w:eastAsia="Century Gothic" w:hAnsi="Century Gothic" w:cs="Century Gothic"/>
          <w:color w:val="000000"/>
        </w:rPr>
        <w:t>Energía Eléctrica</w:t>
      </w:r>
    </w:p>
    <w:p w14:paraId="1867629F" w14:textId="77777777" w:rsidR="00C0501B" w:rsidRDefault="00C0501B" w:rsidP="00C0501B">
      <w:pPr>
        <w:pStyle w:val="Prrafodelista"/>
        <w:numPr>
          <w:ilvl w:val="0"/>
          <w:numId w:val="40"/>
        </w:numPr>
        <w:tabs>
          <w:tab w:val="left" w:pos="1080"/>
        </w:tabs>
        <w:spacing w:before="240" w:after="120"/>
        <w:ind w:left="1170" w:firstLine="0"/>
        <w:jc w:val="both"/>
        <w:rPr>
          <w:rFonts w:ascii="Century Gothic" w:eastAsia="Century Gothic" w:hAnsi="Century Gothic" w:cs="Century Gothic"/>
          <w:color w:val="000000"/>
        </w:rPr>
      </w:pPr>
      <w:r>
        <w:rPr>
          <w:rFonts w:ascii="Century Gothic" w:eastAsia="Century Gothic" w:hAnsi="Century Gothic" w:cs="Century Gothic"/>
          <w:color w:val="000000"/>
        </w:rPr>
        <w:t>Combustibles Gaseosos</w:t>
      </w:r>
    </w:p>
    <w:p w14:paraId="513F2296" w14:textId="77777777" w:rsidR="00C0501B" w:rsidRDefault="00C0501B" w:rsidP="00C0501B">
      <w:pPr>
        <w:pStyle w:val="Prrafodelista"/>
        <w:numPr>
          <w:ilvl w:val="0"/>
          <w:numId w:val="40"/>
        </w:numPr>
        <w:tabs>
          <w:tab w:val="left" w:pos="1080"/>
        </w:tabs>
        <w:spacing w:before="240" w:after="120"/>
        <w:ind w:left="1170" w:firstLine="0"/>
        <w:jc w:val="both"/>
        <w:rPr>
          <w:rFonts w:ascii="Century Gothic" w:eastAsia="Century Gothic" w:hAnsi="Century Gothic" w:cs="Century Gothic"/>
          <w:color w:val="000000"/>
        </w:rPr>
      </w:pPr>
      <w:r>
        <w:rPr>
          <w:rFonts w:ascii="Century Gothic" w:eastAsia="Century Gothic" w:hAnsi="Century Gothic" w:cs="Century Gothic"/>
          <w:color w:val="000000"/>
        </w:rPr>
        <w:t>Combustibles Líquidos</w:t>
      </w:r>
    </w:p>
    <w:p w14:paraId="7E1EB080" w14:textId="77777777" w:rsidR="00C0501B" w:rsidRDefault="00C0501B" w:rsidP="00C0501B">
      <w:pPr>
        <w:pStyle w:val="Prrafodelista"/>
        <w:tabs>
          <w:tab w:val="left" w:pos="1080"/>
        </w:tabs>
        <w:spacing w:before="240" w:after="120"/>
        <w:ind w:left="1170"/>
        <w:jc w:val="both"/>
        <w:rPr>
          <w:rFonts w:ascii="Century Gothic" w:eastAsia="Century Gothic" w:hAnsi="Century Gothic" w:cs="Century Gothic"/>
          <w:color w:val="000000"/>
        </w:rPr>
      </w:pPr>
    </w:p>
    <w:p w14:paraId="7A6620CC" w14:textId="77777777" w:rsidR="00C0501B" w:rsidRDefault="00C0501B" w:rsidP="00C0501B">
      <w:pPr>
        <w:pStyle w:val="Prrafodelista"/>
        <w:numPr>
          <w:ilvl w:val="1"/>
          <w:numId w:val="38"/>
        </w:numPr>
        <w:spacing w:before="240" w:after="120"/>
        <w:ind w:left="540" w:hanging="450"/>
        <w:rPr>
          <w:rFonts w:ascii="Century Gothic" w:eastAsia="Century Gothic" w:hAnsi="Century Gothic" w:cs="Century Gothic"/>
          <w:b/>
          <w:color w:val="000000"/>
        </w:rPr>
      </w:pPr>
      <w:r w:rsidRPr="00382D8E">
        <w:rPr>
          <w:rFonts w:ascii="Century Gothic" w:eastAsia="Century Gothic" w:hAnsi="Century Gothic" w:cs="Century Gothic"/>
          <w:b/>
          <w:color w:val="000000"/>
        </w:rPr>
        <w:t>REQUERIMIENTOS</w:t>
      </w:r>
    </w:p>
    <w:p w14:paraId="3B052D84" w14:textId="77777777" w:rsidR="00C0501B" w:rsidRDefault="00C0501B" w:rsidP="00C0501B">
      <w:pPr>
        <w:spacing w:before="240" w:after="120"/>
        <w:contextualSpacing/>
        <w:rPr>
          <w:rFonts w:ascii="Century Gothic" w:eastAsia="Century Gothic" w:hAnsi="Century Gothic" w:cs="Century Gothic"/>
          <w:color w:val="000000"/>
        </w:rPr>
      </w:pPr>
      <w:r>
        <w:rPr>
          <w:rFonts w:ascii="Century Gothic" w:eastAsia="Century Gothic" w:hAnsi="Century Gothic" w:cs="Century Gothic"/>
          <w:color w:val="000000"/>
        </w:rPr>
        <w:t>El proveedor deberá entregar lo siguiente:</w:t>
      </w:r>
    </w:p>
    <w:p w14:paraId="50B00116" w14:textId="77777777" w:rsidR="00C0501B" w:rsidRPr="00E47B96" w:rsidRDefault="00C0501B" w:rsidP="00C0501B">
      <w:pPr>
        <w:pStyle w:val="Prrafodelista"/>
        <w:numPr>
          <w:ilvl w:val="0"/>
          <w:numId w:val="42"/>
        </w:numPr>
        <w:spacing w:before="240" w:after="120"/>
        <w:rPr>
          <w:rFonts w:ascii="Century Gothic" w:eastAsia="Century Gothic" w:hAnsi="Century Gothic" w:cs="Century Gothic"/>
          <w:color w:val="000000"/>
        </w:rPr>
      </w:pPr>
      <w:r w:rsidRPr="00E47B96">
        <w:rPr>
          <w:rFonts w:ascii="Century Gothic" w:eastAsia="Century Gothic" w:hAnsi="Century Gothic" w:cs="Century Gothic"/>
          <w:color w:val="000000"/>
        </w:rPr>
        <w:t>Edición del PLAN ESTATAL DE ENERGÍA</w:t>
      </w:r>
    </w:p>
    <w:p w14:paraId="0B26848F" w14:textId="77777777" w:rsidR="00C0501B" w:rsidRPr="00E47B96" w:rsidRDefault="00C0501B" w:rsidP="00C0501B">
      <w:pPr>
        <w:pStyle w:val="Prrafodelista"/>
        <w:numPr>
          <w:ilvl w:val="0"/>
          <w:numId w:val="42"/>
        </w:numPr>
        <w:spacing w:before="240" w:after="120"/>
        <w:rPr>
          <w:rFonts w:ascii="Century Gothic" w:eastAsia="Century Gothic" w:hAnsi="Century Gothic" w:cs="Century Gothic"/>
          <w:color w:val="000000"/>
        </w:rPr>
      </w:pPr>
      <w:r w:rsidRPr="00E47B96">
        <w:rPr>
          <w:rFonts w:ascii="Century Gothic" w:eastAsia="Century Gothic" w:hAnsi="Century Gothic" w:cs="Century Gothic"/>
          <w:color w:val="000000"/>
        </w:rPr>
        <w:t xml:space="preserve">Revisión orto tipográfica y de estilo del </w:t>
      </w:r>
      <w:r w:rsidRPr="00E47B96">
        <w:rPr>
          <w:rFonts w:ascii="Century Gothic" w:hAnsi="Century Gothic" w:cs="Tahoma"/>
        </w:rPr>
        <w:t>PLAN ESTATAL DE ENERGÍA</w:t>
      </w:r>
    </w:p>
    <w:p w14:paraId="5FB81413" w14:textId="77777777" w:rsidR="00C0501B" w:rsidRPr="00762A5F" w:rsidRDefault="00C0501B" w:rsidP="00C0501B">
      <w:pPr>
        <w:pStyle w:val="Prrafodelista"/>
        <w:numPr>
          <w:ilvl w:val="0"/>
          <w:numId w:val="42"/>
        </w:numPr>
        <w:spacing w:before="240" w:after="120"/>
        <w:rPr>
          <w:rFonts w:ascii="Century Gothic" w:eastAsia="Century Gothic" w:hAnsi="Century Gothic" w:cs="Century Gothic"/>
          <w:color w:val="000000"/>
        </w:rPr>
      </w:pPr>
      <w:r>
        <w:rPr>
          <w:rFonts w:ascii="Century Gothic" w:eastAsia="Century Gothic" w:hAnsi="Century Gothic" w:cs="Century Gothic"/>
          <w:color w:val="000000"/>
        </w:rPr>
        <w:t xml:space="preserve">Diagramación del </w:t>
      </w:r>
      <w:r>
        <w:rPr>
          <w:rFonts w:ascii="Century Gothic" w:hAnsi="Century Gothic" w:cs="Tahoma"/>
        </w:rPr>
        <w:t>PLAN ESTATAL DE ENERGÍA</w:t>
      </w:r>
    </w:p>
    <w:p w14:paraId="33E70A99" w14:textId="77777777" w:rsidR="00C0501B" w:rsidRPr="00762A5F" w:rsidRDefault="00C0501B" w:rsidP="00C0501B">
      <w:pPr>
        <w:pStyle w:val="Prrafodelista"/>
        <w:numPr>
          <w:ilvl w:val="0"/>
          <w:numId w:val="42"/>
        </w:numPr>
        <w:spacing w:before="240" w:after="120"/>
        <w:rPr>
          <w:rFonts w:ascii="Century Gothic" w:eastAsia="Century Gothic" w:hAnsi="Century Gothic" w:cs="Century Gothic"/>
          <w:color w:val="000000"/>
        </w:rPr>
      </w:pPr>
      <w:r>
        <w:rPr>
          <w:rFonts w:ascii="Century Gothic" w:hAnsi="Century Gothic" w:cs="Tahoma"/>
        </w:rPr>
        <w:t>Impresión 800 ejemplares del PLAN ESTATAL DE ENERGÍA</w:t>
      </w:r>
    </w:p>
    <w:p w14:paraId="418E666D" w14:textId="77777777" w:rsidR="00C0501B" w:rsidRPr="00382D8E" w:rsidRDefault="00C0501B" w:rsidP="00C0501B">
      <w:pPr>
        <w:pStyle w:val="Prrafodelista"/>
        <w:spacing w:before="240" w:after="120"/>
        <w:ind w:left="1440"/>
        <w:rPr>
          <w:rFonts w:ascii="Century Gothic" w:eastAsia="Century Gothic" w:hAnsi="Century Gothic" w:cs="Century Gothic"/>
          <w:b/>
          <w:color w:val="000000"/>
        </w:rPr>
      </w:pPr>
    </w:p>
    <w:p w14:paraId="0EFC2B15" w14:textId="77777777" w:rsidR="00C0501B" w:rsidRDefault="00C0501B" w:rsidP="00C0501B">
      <w:pPr>
        <w:pStyle w:val="Prrafodelista"/>
        <w:numPr>
          <w:ilvl w:val="1"/>
          <w:numId w:val="38"/>
        </w:numPr>
        <w:spacing w:before="240" w:after="120"/>
        <w:ind w:left="630" w:hanging="450"/>
        <w:jc w:val="both"/>
        <w:rPr>
          <w:rFonts w:ascii="Century Gothic" w:hAnsi="Century Gothic" w:cs="Tahoma"/>
          <w:b/>
        </w:rPr>
      </w:pPr>
      <w:r w:rsidRPr="005D13D1">
        <w:rPr>
          <w:rFonts w:ascii="Century Gothic" w:hAnsi="Century Gothic" w:cs="Tahoma"/>
          <w:b/>
        </w:rPr>
        <w:t>PRODUCTOS O DOCUMENTOS ESPERADOS Y SU FORMA DE PRESENTACIÓN</w:t>
      </w:r>
    </w:p>
    <w:p w14:paraId="7B0D830A" w14:textId="77777777" w:rsidR="00C0501B" w:rsidRDefault="00C0501B" w:rsidP="00C0501B">
      <w:pPr>
        <w:pStyle w:val="Prrafodelista"/>
        <w:spacing w:before="240" w:after="120"/>
        <w:ind w:left="1440"/>
        <w:jc w:val="both"/>
        <w:rPr>
          <w:rFonts w:ascii="Century Gothic" w:hAnsi="Century Gothic" w:cs="Tahoma"/>
          <w:b/>
        </w:rPr>
      </w:pPr>
    </w:p>
    <w:p w14:paraId="50692299" w14:textId="77777777" w:rsidR="00C0501B" w:rsidRPr="00C92D29" w:rsidRDefault="00C0501B" w:rsidP="00C0501B">
      <w:pPr>
        <w:pStyle w:val="Prrafodelista"/>
        <w:numPr>
          <w:ilvl w:val="0"/>
          <w:numId w:val="41"/>
        </w:numPr>
        <w:spacing w:before="240" w:after="120"/>
        <w:rPr>
          <w:rFonts w:ascii="Century Gothic" w:eastAsia="Century Gothic" w:hAnsi="Century Gothic" w:cs="Century Gothic"/>
          <w:vanish/>
          <w:color w:val="000000"/>
        </w:rPr>
      </w:pPr>
    </w:p>
    <w:p w14:paraId="6C612D1C" w14:textId="77777777" w:rsidR="00C0501B" w:rsidRPr="00C92D29" w:rsidRDefault="00C0501B" w:rsidP="00C0501B">
      <w:pPr>
        <w:pStyle w:val="Prrafodelista"/>
        <w:numPr>
          <w:ilvl w:val="1"/>
          <w:numId w:val="41"/>
        </w:numPr>
        <w:spacing w:before="240" w:after="120"/>
        <w:rPr>
          <w:rFonts w:ascii="Century Gothic" w:eastAsia="Century Gothic" w:hAnsi="Century Gothic" w:cs="Century Gothic"/>
          <w:vanish/>
          <w:color w:val="000000"/>
        </w:rPr>
      </w:pPr>
    </w:p>
    <w:p w14:paraId="670C69BB" w14:textId="77777777" w:rsidR="00C0501B" w:rsidRPr="00C92D29" w:rsidRDefault="00C0501B" w:rsidP="00C0501B">
      <w:pPr>
        <w:pStyle w:val="Prrafodelista"/>
        <w:numPr>
          <w:ilvl w:val="1"/>
          <w:numId w:val="41"/>
        </w:numPr>
        <w:spacing w:before="240" w:after="120"/>
        <w:rPr>
          <w:rFonts w:ascii="Century Gothic" w:eastAsia="Century Gothic" w:hAnsi="Century Gothic" w:cs="Century Gothic"/>
          <w:vanish/>
          <w:color w:val="000000"/>
        </w:rPr>
      </w:pPr>
    </w:p>
    <w:p w14:paraId="62410DC3" w14:textId="77777777" w:rsidR="00C0501B" w:rsidRPr="00C92D29" w:rsidRDefault="00C0501B" w:rsidP="00C0501B">
      <w:pPr>
        <w:pStyle w:val="Prrafodelista"/>
        <w:numPr>
          <w:ilvl w:val="1"/>
          <w:numId w:val="41"/>
        </w:numPr>
        <w:spacing w:before="240" w:after="120"/>
        <w:rPr>
          <w:rFonts w:ascii="Century Gothic" w:eastAsia="Century Gothic" w:hAnsi="Century Gothic" w:cs="Century Gothic"/>
          <w:vanish/>
          <w:color w:val="000000"/>
        </w:rPr>
      </w:pPr>
    </w:p>
    <w:p w14:paraId="74B9E214" w14:textId="77777777" w:rsidR="00C0501B" w:rsidRPr="00C92D29" w:rsidRDefault="00C0501B" w:rsidP="00C0501B">
      <w:pPr>
        <w:pStyle w:val="Prrafodelista"/>
        <w:numPr>
          <w:ilvl w:val="1"/>
          <w:numId w:val="41"/>
        </w:numPr>
        <w:spacing w:before="240" w:after="120"/>
        <w:rPr>
          <w:rFonts w:ascii="Century Gothic" w:eastAsia="Century Gothic" w:hAnsi="Century Gothic" w:cs="Century Gothic"/>
          <w:vanish/>
          <w:color w:val="000000"/>
        </w:rPr>
      </w:pPr>
    </w:p>
    <w:p w14:paraId="1A231D38" w14:textId="77777777" w:rsidR="00C0501B" w:rsidRPr="00C92D29" w:rsidRDefault="00C0501B" w:rsidP="00C0501B">
      <w:pPr>
        <w:pStyle w:val="Prrafodelista"/>
        <w:numPr>
          <w:ilvl w:val="1"/>
          <w:numId w:val="41"/>
        </w:numPr>
        <w:spacing w:before="240" w:after="120"/>
        <w:rPr>
          <w:rFonts w:ascii="Century Gothic" w:eastAsia="Century Gothic" w:hAnsi="Century Gothic" w:cs="Century Gothic"/>
          <w:vanish/>
          <w:color w:val="000000"/>
        </w:rPr>
      </w:pPr>
    </w:p>
    <w:p w14:paraId="50249BE0" w14:textId="77777777" w:rsidR="00C0501B" w:rsidRDefault="00C0501B" w:rsidP="00C0501B">
      <w:pPr>
        <w:pStyle w:val="Prrafodelista"/>
        <w:numPr>
          <w:ilvl w:val="0"/>
          <w:numId w:val="43"/>
        </w:numPr>
        <w:spacing w:before="240" w:after="120"/>
        <w:jc w:val="both"/>
        <w:rPr>
          <w:rFonts w:ascii="Century Gothic" w:hAnsi="Century Gothic" w:cs="Tahoma"/>
        </w:rPr>
      </w:pPr>
      <w:r>
        <w:rPr>
          <w:rFonts w:ascii="Century Gothic" w:hAnsi="Century Gothic" w:cs="Tahoma"/>
        </w:rPr>
        <w:t xml:space="preserve">Documento digital del </w:t>
      </w:r>
      <w:r w:rsidRPr="00762A5F">
        <w:rPr>
          <w:rFonts w:ascii="Century Gothic" w:hAnsi="Century Gothic" w:cs="Tahoma"/>
        </w:rPr>
        <w:t>PLAN ESTATAL DE ENERGÍA</w:t>
      </w:r>
      <w:r>
        <w:rPr>
          <w:rFonts w:ascii="Century Gothic" w:hAnsi="Century Gothic" w:cs="Tahoma"/>
        </w:rPr>
        <w:t xml:space="preserve"> con la edición, diagramación y r</w:t>
      </w:r>
      <w:r w:rsidRPr="00762A5F">
        <w:rPr>
          <w:rFonts w:ascii="Century Gothic" w:hAnsi="Century Gothic" w:cs="Tahoma"/>
        </w:rPr>
        <w:t>evisión orto tipográfica y de estilo</w:t>
      </w:r>
      <w:r>
        <w:rPr>
          <w:rFonts w:ascii="Century Gothic" w:hAnsi="Century Gothic" w:cs="Tahoma"/>
        </w:rPr>
        <w:t xml:space="preserve"> realizada.</w:t>
      </w:r>
    </w:p>
    <w:p w14:paraId="277CB280" w14:textId="77777777" w:rsidR="00C0501B" w:rsidRDefault="00C0501B" w:rsidP="00C0501B">
      <w:pPr>
        <w:pStyle w:val="Prrafodelista"/>
        <w:numPr>
          <w:ilvl w:val="0"/>
          <w:numId w:val="43"/>
        </w:numPr>
        <w:spacing w:before="240" w:after="120"/>
        <w:jc w:val="both"/>
        <w:rPr>
          <w:rFonts w:ascii="Century Gothic" w:eastAsia="Century Gothic" w:hAnsi="Century Gothic" w:cs="Century Gothic"/>
          <w:color w:val="000000"/>
        </w:rPr>
      </w:pPr>
      <w:r>
        <w:rPr>
          <w:rFonts w:ascii="Century Gothic" w:hAnsi="Century Gothic" w:cs="Tahoma"/>
        </w:rPr>
        <w:t xml:space="preserve">800 ejemplares del </w:t>
      </w:r>
      <w:r w:rsidRPr="00762A5F">
        <w:rPr>
          <w:rFonts w:ascii="Century Gothic" w:eastAsia="Century Gothic" w:hAnsi="Century Gothic" w:cs="Century Gothic"/>
          <w:color w:val="000000"/>
        </w:rPr>
        <w:t>PLAN ESTATAL DE ENERGÍA</w:t>
      </w:r>
      <w:r>
        <w:rPr>
          <w:rFonts w:ascii="Century Gothic" w:eastAsia="Century Gothic" w:hAnsi="Century Gothic" w:cs="Century Gothic"/>
          <w:color w:val="000000"/>
        </w:rPr>
        <w:t>.</w:t>
      </w:r>
    </w:p>
    <w:p w14:paraId="75D88EF8" w14:textId="77777777" w:rsidR="00C0501B" w:rsidRPr="00762A5F" w:rsidRDefault="00C0501B" w:rsidP="00C0501B">
      <w:pPr>
        <w:pStyle w:val="Prrafodelista"/>
        <w:spacing w:before="240" w:after="120"/>
        <w:jc w:val="both"/>
        <w:rPr>
          <w:rFonts w:ascii="Century Gothic" w:eastAsia="Century Gothic" w:hAnsi="Century Gothic" w:cs="Century Gothic"/>
          <w:color w:val="000000"/>
        </w:rPr>
      </w:pPr>
    </w:p>
    <w:p w14:paraId="0FF1C253" w14:textId="77777777" w:rsidR="00C0501B" w:rsidRPr="00F642EB" w:rsidRDefault="00C0501B" w:rsidP="00C0501B">
      <w:pPr>
        <w:pStyle w:val="Prrafodelista"/>
        <w:numPr>
          <w:ilvl w:val="1"/>
          <w:numId w:val="38"/>
        </w:numPr>
        <w:spacing w:before="240" w:after="120"/>
        <w:ind w:left="630" w:hanging="450"/>
        <w:rPr>
          <w:rFonts w:ascii="Century Gothic" w:hAnsi="Century Gothic" w:cs="Tahoma"/>
          <w:b/>
        </w:rPr>
      </w:pPr>
      <w:r w:rsidRPr="00F642EB">
        <w:rPr>
          <w:rFonts w:ascii="Century Gothic" w:hAnsi="Century Gothic" w:cs="Tahoma"/>
          <w:b/>
        </w:rPr>
        <w:t>CALENDARIO DE ENTREGAS Y PAGOS PARCIALES</w:t>
      </w:r>
    </w:p>
    <w:tbl>
      <w:tblPr>
        <w:tblStyle w:val="Tablaconcuadrcula"/>
        <w:tblW w:w="0" w:type="auto"/>
        <w:tblLook w:val="04A0" w:firstRow="1" w:lastRow="0" w:firstColumn="1" w:lastColumn="0" w:noHBand="0" w:noVBand="1"/>
      </w:tblPr>
      <w:tblGrid>
        <w:gridCol w:w="1486"/>
        <w:gridCol w:w="2769"/>
        <w:gridCol w:w="2372"/>
        <w:gridCol w:w="1576"/>
      </w:tblGrid>
      <w:tr w:rsidR="00C0501B" w14:paraId="59186872" w14:textId="77777777" w:rsidTr="00CC513A">
        <w:tc>
          <w:tcPr>
            <w:tcW w:w="1567" w:type="dxa"/>
          </w:tcPr>
          <w:p w14:paraId="48B891F0" w14:textId="77777777" w:rsidR="00C0501B" w:rsidRDefault="00C0501B" w:rsidP="00CC513A">
            <w:pPr>
              <w:spacing w:line="276" w:lineRule="auto"/>
              <w:contextualSpacing/>
              <w:jc w:val="center"/>
              <w:rPr>
                <w:rFonts w:ascii="Century Gothic" w:hAnsi="Century Gothic" w:cs="Tahoma"/>
                <w:b/>
              </w:rPr>
            </w:pPr>
            <w:r>
              <w:rPr>
                <w:rFonts w:ascii="Century Gothic" w:hAnsi="Century Gothic" w:cs="Tahoma"/>
                <w:b/>
              </w:rPr>
              <w:t>TIEMPO</w:t>
            </w:r>
          </w:p>
        </w:tc>
        <w:tc>
          <w:tcPr>
            <w:tcW w:w="3065" w:type="dxa"/>
          </w:tcPr>
          <w:p w14:paraId="6BC38F55" w14:textId="77777777" w:rsidR="00C0501B" w:rsidRDefault="00C0501B" w:rsidP="00CC513A">
            <w:pPr>
              <w:spacing w:line="276" w:lineRule="auto"/>
              <w:contextualSpacing/>
              <w:jc w:val="center"/>
              <w:rPr>
                <w:rFonts w:ascii="Century Gothic" w:hAnsi="Century Gothic" w:cs="Tahoma"/>
                <w:b/>
              </w:rPr>
            </w:pPr>
            <w:r>
              <w:rPr>
                <w:rFonts w:ascii="Century Gothic" w:hAnsi="Century Gothic" w:cs="Tahoma"/>
                <w:b/>
              </w:rPr>
              <w:t>EVENTO</w:t>
            </w:r>
          </w:p>
        </w:tc>
        <w:tc>
          <w:tcPr>
            <w:tcW w:w="2620" w:type="dxa"/>
          </w:tcPr>
          <w:p w14:paraId="485EA657" w14:textId="77777777" w:rsidR="00C0501B" w:rsidRDefault="00C0501B" w:rsidP="00CC513A">
            <w:pPr>
              <w:spacing w:line="276" w:lineRule="auto"/>
              <w:contextualSpacing/>
              <w:jc w:val="center"/>
              <w:rPr>
                <w:rFonts w:ascii="Century Gothic" w:hAnsi="Century Gothic" w:cs="Tahoma"/>
                <w:b/>
              </w:rPr>
            </w:pPr>
            <w:r>
              <w:rPr>
                <w:rFonts w:ascii="Century Gothic" w:hAnsi="Century Gothic" w:cs="Tahoma"/>
                <w:b/>
              </w:rPr>
              <w:t>ENTREGABLE</w:t>
            </w:r>
          </w:p>
        </w:tc>
        <w:tc>
          <w:tcPr>
            <w:tcW w:w="1576" w:type="dxa"/>
          </w:tcPr>
          <w:p w14:paraId="7220382F" w14:textId="77777777" w:rsidR="00C0501B" w:rsidRDefault="00C0501B" w:rsidP="00CC513A">
            <w:pPr>
              <w:spacing w:line="276" w:lineRule="auto"/>
              <w:contextualSpacing/>
              <w:jc w:val="center"/>
              <w:rPr>
                <w:rFonts w:ascii="Century Gothic" w:hAnsi="Century Gothic" w:cs="Tahoma"/>
                <w:b/>
              </w:rPr>
            </w:pPr>
            <w:r>
              <w:rPr>
                <w:rFonts w:ascii="Century Gothic" w:hAnsi="Century Gothic" w:cs="Tahoma"/>
                <w:b/>
              </w:rPr>
              <w:t>PORCENTAJE</w:t>
            </w:r>
          </w:p>
        </w:tc>
      </w:tr>
      <w:tr w:rsidR="00C0501B" w:rsidRPr="00F642EB" w14:paraId="46ACEA26" w14:textId="77777777" w:rsidTr="00CC513A">
        <w:tc>
          <w:tcPr>
            <w:tcW w:w="1567" w:type="dxa"/>
          </w:tcPr>
          <w:p w14:paraId="186BC38B" w14:textId="77777777" w:rsidR="00C0501B" w:rsidRPr="00F642EB" w:rsidRDefault="00C0501B" w:rsidP="00CC513A">
            <w:pPr>
              <w:spacing w:before="240" w:after="120" w:line="276" w:lineRule="auto"/>
              <w:contextualSpacing/>
              <w:jc w:val="both"/>
              <w:rPr>
                <w:rFonts w:ascii="Century Gothic" w:hAnsi="Century Gothic" w:cs="Tahoma"/>
              </w:rPr>
            </w:pPr>
            <w:r>
              <w:rPr>
                <w:rFonts w:ascii="Century Gothic" w:hAnsi="Century Gothic" w:cs="Tahoma"/>
              </w:rPr>
              <w:t>10</w:t>
            </w:r>
            <w:r w:rsidRPr="00F642EB">
              <w:rPr>
                <w:rFonts w:ascii="Century Gothic" w:hAnsi="Century Gothic" w:cs="Tahoma"/>
              </w:rPr>
              <w:t xml:space="preserve"> días hábiles</w:t>
            </w:r>
            <w:r>
              <w:rPr>
                <w:rFonts w:ascii="Century Gothic" w:hAnsi="Century Gothic" w:cs="Tahoma"/>
              </w:rPr>
              <w:t xml:space="preserve"> después de la firma del contrato.</w:t>
            </w:r>
          </w:p>
        </w:tc>
        <w:tc>
          <w:tcPr>
            <w:tcW w:w="3065" w:type="dxa"/>
          </w:tcPr>
          <w:p w14:paraId="79397513" w14:textId="77777777" w:rsidR="00C0501B" w:rsidRPr="00F642EB" w:rsidRDefault="00C0501B" w:rsidP="00CC513A">
            <w:pPr>
              <w:spacing w:before="240" w:after="120" w:line="276" w:lineRule="auto"/>
              <w:contextualSpacing/>
              <w:rPr>
                <w:rFonts w:ascii="Century Gothic" w:hAnsi="Century Gothic" w:cs="Tahoma"/>
              </w:rPr>
            </w:pPr>
            <w:r w:rsidRPr="00762A5F">
              <w:rPr>
                <w:rFonts w:ascii="Century Gothic" w:hAnsi="Century Gothic" w:cs="Tahoma"/>
              </w:rPr>
              <w:t>Documento digital del PLAN ESTATAL DE ENERGÍA con la edición, diagramación y revisión orto tipográfica y de estilo realizada.</w:t>
            </w:r>
          </w:p>
        </w:tc>
        <w:tc>
          <w:tcPr>
            <w:tcW w:w="2620" w:type="dxa"/>
          </w:tcPr>
          <w:p w14:paraId="2C4D41FB" w14:textId="77777777" w:rsidR="00C0501B" w:rsidRPr="00F642EB" w:rsidRDefault="00C0501B" w:rsidP="00CC513A">
            <w:pPr>
              <w:spacing w:before="240" w:after="120" w:line="276" w:lineRule="auto"/>
              <w:contextualSpacing/>
              <w:jc w:val="both"/>
              <w:rPr>
                <w:rFonts w:ascii="Century Gothic" w:hAnsi="Century Gothic" w:cs="Tahoma"/>
              </w:rPr>
            </w:pPr>
            <w:r w:rsidRPr="00762A5F">
              <w:rPr>
                <w:rFonts w:ascii="Century Gothic" w:hAnsi="Century Gothic" w:cs="Tahoma"/>
              </w:rPr>
              <w:t>PLAN ESTATAL DE ENERGÍA</w:t>
            </w:r>
            <w:r>
              <w:rPr>
                <w:rFonts w:ascii="Century Gothic" w:hAnsi="Century Gothic" w:cs="Tahoma"/>
              </w:rPr>
              <w:t xml:space="preserve"> en formato digital.</w:t>
            </w:r>
          </w:p>
        </w:tc>
        <w:tc>
          <w:tcPr>
            <w:tcW w:w="1576" w:type="dxa"/>
          </w:tcPr>
          <w:p w14:paraId="2AE8F933" w14:textId="77777777" w:rsidR="00C0501B" w:rsidRPr="00F642EB" w:rsidRDefault="00C0501B" w:rsidP="00CC513A">
            <w:pPr>
              <w:spacing w:before="240" w:after="120" w:line="276" w:lineRule="auto"/>
              <w:contextualSpacing/>
              <w:jc w:val="center"/>
              <w:rPr>
                <w:rFonts w:ascii="Century Gothic" w:hAnsi="Century Gothic" w:cs="Tahoma"/>
              </w:rPr>
            </w:pPr>
            <w:r>
              <w:rPr>
                <w:rFonts w:ascii="Century Gothic" w:hAnsi="Century Gothic" w:cs="Tahoma"/>
              </w:rPr>
              <w:t>35</w:t>
            </w:r>
            <w:r w:rsidRPr="00F642EB">
              <w:rPr>
                <w:rFonts w:ascii="Century Gothic" w:hAnsi="Century Gothic" w:cs="Tahoma"/>
              </w:rPr>
              <w:t>%</w:t>
            </w:r>
          </w:p>
        </w:tc>
      </w:tr>
      <w:tr w:rsidR="00C0501B" w:rsidRPr="00F642EB" w14:paraId="2983D931" w14:textId="77777777" w:rsidTr="00CC513A">
        <w:tc>
          <w:tcPr>
            <w:tcW w:w="1567" w:type="dxa"/>
          </w:tcPr>
          <w:p w14:paraId="729F9EB9" w14:textId="77777777" w:rsidR="00C0501B" w:rsidRPr="00F642EB" w:rsidRDefault="00C0501B" w:rsidP="00CC513A">
            <w:pPr>
              <w:spacing w:before="240" w:after="120" w:line="276" w:lineRule="auto"/>
              <w:contextualSpacing/>
              <w:jc w:val="both"/>
              <w:rPr>
                <w:rFonts w:ascii="Century Gothic" w:hAnsi="Century Gothic" w:cs="Tahoma"/>
              </w:rPr>
            </w:pPr>
            <w:r>
              <w:rPr>
                <w:rFonts w:ascii="Century Gothic" w:hAnsi="Century Gothic" w:cs="Tahoma"/>
              </w:rPr>
              <w:t>20</w:t>
            </w:r>
            <w:r w:rsidRPr="00F642EB">
              <w:rPr>
                <w:rFonts w:ascii="Century Gothic" w:hAnsi="Century Gothic" w:cs="Tahoma"/>
              </w:rPr>
              <w:t xml:space="preserve"> días hábiles</w:t>
            </w:r>
            <w:r>
              <w:rPr>
                <w:rFonts w:ascii="Century Gothic" w:hAnsi="Century Gothic" w:cs="Tahoma"/>
              </w:rPr>
              <w:t xml:space="preserve"> después de la firma del contrato.</w:t>
            </w:r>
          </w:p>
        </w:tc>
        <w:tc>
          <w:tcPr>
            <w:tcW w:w="3065" w:type="dxa"/>
          </w:tcPr>
          <w:p w14:paraId="70992720" w14:textId="77777777" w:rsidR="00C0501B" w:rsidRPr="00F642EB" w:rsidRDefault="00C0501B" w:rsidP="00CC513A">
            <w:pPr>
              <w:spacing w:before="240" w:after="120" w:line="276" w:lineRule="auto"/>
              <w:contextualSpacing/>
              <w:rPr>
                <w:rFonts w:ascii="Century Gothic" w:hAnsi="Century Gothic" w:cs="Tahoma"/>
              </w:rPr>
            </w:pPr>
            <w:r>
              <w:rPr>
                <w:rFonts w:ascii="Century Gothic" w:hAnsi="Century Gothic" w:cs="Tahoma"/>
              </w:rPr>
              <w:t xml:space="preserve">Impresión de 800 </w:t>
            </w:r>
            <w:r w:rsidRPr="009E67FD">
              <w:rPr>
                <w:rFonts w:ascii="Century Gothic" w:hAnsi="Century Gothic" w:cs="Tahoma"/>
              </w:rPr>
              <w:t>ejemplares del PLAN ESTATAL DE ENERGÍA</w:t>
            </w:r>
            <w:r>
              <w:rPr>
                <w:rFonts w:ascii="Century Gothic" w:hAnsi="Century Gothic" w:cs="Tahoma"/>
              </w:rPr>
              <w:t>.</w:t>
            </w:r>
          </w:p>
        </w:tc>
        <w:tc>
          <w:tcPr>
            <w:tcW w:w="2620" w:type="dxa"/>
          </w:tcPr>
          <w:p w14:paraId="3E7EE3A5" w14:textId="77777777" w:rsidR="00C0501B" w:rsidRPr="00F642EB" w:rsidRDefault="00C0501B" w:rsidP="00CC513A">
            <w:pPr>
              <w:spacing w:before="240" w:after="120" w:line="276" w:lineRule="auto"/>
              <w:contextualSpacing/>
              <w:jc w:val="both"/>
              <w:rPr>
                <w:rFonts w:ascii="Century Gothic" w:hAnsi="Century Gothic" w:cs="Tahoma"/>
              </w:rPr>
            </w:pPr>
            <w:r>
              <w:rPr>
                <w:rFonts w:ascii="Century Gothic" w:hAnsi="Century Gothic" w:cs="Tahoma"/>
              </w:rPr>
              <w:t>Entrega de los ejemplares.</w:t>
            </w:r>
          </w:p>
        </w:tc>
        <w:tc>
          <w:tcPr>
            <w:tcW w:w="1576" w:type="dxa"/>
          </w:tcPr>
          <w:p w14:paraId="24F015DF" w14:textId="77777777" w:rsidR="00C0501B" w:rsidRPr="00F642EB" w:rsidRDefault="00C0501B" w:rsidP="00CC513A">
            <w:pPr>
              <w:spacing w:before="240" w:after="120" w:line="276" w:lineRule="auto"/>
              <w:contextualSpacing/>
              <w:jc w:val="center"/>
              <w:rPr>
                <w:rFonts w:ascii="Century Gothic" w:hAnsi="Century Gothic" w:cs="Tahoma"/>
              </w:rPr>
            </w:pPr>
            <w:r>
              <w:rPr>
                <w:rFonts w:ascii="Century Gothic" w:hAnsi="Century Gothic" w:cs="Tahoma"/>
              </w:rPr>
              <w:t>65</w:t>
            </w:r>
            <w:r w:rsidRPr="00F642EB">
              <w:rPr>
                <w:rFonts w:ascii="Century Gothic" w:hAnsi="Century Gothic" w:cs="Tahoma"/>
              </w:rPr>
              <w:t>%</w:t>
            </w:r>
          </w:p>
        </w:tc>
      </w:tr>
    </w:tbl>
    <w:p w14:paraId="422FE3B9" w14:textId="77777777" w:rsidR="00C0501B" w:rsidRDefault="00C0501B" w:rsidP="00C0501B"/>
    <w:p w14:paraId="2E56B3F2" w14:textId="77777777" w:rsidR="005307F3" w:rsidRDefault="005307F3" w:rsidP="002D2E5A">
      <w:pPr>
        <w:spacing w:after="240" w:line="240" w:lineRule="auto"/>
        <w:jc w:val="center"/>
        <w:rPr>
          <w:sz w:val="18"/>
          <w:szCs w:val="18"/>
        </w:rPr>
      </w:pPr>
    </w:p>
    <w:p w14:paraId="69C19BD2" w14:textId="77777777" w:rsidR="0024085E" w:rsidRDefault="0024085E">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14:paraId="649D0506" w14:textId="503704D7" w:rsidR="00275AFA" w:rsidRPr="00882FA6" w:rsidRDefault="00A46A86" w:rsidP="002D2E5A">
      <w:pPr>
        <w:spacing w:after="240" w:line="240" w:lineRule="auto"/>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2</w:t>
      </w:r>
    </w:p>
    <w:p w14:paraId="1BFCDACB" w14:textId="77777777" w:rsidR="005307F3" w:rsidRPr="00882FA6" w:rsidRDefault="005307F3" w:rsidP="005307F3">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4E62587E" w14:textId="77777777" w:rsidR="005307F3" w:rsidRPr="00882FA6" w:rsidRDefault="005307F3" w:rsidP="005307F3">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2DE9A856" w14:textId="77777777" w:rsidR="005307F3" w:rsidRPr="00882FA6" w:rsidRDefault="005307F3" w:rsidP="005307F3">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77EBC334" w14:textId="77777777" w:rsidR="005307F3" w:rsidRPr="00882FA6" w:rsidRDefault="005307F3" w:rsidP="005307F3">
      <w:pPr>
        <w:spacing w:after="0" w:line="240" w:lineRule="auto"/>
        <w:rPr>
          <w:rFonts w:asciiTheme="majorHAnsi" w:eastAsia="Times New Roman" w:hAnsiTheme="majorHAnsi" w:cstheme="majorHAnsi"/>
        </w:rPr>
      </w:pPr>
    </w:p>
    <w:p w14:paraId="2AACAB89" w14:textId="1454031F" w:rsidR="005307F3" w:rsidRDefault="005307F3" w:rsidP="005307F3">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p>
    <w:p w14:paraId="14C7F4B2" w14:textId="3D3D742C" w:rsidR="00275AFA" w:rsidRPr="00882FA6" w:rsidRDefault="005307F3" w:rsidP="005307F3">
      <w:pPr>
        <w:spacing w:after="240" w:line="240" w:lineRule="auto"/>
        <w:jc w:val="center"/>
        <w:rPr>
          <w:rFonts w:asciiTheme="majorHAnsi" w:eastAsia="Times New Roman" w:hAnsiTheme="majorHAnsi" w:cstheme="majorHAnsi"/>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5603166C"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 xml:space="preserve">Guadalajara Jalisco, a  ___ de ____ </w:t>
      </w:r>
      <w:proofErr w:type="spellStart"/>
      <w:r w:rsidRPr="00882FA6">
        <w:rPr>
          <w:rFonts w:asciiTheme="majorHAnsi" w:eastAsia="Century Gothic" w:hAnsiTheme="majorHAnsi" w:cstheme="majorHAnsi"/>
          <w:color w:val="000000"/>
        </w:rPr>
        <w:t>de</w:t>
      </w:r>
      <w:proofErr w:type="spellEnd"/>
      <w:r w:rsidRPr="00882FA6">
        <w:rPr>
          <w:rFonts w:asciiTheme="majorHAnsi" w:eastAsia="Century Gothic" w:hAnsiTheme="majorHAnsi" w:cstheme="majorHAnsi"/>
          <w:color w:val="000000"/>
        </w:rPr>
        <w:t xml:space="preserve"> 2019.</w:t>
      </w:r>
    </w:p>
    <w:p w14:paraId="4F800B32" w14:textId="77777777" w:rsidR="00275AFA" w:rsidRPr="00882FA6" w:rsidRDefault="00275AFA">
      <w:pPr>
        <w:spacing w:after="0" w:line="240" w:lineRule="auto"/>
        <w:rPr>
          <w:rFonts w:asciiTheme="majorHAnsi" w:eastAsia="Times New Roman" w:hAnsiTheme="majorHAnsi" w:cstheme="majorHAnsi"/>
        </w:rPr>
      </w:pPr>
    </w:p>
    <w:p w14:paraId="7E3A4E7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smallCaps/>
          <w:color w:val="000000"/>
        </w:rPr>
        <w:t>(PROPUESTA TÉCNICA)</w:t>
      </w:r>
    </w:p>
    <w:p w14:paraId="1DE0E1C8" w14:textId="77777777" w:rsidR="00275AFA" w:rsidRPr="00882FA6" w:rsidRDefault="00275AFA">
      <w:pPr>
        <w:spacing w:after="0" w:line="240" w:lineRule="auto"/>
        <w:rPr>
          <w:rFonts w:asciiTheme="majorHAnsi" w:eastAsia="Times New Roman" w:hAnsiTheme="majorHAnsi" w:cstheme="majorHAnsi"/>
        </w:rPr>
      </w:pPr>
    </w:p>
    <w:tbl>
      <w:tblPr>
        <w:tblStyle w:val="ae"/>
        <w:tblW w:w="7912" w:type="dxa"/>
        <w:tblInd w:w="0" w:type="dxa"/>
        <w:tblLayout w:type="fixed"/>
        <w:tblLook w:val="0400" w:firstRow="0" w:lastRow="0" w:firstColumn="0" w:lastColumn="0" w:noHBand="0" w:noVBand="1"/>
      </w:tblPr>
      <w:tblGrid>
        <w:gridCol w:w="1391"/>
        <w:gridCol w:w="184"/>
        <w:gridCol w:w="1092"/>
        <w:gridCol w:w="303"/>
        <w:gridCol w:w="973"/>
        <w:gridCol w:w="287"/>
        <w:gridCol w:w="563"/>
        <w:gridCol w:w="652"/>
        <w:gridCol w:w="766"/>
        <w:gridCol w:w="884"/>
        <w:gridCol w:w="817"/>
      </w:tblGrid>
      <w:tr w:rsidR="00275AFA" w:rsidRPr="00882FA6" w14:paraId="0F1EFF1B" w14:textId="77777777" w:rsidTr="00CA7054">
        <w:trPr>
          <w:trHeight w:val="440"/>
        </w:trPr>
        <w:tc>
          <w:tcPr>
            <w:tcW w:w="139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742721F" w14:textId="77777777" w:rsidR="00275AFA" w:rsidRPr="00CA7054" w:rsidRDefault="00A46A86">
            <w:pPr>
              <w:spacing w:after="0" w:line="240" w:lineRule="auto"/>
              <w:ind w:right="140"/>
              <w:jc w:val="center"/>
              <w:rPr>
                <w:rFonts w:asciiTheme="majorHAnsi" w:eastAsia="Times New Roman" w:hAnsiTheme="majorHAnsi" w:cstheme="majorHAnsi"/>
                <w:sz w:val="20"/>
              </w:rPr>
            </w:pPr>
            <w:r w:rsidRPr="00CA7054">
              <w:rPr>
                <w:rFonts w:asciiTheme="majorHAnsi" w:eastAsia="Century Gothic" w:hAnsiTheme="majorHAnsi" w:cstheme="majorHAnsi"/>
                <w:b/>
                <w:color w:val="000000"/>
                <w:sz w:val="20"/>
              </w:rPr>
              <w:t>Progresivo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20FF82" w14:textId="77777777" w:rsidR="00275AFA" w:rsidRPr="00CA7054" w:rsidRDefault="00A46A86">
            <w:pPr>
              <w:spacing w:after="0" w:line="240" w:lineRule="auto"/>
              <w:ind w:right="140"/>
              <w:jc w:val="center"/>
              <w:rPr>
                <w:rFonts w:asciiTheme="majorHAnsi" w:eastAsia="Times New Roman" w:hAnsiTheme="majorHAnsi" w:cstheme="majorHAnsi"/>
                <w:sz w:val="20"/>
              </w:rPr>
            </w:pPr>
            <w:r w:rsidRPr="00CA7054">
              <w:rPr>
                <w:rFonts w:asciiTheme="majorHAnsi" w:eastAsia="Century Gothic" w:hAnsiTheme="majorHAnsi" w:cstheme="majorHAnsi"/>
                <w:b/>
                <w:color w:val="000000"/>
                <w:sz w:val="20"/>
              </w:rPr>
              <w:t>Cantidad</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BF6D573" w14:textId="77777777" w:rsidR="00275AFA" w:rsidRPr="00CA7054" w:rsidRDefault="00A46A86">
            <w:pPr>
              <w:spacing w:after="0" w:line="240" w:lineRule="auto"/>
              <w:ind w:right="140"/>
              <w:jc w:val="center"/>
              <w:rPr>
                <w:rFonts w:asciiTheme="majorHAnsi" w:eastAsia="Times New Roman" w:hAnsiTheme="majorHAnsi" w:cstheme="majorHAnsi"/>
                <w:sz w:val="20"/>
              </w:rPr>
            </w:pPr>
            <w:r w:rsidRPr="00CA7054">
              <w:rPr>
                <w:rFonts w:asciiTheme="majorHAnsi" w:eastAsia="Century Gothic" w:hAnsiTheme="majorHAnsi" w:cstheme="majorHAnsi"/>
                <w:b/>
                <w:color w:val="000000"/>
                <w:sz w:val="20"/>
              </w:rPr>
              <w:t>Unidad de Medida</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7677199" w14:textId="77777777" w:rsidR="00275AFA" w:rsidRPr="00CA7054" w:rsidRDefault="00A46A86">
            <w:pPr>
              <w:spacing w:after="0" w:line="240" w:lineRule="auto"/>
              <w:ind w:right="140"/>
              <w:rPr>
                <w:rFonts w:asciiTheme="majorHAnsi" w:eastAsia="Times New Roman" w:hAnsiTheme="majorHAnsi" w:cstheme="majorHAnsi"/>
                <w:sz w:val="20"/>
              </w:rPr>
            </w:pPr>
            <w:r w:rsidRPr="00CA7054">
              <w:rPr>
                <w:rFonts w:asciiTheme="majorHAnsi" w:eastAsia="Century Gothic" w:hAnsiTheme="majorHAnsi" w:cstheme="majorHAnsi"/>
                <w:b/>
                <w:color w:val="000000"/>
                <w:sz w:val="20"/>
              </w:rPr>
              <w:t>Artículo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67DC5BD" w14:textId="77777777" w:rsidR="00275AFA" w:rsidRPr="00CA7054" w:rsidRDefault="00A46A86">
            <w:pPr>
              <w:spacing w:after="0" w:line="240" w:lineRule="auto"/>
              <w:ind w:right="140"/>
              <w:jc w:val="center"/>
              <w:rPr>
                <w:rFonts w:asciiTheme="majorHAnsi" w:eastAsia="Times New Roman" w:hAnsiTheme="majorHAnsi" w:cstheme="majorHAnsi"/>
                <w:sz w:val="20"/>
              </w:rPr>
            </w:pPr>
            <w:r w:rsidRPr="00CA7054">
              <w:rPr>
                <w:rFonts w:asciiTheme="majorHAnsi" w:eastAsia="Century Gothic" w:hAnsiTheme="majorHAnsi" w:cstheme="majorHAnsi"/>
                <w:b/>
                <w:color w:val="000000"/>
                <w:sz w:val="20"/>
              </w:rPr>
              <w:t>Descripción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2179E40" w14:textId="77777777" w:rsidR="00275AFA" w:rsidRPr="00CA7054" w:rsidRDefault="00A46A86">
            <w:pPr>
              <w:spacing w:after="0" w:line="240" w:lineRule="auto"/>
              <w:ind w:right="140"/>
              <w:jc w:val="center"/>
              <w:rPr>
                <w:rFonts w:asciiTheme="majorHAnsi" w:eastAsia="Times New Roman" w:hAnsiTheme="majorHAnsi" w:cstheme="majorHAnsi"/>
                <w:sz w:val="20"/>
              </w:rPr>
            </w:pPr>
            <w:r w:rsidRPr="00CA7054">
              <w:rPr>
                <w:rFonts w:asciiTheme="majorHAnsi" w:eastAsia="Century Gothic" w:hAnsiTheme="majorHAnsi" w:cstheme="majorHAnsi"/>
                <w:b/>
                <w:color w:val="000000"/>
                <w:sz w:val="20"/>
              </w:rPr>
              <w:t>Entregables y demás características</w:t>
            </w:r>
          </w:p>
        </w:tc>
      </w:tr>
      <w:tr w:rsidR="00275AFA" w:rsidRPr="00882FA6" w14:paraId="676BB096" w14:textId="77777777" w:rsidTr="00CA7054">
        <w:trPr>
          <w:trHeight w:val="680"/>
        </w:trPr>
        <w:tc>
          <w:tcPr>
            <w:tcW w:w="15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7777777" w:rsidR="00275AFA" w:rsidRPr="00882FA6" w:rsidRDefault="00275AFA">
            <w:pPr>
              <w:spacing w:after="0" w:line="240" w:lineRule="auto"/>
              <w:rPr>
                <w:rFonts w:asciiTheme="majorHAnsi" w:eastAsia="Times New Roman" w:hAnsiTheme="majorHAnsi" w:cstheme="majorHAnsi"/>
              </w:rPr>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77777777" w:rsidR="00275AFA" w:rsidRPr="00882FA6" w:rsidRDefault="00275AFA">
            <w:pPr>
              <w:spacing w:after="0" w:line="240" w:lineRule="auto"/>
              <w:rPr>
                <w:rFonts w:asciiTheme="majorHAnsi" w:eastAsia="Times New Roman" w:hAnsiTheme="majorHAnsi" w:cstheme="majorHAnsi"/>
              </w:rPr>
            </w:pPr>
          </w:p>
        </w:tc>
        <w:tc>
          <w:tcPr>
            <w:tcW w:w="12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77777777" w:rsidR="00275AFA" w:rsidRPr="00882FA6" w:rsidRDefault="00275AFA">
            <w:pPr>
              <w:spacing w:after="0" w:line="240" w:lineRule="auto"/>
              <w:rPr>
                <w:rFonts w:asciiTheme="majorHAnsi" w:eastAsia="Times New Roman" w:hAnsiTheme="majorHAnsi" w:cstheme="majorHAnsi"/>
              </w:rPr>
            </w:pPr>
          </w:p>
        </w:tc>
        <w:tc>
          <w:tcPr>
            <w:tcW w:w="121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9B8CC" w14:textId="77777777" w:rsidR="00275AFA" w:rsidRPr="00882FA6" w:rsidRDefault="00275AFA">
            <w:pPr>
              <w:spacing w:after="0" w:line="240" w:lineRule="auto"/>
              <w:rPr>
                <w:rFonts w:asciiTheme="majorHAnsi" w:eastAsia="Times New Roman" w:hAnsiTheme="majorHAnsi" w:cstheme="majorHAnsi"/>
              </w:rPr>
            </w:pPr>
          </w:p>
        </w:tc>
        <w:tc>
          <w:tcPr>
            <w:tcW w:w="165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77777777" w:rsidR="00275AFA" w:rsidRPr="00882FA6" w:rsidRDefault="00275AFA">
            <w:pPr>
              <w:spacing w:after="0" w:line="240" w:lineRule="auto"/>
              <w:rPr>
                <w:rFonts w:asciiTheme="majorHAnsi" w:eastAsia="Times New Roman" w:hAnsiTheme="majorHAnsi" w:cstheme="majorHAnsi"/>
              </w:rPr>
            </w:pPr>
          </w:p>
        </w:tc>
        <w:tc>
          <w:tcPr>
            <w:tcW w:w="8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77777777" w:rsidR="00275AFA" w:rsidRPr="00882FA6" w:rsidRDefault="00275AFA">
            <w:pPr>
              <w:spacing w:after="0" w:line="240" w:lineRule="auto"/>
              <w:rPr>
                <w:rFonts w:asciiTheme="majorHAnsi" w:eastAsia="Times New Roman" w:hAnsiTheme="majorHAnsi" w:cstheme="majorHAnsi"/>
              </w:rPr>
            </w:pPr>
          </w:p>
        </w:tc>
      </w:tr>
    </w:tbl>
    <w:p w14:paraId="57D07549" w14:textId="77777777" w:rsidR="00275AFA" w:rsidRPr="00882FA6" w:rsidRDefault="00275AFA">
      <w:pPr>
        <w:spacing w:after="0" w:line="240" w:lineRule="auto"/>
        <w:rPr>
          <w:rFonts w:asciiTheme="majorHAnsi" w:eastAsia="Times New Roman" w:hAnsiTheme="majorHAnsi" w:cstheme="majorHAnsi"/>
        </w:rPr>
      </w:pPr>
    </w:p>
    <w:p w14:paraId="73306056"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NOTA: Se deberá realizar el desglose a </w:t>
      </w:r>
      <w:r w:rsidRPr="00882FA6">
        <w:rPr>
          <w:rFonts w:asciiTheme="majorHAnsi" w:eastAsia="Century Gothic" w:hAnsiTheme="majorHAnsi" w:cstheme="majorHAnsi"/>
          <w:b/>
          <w:color w:val="000000"/>
          <w:u w:val="single"/>
        </w:rPr>
        <w:t>detalle</w:t>
      </w:r>
      <w:r w:rsidRPr="00882FA6">
        <w:rPr>
          <w:rFonts w:asciiTheme="majorHAnsi" w:eastAsia="Century Gothic" w:hAnsiTheme="majorHAnsi" w:cstheme="majorHAnsi"/>
          <w:b/>
          <w:color w:val="000000"/>
        </w:rPr>
        <w:t xml:space="preserve"> del anexo técnico (Especificaciones) cumpliendo con lo requerido en el mismo en </w:t>
      </w:r>
      <w:r w:rsidRPr="00882FA6">
        <w:rPr>
          <w:rFonts w:asciiTheme="majorHAnsi" w:eastAsia="Century Gothic" w:hAnsiTheme="majorHAnsi" w:cstheme="majorHAnsi"/>
          <w:b/>
          <w:color w:val="000000"/>
          <w:u w:val="single"/>
        </w:rPr>
        <w:t>formato libre.</w:t>
      </w:r>
    </w:p>
    <w:p w14:paraId="21ECB5E2" w14:textId="77777777" w:rsidR="00275AFA" w:rsidRPr="00882FA6" w:rsidRDefault="00275AFA">
      <w:pPr>
        <w:spacing w:after="0" w:line="240" w:lineRule="auto"/>
        <w:rPr>
          <w:rFonts w:asciiTheme="majorHAnsi" w:eastAsia="Times New Roman" w:hAnsiTheme="majorHAnsi" w:cstheme="majorHAnsi"/>
        </w:rPr>
      </w:pPr>
    </w:p>
    <w:p w14:paraId="110A75A6"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882FA6" w:rsidRDefault="00A46A86">
      <w:pPr>
        <w:spacing w:after="0" w:line="240" w:lineRule="auto"/>
        <w:ind w:right="140" w:hanging="70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p>
    <w:p w14:paraId="6F0C3BE8" w14:textId="74072C86"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Seré responsable por los defectos, vicios ocultos o falta de calidad en general de los </w:t>
      </w:r>
      <w:r w:rsidR="006E2F85" w:rsidRPr="00882FA6">
        <w:rPr>
          <w:rFonts w:asciiTheme="majorHAnsi" w:eastAsia="Century Gothic" w:hAnsiTheme="majorHAnsi" w:cstheme="majorHAnsi"/>
          <w:color w:val="000000"/>
        </w:rPr>
        <w:t>bienes</w:t>
      </w:r>
      <w:r w:rsidRPr="00882FA6">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882FA6" w:rsidRDefault="00275AFA">
      <w:pPr>
        <w:spacing w:after="0" w:line="240" w:lineRule="auto"/>
        <w:rPr>
          <w:rFonts w:asciiTheme="majorHAnsi" w:eastAsia="Times New Roman" w:hAnsiTheme="majorHAnsi" w:cstheme="majorHAnsi"/>
        </w:rPr>
      </w:pPr>
    </w:p>
    <w:p w14:paraId="4B84FE3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4819683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_______________________________________________________</w:t>
      </w:r>
    </w:p>
    <w:p w14:paraId="11C0A0FD"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Nombre y firma del Participante o Representante Legal del mismo.</w:t>
      </w:r>
    </w:p>
    <w:p w14:paraId="1E5E5570" w14:textId="77777777" w:rsidR="00275AFA" w:rsidRPr="00882FA6" w:rsidRDefault="00275AFA">
      <w:pPr>
        <w:spacing w:after="0" w:line="240" w:lineRule="auto"/>
        <w:ind w:right="140"/>
        <w:jc w:val="center"/>
        <w:rPr>
          <w:rFonts w:asciiTheme="majorHAnsi" w:eastAsia="Century Gothic" w:hAnsiTheme="majorHAnsi" w:cstheme="majorHAnsi"/>
          <w:b/>
        </w:rPr>
      </w:pPr>
    </w:p>
    <w:p w14:paraId="308929F5" w14:textId="77777777" w:rsidR="0024085E" w:rsidRDefault="0024085E">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14:paraId="24005C6A" w14:textId="4383C0D3"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3</w:t>
      </w:r>
    </w:p>
    <w:p w14:paraId="3CE62739" w14:textId="77777777" w:rsidR="00275AFA" w:rsidRPr="00882FA6" w:rsidRDefault="00275AFA">
      <w:pPr>
        <w:spacing w:after="0" w:line="240" w:lineRule="auto"/>
        <w:rPr>
          <w:rFonts w:asciiTheme="majorHAnsi" w:eastAsia="Times New Roman" w:hAnsiTheme="majorHAnsi" w:cstheme="majorHAnsi"/>
        </w:rPr>
      </w:pPr>
    </w:p>
    <w:p w14:paraId="6B3253FD" w14:textId="77777777" w:rsidR="005307F3" w:rsidRPr="00882FA6" w:rsidRDefault="005307F3" w:rsidP="005307F3">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04CCEE80" w14:textId="77777777" w:rsidR="005307F3" w:rsidRPr="00882FA6" w:rsidRDefault="005307F3" w:rsidP="005307F3">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44E65308" w14:textId="77777777" w:rsidR="005307F3" w:rsidRPr="00882FA6" w:rsidRDefault="005307F3" w:rsidP="005307F3">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530C2C07" w14:textId="77777777" w:rsidR="005307F3" w:rsidRPr="00882FA6" w:rsidRDefault="005307F3" w:rsidP="005307F3">
      <w:pPr>
        <w:spacing w:after="0" w:line="240" w:lineRule="auto"/>
        <w:rPr>
          <w:rFonts w:asciiTheme="majorHAnsi" w:eastAsia="Times New Roman" w:hAnsiTheme="majorHAnsi" w:cstheme="majorHAnsi"/>
        </w:rPr>
      </w:pPr>
    </w:p>
    <w:p w14:paraId="1501E562" w14:textId="191B648A" w:rsidR="005307F3" w:rsidRDefault="005307F3" w:rsidP="0024085E">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p>
    <w:p w14:paraId="39617083" w14:textId="5191577B" w:rsidR="00275AFA" w:rsidRDefault="005307F3" w:rsidP="0024085E">
      <w:pPr>
        <w:spacing w:after="0" w:line="240" w:lineRule="auto"/>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4FD5E638" w14:textId="77777777" w:rsidR="005307F3" w:rsidRPr="00882FA6" w:rsidRDefault="005307F3" w:rsidP="005307F3">
      <w:pPr>
        <w:spacing w:after="0" w:line="240" w:lineRule="auto"/>
        <w:rPr>
          <w:rFonts w:asciiTheme="majorHAnsi" w:eastAsia="Times New Roman" w:hAnsiTheme="majorHAnsi" w:cstheme="majorHAnsi"/>
        </w:rPr>
      </w:pPr>
    </w:p>
    <w:p w14:paraId="6A262210" w14:textId="77777777" w:rsidR="00275AFA" w:rsidRPr="00882FA6" w:rsidRDefault="00A46A86">
      <w:pPr>
        <w:spacing w:after="0" w:line="240" w:lineRule="auto"/>
        <w:ind w:right="140"/>
        <w:jc w:val="right"/>
        <w:rPr>
          <w:rFonts w:asciiTheme="majorHAnsi" w:eastAsia="Century Gothic" w:hAnsiTheme="majorHAnsi" w:cstheme="majorHAnsi"/>
          <w:color w:val="000000"/>
        </w:rPr>
      </w:pPr>
      <w:r w:rsidRPr="00882FA6">
        <w:rPr>
          <w:rFonts w:asciiTheme="majorHAnsi" w:eastAsia="Century Gothic" w:hAnsiTheme="majorHAnsi" w:cstheme="majorHAnsi"/>
          <w:color w:val="000000"/>
        </w:rPr>
        <w:t>Guadalajara Jalisco, a  ___ de ____ del 2019.</w:t>
      </w:r>
    </w:p>
    <w:p w14:paraId="2CD948AA" w14:textId="77777777" w:rsidR="009B0A54" w:rsidRPr="00882FA6" w:rsidRDefault="009B0A54">
      <w:pPr>
        <w:spacing w:after="0" w:line="240" w:lineRule="auto"/>
        <w:ind w:right="140"/>
        <w:jc w:val="right"/>
        <w:rPr>
          <w:rFonts w:asciiTheme="majorHAnsi" w:eastAsia="Times New Roman" w:hAnsiTheme="majorHAnsi" w:cstheme="majorHAnsi"/>
        </w:rPr>
      </w:pPr>
    </w:p>
    <w:p w14:paraId="53F59CC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smallCaps/>
          <w:color w:val="000000"/>
        </w:rPr>
        <w:t>PROPUESTA ECONÓMICA</w:t>
      </w:r>
    </w:p>
    <w:p w14:paraId="108D27E9" w14:textId="77777777" w:rsidR="00275AFA" w:rsidRPr="00882FA6" w:rsidRDefault="00275AFA">
      <w:pPr>
        <w:spacing w:after="0" w:line="240" w:lineRule="auto"/>
        <w:rPr>
          <w:rFonts w:asciiTheme="majorHAnsi" w:eastAsia="Times New Roman" w:hAnsiTheme="majorHAnsi" w:cstheme="majorHAnsi"/>
        </w:rPr>
      </w:pPr>
    </w:p>
    <w:tbl>
      <w:tblPr>
        <w:tblStyle w:val="af"/>
        <w:tblW w:w="5000" w:type="pct"/>
        <w:jc w:val="center"/>
        <w:tblInd w:w="0" w:type="dxa"/>
        <w:tblLook w:val="0400" w:firstRow="0" w:lastRow="0" w:firstColumn="0" w:lastColumn="0" w:noHBand="0" w:noVBand="1"/>
      </w:tblPr>
      <w:tblGrid>
        <w:gridCol w:w="1295"/>
        <w:gridCol w:w="1148"/>
        <w:gridCol w:w="1036"/>
        <w:gridCol w:w="1058"/>
        <w:gridCol w:w="236"/>
        <w:gridCol w:w="1287"/>
        <w:gridCol w:w="1084"/>
        <w:gridCol w:w="1073"/>
      </w:tblGrid>
      <w:tr w:rsidR="00D64621" w:rsidRPr="00882FA6" w14:paraId="77CD6F96" w14:textId="77777777"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77777777"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77777777"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DAD2AF" w14:textId="77777777"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A92AFE0" w14:textId="49378CFD"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D64621" w:rsidRPr="00882FA6" w:rsidRDefault="00D64621" w:rsidP="00BA25E3">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Importe</w:t>
            </w:r>
          </w:p>
        </w:tc>
      </w:tr>
      <w:tr w:rsidR="00D64621" w:rsidRPr="00882FA6" w14:paraId="4392F202"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5C1067CD"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42B2AFD5"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149F6A03"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EE71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F9DA4" w14:textId="5243F874" w:rsidR="00D64621" w:rsidRPr="00882FA6" w:rsidRDefault="00D6462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138D78DC"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ED99B8" w14:textId="22DCB90A"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F348F" w14:textId="6B93DEF1"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003095" w14:textId="32C9321A"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4ADC8"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5F386" w14:textId="7C6B131D" w:rsidR="00D64621" w:rsidRPr="00882FA6" w:rsidRDefault="00D64621"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C2C3A"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99107"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7C36634F"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547E5C" w14:textId="261A7880"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08A15" w14:textId="09DE0961"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E085F" w14:textId="6A59960B"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3D597"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B5DAB8" w14:textId="08B38748" w:rsidR="00D64621" w:rsidRPr="00882FA6"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94AF05"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0B1521"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262FD53E"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3491C" w14:textId="71415BB6"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86BFF" w14:textId="3233333C"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13F1A7" w14:textId="311CA002"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2A493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48A47E" w14:textId="608D8B0F" w:rsidR="00D64621" w:rsidRPr="00882FA6"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B4EDE"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6D4D00"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D64621" w:rsidRPr="00882FA6" w14:paraId="0378B67F" w14:textId="77777777"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3154F" w14:textId="3D6EA125" w:rsidR="00D64621" w:rsidRPr="00882FA6" w:rsidRDefault="00D64621"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F53FA2" w14:textId="421F14D2" w:rsidR="00D64621" w:rsidRPr="00882FA6" w:rsidRDefault="00D64621"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6F72E" w14:textId="02E91033" w:rsidR="00D64621" w:rsidRPr="00882FA6" w:rsidRDefault="00D64621"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956492"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00C1C" w14:textId="736849ED" w:rsidR="00D64621" w:rsidRPr="00882FA6" w:rsidRDefault="00D64621"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1D4432" w14:textId="77777777" w:rsidR="00D64621" w:rsidRPr="00882FA6" w:rsidRDefault="00D64621"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E0A95" w14:textId="77777777" w:rsidR="00D64621" w:rsidRPr="00882FA6" w:rsidRDefault="00D64621" w:rsidP="00BA25E3">
            <w:pPr>
              <w:spacing w:after="0" w:line="240" w:lineRule="auto"/>
              <w:jc w:val="center"/>
              <w:rPr>
                <w:rFonts w:asciiTheme="majorHAnsi" w:eastAsia="Times New Roman" w:hAnsiTheme="majorHAnsi" w:cstheme="majorHAnsi"/>
              </w:rPr>
            </w:pPr>
          </w:p>
        </w:tc>
      </w:tr>
      <w:tr w:rsidR="00BA25E3" w:rsidRPr="00882FA6" w14:paraId="715429AF" w14:textId="77777777"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14:paraId="3A73F033"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BA25E3" w:rsidRPr="00882FA6" w:rsidRDefault="00BA25E3" w:rsidP="00BA25E3">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BA25E3" w:rsidRPr="00882FA6" w:rsidRDefault="00BA25E3" w:rsidP="00BA25E3">
            <w:pPr>
              <w:spacing w:after="0" w:line="240" w:lineRule="auto"/>
              <w:jc w:val="center"/>
              <w:rPr>
                <w:rFonts w:asciiTheme="majorHAnsi" w:eastAsia="Times New Roman" w:hAnsiTheme="majorHAnsi" w:cstheme="majorHAnsi"/>
              </w:rPr>
            </w:pPr>
          </w:p>
        </w:tc>
      </w:tr>
      <w:tr w:rsidR="00BA25E3" w:rsidRPr="00882FA6" w14:paraId="29238128" w14:textId="77777777" w:rsidTr="00D64621">
        <w:trPr>
          <w:trHeight w:val="320"/>
          <w:jc w:val="center"/>
        </w:trPr>
        <w:tc>
          <w:tcPr>
            <w:tcW w:w="2459" w:type="pct"/>
            <w:gridSpan w:val="4"/>
            <w:vMerge/>
            <w:tcMar>
              <w:top w:w="0" w:type="dxa"/>
              <w:left w:w="115" w:type="dxa"/>
              <w:bottom w:w="0" w:type="dxa"/>
              <w:right w:w="115" w:type="dxa"/>
            </w:tcMar>
            <w:vAlign w:val="center"/>
          </w:tcPr>
          <w:p w14:paraId="51491C15"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14:paraId="7CC7417E"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BA25E3" w:rsidRPr="00882FA6" w:rsidRDefault="00BA25E3" w:rsidP="00BA25E3">
            <w:pPr>
              <w:spacing w:after="0" w:line="240" w:lineRule="auto"/>
              <w:ind w:right="140"/>
              <w:jc w:val="center"/>
              <w:rPr>
                <w:rFonts w:asciiTheme="majorHAnsi" w:eastAsia="Century Gothic" w:hAnsiTheme="majorHAnsi" w:cstheme="majorHAnsi"/>
                <w:b/>
                <w:color w:val="000000"/>
              </w:rPr>
            </w:pPr>
            <w:proofErr w:type="spellStart"/>
            <w:r w:rsidRPr="00882FA6">
              <w:rPr>
                <w:rFonts w:asciiTheme="majorHAnsi" w:eastAsia="Century Gothic" w:hAnsiTheme="majorHAnsi" w:cstheme="majorHAnsi"/>
                <w:b/>
                <w:color w:val="000000"/>
              </w:rPr>
              <w:t>I.V.A</w:t>
            </w:r>
            <w:proofErr w:type="spellEnd"/>
            <w:r w:rsidRPr="00882FA6">
              <w:rPr>
                <w:rFonts w:asciiTheme="majorHAnsi" w:eastAsia="Century Gothic" w:hAnsiTheme="majorHAnsi" w:cstheme="majorHAnsi"/>
                <w:b/>
                <w:color w:val="000000"/>
              </w:rPr>
              <w:t>.</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BA25E3" w:rsidRPr="00882FA6" w:rsidRDefault="00BA25E3" w:rsidP="00BA25E3">
            <w:pPr>
              <w:spacing w:after="0" w:line="240" w:lineRule="auto"/>
              <w:jc w:val="center"/>
              <w:rPr>
                <w:rFonts w:asciiTheme="majorHAnsi" w:eastAsia="Times New Roman" w:hAnsiTheme="majorHAnsi" w:cstheme="majorHAnsi"/>
              </w:rPr>
            </w:pPr>
          </w:p>
        </w:tc>
      </w:tr>
      <w:tr w:rsidR="00BA25E3" w:rsidRPr="00882FA6" w14:paraId="648D208A" w14:textId="77777777"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14:paraId="776E7663"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BA25E3" w:rsidRPr="00882FA6" w:rsidRDefault="00BA25E3" w:rsidP="00BA25E3">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BA25E3" w:rsidRPr="00882FA6" w:rsidRDefault="00BA25E3"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BA25E3" w:rsidRPr="00882FA6" w:rsidRDefault="00BA25E3" w:rsidP="00BA25E3">
            <w:pPr>
              <w:spacing w:after="0" w:line="240" w:lineRule="auto"/>
              <w:jc w:val="center"/>
              <w:rPr>
                <w:rFonts w:asciiTheme="majorHAnsi" w:eastAsia="Times New Roman" w:hAnsiTheme="majorHAnsi" w:cstheme="majorHAnsi"/>
              </w:rPr>
            </w:pPr>
          </w:p>
        </w:tc>
      </w:tr>
    </w:tbl>
    <w:p w14:paraId="2D53CAE1" w14:textId="77777777" w:rsidR="00275AFA" w:rsidRPr="00882FA6" w:rsidRDefault="00275AFA">
      <w:pPr>
        <w:spacing w:after="0" w:line="240" w:lineRule="auto"/>
        <w:rPr>
          <w:rFonts w:asciiTheme="majorHAnsi" w:eastAsia="Times New Roman" w:hAnsiTheme="majorHAnsi" w:cstheme="majorHAnsi"/>
        </w:rPr>
      </w:pPr>
    </w:p>
    <w:p w14:paraId="327A57CC"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CANTIDAD CON LETRA:</w:t>
      </w:r>
    </w:p>
    <w:p w14:paraId="1A8705E7" w14:textId="2B0BF0E0"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 xml:space="preserve">TIEMPO DE ENTREGA: </w:t>
      </w:r>
      <w:r w:rsidR="00CC513A">
        <w:rPr>
          <w:rFonts w:asciiTheme="majorHAnsi" w:eastAsia="Century Gothic" w:hAnsiTheme="majorHAnsi" w:cstheme="majorHAnsi"/>
          <w:b/>
          <w:color w:val="000000"/>
        </w:rPr>
        <w:t>(De</w:t>
      </w:r>
      <w:r w:rsidR="00E17C61" w:rsidRPr="00882FA6">
        <w:rPr>
          <w:rFonts w:asciiTheme="majorHAnsi" w:eastAsia="Century Gothic" w:hAnsiTheme="majorHAnsi" w:cstheme="majorHAnsi"/>
          <w:b/>
          <w:color w:val="000000"/>
        </w:rPr>
        <w:t xml:space="preserve"> señalar fecha específica, el Licitante deberá señalar si el número de días son hábiles o naturales, tomando en cuenta que estos se contarán a partir de la suscripción del contrato en caso de resultar adjudicado</w:t>
      </w:r>
      <w:r w:rsidRPr="00882FA6">
        <w:rPr>
          <w:rFonts w:asciiTheme="majorHAnsi" w:eastAsia="Century Gothic" w:hAnsiTheme="majorHAnsi" w:cstheme="majorHAnsi"/>
          <w:b/>
          <w:color w:val="000000"/>
        </w:rPr>
        <w:t> </w:t>
      </w:r>
    </w:p>
    <w:p w14:paraId="406D9E33" w14:textId="68EBDF34" w:rsidR="00275AFA" w:rsidRPr="00882FA6"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CONDICIONES DE PAGO:</w:t>
      </w:r>
    </w:p>
    <w:p w14:paraId="5C69052F" w14:textId="7C634BC3" w:rsidR="006E2F85" w:rsidRPr="00882FA6" w:rsidRDefault="0073110E">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En una sola exhibición</w:t>
      </w:r>
    </w:p>
    <w:p w14:paraId="085E6DEE" w14:textId="77777777" w:rsidR="0073110E" w:rsidRPr="00882FA6" w:rsidRDefault="0073110E">
      <w:pPr>
        <w:spacing w:after="0" w:line="240" w:lineRule="auto"/>
        <w:ind w:right="140"/>
        <w:rPr>
          <w:rFonts w:asciiTheme="majorHAnsi" w:eastAsia="Times New Roman" w:hAnsiTheme="majorHAnsi" w:cstheme="majorHAnsi"/>
        </w:rPr>
      </w:pPr>
    </w:p>
    <w:p w14:paraId="5F70F8EB"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w:t>
      </w:r>
      <w:r w:rsidRPr="00882FA6">
        <w:rPr>
          <w:rFonts w:asciiTheme="majorHAnsi" w:eastAsia="Century Gothic" w:hAnsiTheme="majorHAnsi" w:cstheme="majorHAnsi"/>
          <w:color w:val="000000"/>
        </w:rPr>
        <w:lastRenderedPageBreak/>
        <w:t xml:space="preserve">precios incluyen todos los costos involucrados y se presentan en moneda nacional con los impuestos desglosados. </w:t>
      </w:r>
    </w:p>
    <w:p w14:paraId="7DC4A3CF" w14:textId="07E10D8D" w:rsidR="00275AFA" w:rsidRPr="00882FA6" w:rsidRDefault="00A46A86" w:rsidP="00293572">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Manifiesto que los precios cotizados en la presente propuesta, se</w:t>
      </w:r>
      <w:r w:rsidR="0024085E">
        <w:rPr>
          <w:rFonts w:asciiTheme="majorHAnsi" w:eastAsia="Century Gothic" w:hAnsiTheme="majorHAnsi" w:cstheme="majorHAnsi"/>
          <w:color w:val="000000"/>
        </w:rPr>
        <w:t>rán los mismos en caso de que</w:t>
      </w:r>
      <w:r w:rsidRPr="00882FA6">
        <w:rPr>
          <w:rFonts w:asciiTheme="majorHAnsi" w:eastAsia="Century Gothic" w:hAnsiTheme="majorHAnsi" w:cstheme="majorHAnsi"/>
          <w:color w:val="000000"/>
        </w:rPr>
        <w:t xml:space="preserve"> 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xml:space="preserve"> según corresponda opte por realizar ajustes al momento de adjudicar de form</w:t>
      </w:r>
      <w:r w:rsidR="0073110E" w:rsidRPr="00882FA6">
        <w:rPr>
          <w:rFonts w:asciiTheme="majorHAnsi" w:eastAsia="Century Gothic" w:hAnsiTheme="majorHAnsi" w:cstheme="majorHAnsi"/>
          <w:color w:val="000000"/>
        </w:rPr>
        <w:t xml:space="preserve">a parcial los bienes </w:t>
      </w:r>
      <w:r w:rsidRPr="00882FA6">
        <w:rPr>
          <w:rFonts w:asciiTheme="majorHAnsi" w:eastAsia="Century Gothic" w:hAnsiTheme="majorHAnsi" w:cstheme="majorHAnsi"/>
          <w:color w:val="000000"/>
        </w:rPr>
        <w:t xml:space="preserve"> objeto de este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7BCD476A"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75DE927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___________________________</w:t>
      </w:r>
    </w:p>
    <w:p w14:paraId="76A6A311"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Nombre y firma del Participante</w:t>
      </w:r>
    </w:p>
    <w:p w14:paraId="78B3FB06" w14:textId="1F02A5E3" w:rsidR="0073110E" w:rsidRPr="00882FA6" w:rsidRDefault="00A46A86">
      <w:pPr>
        <w:spacing w:after="0" w:line="240" w:lineRule="auto"/>
        <w:ind w:right="140"/>
        <w:jc w:val="center"/>
        <w:rPr>
          <w:rFonts w:asciiTheme="majorHAnsi" w:eastAsia="Century Gothic" w:hAnsiTheme="majorHAnsi" w:cstheme="majorHAnsi"/>
          <w:b/>
          <w:color w:val="000000"/>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del mismo.</w:t>
      </w:r>
    </w:p>
    <w:p w14:paraId="7E7213EE" w14:textId="77777777" w:rsidR="0073110E" w:rsidRPr="00882FA6" w:rsidRDefault="0073110E">
      <w:pPr>
        <w:spacing w:after="0" w:line="240" w:lineRule="auto"/>
        <w:ind w:right="140"/>
        <w:jc w:val="center"/>
        <w:rPr>
          <w:rFonts w:asciiTheme="majorHAnsi" w:eastAsia="Century Gothic" w:hAnsiTheme="majorHAnsi" w:cstheme="majorHAnsi"/>
          <w:b/>
          <w:color w:val="000000"/>
        </w:rPr>
      </w:pPr>
    </w:p>
    <w:p w14:paraId="7502FEB9" w14:textId="77777777" w:rsidR="0024085E" w:rsidRDefault="0024085E">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14:paraId="0B06AE5E" w14:textId="4AECAF04"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4</w:t>
      </w:r>
    </w:p>
    <w:p w14:paraId="737A0991" w14:textId="77777777" w:rsidR="005307F3" w:rsidRPr="00882FA6" w:rsidRDefault="005307F3" w:rsidP="005307F3">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2BCDF7DD" w14:textId="77777777" w:rsidR="005307F3" w:rsidRPr="00882FA6" w:rsidRDefault="005307F3" w:rsidP="005307F3">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17AA9A40" w14:textId="77777777" w:rsidR="005307F3" w:rsidRPr="00882FA6" w:rsidRDefault="005307F3" w:rsidP="005307F3">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06EC4F3D" w14:textId="77777777" w:rsidR="005307F3" w:rsidRPr="00882FA6" w:rsidRDefault="005307F3" w:rsidP="005307F3">
      <w:pPr>
        <w:spacing w:after="0" w:line="240" w:lineRule="auto"/>
        <w:rPr>
          <w:rFonts w:asciiTheme="majorHAnsi" w:eastAsia="Times New Roman" w:hAnsiTheme="majorHAnsi" w:cstheme="majorHAnsi"/>
        </w:rPr>
      </w:pPr>
    </w:p>
    <w:p w14:paraId="32A87D4D" w14:textId="77777777" w:rsidR="005307F3" w:rsidRDefault="005307F3" w:rsidP="005307F3">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27C0C0A1" w14:textId="6E4F8846" w:rsidR="0073110E" w:rsidRDefault="005307F3" w:rsidP="005307F3">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7C2BCD94" w14:textId="77777777" w:rsidR="005307F3" w:rsidRPr="00882FA6" w:rsidRDefault="005307F3" w:rsidP="005307F3">
      <w:pPr>
        <w:spacing w:after="0" w:line="240" w:lineRule="auto"/>
        <w:ind w:right="140"/>
        <w:jc w:val="center"/>
        <w:rPr>
          <w:rFonts w:asciiTheme="majorHAnsi" w:eastAsia="Arial" w:hAnsiTheme="majorHAnsi" w:cstheme="majorHAnsi"/>
          <w:b/>
          <w:smallCaps/>
          <w:color w:val="000000"/>
        </w:rPr>
      </w:pPr>
    </w:p>
    <w:p w14:paraId="2F72EBB8" w14:textId="2344F6E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smallCaps/>
          <w:color w:val="000000"/>
        </w:rPr>
        <w:t>CARTA DE PROPOSICIÓN</w:t>
      </w:r>
    </w:p>
    <w:p w14:paraId="66C9AD1C" w14:textId="77777777" w:rsidR="00275AFA" w:rsidRPr="00882FA6" w:rsidRDefault="00275AFA">
      <w:pPr>
        <w:spacing w:after="0" w:line="240" w:lineRule="auto"/>
        <w:rPr>
          <w:rFonts w:asciiTheme="majorHAnsi" w:eastAsia="Times New Roman" w:hAnsiTheme="majorHAnsi" w:cstheme="majorHAnsi"/>
        </w:rPr>
      </w:pPr>
    </w:p>
    <w:p w14:paraId="6202FF02"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 del 2019.</w:t>
      </w:r>
    </w:p>
    <w:p w14:paraId="52DC1B4A" w14:textId="51CA740F" w:rsidR="00275AFA" w:rsidRPr="00882FA6" w:rsidRDefault="0073110E">
      <w:pPr>
        <w:spacing w:after="0" w:line="240" w:lineRule="auto"/>
        <w:ind w:right="140"/>
        <w:jc w:val="both"/>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 xml:space="preserve">agencia de </w:t>
      </w:r>
      <w:proofErr w:type="spellStart"/>
      <w:r w:rsidRPr="00882FA6">
        <w:rPr>
          <w:rFonts w:asciiTheme="majorHAnsi" w:eastAsia="Century Gothic" w:hAnsiTheme="majorHAnsi" w:cstheme="majorHAnsi"/>
          <w:b/>
          <w:smallCaps/>
          <w:color w:val="000000"/>
        </w:rPr>
        <w:t>energia</w:t>
      </w:r>
      <w:proofErr w:type="spellEnd"/>
      <w:r w:rsidRPr="00882FA6">
        <w:rPr>
          <w:rFonts w:asciiTheme="majorHAnsi" w:eastAsia="Century Gothic" w:hAnsiTheme="majorHAnsi" w:cstheme="majorHAnsi"/>
          <w:b/>
          <w:smallCaps/>
          <w:color w:val="000000"/>
        </w:rPr>
        <w:t xml:space="preserve"> del estado de </w:t>
      </w:r>
      <w:proofErr w:type="spellStart"/>
      <w:r w:rsidRPr="00882FA6">
        <w:rPr>
          <w:rFonts w:asciiTheme="majorHAnsi" w:eastAsia="Century Gothic" w:hAnsiTheme="majorHAnsi" w:cstheme="majorHAnsi"/>
          <w:b/>
          <w:smallCaps/>
          <w:color w:val="000000"/>
        </w:rPr>
        <w:t>jalisco</w:t>
      </w:r>
      <w:proofErr w:type="spellEnd"/>
    </w:p>
    <w:p w14:paraId="70088D9A" w14:textId="0D925EAE" w:rsidR="001B6738" w:rsidRPr="00882FA6" w:rsidRDefault="001B6738" w:rsidP="001B6738">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sidR="00D55F1D">
        <w:rPr>
          <w:rFonts w:asciiTheme="majorHAnsi" w:eastAsia="Century Gothic" w:hAnsiTheme="majorHAnsi" w:cstheme="majorHAnsi"/>
          <w:b/>
          <w:color w:val="000000"/>
        </w:rPr>
        <w:t xml:space="preserve">: Lic. </w:t>
      </w:r>
      <w:proofErr w:type="spellStart"/>
      <w:r w:rsidR="00D55F1D">
        <w:rPr>
          <w:rFonts w:asciiTheme="majorHAnsi" w:eastAsia="Century Gothic" w:hAnsiTheme="majorHAnsi" w:cstheme="majorHAnsi"/>
          <w:b/>
          <w:color w:val="000000"/>
        </w:rPr>
        <w:t>Marmelia</w:t>
      </w:r>
      <w:proofErr w:type="spellEnd"/>
      <w:r w:rsidR="00D55F1D">
        <w:rPr>
          <w:rFonts w:asciiTheme="majorHAnsi" w:eastAsia="Century Gothic" w:hAnsiTheme="majorHAnsi" w:cstheme="majorHAnsi"/>
          <w:b/>
          <w:color w:val="000000"/>
        </w:rPr>
        <w:t xml:space="preserve"> Cabral López</w:t>
      </w:r>
    </w:p>
    <w:p w14:paraId="132D35B3" w14:textId="01762E4C" w:rsidR="001B6738" w:rsidRPr="00882FA6" w:rsidRDefault="00D55F1D" w:rsidP="001B6738">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610FC304" w14:textId="77777777" w:rsidR="00275AFA"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PRESENTE.</w:t>
      </w:r>
    </w:p>
    <w:p w14:paraId="4BDD4B22" w14:textId="77777777" w:rsidR="00275AFA" w:rsidRPr="00882FA6" w:rsidRDefault="00275AFA">
      <w:pPr>
        <w:spacing w:after="0" w:line="240" w:lineRule="auto"/>
        <w:rPr>
          <w:rFonts w:asciiTheme="majorHAnsi" w:eastAsia="Times New Roman" w:hAnsiTheme="majorHAnsi" w:cstheme="majorHAnsi"/>
        </w:rPr>
      </w:pPr>
    </w:p>
    <w:p w14:paraId="039847F9" w14:textId="4CB57C09" w:rsidR="00275AFA" w:rsidRDefault="00A46A86" w:rsidP="00592FCD">
      <w:pPr>
        <w:spacing w:after="0" w:line="240" w:lineRule="auto"/>
        <w:ind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En atención al procedimiento de </w:t>
      </w:r>
      <w:r w:rsidRPr="00882FA6">
        <w:rPr>
          <w:rFonts w:asciiTheme="majorHAnsi" w:eastAsia="Century Gothic" w:hAnsiTheme="majorHAnsi" w:cstheme="majorHAnsi"/>
          <w:b/>
          <w:color w:val="000000"/>
        </w:rPr>
        <w:t xml:space="preserve">Licitación Pública </w:t>
      </w:r>
      <w:r w:rsidR="006E2F85" w:rsidRPr="00882FA6">
        <w:rPr>
          <w:rFonts w:asciiTheme="majorHAnsi" w:eastAsia="Century Gothic" w:hAnsiTheme="majorHAnsi" w:cstheme="majorHAnsi"/>
          <w:b/>
          <w:color w:val="000000"/>
        </w:rPr>
        <w:t>Local</w:t>
      </w:r>
      <w:r w:rsidRPr="00882FA6">
        <w:rPr>
          <w:rFonts w:asciiTheme="majorHAnsi" w:eastAsia="Century Gothic" w:hAnsiTheme="majorHAnsi" w:cstheme="majorHAnsi"/>
          <w:b/>
          <w:color w:val="000000"/>
        </w:rPr>
        <w:t xml:space="preserve"> LP</w:t>
      </w:r>
      <w:r w:rsidR="006E2F85" w:rsidRPr="00882FA6">
        <w:rPr>
          <w:rFonts w:asciiTheme="majorHAnsi" w:eastAsia="Century Gothic" w:hAnsiTheme="majorHAnsi" w:cstheme="majorHAnsi"/>
          <w:b/>
          <w:color w:val="000000"/>
        </w:rPr>
        <w:t>L</w:t>
      </w:r>
      <w:r w:rsidR="007200C9">
        <w:rPr>
          <w:rFonts w:asciiTheme="majorHAnsi" w:eastAsia="Century Gothic" w:hAnsiTheme="majorHAnsi" w:cstheme="majorHAnsi"/>
          <w:b/>
          <w:color w:val="000000"/>
        </w:rPr>
        <w:t>-</w:t>
      </w:r>
      <w:r w:rsidR="005307F3">
        <w:rPr>
          <w:rFonts w:asciiTheme="majorHAnsi" w:eastAsia="Century Gothic" w:hAnsiTheme="majorHAnsi" w:cstheme="majorHAnsi"/>
          <w:b/>
          <w:color w:val="000000"/>
        </w:rPr>
        <w:t>002</w:t>
      </w:r>
      <w:r w:rsidRPr="00882FA6">
        <w:rPr>
          <w:rFonts w:asciiTheme="majorHAnsi" w:eastAsia="Century Gothic" w:hAnsiTheme="majorHAnsi" w:cstheme="majorHAnsi"/>
          <w:b/>
          <w:color w:val="000000"/>
        </w:rPr>
        <w:t>/2019</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b/>
          <w:color w:val="000000"/>
        </w:rPr>
        <w:t xml:space="preserve">CON CONCURRENCIA </w:t>
      </w:r>
      <w:r w:rsidR="00293572" w:rsidRPr="00882FA6">
        <w:rPr>
          <w:rFonts w:asciiTheme="majorHAnsi" w:eastAsia="Century Gothic" w:hAnsiTheme="majorHAnsi" w:cstheme="majorHAnsi"/>
          <w:b/>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color w:val="000000"/>
        </w:rPr>
        <w:t xml:space="preserve">relativo a la </w:t>
      </w:r>
      <w:proofErr w:type="gramStart"/>
      <w:r w:rsidRPr="00882FA6">
        <w:rPr>
          <w:rFonts w:asciiTheme="majorHAnsi" w:eastAsia="Century Gothic" w:hAnsiTheme="majorHAnsi" w:cstheme="majorHAnsi"/>
          <w:b/>
          <w:color w:val="000000"/>
        </w:rPr>
        <w:t>“</w:t>
      </w:r>
      <w:r w:rsidR="00CA33C2">
        <w:rPr>
          <w:rFonts w:asciiTheme="majorHAnsi" w:eastAsia="Century Gothic" w:hAnsiTheme="majorHAnsi" w:cstheme="majorHAnsi"/>
          <w:b/>
          <w:smallCaps/>
          <w:color w:val="000000"/>
        </w:rPr>
        <w:t xml:space="preserve"> ADQUISICIÓN</w:t>
      </w:r>
      <w:proofErr w:type="gramEnd"/>
      <w:r w:rsidR="00CA33C2">
        <w:rPr>
          <w:rFonts w:asciiTheme="majorHAnsi" w:eastAsia="Century Gothic" w:hAnsiTheme="majorHAnsi" w:cstheme="majorHAnsi"/>
          <w:b/>
          <w:smallCaps/>
          <w:color w:val="000000"/>
        </w:rPr>
        <w:t xml:space="preserve"> DE UN SERVICIO PROFESIONAL PARA REALIZAR LA “EDICIÓN E IMPRESIÓN DEL PLAN ESTATAL DE ENERGÍA”</w:t>
      </w:r>
      <w:r w:rsidRPr="00882FA6">
        <w:rPr>
          <w:rFonts w:asciiTheme="majorHAnsi" w:eastAsia="Century Gothic" w:hAnsiTheme="majorHAnsi" w:cstheme="majorHAnsi"/>
          <w:b/>
          <w:smallCaps/>
          <w:color w:val="000000"/>
        </w:rPr>
        <w:t xml:space="preserve">. </w:t>
      </w:r>
      <w:r w:rsidR="001161E6" w:rsidRPr="00882FA6">
        <w:rPr>
          <w:rFonts w:asciiTheme="majorHAnsi" w:eastAsia="Century Gothic" w:hAnsiTheme="majorHAnsi" w:cstheme="majorHAnsi"/>
          <w:color w:val="000000"/>
        </w:rPr>
        <w:t xml:space="preserve">(En lo subsecuente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el suscrito </w:t>
      </w:r>
      <w:r w:rsidRPr="00882FA6">
        <w:rPr>
          <w:rFonts w:asciiTheme="majorHAnsi" w:eastAsia="Century Gothic" w:hAnsiTheme="majorHAnsi" w:cstheme="majorHAnsi"/>
          <w:i/>
          <w:color w:val="000000"/>
        </w:rPr>
        <w:t>(nombre del firmante)</w:t>
      </w:r>
      <w:r w:rsidRPr="00882FA6">
        <w:rPr>
          <w:rFonts w:asciiTheme="majorHAnsi" w:eastAsia="Century Gothic" w:hAnsiTheme="majorHAnsi" w:cstheme="majorHAnsi"/>
          <w:color w:val="000000"/>
        </w:rPr>
        <w:t xml:space="preserve"> en mi calidad de Representante Legal de </w:t>
      </w:r>
      <w:r w:rsidRPr="00882FA6">
        <w:rPr>
          <w:rFonts w:asciiTheme="majorHAnsi" w:eastAsia="Century Gothic" w:hAnsiTheme="majorHAnsi" w:cstheme="majorHAnsi"/>
          <w:i/>
          <w:color w:val="000000"/>
        </w:rPr>
        <w:t>(Nombre del Participante</w:t>
      </w:r>
      <w:r w:rsidRPr="00882FA6">
        <w:rPr>
          <w:rFonts w:asciiTheme="majorHAnsi" w:eastAsia="Century Gothic" w:hAnsiTheme="majorHAnsi" w:cstheme="majorHAnsi"/>
          <w:color w:val="000000"/>
        </w:rPr>
        <w:t xml:space="preserve">), manifiesto </w:t>
      </w:r>
      <w:r w:rsidRPr="00882FA6">
        <w:rPr>
          <w:rFonts w:asciiTheme="majorHAnsi" w:eastAsia="Century Gothic" w:hAnsiTheme="majorHAnsi" w:cstheme="majorHAnsi"/>
          <w:b/>
          <w:color w:val="000000"/>
        </w:rPr>
        <w:t>bajo protesta de decir verdad</w:t>
      </w:r>
      <w:r w:rsidRPr="00882FA6">
        <w:rPr>
          <w:rFonts w:asciiTheme="majorHAnsi" w:eastAsia="Century Gothic" w:hAnsiTheme="majorHAnsi" w:cstheme="majorHAnsi"/>
          <w:color w:val="000000"/>
        </w:rPr>
        <w:t xml:space="preserve"> que:</w:t>
      </w:r>
    </w:p>
    <w:p w14:paraId="0B4A4533" w14:textId="77777777" w:rsidR="00592FCD" w:rsidRPr="00882FA6" w:rsidRDefault="00592FCD" w:rsidP="00592FCD">
      <w:pPr>
        <w:spacing w:after="0" w:line="240" w:lineRule="auto"/>
        <w:ind w:right="140"/>
        <w:jc w:val="both"/>
        <w:rPr>
          <w:rFonts w:asciiTheme="majorHAnsi" w:eastAsia="Times New Roman" w:hAnsiTheme="majorHAnsi" w:cstheme="majorHAnsi"/>
        </w:rPr>
      </w:pPr>
    </w:p>
    <w:p w14:paraId="040DCF29" w14:textId="7D59E59E"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cuento con facultades suficientes para suscribir la propuesta en 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así como para la firma y presentación de los documentos y el contrato que se deriven de éste, a nombre y representación de (</w:t>
      </w:r>
      <w:r w:rsidRPr="00882FA6">
        <w:rPr>
          <w:rFonts w:asciiTheme="majorHAnsi" w:eastAsia="Century Gothic" w:hAnsiTheme="majorHAnsi" w:cstheme="majorHAnsi"/>
          <w:i/>
          <w:color w:val="000000"/>
          <w:u w:val="single"/>
        </w:rPr>
        <w:t>Persona Física o Jurídica)</w:t>
      </w:r>
      <w:r w:rsidRPr="00882FA6">
        <w:rPr>
          <w:rFonts w:asciiTheme="majorHAnsi" w:eastAsia="Century Gothic" w:hAnsiTheme="majorHAnsi" w:cstheme="majorHAnsi"/>
          <w:color w:val="000000"/>
        </w:rPr>
        <w:t xml:space="preserve">. Así mismo, manifiesto que cuento con número de </w:t>
      </w:r>
      <w:r w:rsidR="004B36AE" w:rsidRPr="00882FA6">
        <w:rPr>
          <w:rFonts w:asciiTheme="majorHAnsi" w:eastAsia="Century Gothic" w:hAnsiTheme="majorHAnsi" w:cstheme="majorHAnsi"/>
          <w:b/>
          <w:color w:val="000000"/>
        </w:rPr>
        <w:t>“PROVEEDOR”</w:t>
      </w:r>
      <w:r w:rsidRPr="00882FA6">
        <w:rPr>
          <w:rFonts w:asciiTheme="majorHAnsi" w:eastAsia="Century Gothic" w:hAnsiTheme="majorHAnsi" w:cstheme="majorHAnsi"/>
          <w:color w:val="000000"/>
        </w:rPr>
        <w:t xml:space="preserve"> (</w:t>
      </w:r>
      <w:proofErr w:type="spellStart"/>
      <w:r w:rsidRPr="00882FA6">
        <w:rPr>
          <w:rFonts w:asciiTheme="majorHAnsi" w:eastAsia="Century Gothic" w:hAnsiTheme="majorHAnsi" w:cstheme="majorHAnsi"/>
          <w:color w:val="000000"/>
        </w:rPr>
        <w:t>XXXXXXXXXXXX</w:t>
      </w:r>
      <w:proofErr w:type="spellEnd"/>
      <w:r w:rsidRPr="00882FA6">
        <w:rPr>
          <w:rFonts w:asciiTheme="majorHAnsi" w:eastAsia="Century Gothic" w:hAnsiTheme="majorHAnsi" w:cstheme="majorHAnsi"/>
          <w:color w:val="000000"/>
        </w:rPr>
        <w:t xml:space="preserve">) y con Registro Federal de </w:t>
      </w:r>
      <w:r w:rsidR="006E2F85" w:rsidRPr="00882FA6">
        <w:rPr>
          <w:rFonts w:asciiTheme="majorHAnsi" w:eastAsia="Century Gothic" w:hAnsiTheme="majorHAnsi" w:cstheme="majorHAnsi"/>
          <w:color w:val="000000"/>
        </w:rPr>
        <w:t>Contribuyentes</w:t>
      </w:r>
      <w:r w:rsidRPr="00882FA6">
        <w:rPr>
          <w:rFonts w:asciiTheme="majorHAnsi" w:eastAsia="Century Gothic" w:hAnsiTheme="majorHAnsi" w:cstheme="majorHAnsi"/>
          <w:color w:val="000000"/>
        </w:rPr>
        <w:t xml:space="preserve"> (</w:t>
      </w:r>
      <w:proofErr w:type="spellStart"/>
      <w:r w:rsidRPr="00882FA6">
        <w:rPr>
          <w:rFonts w:asciiTheme="majorHAnsi" w:eastAsia="Century Gothic" w:hAnsiTheme="majorHAnsi" w:cstheme="majorHAnsi"/>
          <w:color w:val="000000"/>
        </w:rPr>
        <w:t>XXXXXXXXX</w:t>
      </w:r>
      <w:proofErr w:type="spellEnd"/>
      <w:r w:rsidRPr="00882FA6">
        <w:rPr>
          <w:rFonts w:asciiTheme="majorHAnsi" w:eastAsia="Century Gothic" w:hAnsiTheme="majorHAnsi" w:cstheme="majorHAnsi"/>
          <w:color w:val="000000"/>
        </w:rPr>
        <w:t xml:space="preserve">), y en su caso me comprometo a realizar los trámites de registro y actualización ante el Padrón de </w:t>
      </w:r>
      <w:r w:rsidR="006E2F85" w:rsidRPr="00882FA6">
        <w:rPr>
          <w:rFonts w:asciiTheme="majorHAnsi" w:eastAsia="Century Gothic" w:hAnsiTheme="majorHAnsi" w:cstheme="majorHAnsi"/>
          <w:color w:val="000000"/>
        </w:rPr>
        <w:t xml:space="preserve">proveedores </w:t>
      </w:r>
      <w:r w:rsidRPr="00882FA6">
        <w:rPr>
          <w:rFonts w:asciiTheme="majorHAnsi" w:eastAsia="Century Gothic" w:hAnsiTheme="majorHAnsi" w:cstheme="majorHAnsi"/>
          <w:color w:val="000000"/>
        </w:rPr>
        <w:t xml:space="preserve">en los términos señalados en las presentes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para la firma del contrato que llegare a celebrarse en caso de resultar adjudicado.</w:t>
      </w:r>
    </w:p>
    <w:p w14:paraId="64679113"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20D1181C" w14:textId="5AE89A6A" w:rsidR="00275AFA" w:rsidRDefault="00A46A86"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w:t>
      </w:r>
      <w:proofErr w:type="spellStart"/>
      <w:r w:rsidRPr="00882FA6">
        <w:rPr>
          <w:rFonts w:asciiTheme="majorHAnsi" w:eastAsia="Century Gothic" w:hAnsiTheme="majorHAnsi" w:cstheme="majorHAnsi"/>
          <w:color w:val="000000"/>
        </w:rPr>
        <w:t>XXXXXXXXXXXXX</w:t>
      </w:r>
      <w:proofErr w:type="spellEnd"/>
      <w:r w:rsidRPr="00882FA6">
        <w:rPr>
          <w:rFonts w:asciiTheme="majorHAnsi" w:eastAsia="Century Gothic" w:hAnsiTheme="majorHAnsi" w:cstheme="majorHAnsi"/>
          <w:color w:val="000000"/>
        </w:rPr>
        <w:t xml:space="preserve">, de la ciudad de xx, C.P. </w:t>
      </w:r>
      <w:proofErr w:type="spellStart"/>
      <w:r w:rsidRPr="00882FA6">
        <w:rPr>
          <w:rFonts w:asciiTheme="majorHAnsi" w:eastAsia="Century Gothic" w:hAnsiTheme="majorHAnsi" w:cstheme="majorHAnsi"/>
          <w:color w:val="000000"/>
        </w:rPr>
        <w:t>XXXXX</w:t>
      </w:r>
      <w:proofErr w:type="spellEnd"/>
      <w:r w:rsidRPr="00882FA6">
        <w:rPr>
          <w:rFonts w:asciiTheme="majorHAnsi" w:eastAsia="Century Gothic" w:hAnsiTheme="majorHAnsi" w:cstheme="majorHAnsi"/>
          <w:color w:val="000000"/>
        </w:rPr>
        <w:t xml:space="preserve">, teléfono xx, fax </w:t>
      </w:r>
      <w:proofErr w:type="spellStart"/>
      <w:r w:rsidR="006E2F85" w:rsidRPr="00882FA6">
        <w:rPr>
          <w:rFonts w:asciiTheme="majorHAnsi" w:eastAsia="Century Gothic" w:hAnsiTheme="majorHAnsi" w:cstheme="majorHAnsi"/>
          <w:color w:val="000000"/>
        </w:rPr>
        <w:t>xxxx</w:t>
      </w:r>
      <w:proofErr w:type="spellEnd"/>
      <w:r w:rsidRPr="00882FA6">
        <w:rPr>
          <w:rFonts w:asciiTheme="majorHAnsi" w:eastAsia="Century Gothic" w:hAnsiTheme="majorHAnsi" w:cstheme="majorHAnsi"/>
          <w:color w:val="000000"/>
        </w:rPr>
        <w:t xml:space="preserve"> y correo electrónico </w:t>
      </w:r>
      <w:proofErr w:type="spellStart"/>
      <w:r w:rsidRPr="00882FA6">
        <w:rPr>
          <w:rFonts w:asciiTheme="majorHAnsi" w:eastAsia="Century Gothic" w:hAnsiTheme="majorHAnsi" w:cstheme="majorHAnsi"/>
          <w:color w:val="000000"/>
        </w:rPr>
        <w:t>XXXXXX</w:t>
      </w:r>
      <w:proofErr w:type="spellEnd"/>
      <w:r w:rsidRPr="00882FA6">
        <w:rPr>
          <w:rFonts w:asciiTheme="majorHAnsi" w:eastAsia="Century Gothic" w:hAnsiTheme="majorHAnsi" w:cstheme="majorHAnsi"/>
          <w:color w:val="000000"/>
        </w:rPr>
        <w:t>.</w:t>
      </w:r>
    </w:p>
    <w:p w14:paraId="40DFF417" w14:textId="77777777" w:rsidR="007200C9" w:rsidRDefault="007200C9" w:rsidP="007200C9">
      <w:pPr>
        <w:pStyle w:val="Prrafodelista"/>
        <w:rPr>
          <w:rFonts w:asciiTheme="majorHAnsi" w:eastAsia="Century Gothic" w:hAnsiTheme="majorHAnsi" w:cstheme="majorHAnsi"/>
          <w:color w:val="000000"/>
        </w:rPr>
      </w:pPr>
    </w:p>
    <w:p w14:paraId="74356E93" w14:textId="77777777" w:rsidR="007200C9" w:rsidRPr="00882FA6" w:rsidRDefault="007200C9" w:rsidP="007200C9">
      <w:pPr>
        <w:shd w:val="clear" w:color="auto" w:fill="FFFFFF"/>
        <w:spacing w:after="0" w:line="240" w:lineRule="auto"/>
        <w:ind w:left="360" w:right="140"/>
        <w:jc w:val="both"/>
        <w:rPr>
          <w:rFonts w:asciiTheme="majorHAnsi" w:eastAsia="Century Gothic" w:hAnsiTheme="majorHAnsi" w:cstheme="majorHAnsi"/>
          <w:color w:val="000000"/>
        </w:rPr>
      </w:pPr>
    </w:p>
    <w:p w14:paraId="1096B734" w14:textId="4B740D3E"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he leído, revisado y analizado con detalle todas las condiciones de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las especificaciones correspondientes y el juego de Anexos que me fueron proporcionados por la </w:t>
      </w:r>
      <w:r w:rsidR="0073110E" w:rsidRPr="00882FA6">
        <w:rPr>
          <w:rFonts w:asciiTheme="majorHAnsi" w:eastAsia="Century Gothic" w:hAnsiTheme="majorHAnsi" w:cstheme="majorHAnsi"/>
          <w:color w:val="000000"/>
        </w:rPr>
        <w:t>Agencia de Energía del Estado de</w:t>
      </w:r>
      <w:r w:rsidRPr="00882FA6">
        <w:rPr>
          <w:rFonts w:asciiTheme="majorHAnsi" w:eastAsia="Century Gothic" w:hAnsiTheme="majorHAnsi" w:cstheme="majorHAnsi"/>
          <w:color w:val="000000"/>
        </w:rPr>
        <w:t xml:space="preserve"> Jalisco, obligándome a cumplir con lo estipulado en cada uno de ellos y/o acatar las aclaraciones realizadas por las áreas técnicas del presente procedimiento.</w:t>
      </w:r>
    </w:p>
    <w:p w14:paraId="6AA3E567"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00FEEEE1" w14:textId="55964A0E"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 este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con los precios unitarios señalados en mi propuesta económica. </w:t>
      </w:r>
    </w:p>
    <w:p w14:paraId="40937DE0" w14:textId="77777777" w:rsidR="007200C9" w:rsidRDefault="007200C9" w:rsidP="007200C9">
      <w:pPr>
        <w:pStyle w:val="Prrafodelista"/>
        <w:rPr>
          <w:rFonts w:asciiTheme="majorHAnsi" w:eastAsia="Century Gothic" w:hAnsiTheme="majorHAnsi" w:cstheme="majorHAnsi"/>
          <w:color w:val="000000"/>
        </w:rPr>
      </w:pPr>
    </w:p>
    <w:p w14:paraId="2CA49276"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4F1EEEED" w14:textId="77777777"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550DF60"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70C0D4FC" w14:textId="61CD7E4C"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35FC68D8" w14:textId="77777777" w:rsidR="007200C9" w:rsidRDefault="007200C9" w:rsidP="007200C9">
      <w:pPr>
        <w:pStyle w:val="Prrafodelista"/>
        <w:rPr>
          <w:rFonts w:asciiTheme="majorHAnsi" w:eastAsia="Century Gothic" w:hAnsiTheme="majorHAnsi" w:cstheme="majorHAnsi"/>
          <w:color w:val="000000"/>
        </w:rPr>
      </w:pPr>
    </w:p>
    <w:p w14:paraId="3A966062"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30B7B984" w14:textId="0264857B"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2F4EE6C2"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1354BB12" w14:textId="75301A0F"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882FA6">
        <w:rPr>
          <w:rFonts w:asciiTheme="majorHAnsi" w:eastAsia="Century Gothic" w:hAnsiTheme="majorHAnsi" w:cstheme="majorHAnsi"/>
          <w:color w:val="000000"/>
        </w:rPr>
        <w:t xml:space="preserve">as situaciones previstas para el </w:t>
      </w:r>
      <w:proofErr w:type="spellStart"/>
      <w:r w:rsidR="00E76824" w:rsidRPr="00882FA6">
        <w:rPr>
          <w:rFonts w:asciiTheme="majorHAnsi" w:eastAsia="Century Gothic" w:hAnsiTheme="majorHAnsi" w:cstheme="majorHAnsi"/>
          <w:b/>
          <w:color w:val="000000"/>
        </w:rPr>
        <w:t>DESECHAMIENTO</w:t>
      </w:r>
      <w:proofErr w:type="spellEnd"/>
      <w:r w:rsidR="00E76824" w:rsidRPr="00882FA6">
        <w:rPr>
          <w:rFonts w:asciiTheme="majorHAnsi" w:eastAsia="Century Gothic" w:hAnsiTheme="majorHAnsi" w:cstheme="majorHAnsi"/>
          <w:b/>
          <w:color w:val="000000"/>
        </w:rPr>
        <w:t xml:space="preserve"> DE LAS “PROPUESTAS”</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b/>
          <w:smallCaps/>
          <w:color w:val="000000"/>
        </w:rPr>
        <w:t xml:space="preserve">DE LOS </w:t>
      </w:r>
      <w:r w:rsidR="004B36AE" w:rsidRPr="00882FA6">
        <w:rPr>
          <w:rFonts w:asciiTheme="majorHAnsi" w:eastAsia="Century Gothic" w:hAnsiTheme="majorHAnsi" w:cstheme="majorHAnsi"/>
          <w:b/>
          <w:smallCaps/>
          <w:color w:val="000000"/>
        </w:rPr>
        <w:t>“PARTICIPANTES”</w:t>
      </w:r>
      <w:r w:rsidRPr="00882FA6">
        <w:rPr>
          <w:rFonts w:asciiTheme="majorHAnsi" w:eastAsia="Century Gothic" w:hAnsiTheme="majorHAnsi" w:cstheme="majorHAnsi"/>
          <w:b/>
          <w:smallCaps/>
          <w:color w:val="000000"/>
        </w:rPr>
        <w:t xml:space="preserve"> </w:t>
      </w:r>
      <w:r w:rsidRPr="00882FA6">
        <w:rPr>
          <w:rFonts w:asciiTheme="majorHAnsi" w:eastAsia="Century Gothic" w:hAnsiTheme="majorHAnsi" w:cstheme="majorHAnsi"/>
          <w:color w:val="000000"/>
        </w:rPr>
        <w:t xml:space="preserve">que se indican en las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color w:val="000000"/>
        </w:rPr>
        <w:t xml:space="preserve"> del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w:t>
      </w:r>
    </w:p>
    <w:p w14:paraId="303C1130" w14:textId="77777777" w:rsidR="007200C9" w:rsidRDefault="007200C9" w:rsidP="007200C9">
      <w:pPr>
        <w:pStyle w:val="Prrafodelista"/>
        <w:rPr>
          <w:rFonts w:asciiTheme="majorHAnsi" w:eastAsia="Century Gothic" w:hAnsiTheme="majorHAnsi" w:cstheme="majorHAnsi"/>
          <w:color w:val="000000"/>
        </w:rPr>
      </w:pPr>
    </w:p>
    <w:p w14:paraId="00F7747A"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34996B45" w14:textId="77777777" w:rsidR="00275AFA"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0B6C2001" w14:textId="77777777" w:rsidR="007200C9" w:rsidRPr="00882FA6" w:rsidRDefault="007200C9" w:rsidP="007200C9">
      <w:pPr>
        <w:spacing w:after="0" w:line="240" w:lineRule="auto"/>
        <w:ind w:left="360" w:right="140"/>
        <w:jc w:val="both"/>
        <w:rPr>
          <w:rFonts w:asciiTheme="majorHAnsi" w:eastAsia="Century Gothic" w:hAnsiTheme="majorHAnsi" w:cstheme="majorHAnsi"/>
          <w:color w:val="000000"/>
        </w:rPr>
      </w:pPr>
    </w:p>
    <w:p w14:paraId="7CB505B6" w14:textId="77777777" w:rsidR="00275AFA" w:rsidRPr="00882FA6" w:rsidRDefault="00A46A86" w:rsidP="005C29AD">
      <w:pPr>
        <w:numPr>
          <w:ilvl w:val="0"/>
          <w:numId w:val="11"/>
        </w:numPr>
        <w:spacing w:after="0" w:line="240" w:lineRule="auto"/>
        <w:ind w:left="360"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3D6C110D" w14:textId="2F2D53D8" w:rsidR="00275AFA" w:rsidRPr="00882FA6" w:rsidRDefault="00A46A86">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ATENTAMENTE</w:t>
      </w:r>
    </w:p>
    <w:p w14:paraId="78F65F28" w14:textId="1EAD6BA2" w:rsidR="00293572" w:rsidRPr="00882FA6" w:rsidRDefault="00293572">
      <w:pPr>
        <w:spacing w:after="0" w:line="240" w:lineRule="auto"/>
        <w:ind w:right="140"/>
        <w:jc w:val="center"/>
        <w:rPr>
          <w:rFonts w:asciiTheme="majorHAnsi" w:eastAsia="Century Gothic" w:hAnsiTheme="majorHAnsi" w:cstheme="majorHAnsi"/>
          <w:b/>
          <w:color w:val="000000"/>
        </w:rPr>
      </w:pPr>
    </w:p>
    <w:p w14:paraId="7E06E11E" w14:textId="77777777" w:rsidR="00293572" w:rsidRPr="00882FA6" w:rsidRDefault="00293572">
      <w:pPr>
        <w:spacing w:after="0" w:line="240" w:lineRule="auto"/>
        <w:ind w:right="140"/>
        <w:jc w:val="center"/>
        <w:rPr>
          <w:rFonts w:asciiTheme="majorHAnsi" w:eastAsia="Times New Roman" w:hAnsiTheme="majorHAnsi" w:cstheme="majorHAnsi"/>
        </w:rPr>
      </w:pPr>
    </w:p>
    <w:p w14:paraId="75D6EF4B"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_____________________________</w:t>
      </w:r>
    </w:p>
    <w:p w14:paraId="51A70CB4"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Nombre y firma del Participante o Representante Legal del mismo</w:t>
      </w:r>
    </w:p>
    <w:p w14:paraId="47833418" w14:textId="37D407A6" w:rsidR="001025AE" w:rsidRDefault="00D55F1D">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5C364358" w14:textId="77777777" w:rsidR="00D55F1D" w:rsidRPr="00882FA6" w:rsidRDefault="00D55F1D">
      <w:pPr>
        <w:spacing w:after="240" w:line="240" w:lineRule="auto"/>
        <w:rPr>
          <w:rFonts w:asciiTheme="majorHAnsi" w:eastAsia="Times New Roman" w:hAnsiTheme="majorHAnsi" w:cstheme="majorHAnsi"/>
        </w:rPr>
      </w:pPr>
    </w:p>
    <w:p w14:paraId="3A214D58" w14:textId="77777777" w:rsidR="001025AE" w:rsidRPr="00882FA6" w:rsidRDefault="001025AE">
      <w:pPr>
        <w:spacing w:after="240" w:line="240" w:lineRule="auto"/>
        <w:rPr>
          <w:rFonts w:asciiTheme="majorHAnsi" w:eastAsia="Times New Roman" w:hAnsiTheme="majorHAnsi" w:cstheme="majorHAnsi"/>
        </w:rPr>
      </w:pPr>
    </w:p>
    <w:p w14:paraId="07C0DA96" w14:textId="77777777" w:rsidR="00293572" w:rsidRPr="00882FA6" w:rsidRDefault="00293572">
      <w:pPr>
        <w:spacing w:after="240" w:line="240" w:lineRule="auto"/>
        <w:rPr>
          <w:rFonts w:asciiTheme="majorHAnsi" w:eastAsia="Times New Roman" w:hAnsiTheme="majorHAnsi" w:cstheme="majorHAnsi"/>
        </w:rPr>
      </w:pPr>
    </w:p>
    <w:p w14:paraId="4727B746" w14:textId="77777777" w:rsidR="001B6738" w:rsidRPr="00882FA6" w:rsidRDefault="001B6738">
      <w:pPr>
        <w:spacing w:after="0" w:line="240" w:lineRule="auto"/>
        <w:ind w:right="140"/>
        <w:jc w:val="center"/>
        <w:rPr>
          <w:rFonts w:asciiTheme="majorHAnsi" w:eastAsia="Century Gothic" w:hAnsiTheme="majorHAnsi" w:cstheme="majorHAnsi"/>
          <w:b/>
          <w:color w:val="000000"/>
        </w:rPr>
      </w:pPr>
    </w:p>
    <w:p w14:paraId="0E640813" w14:textId="77777777" w:rsidR="001B6738" w:rsidRPr="00882FA6" w:rsidRDefault="001B6738">
      <w:pPr>
        <w:spacing w:after="0" w:line="240" w:lineRule="auto"/>
        <w:ind w:right="140"/>
        <w:jc w:val="center"/>
        <w:rPr>
          <w:rFonts w:asciiTheme="majorHAnsi" w:eastAsia="Century Gothic" w:hAnsiTheme="majorHAnsi" w:cstheme="majorHAnsi"/>
          <w:b/>
          <w:color w:val="000000"/>
        </w:rPr>
      </w:pPr>
    </w:p>
    <w:p w14:paraId="424C2D13" w14:textId="77777777" w:rsidR="001B6738" w:rsidRPr="00882FA6" w:rsidRDefault="001B6738">
      <w:pPr>
        <w:spacing w:after="0" w:line="240" w:lineRule="auto"/>
        <w:ind w:right="140"/>
        <w:jc w:val="center"/>
        <w:rPr>
          <w:rFonts w:asciiTheme="majorHAnsi" w:eastAsia="Century Gothic" w:hAnsiTheme="majorHAnsi" w:cstheme="majorHAnsi"/>
          <w:b/>
          <w:color w:val="000000"/>
        </w:rPr>
      </w:pPr>
    </w:p>
    <w:p w14:paraId="03ED5F33" w14:textId="77777777" w:rsidR="007200C9" w:rsidRDefault="007200C9">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14:paraId="44348F81" w14:textId="4E1482DE"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5</w:t>
      </w:r>
    </w:p>
    <w:p w14:paraId="79F65944"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7ACB890D"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6D55A198"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09253763" w14:textId="77777777" w:rsidR="00CA33C2" w:rsidRPr="00882FA6" w:rsidRDefault="00CA33C2" w:rsidP="00CA33C2">
      <w:pPr>
        <w:spacing w:after="0" w:line="240" w:lineRule="auto"/>
        <w:rPr>
          <w:rFonts w:asciiTheme="majorHAnsi" w:eastAsia="Times New Roman" w:hAnsiTheme="majorHAnsi" w:cstheme="majorHAnsi"/>
        </w:rPr>
      </w:pPr>
    </w:p>
    <w:p w14:paraId="73CA8B7B" w14:textId="6776D0E9"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p>
    <w:p w14:paraId="6BE2EFC7" w14:textId="3C55E891" w:rsidR="00275AFA" w:rsidRPr="00882FA6" w:rsidRDefault="00CA33C2" w:rsidP="00CA33C2">
      <w:pPr>
        <w:spacing w:after="240" w:line="240" w:lineRule="auto"/>
        <w:jc w:val="center"/>
        <w:rPr>
          <w:rFonts w:asciiTheme="majorHAnsi" w:eastAsia="Times New Roman" w:hAnsiTheme="majorHAnsi" w:cstheme="majorHAnsi"/>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7C159ADA"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 del 2019.</w:t>
      </w:r>
    </w:p>
    <w:p w14:paraId="63E29D3F" w14:textId="77777777" w:rsidR="00275AFA" w:rsidRPr="00882FA6" w:rsidRDefault="00275AFA">
      <w:pPr>
        <w:spacing w:after="0" w:line="240" w:lineRule="auto"/>
        <w:rPr>
          <w:rFonts w:asciiTheme="majorHAnsi" w:eastAsia="Times New Roman" w:hAnsiTheme="majorHAnsi" w:cstheme="majorHAnsi"/>
        </w:rPr>
      </w:pPr>
    </w:p>
    <w:p w14:paraId="07B76410" w14:textId="77777777" w:rsidR="00275AFA" w:rsidRPr="00882FA6" w:rsidRDefault="00A46A86">
      <w:pPr>
        <w:spacing w:after="0" w:line="240" w:lineRule="auto"/>
        <w:ind w:right="140"/>
        <w:jc w:val="center"/>
        <w:rPr>
          <w:rFonts w:asciiTheme="majorHAnsi" w:eastAsia="Times New Roman" w:hAnsiTheme="majorHAnsi" w:cstheme="majorHAnsi"/>
          <w:b/>
        </w:rPr>
      </w:pPr>
      <w:r w:rsidRPr="00882FA6">
        <w:rPr>
          <w:rFonts w:asciiTheme="majorHAnsi" w:eastAsia="Century Gothic" w:hAnsiTheme="majorHAnsi" w:cstheme="majorHAnsi"/>
          <w:b/>
          <w:smallCaps/>
          <w:color w:val="000000"/>
        </w:rPr>
        <w:t>ACREDITACIÓN</w:t>
      </w:r>
    </w:p>
    <w:p w14:paraId="21867C0D" w14:textId="77777777" w:rsidR="00275AFA" w:rsidRPr="00882FA6" w:rsidRDefault="00275AFA">
      <w:pPr>
        <w:spacing w:after="240" w:line="240" w:lineRule="auto"/>
        <w:rPr>
          <w:rFonts w:asciiTheme="majorHAnsi" w:eastAsia="Times New Roman" w:hAnsiTheme="majorHAnsi" w:cstheme="majorHAnsi"/>
        </w:rPr>
      </w:pPr>
    </w:p>
    <w:p w14:paraId="3F757A70" w14:textId="2C77717D" w:rsidR="00275AFA" w:rsidRPr="00882FA6" w:rsidRDefault="001B6738">
      <w:pPr>
        <w:spacing w:after="0" w:line="240" w:lineRule="auto"/>
        <w:ind w:right="140"/>
        <w:jc w:val="both"/>
        <w:rPr>
          <w:rFonts w:asciiTheme="majorHAnsi" w:eastAsia="Century Gothic" w:hAnsiTheme="majorHAnsi" w:cstheme="majorHAnsi"/>
          <w:b/>
          <w:smallCaps/>
          <w:color w:val="000000"/>
        </w:rPr>
      </w:pPr>
      <w:r w:rsidRPr="00882FA6">
        <w:rPr>
          <w:rFonts w:asciiTheme="majorHAnsi" w:eastAsia="Century Gothic" w:hAnsiTheme="majorHAnsi" w:cstheme="majorHAnsi"/>
          <w:b/>
          <w:smallCaps/>
          <w:color w:val="000000"/>
        </w:rPr>
        <w:t>AGENCIA DE ENERGÍA DEL ESTADO DE JALISCO</w:t>
      </w:r>
    </w:p>
    <w:p w14:paraId="7398F874" w14:textId="77777777" w:rsidR="00D55F1D" w:rsidRPr="00882FA6" w:rsidRDefault="00D55F1D" w:rsidP="00D55F1D">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4E80740C" w14:textId="77777777" w:rsidR="00D55F1D" w:rsidRPr="00882FA6" w:rsidRDefault="00D55F1D" w:rsidP="00D55F1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7D499835" w14:textId="74C994DD" w:rsidR="001B6738" w:rsidRPr="00882FA6" w:rsidRDefault="001B6738">
      <w:pPr>
        <w:spacing w:after="0" w:line="240" w:lineRule="auto"/>
        <w:ind w:right="140"/>
        <w:jc w:val="both"/>
        <w:rPr>
          <w:rFonts w:asciiTheme="majorHAnsi" w:eastAsia="Times New Roman" w:hAnsiTheme="majorHAnsi" w:cstheme="majorHAnsi"/>
          <w:b/>
        </w:rPr>
      </w:pPr>
    </w:p>
    <w:p w14:paraId="18E6E5FE"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2129B2FA" w14:textId="4F6C4ECD" w:rsidR="00275AFA" w:rsidRPr="00882FA6" w:rsidRDefault="00275AFA">
      <w:pPr>
        <w:spacing w:after="0" w:line="240" w:lineRule="auto"/>
        <w:ind w:right="140"/>
        <w:jc w:val="right"/>
        <w:rPr>
          <w:rFonts w:asciiTheme="majorHAnsi" w:eastAsia="Times New Roman" w:hAnsiTheme="majorHAnsi" w:cstheme="majorHAnsi"/>
        </w:rPr>
      </w:pPr>
    </w:p>
    <w:p w14:paraId="57C3EC32" w14:textId="77777777" w:rsidR="00275AFA" w:rsidRPr="00882FA6" w:rsidRDefault="00275AFA">
      <w:pPr>
        <w:spacing w:after="0" w:line="240" w:lineRule="auto"/>
        <w:rPr>
          <w:rFonts w:asciiTheme="majorHAnsi" w:eastAsia="Times New Roman" w:hAnsiTheme="majorHAnsi" w:cstheme="majorHAnsi"/>
        </w:rPr>
      </w:pPr>
    </w:p>
    <w:p w14:paraId="12493008" w14:textId="71253779"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Yo, </w:t>
      </w:r>
      <w:r w:rsidRPr="00882FA6">
        <w:rPr>
          <w:rFonts w:asciiTheme="majorHAnsi" w:eastAsia="Century Gothic" w:hAnsiTheme="majorHAnsi" w:cstheme="majorHAnsi"/>
          <w:color w:val="000000"/>
          <w:u w:val="single"/>
        </w:rPr>
        <w:t>(nombre),</w:t>
      </w:r>
      <w:r w:rsidRPr="00882FA6">
        <w:rPr>
          <w:rFonts w:asciiTheme="majorHAnsi" w:eastAsia="Century Gothic" w:hAnsiTheme="majorHAnsi" w:cstheme="majorHAnsi"/>
          <w:color w:val="000000"/>
        </w:rPr>
        <w:t xml:space="preserve"> manifiesto </w:t>
      </w:r>
      <w:r w:rsidRPr="00882FA6">
        <w:rPr>
          <w:rFonts w:asciiTheme="majorHAnsi" w:eastAsia="Century Gothic" w:hAnsiTheme="majorHAnsi" w:cstheme="majorHAnsi"/>
          <w:b/>
          <w:color w:val="000000"/>
        </w:rPr>
        <w:t>bajo protesta de decir verdad</w:t>
      </w:r>
      <w:r w:rsidRPr="00882FA6">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82FA6">
        <w:rPr>
          <w:rFonts w:asciiTheme="majorHAnsi" w:eastAsia="Century Gothic" w:hAnsiTheme="majorHAnsi" w:cstheme="majorHAnsi"/>
          <w:b/>
          <w:color w:val="000000"/>
        </w:rPr>
        <w:t xml:space="preserve">Procedimiento de Licitación Pública </w:t>
      </w:r>
      <w:r w:rsidR="006E2F85" w:rsidRPr="00882FA6">
        <w:rPr>
          <w:rFonts w:asciiTheme="majorHAnsi" w:eastAsia="Century Gothic" w:hAnsiTheme="majorHAnsi" w:cstheme="majorHAnsi"/>
          <w:b/>
          <w:color w:val="000000"/>
        </w:rPr>
        <w:t>Loc</w:t>
      </w:r>
      <w:r w:rsidR="0034782D" w:rsidRPr="00882FA6">
        <w:rPr>
          <w:rFonts w:asciiTheme="majorHAnsi" w:eastAsia="Century Gothic" w:hAnsiTheme="majorHAnsi" w:cstheme="majorHAnsi"/>
          <w:b/>
          <w:color w:val="000000"/>
        </w:rPr>
        <w:t xml:space="preserve">al </w:t>
      </w:r>
      <w:proofErr w:type="spellStart"/>
      <w:r w:rsidRPr="00882FA6">
        <w:rPr>
          <w:rFonts w:asciiTheme="majorHAnsi" w:eastAsia="Century Gothic" w:hAnsiTheme="majorHAnsi" w:cstheme="majorHAnsi"/>
          <w:b/>
          <w:color w:val="000000"/>
        </w:rPr>
        <w:t>LP</w:t>
      </w:r>
      <w:r w:rsidR="006E2F85" w:rsidRPr="00882FA6">
        <w:rPr>
          <w:rFonts w:asciiTheme="majorHAnsi" w:eastAsia="Century Gothic" w:hAnsiTheme="majorHAnsi" w:cstheme="majorHAnsi"/>
          <w:b/>
          <w:color w:val="000000"/>
        </w:rPr>
        <w:t>L</w:t>
      </w:r>
      <w:proofErr w:type="spellEnd"/>
      <w:r w:rsidRPr="00882FA6">
        <w:rPr>
          <w:rFonts w:asciiTheme="majorHAnsi" w:eastAsia="Century Gothic" w:hAnsiTheme="majorHAnsi" w:cstheme="majorHAnsi"/>
          <w:b/>
          <w:color w:val="000000"/>
        </w:rPr>
        <w:t xml:space="preserve"> </w:t>
      </w:r>
      <w:r w:rsidR="00CA33C2">
        <w:rPr>
          <w:rFonts w:asciiTheme="majorHAnsi" w:eastAsia="Century Gothic" w:hAnsiTheme="majorHAnsi" w:cstheme="majorHAnsi"/>
          <w:b/>
          <w:color w:val="000000"/>
        </w:rPr>
        <w:t>002</w:t>
      </w:r>
      <w:r w:rsidRPr="00882FA6">
        <w:rPr>
          <w:rFonts w:asciiTheme="majorHAnsi" w:eastAsia="Century Gothic" w:hAnsiTheme="majorHAnsi" w:cstheme="majorHAnsi"/>
          <w:b/>
          <w:color w:val="000000"/>
        </w:rPr>
        <w:t xml:space="preserve">/2019 CON CONCURRENCIA </w:t>
      </w:r>
      <w:r w:rsidR="006E2F85" w:rsidRPr="00882FA6">
        <w:rPr>
          <w:rFonts w:asciiTheme="majorHAnsi" w:eastAsia="Century Gothic" w:hAnsiTheme="majorHAnsi" w:cstheme="majorHAnsi"/>
          <w:b/>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así como con los documentos que se deriven de éste, a nombre y representación de (persona física o moral).</w:t>
      </w:r>
    </w:p>
    <w:p w14:paraId="1CC44BAB" w14:textId="77777777" w:rsidR="00275AFA" w:rsidRPr="00882FA6" w:rsidRDefault="00275AFA">
      <w:pPr>
        <w:spacing w:after="0" w:line="240" w:lineRule="auto"/>
        <w:rPr>
          <w:rFonts w:asciiTheme="majorHAnsi" w:eastAsia="Times New Roman" w:hAnsiTheme="majorHAnsi" w:cstheme="majorHAnsi"/>
        </w:rPr>
      </w:pPr>
    </w:p>
    <w:tbl>
      <w:tblPr>
        <w:tblStyle w:val="af1"/>
        <w:tblW w:w="9068" w:type="dxa"/>
        <w:tblInd w:w="0" w:type="dxa"/>
        <w:tblLayout w:type="fixed"/>
        <w:tblLook w:val="0400" w:firstRow="0" w:lastRow="0" w:firstColumn="0" w:lastColumn="0" w:noHBand="0" w:noVBand="1"/>
      </w:tblPr>
      <w:tblGrid>
        <w:gridCol w:w="2943"/>
        <w:gridCol w:w="2067"/>
        <w:gridCol w:w="4058"/>
      </w:tblGrid>
      <w:tr w:rsidR="00275AFA" w:rsidRPr="00882FA6" w14:paraId="238B9375"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Nombre del Licitante :</w:t>
            </w:r>
          </w:p>
        </w:tc>
      </w:tr>
      <w:tr w:rsidR="00275AFA" w:rsidRPr="00882FA6" w14:paraId="14C7F4F1"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No. de Registro del </w:t>
            </w:r>
            <w:proofErr w:type="spellStart"/>
            <w:r w:rsidRPr="00882FA6">
              <w:rPr>
                <w:rFonts w:asciiTheme="majorHAnsi" w:eastAsia="Century Gothic" w:hAnsiTheme="majorHAnsi" w:cstheme="majorHAnsi"/>
                <w:b/>
                <w:color w:val="000000"/>
              </w:rPr>
              <w:t>RUPC</w:t>
            </w:r>
            <w:proofErr w:type="spellEnd"/>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i/>
                <w:color w:val="000000"/>
              </w:rPr>
              <w:t>en caso de contar con él</w:t>
            </w:r>
            <w:r w:rsidRPr="00882FA6">
              <w:rPr>
                <w:rFonts w:asciiTheme="majorHAnsi" w:eastAsia="Century Gothic" w:hAnsiTheme="majorHAnsi" w:cstheme="majorHAnsi"/>
                <w:color w:val="000000"/>
              </w:rPr>
              <w:t>)</w:t>
            </w:r>
          </w:p>
        </w:tc>
      </w:tr>
      <w:tr w:rsidR="00275AFA" w:rsidRPr="00882FA6" w14:paraId="3981C1BB"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 de Registro Federal de Contribuyentes:</w:t>
            </w:r>
          </w:p>
        </w:tc>
      </w:tr>
      <w:tr w:rsidR="00275AFA" w:rsidRPr="00882FA6" w14:paraId="78956AF7"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Domicilio: </w:t>
            </w:r>
            <w:r w:rsidRPr="00882FA6">
              <w:rPr>
                <w:rFonts w:asciiTheme="majorHAnsi" w:eastAsia="Century Gothic" w:hAnsiTheme="majorHAnsi" w:cstheme="majorHAnsi"/>
                <w:color w:val="000000"/>
              </w:rPr>
              <w:t>(</w:t>
            </w:r>
            <w:r w:rsidRPr="00882FA6">
              <w:rPr>
                <w:rFonts w:asciiTheme="majorHAnsi" w:eastAsia="Century Gothic" w:hAnsiTheme="majorHAnsi" w:cstheme="majorHAnsi"/>
                <w:i/>
                <w:color w:val="000000"/>
              </w:rPr>
              <w:t>Calle, Número exterior-interior, Colonia, Código Postal</w:t>
            </w:r>
            <w:r w:rsidRPr="00882FA6">
              <w:rPr>
                <w:rFonts w:asciiTheme="majorHAnsi" w:eastAsia="Century Gothic" w:hAnsiTheme="majorHAnsi" w:cstheme="majorHAnsi"/>
                <w:color w:val="000000"/>
              </w:rPr>
              <w:t>)</w:t>
            </w:r>
          </w:p>
        </w:tc>
      </w:tr>
      <w:tr w:rsidR="00275AFA" w:rsidRPr="00882FA6" w14:paraId="31412904"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Entidad Federativa:</w:t>
            </w:r>
          </w:p>
        </w:tc>
      </w:tr>
      <w:tr w:rsidR="00275AFA" w:rsidRPr="00882FA6" w14:paraId="30B7186C" w14:textId="7777777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882FA6" w:rsidRDefault="00A46A86">
            <w:pPr>
              <w:spacing w:after="0"/>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Correo Electrónico:</w:t>
            </w:r>
          </w:p>
        </w:tc>
      </w:tr>
      <w:tr w:rsidR="00275AFA" w:rsidRPr="00882FA6" w14:paraId="7A50A05E" w14:textId="7777777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Objeto Social: </w:t>
            </w:r>
            <w:r w:rsidRPr="00882FA6">
              <w:rPr>
                <w:rFonts w:asciiTheme="majorHAnsi" w:eastAsia="Century Gothic" w:hAnsiTheme="majorHAnsi" w:cstheme="majorHAnsi"/>
                <w:color w:val="000000"/>
              </w:rPr>
              <w:t>tal y como aparece en el acta constitutiva (persona moral) o actividad preponderante (persona física)</w:t>
            </w:r>
          </w:p>
          <w:p w14:paraId="15806934" w14:textId="77777777" w:rsidR="00275AFA" w:rsidRPr="00882FA6" w:rsidRDefault="00275AFA">
            <w:pPr>
              <w:spacing w:after="0"/>
              <w:rPr>
                <w:rFonts w:asciiTheme="majorHAnsi" w:eastAsia="Times New Roman" w:hAnsiTheme="majorHAnsi" w:cstheme="majorHAnsi"/>
              </w:rPr>
            </w:pPr>
          </w:p>
        </w:tc>
      </w:tr>
      <w:tr w:rsidR="00275AFA" w:rsidRPr="00882FA6" w14:paraId="52CDD98E" w14:textId="7777777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882FA6" w:rsidRDefault="00A46A86">
            <w:pPr>
              <w:spacing w:after="0" w:line="240" w:lineRule="auto"/>
              <w:ind w:right="140" w:hanging="639"/>
              <w:jc w:val="both"/>
              <w:rPr>
                <w:rFonts w:asciiTheme="majorHAnsi" w:eastAsia="Times New Roman" w:hAnsiTheme="majorHAnsi" w:cstheme="majorHAnsi"/>
              </w:rPr>
            </w:pPr>
            <w:r w:rsidRPr="00882FA6">
              <w:rPr>
                <w:rFonts w:asciiTheme="majorHAnsi" w:eastAsia="Century Gothic" w:hAnsiTheme="majorHAnsi" w:cstheme="majorHAnsi"/>
                <w:i/>
                <w:color w:val="000000"/>
                <w:u w:val="single"/>
              </w:rPr>
              <w:lastRenderedPageBreak/>
              <w:t>Para Personas Morales:</w:t>
            </w:r>
          </w:p>
          <w:p w14:paraId="65E2AC33"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 xml:space="preserve">Número de Escritura Pública: </w:t>
            </w:r>
            <w:r w:rsidRPr="00882FA6">
              <w:rPr>
                <w:rFonts w:asciiTheme="majorHAnsi" w:eastAsia="Century Gothic" w:hAnsiTheme="majorHAnsi" w:cstheme="majorHAnsi"/>
                <w:color w:val="000000"/>
              </w:rPr>
              <w:t>(</w:t>
            </w:r>
            <w:r w:rsidRPr="00882FA6">
              <w:rPr>
                <w:rFonts w:asciiTheme="majorHAnsi" w:eastAsia="Century Gothic" w:hAnsiTheme="majorHAnsi" w:cstheme="majorHAnsi"/>
                <w:i/>
                <w:color w:val="000000"/>
              </w:rPr>
              <w:t>Acta Constitutiva y, de haberlas, sus  reformas  y modificaciones</w:t>
            </w:r>
            <w:r w:rsidRPr="00882FA6">
              <w:rPr>
                <w:rFonts w:asciiTheme="majorHAnsi" w:eastAsia="Century Gothic" w:hAnsiTheme="majorHAnsi" w:cstheme="majorHAnsi"/>
                <w:color w:val="000000"/>
              </w:rPr>
              <w:t>)</w:t>
            </w:r>
          </w:p>
          <w:p w14:paraId="43F51412"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Fecha y lugar de expedición:</w:t>
            </w:r>
          </w:p>
          <w:p w14:paraId="2C0FC477"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Nombre del Fedatario Público</w:t>
            </w:r>
            <w:r w:rsidRPr="00882FA6">
              <w:rPr>
                <w:rFonts w:asciiTheme="majorHAnsi" w:eastAsia="Century Gothic" w:hAnsiTheme="majorHAnsi" w:cstheme="majorHAnsi"/>
                <w:color w:val="000000"/>
              </w:rPr>
              <w:t>, mencionando si es Titular o Suplente</w:t>
            </w:r>
            <w:r w:rsidRPr="00882FA6">
              <w:rPr>
                <w:rFonts w:asciiTheme="majorHAnsi" w:eastAsia="Century Gothic" w:hAnsiTheme="majorHAnsi" w:cstheme="majorHAnsi"/>
                <w:b/>
                <w:color w:val="000000"/>
              </w:rPr>
              <w:t>:</w:t>
            </w:r>
          </w:p>
          <w:p w14:paraId="73F0DF78"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Fecha de inscripción en el Registro Público de la Propiedad y de Comercio:</w:t>
            </w:r>
          </w:p>
          <w:p w14:paraId="7ABA016A"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Tomo:                            Libro:                             Agregado con número al Apéndice:</w:t>
            </w:r>
          </w:p>
          <w:p w14:paraId="4CD54567" w14:textId="77777777" w:rsidR="00275AFA" w:rsidRPr="00882FA6" w:rsidRDefault="00275AFA">
            <w:pPr>
              <w:spacing w:after="0" w:line="240" w:lineRule="auto"/>
              <w:rPr>
                <w:rFonts w:asciiTheme="majorHAnsi" w:eastAsia="Times New Roman" w:hAnsiTheme="majorHAnsi" w:cstheme="majorHAnsi"/>
              </w:rPr>
            </w:pPr>
          </w:p>
          <w:p w14:paraId="2CD47109" w14:textId="77777777" w:rsidR="00275AFA" w:rsidRPr="00882FA6" w:rsidRDefault="00A46A86">
            <w:pPr>
              <w:spacing w:after="0" w:line="240" w:lineRule="auto"/>
              <w:ind w:left="-70" w:right="140" w:firstLine="70"/>
              <w:jc w:val="both"/>
              <w:rPr>
                <w:rFonts w:asciiTheme="majorHAnsi" w:eastAsia="Times New Roman" w:hAnsiTheme="majorHAnsi" w:cstheme="majorHAnsi"/>
              </w:rPr>
            </w:pPr>
            <w:r w:rsidRPr="00882FA6">
              <w:rPr>
                <w:rFonts w:asciiTheme="majorHAnsi" w:eastAsia="Century Gothic" w:hAnsiTheme="majorHAnsi" w:cstheme="majorHAnsi"/>
                <w:b/>
                <w:color w:val="000000"/>
              </w:rPr>
              <w:t>*</w:t>
            </w:r>
            <w:r w:rsidRPr="00882FA6">
              <w:rPr>
                <w:rFonts w:asciiTheme="majorHAnsi" w:eastAsia="Century Gothic" w:hAnsiTheme="majorHAnsi" w:cstheme="majorHAnsi"/>
                <w:color w:val="000000"/>
              </w:rPr>
              <w:t xml:space="preserve">NOTA: En caso de que hubiere modificaciones </w:t>
            </w:r>
            <w:r w:rsidRPr="00882FA6">
              <w:rPr>
                <w:rFonts w:asciiTheme="majorHAnsi" w:eastAsia="Century Gothic" w:hAnsiTheme="majorHAnsi" w:cstheme="majorHAnsi"/>
                <w:b/>
                <w:color w:val="000000"/>
              </w:rPr>
              <w:t xml:space="preserve">relevantes </w:t>
            </w:r>
            <w:r w:rsidRPr="00882FA6">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6D014055" w14:textId="77777777" w:rsidR="00275AFA" w:rsidRPr="00882FA6" w:rsidRDefault="00275AFA">
            <w:pPr>
              <w:spacing w:after="0" w:line="240" w:lineRule="auto"/>
              <w:rPr>
                <w:rFonts w:asciiTheme="majorHAnsi" w:eastAsia="Times New Roman" w:hAnsiTheme="majorHAnsi" w:cstheme="majorHAnsi"/>
              </w:rPr>
            </w:pPr>
          </w:p>
          <w:p w14:paraId="640DE374" w14:textId="77777777" w:rsidR="00275AFA" w:rsidRPr="00882FA6" w:rsidRDefault="00A46A86">
            <w:pPr>
              <w:spacing w:after="0" w:line="240" w:lineRule="auto"/>
              <w:ind w:right="140" w:hanging="639"/>
              <w:jc w:val="both"/>
              <w:rPr>
                <w:rFonts w:asciiTheme="majorHAnsi" w:eastAsia="Times New Roman" w:hAnsiTheme="majorHAnsi" w:cstheme="majorHAnsi"/>
              </w:rPr>
            </w:pPr>
            <w:r w:rsidRPr="00882FA6">
              <w:rPr>
                <w:rFonts w:asciiTheme="majorHAnsi" w:eastAsia="Century Gothic" w:hAnsiTheme="majorHAnsi" w:cstheme="majorHAnsi"/>
                <w:i/>
                <w:color w:val="000000"/>
                <w:u w:val="single"/>
              </w:rPr>
              <w:t>Para Personas Físicas:</w:t>
            </w:r>
          </w:p>
          <w:p w14:paraId="03DBCC9C"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Número de folio de la Credencial de Elector:</w:t>
            </w:r>
          </w:p>
          <w:p w14:paraId="22452CA1" w14:textId="77777777" w:rsidR="00275AFA" w:rsidRPr="00882FA6" w:rsidRDefault="00275AFA">
            <w:pPr>
              <w:spacing w:after="0" w:line="240" w:lineRule="auto"/>
              <w:rPr>
                <w:rFonts w:asciiTheme="majorHAnsi" w:eastAsia="Times New Roman" w:hAnsiTheme="majorHAnsi" w:cstheme="majorHAnsi"/>
              </w:rPr>
            </w:pPr>
          </w:p>
        </w:tc>
      </w:tr>
      <w:tr w:rsidR="00275AFA" w:rsidRPr="00882FA6" w14:paraId="65578BDF" w14:textId="7777777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77777777" w:rsidR="00275AFA" w:rsidRPr="00882FA6" w:rsidRDefault="00A46A86">
            <w:pPr>
              <w:spacing w:after="0" w:line="240" w:lineRule="auto"/>
              <w:ind w:left="101" w:right="140" w:firstLine="10"/>
              <w:rPr>
                <w:rFonts w:asciiTheme="majorHAnsi" w:eastAsia="Times New Roman" w:hAnsiTheme="majorHAnsi" w:cstheme="majorHAnsi"/>
              </w:rPr>
            </w:pPr>
            <w:r w:rsidRPr="00882FA6">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i/>
                <w:color w:val="000000"/>
              </w:rPr>
              <w:t xml:space="preserve">Para Personas Morales o Físicas que comparezcan a través de Apoderado, mediante </w:t>
            </w:r>
            <w:r w:rsidRPr="00882FA6">
              <w:rPr>
                <w:rFonts w:asciiTheme="majorHAnsi" w:eastAsia="Century Gothic" w:hAnsiTheme="majorHAnsi" w:cstheme="majorHAnsi"/>
                <w:b/>
                <w:i/>
                <w:color w:val="000000"/>
              </w:rPr>
              <w:t>Poder</w:t>
            </w:r>
            <w:r w:rsidRPr="00882FA6">
              <w:rPr>
                <w:rFonts w:asciiTheme="majorHAnsi" w:eastAsia="Century Gothic" w:hAnsiTheme="majorHAnsi" w:cstheme="majorHAnsi"/>
                <w:i/>
                <w:color w:val="000000"/>
              </w:rPr>
              <w:t xml:space="preserve"> </w:t>
            </w:r>
            <w:r w:rsidRPr="00882FA6">
              <w:rPr>
                <w:rFonts w:asciiTheme="majorHAnsi" w:eastAsia="Century Gothic" w:hAnsiTheme="majorHAnsi" w:cstheme="majorHAnsi"/>
                <w:b/>
                <w:i/>
                <w:color w:val="000000"/>
              </w:rPr>
              <w:t>General</w:t>
            </w:r>
            <w:r w:rsidRPr="00882FA6">
              <w:rPr>
                <w:rFonts w:asciiTheme="majorHAnsi" w:eastAsia="Century Gothic" w:hAnsiTheme="majorHAnsi" w:cstheme="majorHAnsi"/>
                <w:i/>
                <w:color w:val="000000"/>
              </w:rPr>
              <w:t xml:space="preserve"> o </w:t>
            </w:r>
            <w:r w:rsidRPr="00882FA6">
              <w:rPr>
                <w:rFonts w:asciiTheme="majorHAnsi" w:eastAsia="Century Gothic" w:hAnsiTheme="majorHAnsi" w:cstheme="majorHAnsi"/>
                <w:b/>
                <w:i/>
                <w:color w:val="000000"/>
              </w:rPr>
              <w:t>Especial</w:t>
            </w:r>
            <w:r w:rsidRPr="00882FA6">
              <w:rPr>
                <w:rFonts w:asciiTheme="majorHAnsi" w:eastAsia="Century Gothic" w:hAnsiTheme="majorHAnsi" w:cstheme="majorHAnsi"/>
                <w:i/>
                <w:color w:val="000000"/>
              </w:rPr>
              <w:t xml:space="preserve"> </w:t>
            </w:r>
            <w:r w:rsidRPr="00882FA6">
              <w:rPr>
                <w:rFonts w:asciiTheme="majorHAnsi" w:eastAsia="Century Gothic" w:hAnsiTheme="majorHAnsi" w:cstheme="majorHAnsi"/>
                <w:b/>
                <w:i/>
                <w:color w:val="000000"/>
              </w:rPr>
              <w:t>para Actos de Administración o de Dominio</w:t>
            </w:r>
            <w:r w:rsidRPr="00882FA6">
              <w:rPr>
                <w:rFonts w:asciiTheme="majorHAnsi" w:eastAsia="Century Gothic" w:hAnsiTheme="majorHAnsi" w:cstheme="majorHAnsi"/>
                <w:i/>
                <w:color w:val="000000"/>
              </w:rPr>
              <w:t xml:space="preserve">. </w:t>
            </w:r>
          </w:p>
          <w:p w14:paraId="61685D60"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Número de Escritura Pública:</w:t>
            </w:r>
          </w:p>
          <w:p w14:paraId="7BD32794"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Tipo de poder:</w:t>
            </w:r>
          </w:p>
          <w:p w14:paraId="6EA254B2"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Nombre del Fedatario Público</w:t>
            </w:r>
            <w:r w:rsidRPr="00882FA6">
              <w:rPr>
                <w:rFonts w:asciiTheme="majorHAnsi" w:eastAsia="Century Gothic" w:hAnsiTheme="majorHAnsi" w:cstheme="majorHAnsi"/>
                <w:color w:val="000000"/>
              </w:rPr>
              <w:t>,</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color w:val="000000"/>
              </w:rPr>
              <w:t>mencionando si es Titular o Suplente</w:t>
            </w:r>
            <w:r w:rsidRPr="00882FA6">
              <w:rPr>
                <w:rFonts w:asciiTheme="majorHAnsi" w:eastAsia="Century Gothic" w:hAnsiTheme="majorHAnsi" w:cstheme="majorHAnsi"/>
                <w:b/>
                <w:color w:val="000000"/>
              </w:rPr>
              <w:t>:</w:t>
            </w:r>
          </w:p>
          <w:p w14:paraId="64981B49"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Lugar y fecha de expedición:</w:t>
            </w:r>
          </w:p>
          <w:p w14:paraId="3A5BABA4"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Fecha de inscripción en el Registro Público de la Propiedad y de Comercio:</w:t>
            </w:r>
          </w:p>
          <w:p w14:paraId="69D49089"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b/>
                <w:color w:val="000000"/>
              </w:rPr>
              <w:t>Tomo:                 Libro:                             Agregado con número al Apéndice:</w:t>
            </w:r>
          </w:p>
          <w:p w14:paraId="1AB9CF6F" w14:textId="77777777" w:rsidR="00275AFA" w:rsidRPr="00882FA6" w:rsidRDefault="00275AFA">
            <w:pPr>
              <w:spacing w:after="0" w:line="240" w:lineRule="auto"/>
              <w:rPr>
                <w:rFonts w:asciiTheme="majorHAnsi" w:eastAsia="Times New Roman" w:hAnsiTheme="majorHAnsi" w:cstheme="majorHAnsi"/>
              </w:rPr>
            </w:pPr>
          </w:p>
        </w:tc>
      </w:tr>
    </w:tbl>
    <w:p w14:paraId="6A9DCCD7" w14:textId="291025FA"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42C84459"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17F2E7EC" w14:textId="77777777" w:rsidR="00275AFA" w:rsidRPr="00882FA6" w:rsidRDefault="00275AFA">
      <w:pPr>
        <w:spacing w:after="0" w:line="240" w:lineRule="auto"/>
        <w:rPr>
          <w:rFonts w:asciiTheme="majorHAnsi" w:eastAsia="Times New Roman" w:hAnsiTheme="majorHAnsi" w:cstheme="majorHAnsi"/>
        </w:rPr>
      </w:pPr>
    </w:p>
    <w:p w14:paraId="5CB7F730"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1892DDF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o Representante Legal </w:t>
      </w:r>
    </w:p>
    <w:p w14:paraId="3F61EC51" w14:textId="4469C98B" w:rsidR="0034782D" w:rsidRPr="00882FA6" w:rsidRDefault="00A46A86" w:rsidP="007200C9">
      <w:pPr>
        <w:spacing w:after="240" w:line="240" w:lineRule="auto"/>
        <w:jc w:val="center"/>
        <w:rPr>
          <w:rFonts w:asciiTheme="majorHAnsi" w:eastAsia="Times New Roman" w:hAnsiTheme="majorHAnsi" w:cstheme="majorHAnsi"/>
        </w:rPr>
      </w:pPr>
      <w:r w:rsidRPr="00882FA6">
        <w:rPr>
          <w:rFonts w:asciiTheme="majorHAnsi" w:eastAsia="Times New Roman" w:hAnsiTheme="majorHAnsi" w:cstheme="majorHAnsi"/>
        </w:rPr>
        <w:br/>
      </w:r>
    </w:p>
    <w:p w14:paraId="5559BA99" w14:textId="3087505D" w:rsidR="00275AFA" w:rsidRPr="00882FA6" w:rsidRDefault="0037613C">
      <w:pPr>
        <w:spacing w:after="240" w:line="240" w:lineRule="auto"/>
        <w:jc w:val="center"/>
        <w:rPr>
          <w:rFonts w:asciiTheme="majorHAnsi" w:eastAsia="Arial" w:hAnsiTheme="majorHAnsi" w:cstheme="majorHAnsi"/>
          <w:b/>
          <w:smallCaps/>
          <w:color w:val="000000"/>
        </w:rPr>
      </w:pPr>
      <w:r w:rsidRPr="00882FA6">
        <w:rPr>
          <w:rFonts w:asciiTheme="majorHAnsi" w:eastAsia="Arial" w:hAnsiTheme="majorHAnsi" w:cstheme="majorHAnsi"/>
          <w:b/>
          <w:smallCaps/>
          <w:color w:val="000000"/>
        </w:rPr>
        <w:lastRenderedPageBreak/>
        <w:t>A</w:t>
      </w:r>
      <w:r w:rsidR="00A46A86" w:rsidRPr="00882FA6">
        <w:rPr>
          <w:rFonts w:asciiTheme="majorHAnsi" w:eastAsia="Arial" w:hAnsiTheme="majorHAnsi" w:cstheme="majorHAnsi"/>
          <w:b/>
          <w:smallCaps/>
          <w:color w:val="000000"/>
        </w:rPr>
        <w:t>NEXO 6</w:t>
      </w:r>
    </w:p>
    <w:p w14:paraId="04C0707C"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65A80782"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7A34E47C"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5A2E5637" w14:textId="77777777" w:rsidR="00CA33C2" w:rsidRPr="00882FA6" w:rsidRDefault="00CA33C2" w:rsidP="00CA33C2">
      <w:pPr>
        <w:spacing w:after="0" w:line="240" w:lineRule="auto"/>
        <w:rPr>
          <w:rFonts w:asciiTheme="majorHAnsi" w:eastAsia="Times New Roman" w:hAnsiTheme="majorHAnsi" w:cstheme="majorHAnsi"/>
        </w:rPr>
      </w:pPr>
    </w:p>
    <w:p w14:paraId="3EAE6ED9" w14:textId="77777777"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500DFE0B" w14:textId="3DC7A91C" w:rsidR="00CA33C2" w:rsidRDefault="00CA33C2" w:rsidP="00CA33C2">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2FAF7EB9" w14:textId="77777777" w:rsidR="00CA33C2" w:rsidRDefault="00CA33C2" w:rsidP="00CA33C2">
      <w:pPr>
        <w:spacing w:after="0" w:line="240" w:lineRule="auto"/>
        <w:ind w:right="140"/>
        <w:jc w:val="center"/>
        <w:rPr>
          <w:rFonts w:asciiTheme="majorHAnsi" w:eastAsia="Arial" w:hAnsiTheme="majorHAnsi" w:cstheme="majorHAnsi"/>
          <w:b/>
          <w:smallCaps/>
          <w:color w:val="000000"/>
        </w:rPr>
      </w:pPr>
    </w:p>
    <w:p w14:paraId="55B9434D" w14:textId="25DAA58E"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80808"/>
        </w:rPr>
        <w:t xml:space="preserve">DECLARACIÓN DE INTEGRIDAD Y NO COLUSIÓN DE </w:t>
      </w:r>
      <w:r w:rsidR="006E2F85" w:rsidRPr="00882FA6">
        <w:rPr>
          <w:rFonts w:asciiTheme="majorHAnsi" w:eastAsia="Century Gothic" w:hAnsiTheme="majorHAnsi" w:cstheme="majorHAnsi"/>
          <w:b/>
          <w:color w:val="080808"/>
        </w:rPr>
        <w:t>PROVEEDOR</w:t>
      </w:r>
      <w:r w:rsidRPr="00882FA6">
        <w:rPr>
          <w:rFonts w:asciiTheme="majorHAnsi" w:eastAsia="Century Gothic" w:hAnsiTheme="majorHAnsi" w:cstheme="majorHAnsi"/>
          <w:b/>
          <w:color w:val="080808"/>
        </w:rPr>
        <w:t>ES</w:t>
      </w:r>
      <w:r w:rsidRPr="00882FA6">
        <w:rPr>
          <w:rFonts w:asciiTheme="majorHAnsi" w:eastAsia="Century Gothic" w:hAnsiTheme="majorHAnsi" w:cstheme="majorHAnsi"/>
          <w:b/>
          <w:color w:val="000000"/>
        </w:rPr>
        <w:t>.</w:t>
      </w:r>
    </w:p>
    <w:p w14:paraId="24B4C314"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 del 2019.</w:t>
      </w:r>
    </w:p>
    <w:p w14:paraId="45ACABE9" w14:textId="77777777" w:rsidR="00275AFA" w:rsidRPr="00882FA6" w:rsidRDefault="00275AFA">
      <w:pPr>
        <w:spacing w:after="0" w:line="240" w:lineRule="auto"/>
        <w:rPr>
          <w:rFonts w:asciiTheme="majorHAnsi" w:eastAsia="Times New Roman" w:hAnsiTheme="majorHAnsi" w:cstheme="majorHAnsi"/>
        </w:rPr>
      </w:pPr>
    </w:p>
    <w:p w14:paraId="542C9732" w14:textId="4DEC64C0"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4DB138C6"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22DBD514" w14:textId="77777777" w:rsidR="00275AFA" w:rsidRPr="00882FA6" w:rsidRDefault="00275AFA">
      <w:pPr>
        <w:spacing w:after="0" w:line="240" w:lineRule="auto"/>
        <w:rPr>
          <w:rFonts w:asciiTheme="majorHAnsi" w:eastAsia="Times New Roman" w:hAnsiTheme="majorHAnsi" w:cstheme="majorHAnsi"/>
        </w:rPr>
      </w:pPr>
    </w:p>
    <w:p w14:paraId="2397B506" w14:textId="77777777" w:rsidR="00D55F1D" w:rsidRPr="00882FA6" w:rsidRDefault="00D55F1D" w:rsidP="00D55F1D">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0E08782E" w14:textId="77777777" w:rsidR="00D55F1D" w:rsidRPr="00882FA6" w:rsidRDefault="00D55F1D" w:rsidP="00D55F1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0C549F3D" w14:textId="2965C52B" w:rsidR="00275AFA" w:rsidRPr="00882FA6" w:rsidRDefault="00A46A86" w:rsidP="007200C9">
      <w:pPr>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En cumplimiento con los requisitos establecidos en 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para la </w:t>
      </w:r>
      <w:r w:rsidRPr="00882FA6">
        <w:rPr>
          <w:rFonts w:asciiTheme="majorHAnsi" w:eastAsia="Century Gothic" w:hAnsiTheme="majorHAnsi" w:cstheme="majorHAnsi"/>
          <w:b/>
          <w:color w:val="000000"/>
        </w:rPr>
        <w:t xml:space="preserve">Licitación Pública </w:t>
      </w:r>
      <w:r w:rsidR="006E2F85" w:rsidRPr="00882FA6">
        <w:rPr>
          <w:rFonts w:asciiTheme="majorHAnsi" w:eastAsia="Century Gothic" w:hAnsiTheme="majorHAnsi" w:cstheme="majorHAnsi"/>
          <w:b/>
          <w:color w:val="000000"/>
        </w:rPr>
        <w:t xml:space="preserve">Local </w:t>
      </w:r>
      <w:proofErr w:type="spellStart"/>
      <w:r w:rsidR="006E2F85" w:rsidRPr="00882FA6">
        <w:rPr>
          <w:rFonts w:asciiTheme="majorHAnsi" w:eastAsia="Century Gothic" w:hAnsiTheme="majorHAnsi" w:cstheme="majorHAnsi"/>
          <w:b/>
          <w:color w:val="000000"/>
        </w:rPr>
        <w:t>LPL</w:t>
      </w:r>
      <w:proofErr w:type="spellEnd"/>
      <w:r w:rsidR="00CA33C2">
        <w:rPr>
          <w:rFonts w:asciiTheme="majorHAnsi" w:eastAsia="Century Gothic" w:hAnsiTheme="majorHAnsi" w:cstheme="majorHAnsi"/>
          <w:b/>
          <w:color w:val="000000"/>
        </w:rPr>
        <w:t xml:space="preserve"> 002</w:t>
      </w:r>
      <w:r w:rsidRPr="00882FA6">
        <w:rPr>
          <w:rFonts w:asciiTheme="majorHAnsi" w:eastAsia="Century Gothic" w:hAnsiTheme="majorHAnsi" w:cstheme="majorHAnsi"/>
          <w:b/>
          <w:color w:val="000000"/>
        </w:rPr>
        <w:t>/2019</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b/>
          <w:color w:val="000000"/>
        </w:rPr>
        <w:t xml:space="preserve">CON CONCURRENCIA </w:t>
      </w:r>
      <w:r w:rsidR="006E2F85" w:rsidRPr="00882FA6">
        <w:rPr>
          <w:rFonts w:asciiTheme="majorHAnsi" w:eastAsia="Century Gothic" w:hAnsiTheme="majorHAnsi" w:cstheme="majorHAnsi"/>
          <w:b/>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xml:space="preserve"> para la entrega de los </w:t>
      </w:r>
      <w:r w:rsidRPr="00882FA6">
        <w:rPr>
          <w:rFonts w:asciiTheme="majorHAnsi" w:eastAsia="Century Gothic" w:hAnsiTheme="majorHAnsi" w:cstheme="majorHAnsi"/>
          <w:b/>
          <w:color w:val="000000"/>
        </w:rPr>
        <w:t>“</w:t>
      </w:r>
      <w:r w:rsidR="00CA33C2" w:rsidRPr="00CA33C2">
        <w:rPr>
          <w:rFonts w:asciiTheme="majorHAnsi" w:eastAsia="Century Gothic" w:hAnsiTheme="majorHAnsi" w:cstheme="majorHAnsi"/>
          <w:b/>
          <w:u w:val="single"/>
        </w:rPr>
        <w:t>ADQUISICIÓN DE UN SERVICIO PROFESIONAL PARA REALIZAR LA ““EDICIÓN E IMPRESIÓN DEL PLAN ESTATAL DE ENERGÍA””.</w:t>
      </w:r>
      <w:r w:rsidR="00CA33C2">
        <w:rPr>
          <w:rFonts w:asciiTheme="majorHAnsi" w:eastAsia="Century Gothic" w:hAnsiTheme="majorHAnsi" w:cstheme="majorHAnsi"/>
          <w:b/>
          <w:u w:val="single"/>
        </w:rPr>
        <w:t xml:space="preserve"> </w:t>
      </w:r>
      <w:r w:rsidR="00CA33C2">
        <w:rPr>
          <w:rFonts w:asciiTheme="majorHAnsi" w:eastAsia="Century Gothic" w:hAnsiTheme="majorHAnsi" w:cstheme="majorHAnsi"/>
          <w:b/>
          <w:color w:val="000000"/>
        </w:rPr>
        <w:t xml:space="preserve"> </w:t>
      </w:r>
      <w:r w:rsidR="001B6738" w:rsidRPr="00882FA6">
        <w:rPr>
          <w:rFonts w:asciiTheme="majorHAnsi" w:eastAsia="Century Gothic" w:hAnsiTheme="majorHAnsi" w:cstheme="majorHAnsi"/>
          <w:b/>
          <w:smallCaps/>
          <w:color w:val="000000"/>
        </w:rPr>
        <w:t>”,</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004B36AE" w:rsidRPr="00882FA6">
        <w:rPr>
          <w:rFonts w:asciiTheme="majorHAnsi" w:eastAsia="Century Gothic" w:hAnsiTheme="majorHAnsi" w:cstheme="majorHAnsi"/>
          <w:b/>
          <w:color w:val="000000"/>
        </w:rPr>
        <w:t>“PROVEEDOR”</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i/>
          <w:color w:val="000000"/>
        </w:rPr>
        <w:t>persona física o moral</w:t>
      </w:r>
      <w:r w:rsidRPr="00882FA6">
        <w:rPr>
          <w:rFonts w:asciiTheme="majorHAnsi" w:eastAsia="Century Gothic" w:hAnsiTheme="majorHAnsi" w:cstheme="majorHAnsi"/>
          <w:color w:val="000000"/>
        </w:rPr>
        <w:t xml:space="preserve">), a quien represento, se abstendrá de adoptar conductas, para que los servidores públicos de Unidad Centralizada de Compras, induzcan o alteren la evaluaciones de las proposiciones, el resultado del procedimiento u otros aspectos que otorguen condiciones más ventajosas con relación a los demás </w:t>
      </w:r>
      <w:r w:rsidR="004B36AE" w:rsidRPr="00882FA6">
        <w:rPr>
          <w:rFonts w:asciiTheme="majorHAnsi" w:eastAsia="Century Gothic" w:hAnsiTheme="majorHAnsi" w:cstheme="majorHAnsi"/>
          <w:b/>
          <w:color w:val="000000"/>
        </w:rPr>
        <w:t>“PARTICIPANTES”</w:t>
      </w:r>
      <w:r w:rsidRPr="00882FA6">
        <w:rPr>
          <w:rFonts w:asciiTheme="majorHAnsi" w:eastAsia="Century Gothic" w:hAnsiTheme="majorHAnsi" w:cstheme="majorHAnsi"/>
          <w:color w:val="000000"/>
        </w:rPr>
        <w:t>, así como la celebración de acuerdos colusorios.</w:t>
      </w:r>
    </w:p>
    <w:p w14:paraId="256DAE92"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26CB8BE2" w14:textId="77777777" w:rsidR="007200C9" w:rsidRDefault="00A46A86" w:rsidP="007200C9">
      <w:pPr>
        <w:spacing w:after="240" w:line="240" w:lineRule="auto"/>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ATENTAMENTE</w:t>
      </w:r>
    </w:p>
    <w:p w14:paraId="37C4EECC" w14:textId="653D49DC" w:rsidR="00275AFA" w:rsidRPr="00882FA6" w:rsidRDefault="007200C9" w:rsidP="007200C9">
      <w:pPr>
        <w:spacing w:after="240" w:line="240" w:lineRule="auto"/>
        <w:jc w:val="center"/>
        <w:rPr>
          <w:rFonts w:asciiTheme="majorHAnsi" w:eastAsia="Times New Roman" w:hAnsiTheme="majorHAnsi" w:cstheme="majorHAnsi"/>
        </w:rPr>
      </w:pPr>
      <w:r>
        <w:rPr>
          <w:rFonts w:asciiTheme="majorHAnsi" w:eastAsia="Century Gothic" w:hAnsiTheme="majorHAnsi" w:cstheme="majorHAnsi"/>
          <w:color w:val="000000"/>
        </w:rPr>
        <w:t>____________</w:t>
      </w:r>
      <w:r w:rsidR="00A46A86" w:rsidRPr="00882FA6">
        <w:rPr>
          <w:rFonts w:asciiTheme="majorHAnsi" w:eastAsia="Century Gothic" w:hAnsiTheme="majorHAnsi" w:cstheme="majorHAnsi"/>
          <w:color w:val="000000"/>
        </w:rPr>
        <w:t>____________</w:t>
      </w:r>
    </w:p>
    <w:p w14:paraId="1909CAC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0F4C885C" w14:textId="1B794367" w:rsidR="007707EB" w:rsidRPr="00882FA6" w:rsidRDefault="00A46A86" w:rsidP="007200C9">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2005118C" w14:textId="2FA7378F" w:rsidR="00275AFA" w:rsidRPr="00882FA6" w:rsidRDefault="00A46A86">
      <w:pPr>
        <w:spacing w:after="0" w:line="240" w:lineRule="auto"/>
        <w:ind w:right="140"/>
        <w:jc w:val="center"/>
        <w:rPr>
          <w:rFonts w:asciiTheme="majorHAnsi" w:eastAsia="Century Gothic" w:hAnsiTheme="majorHAnsi" w:cstheme="majorHAnsi"/>
          <w:b/>
          <w:color w:val="000000"/>
        </w:rPr>
      </w:pPr>
      <w:r w:rsidRPr="00882FA6">
        <w:rPr>
          <w:rFonts w:asciiTheme="majorHAnsi" w:eastAsia="Century Gothic" w:hAnsiTheme="majorHAnsi" w:cstheme="majorHAnsi"/>
          <w:b/>
          <w:color w:val="000000"/>
        </w:rPr>
        <w:lastRenderedPageBreak/>
        <w:t>ANEXO 7</w:t>
      </w:r>
    </w:p>
    <w:p w14:paraId="2EF72590"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5A68DDA7"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040C2F6E"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628447AE" w14:textId="77777777" w:rsidR="00CA33C2" w:rsidRPr="00882FA6" w:rsidRDefault="00CA33C2" w:rsidP="00CA33C2">
      <w:pPr>
        <w:spacing w:after="0" w:line="240" w:lineRule="auto"/>
        <w:rPr>
          <w:rFonts w:asciiTheme="majorHAnsi" w:eastAsia="Times New Roman" w:hAnsiTheme="majorHAnsi" w:cstheme="majorHAnsi"/>
        </w:rPr>
      </w:pPr>
    </w:p>
    <w:p w14:paraId="07BECB4F" w14:textId="77777777"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3D8A5B29" w14:textId="77777777" w:rsidR="00CA33C2" w:rsidRDefault="00CA33C2" w:rsidP="00CA33C2">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7FD7F5FA" w14:textId="77777777" w:rsidR="00CA33C2" w:rsidRDefault="00CA33C2" w:rsidP="00CA33C2">
      <w:pPr>
        <w:spacing w:after="0" w:line="240" w:lineRule="auto"/>
        <w:ind w:right="140"/>
        <w:jc w:val="center"/>
        <w:rPr>
          <w:rFonts w:asciiTheme="majorHAnsi" w:eastAsia="Arial" w:hAnsiTheme="majorHAnsi" w:cstheme="majorHAnsi"/>
          <w:b/>
          <w:smallCaps/>
          <w:color w:val="000000"/>
        </w:rPr>
      </w:pPr>
    </w:p>
    <w:p w14:paraId="11402E9C" w14:textId="23589CDF" w:rsidR="001B6738" w:rsidRDefault="001B6738">
      <w:pPr>
        <w:spacing w:after="0" w:line="240" w:lineRule="auto"/>
        <w:ind w:right="140"/>
        <w:jc w:val="center"/>
        <w:rPr>
          <w:rFonts w:asciiTheme="majorHAnsi" w:eastAsia="Arial" w:hAnsiTheme="majorHAnsi" w:cstheme="majorHAnsi"/>
          <w:b/>
          <w:smallCaps/>
          <w:color w:val="000000"/>
        </w:rPr>
      </w:pPr>
    </w:p>
    <w:p w14:paraId="1986EDA2" w14:textId="77777777" w:rsidR="00CA33C2" w:rsidRPr="00882FA6" w:rsidRDefault="00CA33C2">
      <w:pPr>
        <w:spacing w:after="0" w:line="240" w:lineRule="auto"/>
        <w:ind w:right="140"/>
        <w:jc w:val="center"/>
        <w:rPr>
          <w:rFonts w:asciiTheme="majorHAnsi" w:eastAsia="Times New Roman" w:hAnsiTheme="majorHAnsi" w:cstheme="majorHAnsi"/>
        </w:rPr>
      </w:pPr>
    </w:p>
    <w:p w14:paraId="193CC6BF"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 xml:space="preserve">ESTRATIFICACIÓN </w:t>
      </w:r>
    </w:p>
    <w:p w14:paraId="4BA15ADD" w14:textId="77777777" w:rsidR="00275AFA" w:rsidRPr="00882FA6" w:rsidRDefault="00275AFA">
      <w:pPr>
        <w:spacing w:after="240" w:line="240" w:lineRule="auto"/>
        <w:rPr>
          <w:rFonts w:asciiTheme="majorHAnsi" w:eastAsia="Times New Roman" w:hAnsiTheme="majorHAnsi" w:cstheme="majorHAnsi"/>
        </w:rPr>
      </w:pPr>
    </w:p>
    <w:p w14:paraId="0827A316" w14:textId="102B9849"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 de ____ del 201</w:t>
      </w:r>
      <w:r w:rsidR="0034782D" w:rsidRPr="00882FA6">
        <w:rPr>
          <w:rFonts w:asciiTheme="majorHAnsi" w:eastAsia="Century Gothic" w:hAnsiTheme="majorHAnsi" w:cstheme="majorHAnsi"/>
          <w:color w:val="000000"/>
        </w:rPr>
        <w:t>9</w:t>
      </w:r>
      <w:r w:rsidRPr="00882FA6">
        <w:rPr>
          <w:rFonts w:asciiTheme="majorHAnsi" w:eastAsia="Century Gothic" w:hAnsiTheme="majorHAnsi" w:cstheme="majorHAnsi"/>
          <w:color w:val="000000"/>
        </w:rPr>
        <w:t>. (</w:t>
      </w:r>
      <w:r w:rsidRPr="00882FA6">
        <w:rPr>
          <w:rFonts w:asciiTheme="majorHAnsi" w:eastAsia="Century Gothic" w:hAnsiTheme="majorHAnsi" w:cstheme="majorHAnsi"/>
          <w:b/>
          <w:color w:val="000000"/>
        </w:rPr>
        <w:t>1</w:t>
      </w:r>
      <w:r w:rsidRPr="00882FA6">
        <w:rPr>
          <w:rFonts w:asciiTheme="majorHAnsi" w:eastAsia="Century Gothic" w:hAnsiTheme="majorHAnsi" w:cstheme="majorHAnsi"/>
          <w:color w:val="000000"/>
        </w:rPr>
        <w:t>)</w:t>
      </w:r>
    </w:p>
    <w:p w14:paraId="73A82B73" w14:textId="77777777" w:rsidR="00275AFA" w:rsidRPr="00882FA6" w:rsidRDefault="00275AFA">
      <w:pPr>
        <w:spacing w:after="0" w:line="240" w:lineRule="auto"/>
        <w:rPr>
          <w:rFonts w:asciiTheme="majorHAnsi" w:eastAsia="Times New Roman" w:hAnsiTheme="majorHAnsi" w:cstheme="majorHAnsi"/>
        </w:rPr>
      </w:pPr>
    </w:p>
    <w:p w14:paraId="7E371B3D" w14:textId="30EE619A"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231CDE03" w14:textId="0A38D3AA" w:rsidR="00275AFA" w:rsidRPr="00882FA6" w:rsidRDefault="00A46A86">
      <w:pPr>
        <w:spacing w:after="0" w:line="240" w:lineRule="auto"/>
        <w:ind w:right="140"/>
        <w:rPr>
          <w:rFonts w:asciiTheme="majorHAnsi" w:eastAsia="Century Gothic" w:hAnsiTheme="majorHAnsi" w:cstheme="majorHAnsi"/>
          <w:b/>
          <w:color w:val="000000"/>
        </w:rPr>
      </w:pPr>
      <w:r w:rsidRPr="00882FA6">
        <w:rPr>
          <w:rFonts w:asciiTheme="majorHAnsi" w:eastAsia="Century Gothic" w:hAnsiTheme="majorHAnsi" w:cstheme="majorHAnsi"/>
          <w:b/>
          <w:color w:val="000000"/>
        </w:rPr>
        <w:t>PRESENTE.</w:t>
      </w:r>
    </w:p>
    <w:p w14:paraId="257DCD77" w14:textId="77777777" w:rsidR="00275AFA" w:rsidRPr="00882FA6" w:rsidRDefault="00275AFA">
      <w:pPr>
        <w:spacing w:after="0" w:line="240" w:lineRule="auto"/>
        <w:rPr>
          <w:rFonts w:asciiTheme="majorHAnsi" w:eastAsia="Times New Roman" w:hAnsiTheme="majorHAnsi" w:cstheme="majorHAnsi"/>
        </w:rPr>
      </w:pPr>
    </w:p>
    <w:p w14:paraId="75F73DBF" w14:textId="77777777" w:rsidR="00D55F1D" w:rsidRPr="00882FA6" w:rsidRDefault="00D55F1D" w:rsidP="00D55F1D">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2908BBB4" w14:textId="77777777" w:rsidR="00D55F1D" w:rsidRPr="00882FA6" w:rsidRDefault="00D55F1D" w:rsidP="00D55F1D">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4F15B0D8" w14:textId="77777777" w:rsidR="00D55F1D" w:rsidRPr="00882FA6" w:rsidRDefault="00D55F1D">
      <w:pPr>
        <w:spacing w:after="0" w:line="240" w:lineRule="auto"/>
        <w:rPr>
          <w:rFonts w:asciiTheme="majorHAnsi" w:eastAsia="Times New Roman" w:hAnsiTheme="majorHAnsi" w:cstheme="majorHAnsi"/>
        </w:rPr>
      </w:pPr>
    </w:p>
    <w:p w14:paraId="1B80C082" w14:textId="5C894BB6"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Me refiero al procedimiento de</w:t>
      </w:r>
      <w:r w:rsidRPr="00882FA6">
        <w:rPr>
          <w:rFonts w:asciiTheme="majorHAnsi" w:eastAsia="Century Gothic" w:hAnsiTheme="majorHAnsi" w:cstheme="majorHAnsi"/>
          <w:b/>
          <w:color w:val="000000"/>
        </w:rPr>
        <w:t xml:space="preserve"> Licitación Pública </w:t>
      </w:r>
      <w:r w:rsidR="00C86B87" w:rsidRPr="00882FA6">
        <w:rPr>
          <w:rFonts w:asciiTheme="majorHAnsi" w:eastAsia="Century Gothic" w:hAnsiTheme="majorHAnsi" w:cstheme="majorHAnsi"/>
          <w:b/>
          <w:color w:val="000000"/>
        </w:rPr>
        <w:t>Local</w:t>
      </w:r>
      <w:r w:rsidRPr="00882FA6">
        <w:rPr>
          <w:rFonts w:asciiTheme="majorHAnsi" w:eastAsia="Century Gothic" w:hAnsiTheme="majorHAnsi" w:cstheme="majorHAnsi"/>
          <w:b/>
          <w:color w:val="000000"/>
        </w:rPr>
        <w:t xml:space="preserve"> </w:t>
      </w:r>
      <w:proofErr w:type="spellStart"/>
      <w:r w:rsidRPr="00882FA6">
        <w:rPr>
          <w:rFonts w:asciiTheme="majorHAnsi" w:eastAsia="Century Gothic" w:hAnsiTheme="majorHAnsi" w:cstheme="majorHAnsi"/>
          <w:b/>
          <w:color w:val="000000"/>
        </w:rPr>
        <w:t>LP</w:t>
      </w:r>
      <w:r w:rsidR="00CA33C2">
        <w:rPr>
          <w:rFonts w:asciiTheme="majorHAnsi" w:eastAsia="Century Gothic" w:hAnsiTheme="majorHAnsi" w:cstheme="majorHAnsi"/>
          <w:b/>
          <w:color w:val="000000"/>
        </w:rPr>
        <w:t>N</w:t>
      </w:r>
      <w:proofErr w:type="spellEnd"/>
      <w:r w:rsidR="00CA33C2">
        <w:rPr>
          <w:rFonts w:asciiTheme="majorHAnsi" w:eastAsia="Century Gothic" w:hAnsiTheme="majorHAnsi" w:cstheme="majorHAnsi"/>
          <w:b/>
          <w:color w:val="000000"/>
        </w:rPr>
        <w:t xml:space="preserve"> 002</w:t>
      </w:r>
      <w:r w:rsidRPr="00882FA6">
        <w:rPr>
          <w:rFonts w:asciiTheme="majorHAnsi" w:eastAsia="Century Gothic" w:hAnsiTheme="majorHAnsi" w:cstheme="majorHAnsi"/>
          <w:b/>
          <w:color w:val="000000"/>
        </w:rPr>
        <w:t>/2019</w:t>
      </w:r>
      <w:r w:rsidRPr="00882FA6">
        <w:rPr>
          <w:rFonts w:asciiTheme="majorHAnsi" w:eastAsia="Century Gothic" w:hAnsiTheme="majorHAnsi" w:cstheme="majorHAnsi"/>
          <w:color w:val="000000"/>
        </w:rPr>
        <w:t xml:space="preserve"> </w:t>
      </w:r>
      <w:r w:rsidRPr="00882FA6">
        <w:rPr>
          <w:rFonts w:asciiTheme="majorHAnsi" w:eastAsia="Century Gothic" w:hAnsiTheme="majorHAnsi" w:cstheme="majorHAnsi"/>
          <w:b/>
          <w:color w:val="000000"/>
        </w:rPr>
        <w:t xml:space="preserve">CON CONCURRENCIA 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color w:val="000000"/>
        </w:rPr>
        <w:t>, en el que mí representada, la empresa _________ (</w:t>
      </w:r>
      <w:r w:rsidRPr="00882FA6">
        <w:rPr>
          <w:rFonts w:asciiTheme="majorHAnsi" w:eastAsia="Century Gothic" w:hAnsiTheme="majorHAnsi" w:cstheme="majorHAnsi"/>
          <w:b/>
          <w:color w:val="000000"/>
        </w:rPr>
        <w:t>2</w:t>
      </w:r>
      <w:r w:rsidRPr="00882FA6">
        <w:rPr>
          <w:rFonts w:asciiTheme="majorHAnsi" w:eastAsia="Century Gothic" w:hAnsiTheme="majorHAnsi" w:cstheme="majorHAnsi"/>
          <w:color w:val="000000"/>
        </w:rPr>
        <w:t>) ________, participa a través de la presente proposición.</w:t>
      </w:r>
    </w:p>
    <w:p w14:paraId="3565F61F" w14:textId="77777777" w:rsidR="00275AFA" w:rsidRPr="00882FA6" w:rsidRDefault="00275AFA">
      <w:pPr>
        <w:spacing w:after="0" w:line="240" w:lineRule="auto"/>
        <w:rPr>
          <w:rFonts w:asciiTheme="majorHAnsi" w:eastAsia="Times New Roman" w:hAnsiTheme="majorHAnsi" w:cstheme="majorHAnsi"/>
        </w:rPr>
      </w:pPr>
    </w:p>
    <w:p w14:paraId="239FD443"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Al respecto y de conformidad con lo dispuesto por el numeral 1 del artículo 68 de la Ley, </w:t>
      </w:r>
      <w:r w:rsidRPr="00882FA6">
        <w:rPr>
          <w:rFonts w:asciiTheme="majorHAnsi" w:eastAsia="Century Gothic" w:hAnsiTheme="majorHAnsi" w:cstheme="majorHAnsi"/>
          <w:b/>
          <w:color w:val="000000"/>
        </w:rPr>
        <w:t>MANIFIESTO BAJO PROTESTA DE DECIR VERDAD</w:t>
      </w:r>
      <w:r w:rsidRPr="00882FA6">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882FA6">
        <w:rPr>
          <w:rFonts w:asciiTheme="majorHAnsi" w:eastAsia="Century Gothic" w:hAnsiTheme="majorHAnsi" w:cstheme="majorHAnsi"/>
          <w:b/>
          <w:color w:val="000000"/>
        </w:rPr>
        <w:t>3</w:t>
      </w:r>
      <w:r w:rsidRPr="00882FA6">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82FA6">
        <w:rPr>
          <w:rFonts w:asciiTheme="majorHAnsi" w:eastAsia="Century Gothic" w:hAnsiTheme="majorHAnsi" w:cstheme="majorHAnsi"/>
          <w:b/>
          <w:color w:val="000000"/>
        </w:rPr>
        <w:t>4</w:t>
      </w:r>
      <w:r w:rsidRPr="00882FA6">
        <w:rPr>
          <w:rFonts w:asciiTheme="majorHAnsi" w:eastAsia="Century Gothic" w:hAnsiTheme="majorHAnsi" w:cstheme="majorHAnsi"/>
          <w:color w:val="000000"/>
        </w:rPr>
        <w:t>)________, con base en lo cual se estratifica como una empresa _________(</w:t>
      </w:r>
      <w:r w:rsidRPr="00882FA6">
        <w:rPr>
          <w:rFonts w:asciiTheme="majorHAnsi" w:eastAsia="Century Gothic" w:hAnsiTheme="majorHAnsi" w:cstheme="majorHAnsi"/>
          <w:b/>
          <w:color w:val="000000"/>
        </w:rPr>
        <w:t>5</w:t>
      </w:r>
      <w:r w:rsidRPr="00882FA6">
        <w:rPr>
          <w:rFonts w:asciiTheme="majorHAnsi" w:eastAsia="Century Gothic" w:hAnsiTheme="majorHAnsi" w:cstheme="majorHAnsi"/>
          <w:color w:val="000000"/>
        </w:rPr>
        <w:t>)________.</w:t>
      </w:r>
    </w:p>
    <w:p w14:paraId="459ECF61" w14:textId="77777777" w:rsidR="00275AFA" w:rsidRPr="00882FA6" w:rsidRDefault="00275AFA">
      <w:pPr>
        <w:spacing w:after="0" w:line="240" w:lineRule="auto"/>
        <w:rPr>
          <w:rFonts w:asciiTheme="majorHAnsi" w:eastAsia="Times New Roman" w:hAnsiTheme="majorHAnsi" w:cstheme="majorHAnsi"/>
        </w:rPr>
      </w:pPr>
    </w:p>
    <w:p w14:paraId="5B6C007E" w14:textId="77777777" w:rsidR="00EA1AC9" w:rsidRPr="00882FA6" w:rsidRDefault="00A46A86" w:rsidP="00EA1AC9">
      <w:pPr>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882FA6">
        <w:rPr>
          <w:rFonts w:asciiTheme="majorHAnsi" w:eastAsia="Century Gothic" w:hAnsiTheme="majorHAnsi" w:cstheme="majorHAnsi"/>
          <w:color w:val="000000"/>
        </w:rPr>
        <w:t>en el artículo 69</w:t>
      </w:r>
      <w:r w:rsidR="00EA1AC9" w:rsidRPr="00882FA6">
        <w:t xml:space="preserve"> de la </w:t>
      </w:r>
      <w:r w:rsidR="00EA1AC9" w:rsidRPr="00882FA6">
        <w:rPr>
          <w:rFonts w:asciiTheme="majorHAnsi" w:eastAsia="Century Gothic" w:hAnsiTheme="majorHAnsi" w:cstheme="majorHAnsi"/>
          <w:color w:val="000000"/>
        </w:rPr>
        <w:t xml:space="preserve">Ley General de Responsabilidades Administrativas, sancionable por los artículos 116, 117 y 118 de la </w:t>
      </w:r>
      <w:r w:rsidR="00EA1AC9" w:rsidRPr="00882FA6">
        <w:rPr>
          <w:rFonts w:asciiTheme="majorHAnsi" w:eastAsia="Century Gothic" w:hAnsiTheme="majorHAnsi" w:cstheme="majorHAnsi"/>
          <w:b/>
          <w:color w:val="000000"/>
        </w:rPr>
        <w:t>“LEY”</w:t>
      </w:r>
      <w:r w:rsidR="00EA1AC9" w:rsidRPr="00882FA6">
        <w:rPr>
          <w:rFonts w:asciiTheme="majorHAnsi" w:eastAsia="Century Gothic" w:hAnsiTheme="majorHAnsi" w:cstheme="majorHAnsi"/>
          <w:color w:val="000000"/>
        </w:rPr>
        <w:t xml:space="preserve">, y los diversos numerales 155 al 161 de su </w:t>
      </w:r>
      <w:r w:rsidR="00EA1AC9" w:rsidRPr="00882FA6">
        <w:rPr>
          <w:rFonts w:asciiTheme="majorHAnsi" w:eastAsia="Century Gothic" w:hAnsiTheme="majorHAnsi" w:cstheme="majorHAnsi"/>
          <w:b/>
          <w:color w:val="000000"/>
        </w:rPr>
        <w:lastRenderedPageBreak/>
        <w:t>“REGLAMENTO”</w:t>
      </w:r>
      <w:r w:rsidR="00EA1AC9" w:rsidRPr="00882FA6">
        <w:rPr>
          <w:rFonts w:asciiTheme="majorHAnsi" w:eastAsia="Century Gothic" w:hAnsiTheme="majorHAnsi" w:cstheme="majorHAnsi"/>
          <w:color w:val="000000"/>
        </w:rPr>
        <w:t>, así como en términos de lo dispuesto por el artículo 81 de la Ley General de Responsabilidades Administrativas.</w:t>
      </w:r>
    </w:p>
    <w:p w14:paraId="5C49E52E" w14:textId="77777777" w:rsidR="00275AFA" w:rsidRPr="00882FA6" w:rsidRDefault="00275AFA">
      <w:pPr>
        <w:spacing w:after="0" w:line="240" w:lineRule="auto"/>
        <w:rPr>
          <w:rFonts w:asciiTheme="majorHAnsi" w:eastAsia="Times New Roman" w:hAnsiTheme="majorHAnsi" w:cstheme="majorHAnsi"/>
        </w:rPr>
      </w:pPr>
    </w:p>
    <w:p w14:paraId="19EA0189"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4149A6DB"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4193015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3FA74205" w14:textId="77777777" w:rsidR="00275AFA" w:rsidRDefault="00A46A86">
      <w:pPr>
        <w:spacing w:after="0" w:line="240" w:lineRule="auto"/>
        <w:ind w:right="140"/>
        <w:jc w:val="center"/>
        <w:rPr>
          <w:rFonts w:asciiTheme="majorHAnsi" w:eastAsia="Century Gothic" w:hAnsiTheme="majorHAnsi" w:cstheme="majorHAnsi"/>
          <w:color w:val="000000"/>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161B85E3" w14:textId="77777777" w:rsidR="007200C9" w:rsidRPr="00882FA6" w:rsidRDefault="007200C9">
      <w:pPr>
        <w:spacing w:after="0" w:line="240" w:lineRule="auto"/>
        <w:ind w:right="140"/>
        <w:jc w:val="center"/>
        <w:rPr>
          <w:rFonts w:asciiTheme="majorHAnsi" w:eastAsia="Times New Roman" w:hAnsiTheme="majorHAnsi" w:cstheme="majorHAnsi"/>
        </w:rPr>
      </w:pPr>
    </w:p>
    <w:p w14:paraId="653F7484"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color w:val="000000"/>
        </w:rPr>
        <w:t>Llenar los campos conforme aplique tomando en cuenta los rangos previstos en el Acuerdo antes mencionado.</w:t>
      </w:r>
    </w:p>
    <w:tbl>
      <w:tblPr>
        <w:tblStyle w:val="af2"/>
        <w:tblW w:w="9351" w:type="dxa"/>
        <w:tblInd w:w="0" w:type="dxa"/>
        <w:tblLayout w:type="fixed"/>
        <w:tblLook w:val="0400" w:firstRow="0" w:lastRow="0" w:firstColumn="0" w:lastColumn="0" w:noHBand="0" w:noVBand="1"/>
      </w:tblPr>
      <w:tblGrid>
        <w:gridCol w:w="494"/>
        <w:gridCol w:w="8857"/>
      </w:tblGrid>
      <w:tr w:rsidR="00275AFA" w:rsidRPr="00882FA6"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7307569"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Señalar la fecha de suscripción del documento.</w:t>
            </w:r>
          </w:p>
        </w:tc>
      </w:tr>
      <w:tr w:rsidR="00275AFA" w:rsidRPr="00882FA6"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79DA7773"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Anotar el nombre, razón social o denominación del licitante.</w:t>
            </w:r>
          </w:p>
        </w:tc>
      </w:tr>
      <w:tr w:rsidR="00275AFA" w:rsidRPr="00882FA6"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3</w:t>
            </w:r>
            <w:r w:rsidR="00182EA6" w:rsidRPr="00882FA6">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625B6C42"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Indicar el Registro Federal de Contribuyentes del licitante.</w:t>
            </w:r>
          </w:p>
        </w:tc>
      </w:tr>
      <w:tr w:rsidR="00275AFA" w:rsidRPr="00882FA6"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DD2C3B" w:rsidR="00275AFA" w:rsidRPr="00882FA6" w:rsidRDefault="00182EA6">
            <w:pPr>
              <w:spacing w:after="0" w:line="240" w:lineRule="auto"/>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882FA6">
              <w:rPr>
                <w:rFonts w:asciiTheme="majorHAnsi" w:eastAsia="Century Gothic" w:hAnsiTheme="majorHAnsi" w:cstheme="majorHAnsi"/>
                <w:color w:val="000000"/>
              </w:rPr>
              <w:t>MIPyMES</w:t>
            </w:r>
            <w:proofErr w:type="spellEnd"/>
            <w:r w:rsidR="00A46A86" w:rsidRPr="00882FA6">
              <w:rPr>
                <w:rFonts w:asciiTheme="majorHAnsi" w:eastAsia="Century Gothic" w:hAnsiTheme="majorHAnsi" w:cstheme="majorHAnsi"/>
                <w:color w:val="000000"/>
              </w:rPr>
              <w:t xml:space="preserve"> disponible en la página </w:t>
            </w:r>
            <w:hyperlink r:id="rId9">
              <w:r w:rsidR="00A46A86" w:rsidRPr="00882FA6">
                <w:rPr>
                  <w:rFonts w:asciiTheme="majorHAnsi" w:eastAsia="Century Gothic" w:hAnsiTheme="majorHAnsi" w:cstheme="majorHAnsi"/>
                  <w:color w:val="0000FF"/>
                  <w:u w:val="single"/>
                </w:rPr>
                <w:t>http://www.comprasdegobierno.gob.mx/calculadora</w:t>
              </w:r>
            </w:hyperlink>
          </w:p>
          <w:p w14:paraId="6F5BDE20" w14:textId="7A5CA11B" w:rsidR="00275AFA" w:rsidRPr="00882FA6" w:rsidRDefault="00182EA6">
            <w:pPr>
              <w:spacing w:after="0" w:line="240" w:lineRule="auto"/>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46F1C5F8"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882FA6"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882FA6" w:rsidRDefault="00A46A86">
            <w:pPr>
              <w:spacing w:after="0"/>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7CF6A65" w:rsidR="00275AFA" w:rsidRPr="00882FA6" w:rsidRDefault="00182EA6">
            <w:pPr>
              <w:spacing w:after="0"/>
              <w:ind w:right="140" w:hanging="176"/>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471B2BA3" w14:textId="3E29DFD0" w:rsidR="00FA13A0"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05998B74"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8</w:t>
      </w:r>
    </w:p>
    <w:p w14:paraId="2006941F"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376D23DB"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7105640B"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76DBF1E1" w14:textId="77777777" w:rsidR="00CA33C2" w:rsidRPr="00882FA6" w:rsidRDefault="00CA33C2" w:rsidP="00CA33C2">
      <w:pPr>
        <w:spacing w:after="0" w:line="240" w:lineRule="auto"/>
        <w:rPr>
          <w:rFonts w:asciiTheme="majorHAnsi" w:eastAsia="Times New Roman" w:hAnsiTheme="majorHAnsi" w:cstheme="majorHAnsi"/>
        </w:rPr>
      </w:pPr>
    </w:p>
    <w:p w14:paraId="6EDB368D" w14:textId="77777777"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6AC8BC20" w14:textId="77777777" w:rsidR="00CA33C2" w:rsidRDefault="00CA33C2" w:rsidP="00CA33C2">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31E61009" w14:textId="77777777" w:rsidR="00CA33C2" w:rsidRDefault="00CA33C2" w:rsidP="00CA33C2">
      <w:pPr>
        <w:spacing w:after="0" w:line="240" w:lineRule="auto"/>
        <w:ind w:right="140"/>
        <w:jc w:val="center"/>
        <w:rPr>
          <w:rFonts w:asciiTheme="majorHAnsi" w:eastAsia="Arial" w:hAnsiTheme="majorHAnsi" w:cstheme="majorHAnsi"/>
          <w:b/>
          <w:smallCaps/>
          <w:color w:val="000000"/>
        </w:rPr>
      </w:pPr>
    </w:p>
    <w:p w14:paraId="7E0067FD" w14:textId="77777777" w:rsidR="001B6738" w:rsidRPr="00882FA6" w:rsidRDefault="001B6738" w:rsidP="001B6738">
      <w:pPr>
        <w:spacing w:after="0" w:line="240" w:lineRule="auto"/>
        <w:rPr>
          <w:rFonts w:asciiTheme="majorHAnsi" w:eastAsia="Times New Roman" w:hAnsiTheme="majorHAnsi" w:cstheme="majorHAnsi"/>
        </w:rPr>
      </w:pPr>
    </w:p>
    <w:p w14:paraId="53BFE0A4" w14:textId="7E9C6931" w:rsidR="00275AFA" w:rsidRPr="00882FA6" w:rsidRDefault="00275AFA" w:rsidP="0034782D">
      <w:pPr>
        <w:spacing w:after="0" w:line="240" w:lineRule="auto"/>
        <w:ind w:right="140"/>
        <w:jc w:val="center"/>
        <w:rPr>
          <w:rFonts w:asciiTheme="majorHAnsi" w:eastAsia="Times New Roman" w:hAnsiTheme="majorHAnsi" w:cstheme="majorHAnsi"/>
        </w:rPr>
      </w:pPr>
    </w:p>
    <w:p w14:paraId="0319C388" w14:textId="77777777" w:rsidR="00275AFA" w:rsidRPr="00882FA6" w:rsidRDefault="00275AFA">
      <w:pPr>
        <w:spacing w:after="0" w:line="240" w:lineRule="auto"/>
        <w:rPr>
          <w:rFonts w:asciiTheme="majorHAnsi" w:eastAsia="Times New Roman" w:hAnsiTheme="majorHAnsi" w:cstheme="majorHAnsi"/>
        </w:rPr>
      </w:pPr>
    </w:p>
    <w:p w14:paraId="0E6EE49E" w14:textId="77777777" w:rsidR="00275AFA" w:rsidRPr="00882FA6" w:rsidRDefault="00A46A86">
      <w:pPr>
        <w:spacing w:after="120" w:line="480" w:lineRule="auto"/>
        <w:ind w:right="140" w:hanging="142"/>
        <w:jc w:val="center"/>
        <w:rPr>
          <w:rFonts w:asciiTheme="majorHAnsi" w:eastAsia="Times New Roman" w:hAnsiTheme="majorHAnsi" w:cstheme="majorHAnsi"/>
        </w:rPr>
      </w:pPr>
      <w:r w:rsidRPr="00882FA6">
        <w:rPr>
          <w:rFonts w:asciiTheme="majorHAnsi" w:eastAsia="Century Gothic" w:hAnsiTheme="majorHAnsi" w:cstheme="majorHAnsi"/>
          <w:b/>
          <w:color w:val="000000"/>
        </w:rPr>
        <w:t>ARTÍCULO 32-D</w:t>
      </w:r>
    </w:p>
    <w:p w14:paraId="4F453B52" w14:textId="77777777" w:rsidR="00275AFA" w:rsidRPr="00882FA6" w:rsidRDefault="00275AFA">
      <w:pPr>
        <w:spacing w:after="0" w:line="240" w:lineRule="auto"/>
        <w:rPr>
          <w:rFonts w:asciiTheme="majorHAnsi" w:eastAsia="Times New Roman" w:hAnsiTheme="majorHAnsi" w:cstheme="majorHAnsi"/>
        </w:rPr>
      </w:pPr>
    </w:p>
    <w:p w14:paraId="2E0192EE"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 del 2019.</w:t>
      </w:r>
    </w:p>
    <w:p w14:paraId="0D6E7BA5" w14:textId="77777777" w:rsidR="00275AFA" w:rsidRPr="00882FA6" w:rsidRDefault="00A46A86">
      <w:pPr>
        <w:spacing w:after="120" w:line="480" w:lineRule="auto"/>
        <w:ind w:right="140" w:hanging="142"/>
        <w:jc w:val="right"/>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p>
    <w:p w14:paraId="6AA7218E" w14:textId="08032572"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 xml:space="preserve">AGENCIA DE </w:t>
      </w:r>
      <w:proofErr w:type="spellStart"/>
      <w:r w:rsidRPr="00882FA6">
        <w:rPr>
          <w:rFonts w:asciiTheme="majorHAnsi" w:eastAsia="Century Gothic" w:hAnsiTheme="majorHAnsi" w:cstheme="majorHAnsi"/>
          <w:b/>
          <w:smallCaps/>
          <w:color w:val="000000"/>
        </w:rPr>
        <w:t>ENERGIA</w:t>
      </w:r>
      <w:proofErr w:type="spellEnd"/>
      <w:r w:rsidRPr="00882FA6">
        <w:rPr>
          <w:rFonts w:asciiTheme="majorHAnsi" w:eastAsia="Century Gothic" w:hAnsiTheme="majorHAnsi" w:cstheme="majorHAnsi"/>
          <w:b/>
          <w:smallCaps/>
          <w:color w:val="000000"/>
        </w:rPr>
        <w:t xml:space="preserve"> DEL ESTADO DE JALISCO</w:t>
      </w:r>
    </w:p>
    <w:p w14:paraId="28BF289E"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5F86C846" w14:textId="77777777" w:rsidR="007707EB" w:rsidRPr="00882FA6" w:rsidRDefault="007707EB" w:rsidP="007707EB">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50BE15BF" w14:textId="77777777" w:rsidR="007707EB" w:rsidRPr="00882FA6" w:rsidRDefault="007707EB" w:rsidP="007707E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4885FBAE" w14:textId="77777777" w:rsidR="00275AFA" w:rsidRPr="00882FA6" w:rsidRDefault="00275AFA">
      <w:pPr>
        <w:spacing w:after="0" w:line="240" w:lineRule="auto"/>
        <w:rPr>
          <w:rFonts w:asciiTheme="majorHAnsi" w:eastAsia="Times New Roman" w:hAnsiTheme="majorHAnsi" w:cstheme="majorHAnsi"/>
        </w:rPr>
      </w:pPr>
    </w:p>
    <w:p w14:paraId="0617F10A" w14:textId="77777777" w:rsidR="007707EB" w:rsidRDefault="007707EB">
      <w:pPr>
        <w:spacing w:after="60" w:line="240" w:lineRule="auto"/>
        <w:ind w:right="140"/>
        <w:jc w:val="both"/>
        <w:rPr>
          <w:rFonts w:asciiTheme="majorHAnsi" w:eastAsia="Century Gothic" w:hAnsiTheme="majorHAnsi" w:cstheme="majorHAnsi"/>
          <w:b/>
          <w:color w:val="000000"/>
        </w:rPr>
      </w:pPr>
    </w:p>
    <w:p w14:paraId="420CB731" w14:textId="77777777" w:rsidR="00275AFA" w:rsidRPr="00882FA6" w:rsidRDefault="00A46A86">
      <w:pPr>
        <w:spacing w:after="6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w:t>
      </w:r>
      <w:proofErr w:type="spellStart"/>
      <w:r w:rsidRPr="00882FA6">
        <w:rPr>
          <w:rFonts w:asciiTheme="majorHAnsi" w:eastAsia="Century Gothic" w:hAnsiTheme="majorHAnsi" w:cstheme="majorHAnsi"/>
          <w:color w:val="000000"/>
        </w:rPr>
        <w:t>SAT</w:t>
      </w:r>
      <w:proofErr w:type="spellEnd"/>
      <w:r w:rsidRPr="00882FA6">
        <w:rPr>
          <w:rFonts w:asciiTheme="majorHAnsi" w:eastAsia="Century Gothic" w:hAnsiTheme="majorHAnsi" w:cstheme="majorHAnsi"/>
          <w:color w:val="000000"/>
        </w:rPr>
        <w:t>, conforme a lo establecido en el Artículo 32-D, del Código Fiscal de la Federación.</w:t>
      </w:r>
    </w:p>
    <w:p w14:paraId="7CDCA5E5"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37D52CE4"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0827F37C"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7FB4888D"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4BE78561"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7A253DF6" w14:textId="1D4F7E19"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48BEBE8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lastRenderedPageBreak/>
        <w:t>ANEXO 9</w:t>
      </w:r>
    </w:p>
    <w:p w14:paraId="62AA78F5"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40EF4983"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36E3FFC1"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63D76ECB" w14:textId="77777777" w:rsidR="00CA33C2" w:rsidRPr="00882FA6" w:rsidRDefault="00CA33C2" w:rsidP="00CA33C2">
      <w:pPr>
        <w:spacing w:after="0" w:line="240" w:lineRule="auto"/>
        <w:rPr>
          <w:rFonts w:asciiTheme="majorHAnsi" w:eastAsia="Times New Roman" w:hAnsiTheme="majorHAnsi" w:cstheme="majorHAnsi"/>
        </w:rPr>
      </w:pPr>
    </w:p>
    <w:p w14:paraId="5AC26039" w14:textId="77777777"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6DF25BEC" w14:textId="77777777" w:rsidR="00CA33C2" w:rsidRDefault="00CA33C2" w:rsidP="00CA33C2">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05BD582F" w14:textId="77777777" w:rsidR="00CA33C2" w:rsidRDefault="00CA33C2" w:rsidP="00CA33C2">
      <w:pPr>
        <w:spacing w:after="0" w:line="240" w:lineRule="auto"/>
        <w:ind w:right="140"/>
        <w:jc w:val="center"/>
        <w:rPr>
          <w:rFonts w:asciiTheme="majorHAnsi" w:eastAsia="Arial" w:hAnsiTheme="majorHAnsi" w:cstheme="majorHAnsi"/>
          <w:b/>
          <w:smallCaps/>
          <w:color w:val="000000"/>
        </w:rPr>
      </w:pPr>
    </w:p>
    <w:p w14:paraId="77B91A22" w14:textId="77777777" w:rsidR="00275AFA" w:rsidRPr="00882FA6" w:rsidRDefault="00275AFA">
      <w:pPr>
        <w:spacing w:after="0" w:line="240" w:lineRule="auto"/>
        <w:rPr>
          <w:rFonts w:asciiTheme="majorHAnsi" w:eastAsia="Times New Roman" w:hAnsiTheme="majorHAnsi" w:cstheme="majorHAnsi"/>
        </w:rPr>
      </w:pPr>
    </w:p>
    <w:p w14:paraId="132C6F9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Cumplimiento obligaciones IMSS</w:t>
      </w:r>
    </w:p>
    <w:p w14:paraId="2AC169E4" w14:textId="77777777" w:rsidR="00275AFA" w:rsidRPr="00882FA6" w:rsidRDefault="00275AFA">
      <w:pPr>
        <w:spacing w:after="0" w:line="240" w:lineRule="auto"/>
        <w:rPr>
          <w:rFonts w:asciiTheme="majorHAnsi" w:eastAsia="Times New Roman" w:hAnsiTheme="majorHAnsi" w:cstheme="majorHAnsi"/>
        </w:rPr>
      </w:pPr>
    </w:p>
    <w:p w14:paraId="59082399"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_____ del 2019.</w:t>
      </w:r>
    </w:p>
    <w:p w14:paraId="284A8145" w14:textId="77777777" w:rsidR="00275AFA" w:rsidRPr="00882FA6" w:rsidRDefault="00275AFA">
      <w:pPr>
        <w:spacing w:after="0" w:line="240" w:lineRule="auto"/>
        <w:rPr>
          <w:rFonts w:asciiTheme="majorHAnsi" w:eastAsia="Times New Roman" w:hAnsiTheme="majorHAnsi" w:cstheme="majorHAnsi"/>
        </w:rPr>
      </w:pPr>
    </w:p>
    <w:p w14:paraId="44AF4384" w14:textId="0CBDEC7F" w:rsidR="00275AFA" w:rsidRPr="00882FA6" w:rsidRDefault="001B6738">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12BDFB6B"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1D62F0E5" w14:textId="77777777" w:rsidR="00275AFA" w:rsidRPr="00882FA6" w:rsidRDefault="00275AFA">
      <w:pPr>
        <w:spacing w:after="0" w:line="240" w:lineRule="auto"/>
        <w:rPr>
          <w:rFonts w:asciiTheme="majorHAnsi" w:eastAsia="Times New Roman" w:hAnsiTheme="majorHAnsi" w:cstheme="majorHAnsi"/>
        </w:rPr>
      </w:pPr>
    </w:p>
    <w:p w14:paraId="589E1CC7" w14:textId="77777777" w:rsidR="007707EB" w:rsidRPr="00882FA6" w:rsidRDefault="007707EB" w:rsidP="007707EB">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44C2DBBB" w14:textId="77777777" w:rsidR="007707EB" w:rsidRPr="00882FA6" w:rsidRDefault="007707EB" w:rsidP="007707E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08770241" w14:textId="77777777" w:rsidR="007707EB" w:rsidRDefault="007707EB">
      <w:pPr>
        <w:spacing w:after="60" w:line="240" w:lineRule="auto"/>
        <w:ind w:right="140"/>
        <w:jc w:val="both"/>
        <w:rPr>
          <w:rFonts w:asciiTheme="majorHAnsi" w:eastAsia="Century Gothic" w:hAnsiTheme="majorHAnsi" w:cstheme="majorHAnsi"/>
          <w:b/>
          <w:color w:val="000000"/>
        </w:rPr>
      </w:pPr>
    </w:p>
    <w:p w14:paraId="44E86289" w14:textId="275524F1" w:rsidR="00275AFA" w:rsidRPr="00882FA6" w:rsidRDefault="007707EB">
      <w:pPr>
        <w:spacing w:after="6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 </w:t>
      </w:r>
      <w:r w:rsidR="00A46A86" w:rsidRPr="00882FA6">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r w:rsidRPr="00882FA6">
        <w:rPr>
          <w:rFonts w:asciiTheme="majorHAnsi" w:eastAsia="Times New Roman" w:hAnsiTheme="majorHAnsi" w:cstheme="majorHAnsi"/>
        </w:rPr>
        <w:br/>
      </w:r>
    </w:p>
    <w:p w14:paraId="323D2F92" w14:textId="77777777" w:rsidR="00275AFA" w:rsidRPr="00882FA6" w:rsidRDefault="00A46A86">
      <w:pPr>
        <w:spacing w:after="120" w:line="48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7056C662"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4C058F58"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0C58F29F"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03825284" w14:textId="0CB1251F" w:rsidR="00D206D4" w:rsidRPr="00882FA6" w:rsidRDefault="00D206D4">
      <w:pPr>
        <w:spacing w:after="240" w:line="240" w:lineRule="auto"/>
        <w:rPr>
          <w:rFonts w:asciiTheme="majorHAnsi" w:eastAsia="Times New Roman" w:hAnsiTheme="majorHAnsi" w:cstheme="majorHAnsi"/>
        </w:rPr>
      </w:pPr>
    </w:p>
    <w:p w14:paraId="4C422799" w14:textId="77777777" w:rsidR="00293572" w:rsidRPr="00882FA6" w:rsidRDefault="00293572">
      <w:pPr>
        <w:spacing w:after="240" w:line="240" w:lineRule="auto"/>
        <w:rPr>
          <w:rFonts w:asciiTheme="majorHAnsi" w:eastAsia="Times New Roman" w:hAnsiTheme="majorHAnsi" w:cstheme="majorHAnsi"/>
        </w:rPr>
      </w:pPr>
    </w:p>
    <w:p w14:paraId="669F9282"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80808"/>
        </w:rPr>
        <w:lastRenderedPageBreak/>
        <w:t>ANEXO 10</w:t>
      </w:r>
    </w:p>
    <w:p w14:paraId="5CD6D06F" w14:textId="2DE5B1BF" w:rsidR="00FB4763" w:rsidRDefault="00FB4763" w:rsidP="00FB4763">
      <w:pPr>
        <w:spacing w:after="0" w:line="240" w:lineRule="auto"/>
        <w:rPr>
          <w:rFonts w:asciiTheme="majorHAnsi" w:eastAsia="Arial" w:hAnsiTheme="majorHAnsi" w:cstheme="majorHAnsi"/>
          <w:b/>
          <w:smallCaps/>
          <w:color w:val="000000"/>
        </w:rPr>
      </w:pPr>
    </w:p>
    <w:p w14:paraId="7D552778"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46D81590"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6AC00F99"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65235C10" w14:textId="77777777" w:rsidR="00CA33C2" w:rsidRPr="00882FA6" w:rsidRDefault="00CA33C2" w:rsidP="00CA33C2">
      <w:pPr>
        <w:spacing w:after="0" w:line="240" w:lineRule="auto"/>
        <w:rPr>
          <w:rFonts w:asciiTheme="majorHAnsi" w:eastAsia="Times New Roman" w:hAnsiTheme="majorHAnsi" w:cstheme="majorHAnsi"/>
        </w:rPr>
      </w:pPr>
    </w:p>
    <w:p w14:paraId="188FB8D7" w14:textId="77777777"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5CB2E094" w14:textId="77777777" w:rsidR="00CA33C2" w:rsidRDefault="00CA33C2" w:rsidP="00CA33C2">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555E6AC0" w14:textId="77777777" w:rsidR="00CA33C2" w:rsidRDefault="00CA33C2" w:rsidP="00CA33C2">
      <w:pPr>
        <w:spacing w:after="0" w:line="240" w:lineRule="auto"/>
        <w:ind w:right="140"/>
        <w:jc w:val="center"/>
        <w:rPr>
          <w:rFonts w:asciiTheme="majorHAnsi" w:eastAsia="Arial" w:hAnsiTheme="majorHAnsi" w:cstheme="majorHAnsi"/>
          <w:b/>
          <w:smallCaps/>
          <w:color w:val="000000"/>
        </w:rPr>
      </w:pPr>
    </w:p>
    <w:p w14:paraId="5FE0B0A5" w14:textId="77777777" w:rsidR="00CA33C2" w:rsidRPr="00882FA6" w:rsidRDefault="00CA33C2" w:rsidP="00FB4763">
      <w:pPr>
        <w:spacing w:after="0" w:line="240" w:lineRule="auto"/>
        <w:rPr>
          <w:rFonts w:asciiTheme="majorHAnsi" w:eastAsia="Times New Roman" w:hAnsiTheme="majorHAnsi" w:cstheme="majorHAnsi"/>
        </w:rPr>
      </w:pPr>
    </w:p>
    <w:p w14:paraId="3A9B5746"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 xml:space="preserve">IDENTIFICACIÓN VIGENTE DE LA PERSONA FÍSICA O DEL REPRESENTANTE LEGAL </w:t>
      </w:r>
    </w:p>
    <w:p w14:paraId="746FFDCE"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DE LA PERSONA MORAL QUE FIRMA LA PROPOSICIÓN.</w:t>
      </w:r>
    </w:p>
    <w:p w14:paraId="0768BED3" w14:textId="77777777" w:rsidR="00275AFA" w:rsidRPr="00882FA6" w:rsidRDefault="00275AFA">
      <w:pPr>
        <w:spacing w:after="0" w:line="240" w:lineRule="auto"/>
        <w:rPr>
          <w:rFonts w:asciiTheme="majorHAnsi" w:eastAsia="Times New Roman" w:hAnsiTheme="majorHAnsi" w:cstheme="majorHAnsi"/>
        </w:rPr>
      </w:pPr>
    </w:p>
    <w:p w14:paraId="586D6936"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___ de ___ del 2019.</w:t>
      </w:r>
    </w:p>
    <w:p w14:paraId="1C542A8E" w14:textId="08D2EA86" w:rsidR="00275AFA" w:rsidRPr="00882FA6" w:rsidRDefault="00A46A86" w:rsidP="0045564B">
      <w:pPr>
        <w:spacing w:after="0" w:line="240" w:lineRule="auto"/>
        <w:ind w:right="140" w:hanging="4140"/>
        <w:rPr>
          <w:rFonts w:asciiTheme="majorHAnsi" w:eastAsia="Times New Roman" w:hAnsiTheme="majorHAnsi" w:cstheme="majorHAnsi"/>
        </w:rPr>
      </w:pPr>
      <w:r w:rsidRPr="00882FA6">
        <w:rPr>
          <w:rFonts w:asciiTheme="majorHAnsi" w:eastAsia="Century Gothic" w:hAnsiTheme="majorHAnsi" w:cstheme="majorHAnsi"/>
          <w:b/>
          <w:color w:val="000000"/>
        </w:rPr>
        <w:t>ANVERSO</w:t>
      </w:r>
    </w:p>
    <w:p w14:paraId="2B372FD6" w14:textId="1FC01E28" w:rsidR="0045564B" w:rsidRPr="00882FA6" w:rsidRDefault="0045564B" w:rsidP="007200C9">
      <w:pPr>
        <w:widowControl w:val="0"/>
        <w:tabs>
          <w:tab w:val="left" w:pos="5812"/>
        </w:tabs>
        <w:ind w:left="4140" w:right="-6"/>
        <w:rPr>
          <w:rFonts w:asciiTheme="majorHAnsi" w:eastAsia="Arial" w:hAnsiTheme="majorHAnsi" w:cstheme="majorHAnsi"/>
          <w:b/>
          <w:color w:val="000000"/>
        </w:rPr>
      </w:pPr>
      <w:r w:rsidRPr="00882FA6">
        <w:rPr>
          <w:rFonts w:asciiTheme="majorHAnsi" w:eastAsia="Arial" w:hAnsiTheme="majorHAnsi" w:cstheme="majorHAnsi"/>
          <w:b/>
          <w:color w:val="000000"/>
        </w:rPr>
        <w:t>ANVERSO</w:t>
      </w:r>
      <w:r w:rsidRPr="00882FA6">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CC513A" w:rsidRDefault="00CC513A"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14:paraId="6C1462C9" w14:textId="77777777" w:rsidR="00CC513A" w:rsidRDefault="00CC513A" w:rsidP="0045564B">
                      <w:pPr>
                        <w:textDirection w:val="btLr"/>
                      </w:pPr>
                    </w:p>
                  </w:txbxContent>
                </v:textbox>
                <w10:wrap anchorx="margin"/>
              </v:rect>
            </w:pict>
          </mc:Fallback>
        </mc:AlternateContent>
      </w:r>
    </w:p>
    <w:p w14:paraId="7F32FD74"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62324DBD"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3EDD3C94"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7F185480"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361B758E" w14:textId="77777777"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eastAsia="Arial" w:hAnsiTheme="majorHAnsi" w:cstheme="majorHAnsi"/>
          <w:b/>
          <w:color w:val="000000"/>
        </w:rPr>
        <w:t>REVERSO</w:t>
      </w:r>
    </w:p>
    <w:p w14:paraId="567989D9" w14:textId="77777777"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CC513A" w:rsidRDefault="00CC513A"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14:paraId="651EBD0B" w14:textId="77777777" w:rsidR="00CC513A" w:rsidRDefault="00CC513A" w:rsidP="0045564B">
                      <w:pPr>
                        <w:textDirection w:val="btLr"/>
                      </w:pPr>
                    </w:p>
                  </w:txbxContent>
                </v:textbox>
                <w10:wrap anchorx="margin"/>
              </v:rect>
            </w:pict>
          </mc:Fallback>
        </mc:AlternateContent>
      </w:r>
    </w:p>
    <w:p w14:paraId="0FAA2BB1"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0E5AE152" w14:textId="77777777" w:rsidR="0045564B" w:rsidRPr="00882FA6" w:rsidRDefault="0045564B" w:rsidP="0045564B">
      <w:pPr>
        <w:widowControl w:val="0"/>
        <w:spacing w:before="280"/>
        <w:jc w:val="center"/>
        <w:rPr>
          <w:rFonts w:asciiTheme="majorHAnsi" w:eastAsia="Arial" w:hAnsiTheme="majorHAnsi" w:cstheme="majorHAnsi"/>
          <w:b/>
          <w:color w:val="000000"/>
        </w:rPr>
      </w:pPr>
    </w:p>
    <w:p w14:paraId="4A1D4299" w14:textId="77777777" w:rsidR="0045564B" w:rsidRPr="00882FA6" w:rsidRDefault="0045564B" w:rsidP="0045564B">
      <w:pPr>
        <w:widowControl w:val="0"/>
        <w:spacing w:before="280"/>
        <w:jc w:val="center"/>
        <w:rPr>
          <w:rFonts w:asciiTheme="majorHAnsi" w:eastAsia="Arial" w:hAnsiTheme="majorHAnsi" w:cstheme="majorHAnsi"/>
          <w:b/>
          <w:i/>
          <w:smallCaps/>
          <w:color w:val="000000"/>
        </w:rPr>
      </w:pPr>
    </w:p>
    <w:p w14:paraId="4F82CD39" w14:textId="065370DB" w:rsidR="0045564B" w:rsidRPr="00882FA6" w:rsidRDefault="0045564B" w:rsidP="0045564B">
      <w:pPr>
        <w:widowControl w:val="0"/>
        <w:spacing w:before="280"/>
        <w:jc w:val="center"/>
        <w:rPr>
          <w:rFonts w:asciiTheme="majorHAnsi" w:eastAsia="Arial" w:hAnsiTheme="majorHAnsi" w:cstheme="majorHAnsi"/>
          <w:b/>
          <w:color w:val="000000"/>
        </w:rPr>
      </w:pPr>
      <w:r w:rsidRPr="00882FA6">
        <w:rPr>
          <w:rFonts w:asciiTheme="majorHAnsi" w:eastAsia="Arial" w:hAnsiTheme="majorHAnsi" w:cstheme="majorHAnsi"/>
          <w:b/>
          <w:smallCaps/>
          <w:color w:val="000000"/>
        </w:rPr>
        <w:t>Nombre, Cargo y Firma del Representante Legal</w:t>
      </w:r>
    </w:p>
    <w:p w14:paraId="12EB7927" w14:textId="77777777" w:rsidR="0045564B" w:rsidRPr="00882FA6" w:rsidRDefault="0045564B" w:rsidP="007200C9">
      <w:pPr>
        <w:spacing w:after="0" w:line="240" w:lineRule="auto"/>
        <w:ind w:right="140"/>
        <w:rPr>
          <w:rFonts w:asciiTheme="majorHAnsi" w:eastAsia="Century Gothic" w:hAnsiTheme="majorHAnsi" w:cstheme="majorHAnsi"/>
          <w:b/>
          <w:color w:val="080808"/>
        </w:rPr>
      </w:pPr>
    </w:p>
    <w:p w14:paraId="6DD7D156"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80808"/>
        </w:rPr>
        <w:t>ANEXO 11</w:t>
      </w:r>
    </w:p>
    <w:p w14:paraId="2B4A60C1" w14:textId="77777777" w:rsidR="00CA33C2" w:rsidRPr="00882FA6" w:rsidRDefault="00CA33C2" w:rsidP="00CA33C2">
      <w:pPr>
        <w:spacing w:after="240" w:line="240" w:lineRule="auto"/>
        <w:jc w:val="center"/>
        <w:rPr>
          <w:rFonts w:asciiTheme="majorHAnsi" w:eastAsia="Times New Roman" w:hAnsiTheme="majorHAnsi" w:cstheme="majorHAnsi"/>
        </w:rPr>
      </w:pPr>
      <w:r w:rsidRPr="00882FA6">
        <w:rPr>
          <w:rFonts w:asciiTheme="majorHAnsi" w:eastAsia="Arial" w:hAnsiTheme="majorHAnsi" w:cstheme="majorHAnsi"/>
          <w:b/>
          <w:smallCaps/>
          <w:color w:val="000000"/>
        </w:rPr>
        <w:t>LICITACIÓN PÚBLICA LOCAL</w:t>
      </w:r>
    </w:p>
    <w:p w14:paraId="5F6E989D" w14:textId="77777777" w:rsidR="00CA33C2" w:rsidRPr="00882FA6" w:rsidRDefault="00CA33C2" w:rsidP="00CA33C2">
      <w:pPr>
        <w:spacing w:after="0" w:line="240" w:lineRule="auto"/>
        <w:ind w:right="140"/>
        <w:jc w:val="center"/>
        <w:rPr>
          <w:rFonts w:asciiTheme="majorHAnsi" w:eastAsia="Times New Roman" w:hAnsiTheme="majorHAnsi" w:cstheme="majorHAnsi"/>
        </w:rPr>
      </w:pPr>
      <w:r w:rsidRPr="00882FA6">
        <w:rPr>
          <w:rFonts w:asciiTheme="majorHAnsi" w:eastAsia="Arial" w:hAnsiTheme="majorHAnsi" w:cstheme="majorHAnsi"/>
          <w:b/>
          <w:smallCaps/>
          <w:color w:val="000000"/>
        </w:rPr>
        <w:t xml:space="preserve"> </w:t>
      </w:r>
      <w:proofErr w:type="spellStart"/>
      <w:r w:rsidRPr="00882FA6">
        <w:rPr>
          <w:rFonts w:asciiTheme="majorHAnsi" w:eastAsia="Arial" w:hAnsiTheme="majorHAnsi" w:cstheme="majorHAnsi"/>
          <w:b/>
          <w:color w:val="000000"/>
        </w:rPr>
        <w:t>LPL</w:t>
      </w:r>
      <w:proofErr w:type="spellEnd"/>
      <w:r>
        <w:rPr>
          <w:rFonts w:asciiTheme="majorHAnsi" w:eastAsia="Arial" w:hAnsiTheme="majorHAnsi" w:cstheme="majorHAnsi"/>
          <w:b/>
          <w:color w:val="000000"/>
        </w:rPr>
        <w:t xml:space="preserve"> 002</w:t>
      </w:r>
      <w:r w:rsidRPr="00882FA6">
        <w:rPr>
          <w:rFonts w:asciiTheme="majorHAnsi" w:eastAsia="Arial" w:hAnsiTheme="majorHAnsi" w:cstheme="majorHAnsi"/>
          <w:b/>
          <w:color w:val="000000"/>
        </w:rPr>
        <w:t>/2019  </w:t>
      </w:r>
    </w:p>
    <w:p w14:paraId="30E1AA55" w14:textId="77777777" w:rsidR="00CA33C2" w:rsidRPr="00882FA6" w:rsidRDefault="00CA33C2" w:rsidP="00CA33C2">
      <w:pPr>
        <w:spacing w:after="0" w:line="240" w:lineRule="auto"/>
        <w:ind w:right="140"/>
        <w:jc w:val="center"/>
        <w:rPr>
          <w:rFonts w:asciiTheme="majorHAnsi" w:eastAsia="Times New Roman" w:hAnsiTheme="majorHAnsi" w:cstheme="majorHAnsi"/>
          <w:b/>
        </w:rPr>
      </w:pPr>
      <w:r w:rsidRPr="00882FA6">
        <w:rPr>
          <w:rFonts w:asciiTheme="majorHAnsi" w:eastAsia="Arial" w:hAnsiTheme="majorHAnsi" w:cstheme="majorHAnsi"/>
          <w:b/>
          <w:smallCaps/>
          <w:color w:val="000000"/>
        </w:rPr>
        <w:t>CON CONCURRENCIA</w:t>
      </w:r>
      <w:r w:rsidRPr="00882FA6">
        <w:rPr>
          <w:rFonts w:asciiTheme="majorHAnsi" w:eastAsia="Arial" w:hAnsiTheme="majorHAnsi" w:cstheme="majorHAnsi"/>
          <w:b/>
          <w:color w:val="000000"/>
        </w:rPr>
        <w:t xml:space="preserve"> DEL “COMITÉ”</w:t>
      </w:r>
    </w:p>
    <w:p w14:paraId="5C505CEA" w14:textId="77777777" w:rsidR="00CA33C2" w:rsidRPr="00882FA6" w:rsidRDefault="00CA33C2" w:rsidP="00CA33C2">
      <w:pPr>
        <w:spacing w:after="0" w:line="240" w:lineRule="auto"/>
        <w:rPr>
          <w:rFonts w:asciiTheme="majorHAnsi" w:eastAsia="Times New Roman" w:hAnsiTheme="majorHAnsi" w:cstheme="majorHAnsi"/>
        </w:rPr>
      </w:pPr>
    </w:p>
    <w:p w14:paraId="12095547" w14:textId="77777777" w:rsidR="00CA33C2" w:rsidRDefault="00CA33C2" w:rsidP="00CA33C2">
      <w:pPr>
        <w:jc w:val="center"/>
        <w:rPr>
          <w:rFonts w:ascii="Century Gothic" w:eastAsia="Century Gothic" w:hAnsi="Century Gothic" w:cs="Century Gothic"/>
          <w:b/>
          <w:u w:val="single"/>
        </w:rPr>
      </w:pPr>
      <w:r w:rsidRPr="002A01A3">
        <w:rPr>
          <w:rFonts w:ascii="Century Gothic" w:eastAsia="Century Gothic" w:hAnsi="Century Gothic" w:cs="Century Gothic"/>
          <w:b/>
          <w:u w:val="single"/>
        </w:rPr>
        <w:t xml:space="preserve">ADQUISICIÓN DE UN SERVICIO PROFESIONAL PARA REALIZAR </w:t>
      </w:r>
      <w:r>
        <w:rPr>
          <w:rFonts w:ascii="Century Gothic" w:eastAsia="Century Gothic" w:hAnsi="Century Gothic" w:cs="Century Gothic"/>
          <w:b/>
          <w:u w:val="single"/>
        </w:rPr>
        <w:t>LA</w:t>
      </w:r>
      <w:r w:rsidRPr="002A01A3">
        <w:rPr>
          <w:rFonts w:ascii="Century Gothic" w:eastAsia="Century Gothic" w:hAnsi="Century Gothic" w:cs="Century Gothic"/>
          <w:b/>
          <w:u w:val="single"/>
        </w:rPr>
        <w:t xml:space="preserve"> </w:t>
      </w:r>
    </w:p>
    <w:p w14:paraId="0B193739" w14:textId="77777777" w:rsidR="00CA33C2" w:rsidRDefault="00CA33C2" w:rsidP="00CA33C2">
      <w:pPr>
        <w:spacing w:after="0" w:line="240" w:lineRule="auto"/>
        <w:ind w:right="140"/>
        <w:jc w:val="center"/>
        <w:rPr>
          <w:rFonts w:ascii="Century Gothic" w:eastAsia="Century Gothic" w:hAnsi="Century Gothic" w:cs="Century Gothic"/>
          <w:b/>
          <w:u w:val="single"/>
        </w:rPr>
      </w:pPr>
      <w:r>
        <w:rPr>
          <w:rFonts w:ascii="Century Gothic" w:eastAsia="Century Gothic" w:hAnsi="Century Gothic" w:cs="Century Gothic"/>
          <w:b/>
          <w:u w:val="single"/>
        </w:rPr>
        <w:t>“</w:t>
      </w:r>
      <w:r w:rsidRPr="00382D8E">
        <w:rPr>
          <w:rFonts w:ascii="Century Gothic" w:eastAsia="Century Gothic" w:hAnsi="Century Gothic" w:cs="Century Gothic"/>
          <w:b/>
          <w:u w:val="single"/>
        </w:rPr>
        <w:t>“EDICIÓN E IMPRESIÓN DEL PLAN ESTATAL DE ENERGÍA”</w:t>
      </w:r>
      <w:r>
        <w:rPr>
          <w:rFonts w:ascii="Century Gothic" w:eastAsia="Century Gothic" w:hAnsi="Century Gothic" w:cs="Century Gothic"/>
          <w:b/>
          <w:u w:val="single"/>
        </w:rPr>
        <w:t>”</w:t>
      </w:r>
      <w:r w:rsidRPr="002A01A3">
        <w:rPr>
          <w:rFonts w:ascii="Century Gothic" w:eastAsia="Century Gothic" w:hAnsi="Century Gothic" w:cs="Century Gothic"/>
          <w:b/>
          <w:u w:val="single"/>
        </w:rPr>
        <w:t>.</w:t>
      </w:r>
    </w:p>
    <w:p w14:paraId="6168428C" w14:textId="77777777" w:rsidR="00CA33C2" w:rsidRDefault="00CA33C2" w:rsidP="00CA33C2">
      <w:pPr>
        <w:spacing w:after="0" w:line="240" w:lineRule="auto"/>
        <w:ind w:right="140"/>
        <w:jc w:val="center"/>
        <w:rPr>
          <w:rFonts w:asciiTheme="majorHAnsi" w:eastAsia="Arial" w:hAnsiTheme="majorHAnsi" w:cstheme="majorHAnsi"/>
          <w:b/>
          <w:smallCaps/>
          <w:color w:val="000000"/>
        </w:rPr>
      </w:pPr>
    </w:p>
    <w:p w14:paraId="181F0F4D"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MANIFESTACIÓN DE ESTAR AL CORRIENTE EN MIS OBLIGACIONES PATRONALES Y TRIBUTARIAS.</w:t>
      </w:r>
    </w:p>
    <w:p w14:paraId="7A9ABC49" w14:textId="77777777" w:rsidR="00275AFA" w:rsidRPr="00882FA6" w:rsidRDefault="00275AFA">
      <w:pPr>
        <w:spacing w:after="240" w:line="240" w:lineRule="auto"/>
        <w:rPr>
          <w:rFonts w:asciiTheme="majorHAnsi" w:eastAsia="Times New Roman" w:hAnsiTheme="majorHAnsi" w:cstheme="majorHAnsi"/>
        </w:rPr>
      </w:pPr>
    </w:p>
    <w:p w14:paraId="1D364005" w14:textId="77777777" w:rsidR="00275AFA" w:rsidRPr="00882FA6" w:rsidRDefault="00A46A86">
      <w:pPr>
        <w:spacing w:after="0" w:line="240" w:lineRule="auto"/>
        <w:ind w:right="140"/>
        <w:jc w:val="right"/>
        <w:rPr>
          <w:rFonts w:asciiTheme="majorHAnsi" w:eastAsia="Times New Roman" w:hAnsiTheme="majorHAnsi" w:cstheme="majorHAnsi"/>
        </w:rPr>
      </w:pPr>
      <w:r w:rsidRPr="00882FA6">
        <w:rPr>
          <w:rFonts w:asciiTheme="majorHAnsi" w:eastAsia="Century Gothic" w:hAnsiTheme="majorHAnsi" w:cstheme="majorHAnsi"/>
          <w:color w:val="000000"/>
        </w:rPr>
        <w:t>Guadalajara Jalisco, a __ de ____ del 2019.</w:t>
      </w:r>
    </w:p>
    <w:p w14:paraId="4542D143" w14:textId="77777777" w:rsidR="00275AFA" w:rsidRPr="00882FA6" w:rsidRDefault="00275AFA">
      <w:pPr>
        <w:spacing w:after="0" w:line="240" w:lineRule="auto"/>
        <w:rPr>
          <w:rFonts w:asciiTheme="majorHAnsi" w:eastAsia="Times New Roman" w:hAnsiTheme="majorHAnsi" w:cstheme="majorHAnsi"/>
        </w:rPr>
      </w:pPr>
    </w:p>
    <w:p w14:paraId="7F8C2606" w14:textId="458DE6C9" w:rsidR="00275AFA" w:rsidRPr="00882FA6" w:rsidRDefault="00FB4763">
      <w:pPr>
        <w:spacing w:after="0" w:line="240" w:lineRule="auto"/>
        <w:ind w:right="140"/>
        <w:jc w:val="both"/>
        <w:rPr>
          <w:rFonts w:asciiTheme="majorHAnsi" w:eastAsia="Times New Roman" w:hAnsiTheme="majorHAnsi" w:cstheme="majorHAnsi"/>
          <w:b/>
        </w:rPr>
      </w:pPr>
      <w:r w:rsidRPr="00882FA6">
        <w:rPr>
          <w:rFonts w:asciiTheme="majorHAnsi" w:eastAsia="Century Gothic" w:hAnsiTheme="majorHAnsi" w:cstheme="majorHAnsi"/>
          <w:b/>
          <w:smallCaps/>
          <w:color w:val="000000"/>
        </w:rPr>
        <w:t>AGENCIA DE ENERGÍA DEL ESTADO DE JALISCO</w:t>
      </w:r>
    </w:p>
    <w:p w14:paraId="3E9BA52C" w14:textId="77777777" w:rsidR="00275AFA" w:rsidRPr="00882FA6" w:rsidRDefault="00A46A86">
      <w:pPr>
        <w:spacing w:after="0" w:line="240" w:lineRule="auto"/>
        <w:ind w:right="140"/>
        <w:rPr>
          <w:rFonts w:asciiTheme="majorHAnsi" w:eastAsia="Times New Roman" w:hAnsiTheme="majorHAnsi" w:cstheme="majorHAnsi"/>
        </w:rPr>
      </w:pPr>
      <w:r w:rsidRPr="00882FA6">
        <w:rPr>
          <w:rFonts w:asciiTheme="majorHAnsi" w:eastAsia="Century Gothic" w:hAnsiTheme="majorHAnsi" w:cstheme="majorHAnsi"/>
          <w:b/>
          <w:color w:val="000000"/>
        </w:rPr>
        <w:t>PRESENTE</w:t>
      </w:r>
    </w:p>
    <w:p w14:paraId="741C5F86" w14:textId="77777777" w:rsidR="00275AFA" w:rsidRPr="00882FA6" w:rsidRDefault="00275AFA">
      <w:pPr>
        <w:spacing w:after="0" w:line="240" w:lineRule="auto"/>
        <w:rPr>
          <w:rFonts w:asciiTheme="majorHAnsi" w:eastAsia="Times New Roman" w:hAnsiTheme="majorHAnsi" w:cstheme="majorHAnsi"/>
        </w:rPr>
      </w:pPr>
    </w:p>
    <w:p w14:paraId="44F33452" w14:textId="77777777" w:rsidR="007707EB" w:rsidRPr="00882FA6" w:rsidRDefault="007707EB" w:rsidP="007707EB">
      <w:pPr>
        <w:spacing w:after="0" w:line="240" w:lineRule="auto"/>
        <w:ind w:right="140"/>
        <w:jc w:val="right"/>
        <w:rPr>
          <w:rFonts w:asciiTheme="majorHAnsi" w:eastAsia="Times New Roman" w:hAnsiTheme="majorHAnsi" w:cstheme="majorHAnsi"/>
        </w:rPr>
      </w:pPr>
      <w:proofErr w:type="spellStart"/>
      <w:r w:rsidRPr="00882FA6">
        <w:rPr>
          <w:rFonts w:asciiTheme="majorHAnsi" w:eastAsia="Century Gothic" w:hAnsiTheme="majorHAnsi" w:cstheme="majorHAnsi"/>
          <w:b/>
          <w:color w:val="000000"/>
        </w:rPr>
        <w:t>AT’N</w:t>
      </w:r>
      <w:proofErr w:type="spellEnd"/>
      <w:r>
        <w:rPr>
          <w:rFonts w:asciiTheme="majorHAnsi" w:eastAsia="Century Gothic" w:hAnsiTheme="majorHAnsi" w:cstheme="majorHAnsi"/>
          <w:b/>
          <w:color w:val="000000"/>
        </w:rPr>
        <w:t xml:space="preserve">: Lic. </w:t>
      </w:r>
      <w:proofErr w:type="spellStart"/>
      <w:r>
        <w:rPr>
          <w:rFonts w:asciiTheme="majorHAnsi" w:eastAsia="Century Gothic" w:hAnsiTheme="majorHAnsi" w:cstheme="majorHAnsi"/>
          <w:b/>
          <w:color w:val="000000"/>
        </w:rPr>
        <w:t>Marmelia</w:t>
      </w:r>
      <w:proofErr w:type="spellEnd"/>
      <w:r>
        <w:rPr>
          <w:rFonts w:asciiTheme="majorHAnsi" w:eastAsia="Century Gothic" w:hAnsiTheme="majorHAnsi" w:cstheme="majorHAnsi"/>
          <w:b/>
          <w:color w:val="000000"/>
        </w:rPr>
        <w:t xml:space="preserve"> Cabral López</w:t>
      </w:r>
    </w:p>
    <w:p w14:paraId="412B0E00" w14:textId="77777777" w:rsidR="007707EB" w:rsidRPr="00882FA6" w:rsidRDefault="007707EB" w:rsidP="007707EB">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b/>
          <w:color w:val="000000"/>
        </w:rPr>
        <w:t>Provisionalmente Encargada de la Unidad de Compras</w:t>
      </w:r>
    </w:p>
    <w:p w14:paraId="5B66B880" w14:textId="02745BD2" w:rsidR="00275AFA" w:rsidRPr="00882FA6" w:rsidRDefault="00275AFA">
      <w:pPr>
        <w:spacing w:after="0" w:line="240" w:lineRule="auto"/>
        <w:ind w:right="140"/>
        <w:jc w:val="right"/>
        <w:rPr>
          <w:rFonts w:asciiTheme="majorHAnsi" w:eastAsia="Times New Roman" w:hAnsiTheme="majorHAnsi" w:cstheme="majorHAnsi"/>
        </w:rPr>
      </w:pPr>
    </w:p>
    <w:p w14:paraId="1C0E9161" w14:textId="4A26A32F" w:rsidR="00275AFA" w:rsidRPr="00882FA6" w:rsidRDefault="00A46A86" w:rsidP="00CA33C2">
      <w:pPr>
        <w:jc w:val="both"/>
        <w:rPr>
          <w:rFonts w:asciiTheme="majorHAnsi" w:eastAsia="Times New Roman" w:hAnsiTheme="majorHAnsi" w:cstheme="majorHAnsi"/>
        </w:rPr>
      </w:pPr>
      <w:r w:rsidRPr="00882FA6">
        <w:rPr>
          <w:rFonts w:asciiTheme="majorHAnsi" w:eastAsia="Century Gothic" w:hAnsiTheme="majorHAnsi" w:cstheme="majorHAnsi"/>
          <w:color w:val="000000"/>
        </w:rPr>
        <w:t xml:space="preserve">En cumplimiento con los requisitos establecidos en el presente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para la </w:t>
      </w:r>
      <w:r w:rsidRPr="00882FA6">
        <w:rPr>
          <w:rFonts w:asciiTheme="majorHAnsi" w:eastAsia="Century Gothic" w:hAnsiTheme="majorHAnsi" w:cstheme="majorHAnsi"/>
          <w:b/>
          <w:color w:val="000000"/>
        </w:rPr>
        <w:t xml:space="preserve">Licitación Pública </w:t>
      </w:r>
      <w:r w:rsidR="00C86B87" w:rsidRPr="00882FA6">
        <w:rPr>
          <w:rFonts w:asciiTheme="majorHAnsi" w:eastAsia="Century Gothic" w:hAnsiTheme="majorHAnsi" w:cstheme="majorHAnsi"/>
          <w:b/>
          <w:color w:val="000000"/>
        </w:rPr>
        <w:t>Local</w:t>
      </w:r>
      <w:r w:rsidRPr="00882FA6">
        <w:rPr>
          <w:rFonts w:asciiTheme="majorHAnsi" w:eastAsia="Century Gothic" w:hAnsiTheme="majorHAnsi" w:cstheme="majorHAnsi"/>
          <w:b/>
          <w:color w:val="000000"/>
        </w:rPr>
        <w:t xml:space="preserve"> </w:t>
      </w:r>
      <w:proofErr w:type="spellStart"/>
      <w:r w:rsidRPr="00882FA6">
        <w:rPr>
          <w:rFonts w:asciiTheme="majorHAnsi" w:eastAsia="Century Gothic" w:hAnsiTheme="majorHAnsi" w:cstheme="majorHAnsi"/>
          <w:b/>
          <w:color w:val="000000"/>
        </w:rPr>
        <w:t>LP</w:t>
      </w:r>
      <w:r w:rsidR="00CA33C2">
        <w:rPr>
          <w:rFonts w:asciiTheme="majorHAnsi" w:eastAsia="Century Gothic" w:hAnsiTheme="majorHAnsi" w:cstheme="majorHAnsi"/>
          <w:b/>
          <w:color w:val="000000"/>
        </w:rPr>
        <w:t>N</w:t>
      </w:r>
      <w:proofErr w:type="spellEnd"/>
      <w:r w:rsidR="00CA33C2">
        <w:rPr>
          <w:rFonts w:asciiTheme="majorHAnsi" w:eastAsia="Century Gothic" w:hAnsiTheme="majorHAnsi" w:cstheme="majorHAnsi"/>
          <w:b/>
          <w:color w:val="000000"/>
        </w:rPr>
        <w:t xml:space="preserve"> 002</w:t>
      </w:r>
      <w:r w:rsidRPr="00882FA6">
        <w:rPr>
          <w:rFonts w:asciiTheme="majorHAnsi" w:eastAsia="Century Gothic" w:hAnsiTheme="majorHAnsi" w:cstheme="majorHAnsi"/>
          <w:b/>
          <w:color w:val="000000"/>
        </w:rPr>
        <w:t xml:space="preserve">/2019  con concurrencia </w:t>
      </w:r>
      <w:r w:rsidRPr="00882FA6">
        <w:rPr>
          <w:rFonts w:asciiTheme="majorHAnsi" w:eastAsia="Century Gothic" w:hAnsiTheme="majorHAnsi" w:cstheme="majorHAnsi"/>
          <w:color w:val="000000"/>
        </w:rPr>
        <w:t xml:space="preserve">del </w:t>
      </w:r>
      <w:r w:rsidR="004F684D" w:rsidRPr="00882FA6">
        <w:rPr>
          <w:rFonts w:asciiTheme="majorHAnsi" w:eastAsia="Century Gothic" w:hAnsiTheme="majorHAnsi" w:cstheme="majorHAnsi"/>
          <w:b/>
          <w:color w:val="000000"/>
        </w:rPr>
        <w:t>“COMITÉ”</w:t>
      </w:r>
      <w:r w:rsidRPr="00882FA6">
        <w:rPr>
          <w:rFonts w:asciiTheme="majorHAnsi" w:eastAsia="Century Gothic" w:hAnsiTheme="majorHAnsi" w:cstheme="majorHAnsi"/>
          <w:b/>
          <w:color w:val="000000"/>
        </w:rPr>
        <w:t xml:space="preserve"> </w:t>
      </w:r>
      <w:r w:rsidR="00CA33C2">
        <w:rPr>
          <w:rFonts w:asciiTheme="majorHAnsi" w:eastAsia="Century Gothic" w:hAnsiTheme="majorHAnsi" w:cstheme="majorHAnsi"/>
          <w:b/>
          <w:smallCaps/>
          <w:color w:val="000000"/>
        </w:rPr>
        <w:t xml:space="preserve"> </w:t>
      </w:r>
      <w:r w:rsidR="00CA33C2" w:rsidRPr="00CA33C2">
        <w:rPr>
          <w:rFonts w:asciiTheme="majorHAnsi" w:eastAsia="Century Gothic" w:hAnsiTheme="majorHAnsi" w:cstheme="majorHAnsi"/>
          <w:b/>
          <w:u w:val="single"/>
        </w:rPr>
        <w:t>ADQUISICIÓN DE UN SERVICIO PROFESIONAL PARA REALIZAR LA ““EDICIÓN E IMPRESIÓN DEL PLAN ESTATAL DE ENERGÍA””.</w:t>
      </w:r>
      <w:r w:rsidR="00CA33C2">
        <w:rPr>
          <w:rFonts w:asciiTheme="majorHAnsi" w:eastAsia="Century Gothic" w:hAnsiTheme="majorHAnsi" w:cstheme="majorHAnsi"/>
          <w:b/>
          <w:u w:val="single"/>
        </w:rPr>
        <w:t xml:space="preserve"> </w:t>
      </w:r>
      <w:r w:rsidRPr="00882FA6">
        <w:rPr>
          <w:rFonts w:asciiTheme="majorHAnsi" w:eastAsia="Century Gothic" w:hAnsiTheme="majorHAnsi" w:cstheme="majorHAnsi"/>
          <w:color w:val="000000"/>
        </w:rPr>
        <w:t xml:space="preserve">por medio del presente  manifiesto  bajo protesta de decir verdad a la </w:t>
      </w:r>
      <w:r w:rsidR="00FB4763" w:rsidRPr="00882FA6">
        <w:rPr>
          <w:rFonts w:asciiTheme="majorHAnsi" w:eastAsia="Century Gothic" w:hAnsiTheme="majorHAnsi" w:cstheme="majorHAnsi"/>
          <w:b/>
          <w:smallCaps/>
          <w:color w:val="000000"/>
        </w:rPr>
        <w:t>AGENCIA DE ENERGÍA DEL ESTADO DE JALISCO</w:t>
      </w:r>
      <w:r w:rsidRPr="00882FA6">
        <w:rPr>
          <w:rFonts w:asciiTheme="majorHAnsi" w:eastAsia="Century Gothic" w:hAnsiTheme="majorHAnsi" w:cstheme="majorHAnsi"/>
          <w:color w:val="000000"/>
        </w:rPr>
        <w:t xml:space="preserve"> , que el </w:t>
      </w:r>
      <w:r w:rsidR="004B36AE" w:rsidRPr="00882FA6">
        <w:rPr>
          <w:rFonts w:asciiTheme="majorHAnsi" w:eastAsia="Century Gothic" w:hAnsiTheme="majorHAnsi" w:cstheme="majorHAnsi"/>
          <w:b/>
          <w:color w:val="000000"/>
        </w:rPr>
        <w:t>“PROVEEDOR”</w:t>
      </w:r>
      <w:r w:rsidRPr="00882FA6">
        <w:rPr>
          <w:rFonts w:asciiTheme="majorHAnsi" w:eastAsia="Century Gothic" w:hAnsiTheme="majorHAnsi" w:cstheme="majorHAnsi"/>
          <w:b/>
          <w:color w:val="000000"/>
        </w:rPr>
        <w:t xml:space="preserve"> </w:t>
      </w:r>
      <w:r w:rsidRPr="00882FA6">
        <w:rPr>
          <w:rFonts w:asciiTheme="majorHAnsi" w:eastAsia="Century Gothic" w:hAnsiTheme="majorHAnsi" w:cstheme="majorHAnsi"/>
          <w:i/>
          <w:color w:val="000000"/>
        </w:rPr>
        <w:t>(persona física o moral)</w:t>
      </w:r>
      <w:r w:rsidRPr="00882FA6">
        <w:rPr>
          <w:rFonts w:asciiTheme="majorHAnsi" w:eastAsia="Century Gothic" w:hAnsiTheme="majorHAnsi" w:cstheme="majorHAnsi"/>
          <w:color w:val="000000"/>
        </w:rPr>
        <w:t xml:space="preserve">, a quien represento, está al corriente en sus obligaciones patronales como son: el pago de cuotas  de seguridad social, del </w:t>
      </w:r>
      <w:proofErr w:type="spellStart"/>
      <w:r w:rsidRPr="00882FA6">
        <w:rPr>
          <w:rFonts w:asciiTheme="majorHAnsi" w:eastAsia="Century Gothic" w:hAnsiTheme="majorHAnsi" w:cstheme="majorHAnsi"/>
          <w:color w:val="000000"/>
        </w:rPr>
        <w:t>Infonavit</w:t>
      </w:r>
      <w:proofErr w:type="spellEnd"/>
      <w:r w:rsidRPr="00882FA6">
        <w:rPr>
          <w:rFonts w:asciiTheme="majorHAnsi" w:eastAsia="Century Gothic" w:hAnsiTheme="majorHAnsi" w:cstheme="majorHAnsi"/>
          <w:color w:val="000000"/>
        </w:rPr>
        <w:t>, así como todas las obligaciones laborales y tributarias a que estoy obligado.</w:t>
      </w:r>
    </w:p>
    <w:p w14:paraId="75EBF0C1" w14:textId="5D2A576E" w:rsidR="00275AFA" w:rsidRPr="00882FA6" w:rsidRDefault="00A46A86">
      <w:pPr>
        <w:spacing w:after="240" w:line="240" w:lineRule="auto"/>
        <w:rPr>
          <w:rFonts w:asciiTheme="majorHAnsi" w:eastAsia="Times New Roman" w:hAnsiTheme="majorHAnsi" w:cstheme="majorHAnsi"/>
        </w:rPr>
      </w:pPr>
      <w:r w:rsidRPr="00882FA6">
        <w:rPr>
          <w:rFonts w:asciiTheme="majorHAnsi" w:eastAsia="Times New Roman" w:hAnsiTheme="majorHAnsi" w:cstheme="majorHAnsi"/>
        </w:rPr>
        <w:br/>
      </w:r>
    </w:p>
    <w:p w14:paraId="778016FE"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ATENTAMENTE</w:t>
      </w:r>
    </w:p>
    <w:p w14:paraId="5E3A374F"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_________________________</w:t>
      </w:r>
    </w:p>
    <w:p w14:paraId="7A68B2A7"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color w:val="000000"/>
        </w:rPr>
        <w:t xml:space="preserve">Nombre y firma del Licitante </w:t>
      </w:r>
    </w:p>
    <w:p w14:paraId="1D9AB285" w14:textId="77777777" w:rsidR="00275AFA" w:rsidRPr="00882FA6" w:rsidRDefault="00A46A86">
      <w:pPr>
        <w:spacing w:after="0" w:line="240" w:lineRule="auto"/>
        <w:ind w:right="140"/>
        <w:jc w:val="center"/>
        <w:rPr>
          <w:rFonts w:asciiTheme="majorHAnsi" w:eastAsia="Times New Roman" w:hAnsiTheme="majorHAnsi" w:cstheme="majorHAnsi"/>
        </w:rPr>
      </w:pPr>
      <w:proofErr w:type="gramStart"/>
      <w:r w:rsidRPr="00882FA6">
        <w:rPr>
          <w:rFonts w:asciiTheme="majorHAnsi" w:eastAsia="Century Gothic" w:hAnsiTheme="majorHAnsi" w:cstheme="majorHAnsi"/>
          <w:color w:val="000000"/>
        </w:rPr>
        <w:t>o</w:t>
      </w:r>
      <w:proofErr w:type="gramEnd"/>
      <w:r w:rsidRPr="00882FA6">
        <w:rPr>
          <w:rFonts w:asciiTheme="majorHAnsi" w:eastAsia="Century Gothic" w:hAnsiTheme="majorHAnsi" w:cstheme="majorHAnsi"/>
          <w:color w:val="000000"/>
        </w:rPr>
        <w:t xml:space="preserve"> Representante Legal </w:t>
      </w:r>
    </w:p>
    <w:p w14:paraId="52BF69EA" w14:textId="77777777" w:rsidR="00275AFA" w:rsidRPr="00882FA6" w:rsidRDefault="00275AFA">
      <w:pPr>
        <w:spacing w:after="240" w:line="240" w:lineRule="auto"/>
        <w:rPr>
          <w:rFonts w:asciiTheme="majorHAnsi" w:eastAsia="Times New Roman" w:hAnsiTheme="majorHAnsi" w:cstheme="majorHAnsi"/>
        </w:rPr>
      </w:pPr>
    </w:p>
    <w:p w14:paraId="7A8D8D35" w14:textId="77777777" w:rsidR="00FA13A0" w:rsidRPr="00882FA6" w:rsidRDefault="00FA13A0">
      <w:pPr>
        <w:spacing w:after="240" w:line="240" w:lineRule="auto"/>
        <w:rPr>
          <w:rFonts w:asciiTheme="majorHAnsi" w:eastAsia="Times New Roman" w:hAnsiTheme="majorHAnsi" w:cstheme="majorHAnsi"/>
        </w:rPr>
      </w:pPr>
    </w:p>
    <w:p w14:paraId="11474015" w14:textId="77777777" w:rsidR="00275AFA" w:rsidRPr="00882FA6" w:rsidRDefault="00A46A86">
      <w:pPr>
        <w:spacing w:after="0" w:line="240" w:lineRule="auto"/>
        <w:ind w:right="140"/>
        <w:jc w:val="center"/>
        <w:rPr>
          <w:rFonts w:asciiTheme="majorHAnsi" w:eastAsia="Times New Roman" w:hAnsiTheme="majorHAnsi" w:cstheme="majorHAnsi"/>
        </w:rPr>
      </w:pPr>
      <w:r w:rsidRPr="00882FA6">
        <w:rPr>
          <w:rFonts w:asciiTheme="majorHAnsi" w:eastAsia="Century Gothic" w:hAnsiTheme="majorHAnsi" w:cstheme="majorHAnsi"/>
          <w:b/>
          <w:color w:val="000000"/>
        </w:rPr>
        <w:t xml:space="preserve">ANEXO 12 </w:t>
      </w:r>
    </w:p>
    <w:p w14:paraId="75720EC3" w14:textId="77777777" w:rsidR="00275AFA" w:rsidRPr="00882FA6" w:rsidRDefault="00275AFA">
      <w:pPr>
        <w:spacing w:after="0" w:line="240" w:lineRule="auto"/>
        <w:rPr>
          <w:rFonts w:asciiTheme="majorHAnsi" w:eastAsia="Times New Roman" w:hAnsiTheme="majorHAnsi" w:cstheme="majorHAnsi"/>
        </w:rPr>
      </w:pPr>
    </w:p>
    <w:p w14:paraId="33AD4454" w14:textId="60F678FB" w:rsidR="00275AFA" w:rsidRPr="001A276E" w:rsidRDefault="001A276E">
      <w:pPr>
        <w:spacing w:after="0" w:line="240" w:lineRule="auto"/>
        <w:ind w:right="140" w:hanging="851"/>
        <w:jc w:val="center"/>
        <w:rPr>
          <w:rFonts w:asciiTheme="majorHAnsi" w:eastAsia="Times New Roman" w:hAnsiTheme="majorHAnsi" w:cstheme="majorHAnsi"/>
        </w:rPr>
      </w:pPr>
      <w:r w:rsidRPr="001A276E">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00A46A86" w:rsidRPr="001A276E">
        <w:rPr>
          <w:rFonts w:asciiTheme="majorHAnsi" w:eastAsia="Century Gothic" w:hAnsiTheme="majorHAnsi" w:cstheme="majorHAnsi"/>
          <w:b/>
          <w:color w:val="000000"/>
        </w:rPr>
        <w:t>TEXTO DE LA FIANZA DEL 10% DE GARANTÍA DE CUMPLIMIENTO DEL CONTRATO  </w:t>
      </w:r>
    </w:p>
    <w:p w14:paraId="19231D2A" w14:textId="77777777" w:rsidR="00275AFA" w:rsidRPr="00882FA6" w:rsidRDefault="00275AFA">
      <w:pPr>
        <w:spacing w:after="0" w:line="240" w:lineRule="auto"/>
        <w:rPr>
          <w:rFonts w:asciiTheme="majorHAnsi" w:eastAsia="Times New Roman" w:hAnsiTheme="majorHAnsi" w:cstheme="majorHAnsi"/>
        </w:rPr>
      </w:pPr>
    </w:p>
    <w:p w14:paraId="73229525" w14:textId="11B61EA3" w:rsidR="00275AFA" w:rsidRPr="00882FA6" w:rsidRDefault="00A46A86" w:rsidP="00FB4763">
      <w:pPr>
        <w:spacing w:after="0" w:line="240" w:lineRule="auto"/>
        <w:ind w:right="140"/>
        <w:jc w:val="both"/>
        <w:rPr>
          <w:rFonts w:asciiTheme="majorHAnsi" w:eastAsia="Century Gothic" w:hAnsiTheme="majorHAnsi" w:cstheme="majorHAnsi"/>
          <w:color w:val="000000"/>
        </w:rPr>
      </w:pPr>
      <w:r w:rsidRPr="00882FA6">
        <w:rPr>
          <w:rFonts w:asciiTheme="majorHAnsi" w:eastAsia="Century Gothic" w:hAnsiTheme="majorHAnsi" w:cstheme="majorHAnsi"/>
          <w:color w:val="000000"/>
        </w:rPr>
        <w:t>(</w:t>
      </w:r>
      <w:r w:rsidRPr="00882FA6">
        <w:rPr>
          <w:rFonts w:asciiTheme="majorHAnsi" w:eastAsia="Century Gothic" w:hAnsiTheme="majorHAnsi" w:cstheme="majorHAnsi"/>
          <w:i/>
          <w:color w:val="000000"/>
          <w:u w:val="single"/>
        </w:rPr>
        <w:t>NOMBRE DE LA AFIANZADORA</w:t>
      </w:r>
      <w:r w:rsidRPr="00882FA6">
        <w:rPr>
          <w:rFonts w:asciiTheme="majorHAnsi" w:eastAsia="Century Gothic" w:hAnsiTheme="majorHAnsi" w:cstheme="majorHAnsi"/>
          <w:color w:val="000000"/>
        </w:rPr>
        <w:t xml:space="preserve">), EN EL EJERCICIO DE LA AUTORIZACIÓN QUE ME OTORGA EL GOBIERNO FEDERAL A TRAVÉS DE LA SECRETARÍA DE LA </w:t>
      </w:r>
      <w:r w:rsidR="007707EB" w:rsidRPr="007707EB">
        <w:rPr>
          <w:rFonts w:asciiTheme="majorHAnsi" w:eastAsia="Century Gothic" w:hAnsiTheme="majorHAnsi" w:cstheme="majorHAnsi"/>
          <w:b/>
          <w:color w:val="000000"/>
        </w:rPr>
        <w:t>AGENCIA DE ENERGÍA DEL ESTADO</w:t>
      </w:r>
      <w:r w:rsidR="007707EB">
        <w:rPr>
          <w:rFonts w:asciiTheme="majorHAnsi" w:eastAsia="Century Gothic" w:hAnsiTheme="majorHAnsi" w:cstheme="majorHAnsi"/>
          <w:color w:val="000000"/>
        </w:rPr>
        <w:t xml:space="preserve"> </w:t>
      </w:r>
      <w:r w:rsidRPr="00882FA6">
        <w:rPr>
          <w:rFonts w:asciiTheme="majorHAnsi" w:eastAsia="Century Gothic" w:hAnsiTheme="majorHAnsi" w:cstheme="majorHAnsi"/>
          <w:color w:val="000000"/>
        </w:rPr>
        <w:t xml:space="preserve">EN LOS TÉRMINOS DE LOS ARTÍCULOS 11 y 36 DE LA LEY DE INSTITUCIONES DE SEGUROS Y DE FIANZAS, ME CONSTITUYO FIADORA POR LA SUMA DE $ </w:t>
      </w:r>
      <w:r w:rsidRPr="00882FA6">
        <w:rPr>
          <w:rFonts w:asciiTheme="majorHAnsi" w:eastAsia="Century Gothic" w:hAnsiTheme="majorHAnsi" w:cstheme="majorHAnsi"/>
          <w:color w:val="000000"/>
          <w:u w:val="single"/>
        </w:rPr>
        <w:t>(</w:t>
      </w:r>
      <w:r w:rsidRPr="00882FA6">
        <w:rPr>
          <w:rFonts w:asciiTheme="majorHAnsi" w:eastAsia="Century Gothic" w:hAnsiTheme="majorHAnsi" w:cstheme="majorHAnsi"/>
          <w:i/>
          <w:color w:val="000000"/>
          <w:u w:val="single"/>
        </w:rPr>
        <w:t>CANTIDAD CON NÚMERO</w:t>
      </w:r>
      <w:r w:rsidRPr="00882FA6">
        <w:rPr>
          <w:rFonts w:asciiTheme="majorHAnsi" w:eastAsia="Century Gothic" w:hAnsiTheme="majorHAnsi" w:cstheme="majorHAnsi"/>
          <w:color w:val="000000"/>
          <w:u w:val="single"/>
        </w:rPr>
        <w:t>)        </w:t>
      </w:r>
      <w:r w:rsidRPr="00882FA6">
        <w:rPr>
          <w:rFonts w:asciiTheme="majorHAnsi" w:eastAsia="Century Gothic" w:hAnsiTheme="majorHAnsi" w:cstheme="majorHAnsi"/>
          <w:i/>
          <w:color w:val="000000"/>
          <w:u w:val="single"/>
        </w:rPr>
        <w:t xml:space="preserve"> (CANTIDAD CON LETRA) </w:t>
      </w:r>
      <w:r w:rsidRPr="00882FA6">
        <w:rPr>
          <w:rFonts w:asciiTheme="majorHAnsi" w:eastAsia="Century Gothic" w:hAnsiTheme="majorHAnsi" w:cstheme="majorHAnsi"/>
          <w:b/>
          <w:color w:val="000000"/>
        </w:rPr>
        <w:t xml:space="preserve">A FAVOR DE LA </w:t>
      </w:r>
      <w:r w:rsidR="00FB4763" w:rsidRPr="00882FA6">
        <w:rPr>
          <w:rFonts w:asciiTheme="majorHAnsi" w:eastAsia="Century Gothic" w:hAnsiTheme="majorHAnsi" w:cstheme="majorHAnsi"/>
          <w:b/>
          <w:smallCaps/>
          <w:color w:val="000000"/>
        </w:rPr>
        <w:t xml:space="preserve">AGENCIA DE ENERGÍA DEL ESTADO DE JALISCO </w:t>
      </w:r>
      <w:r w:rsidR="00FB4763" w:rsidRPr="00882FA6">
        <w:rPr>
          <w:rFonts w:asciiTheme="majorHAnsi" w:eastAsia="Century Gothic" w:hAnsiTheme="majorHAnsi" w:cstheme="majorHAnsi"/>
          <w:color w:val="000000"/>
        </w:rPr>
        <w:t xml:space="preserve">CON DOMICILIO EN </w:t>
      </w:r>
      <w:r w:rsidR="00FB4763" w:rsidRPr="00882FA6">
        <w:rPr>
          <w:rFonts w:asciiTheme="majorHAnsi" w:eastAsia="Arial" w:hAnsiTheme="majorHAnsi" w:cstheme="majorHAnsi"/>
          <w:color w:val="000000"/>
        </w:rPr>
        <w:t>CALLE MANUEL LÓPEZ COTILLA NÚMERO 1505 OCTAVO PISO, COLONIA AMERICANA, ZONA CENTRO, C.P. 44160, EN LA CIUDAD DE GUADALAJARA, JALISCO;</w:t>
      </w:r>
      <w:r w:rsidRPr="00882FA6">
        <w:rPr>
          <w:rFonts w:asciiTheme="majorHAnsi" w:eastAsia="Century Gothic" w:hAnsiTheme="majorHAnsi" w:cstheme="majorHAnsi"/>
          <w:color w:val="000000"/>
        </w:rPr>
        <w:t xml:space="preserve"> A EFECTO DE:</w:t>
      </w:r>
    </w:p>
    <w:p w14:paraId="22179C92" w14:textId="77777777" w:rsidR="00AF5FDA" w:rsidRPr="00882FA6" w:rsidRDefault="00AF5FDA">
      <w:pPr>
        <w:shd w:val="clear" w:color="auto" w:fill="FFFFFF"/>
        <w:spacing w:after="0" w:line="240" w:lineRule="auto"/>
        <w:ind w:right="140"/>
        <w:jc w:val="both"/>
        <w:rPr>
          <w:rFonts w:asciiTheme="majorHAnsi" w:eastAsia="Times New Roman" w:hAnsiTheme="majorHAnsi" w:cstheme="majorHAnsi"/>
        </w:rPr>
      </w:pPr>
    </w:p>
    <w:p w14:paraId="17F91504" w14:textId="488E5168" w:rsidR="00AF5FDA" w:rsidRPr="00882FA6" w:rsidRDefault="00A46A86" w:rsidP="00AF5FDA">
      <w:pPr>
        <w:shd w:val="clear" w:color="auto" w:fill="FFFFFF"/>
        <w:jc w:val="both"/>
        <w:rPr>
          <w:rFonts w:asciiTheme="majorHAnsi" w:hAnsiTheme="majorHAnsi" w:cstheme="majorHAnsi"/>
          <w:b/>
          <w:smallCaps/>
          <w:color w:val="FF0000"/>
        </w:rPr>
      </w:pPr>
      <w:r w:rsidRPr="00882FA6">
        <w:rPr>
          <w:rFonts w:asciiTheme="majorHAnsi" w:eastAsia="Century Gothic" w:hAnsiTheme="majorHAnsi" w:cstheme="majorHAnsi"/>
          <w:smallCaps/>
          <w:color w:val="000000"/>
        </w:rPr>
        <w:t xml:space="preserve">GARANTIZAR POR </w:t>
      </w:r>
      <w:r w:rsidRPr="00882FA6">
        <w:rPr>
          <w:rFonts w:asciiTheme="majorHAnsi" w:eastAsia="Century Gothic" w:hAnsiTheme="majorHAnsi" w:cstheme="majorHAnsi"/>
          <w:smallCaps/>
          <w:color w:val="000000"/>
          <w:u w:val="single"/>
        </w:rPr>
        <w:t>(</w:t>
      </w:r>
      <w:r w:rsidRPr="00882FA6">
        <w:rPr>
          <w:rFonts w:asciiTheme="majorHAnsi" w:eastAsia="Century Gothic" w:hAnsiTheme="majorHAnsi" w:cstheme="majorHAnsi"/>
          <w:i/>
          <w:smallCaps/>
          <w:color w:val="000000"/>
          <w:u w:val="single"/>
        </w:rPr>
        <w:t xml:space="preserve">NOMBRE DEL </w:t>
      </w:r>
      <w:r w:rsidR="004B36AE" w:rsidRPr="00882FA6">
        <w:rPr>
          <w:rFonts w:asciiTheme="majorHAnsi" w:eastAsia="Century Gothic" w:hAnsiTheme="majorHAnsi" w:cstheme="majorHAnsi"/>
          <w:b/>
          <w:i/>
          <w:smallCaps/>
          <w:color w:val="000000"/>
          <w:u w:val="single"/>
        </w:rPr>
        <w:t>“PROVEEDOR”</w:t>
      </w:r>
      <w:r w:rsidRPr="00882FA6">
        <w:rPr>
          <w:rFonts w:asciiTheme="majorHAnsi" w:eastAsia="Century Gothic" w:hAnsiTheme="majorHAnsi" w:cstheme="majorHAnsi"/>
          <w:smallCaps/>
          <w:color w:val="000000"/>
          <w:u w:val="single"/>
        </w:rPr>
        <w:t>)</w:t>
      </w:r>
      <w:r w:rsidRPr="00882FA6">
        <w:rPr>
          <w:rFonts w:asciiTheme="majorHAnsi" w:eastAsia="Century Gothic" w:hAnsiTheme="majorHAnsi" w:cstheme="majorHAnsi"/>
          <w:smallCaps/>
          <w:color w:val="000000"/>
        </w:rPr>
        <w:t xml:space="preserve"> CON DOMICILIO EN </w:t>
      </w:r>
      <w:r w:rsidRPr="00882FA6">
        <w:rPr>
          <w:rFonts w:asciiTheme="majorHAnsi" w:eastAsia="Century Gothic" w:hAnsiTheme="majorHAnsi" w:cstheme="majorHAnsi"/>
          <w:color w:val="000000"/>
        </w:rPr>
        <w:t>___</w:t>
      </w:r>
      <w:r w:rsidRPr="00882FA6">
        <w:rPr>
          <w:rFonts w:asciiTheme="majorHAnsi" w:eastAsia="Century Gothic" w:hAnsiTheme="majorHAnsi" w:cstheme="majorHAnsi"/>
          <w:smallCaps/>
          <w:color w:val="000000"/>
        </w:rPr>
        <w:t xml:space="preserve">COLONIA </w:t>
      </w:r>
      <w:r w:rsidRPr="00882FA6">
        <w:rPr>
          <w:rFonts w:asciiTheme="majorHAnsi" w:eastAsia="Century Gothic" w:hAnsiTheme="majorHAnsi" w:cstheme="majorHAnsi"/>
          <w:color w:val="000000"/>
        </w:rPr>
        <w:t>___</w:t>
      </w:r>
      <w:r w:rsidRPr="00882FA6">
        <w:rPr>
          <w:rFonts w:asciiTheme="majorHAnsi" w:eastAsia="Century Gothic" w:hAnsiTheme="majorHAnsi" w:cstheme="majorHAnsi"/>
          <w:smallCaps/>
          <w:color w:val="000000"/>
        </w:rPr>
        <w:t xml:space="preserve">CIUDAD </w:t>
      </w:r>
      <w:r w:rsidRPr="00882FA6">
        <w:rPr>
          <w:rFonts w:asciiTheme="majorHAnsi" w:eastAsia="Century Gothic" w:hAnsiTheme="majorHAnsi" w:cstheme="majorHAnsi"/>
          <w:color w:val="000000"/>
        </w:rPr>
        <w:t>___</w:t>
      </w:r>
      <w:r w:rsidRPr="00882FA6">
        <w:rPr>
          <w:rFonts w:asciiTheme="majorHAnsi" w:eastAsia="Century Gothic" w:hAnsiTheme="majorHAnsi" w:cstheme="majorHAnsi"/>
          <w:smallCaps/>
          <w:color w:val="000000"/>
        </w:rPr>
        <w:t xml:space="preserve">EL FIEL Y EXACTO CUMPLIMIENTO DE TODAS Y CADA UNA DE LAS OBLIGACIONES PACTADAS EN EL CONTRATO </w:t>
      </w:r>
      <w:r w:rsidRPr="00882FA6">
        <w:rPr>
          <w:rFonts w:asciiTheme="majorHAnsi" w:eastAsia="Century Gothic" w:hAnsiTheme="majorHAnsi" w:cstheme="majorHAnsi"/>
          <w:b/>
          <w:smallCaps/>
          <w:color w:val="000000"/>
        </w:rPr>
        <w:t>NÚMERO</w:t>
      </w:r>
      <w:r w:rsidRPr="00882FA6">
        <w:rPr>
          <w:rFonts w:asciiTheme="majorHAnsi" w:eastAsia="Century Gothic" w:hAnsiTheme="majorHAnsi" w:cstheme="majorHAnsi"/>
          <w:b/>
          <w:color w:val="000000"/>
        </w:rPr>
        <w:t>____</w:t>
      </w:r>
      <w:r w:rsidRPr="00882FA6">
        <w:rPr>
          <w:rFonts w:asciiTheme="majorHAnsi" w:eastAsia="Century Gothic" w:hAnsiTheme="majorHAnsi" w:cstheme="majorHAnsi"/>
          <w:b/>
          <w:smallCaps/>
          <w:color w:val="000000"/>
        </w:rPr>
        <w:t>(ANOTAR EL NÚMERO)</w:t>
      </w:r>
      <w:r w:rsidRPr="00882FA6">
        <w:rPr>
          <w:rFonts w:asciiTheme="majorHAnsi" w:eastAsia="Century Gothic" w:hAnsiTheme="majorHAnsi" w:cstheme="majorHAnsi"/>
          <w:b/>
          <w:color w:val="000000"/>
        </w:rPr>
        <w:t>_____</w:t>
      </w:r>
      <w:r w:rsidRPr="00882FA6">
        <w:rPr>
          <w:rFonts w:asciiTheme="majorHAnsi" w:eastAsia="Century Gothic" w:hAnsiTheme="majorHAnsi" w:cstheme="majorHAnsi"/>
          <w:b/>
          <w:smallCaps/>
          <w:color w:val="000000"/>
        </w:rPr>
        <w:t>, DE FECHA________, CELEBRADO ENTRE NUESTRO FIADO Y EL GOBIERNO DEL ESTADO DE JALISCO, CON UN IMPORTE TOTAL DE $</w:t>
      </w:r>
      <w:r w:rsidRPr="00882FA6">
        <w:rPr>
          <w:rFonts w:asciiTheme="majorHAnsi" w:eastAsia="Century Gothic" w:hAnsiTheme="majorHAnsi" w:cstheme="majorHAnsi"/>
          <w:b/>
          <w:color w:val="000000"/>
        </w:rPr>
        <w:t>________</w:t>
      </w:r>
      <w:r w:rsidRPr="00882FA6">
        <w:rPr>
          <w:rFonts w:asciiTheme="majorHAnsi" w:eastAsia="Century Gothic" w:hAnsiTheme="majorHAnsi" w:cstheme="majorHAnsi"/>
          <w:b/>
          <w:smallCaps/>
          <w:color w:val="000000"/>
        </w:rPr>
        <w:t>.</w:t>
      </w:r>
      <w:r w:rsidR="00AF5FDA" w:rsidRPr="00882FA6">
        <w:rPr>
          <w:rFonts w:asciiTheme="majorHAnsi" w:hAnsiTheme="majorHAnsi" w:cstheme="majorHAnsi"/>
          <w:b/>
          <w:smallCaps/>
        </w:rPr>
        <w:t xml:space="preserve"> </w:t>
      </w:r>
      <w:r w:rsidR="00AF5FDA" w:rsidRPr="00882FA6">
        <w:rPr>
          <w:rFonts w:asciiTheme="majorHAnsi" w:eastAsia="Century Gothic" w:hAnsiTheme="majorHAnsi" w:cstheme="majorHAnsi"/>
          <w:b/>
          <w:smallCaps/>
          <w:color w:val="000000"/>
        </w:rPr>
        <w:t xml:space="preserve">ASÍ MISMO, SE ACEPTA SUJETARNOS A LA COMPETENCIA DE LOS TRIBUNALES DEL PRIMER PARTIDO JUDICIAL DEL ESTADO DE JALISCO, ACEPTANDO CONTINUAR AFIANZANDO A MI FIADO, EN CASO DE QUE SE LE OTORGUE ALGUNA PRÓRROGA DE </w:t>
      </w:r>
      <w:proofErr w:type="spellStart"/>
      <w:r w:rsidR="00AF5FDA" w:rsidRPr="00882FA6">
        <w:rPr>
          <w:rFonts w:asciiTheme="majorHAnsi" w:eastAsia="Century Gothic" w:hAnsiTheme="majorHAnsi" w:cstheme="majorHAnsi"/>
          <w:b/>
          <w:smallCaps/>
          <w:color w:val="000000"/>
        </w:rPr>
        <w:t>CUMPLIMIETNO</w:t>
      </w:r>
      <w:proofErr w:type="spellEnd"/>
      <w:r w:rsidR="00AF5FDA" w:rsidRPr="00882FA6">
        <w:rPr>
          <w:rFonts w:asciiTheme="majorHAnsi" w:eastAsia="Century Gothic" w:hAnsiTheme="majorHAnsi" w:cstheme="majorHAnsi"/>
          <w:b/>
          <w:smallCaps/>
          <w:color w:val="000000"/>
        </w:rPr>
        <w:t xml:space="preserve"> O SE CELEBRE CON ÉSTE, CUALQUIER ACUERDO MODIFICATORIO AL CONTRATO PRINCIPAL.</w:t>
      </w:r>
    </w:p>
    <w:p w14:paraId="328E34E6" w14:textId="77777777" w:rsidR="00AF5FDA" w:rsidRPr="00882FA6" w:rsidRDefault="00AF5FDA">
      <w:pPr>
        <w:shd w:val="clear" w:color="auto" w:fill="FFFFFF"/>
        <w:spacing w:after="0" w:line="240" w:lineRule="auto"/>
        <w:ind w:right="140"/>
        <w:jc w:val="both"/>
        <w:rPr>
          <w:rFonts w:asciiTheme="majorHAnsi" w:eastAsia="Times New Roman" w:hAnsiTheme="majorHAnsi" w:cstheme="majorHAnsi"/>
        </w:rPr>
      </w:pPr>
    </w:p>
    <w:p w14:paraId="46A6F5FD" w14:textId="1490219E" w:rsidR="00275AFA" w:rsidRPr="00882FA6" w:rsidRDefault="00A46A86">
      <w:pPr>
        <w:spacing w:after="0" w:line="240" w:lineRule="auto"/>
        <w:ind w:right="140"/>
        <w:jc w:val="both"/>
        <w:rPr>
          <w:rFonts w:asciiTheme="majorHAnsi" w:eastAsia="Century Gothic" w:hAnsiTheme="majorHAnsi" w:cstheme="majorHAnsi"/>
          <w:smallCaps/>
          <w:color w:val="000000"/>
        </w:rPr>
      </w:pPr>
      <w:r w:rsidRPr="00882FA6">
        <w:rPr>
          <w:rFonts w:asciiTheme="majorHAnsi" w:eastAsia="Century Gothic" w:hAnsiTheme="majorHAnsi" w:cstheme="majorHAnsi"/>
          <w:smallCaps/>
          <w:color w:val="000000"/>
        </w:rPr>
        <w:t xml:space="preserve">ESTA FIANZA ESTARÁ EN VIGOR POR 12 MESES CONTADOS A PARTIR DE LA FECHA DEL CONTRATO. </w:t>
      </w:r>
    </w:p>
    <w:p w14:paraId="78665781" w14:textId="77777777" w:rsidR="00AF5FDA" w:rsidRPr="00882FA6" w:rsidRDefault="00AF5FDA">
      <w:pPr>
        <w:spacing w:after="0" w:line="240" w:lineRule="auto"/>
        <w:ind w:right="140"/>
        <w:jc w:val="both"/>
        <w:rPr>
          <w:rFonts w:asciiTheme="majorHAnsi" w:eastAsia="Times New Roman" w:hAnsiTheme="majorHAnsi" w:cstheme="majorHAnsi"/>
        </w:rPr>
      </w:pPr>
    </w:p>
    <w:p w14:paraId="0E37B671" w14:textId="4EF9C1C2" w:rsidR="00275AFA" w:rsidRPr="00882FA6" w:rsidRDefault="00A46A86">
      <w:pPr>
        <w:spacing w:after="0" w:line="240" w:lineRule="auto"/>
        <w:ind w:right="140"/>
        <w:jc w:val="both"/>
        <w:rPr>
          <w:rFonts w:asciiTheme="majorHAnsi" w:eastAsia="Century Gothic" w:hAnsiTheme="majorHAnsi" w:cstheme="majorHAnsi"/>
          <w:smallCaps/>
          <w:color w:val="000000"/>
        </w:rPr>
      </w:pPr>
      <w:r w:rsidRPr="00882FA6">
        <w:rPr>
          <w:rFonts w:asciiTheme="majorHAnsi" w:eastAsia="Century Gothic" w:hAnsiTheme="majorHAnsi" w:cstheme="majorHAnsi"/>
          <w:smallCaps/>
          <w:color w:val="000000"/>
        </w:rPr>
        <w:t xml:space="preserve">ADICIONALMENTE ESTA FIANZA PODRÁ SER EXIGIBLE EN CUALQUIER TIEMPO PARA GARANTIZAR LAS OBLIGACIONES DEL </w:t>
      </w:r>
      <w:r w:rsidRPr="00882FA6">
        <w:rPr>
          <w:rFonts w:asciiTheme="majorHAnsi" w:eastAsia="Century Gothic" w:hAnsiTheme="majorHAnsi" w:cstheme="majorHAnsi"/>
          <w:b/>
          <w:smallCaps/>
          <w:color w:val="000000"/>
        </w:rPr>
        <w:t>CONTRATO,</w:t>
      </w:r>
      <w:r w:rsidR="007200C9">
        <w:rPr>
          <w:rFonts w:asciiTheme="majorHAnsi" w:eastAsia="Century Gothic" w:hAnsiTheme="majorHAnsi" w:cstheme="majorHAnsi"/>
          <w:b/>
          <w:smallCaps/>
          <w:color w:val="000000"/>
        </w:rPr>
        <w:t xml:space="preserve"> </w:t>
      </w:r>
      <w:r w:rsidR="002D34D1" w:rsidRPr="00882FA6">
        <w:rPr>
          <w:rFonts w:asciiTheme="majorHAnsi" w:eastAsia="Century Gothic" w:hAnsiTheme="majorHAnsi" w:cstheme="majorHAnsi"/>
          <w:b/>
          <w:smallCaps/>
          <w:color w:val="000000"/>
        </w:rPr>
        <w:t>”BASES”</w:t>
      </w:r>
      <w:r w:rsidRPr="00882FA6">
        <w:rPr>
          <w:rFonts w:asciiTheme="majorHAnsi" w:eastAsia="Century Gothic" w:hAnsiTheme="majorHAnsi" w:cstheme="majorHAnsi"/>
          <w:b/>
          <w:smallCaps/>
          <w:color w:val="000000"/>
        </w:rPr>
        <w:t xml:space="preserve"> Y/O CONVOCATORIA</w:t>
      </w:r>
      <w:r w:rsidRPr="00882FA6">
        <w:rPr>
          <w:rFonts w:asciiTheme="majorHAnsi" w:eastAsia="Century Gothic" w:hAnsiTheme="majorHAnsi" w:cstheme="majorHAnsi"/>
          <w:smallCaps/>
          <w:color w:val="000000"/>
        </w:rPr>
        <w:t xml:space="preserve"> DEL </w:t>
      </w:r>
      <w:r w:rsidR="001161E6" w:rsidRPr="00882FA6">
        <w:rPr>
          <w:rFonts w:asciiTheme="majorHAnsi" w:eastAsia="Century Gothic" w:hAnsiTheme="majorHAnsi" w:cstheme="majorHAnsi"/>
          <w:smallCaps/>
          <w:color w:val="000000"/>
        </w:rPr>
        <w:t>PROCEDIMIENTO</w:t>
      </w:r>
      <w:r w:rsidRPr="00882FA6">
        <w:rPr>
          <w:rFonts w:asciiTheme="majorHAnsi" w:eastAsia="Century Gothic" w:hAnsiTheme="majorHAnsi" w:cstheme="majorHAnsi"/>
          <w:smallCaps/>
          <w:color w:val="000000"/>
        </w:rPr>
        <w:t xml:space="preserve"> QUE LE DIERON ORIGEN, </w:t>
      </w:r>
      <w:r w:rsidRPr="00882FA6">
        <w:rPr>
          <w:rFonts w:asciiTheme="majorHAnsi" w:eastAsia="Century Gothic" w:hAnsiTheme="majorHAnsi" w:cstheme="majorHAnsi"/>
          <w:b/>
          <w:smallCaps/>
          <w:color w:val="000000"/>
        </w:rPr>
        <w:t>Y/O</w:t>
      </w:r>
      <w:r w:rsidRPr="00882FA6">
        <w:rPr>
          <w:rFonts w:asciiTheme="majorHAnsi" w:eastAsia="Century Gothic" w:hAnsiTheme="majorHAnsi" w:cstheme="majorHAnsi"/>
          <w:smallCaps/>
          <w:color w:val="000000"/>
        </w:rPr>
        <w:t xml:space="preserve"> LA BUENA CALIDAD EN GENERAL DE LOS BIENES Y SERVICIOS, </w:t>
      </w:r>
      <w:r w:rsidRPr="00882FA6">
        <w:rPr>
          <w:rFonts w:asciiTheme="majorHAnsi" w:eastAsia="Century Gothic" w:hAnsiTheme="majorHAnsi" w:cstheme="majorHAnsi"/>
          <w:color w:val="000000"/>
        </w:rPr>
        <w:t>CUANDO SEAN DE CARACTERÍSTICAS INFERIORES A LAS SOLICITADAS EN LAS</w:t>
      </w:r>
      <w:r w:rsidRPr="00882FA6">
        <w:rPr>
          <w:rFonts w:asciiTheme="majorHAnsi" w:eastAsia="Century Gothic" w:hAnsiTheme="majorHAnsi" w:cstheme="majorHAnsi"/>
          <w:b/>
          <w:color w:val="000000"/>
        </w:rPr>
        <w:t xml:space="preserve"> </w:t>
      </w:r>
      <w:r w:rsidR="002D34D1" w:rsidRPr="00882FA6">
        <w:rPr>
          <w:rFonts w:asciiTheme="majorHAnsi" w:eastAsia="Century Gothic" w:hAnsiTheme="majorHAnsi" w:cstheme="majorHAnsi"/>
          <w:b/>
          <w:color w:val="000000"/>
        </w:rPr>
        <w:t>“BASES”</w:t>
      </w:r>
      <w:r w:rsidRPr="00882FA6">
        <w:rPr>
          <w:rFonts w:asciiTheme="majorHAnsi" w:eastAsia="Century Gothic" w:hAnsiTheme="majorHAnsi" w:cstheme="majorHAnsi"/>
          <w:b/>
          <w:color w:val="000000"/>
        </w:rPr>
        <w:t xml:space="preserve"> Y/O CONVOCATORIA</w:t>
      </w:r>
      <w:r w:rsidRPr="00882FA6">
        <w:rPr>
          <w:rFonts w:asciiTheme="majorHAnsi" w:eastAsia="Century Gothic" w:hAnsiTheme="majorHAnsi" w:cstheme="majorHAnsi"/>
          <w:color w:val="000000"/>
        </w:rPr>
        <w:t xml:space="preserve"> DEL </w:t>
      </w:r>
      <w:r w:rsidR="001161E6" w:rsidRPr="00882FA6">
        <w:rPr>
          <w:rFonts w:asciiTheme="majorHAnsi" w:eastAsia="Century Gothic" w:hAnsiTheme="majorHAnsi" w:cstheme="majorHAnsi"/>
          <w:b/>
          <w:color w:val="000000"/>
        </w:rPr>
        <w:t>“PROCEDIMIENTO DE ADQUISICIÓN”</w:t>
      </w:r>
      <w:r w:rsidRPr="00882FA6">
        <w:rPr>
          <w:rFonts w:asciiTheme="majorHAnsi" w:eastAsia="Century Gothic" w:hAnsiTheme="majorHAnsi" w:cstheme="majorHAnsi"/>
          <w:color w:val="000000"/>
        </w:rPr>
        <w:t xml:space="preserve"> ANTERIORMENTE SEÑALADO Y/O CUANDO DIFIERAN EN PERJUICIO DE LA </w:t>
      </w:r>
      <w:proofErr w:type="spellStart"/>
      <w:r w:rsidRPr="00882FA6">
        <w:rPr>
          <w:rFonts w:asciiTheme="majorHAnsi" w:eastAsia="Century Gothic" w:hAnsiTheme="majorHAnsi" w:cstheme="majorHAnsi"/>
          <w:color w:val="000000"/>
        </w:rPr>
        <w:t>SECRETARÌA</w:t>
      </w:r>
      <w:proofErr w:type="spellEnd"/>
      <w:r w:rsidRPr="00882FA6">
        <w:rPr>
          <w:rFonts w:asciiTheme="majorHAnsi" w:eastAsia="Century Gothic" w:hAnsiTheme="majorHAnsi" w:cstheme="majorHAnsi"/>
          <w:color w:val="000000"/>
        </w:rPr>
        <w:t xml:space="preserve"> Y/O LA DEPENDENCIA, </w:t>
      </w:r>
      <w:r w:rsidRPr="00882FA6">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3E41791E" w14:textId="77777777" w:rsidR="00AF5FDA" w:rsidRPr="00882FA6" w:rsidRDefault="00AF5FDA">
      <w:pPr>
        <w:spacing w:after="0" w:line="240" w:lineRule="auto"/>
        <w:ind w:right="140"/>
        <w:jc w:val="both"/>
        <w:rPr>
          <w:rFonts w:asciiTheme="majorHAnsi" w:eastAsia="Times New Roman" w:hAnsiTheme="majorHAnsi" w:cstheme="majorHAnsi"/>
        </w:rPr>
      </w:pPr>
    </w:p>
    <w:p w14:paraId="0A5EC420" w14:textId="3E449137" w:rsidR="00275AFA" w:rsidRPr="00882FA6" w:rsidRDefault="00A46A86">
      <w:pPr>
        <w:spacing w:after="0" w:line="240" w:lineRule="auto"/>
        <w:ind w:right="140"/>
        <w:jc w:val="both"/>
        <w:rPr>
          <w:rFonts w:asciiTheme="majorHAnsi" w:eastAsia="Century Gothic" w:hAnsiTheme="majorHAnsi" w:cstheme="majorHAnsi"/>
          <w:smallCaps/>
          <w:color w:val="000000"/>
        </w:rPr>
      </w:pPr>
      <w:r w:rsidRPr="00882FA6">
        <w:rPr>
          <w:rFonts w:asciiTheme="majorHAnsi" w:eastAsia="Century Gothic" w:hAnsiTheme="majorHAnsi" w:cstheme="majorHAnsi"/>
          <w:smallCaps/>
          <w:color w:val="000000"/>
        </w:rPr>
        <w:t>IGUALMENTE, EN EL CASO QUE SE OTORGUE PRÓRROGA AL CUMPLIMIENTO</w:t>
      </w:r>
      <w:r w:rsidRPr="00882FA6">
        <w:rPr>
          <w:rFonts w:asciiTheme="majorHAnsi" w:eastAsia="Century Gothic" w:hAnsiTheme="majorHAnsi" w:cstheme="majorHAnsi"/>
          <w:b/>
          <w:smallCaps/>
          <w:color w:val="000000"/>
        </w:rPr>
        <w:t xml:space="preserve"> DEL CONTRATO, </w:t>
      </w:r>
      <w:r w:rsidRPr="00882FA6">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14:paraId="6783AEDD" w14:textId="77777777" w:rsidR="00FE3CF1" w:rsidRPr="00882FA6" w:rsidRDefault="00FE3CF1">
      <w:pPr>
        <w:spacing w:after="0" w:line="240" w:lineRule="auto"/>
        <w:ind w:right="140"/>
        <w:jc w:val="both"/>
        <w:rPr>
          <w:rFonts w:asciiTheme="majorHAnsi" w:eastAsia="Times New Roman" w:hAnsiTheme="majorHAnsi" w:cstheme="majorHAnsi"/>
        </w:rPr>
      </w:pPr>
    </w:p>
    <w:p w14:paraId="7096C681"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smallCaps/>
          <w:color w:val="00000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34A3C9F" w14:textId="77777777" w:rsidR="00275AFA" w:rsidRPr="00882FA6"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14:paraId="3204800C" w14:textId="77777777" w:rsidR="00275AFA" w:rsidRPr="00293572" w:rsidRDefault="00A46A86">
      <w:pPr>
        <w:spacing w:after="0" w:line="240" w:lineRule="auto"/>
        <w:ind w:right="140"/>
        <w:jc w:val="both"/>
        <w:rPr>
          <w:rFonts w:asciiTheme="majorHAnsi" w:eastAsia="Times New Roman" w:hAnsiTheme="majorHAnsi" w:cstheme="majorHAnsi"/>
        </w:rPr>
      </w:pPr>
      <w:r w:rsidRPr="00882FA6">
        <w:rPr>
          <w:rFonts w:asciiTheme="majorHAnsi" w:eastAsia="Century Gothic" w:hAnsiTheme="majorHAnsi" w:cstheme="majorHAnsi"/>
          <w:color w:val="000000"/>
        </w:rPr>
        <w:t>S DEL MISMO NUMERAL. FIN DEL TEXTO.</w:t>
      </w:r>
    </w:p>
    <w:p w14:paraId="71B10F7E" w14:textId="77777777" w:rsidR="00275AFA" w:rsidRPr="00293572" w:rsidRDefault="00275AFA">
      <w:pPr>
        <w:rPr>
          <w:rFonts w:asciiTheme="majorHAnsi" w:hAnsiTheme="majorHAnsi" w:cstheme="majorHAnsi"/>
        </w:rPr>
      </w:pPr>
    </w:p>
    <w:sectPr w:rsidR="00275AFA" w:rsidRPr="00293572" w:rsidSect="00FF495D">
      <w:footerReference w:type="default" r:id="rId10"/>
      <w:pgSz w:w="12240" w:h="15840"/>
      <w:pgMar w:top="1418" w:right="1418" w:bottom="1418" w:left="283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3739C" w14:textId="77777777" w:rsidR="00CC513A" w:rsidRDefault="00CC513A" w:rsidP="00293572">
      <w:pPr>
        <w:spacing w:after="0" w:line="240" w:lineRule="auto"/>
      </w:pPr>
      <w:r>
        <w:separator/>
      </w:r>
    </w:p>
  </w:endnote>
  <w:endnote w:type="continuationSeparator" w:id="0">
    <w:p w14:paraId="6D768270" w14:textId="77777777" w:rsidR="00CC513A" w:rsidRDefault="00CC513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E3CA" w14:textId="6F562A31" w:rsidR="00CC513A" w:rsidRPr="00D55F1D" w:rsidRDefault="00CC513A" w:rsidP="004908A3">
    <w:pPr>
      <w:tabs>
        <w:tab w:val="center" w:pos="4550"/>
        <w:tab w:val="left" w:pos="5818"/>
      </w:tabs>
      <w:spacing w:after="0" w:line="240" w:lineRule="auto"/>
      <w:ind w:right="261"/>
      <w:jc w:val="center"/>
      <w:rPr>
        <w:sz w:val="16"/>
        <w:szCs w:val="16"/>
        <w:lang w:val="es-ES"/>
      </w:rPr>
    </w:pPr>
    <w:proofErr w:type="spellStart"/>
    <w:r>
      <w:rPr>
        <w:sz w:val="16"/>
        <w:szCs w:val="16"/>
        <w:lang w:val="es-ES"/>
      </w:rPr>
      <w:t>LPL</w:t>
    </w:r>
    <w:proofErr w:type="spellEnd"/>
    <w:r>
      <w:rPr>
        <w:sz w:val="16"/>
        <w:szCs w:val="16"/>
        <w:lang w:val="es-ES"/>
      </w:rPr>
      <w:t xml:space="preserve"> 002</w:t>
    </w:r>
    <w:r w:rsidRPr="00D55F1D">
      <w:rPr>
        <w:sz w:val="16"/>
        <w:szCs w:val="16"/>
        <w:lang w:val="es-ES"/>
      </w:rPr>
      <w:t>/2019</w:t>
    </w:r>
  </w:p>
  <w:p w14:paraId="0A780FB8" w14:textId="77777777" w:rsidR="00CC513A" w:rsidRDefault="00CC513A" w:rsidP="00CA33C2">
    <w:pPr>
      <w:jc w:val="center"/>
      <w:rPr>
        <w:rFonts w:asciiTheme="majorHAnsi" w:eastAsia="Century Gothic" w:hAnsiTheme="majorHAnsi" w:cstheme="majorHAnsi"/>
        <w:b/>
        <w:sz w:val="18"/>
        <w:u w:val="single"/>
      </w:rPr>
    </w:pPr>
    <w:r w:rsidRPr="00CA33C2">
      <w:rPr>
        <w:rFonts w:asciiTheme="majorHAnsi" w:eastAsia="Century Gothic" w:hAnsiTheme="majorHAnsi" w:cstheme="majorHAnsi"/>
        <w:b/>
        <w:sz w:val="18"/>
        <w:u w:val="single"/>
      </w:rPr>
      <w:t xml:space="preserve">ADQUISICIÓN DE UN SERVICIO PROFESIONAL PARA REALIZAR LA </w:t>
    </w:r>
  </w:p>
  <w:p w14:paraId="5DEAD3AE" w14:textId="2E97A3EA" w:rsidR="00CC513A" w:rsidRPr="00CA33C2" w:rsidRDefault="00CC513A" w:rsidP="00CA33C2">
    <w:pPr>
      <w:jc w:val="center"/>
      <w:rPr>
        <w:rFonts w:asciiTheme="majorHAnsi" w:eastAsia="Century Gothic" w:hAnsiTheme="majorHAnsi" w:cstheme="majorHAnsi"/>
        <w:b/>
        <w:sz w:val="18"/>
        <w:u w:val="single"/>
      </w:rPr>
    </w:pPr>
    <w:r w:rsidRPr="00CA33C2">
      <w:rPr>
        <w:rFonts w:asciiTheme="majorHAnsi" w:eastAsia="Century Gothic" w:hAnsiTheme="majorHAnsi" w:cstheme="majorHAnsi"/>
        <w:b/>
        <w:sz w:val="18"/>
        <w:u w:val="single"/>
      </w:rPr>
      <w:t>““EDICIÓN E IMPRESIÓN DEL PLAN ESTATAL DE ENERGÍA””.</w:t>
    </w:r>
  </w:p>
  <w:p w14:paraId="0B162FA7" w14:textId="55F5F4A5" w:rsidR="00CC513A" w:rsidRPr="00A27410" w:rsidRDefault="00CC513A" w:rsidP="00D55F1D">
    <w:pPr>
      <w:pStyle w:val="Piedepgina"/>
    </w:pPr>
    <w:r>
      <w:t xml:space="preserve">López Cotilla número 1505 Octavo piso, Colonia Americana, Código postal 44160, Guadalajara, Jalisco. </w:t>
    </w:r>
    <w:hyperlink r:id="rId1" w:history="1">
      <w:r w:rsidRPr="00B771BF">
        <w:rPr>
          <w:rStyle w:val="Hipervnculo"/>
        </w:rPr>
        <w:t>agencia.energia</w:t>
      </w:r>
      <w:r w:rsidRPr="00B771BF">
        <w:rPr>
          <w:rStyle w:val="Hipervnculo"/>
          <w:rFonts w:cstheme="minorHAnsi"/>
        </w:rPr>
        <w:t>@jalisco</w:t>
      </w:r>
      <w:r w:rsidRPr="00B771BF">
        <w:rPr>
          <w:rStyle w:val="Hipervnculo"/>
        </w:rPr>
        <w:t>.</w:t>
      </w:r>
    </w:hyperlink>
    <w:r>
      <w:rPr>
        <w:rStyle w:val="Hipervnculo"/>
      </w:rPr>
      <w:t>gob.mx</w:t>
    </w:r>
    <w:r>
      <w:t xml:space="preserve">  Teléfono 36-78-20-00 extensión 52070.</w:t>
    </w:r>
  </w:p>
  <w:p w14:paraId="6093399D" w14:textId="77777777" w:rsidR="00CC513A" w:rsidRPr="00293572" w:rsidRDefault="00CC513A" w:rsidP="00FB4763">
    <w:pPr>
      <w:spacing w:after="0" w:line="240" w:lineRule="auto"/>
      <w:ind w:right="140"/>
      <w:jc w:val="center"/>
      <w:rPr>
        <w:rFonts w:asciiTheme="majorHAnsi" w:eastAsia="Century Gothic" w:hAnsiTheme="majorHAnsi" w:cstheme="majorHAnsi"/>
        <w:b/>
        <w:smallCaps/>
        <w:color w:val="000000"/>
      </w:rPr>
    </w:pPr>
  </w:p>
  <w:p w14:paraId="7008B431" w14:textId="01DE5C21" w:rsidR="00CC513A" w:rsidRDefault="00CC513A" w:rsidP="00FB4763">
    <w:pPr>
      <w:tabs>
        <w:tab w:val="center" w:pos="4550"/>
        <w:tab w:val="left" w:pos="5818"/>
      </w:tabs>
      <w:spacing w:after="0" w:line="240" w:lineRule="auto"/>
      <w:ind w:right="261"/>
      <w:rPr>
        <w:sz w:val="16"/>
        <w:szCs w:val="16"/>
      </w:rPr>
    </w:pPr>
  </w:p>
  <w:p w14:paraId="18F5A6BA" w14:textId="77C72FC5" w:rsidR="00CC513A" w:rsidRPr="00245D9D" w:rsidRDefault="00CC513A"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41732" w:rsidRPr="00641732">
      <w:rPr>
        <w:noProof/>
        <w:sz w:val="16"/>
        <w:szCs w:val="16"/>
        <w:lang w:val="es-ES"/>
      </w:rPr>
      <w:t>28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41732" w:rsidRPr="00641732">
      <w:rPr>
        <w:noProof/>
        <w:sz w:val="16"/>
        <w:szCs w:val="16"/>
        <w:lang w:val="es-ES"/>
      </w:rPr>
      <w:t>28</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F8E8" w14:textId="77777777" w:rsidR="00CC513A" w:rsidRDefault="00CC513A" w:rsidP="00293572">
      <w:pPr>
        <w:spacing w:after="0" w:line="240" w:lineRule="auto"/>
      </w:pPr>
      <w:r>
        <w:separator/>
      </w:r>
    </w:p>
  </w:footnote>
  <w:footnote w:type="continuationSeparator" w:id="0">
    <w:p w14:paraId="4AAC9E3F" w14:textId="77777777" w:rsidR="00CC513A" w:rsidRDefault="00CC513A" w:rsidP="0029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DF77935"/>
    <w:multiLevelType w:val="hybridMultilevel"/>
    <w:tmpl w:val="79A2CF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5">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6">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7">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5C0601C"/>
    <w:multiLevelType w:val="hybridMultilevel"/>
    <w:tmpl w:val="A0625E92"/>
    <w:lvl w:ilvl="0" w:tplc="D3E0DA48">
      <w:start w:val="1"/>
      <w:numFmt w:val="decimal"/>
      <w:lvlText w:val="%1."/>
      <w:lvlJc w:val="left"/>
      <w:pPr>
        <w:ind w:left="720" w:hanging="360"/>
      </w:pPr>
      <w:rPr>
        <w:rFonts w:cs="Tahoma" w:hint="default"/>
        <w:b/>
      </w:rPr>
    </w:lvl>
    <w:lvl w:ilvl="1" w:tplc="080A0019">
      <w:start w:val="1"/>
      <w:numFmt w:val="lowerLetter"/>
      <w:lvlText w:val="%2."/>
      <w:lvlJc w:val="left"/>
      <w:pPr>
        <w:ind w:left="1440" w:hanging="360"/>
      </w:pPr>
    </w:lvl>
    <w:lvl w:ilvl="2" w:tplc="6138FC3A">
      <w:numFmt w:val="bullet"/>
      <w:lvlText w:val="-"/>
      <w:lvlJc w:val="left"/>
      <w:pPr>
        <w:ind w:left="2340" w:hanging="360"/>
      </w:pPr>
      <w:rPr>
        <w:rFonts w:ascii="Century Gothic" w:eastAsia="Century Gothic" w:hAnsi="Century Gothic" w:cs="Century Gothic"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6">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3AB7736"/>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1">
    <w:nsid w:val="40426A95"/>
    <w:multiLevelType w:val="multilevel"/>
    <w:tmpl w:val="6C8E16C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5">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9EB48A2"/>
    <w:multiLevelType w:val="multilevel"/>
    <w:tmpl w:val="6C8E16C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2">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4">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5">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6">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7">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981396B"/>
    <w:multiLevelType w:val="hybridMultilevel"/>
    <w:tmpl w:val="DD62B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08E3E01"/>
    <w:multiLevelType w:val="hybridMultilevel"/>
    <w:tmpl w:val="D9923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2"/>
  </w:num>
  <w:num w:numId="2">
    <w:abstractNumId w:val="28"/>
  </w:num>
  <w:num w:numId="3">
    <w:abstractNumId w:val="23"/>
  </w:num>
  <w:num w:numId="4">
    <w:abstractNumId w:val="10"/>
  </w:num>
  <w:num w:numId="5">
    <w:abstractNumId w:val="7"/>
  </w:num>
  <w:num w:numId="6">
    <w:abstractNumId w:val="37"/>
  </w:num>
  <w:num w:numId="7">
    <w:abstractNumId w:val="30"/>
  </w:num>
  <w:num w:numId="8">
    <w:abstractNumId w:val="12"/>
  </w:num>
  <w:num w:numId="9">
    <w:abstractNumId w:val="32"/>
  </w:num>
  <w:num w:numId="10">
    <w:abstractNumId w:val="31"/>
  </w:num>
  <w:num w:numId="11">
    <w:abstractNumId w:val="40"/>
  </w:num>
  <w:num w:numId="12">
    <w:abstractNumId w:val="42"/>
  </w:num>
  <w:num w:numId="13">
    <w:abstractNumId w:val="19"/>
  </w:num>
  <w:num w:numId="14">
    <w:abstractNumId w:val="13"/>
  </w:num>
  <w:num w:numId="15">
    <w:abstractNumId w:val="16"/>
  </w:num>
  <w:num w:numId="16">
    <w:abstractNumId w:val="25"/>
  </w:num>
  <w:num w:numId="17">
    <w:abstractNumId w:val="33"/>
  </w:num>
  <w:num w:numId="18">
    <w:abstractNumId w:val="0"/>
  </w:num>
  <w:num w:numId="19">
    <w:abstractNumId w:val="2"/>
  </w:num>
  <w:num w:numId="20">
    <w:abstractNumId w:val="4"/>
  </w:num>
  <w:num w:numId="21">
    <w:abstractNumId w:val="24"/>
  </w:num>
  <w:num w:numId="22">
    <w:abstractNumId w:val="15"/>
  </w:num>
  <w:num w:numId="23">
    <w:abstractNumId w:val="1"/>
  </w:num>
  <w:num w:numId="24">
    <w:abstractNumId w:val="9"/>
  </w:num>
  <w:num w:numId="25">
    <w:abstractNumId w:val="6"/>
  </w:num>
  <w:num w:numId="26">
    <w:abstractNumId w:val="35"/>
  </w:num>
  <w:num w:numId="27">
    <w:abstractNumId w:val="39"/>
  </w:num>
  <w:num w:numId="28">
    <w:abstractNumId w:val="34"/>
  </w:num>
  <w:num w:numId="29">
    <w:abstractNumId w:val="20"/>
  </w:num>
  <w:num w:numId="30">
    <w:abstractNumId w:val="5"/>
  </w:num>
  <w:num w:numId="31">
    <w:abstractNumId w:val="36"/>
  </w:num>
  <w:num w:numId="32">
    <w:abstractNumId w:val="17"/>
  </w:num>
  <w:num w:numId="33">
    <w:abstractNumId w:val="26"/>
  </w:num>
  <w:num w:numId="34">
    <w:abstractNumId w:val="14"/>
  </w:num>
  <w:num w:numId="35">
    <w:abstractNumId w:val="8"/>
  </w:num>
  <w:num w:numId="36">
    <w:abstractNumId w:val="27"/>
  </w:num>
  <w:num w:numId="37">
    <w:abstractNumId w:val="18"/>
  </w:num>
  <w:num w:numId="38">
    <w:abstractNumId w:val="29"/>
  </w:num>
  <w:num w:numId="39">
    <w:abstractNumId w:val="11"/>
  </w:num>
  <w:num w:numId="40">
    <w:abstractNumId w:val="3"/>
  </w:num>
  <w:num w:numId="41">
    <w:abstractNumId w:val="21"/>
  </w:num>
  <w:num w:numId="42">
    <w:abstractNumId w:val="41"/>
  </w:num>
  <w:num w:numId="43">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23EC0"/>
    <w:rsid w:val="00023F50"/>
    <w:rsid w:val="00030BF6"/>
    <w:rsid w:val="0003660B"/>
    <w:rsid w:val="0003792C"/>
    <w:rsid w:val="00041D19"/>
    <w:rsid w:val="00045931"/>
    <w:rsid w:val="000471D3"/>
    <w:rsid w:val="00052620"/>
    <w:rsid w:val="00053CCB"/>
    <w:rsid w:val="000612D5"/>
    <w:rsid w:val="0008075E"/>
    <w:rsid w:val="00084374"/>
    <w:rsid w:val="000A1510"/>
    <w:rsid w:val="000C2342"/>
    <w:rsid w:val="000C28D4"/>
    <w:rsid w:val="000C635F"/>
    <w:rsid w:val="000D47A3"/>
    <w:rsid w:val="000D5E5C"/>
    <w:rsid w:val="000F3EF0"/>
    <w:rsid w:val="000F421D"/>
    <w:rsid w:val="000F42CD"/>
    <w:rsid w:val="001025AE"/>
    <w:rsid w:val="00111744"/>
    <w:rsid w:val="0011272F"/>
    <w:rsid w:val="001161E6"/>
    <w:rsid w:val="00123550"/>
    <w:rsid w:val="00126A12"/>
    <w:rsid w:val="00130145"/>
    <w:rsid w:val="00140EE7"/>
    <w:rsid w:val="00142D7C"/>
    <w:rsid w:val="00150EF8"/>
    <w:rsid w:val="00160107"/>
    <w:rsid w:val="001612B6"/>
    <w:rsid w:val="001651CE"/>
    <w:rsid w:val="00165D9C"/>
    <w:rsid w:val="00166BB2"/>
    <w:rsid w:val="00167748"/>
    <w:rsid w:val="00182EA6"/>
    <w:rsid w:val="001856C7"/>
    <w:rsid w:val="00185F96"/>
    <w:rsid w:val="00191646"/>
    <w:rsid w:val="001A276E"/>
    <w:rsid w:val="001A4B89"/>
    <w:rsid w:val="001A4D22"/>
    <w:rsid w:val="001B1F87"/>
    <w:rsid w:val="001B494A"/>
    <w:rsid w:val="001B6738"/>
    <w:rsid w:val="001C0CA4"/>
    <w:rsid w:val="001E4258"/>
    <w:rsid w:val="001E764F"/>
    <w:rsid w:val="001E7C76"/>
    <w:rsid w:val="002168F1"/>
    <w:rsid w:val="00224FF3"/>
    <w:rsid w:val="002275F5"/>
    <w:rsid w:val="00235699"/>
    <w:rsid w:val="002356DE"/>
    <w:rsid w:val="0024085E"/>
    <w:rsid w:val="00244C9C"/>
    <w:rsid w:val="00245D9D"/>
    <w:rsid w:val="00250434"/>
    <w:rsid w:val="002758FD"/>
    <w:rsid w:val="00275AFA"/>
    <w:rsid w:val="0028040D"/>
    <w:rsid w:val="0028573D"/>
    <w:rsid w:val="00293572"/>
    <w:rsid w:val="002A26ED"/>
    <w:rsid w:val="002A5648"/>
    <w:rsid w:val="002D22C4"/>
    <w:rsid w:val="002D2E5A"/>
    <w:rsid w:val="002D34D1"/>
    <w:rsid w:val="002E3D93"/>
    <w:rsid w:val="002E5AB3"/>
    <w:rsid w:val="00322681"/>
    <w:rsid w:val="00323A14"/>
    <w:rsid w:val="00324906"/>
    <w:rsid w:val="00332189"/>
    <w:rsid w:val="00336DC1"/>
    <w:rsid w:val="003427B6"/>
    <w:rsid w:val="0034782D"/>
    <w:rsid w:val="00350132"/>
    <w:rsid w:val="003504A2"/>
    <w:rsid w:val="0035656F"/>
    <w:rsid w:val="00357FD6"/>
    <w:rsid w:val="0036224A"/>
    <w:rsid w:val="0037613C"/>
    <w:rsid w:val="00382315"/>
    <w:rsid w:val="00392553"/>
    <w:rsid w:val="00397E9C"/>
    <w:rsid w:val="003B4A0F"/>
    <w:rsid w:val="003E5929"/>
    <w:rsid w:val="003E6786"/>
    <w:rsid w:val="003F433A"/>
    <w:rsid w:val="004077B8"/>
    <w:rsid w:val="00407C4E"/>
    <w:rsid w:val="00410856"/>
    <w:rsid w:val="00424C5F"/>
    <w:rsid w:val="00427CEA"/>
    <w:rsid w:val="00432DBA"/>
    <w:rsid w:val="00441931"/>
    <w:rsid w:val="004426B4"/>
    <w:rsid w:val="004454FC"/>
    <w:rsid w:val="0045564B"/>
    <w:rsid w:val="00461728"/>
    <w:rsid w:val="00461A1A"/>
    <w:rsid w:val="00463FCD"/>
    <w:rsid w:val="004743BE"/>
    <w:rsid w:val="0048081D"/>
    <w:rsid w:val="004840B0"/>
    <w:rsid w:val="0048595F"/>
    <w:rsid w:val="004908A3"/>
    <w:rsid w:val="00491B45"/>
    <w:rsid w:val="004A14F2"/>
    <w:rsid w:val="004A4BBD"/>
    <w:rsid w:val="004B36AE"/>
    <w:rsid w:val="004B4A36"/>
    <w:rsid w:val="004C4BD8"/>
    <w:rsid w:val="004E5BE5"/>
    <w:rsid w:val="004E737F"/>
    <w:rsid w:val="004F08A7"/>
    <w:rsid w:val="004F684D"/>
    <w:rsid w:val="005006FF"/>
    <w:rsid w:val="005307F3"/>
    <w:rsid w:val="0054442E"/>
    <w:rsid w:val="00564F3B"/>
    <w:rsid w:val="0056524A"/>
    <w:rsid w:val="005721EC"/>
    <w:rsid w:val="00573170"/>
    <w:rsid w:val="00574EF4"/>
    <w:rsid w:val="00582AEC"/>
    <w:rsid w:val="00592B32"/>
    <w:rsid w:val="00592FCD"/>
    <w:rsid w:val="00594EB9"/>
    <w:rsid w:val="0059727F"/>
    <w:rsid w:val="005B4B3A"/>
    <w:rsid w:val="005C29AD"/>
    <w:rsid w:val="005D4B66"/>
    <w:rsid w:val="005E426E"/>
    <w:rsid w:val="005E6596"/>
    <w:rsid w:val="0061187B"/>
    <w:rsid w:val="0061276F"/>
    <w:rsid w:val="00624004"/>
    <w:rsid w:val="00640112"/>
    <w:rsid w:val="0064054F"/>
    <w:rsid w:val="00641732"/>
    <w:rsid w:val="00647E71"/>
    <w:rsid w:val="006517F0"/>
    <w:rsid w:val="00651ABD"/>
    <w:rsid w:val="00660029"/>
    <w:rsid w:val="00660B01"/>
    <w:rsid w:val="00664E5D"/>
    <w:rsid w:val="006714AE"/>
    <w:rsid w:val="006809DF"/>
    <w:rsid w:val="0068681A"/>
    <w:rsid w:val="0069527F"/>
    <w:rsid w:val="00695845"/>
    <w:rsid w:val="006A15E6"/>
    <w:rsid w:val="006A2900"/>
    <w:rsid w:val="006B1FB8"/>
    <w:rsid w:val="006B5829"/>
    <w:rsid w:val="006C20B8"/>
    <w:rsid w:val="006D2506"/>
    <w:rsid w:val="006E100A"/>
    <w:rsid w:val="006E1403"/>
    <w:rsid w:val="006E2F85"/>
    <w:rsid w:val="006F2533"/>
    <w:rsid w:val="00706289"/>
    <w:rsid w:val="007200C9"/>
    <w:rsid w:val="0073110E"/>
    <w:rsid w:val="00731425"/>
    <w:rsid w:val="00733B44"/>
    <w:rsid w:val="00741827"/>
    <w:rsid w:val="00742EFA"/>
    <w:rsid w:val="007707EB"/>
    <w:rsid w:val="00773662"/>
    <w:rsid w:val="007744BD"/>
    <w:rsid w:val="00775718"/>
    <w:rsid w:val="00775750"/>
    <w:rsid w:val="007806A8"/>
    <w:rsid w:val="0079636F"/>
    <w:rsid w:val="007B6025"/>
    <w:rsid w:val="007F1CCF"/>
    <w:rsid w:val="007F229A"/>
    <w:rsid w:val="007F3168"/>
    <w:rsid w:val="00807EB9"/>
    <w:rsid w:val="0081106F"/>
    <w:rsid w:val="00822E78"/>
    <w:rsid w:val="00824553"/>
    <w:rsid w:val="0082550F"/>
    <w:rsid w:val="00825F82"/>
    <w:rsid w:val="00835EB7"/>
    <w:rsid w:val="00841562"/>
    <w:rsid w:val="0085012E"/>
    <w:rsid w:val="008571DD"/>
    <w:rsid w:val="00861C3C"/>
    <w:rsid w:val="00863250"/>
    <w:rsid w:val="00863401"/>
    <w:rsid w:val="008668D7"/>
    <w:rsid w:val="0087326F"/>
    <w:rsid w:val="00874D97"/>
    <w:rsid w:val="00875384"/>
    <w:rsid w:val="00875918"/>
    <w:rsid w:val="00882FA6"/>
    <w:rsid w:val="008833E3"/>
    <w:rsid w:val="0088386E"/>
    <w:rsid w:val="00897AEC"/>
    <w:rsid w:val="008B06F6"/>
    <w:rsid w:val="008B5390"/>
    <w:rsid w:val="008B70D6"/>
    <w:rsid w:val="008C30A8"/>
    <w:rsid w:val="008C68DD"/>
    <w:rsid w:val="008D7B05"/>
    <w:rsid w:val="008F54CC"/>
    <w:rsid w:val="00920DAD"/>
    <w:rsid w:val="009236A0"/>
    <w:rsid w:val="0093369C"/>
    <w:rsid w:val="00943277"/>
    <w:rsid w:val="0094521F"/>
    <w:rsid w:val="00956A46"/>
    <w:rsid w:val="00964709"/>
    <w:rsid w:val="00966A31"/>
    <w:rsid w:val="00983CE5"/>
    <w:rsid w:val="00983D7B"/>
    <w:rsid w:val="00984323"/>
    <w:rsid w:val="00984EA0"/>
    <w:rsid w:val="009A2AE8"/>
    <w:rsid w:val="009A37A3"/>
    <w:rsid w:val="009B0A54"/>
    <w:rsid w:val="009B0D84"/>
    <w:rsid w:val="009B2412"/>
    <w:rsid w:val="009C0B7E"/>
    <w:rsid w:val="009C1CD8"/>
    <w:rsid w:val="009C65BA"/>
    <w:rsid w:val="009D51F1"/>
    <w:rsid w:val="009D7C05"/>
    <w:rsid w:val="009E1918"/>
    <w:rsid w:val="009F5339"/>
    <w:rsid w:val="009F6A78"/>
    <w:rsid w:val="00A02AD4"/>
    <w:rsid w:val="00A16B82"/>
    <w:rsid w:val="00A21FB8"/>
    <w:rsid w:val="00A237C4"/>
    <w:rsid w:val="00A46A86"/>
    <w:rsid w:val="00A55DB8"/>
    <w:rsid w:val="00A6756D"/>
    <w:rsid w:val="00A675A1"/>
    <w:rsid w:val="00A703D7"/>
    <w:rsid w:val="00A84383"/>
    <w:rsid w:val="00A853BC"/>
    <w:rsid w:val="00A87B05"/>
    <w:rsid w:val="00A96DC3"/>
    <w:rsid w:val="00AA1DD4"/>
    <w:rsid w:val="00AA2A07"/>
    <w:rsid w:val="00AA40DB"/>
    <w:rsid w:val="00AB1235"/>
    <w:rsid w:val="00AB1CEE"/>
    <w:rsid w:val="00AE0726"/>
    <w:rsid w:val="00AE22C4"/>
    <w:rsid w:val="00AE5264"/>
    <w:rsid w:val="00AF0201"/>
    <w:rsid w:val="00AF5FDA"/>
    <w:rsid w:val="00AF73E8"/>
    <w:rsid w:val="00AF7AED"/>
    <w:rsid w:val="00B04141"/>
    <w:rsid w:val="00B05D5C"/>
    <w:rsid w:val="00B13C25"/>
    <w:rsid w:val="00B1788C"/>
    <w:rsid w:val="00B242FC"/>
    <w:rsid w:val="00B262AD"/>
    <w:rsid w:val="00B26305"/>
    <w:rsid w:val="00B33399"/>
    <w:rsid w:val="00B3508E"/>
    <w:rsid w:val="00B3622F"/>
    <w:rsid w:val="00B4011C"/>
    <w:rsid w:val="00B529B9"/>
    <w:rsid w:val="00B5320B"/>
    <w:rsid w:val="00B56268"/>
    <w:rsid w:val="00B64E94"/>
    <w:rsid w:val="00B745A8"/>
    <w:rsid w:val="00B81FF5"/>
    <w:rsid w:val="00B90928"/>
    <w:rsid w:val="00BA0308"/>
    <w:rsid w:val="00BA18C9"/>
    <w:rsid w:val="00BA25E3"/>
    <w:rsid w:val="00BB1D2A"/>
    <w:rsid w:val="00BC0188"/>
    <w:rsid w:val="00BC1F3B"/>
    <w:rsid w:val="00BC4D4E"/>
    <w:rsid w:val="00BD5858"/>
    <w:rsid w:val="00BF0879"/>
    <w:rsid w:val="00BF7D24"/>
    <w:rsid w:val="00C030EF"/>
    <w:rsid w:val="00C0501B"/>
    <w:rsid w:val="00C05561"/>
    <w:rsid w:val="00C11D9E"/>
    <w:rsid w:val="00C2205A"/>
    <w:rsid w:val="00C24872"/>
    <w:rsid w:val="00C26B31"/>
    <w:rsid w:val="00C4149B"/>
    <w:rsid w:val="00C42383"/>
    <w:rsid w:val="00C500DB"/>
    <w:rsid w:val="00C552CF"/>
    <w:rsid w:val="00C56953"/>
    <w:rsid w:val="00C60AB6"/>
    <w:rsid w:val="00C61C18"/>
    <w:rsid w:val="00C621AF"/>
    <w:rsid w:val="00C7003D"/>
    <w:rsid w:val="00C804A8"/>
    <w:rsid w:val="00C818C2"/>
    <w:rsid w:val="00C85CB3"/>
    <w:rsid w:val="00C85D89"/>
    <w:rsid w:val="00C86480"/>
    <w:rsid w:val="00C86B87"/>
    <w:rsid w:val="00C90000"/>
    <w:rsid w:val="00C90899"/>
    <w:rsid w:val="00C935CE"/>
    <w:rsid w:val="00CA04CF"/>
    <w:rsid w:val="00CA2209"/>
    <w:rsid w:val="00CA2D75"/>
    <w:rsid w:val="00CA33C2"/>
    <w:rsid w:val="00CA7054"/>
    <w:rsid w:val="00CC1A03"/>
    <w:rsid w:val="00CC2326"/>
    <w:rsid w:val="00CC513A"/>
    <w:rsid w:val="00CD53D3"/>
    <w:rsid w:val="00CF3E53"/>
    <w:rsid w:val="00D07A57"/>
    <w:rsid w:val="00D07D89"/>
    <w:rsid w:val="00D1010B"/>
    <w:rsid w:val="00D153D2"/>
    <w:rsid w:val="00D206D4"/>
    <w:rsid w:val="00D23B99"/>
    <w:rsid w:val="00D254F7"/>
    <w:rsid w:val="00D55F1D"/>
    <w:rsid w:val="00D64621"/>
    <w:rsid w:val="00D80780"/>
    <w:rsid w:val="00D91EE3"/>
    <w:rsid w:val="00D97503"/>
    <w:rsid w:val="00DA0063"/>
    <w:rsid w:val="00DA0399"/>
    <w:rsid w:val="00DA0F4C"/>
    <w:rsid w:val="00DA3AF5"/>
    <w:rsid w:val="00DA53A7"/>
    <w:rsid w:val="00DB0E96"/>
    <w:rsid w:val="00DC3ED4"/>
    <w:rsid w:val="00DE2637"/>
    <w:rsid w:val="00DE5371"/>
    <w:rsid w:val="00DF3F09"/>
    <w:rsid w:val="00DF6C7E"/>
    <w:rsid w:val="00DF774A"/>
    <w:rsid w:val="00DF7ACF"/>
    <w:rsid w:val="00E016C2"/>
    <w:rsid w:val="00E06C29"/>
    <w:rsid w:val="00E10DD5"/>
    <w:rsid w:val="00E17C61"/>
    <w:rsid w:val="00E21B39"/>
    <w:rsid w:val="00E23486"/>
    <w:rsid w:val="00E42894"/>
    <w:rsid w:val="00E43B35"/>
    <w:rsid w:val="00E443E0"/>
    <w:rsid w:val="00E53EB2"/>
    <w:rsid w:val="00E54E02"/>
    <w:rsid w:val="00E6206C"/>
    <w:rsid w:val="00E64548"/>
    <w:rsid w:val="00E67415"/>
    <w:rsid w:val="00E70992"/>
    <w:rsid w:val="00E72354"/>
    <w:rsid w:val="00E76824"/>
    <w:rsid w:val="00E854A3"/>
    <w:rsid w:val="00E956E8"/>
    <w:rsid w:val="00EA1465"/>
    <w:rsid w:val="00EA1AC9"/>
    <w:rsid w:val="00EA4706"/>
    <w:rsid w:val="00EB6637"/>
    <w:rsid w:val="00EB71F3"/>
    <w:rsid w:val="00EC1067"/>
    <w:rsid w:val="00ED4D15"/>
    <w:rsid w:val="00EE5CC0"/>
    <w:rsid w:val="00EE7006"/>
    <w:rsid w:val="00EF436E"/>
    <w:rsid w:val="00EF7180"/>
    <w:rsid w:val="00EF7656"/>
    <w:rsid w:val="00F159F1"/>
    <w:rsid w:val="00F16C94"/>
    <w:rsid w:val="00F20D96"/>
    <w:rsid w:val="00F2111A"/>
    <w:rsid w:val="00F35064"/>
    <w:rsid w:val="00F3565A"/>
    <w:rsid w:val="00F367AD"/>
    <w:rsid w:val="00F418F2"/>
    <w:rsid w:val="00F47875"/>
    <w:rsid w:val="00F47E9F"/>
    <w:rsid w:val="00F56457"/>
    <w:rsid w:val="00F76829"/>
    <w:rsid w:val="00F943DF"/>
    <w:rsid w:val="00F94853"/>
    <w:rsid w:val="00FA13A0"/>
    <w:rsid w:val="00FA2739"/>
    <w:rsid w:val="00FB4763"/>
    <w:rsid w:val="00FC53FB"/>
    <w:rsid w:val="00FD0F9B"/>
    <w:rsid w:val="00FD2174"/>
    <w:rsid w:val="00FE3CF1"/>
    <w:rsid w:val="00FE4E9C"/>
    <w:rsid w:val="00FF495D"/>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73110E"/>
  </w:style>
  <w:style w:type="character" w:styleId="Hipervnculo">
    <w:name w:val="Hyperlink"/>
    <w:basedOn w:val="Fuentedeprrafopredeter"/>
    <w:uiPriority w:val="99"/>
    <w:unhideWhenUsed/>
    <w:rsid w:val="00C11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34"/>
    <w:locked/>
    <w:rsid w:val="0073110E"/>
  </w:style>
  <w:style w:type="character" w:styleId="Hipervnculo">
    <w:name w:val="Hyperlink"/>
    <w:basedOn w:val="Fuentedeprrafopredeter"/>
    <w:uiPriority w:val="99"/>
    <w:unhideWhenUsed/>
    <w:rsid w:val="00C11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cia.energia@jali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A6CB-DB65-43DE-AF7B-3D527983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28</Pages>
  <Words>4677</Words>
  <Characters>25727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Alejandra</cp:lastModifiedBy>
  <cp:revision>26</cp:revision>
  <cp:lastPrinted>2019-07-12T17:58:00Z</cp:lastPrinted>
  <dcterms:created xsi:type="dcterms:W3CDTF">2019-07-08T05:31:00Z</dcterms:created>
  <dcterms:modified xsi:type="dcterms:W3CDTF">2019-07-15T20:03:00Z</dcterms:modified>
</cp:coreProperties>
</file>