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EA" w:rsidRPr="003075EA" w:rsidRDefault="003075EA" w:rsidP="003075EA">
      <w:pPr>
        <w:jc w:val="center"/>
        <w:rPr>
          <w:b/>
          <w:sz w:val="36"/>
          <w:szCs w:val="36"/>
        </w:rPr>
      </w:pPr>
      <w:r w:rsidRPr="003075EA">
        <w:rPr>
          <w:b/>
          <w:sz w:val="36"/>
          <w:szCs w:val="36"/>
        </w:rPr>
        <w:t>FOJAL</w:t>
      </w:r>
    </w:p>
    <w:p w:rsidR="003075EA" w:rsidRPr="003075EA" w:rsidRDefault="003075EA" w:rsidP="003075EA">
      <w:pPr>
        <w:jc w:val="center"/>
        <w:rPr>
          <w:b/>
          <w:sz w:val="36"/>
          <w:szCs w:val="36"/>
        </w:rPr>
      </w:pPr>
      <w:r w:rsidRPr="003075EA">
        <w:rPr>
          <w:b/>
          <w:sz w:val="36"/>
          <w:szCs w:val="36"/>
        </w:rPr>
        <w:t>Fondo Jalisco de Fomento Empresarial</w:t>
      </w:r>
    </w:p>
    <w:p w:rsidR="003075EA" w:rsidRDefault="003075EA" w:rsidP="003075EA">
      <w:r>
        <w:t>La principal finalidad del FOJAL es otorgar una respuesta a las necesidades de asesoría integral, capacitación y financiamiento para las Micro, Pequeñas y Medianas Empresas del Estado de Jalisco, fomentando con esto la creación, sobrevivencia y consolidación de las mismas.</w:t>
      </w:r>
    </w:p>
    <w:p w:rsidR="003075EA" w:rsidRPr="003075EA" w:rsidRDefault="003075EA" w:rsidP="003075EA">
      <w:pPr>
        <w:rPr>
          <w:b/>
          <w:color w:val="0070C0"/>
        </w:rPr>
      </w:pPr>
      <w:r w:rsidRPr="003075EA">
        <w:rPr>
          <w:b/>
          <w:color w:val="0070C0"/>
        </w:rPr>
        <w:t>http://info.jalisco.gob.mx/bsearch?b=reglas+de+operacion&amp;site=fojal.jalisco.gob.mx</w:t>
      </w:r>
    </w:p>
    <w:p w:rsidR="003075EA" w:rsidRDefault="003075EA" w:rsidP="003075EA">
      <w:r>
        <w:t>Créditos FOJAL, en dicho programa estatal se ha beneficiado a 17 microempresas, para la compra de materia prima correspondiente a sus giros, compra de equipo o Herramienta e incluso para la remodelación o ampliación de  sus  instalaciones  y se  benefició a un total de 7 mujeres beneficiadas y 9 hombres, cabe señalar que dicho monto es a rembolso.</w:t>
      </w:r>
    </w:p>
    <w:p w:rsidR="003075EA" w:rsidRDefault="003075EA" w:rsidP="003075EA">
      <w:r>
        <w:t>Requisitos:</w:t>
      </w:r>
    </w:p>
    <w:p w:rsidR="003075EA" w:rsidRDefault="003075EA" w:rsidP="003075EA">
      <w:r>
        <w:t>1.</w:t>
      </w:r>
      <w:r>
        <w:tab/>
        <w:t>Solicitud</w:t>
      </w:r>
    </w:p>
    <w:p w:rsidR="003075EA" w:rsidRDefault="003075EA" w:rsidP="003075EA">
      <w:r>
        <w:t>2.</w:t>
      </w:r>
      <w:r>
        <w:tab/>
        <w:t>Buro de crédito</w:t>
      </w:r>
    </w:p>
    <w:p w:rsidR="003075EA" w:rsidRDefault="003075EA" w:rsidP="003075EA">
      <w:r>
        <w:t>3.</w:t>
      </w:r>
      <w:r>
        <w:tab/>
        <w:t xml:space="preserve">Credencial de elector </w:t>
      </w:r>
    </w:p>
    <w:p w:rsidR="003075EA" w:rsidRDefault="003075EA" w:rsidP="003075EA">
      <w:r>
        <w:t>4.</w:t>
      </w:r>
      <w:r>
        <w:tab/>
        <w:t>Curp</w:t>
      </w:r>
    </w:p>
    <w:p w:rsidR="003075EA" w:rsidRDefault="003075EA" w:rsidP="003075EA">
      <w:r>
        <w:t>5.</w:t>
      </w:r>
      <w:r>
        <w:tab/>
        <w:t>Acta de matrimonió</w:t>
      </w:r>
    </w:p>
    <w:p w:rsidR="003075EA" w:rsidRDefault="003075EA" w:rsidP="003075EA">
      <w:r>
        <w:t>6.</w:t>
      </w:r>
      <w:r>
        <w:tab/>
        <w:t>Comprobante de domicilio</w:t>
      </w:r>
    </w:p>
    <w:p w:rsidR="003075EA" w:rsidRDefault="003075EA" w:rsidP="003075EA">
      <w:r>
        <w:t>7.</w:t>
      </w:r>
      <w:r>
        <w:tab/>
        <w:t>Rfc y opinión positiva D32</w:t>
      </w:r>
    </w:p>
    <w:p w:rsidR="003075EA" w:rsidRDefault="003075EA" w:rsidP="003075EA">
      <w:r>
        <w:t>8.</w:t>
      </w:r>
      <w:r>
        <w:tab/>
        <w:t>Estado de cuenta bancaria</w:t>
      </w:r>
    </w:p>
    <w:p w:rsidR="003075EA" w:rsidRDefault="003075EA" w:rsidP="003075EA">
      <w:r>
        <w:t>9.</w:t>
      </w:r>
      <w:r>
        <w:tab/>
        <w:t xml:space="preserve">Cotización </w:t>
      </w:r>
    </w:p>
    <w:p w:rsidR="003075EA" w:rsidRDefault="003075EA" w:rsidP="003075EA"/>
    <w:p w:rsidR="003075EA" w:rsidRDefault="003075EA" w:rsidP="003075EA">
      <w:r>
        <w:t>Requisitos aval:</w:t>
      </w:r>
    </w:p>
    <w:p w:rsidR="003075EA" w:rsidRDefault="003075EA" w:rsidP="003075EA">
      <w:r>
        <w:t>1.</w:t>
      </w:r>
      <w:r>
        <w:tab/>
        <w:t>Buro de crédito</w:t>
      </w:r>
    </w:p>
    <w:p w:rsidR="003075EA" w:rsidRDefault="003075EA" w:rsidP="003075EA">
      <w:r>
        <w:t>2.</w:t>
      </w:r>
      <w:r>
        <w:tab/>
        <w:t>Relación patrimonial</w:t>
      </w:r>
    </w:p>
    <w:p w:rsidR="003075EA" w:rsidRDefault="003075EA" w:rsidP="003075EA">
      <w:r>
        <w:t>3.</w:t>
      </w:r>
      <w:r>
        <w:tab/>
        <w:t xml:space="preserve">Credencial de elector </w:t>
      </w:r>
    </w:p>
    <w:p w:rsidR="003075EA" w:rsidRDefault="003075EA" w:rsidP="003075EA">
      <w:r>
        <w:t>4.</w:t>
      </w:r>
      <w:r>
        <w:tab/>
        <w:t>Curp</w:t>
      </w:r>
    </w:p>
    <w:p w:rsidR="003075EA" w:rsidRDefault="003075EA" w:rsidP="003075EA">
      <w:r>
        <w:t>5.</w:t>
      </w:r>
      <w:r>
        <w:tab/>
        <w:t>Acta de matrimonio</w:t>
      </w:r>
    </w:p>
    <w:p w:rsidR="003075EA" w:rsidRDefault="003075EA" w:rsidP="003075EA">
      <w:r>
        <w:lastRenderedPageBreak/>
        <w:t>6.</w:t>
      </w:r>
      <w:r>
        <w:tab/>
        <w:t xml:space="preserve">Comprobante de domicilio </w:t>
      </w:r>
    </w:p>
    <w:p w:rsidR="00CA3180" w:rsidRPr="00CA3180" w:rsidRDefault="003075EA" w:rsidP="00CA3180">
      <w:pPr>
        <w:rPr>
          <w:b/>
          <w:sz w:val="28"/>
          <w:szCs w:val="28"/>
        </w:rPr>
      </w:pPr>
      <w:r>
        <w:t>7.</w:t>
      </w:r>
      <w:r>
        <w:tab/>
        <w:t>Predial del año en curso</w:t>
      </w:r>
      <w:r w:rsidR="00CA3180" w:rsidRPr="00CA3180">
        <w:rPr>
          <w:b/>
          <w:sz w:val="28"/>
          <w:szCs w:val="28"/>
        </w:rPr>
        <w:t xml:space="preserve"> </w:t>
      </w:r>
      <w:bookmarkStart w:id="0" w:name="_GoBack"/>
      <w:r w:rsidR="00CA3180" w:rsidRPr="00CA3180">
        <w:rPr>
          <w:b/>
          <w:sz w:val="28"/>
          <w:szCs w:val="28"/>
        </w:rPr>
        <w:t>Lista de Beneficiarios</w:t>
      </w:r>
    </w:p>
    <w:bookmarkEnd w:id="0"/>
    <w:p w:rsidR="003075EA" w:rsidRDefault="003075EA" w:rsidP="003075EA"/>
    <w:p w:rsidR="003075EA" w:rsidRDefault="003075EA" w:rsidP="003075EA">
      <w:pPr>
        <w:pStyle w:val="Sinespaciado"/>
      </w:pPr>
      <w:r>
        <w:t>Nombre Del Beneficiario FOJAL</w:t>
      </w:r>
      <w:r>
        <w:tab/>
        <w:t>Monto</w:t>
      </w:r>
      <w:r>
        <w:tab/>
        <w:t xml:space="preserve">Giro comercial </w:t>
      </w:r>
    </w:p>
    <w:p w:rsidR="003075EA" w:rsidRDefault="003075EA" w:rsidP="003075EA">
      <w:pPr>
        <w:pStyle w:val="Sinespaciado"/>
      </w:pPr>
      <w:r>
        <w:t>Brenda Lira Cervantes</w:t>
      </w:r>
      <w:r>
        <w:tab/>
        <w:t xml:space="preserve">  100,000.00</w:t>
      </w:r>
      <w:r>
        <w:tab/>
        <w:t>Tortillería</w:t>
      </w:r>
    </w:p>
    <w:p w:rsidR="003075EA" w:rsidRDefault="003075EA" w:rsidP="003075EA">
      <w:pPr>
        <w:pStyle w:val="Sinespaciado"/>
      </w:pPr>
      <w:r>
        <w:t>Juan Manuel Ibarra Vargas</w:t>
      </w:r>
      <w:r>
        <w:tab/>
        <w:t xml:space="preserve">  200,000.00</w:t>
      </w:r>
      <w:r>
        <w:tab/>
        <w:t>Modelo rama</w:t>
      </w:r>
    </w:p>
    <w:p w:rsidR="003075EA" w:rsidRDefault="003075EA" w:rsidP="003075EA">
      <w:pPr>
        <w:pStyle w:val="Sinespaciado"/>
      </w:pPr>
      <w:r>
        <w:t>Elba Dilia Tello Garavito</w:t>
      </w:r>
      <w:r>
        <w:tab/>
        <w:t xml:space="preserve">  400,000.00</w:t>
      </w:r>
      <w:r>
        <w:tab/>
        <w:t>Kínder guardería</w:t>
      </w:r>
    </w:p>
    <w:p w:rsidR="003075EA" w:rsidRDefault="003075EA" w:rsidP="003075EA">
      <w:pPr>
        <w:pStyle w:val="Sinespaciado"/>
      </w:pPr>
      <w:r>
        <w:t>Francisco Sabas Ibarra Torres</w:t>
      </w:r>
      <w:r>
        <w:tab/>
        <w:t xml:space="preserve">    40,000.00</w:t>
      </w:r>
      <w:r>
        <w:tab/>
        <w:t>Taller mecánico</w:t>
      </w:r>
    </w:p>
    <w:p w:rsidR="003075EA" w:rsidRDefault="003075EA" w:rsidP="003075EA">
      <w:pPr>
        <w:pStyle w:val="Sinespaciado"/>
      </w:pPr>
      <w:r>
        <w:t>Fabián Navarro González</w:t>
      </w:r>
      <w:r>
        <w:tab/>
        <w:t xml:space="preserve">  250,000.00</w:t>
      </w:r>
      <w:r>
        <w:tab/>
        <w:t>Minisúper zas</w:t>
      </w:r>
    </w:p>
    <w:p w:rsidR="003075EA" w:rsidRDefault="003075EA" w:rsidP="003075EA">
      <w:pPr>
        <w:pStyle w:val="Sinespaciado"/>
      </w:pPr>
      <w:r>
        <w:t>Teresa Maldonado Yáñez</w:t>
      </w:r>
      <w:r>
        <w:tab/>
        <w:t xml:space="preserve">    70,000.00</w:t>
      </w:r>
      <w:r>
        <w:tab/>
        <w:t>Confección uniformes</w:t>
      </w:r>
    </w:p>
    <w:p w:rsidR="003075EA" w:rsidRDefault="003075EA" w:rsidP="003075EA">
      <w:pPr>
        <w:pStyle w:val="Sinespaciado"/>
      </w:pPr>
      <w:r>
        <w:t>Lourdes Campos Silva</w:t>
      </w:r>
      <w:r>
        <w:tab/>
        <w:t xml:space="preserve">    50,000.00</w:t>
      </w:r>
      <w:r>
        <w:tab/>
        <w:t>Ciber papelería</w:t>
      </w:r>
    </w:p>
    <w:p w:rsidR="003075EA" w:rsidRDefault="003075EA" w:rsidP="003075EA">
      <w:pPr>
        <w:pStyle w:val="Sinespaciado"/>
      </w:pPr>
      <w:r>
        <w:t>José Santiago Lomelí Urenda</w:t>
      </w:r>
      <w:r>
        <w:tab/>
        <w:t xml:space="preserve">  250,000.00</w:t>
      </w:r>
      <w:r>
        <w:tab/>
        <w:t>Gimnasio</w:t>
      </w:r>
    </w:p>
    <w:p w:rsidR="003075EA" w:rsidRDefault="003075EA" w:rsidP="003075EA">
      <w:pPr>
        <w:pStyle w:val="Sinespaciado"/>
      </w:pPr>
      <w:r>
        <w:t>Andrés Padilla Cortes</w:t>
      </w:r>
      <w:r>
        <w:tab/>
        <w:t xml:space="preserve">    58,000.00</w:t>
      </w:r>
      <w:r>
        <w:tab/>
        <w:t>Tienda de insumos</w:t>
      </w:r>
    </w:p>
    <w:p w:rsidR="003075EA" w:rsidRDefault="003075EA" w:rsidP="003075EA">
      <w:pPr>
        <w:pStyle w:val="Sinespaciado"/>
      </w:pPr>
      <w:r>
        <w:t>Roberto Vázquez Casillas</w:t>
      </w:r>
      <w:r>
        <w:tab/>
        <w:t xml:space="preserve">    50,000.00</w:t>
      </w:r>
      <w:r>
        <w:tab/>
        <w:t>Tienda de abarrotes</w:t>
      </w:r>
    </w:p>
    <w:p w:rsidR="003075EA" w:rsidRDefault="003075EA" w:rsidP="003075EA">
      <w:pPr>
        <w:pStyle w:val="Sinespaciado"/>
      </w:pPr>
      <w:r>
        <w:t>Gracia Livier Calvillo Raygoza</w:t>
      </w:r>
      <w:r>
        <w:tab/>
        <w:t xml:space="preserve">    50,000.00</w:t>
      </w:r>
      <w:r>
        <w:tab/>
        <w:t>Tienda de abarrotes</w:t>
      </w:r>
    </w:p>
    <w:p w:rsidR="003075EA" w:rsidRDefault="003075EA" w:rsidP="003075EA">
      <w:pPr>
        <w:pStyle w:val="Sinespaciado"/>
      </w:pPr>
      <w:r>
        <w:t>María Francisca Hernández Rodriguez</w:t>
      </w:r>
      <w:r>
        <w:tab/>
        <w:t xml:space="preserve">    70,000.00</w:t>
      </w:r>
      <w:r>
        <w:tab/>
        <w:t>Refaccionaria</w:t>
      </w:r>
    </w:p>
    <w:p w:rsidR="003075EA" w:rsidRDefault="003075EA" w:rsidP="003075EA">
      <w:pPr>
        <w:pStyle w:val="Sinespaciado"/>
      </w:pPr>
      <w:r>
        <w:t xml:space="preserve">Melina García Radillo </w:t>
      </w:r>
      <w:r>
        <w:tab/>
        <w:t xml:space="preserve">  200,000.00</w:t>
      </w:r>
      <w:r>
        <w:tab/>
        <w:t>Ferretería</w:t>
      </w:r>
    </w:p>
    <w:p w:rsidR="003075EA" w:rsidRDefault="003075EA" w:rsidP="003075EA">
      <w:pPr>
        <w:pStyle w:val="Sinespaciado"/>
      </w:pPr>
      <w:r>
        <w:t>Ricardo Flores Roan</w:t>
      </w:r>
      <w:r>
        <w:tab/>
        <w:t xml:space="preserve">  200,000.00</w:t>
      </w:r>
      <w:r>
        <w:tab/>
        <w:t>Abarrotes</w:t>
      </w:r>
    </w:p>
    <w:p w:rsidR="003075EA" w:rsidRDefault="003075EA" w:rsidP="003075EA">
      <w:pPr>
        <w:pStyle w:val="Sinespaciado"/>
      </w:pPr>
      <w:r>
        <w:t>Gildardo Navarro Zamarripa</w:t>
      </w:r>
      <w:r>
        <w:tab/>
        <w:t xml:space="preserve">  159,000.00</w:t>
      </w:r>
      <w:r>
        <w:tab/>
        <w:t>Abarrotes</w:t>
      </w:r>
    </w:p>
    <w:p w:rsidR="003075EA" w:rsidRDefault="003075EA" w:rsidP="003075EA">
      <w:pPr>
        <w:pStyle w:val="Sinespaciado"/>
      </w:pPr>
      <w:r>
        <w:t>Benjamín González Avalos</w:t>
      </w:r>
      <w:r>
        <w:tab/>
        <w:t xml:space="preserve">  250,000.00</w:t>
      </w:r>
      <w:r>
        <w:tab/>
        <w:t>Agricultor</w:t>
      </w:r>
    </w:p>
    <w:p w:rsidR="003075EA" w:rsidRDefault="003075EA" w:rsidP="003075EA">
      <w:pPr>
        <w:pStyle w:val="Sinespaciado"/>
      </w:pPr>
      <w:r>
        <w:t>Elías González Avalos</w:t>
      </w:r>
      <w:r>
        <w:tab/>
        <w:t xml:space="preserve">  259,000.00</w:t>
      </w:r>
      <w:r>
        <w:tab/>
        <w:t>Agricultor</w:t>
      </w:r>
    </w:p>
    <w:p w:rsidR="003075EA" w:rsidRPr="003075EA" w:rsidRDefault="003075EA" w:rsidP="003075EA">
      <w:pPr>
        <w:pStyle w:val="Sinespaciado"/>
        <w:rPr>
          <w:b/>
          <w:u w:val="single"/>
        </w:rPr>
      </w:pPr>
      <w:r w:rsidRPr="003075EA">
        <w:rPr>
          <w:b/>
          <w:u w:val="single"/>
        </w:rPr>
        <w:tab/>
        <w:t>Total 2, 656,000.00</w:t>
      </w:r>
      <w:r w:rsidRPr="003075EA">
        <w:rPr>
          <w:b/>
          <w:u w:val="single"/>
        </w:rPr>
        <w:tab/>
      </w:r>
    </w:p>
    <w:p w:rsidR="003075EA" w:rsidRDefault="003075EA" w:rsidP="003075EA">
      <w:pPr>
        <w:pStyle w:val="Sinespaciado"/>
      </w:pPr>
    </w:p>
    <w:p w:rsidR="003075EA" w:rsidRDefault="003075EA" w:rsidP="003075EA">
      <w:pPr>
        <w:pStyle w:val="Sinespaciado"/>
      </w:pPr>
    </w:p>
    <w:p w:rsidR="003075EA" w:rsidRDefault="003075EA" w:rsidP="003075EA">
      <w:pPr>
        <w:pStyle w:val="Sinespaciado"/>
      </w:pPr>
    </w:p>
    <w:p w:rsidR="003075EA" w:rsidRDefault="003075EA" w:rsidP="003075EA">
      <w:pPr>
        <w:pStyle w:val="Sinespaciado"/>
      </w:pPr>
    </w:p>
    <w:p w:rsidR="007D3CE9" w:rsidRDefault="00CA3180" w:rsidP="003075EA">
      <w:pPr>
        <w:pStyle w:val="Sinespaciado"/>
      </w:pPr>
    </w:p>
    <w:sectPr w:rsidR="007D3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EA"/>
    <w:rsid w:val="002F5D1C"/>
    <w:rsid w:val="003075EA"/>
    <w:rsid w:val="00AD51DA"/>
    <w:rsid w:val="00CA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075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07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comunicacion3</dc:creator>
  <cp:lastModifiedBy>comunicacion3</cp:lastModifiedBy>
  <cp:revision>2</cp:revision>
  <dcterms:created xsi:type="dcterms:W3CDTF">2017-05-03T16:30:00Z</dcterms:created>
  <dcterms:modified xsi:type="dcterms:W3CDTF">2017-05-03T16:38:00Z</dcterms:modified>
</cp:coreProperties>
</file>