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13" w:rsidRPr="00DC2518" w:rsidRDefault="00B472B2" w:rsidP="009953C9">
      <w:pPr>
        <w:tabs>
          <w:tab w:val="center" w:pos="4079"/>
          <w:tab w:val="left" w:pos="7155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210496" w:rsidRPr="00DC2518">
        <w:rPr>
          <w:rFonts w:ascii="Arial" w:hAnsi="Arial" w:cs="Arial"/>
          <w:b/>
          <w:bCs/>
        </w:rPr>
        <w:t>DÉ</w:t>
      </w:r>
      <w:r w:rsidR="00F56413" w:rsidRPr="00DC2518">
        <w:rPr>
          <w:rFonts w:ascii="Arial" w:hAnsi="Arial" w:cs="Arial"/>
          <w:b/>
          <w:bCs/>
        </w:rPr>
        <w:t>CIMA TERCERA</w:t>
      </w:r>
      <w:r w:rsidR="002203F6" w:rsidRPr="00DC2518">
        <w:rPr>
          <w:rFonts w:ascii="Arial" w:hAnsi="Arial" w:cs="Arial"/>
          <w:b/>
          <w:bCs/>
        </w:rPr>
        <w:t xml:space="preserve"> SESIÓN </w:t>
      </w:r>
      <w:r w:rsidR="00EE06FE" w:rsidRPr="00DC2518">
        <w:rPr>
          <w:rFonts w:ascii="Arial" w:hAnsi="Arial" w:cs="Arial"/>
          <w:b/>
          <w:bCs/>
        </w:rPr>
        <w:t xml:space="preserve">ORDINARIA DEL </w:t>
      </w:r>
      <w:r w:rsidR="00A6314E">
        <w:rPr>
          <w:rFonts w:ascii="Arial" w:hAnsi="Arial" w:cs="Arial"/>
          <w:b/>
          <w:bCs/>
        </w:rPr>
        <w:t>SUB</w:t>
      </w:r>
      <w:r w:rsidR="00210496" w:rsidRPr="00DC2518">
        <w:rPr>
          <w:rFonts w:ascii="Arial" w:hAnsi="Arial" w:cs="Arial"/>
          <w:b/>
          <w:bCs/>
        </w:rPr>
        <w:t xml:space="preserve">COMITÉ </w:t>
      </w:r>
      <w:r w:rsidR="00A6314E">
        <w:rPr>
          <w:rFonts w:ascii="Arial" w:hAnsi="Arial" w:cs="Arial"/>
          <w:b/>
          <w:bCs/>
        </w:rPr>
        <w:t>DE EVALUACIÓN DE PROYECTOS</w:t>
      </w:r>
      <w:r w:rsidR="00210496" w:rsidRPr="00DC2518">
        <w:rPr>
          <w:rFonts w:ascii="Arial" w:hAnsi="Arial" w:cs="Arial"/>
          <w:b/>
          <w:bCs/>
        </w:rPr>
        <w:t xml:space="preserve"> DEL FIDEICOMISO PÚBLICO DE ADMINISTRACIÓN E INVERSIÓ</w:t>
      </w:r>
      <w:r w:rsidR="00F56413" w:rsidRPr="00DC2518">
        <w:rPr>
          <w:rFonts w:ascii="Arial" w:hAnsi="Arial" w:cs="Arial"/>
          <w:b/>
          <w:bCs/>
        </w:rPr>
        <w:t>N</w:t>
      </w:r>
    </w:p>
    <w:p w:rsidR="00A4097E" w:rsidRPr="00DC2518" w:rsidRDefault="00F56413" w:rsidP="009953C9">
      <w:pPr>
        <w:tabs>
          <w:tab w:val="center" w:pos="4079"/>
          <w:tab w:val="left" w:pos="7155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DC2518">
        <w:rPr>
          <w:rFonts w:ascii="Arial" w:hAnsi="Arial" w:cs="Arial"/>
          <w:b/>
          <w:bCs/>
        </w:rPr>
        <w:t xml:space="preserve"> “FONDO </w:t>
      </w:r>
      <w:r w:rsidR="00EE06FE" w:rsidRPr="00DC2518">
        <w:rPr>
          <w:rFonts w:ascii="Arial" w:hAnsi="Arial" w:cs="Arial"/>
          <w:b/>
          <w:bCs/>
        </w:rPr>
        <w:t>METROPOLITANO DE OCOTLÁN</w:t>
      </w:r>
      <w:r w:rsidRPr="00DC2518">
        <w:rPr>
          <w:rFonts w:ascii="Arial" w:hAnsi="Arial" w:cs="Arial"/>
          <w:b/>
          <w:bCs/>
        </w:rPr>
        <w:t>”</w:t>
      </w:r>
    </w:p>
    <w:p w:rsidR="00A4097E" w:rsidRPr="00DC2518" w:rsidRDefault="00A4097E" w:rsidP="009953C9">
      <w:pPr>
        <w:spacing w:line="360" w:lineRule="auto"/>
        <w:jc w:val="center"/>
        <w:rPr>
          <w:rFonts w:ascii="Arial" w:hAnsi="Arial" w:cs="Arial"/>
        </w:rPr>
      </w:pPr>
    </w:p>
    <w:p w:rsidR="00CB1A22" w:rsidRPr="00DC2518" w:rsidRDefault="00237C52" w:rsidP="009953C9">
      <w:pPr>
        <w:spacing w:line="360" w:lineRule="auto"/>
        <w:jc w:val="right"/>
        <w:rPr>
          <w:rFonts w:ascii="Arial" w:hAnsi="Arial" w:cs="Arial"/>
        </w:rPr>
      </w:pPr>
      <w:r w:rsidRPr="00DC2518">
        <w:rPr>
          <w:rFonts w:ascii="Arial" w:hAnsi="Arial" w:cs="Arial"/>
        </w:rPr>
        <w:t>Guadalajara, Jalisco a,</w:t>
      </w:r>
      <w:r w:rsidR="00E716B9" w:rsidRPr="00DC2518">
        <w:rPr>
          <w:rFonts w:ascii="Arial" w:hAnsi="Arial" w:cs="Arial"/>
        </w:rPr>
        <w:t xml:space="preserve"> </w:t>
      </w:r>
      <w:r w:rsidR="009953C9" w:rsidRPr="00DC2518">
        <w:rPr>
          <w:rFonts w:ascii="Arial" w:hAnsi="Arial" w:cs="Arial"/>
        </w:rPr>
        <w:t xml:space="preserve">26 de Julio </w:t>
      </w:r>
      <w:r w:rsidR="002203F6" w:rsidRPr="00DC2518">
        <w:rPr>
          <w:rFonts w:ascii="Arial" w:hAnsi="Arial" w:cs="Arial"/>
        </w:rPr>
        <w:t>de 2018</w:t>
      </w:r>
      <w:r w:rsidRPr="00DC2518">
        <w:rPr>
          <w:rFonts w:ascii="Arial" w:hAnsi="Arial" w:cs="Arial"/>
        </w:rPr>
        <w:t>.</w:t>
      </w:r>
    </w:p>
    <w:p w:rsidR="00237C52" w:rsidRPr="00DC2518" w:rsidRDefault="00237C52" w:rsidP="009953C9">
      <w:pPr>
        <w:spacing w:line="360" w:lineRule="auto"/>
        <w:jc w:val="both"/>
        <w:rPr>
          <w:rFonts w:ascii="Arial" w:hAnsi="Arial" w:cs="Arial"/>
        </w:rPr>
      </w:pPr>
    </w:p>
    <w:p w:rsidR="00E801C6" w:rsidRPr="00DC2518" w:rsidRDefault="00E801C6" w:rsidP="009953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819AE" w:rsidRPr="00A6314E" w:rsidRDefault="00DB4362" w:rsidP="00A6314E">
      <w:pPr>
        <w:spacing w:line="360" w:lineRule="auto"/>
        <w:jc w:val="both"/>
        <w:rPr>
          <w:rFonts w:ascii="Arial" w:hAnsi="Arial" w:cs="Arial"/>
          <w:i/>
        </w:rPr>
      </w:pPr>
      <w:r w:rsidRPr="00DC2518">
        <w:rPr>
          <w:rFonts w:ascii="Arial" w:hAnsi="Arial" w:cs="Arial"/>
        </w:rPr>
        <w:t>El</w:t>
      </w:r>
      <w:r w:rsidR="007D3A29" w:rsidRPr="00DC2518">
        <w:rPr>
          <w:rFonts w:ascii="Arial" w:hAnsi="Arial" w:cs="Arial"/>
        </w:rPr>
        <w:t xml:space="preserve"> </w:t>
      </w:r>
      <w:r w:rsidRPr="00DC2518">
        <w:rPr>
          <w:rFonts w:ascii="Arial" w:hAnsi="Arial" w:cs="Arial"/>
          <w:b/>
        </w:rPr>
        <w:t>Ing. Jacinto de la O Campos</w:t>
      </w:r>
      <w:r w:rsidRPr="00DC2518">
        <w:rPr>
          <w:rFonts w:ascii="Arial" w:hAnsi="Arial" w:cs="Arial"/>
        </w:rPr>
        <w:t>, Director General Sectorial, de la Secretaría de Infraestructura y Obra Pública y Prosecretario</w:t>
      </w:r>
      <w:r w:rsidR="007D3A29" w:rsidRPr="00DC2518">
        <w:rPr>
          <w:rFonts w:ascii="Arial" w:hAnsi="Arial" w:cs="Arial"/>
        </w:rPr>
        <w:t xml:space="preserve"> Técnico del Consejo</w:t>
      </w:r>
      <w:r w:rsidR="008B73BD" w:rsidRPr="00DC2518">
        <w:rPr>
          <w:rFonts w:ascii="Arial" w:hAnsi="Arial" w:cs="Arial"/>
          <w:i/>
        </w:rPr>
        <w:t>:</w:t>
      </w:r>
      <w:r w:rsidR="007A306C" w:rsidRPr="00DC2518">
        <w:rPr>
          <w:rFonts w:ascii="Arial" w:hAnsi="Arial" w:cs="Arial"/>
          <w:i/>
        </w:rPr>
        <w:t xml:space="preserve"> </w:t>
      </w:r>
      <w:r w:rsidR="00116556" w:rsidRPr="00DC2518">
        <w:rPr>
          <w:rFonts w:ascii="Arial" w:hAnsi="Arial" w:cs="Arial"/>
          <w:i/>
        </w:rPr>
        <w:t>“</w:t>
      </w:r>
      <w:r w:rsidR="008B73BD" w:rsidRPr="00DC2518">
        <w:rPr>
          <w:rFonts w:ascii="Arial" w:hAnsi="Arial" w:cs="Arial"/>
          <w:i/>
        </w:rPr>
        <w:t>p</w:t>
      </w:r>
      <w:r w:rsidR="001F06C2" w:rsidRPr="00DC2518">
        <w:rPr>
          <w:rFonts w:ascii="Arial" w:hAnsi="Arial" w:cs="Arial"/>
          <w:i/>
        </w:rPr>
        <w:t xml:space="preserve">ara cumplir con el orden del día, les doy la bienvenida a los integrantes </w:t>
      </w:r>
      <w:r w:rsidR="00A6314E">
        <w:rPr>
          <w:rFonts w:ascii="Arial" w:hAnsi="Arial" w:cs="Arial"/>
          <w:i/>
        </w:rPr>
        <w:t xml:space="preserve">de este Subcomité, </w:t>
      </w:r>
      <w:r w:rsidR="002862CD" w:rsidRPr="00DC2518">
        <w:rPr>
          <w:rFonts w:ascii="Arial" w:hAnsi="Arial" w:cs="Arial"/>
          <w:i/>
        </w:rPr>
        <w:t xml:space="preserve">iniciamos </w:t>
      </w:r>
      <w:r w:rsidR="00E55A53" w:rsidRPr="00DC2518">
        <w:rPr>
          <w:rFonts w:ascii="Arial" w:hAnsi="Arial" w:cs="Arial"/>
          <w:i/>
        </w:rPr>
        <w:t xml:space="preserve">de manera puntual </w:t>
      </w:r>
      <w:r w:rsidR="002862CD" w:rsidRPr="00DC2518">
        <w:rPr>
          <w:rFonts w:ascii="Arial" w:hAnsi="Arial" w:cs="Arial"/>
          <w:i/>
        </w:rPr>
        <w:t>la sesión</w:t>
      </w:r>
      <w:r w:rsidR="00116556" w:rsidRPr="00DC2518">
        <w:rPr>
          <w:rFonts w:ascii="Arial" w:hAnsi="Arial" w:cs="Arial"/>
          <w:i/>
        </w:rPr>
        <w:t>,</w:t>
      </w:r>
      <w:r w:rsidR="008F73A8" w:rsidRPr="00DC2518">
        <w:rPr>
          <w:rFonts w:ascii="Arial" w:hAnsi="Arial" w:cs="Arial"/>
          <w:i/>
        </w:rPr>
        <w:t xml:space="preserve"> </w:t>
      </w:r>
      <w:r w:rsidR="00914592" w:rsidRPr="00DC2518">
        <w:rPr>
          <w:rFonts w:ascii="Arial" w:hAnsi="Arial" w:cs="Arial"/>
          <w:i/>
        </w:rPr>
        <w:t xml:space="preserve">siendo las </w:t>
      </w:r>
      <w:r w:rsidR="00A6314E">
        <w:rPr>
          <w:rFonts w:ascii="Arial" w:hAnsi="Arial" w:cs="Arial"/>
          <w:i/>
        </w:rPr>
        <w:t>10:00</w:t>
      </w:r>
      <w:r w:rsidR="002862CD" w:rsidRPr="00DC2518">
        <w:rPr>
          <w:rFonts w:ascii="Arial" w:hAnsi="Arial" w:cs="Arial"/>
          <w:i/>
        </w:rPr>
        <w:t xml:space="preserve"> horas del día</w:t>
      </w:r>
      <w:r w:rsidR="00300B38" w:rsidRPr="00DC2518">
        <w:rPr>
          <w:rFonts w:ascii="Arial" w:hAnsi="Arial" w:cs="Arial"/>
          <w:i/>
        </w:rPr>
        <w:t xml:space="preserve"> y</w:t>
      </w:r>
      <w:r w:rsidR="00E801C6" w:rsidRPr="00DC2518">
        <w:rPr>
          <w:rFonts w:ascii="Arial" w:hAnsi="Arial" w:cs="Arial"/>
          <w:i/>
        </w:rPr>
        <w:t xml:space="preserve"> </w:t>
      </w:r>
      <w:r w:rsidR="006C7F17" w:rsidRPr="00DC2518">
        <w:rPr>
          <w:rFonts w:ascii="Arial" w:hAnsi="Arial" w:cs="Arial"/>
          <w:i/>
        </w:rPr>
        <w:t>d</w:t>
      </w:r>
      <w:r w:rsidR="002862CD" w:rsidRPr="00DC2518">
        <w:rPr>
          <w:rFonts w:ascii="Arial" w:hAnsi="Arial" w:cs="Arial"/>
          <w:i/>
        </w:rPr>
        <w:t xml:space="preserve">esde </w:t>
      </w:r>
      <w:r w:rsidR="007D3A29" w:rsidRPr="00DC2518">
        <w:rPr>
          <w:rFonts w:ascii="Arial" w:hAnsi="Arial" w:cs="Arial"/>
          <w:i/>
        </w:rPr>
        <w:t>la Sala de Juntas de la Secretaría de Infraestructura y Obra Pública</w:t>
      </w:r>
      <w:r w:rsidR="002203F6" w:rsidRPr="00DC2518">
        <w:rPr>
          <w:rFonts w:ascii="Arial" w:hAnsi="Arial" w:cs="Arial"/>
          <w:i/>
        </w:rPr>
        <w:t xml:space="preserve">, </w:t>
      </w:r>
      <w:r w:rsidR="008F73A8" w:rsidRPr="00DC2518">
        <w:rPr>
          <w:rFonts w:ascii="Arial" w:hAnsi="Arial" w:cs="Arial"/>
          <w:i/>
        </w:rPr>
        <w:t xml:space="preserve"> </w:t>
      </w:r>
      <w:r w:rsidR="00016656" w:rsidRPr="00DC2518">
        <w:rPr>
          <w:rFonts w:ascii="Arial" w:hAnsi="Arial" w:cs="Arial"/>
          <w:i/>
        </w:rPr>
        <w:t xml:space="preserve">al ser </w:t>
      </w:r>
      <w:r w:rsidR="002203F6" w:rsidRPr="00DC2518">
        <w:rPr>
          <w:rFonts w:ascii="Arial" w:hAnsi="Arial" w:cs="Arial"/>
          <w:i/>
        </w:rPr>
        <w:t>jueves</w:t>
      </w:r>
      <w:r w:rsidR="007475BC" w:rsidRPr="00DC2518">
        <w:rPr>
          <w:rFonts w:ascii="Arial" w:hAnsi="Arial" w:cs="Arial"/>
          <w:i/>
        </w:rPr>
        <w:t xml:space="preserve"> </w:t>
      </w:r>
      <w:r w:rsidR="007D3A29" w:rsidRPr="00DC2518">
        <w:rPr>
          <w:rFonts w:ascii="Arial" w:hAnsi="Arial" w:cs="Arial"/>
          <w:i/>
        </w:rPr>
        <w:t>26 de Julio</w:t>
      </w:r>
      <w:r w:rsidR="002203F6" w:rsidRPr="00DC2518">
        <w:rPr>
          <w:rFonts w:ascii="Arial" w:hAnsi="Arial" w:cs="Arial"/>
          <w:i/>
        </w:rPr>
        <w:t xml:space="preserve"> del 2018</w:t>
      </w:r>
      <w:r w:rsidR="002862CD" w:rsidRPr="00DC2518">
        <w:rPr>
          <w:rFonts w:ascii="Arial" w:hAnsi="Arial" w:cs="Arial"/>
          <w:i/>
        </w:rPr>
        <w:t xml:space="preserve"> </w:t>
      </w:r>
      <w:r w:rsidR="00A6314E">
        <w:rPr>
          <w:rFonts w:ascii="Arial" w:hAnsi="Arial" w:cs="Arial"/>
          <w:i/>
        </w:rPr>
        <w:t xml:space="preserve">con los siguientes participantes: </w:t>
      </w:r>
      <w:r w:rsidR="008D0069" w:rsidRPr="00DC2518">
        <w:rPr>
          <w:rFonts w:ascii="Arial" w:hAnsi="Arial" w:cs="Arial"/>
          <w:b/>
          <w:i/>
        </w:rPr>
        <w:t>Lic.</w:t>
      </w:r>
      <w:r w:rsidR="009A582C" w:rsidRPr="00DC2518">
        <w:rPr>
          <w:rFonts w:ascii="Arial" w:hAnsi="Arial" w:cs="Arial"/>
          <w:b/>
          <w:i/>
        </w:rPr>
        <w:t xml:space="preserve"> Martha Lorena Benavides Castillo</w:t>
      </w:r>
      <w:r w:rsidR="009A582C" w:rsidRPr="00DC2518">
        <w:rPr>
          <w:rFonts w:ascii="Arial" w:hAnsi="Arial" w:cs="Arial"/>
          <w:i/>
        </w:rPr>
        <w:t xml:space="preserve">, Directora General de vinculación Administrativa, en </w:t>
      </w:r>
      <w:r w:rsidR="00F64DAC" w:rsidRPr="00DC2518">
        <w:rPr>
          <w:rFonts w:ascii="Arial" w:hAnsi="Arial" w:cs="Arial"/>
          <w:i/>
        </w:rPr>
        <w:t>representación de la Secretaría</w:t>
      </w:r>
      <w:r w:rsidR="002819AE" w:rsidRPr="00DC2518">
        <w:rPr>
          <w:rFonts w:ascii="Arial" w:hAnsi="Arial" w:cs="Arial"/>
          <w:i/>
        </w:rPr>
        <w:t xml:space="preserve"> de Planeac</w:t>
      </w:r>
      <w:r w:rsidR="00F64DAC" w:rsidRPr="00DC2518">
        <w:rPr>
          <w:rFonts w:ascii="Arial" w:hAnsi="Arial" w:cs="Arial"/>
          <w:i/>
        </w:rPr>
        <w:t xml:space="preserve">ión, Administración y Finanzas; El </w:t>
      </w:r>
      <w:r w:rsidR="00F64DAC" w:rsidRPr="00DC2518">
        <w:rPr>
          <w:rFonts w:ascii="Arial" w:hAnsi="Arial" w:cs="Arial"/>
          <w:b/>
          <w:i/>
        </w:rPr>
        <w:t>Lic. Francisco Javier Hernández Sandoval</w:t>
      </w:r>
      <w:r w:rsidR="00F64DAC" w:rsidRPr="00DC2518">
        <w:rPr>
          <w:rFonts w:ascii="Arial" w:hAnsi="Arial" w:cs="Arial"/>
          <w:i/>
        </w:rPr>
        <w:t>, Director General de Desarrollo Municipal, en representación de la Secretaría</w:t>
      </w:r>
      <w:r w:rsidR="00FA1130" w:rsidRPr="00DC2518">
        <w:rPr>
          <w:rFonts w:ascii="Arial" w:hAnsi="Arial" w:cs="Arial"/>
          <w:i/>
        </w:rPr>
        <w:t xml:space="preserve"> de Desarrollo Municipal, en representación de la Secretaría General de Gobierno; </w:t>
      </w:r>
      <w:r w:rsidR="00FA1130" w:rsidRPr="00DC2518">
        <w:rPr>
          <w:rFonts w:ascii="Arial" w:hAnsi="Arial" w:cs="Arial"/>
          <w:b/>
          <w:i/>
        </w:rPr>
        <w:t xml:space="preserve">Prof. y Lic. </w:t>
      </w:r>
      <w:proofErr w:type="spellStart"/>
      <w:r w:rsidR="00FA1130" w:rsidRPr="00DC2518">
        <w:rPr>
          <w:rFonts w:ascii="Arial" w:hAnsi="Arial" w:cs="Arial"/>
          <w:b/>
          <w:i/>
        </w:rPr>
        <w:t>Daviel</w:t>
      </w:r>
      <w:proofErr w:type="spellEnd"/>
      <w:r w:rsidR="00FA1130" w:rsidRPr="00DC2518">
        <w:rPr>
          <w:rFonts w:ascii="Arial" w:hAnsi="Arial" w:cs="Arial"/>
          <w:b/>
          <w:i/>
        </w:rPr>
        <w:t xml:space="preserve"> Trujillo Cuevas</w:t>
      </w:r>
      <w:r w:rsidR="00FA1130" w:rsidRPr="00DC2518">
        <w:rPr>
          <w:rFonts w:ascii="Arial" w:hAnsi="Arial" w:cs="Arial"/>
          <w:i/>
        </w:rPr>
        <w:t>, Secretario de Desarro</w:t>
      </w:r>
      <w:r w:rsidR="00210496" w:rsidRPr="00DC2518">
        <w:rPr>
          <w:rFonts w:ascii="Arial" w:hAnsi="Arial" w:cs="Arial"/>
          <w:i/>
        </w:rPr>
        <w:t>llo e I</w:t>
      </w:r>
      <w:r w:rsidR="00FA1130" w:rsidRPr="00DC2518">
        <w:rPr>
          <w:rFonts w:ascii="Arial" w:hAnsi="Arial" w:cs="Arial"/>
          <w:i/>
        </w:rPr>
        <w:t xml:space="preserve">ntegración Social; </w:t>
      </w:r>
      <w:r w:rsidR="00210496" w:rsidRPr="00DC2518">
        <w:rPr>
          <w:rFonts w:ascii="Arial" w:hAnsi="Arial" w:cs="Arial"/>
          <w:b/>
          <w:i/>
        </w:rPr>
        <w:t>Lic.</w:t>
      </w:r>
      <w:r w:rsidR="00FA1130" w:rsidRPr="00DC2518">
        <w:rPr>
          <w:rFonts w:ascii="Arial" w:hAnsi="Arial" w:cs="Arial"/>
          <w:b/>
          <w:i/>
        </w:rPr>
        <w:t>, Juan Manuel Alatorre Franco</w:t>
      </w:r>
      <w:r w:rsidR="00FA1130" w:rsidRPr="00DC2518">
        <w:rPr>
          <w:rFonts w:ascii="Arial" w:hAnsi="Arial" w:cs="Arial"/>
          <w:i/>
        </w:rPr>
        <w:t>, Director General de Inversión Pública de la Subsecretaría de Planeación y Evaluación, representando al Comité de Pl</w:t>
      </w:r>
      <w:r w:rsidR="00210496" w:rsidRPr="00DC2518">
        <w:rPr>
          <w:rFonts w:ascii="Arial" w:hAnsi="Arial" w:cs="Arial"/>
          <w:i/>
        </w:rPr>
        <w:t>a</w:t>
      </w:r>
      <w:r w:rsidR="00FA1130" w:rsidRPr="00DC2518">
        <w:rPr>
          <w:rFonts w:ascii="Arial" w:hAnsi="Arial" w:cs="Arial"/>
          <w:i/>
        </w:rPr>
        <w:t xml:space="preserve">neación y Desarrollo Estatal COPLADE; </w:t>
      </w:r>
      <w:r w:rsidR="00FA1130" w:rsidRPr="00DC2518">
        <w:rPr>
          <w:rFonts w:ascii="Arial" w:hAnsi="Arial" w:cs="Arial"/>
          <w:b/>
          <w:i/>
        </w:rPr>
        <w:t>L.C.P. Álvaro Alejandro Ríos Pulido</w:t>
      </w:r>
      <w:r w:rsidR="00FA1130" w:rsidRPr="00DC2518">
        <w:rPr>
          <w:rFonts w:ascii="Arial" w:hAnsi="Arial" w:cs="Arial"/>
          <w:i/>
        </w:rPr>
        <w:t xml:space="preserve">, Director de Área de Verificación de Obra Convenida, representante suplente de la Contraloría del Estado; </w:t>
      </w:r>
      <w:r w:rsidR="00FA1130" w:rsidRPr="00DC2518">
        <w:rPr>
          <w:rFonts w:ascii="Arial" w:hAnsi="Arial" w:cs="Arial"/>
          <w:b/>
          <w:i/>
        </w:rPr>
        <w:t>Lic. María Luisa Gabriela Ramírez Oliva</w:t>
      </w:r>
      <w:r w:rsidR="00FA1130" w:rsidRPr="00DC2518">
        <w:rPr>
          <w:rFonts w:ascii="Arial" w:hAnsi="Arial" w:cs="Arial"/>
          <w:i/>
        </w:rPr>
        <w:t xml:space="preserve">, Delegada Estatal de BANOBRAS; </w:t>
      </w:r>
      <w:r w:rsidR="00FA1130" w:rsidRPr="00DC2518">
        <w:rPr>
          <w:rFonts w:ascii="Arial" w:hAnsi="Arial" w:cs="Arial"/>
          <w:b/>
          <w:i/>
        </w:rPr>
        <w:t xml:space="preserve">Lic. </w:t>
      </w:r>
      <w:proofErr w:type="spellStart"/>
      <w:r w:rsidR="00FA1130" w:rsidRPr="00DC2518">
        <w:rPr>
          <w:rFonts w:ascii="Arial" w:hAnsi="Arial" w:cs="Arial"/>
          <w:b/>
          <w:i/>
        </w:rPr>
        <w:t>Sahik</w:t>
      </w:r>
      <w:proofErr w:type="spellEnd"/>
      <w:r w:rsidR="00FA1130" w:rsidRPr="00DC2518">
        <w:rPr>
          <w:rFonts w:ascii="Arial" w:hAnsi="Arial" w:cs="Arial"/>
          <w:b/>
          <w:i/>
        </w:rPr>
        <w:t xml:space="preserve"> Alarcón Esparza</w:t>
      </w:r>
      <w:r w:rsidR="00FA1130" w:rsidRPr="00DC2518">
        <w:rPr>
          <w:rFonts w:ascii="Arial" w:hAnsi="Arial" w:cs="Arial"/>
          <w:i/>
        </w:rPr>
        <w:t>, Subdelegado de Desarrollo Urbano, Ordenación del Territorio y Vivienda de la Secretaría de Desarrollo Agrario, Territorial y Urbano, SEDATU Jalisco.</w:t>
      </w:r>
      <w:r w:rsidR="009953C9" w:rsidRPr="00DC2518">
        <w:rPr>
          <w:rFonts w:ascii="Arial" w:eastAsiaTheme="minorHAnsi" w:hAnsi="Arial" w:cs="Arial"/>
          <w:lang w:eastAsia="en-US"/>
        </w:rPr>
        <w:t>»</w:t>
      </w:r>
    </w:p>
    <w:p w:rsidR="00F3758D" w:rsidRPr="00DC2518" w:rsidRDefault="00F3758D" w:rsidP="009953C9">
      <w:pPr>
        <w:suppressAutoHyphens/>
        <w:spacing w:line="360" w:lineRule="auto"/>
        <w:jc w:val="both"/>
        <w:rPr>
          <w:rFonts w:ascii="Arial" w:hAnsi="Arial" w:cs="Arial"/>
        </w:rPr>
      </w:pPr>
    </w:p>
    <w:p w:rsidR="00F811CC" w:rsidRDefault="00F811CC" w:rsidP="009953C9">
      <w:pPr>
        <w:suppressAutoHyphens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F811CC" w:rsidRDefault="00F811CC" w:rsidP="009953C9">
      <w:pPr>
        <w:suppressAutoHyphens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93502B" w:rsidRPr="00DC2518" w:rsidRDefault="009953C9" w:rsidP="009953C9">
      <w:pPr>
        <w:suppressAutoHyphens/>
        <w:spacing w:line="360" w:lineRule="auto"/>
        <w:jc w:val="both"/>
        <w:rPr>
          <w:rFonts w:ascii="Arial" w:hAnsi="Arial" w:cs="Arial"/>
          <w:i/>
        </w:rPr>
      </w:pPr>
      <w:r w:rsidRPr="00DC2518">
        <w:rPr>
          <w:rFonts w:ascii="Arial" w:eastAsiaTheme="minorHAnsi" w:hAnsi="Arial" w:cs="Arial"/>
          <w:lang w:eastAsia="en-US"/>
        </w:rPr>
        <w:lastRenderedPageBreak/>
        <w:t>«</w:t>
      </w:r>
      <w:r w:rsidR="004C05EA" w:rsidRPr="00DC2518">
        <w:rPr>
          <w:rFonts w:ascii="Arial" w:hAnsi="Arial" w:cs="Arial"/>
          <w:i/>
        </w:rPr>
        <w:t>Continúo con la</w:t>
      </w:r>
      <w:r w:rsidR="007E4792" w:rsidRPr="00DC2518">
        <w:rPr>
          <w:rFonts w:ascii="Arial" w:hAnsi="Arial" w:cs="Arial"/>
          <w:i/>
        </w:rPr>
        <w:t xml:space="preserve"> </w:t>
      </w:r>
      <w:r w:rsidR="00446D62" w:rsidRPr="00DC2518">
        <w:rPr>
          <w:rFonts w:ascii="Arial" w:hAnsi="Arial" w:cs="Arial"/>
          <w:i/>
        </w:rPr>
        <w:t>lectura</w:t>
      </w:r>
      <w:r w:rsidR="00A80BE9" w:rsidRPr="00DC2518">
        <w:rPr>
          <w:rFonts w:ascii="Arial" w:hAnsi="Arial" w:cs="Arial"/>
          <w:i/>
        </w:rPr>
        <w:t xml:space="preserve"> </w:t>
      </w:r>
      <w:r w:rsidR="004C05EA" w:rsidRPr="00DC2518">
        <w:rPr>
          <w:rFonts w:ascii="Arial" w:hAnsi="Arial" w:cs="Arial"/>
          <w:i/>
        </w:rPr>
        <w:t xml:space="preserve">del </w:t>
      </w:r>
      <w:r w:rsidR="00A80BE9" w:rsidRPr="00DC2518">
        <w:rPr>
          <w:rFonts w:ascii="Arial" w:hAnsi="Arial" w:cs="Arial"/>
          <w:i/>
        </w:rPr>
        <w:t>orden del día</w:t>
      </w:r>
      <w:r w:rsidR="007E4792" w:rsidRPr="00DC2518">
        <w:rPr>
          <w:rFonts w:ascii="Arial" w:hAnsi="Arial" w:cs="Arial"/>
          <w:i/>
        </w:rPr>
        <w:t xml:space="preserve">: </w:t>
      </w:r>
      <w:r w:rsidRPr="00DC2518">
        <w:rPr>
          <w:rFonts w:ascii="Arial" w:hAnsi="Arial" w:cs="Arial"/>
          <w:i/>
        </w:rPr>
        <w:t xml:space="preserve">como número uno, es la Bienvenida; dos, </w:t>
      </w:r>
      <w:r w:rsidR="00A6314E">
        <w:rPr>
          <w:rFonts w:ascii="Arial" w:hAnsi="Arial" w:cs="Arial"/>
          <w:i/>
        </w:rPr>
        <w:t xml:space="preserve">Presentación </w:t>
      </w:r>
      <w:r w:rsidRPr="00DC2518">
        <w:rPr>
          <w:rFonts w:ascii="Arial" w:hAnsi="Arial" w:cs="Arial"/>
          <w:i/>
        </w:rPr>
        <w:t>del Avance Físico</w:t>
      </w:r>
      <w:r w:rsidR="00A6314E">
        <w:rPr>
          <w:rFonts w:ascii="Arial" w:hAnsi="Arial" w:cs="Arial"/>
          <w:i/>
        </w:rPr>
        <w:t xml:space="preserve"> Financiero </w:t>
      </w:r>
      <w:r w:rsidRPr="00DC2518">
        <w:rPr>
          <w:rFonts w:ascii="Arial" w:hAnsi="Arial" w:cs="Arial"/>
          <w:i/>
        </w:rPr>
        <w:t xml:space="preserve"> y Cierre de Ejercicio Fiscal</w:t>
      </w:r>
      <w:r w:rsidR="00A6314E">
        <w:rPr>
          <w:rFonts w:ascii="Arial" w:hAnsi="Arial" w:cs="Arial"/>
          <w:i/>
        </w:rPr>
        <w:t xml:space="preserve"> 2016; número tres, Presentación</w:t>
      </w:r>
      <w:r w:rsidRPr="00DC2518">
        <w:rPr>
          <w:rFonts w:ascii="Arial" w:hAnsi="Arial" w:cs="Arial"/>
          <w:i/>
        </w:rPr>
        <w:t xml:space="preserve"> del </w:t>
      </w:r>
      <w:r w:rsidR="00A6314E">
        <w:rPr>
          <w:rFonts w:ascii="Arial" w:hAnsi="Arial" w:cs="Arial"/>
          <w:i/>
        </w:rPr>
        <w:t>Avance Físico</w:t>
      </w:r>
      <w:r w:rsidR="00E0667A" w:rsidRPr="00DC2518">
        <w:rPr>
          <w:rFonts w:ascii="Arial" w:hAnsi="Arial" w:cs="Arial"/>
          <w:i/>
        </w:rPr>
        <w:t xml:space="preserve"> </w:t>
      </w:r>
      <w:r w:rsidRPr="00DC2518">
        <w:rPr>
          <w:rFonts w:ascii="Arial" w:hAnsi="Arial" w:cs="Arial"/>
          <w:i/>
        </w:rPr>
        <w:t>de</w:t>
      </w:r>
      <w:r w:rsidR="00E0667A" w:rsidRPr="00DC2518">
        <w:rPr>
          <w:rFonts w:ascii="Arial" w:hAnsi="Arial" w:cs="Arial"/>
          <w:i/>
        </w:rPr>
        <w:t>l</w:t>
      </w:r>
      <w:r w:rsidR="007637CD">
        <w:rPr>
          <w:rFonts w:ascii="Arial" w:hAnsi="Arial" w:cs="Arial"/>
          <w:i/>
        </w:rPr>
        <w:t xml:space="preserve"> Ejercicio Fiscal 2017; Cuatro, Asuntos Varios y Cinco, </w:t>
      </w:r>
      <w:r w:rsidRPr="00DC2518">
        <w:rPr>
          <w:rFonts w:ascii="Arial" w:hAnsi="Arial" w:cs="Arial"/>
          <w:i/>
        </w:rPr>
        <w:t>de los Acuerdos.</w:t>
      </w:r>
    </w:p>
    <w:p w:rsidR="00A4097E" w:rsidRPr="00DC2518" w:rsidRDefault="00A4097E" w:rsidP="009953C9">
      <w:pPr>
        <w:suppressAutoHyphens/>
        <w:spacing w:line="360" w:lineRule="auto"/>
        <w:jc w:val="both"/>
        <w:rPr>
          <w:rFonts w:ascii="Arial" w:hAnsi="Arial" w:cs="Arial"/>
          <w:i/>
        </w:rPr>
      </w:pPr>
    </w:p>
    <w:p w:rsidR="00D7616F" w:rsidRPr="00DC2518" w:rsidRDefault="00A011E1" w:rsidP="009953C9">
      <w:pPr>
        <w:spacing w:line="360" w:lineRule="auto"/>
        <w:jc w:val="both"/>
        <w:rPr>
          <w:rFonts w:ascii="Arial" w:hAnsi="Arial" w:cs="Arial"/>
          <w:i/>
        </w:rPr>
      </w:pPr>
      <w:r w:rsidRPr="00DC2518">
        <w:rPr>
          <w:rFonts w:ascii="Arial" w:hAnsi="Arial" w:cs="Arial"/>
          <w:i/>
        </w:rPr>
        <w:t>“</w:t>
      </w:r>
      <w:r w:rsidR="0056472D" w:rsidRPr="00DC2518">
        <w:rPr>
          <w:rFonts w:ascii="Arial" w:hAnsi="Arial" w:cs="Arial"/>
          <w:i/>
        </w:rPr>
        <w:t xml:space="preserve">Informados </w:t>
      </w:r>
      <w:r w:rsidR="007637CD">
        <w:rPr>
          <w:rFonts w:ascii="Arial" w:hAnsi="Arial" w:cs="Arial"/>
          <w:i/>
        </w:rPr>
        <w:t>los puntos del orden del día y verificando la existencia del quórum legal,</w:t>
      </w:r>
      <w:r w:rsidR="00A80BE9" w:rsidRPr="00DC2518">
        <w:rPr>
          <w:rFonts w:ascii="Arial" w:hAnsi="Arial" w:cs="Arial"/>
          <w:i/>
        </w:rPr>
        <w:t xml:space="preserve"> </w:t>
      </w:r>
      <w:r w:rsidR="00D7616F" w:rsidRPr="00DC2518">
        <w:rPr>
          <w:rFonts w:ascii="Arial" w:hAnsi="Arial" w:cs="Arial"/>
          <w:i/>
        </w:rPr>
        <w:t xml:space="preserve">quiero pedir su aprobación </w:t>
      </w:r>
      <w:r w:rsidR="004C05EA" w:rsidRPr="00DC2518">
        <w:rPr>
          <w:rFonts w:ascii="Arial" w:hAnsi="Arial" w:cs="Arial"/>
          <w:i/>
        </w:rPr>
        <w:t>para continuar</w:t>
      </w:r>
      <w:r w:rsidRPr="00DC2518">
        <w:rPr>
          <w:rFonts w:ascii="Arial" w:hAnsi="Arial" w:cs="Arial"/>
          <w:i/>
        </w:rPr>
        <w:t xml:space="preserve"> con el desarrollo de la Sesión”</w:t>
      </w:r>
      <w:r w:rsidR="00F811CC">
        <w:rPr>
          <w:rFonts w:ascii="Arial Black" w:eastAsiaTheme="minorHAnsi" w:hAnsi="Arial Black" w:cs="Arial Black"/>
          <w:sz w:val="20"/>
          <w:szCs w:val="20"/>
          <w:lang w:eastAsia="en-US"/>
        </w:rPr>
        <w:t>»</w:t>
      </w:r>
      <w:r w:rsidRPr="00DC2518">
        <w:rPr>
          <w:rFonts w:ascii="Arial" w:hAnsi="Arial" w:cs="Arial"/>
          <w:i/>
        </w:rPr>
        <w:t>.</w:t>
      </w:r>
    </w:p>
    <w:p w:rsidR="0056472D" w:rsidRPr="00DC2518" w:rsidRDefault="0056472D" w:rsidP="009953C9">
      <w:pPr>
        <w:spacing w:line="360" w:lineRule="auto"/>
        <w:jc w:val="both"/>
        <w:rPr>
          <w:rFonts w:ascii="Arial" w:hAnsi="Arial" w:cs="Arial"/>
          <w:b/>
        </w:rPr>
      </w:pPr>
    </w:p>
    <w:p w:rsidR="00D7616F" w:rsidRPr="00DC2518" w:rsidRDefault="00116556" w:rsidP="009953C9">
      <w:pPr>
        <w:spacing w:line="360" w:lineRule="auto"/>
        <w:jc w:val="both"/>
        <w:rPr>
          <w:rFonts w:ascii="Arial" w:hAnsi="Arial" w:cs="Arial"/>
          <w:b/>
        </w:rPr>
      </w:pPr>
      <w:r w:rsidRPr="00DC2518">
        <w:rPr>
          <w:rFonts w:ascii="Arial" w:hAnsi="Arial" w:cs="Arial"/>
          <w:b/>
        </w:rPr>
        <w:t>LOS ASISTENTES LEVANTAN LA MANO EN</w:t>
      </w:r>
      <w:r w:rsidR="00E94E64" w:rsidRPr="00DC2518">
        <w:rPr>
          <w:rFonts w:ascii="Arial" w:hAnsi="Arial" w:cs="Arial"/>
          <w:b/>
        </w:rPr>
        <w:t xml:space="preserve"> SEÑAL DE APROBACIÓN</w:t>
      </w:r>
      <w:r w:rsidR="007637CD">
        <w:rPr>
          <w:rFonts w:ascii="Arial" w:hAnsi="Arial" w:cs="Arial"/>
          <w:b/>
        </w:rPr>
        <w:t xml:space="preserve"> </w:t>
      </w:r>
      <w:r w:rsidR="007637CD" w:rsidRPr="00DC2518">
        <w:rPr>
          <w:rFonts w:ascii="Arial" w:hAnsi="Arial" w:cs="Arial"/>
          <w:b/>
        </w:rPr>
        <w:t>DE MANERA UNANIME</w:t>
      </w:r>
      <w:r w:rsidR="00E94E64" w:rsidRPr="00DC2518">
        <w:rPr>
          <w:rFonts w:ascii="Arial" w:hAnsi="Arial" w:cs="Arial"/>
          <w:b/>
        </w:rPr>
        <w:t xml:space="preserve">, POR LO QUE </w:t>
      </w:r>
      <w:r w:rsidRPr="00DC2518">
        <w:rPr>
          <w:rFonts w:ascii="Arial" w:hAnsi="Arial" w:cs="Arial"/>
          <w:b/>
        </w:rPr>
        <w:t>SE APRUEBA EL ORDEN DEL DÍA E INICIAN FORMALMENTE LOS TEMAS A TRATAR.</w:t>
      </w:r>
    </w:p>
    <w:p w:rsidR="004901B8" w:rsidRPr="00DC2518" w:rsidRDefault="004901B8" w:rsidP="009953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5534F" w:rsidRDefault="0045446B" w:rsidP="009953C9">
      <w:pPr>
        <w:spacing w:line="360" w:lineRule="auto"/>
        <w:jc w:val="both"/>
        <w:rPr>
          <w:rFonts w:ascii="Arial" w:hAnsi="Arial" w:cs="Arial"/>
          <w:i/>
        </w:rPr>
      </w:pPr>
      <w:r w:rsidRPr="00DC2518">
        <w:rPr>
          <w:rFonts w:ascii="Arial" w:hAnsi="Arial" w:cs="Arial"/>
          <w:b/>
        </w:rPr>
        <w:t xml:space="preserve">Ing. Jacinto de la O Campos: </w:t>
      </w:r>
      <w:r w:rsidRPr="00DC2518">
        <w:rPr>
          <w:rFonts w:ascii="Arial" w:hAnsi="Arial" w:cs="Arial"/>
          <w:i/>
        </w:rPr>
        <w:t>“</w:t>
      </w:r>
      <w:r w:rsidR="00897644">
        <w:rPr>
          <w:rFonts w:ascii="Arial" w:hAnsi="Arial" w:cs="Arial"/>
          <w:i/>
        </w:rPr>
        <w:t xml:space="preserve">Prosiguiendo con el orden del día, en </w:t>
      </w:r>
      <w:r w:rsidRPr="00DC2518">
        <w:rPr>
          <w:rFonts w:ascii="Arial" w:hAnsi="Arial" w:cs="Arial"/>
          <w:i/>
        </w:rPr>
        <w:t>el punto dos presento el reporte correspondiente al ejercicio fiscal 2016 con fecha de corte al 20 de julio de 2018 contenido en el siguiente cuadro:</w:t>
      </w:r>
    </w:p>
    <w:p w:rsidR="00897644" w:rsidRDefault="00897644" w:rsidP="009953C9">
      <w:pPr>
        <w:spacing w:line="360" w:lineRule="auto"/>
        <w:jc w:val="both"/>
        <w:rPr>
          <w:rFonts w:ascii="Arial" w:hAnsi="Arial" w:cs="Arial"/>
          <w:i/>
        </w:rPr>
      </w:pPr>
      <w:r w:rsidRPr="00DC2518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14341</wp:posOffset>
            </wp:positionV>
            <wp:extent cx="6301105" cy="4059555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adro OCO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644" w:rsidRDefault="00897644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897644" w:rsidRDefault="00897644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897644" w:rsidRPr="00DC2518" w:rsidRDefault="00897644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45446B" w:rsidRPr="00DC2518" w:rsidRDefault="0045446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45446B" w:rsidRPr="00DC2518" w:rsidRDefault="0045446B" w:rsidP="009953C9">
      <w:pPr>
        <w:spacing w:line="360" w:lineRule="auto"/>
        <w:jc w:val="both"/>
        <w:rPr>
          <w:rFonts w:ascii="Arial" w:hAnsi="Arial" w:cs="Arial"/>
          <w:b/>
        </w:rPr>
      </w:pPr>
    </w:p>
    <w:p w:rsidR="0045446B" w:rsidRPr="00DC2518" w:rsidRDefault="0045446B" w:rsidP="009953C9">
      <w:pPr>
        <w:spacing w:line="360" w:lineRule="auto"/>
        <w:jc w:val="both"/>
        <w:rPr>
          <w:rFonts w:ascii="Arial" w:hAnsi="Arial" w:cs="Arial"/>
          <w:b/>
        </w:rPr>
      </w:pPr>
    </w:p>
    <w:p w:rsidR="0045446B" w:rsidRPr="00DC2518" w:rsidRDefault="0045446B" w:rsidP="009953C9">
      <w:pPr>
        <w:spacing w:line="360" w:lineRule="auto"/>
        <w:jc w:val="both"/>
        <w:rPr>
          <w:rFonts w:ascii="Arial" w:hAnsi="Arial" w:cs="Arial"/>
          <w:b/>
        </w:rPr>
      </w:pPr>
    </w:p>
    <w:p w:rsidR="0045446B" w:rsidRPr="00DC2518" w:rsidRDefault="0045446B" w:rsidP="009953C9">
      <w:pPr>
        <w:spacing w:line="360" w:lineRule="auto"/>
        <w:jc w:val="both"/>
        <w:rPr>
          <w:rFonts w:ascii="Arial" w:hAnsi="Arial" w:cs="Arial"/>
          <w:b/>
        </w:rPr>
      </w:pPr>
    </w:p>
    <w:p w:rsidR="0045446B" w:rsidRPr="00DC2518" w:rsidRDefault="0045446B" w:rsidP="009953C9">
      <w:pPr>
        <w:spacing w:line="360" w:lineRule="auto"/>
        <w:jc w:val="both"/>
        <w:rPr>
          <w:rFonts w:ascii="Arial" w:hAnsi="Arial" w:cs="Arial"/>
          <w:b/>
        </w:rPr>
      </w:pPr>
    </w:p>
    <w:p w:rsidR="0045446B" w:rsidRPr="00DC2518" w:rsidRDefault="0045446B" w:rsidP="009953C9">
      <w:pPr>
        <w:spacing w:line="360" w:lineRule="auto"/>
        <w:jc w:val="both"/>
        <w:rPr>
          <w:rFonts w:ascii="Arial" w:hAnsi="Arial" w:cs="Arial"/>
          <w:b/>
        </w:rPr>
      </w:pPr>
    </w:p>
    <w:p w:rsidR="0045446B" w:rsidRPr="00DC2518" w:rsidRDefault="0045446B" w:rsidP="009953C9">
      <w:pPr>
        <w:spacing w:line="360" w:lineRule="auto"/>
        <w:jc w:val="both"/>
        <w:rPr>
          <w:rFonts w:ascii="Arial" w:hAnsi="Arial" w:cs="Arial"/>
          <w:b/>
        </w:rPr>
      </w:pPr>
    </w:p>
    <w:p w:rsidR="0045446B" w:rsidRPr="00DC2518" w:rsidRDefault="0045446B" w:rsidP="009953C9">
      <w:pPr>
        <w:spacing w:line="360" w:lineRule="auto"/>
        <w:jc w:val="both"/>
        <w:rPr>
          <w:rFonts w:ascii="Arial" w:hAnsi="Arial" w:cs="Arial"/>
          <w:b/>
        </w:rPr>
      </w:pPr>
    </w:p>
    <w:p w:rsidR="0045446B" w:rsidRPr="00DC2518" w:rsidRDefault="0045446B" w:rsidP="009953C9">
      <w:pPr>
        <w:spacing w:line="360" w:lineRule="auto"/>
        <w:jc w:val="both"/>
        <w:rPr>
          <w:rFonts w:ascii="Arial" w:hAnsi="Arial" w:cs="Arial"/>
          <w:b/>
        </w:rPr>
      </w:pPr>
    </w:p>
    <w:p w:rsidR="0045446B" w:rsidRPr="00DC2518" w:rsidRDefault="0045446B" w:rsidP="009953C9">
      <w:pPr>
        <w:spacing w:line="360" w:lineRule="auto"/>
        <w:jc w:val="both"/>
        <w:rPr>
          <w:rFonts w:ascii="Arial" w:hAnsi="Arial" w:cs="Arial"/>
          <w:b/>
        </w:rPr>
      </w:pPr>
    </w:p>
    <w:p w:rsidR="0045446B" w:rsidRPr="00DC2518" w:rsidRDefault="0045446B" w:rsidP="00AA65AA">
      <w:pPr>
        <w:spacing w:line="360" w:lineRule="auto"/>
        <w:jc w:val="both"/>
        <w:rPr>
          <w:rFonts w:ascii="Arial" w:eastAsiaTheme="minorHAnsi" w:hAnsi="Arial" w:cs="Arial"/>
          <w:i/>
        </w:rPr>
      </w:pPr>
      <w:r w:rsidRPr="00DC2518">
        <w:rPr>
          <w:rFonts w:ascii="Arial" w:eastAsiaTheme="minorHAnsi" w:hAnsi="Arial" w:cs="Arial"/>
          <w:i/>
        </w:rPr>
        <w:t>«… Si bien en el Presupuesto de Egresos de Federación 2016, publicado en el Diario Oficial de</w:t>
      </w:r>
      <w:r w:rsidR="00044E94" w:rsidRPr="00DC2518">
        <w:rPr>
          <w:rFonts w:ascii="Arial" w:eastAsiaTheme="minorHAnsi" w:hAnsi="Arial" w:cs="Arial"/>
          <w:i/>
        </w:rPr>
        <w:t xml:space="preserve"> la Federación DOF</w:t>
      </w:r>
      <w:r w:rsidR="00897644">
        <w:rPr>
          <w:rFonts w:ascii="Arial" w:eastAsiaTheme="minorHAnsi" w:hAnsi="Arial" w:cs="Arial"/>
          <w:i/>
        </w:rPr>
        <w:t>:</w:t>
      </w:r>
      <w:r w:rsidR="00044E94" w:rsidRPr="00DC2518">
        <w:rPr>
          <w:rFonts w:ascii="Arial" w:eastAsiaTheme="minorHAnsi" w:hAnsi="Arial" w:cs="Arial"/>
          <w:i/>
        </w:rPr>
        <w:t xml:space="preserve"> </w:t>
      </w:r>
      <w:r w:rsidRPr="00DC2518">
        <w:rPr>
          <w:rFonts w:ascii="Arial" w:eastAsiaTheme="minorHAnsi" w:hAnsi="Arial" w:cs="Arial"/>
          <w:i/>
        </w:rPr>
        <w:t>27/11/2015, específicamente en el ANEXO 20, RAMO 23 PROVISIONES SALARIALES Y ECONÓMICAS (pesos), se asignó para Fondo Metropolitano Zona Metropolitana de Ocot</w:t>
      </w:r>
      <w:r w:rsidR="00210496" w:rsidRPr="00DC2518">
        <w:rPr>
          <w:rFonts w:ascii="Arial" w:eastAsiaTheme="minorHAnsi" w:hAnsi="Arial" w:cs="Arial"/>
          <w:i/>
        </w:rPr>
        <w:t xml:space="preserve">lán el recurso de $34, 680,891 </w:t>
      </w:r>
      <w:r w:rsidR="00044E94" w:rsidRPr="00DC2518">
        <w:rPr>
          <w:rFonts w:ascii="Arial" w:eastAsiaTheme="minorHAnsi" w:hAnsi="Arial" w:cs="Arial"/>
          <w:i/>
        </w:rPr>
        <w:t>(treinta y cuatro millones seis</w:t>
      </w:r>
      <w:r w:rsidR="00210496" w:rsidRPr="00DC2518">
        <w:rPr>
          <w:rFonts w:ascii="Arial" w:eastAsiaTheme="minorHAnsi" w:hAnsi="Arial" w:cs="Arial"/>
          <w:i/>
        </w:rPr>
        <w:t>c</w:t>
      </w:r>
      <w:r w:rsidR="00044E94" w:rsidRPr="00DC2518">
        <w:rPr>
          <w:rFonts w:ascii="Arial" w:eastAsiaTheme="minorHAnsi" w:hAnsi="Arial" w:cs="Arial"/>
          <w:i/>
        </w:rPr>
        <w:t xml:space="preserve">ientos ochenta mil ochocientos </w:t>
      </w:r>
      <w:r w:rsidR="00210496" w:rsidRPr="00DC2518">
        <w:rPr>
          <w:rFonts w:ascii="Arial" w:eastAsiaTheme="minorHAnsi" w:hAnsi="Arial" w:cs="Arial"/>
          <w:i/>
        </w:rPr>
        <w:t xml:space="preserve">noventa y un pesos </w:t>
      </w:r>
      <w:r w:rsidR="00897644">
        <w:rPr>
          <w:rFonts w:ascii="Arial" w:eastAsiaTheme="minorHAnsi" w:hAnsi="Arial" w:cs="Arial"/>
          <w:i/>
        </w:rPr>
        <w:t xml:space="preserve">00/100 </w:t>
      </w:r>
      <w:r w:rsidR="00210496" w:rsidRPr="00DC2518">
        <w:rPr>
          <w:rFonts w:ascii="Arial" w:eastAsiaTheme="minorHAnsi" w:hAnsi="Arial" w:cs="Arial"/>
          <w:i/>
        </w:rPr>
        <w:t>M.N.)</w:t>
      </w:r>
    </w:p>
    <w:p w:rsidR="00AA65AA" w:rsidRPr="00DC2518" w:rsidRDefault="00AA65AA" w:rsidP="00AA65AA">
      <w:pPr>
        <w:spacing w:line="360" w:lineRule="auto"/>
        <w:jc w:val="both"/>
        <w:rPr>
          <w:rFonts w:ascii="Arial" w:eastAsiaTheme="minorHAnsi" w:hAnsi="Arial" w:cs="Arial"/>
          <w:i/>
        </w:rPr>
      </w:pPr>
    </w:p>
    <w:p w:rsidR="0045446B" w:rsidRPr="00DC2518" w:rsidRDefault="00AA65AA" w:rsidP="00DC2518">
      <w:pPr>
        <w:spacing w:line="360" w:lineRule="auto"/>
        <w:jc w:val="both"/>
        <w:rPr>
          <w:rFonts w:ascii="Arial" w:eastAsiaTheme="minorHAnsi" w:hAnsi="Arial" w:cs="Arial"/>
          <w:i/>
        </w:rPr>
      </w:pPr>
      <w:r w:rsidRPr="00DC2518">
        <w:rPr>
          <w:rFonts w:ascii="Arial" w:eastAsiaTheme="minorHAnsi" w:hAnsi="Arial" w:cs="Arial"/>
          <w:i/>
        </w:rPr>
        <w:t>…</w:t>
      </w:r>
      <w:r w:rsidR="0045446B" w:rsidRPr="00DC2518">
        <w:rPr>
          <w:rFonts w:ascii="Arial" w:eastAsiaTheme="minorHAnsi" w:hAnsi="Arial" w:cs="Arial"/>
          <w:i/>
        </w:rPr>
        <w:t>En este sentido y posterior a la gestión ante la Unidad de Política y Control Presupuestario de la Secretaría de Hacienda y Crédito Público, al 31 de diciembre de 2016, únicamente se transfirió a Jalisco el monto de $23, 425,806.74</w:t>
      </w:r>
      <w:r w:rsidR="00044E94" w:rsidRPr="00DC2518">
        <w:rPr>
          <w:rFonts w:ascii="Arial" w:eastAsiaTheme="minorHAnsi" w:hAnsi="Arial" w:cs="Arial"/>
          <w:i/>
        </w:rPr>
        <w:t xml:space="preserve"> (Veintitrés millones cuatrocientos veinticinco mil ochocientos seis pesos 74/100 M.N.)</w:t>
      </w:r>
      <w:r w:rsidR="0045446B" w:rsidRPr="00DC2518">
        <w:rPr>
          <w:rFonts w:ascii="Arial" w:eastAsiaTheme="minorHAnsi" w:hAnsi="Arial" w:cs="Arial"/>
          <w:i/>
        </w:rPr>
        <w:t>, especificada en el cuadro anterior, toda vez que el recurso ministrado por la federación se recibe etiquetado para las acciones contenidas en la Cartera de Proyectos</w:t>
      </w:r>
      <w:r w:rsidRPr="00DC2518">
        <w:rPr>
          <w:rFonts w:ascii="Arial" w:eastAsiaTheme="minorHAnsi" w:hAnsi="Arial" w:cs="Arial"/>
          <w:i/>
        </w:rPr>
        <w:t xml:space="preserve"> registrada, para la acción número 2 “Construcción del Programa de Ciclovías, primera etapa, en el municipio de Poncitlán” no se ministró el recurso solicitado, razón por la cual esta acción se muestra en $0.00.</w:t>
      </w:r>
      <w:r w:rsidR="00F61AB0" w:rsidRPr="00DC2518">
        <w:rPr>
          <w:rFonts w:ascii="Arial" w:eastAsiaTheme="minorHAnsi" w:hAnsi="Arial" w:cs="Arial"/>
          <w:lang w:eastAsia="en-US"/>
        </w:rPr>
        <w:t>»</w:t>
      </w:r>
    </w:p>
    <w:p w:rsidR="00AA65AA" w:rsidRPr="00DC2518" w:rsidRDefault="00AA65AA" w:rsidP="00DC2518">
      <w:pPr>
        <w:spacing w:line="360" w:lineRule="auto"/>
        <w:jc w:val="both"/>
        <w:rPr>
          <w:rFonts w:ascii="Arial" w:eastAsiaTheme="minorHAnsi" w:hAnsi="Arial" w:cs="Arial"/>
          <w:i/>
        </w:rPr>
      </w:pPr>
    </w:p>
    <w:p w:rsidR="00AA65AA" w:rsidRPr="00DC2518" w:rsidRDefault="00AA65AA" w:rsidP="00DC2518">
      <w:pPr>
        <w:spacing w:line="360" w:lineRule="auto"/>
        <w:jc w:val="both"/>
        <w:rPr>
          <w:rFonts w:ascii="Arial" w:eastAsiaTheme="minorHAnsi" w:hAnsi="Arial" w:cs="Arial"/>
        </w:rPr>
      </w:pPr>
      <w:r w:rsidRPr="00DC2518">
        <w:rPr>
          <w:rFonts w:ascii="Arial" w:eastAsiaTheme="minorHAnsi" w:hAnsi="Arial" w:cs="Arial"/>
        </w:rPr>
        <w:t>Por lo anterior, y como los avances físico-financieros se reportan al 100%, los miembros del Comité Técnico autorizan el reporte de Avance Físico-Financiero y cierre del Ejercicio 2016 presentado por la instancia ejecutora, con fecha de corte al 20 de Julio de 2018.</w:t>
      </w:r>
    </w:p>
    <w:p w:rsidR="00CB55A6" w:rsidRPr="00DC2518" w:rsidRDefault="00CB55A6" w:rsidP="00DC2518">
      <w:pPr>
        <w:spacing w:line="360" w:lineRule="auto"/>
        <w:jc w:val="both"/>
        <w:rPr>
          <w:rFonts w:ascii="Arial" w:hAnsi="Arial" w:cs="Arial"/>
        </w:rPr>
      </w:pPr>
    </w:p>
    <w:p w:rsidR="00CB55A6" w:rsidRPr="00DC2518" w:rsidRDefault="00897644" w:rsidP="00DC251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MANERA UNANIME, </w:t>
      </w:r>
      <w:r w:rsidR="00C04524" w:rsidRPr="00DC2518">
        <w:rPr>
          <w:rFonts w:ascii="Arial" w:hAnsi="Arial" w:cs="Arial"/>
          <w:b/>
        </w:rPr>
        <w:t>LOS MIEMBROS DEL CONSEJO APRUEBAN LO ANTES EXPUESTO.</w:t>
      </w:r>
    </w:p>
    <w:p w:rsidR="00CB55A6" w:rsidRPr="00DC2518" w:rsidRDefault="00F61AB0" w:rsidP="00DC2518">
      <w:pPr>
        <w:spacing w:line="360" w:lineRule="auto"/>
        <w:jc w:val="both"/>
        <w:rPr>
          <w:rFonts w:ascii="Arial" w:hAnsi="Arial" w:cs="Arial"/>
          <w:i/>
        </w:rPr>
      </w:pPr>
      <w:r w:rsidRPr="00DC2518">
        <w:rPr>
          <w:rFonts w:ascii="Arial" w:hAnsi="Arial" w:cs="Arial"/>
          <w:b/>
        </w:rPr>
        <w:br/>
        <w:t xml:space="preserve">Ing. Jacinto de la O Campos: </w:t>
      </w:r>
      <w:r w:rsidR="00897644">
        <w:rPr>
          <w:rFonts w:ascii="Arial" w:hAnsi="Arial" w:cs="Arial"/>
          <w:i/>
        </w:rPr>
        <w:t>“Continuando</w:t>
      </w:r>
      <w:r w:rsidRPr="00DC2518">
        <w:rPr>
          <w:rFonts w:ascii="Arial" w:hAnsi="Arial" w:cs="Arial"/>
          <w:i/>
        </w:rPr>
        <w:t xml:space="preserve"> con el punto tres, les presento el reporte correspondiente al ejercicio fiscal 2017 con fecha de corte al 20 de julio de 2018 contenido en el siguiente cuadro:</w:t>
      </w: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  <w:r w:rsidRPr="00DC2518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-118621</wp:posOffset>
            </wp:positionH>
            <wp:positionV relativeFrom="paragraph">
              <wp:posOffset>-555493</wp:posOffset>
            </wp:positionV>
            <wp:extent cx="6301105" cy="4098290"/>
            <wp:effectExtent l="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adro 2 OC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F61AB0" w:rsidRPr="00DC2518" w:rsidRDefault="00F61AB0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F61AB0" w:rsidRPr="00DC2518" w:rsidRDefault="00F61AB0" w:rsidP="009953C9">
      <w:pPr>
        <w:spacing w:line="360" w:lineRule="auto"/>
        <w:jc w:val="both"/>
        <w:rPr>
          <w:rFonts w:ascii="Arial" w:hAnsi="Arial" w:cs="Arial"/>
          <w:b/>
        </w:rPr>
      </w:pPr>
    </w:p>
    <w:p w:rsidR="00E716B9" w:rsidRPr="00DC2518" w:rsidRDefault="00E716B9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9953C9">
      <w:pPr>
        <w:spacing w:line="360" w:lineRule="auto"/>
        <w:jc w:val="both"/>
        <w:rPr>
          <w:rFonts w:ascii="Arial" w:hAnsi="Arial" w:cs="Arial"/>
          <w:i/>
        </w:rPr>
      </w:pPr>
    </w:p>
    <w:p w:rsidR="0004218B" w:rsidRPr="00DC2518" w:rsidRDefault="0004218B" w:rsidP="00DC2518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DC2518">
        <w:rPr>
          <w:rFonts w:ascii="Arial" w:eastAsiaTheme="minorHAnsi" w:hAnsi="Arial" w:cs="Arial"/>
          <w:i/>
          <w:lang w:eastAsia="en-US"/>
        </w:rPr>
        <w:t xml:space="preserve">«...Para el ejercicio 2017 se autorizó en el Presupuesto de Egresos de la Federación 2017, publicado en el Diario Oficial de la Federación DOF: 30/11/2016, específicamente para Fondo Metropolitano Zona Metropolitana de Ocotlán la cantidad de </w:t>
      </w:r>
      <w:r w:rsidR="00044E94" w:rsidRPr="00DC2518">
        <w:rPr>
          <w:rFonts w:ascii="Arial" w:eastAsiaTheme="minorHAnsi" w:hAnsi="Arial" w:cs="Arial"/>
          <w:i/>
          <w:lang w:eastAsia="en-US"/>
        </w:rPr>
        <w:t xml:space="preserve">$10, 804,705 (Diez millones ochocientos cuatro mil setecientos cinco pesos </w:t>
      </w:r>
      <w:r w:rsidR="00897644">
        <w:rPr>
          <w:rFonts w:ascii="Arial" w:eastAsiaTheme="minorHAnsi" w:hAnsi="Arial" w:cs="Arial"/>
          <w:i/>
          <w:lang w:eastAsia="en-US"/>
        </w:rPr>
        <w:t xml:space="preserve">00/100 </w:t>
      </w:r>
      <w:r w:rsidR="00044E94" w:rsidRPr="00DC2518">
        <w:rPr>
          <w:rFonts w:ascii="Arial" w:eastAsiaTheme="minorHAnsi" w:hAnsi="Arial" w:cs="Arial"/>
          <w:i/>
          <w:lang w:eastAsia="en-US"/>
        </w:rPr>
        <w:t>M.N.)</w:t>
      </w:r>
    </w:p>
    <w:p w:rsidR="0004218B" w:rsidRPr="00DC2518" w:rsidRDefault="0004218B" w:rsidP="00DC2518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</w:p>
    <w:p w:rsidR="0004218B" w:rsidRPr="00DC2518" w:rsidRDefault="0004218B" w:rsidP="00DC2518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DC2518">
        <w:rPr>
          <w:rFonts w:ascii="Arial" w:eastAsiaTheme="minorHAnsi" w:hAnsi="Arial" w:cs="Arial"/>
          <w:i/>
          <w:lang w:eastAsia="en-US"/>
        </w:rPr>
        <w:t>Posterior a la gestión ante la Unidad de Política y Control Presupuestario de la Secretaría de Hacienda y Crédito Público, se transfirió a Jalisco el monto de $10, 685,853.25</w:t>
      </w:r>
      <w:r w:rsidR="00044E94" w:rsidRPr="00DC2518">
        <w:rPr>
          <w:rFonts w:ascii="Arial" w:eastAsiaTheme="minorHAnsi" w:hAnsi="Arial" w:cs="Arial"/>
          <w:i/>
          <w:lang w:eastAsia="en-US"/>
        </w:rPr>
        <w:t xml:space="preserve"> (Diez millones seiscientos ochenta y cinco mil ochocientos cincuenta y tres pesos 25/100 M.N.)</w:t>
      </w:r>
      <w:r w:rsidRPr="00DC2518">
        <w:rPr>
          <w:rFonts w:ascii="Arial" w:eastAsiaTheme="minorHAnsi" w:hAnsi="Arial" w:cs="Arial"/>
          <w:i/>
          <w:lang w:eastAsia="en-US"/>
        </w:rPr>
        <w:t>, destinado a las acciones descritas en el cuadro anterior.</w:t>
      </w:r>
    </w:p>
    <w:p w:rsidR="0004218B" w:rsidRPr="00DC2518" w:rsidRDefault="0004218B" w:rsidP="00DC2518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</w:p>
    <w:p w:rsidR="0004218B" w:rsidRDefault="0004218B" w:rsidP="00DC2518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DC2518">
        <w:rPr>
          <w:rFonts w:ascii="Arial" w:eastAsiaTheme="minorHAnsi" w:hAnsi="Arial" w:cs="Arial"/>
          <w:i/>
          <w:lang w:eastAsia="en-US"/>
        </w:rPr>
        <w:lastRenderedPageBreak/>
        <w:t xml:space="preserve">Si bien los avances </w:t>
      </w:r>
      <w:r w:rsidR="004D22E9" w:rsidRPr="00DC2518">
        <w:rPr>
          <w:rFonts w:ascii="Arial" w:eastAsiaTheme="minorHAnsi" w:hAnsi="Arial" w:cs="Arial"/>
          <w:i/>
          <w:lang w:eastAsia="en-US"/>
        </w:rPr>
        <w:t>físico-financieros</w:t>
      </w:r>
      <w:r w:rsidR="00F811CC">
        <w:rPr>
          <w:rFonts w:ascii="Arial" w:eastAsiaTheme="minorHAnsi" w:hAnsi="Arial" w:cs="Arial"/>
          <w:i/>
          <w:lang w:eastAsia="en-US"/>
        </w:rPr>
        <w:t xml:space="preserve"> al 20 de j</w:t>
      </w:r>
      <w:r w:rsidRPr="00DC2518">
        <w:rPr>
          <w:rFonts w:ascii="Arial" w:eastAsiaTheme="minorHAnsi" w:hAnsi="Arial" w:cs="Arial"/>
          <w:i/>
          <w:lang w:eastAsia="en-US"/>
        </w:rPr>
        <w:t>ulio del año en curso se reportan al 100%, el monto de lo pagado, (cifra conciliada con la fiduciaria</w:t>
      </w:r>
      <w:r w:rsidR="00F811CC">
        <w:rPr>
          <w:rFonts w:ascii="Arial" w:eastAsiaTheme="minorHAnsi" w:hAnsi="Arial" w:cs="Arial"/>
          <w:i/>
          <w:lang w:eastAsia="en-US"/>
        </w:rPr>
        <w:t xml:space="preserve"> BANOBRAS al 30 de j</w:t>
      </w:r>
      <w:r w:rsidR="00B1567B" w:rsidRPr="00DC2518">
        <w:rPr>
          <w:rFonts w:ascii="Arial" w:eastAsiaTheme="minorHAnsi" w:hAnsi="Arial" w:cs="Arial"/>
          <w:i/>
          <w:lang w:eastAsia="en-US"/>
        </w:rPr>
        <w:t>unio), refleja un avance financiero de 93.92% toda vez que a esa fecha existen pagos en tránsito. »</w:t>
      </w:r>
    </w:p>
    <w:p w:rsidR="00897644" w:rsidRPr="00DC2518" w:rsidRDefault="00897644" w:rsidP="00DC2518">
      <w:pPr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</w:p>
    <w:p w:rsidR="00897644" w:rsidRPr="00DC2518" w:rsidRDefault="00897644" w:rsidP="0089764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UNANIMIDAD, </w:t>
      </w:r>
      <w:r w:rsidRPr="00DC2518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OS MIEMBROS DEL COMITÉ TÉCNICO AUTORIZAN EL AVANCE FÍSICO – FINANCIERO DEL EJERCICIO 2017 PRESENTANDO POR LA INSTANCIA EJECUTORA CON FECHA DE CORTE AL 20 DE JULIO DE 2018.</w:t>
      </w:r>
    </w:p>
    <w:p w:rsidR="00B1567B" w:rsidRPr="00DC2518" w:rsidRDefault="00B1567B" w:rsidP="00DC2518">
      <w:pPr>
        <w:jc w:val="both"/>
        <w:rPr>
          <w:rFonts w:ascii="Arial" w:hAnsi="Arial" w:cs="Arial"/>
        </w:rPr>
      </w:pPr>
    </w:p>
    <w:p w:rsidR="009C691B" w:rsidRPr="00DC2518" w:rsidRDefault="009C691B" w:rsidP="009C691B">
      <w:pPr>
        <w:spacing w:line="360" w:lineRule="auto"/>
        <w:jc w:val="both"/>
        <w:rPr>
          <w:rFonts w:ascii="Arial" w:hAnsi="Arial" w:cs="Arial"/>
        </w:rPr>
      </w:pPr>
    </w:p>
    <w:p w:rsidR="00536F95" w:rsidRPr="00DC2518" w:rsidRDefault="009C691B" w:rsidP="00DC2518">
      <w:pPr>
        <w:spacing w:line="360" w:lineRule="auto"/>
        <w:jc w:val="both"/>
        <w:rPr>
          <w:rFonts w:ascii="Arial" w:hAnsi="Arial" w:cs="Arial"/>
        </w:rPr>
      </w:pPr>
      <w:r w:rsidRPr="00DC2518">
        <w:rPr>
          <w:rFonts w:ascii="Arial" w:hAnsi="Arial" w:cs="Arial"/>
          <w:b/>
        </w:rPr>
        <w:t xml:space="preserve">Ing. Jacinto de la O Campos: </w:t>
      </w:r>
      <w:r w:rsidR="00955EA7">
        <w:rPr>
          <w:rFonts w:ascii="Arial" w:hAnsi="Arial" w:cs="Arial"/>
          <w:i/>
        </w:rPr>
        <w:t>“</w:t>
      </w:r>
      <w:r w:rsidRPr="00DC2518">
        <w:rPr>
          <w:rFonts w:ascii="Arial" w:hAnsi="Arial" w:cs="Arial"/>
          <w:i/>
        </w:rPr>
        <w:t xml:space="preserve">Continuando con el punto cinco </w:t>
      </w:r>
      <w:r w:rsidR="00955EA7">
        <w:rPr>
          <w:rFonts w:ascii="Arial" w:hAnsi="Arial" w:cs="Arial"/>
          <w:i/>
        </w:rPr>
        <w:t>del orden del día, les informo</w:t>
      </w:r>
      <w:r w:rsidRPr="00DC2518">
        <w:rPr>
          <w:rFonts w:ascii="Arial" w:hAnsi="Arial" w:cs="Arial"/>
          <w:i/>
        </w:rPr>
        <w:t xml:space="preserve"> que: la Secretaría de Hacienda y Crédito Público ministró</w:t>
      </w:r>
      <w:r w:rsidR="00FC45F8" w:rsidRPr="00DC2518">
        <w:rPr>
          <w:rFonts w:ascii="Arial" w:hAnsi="Arial" w:cs="Arial"/>
          <w:i/>
        </w:rPr>
        <w:t xml:space="preserve"> a la Secretaría de Planeación, Administración y Finanzas del Gobierno del Estado de Jalisco recursos del Fondo Metropolitano 2017 por un monto de $10´685,853.25 (Diez millones seiscientos ochenta y cinco mil ocho cientos cincuenta y tres pesos 25/100 M.N.), quedando un monto de $73,363.63 (Setenta y tres mil trescientos sesenta y tres pesos 36/100 M.N.) </w:t>
      </w:r>
      <w:r w:rsidR="00FC45F8" w:rsidRPr="00DC2518">
        <w:rPr>
          <w:rFonts w:ascii="Arial" w:hAnsi="Arial" w:cs="Arial"/>
          <w:b/>
          <w:i/>
        </w:rPr>
        <w:t>saldo sin contratar</w:t>
      </w:r>
      <w:r w:rsidR="00FC45F8" w:rsidRPr="00DC2518">
        <w:rPr>
          <w:rFonts w:ascii="Arial" w:hAnsi="Arial" w:cs="Arial"/>
          <w:i/>
        </w:rPr>
        <w:t xml:space="preserve"> al 31 de diciembre de 2017; por lo que pido al Comité Técnico solicitar a la instancia ejecutora gestione ante la fiduciaria el reintegro del saldo correspondiente más los intereses generados a la fecha de la devolución</w:t>
      </w:r>
      <w:r w:rsidR="0058680F" w:rsidRPr="00DC2518">
        <w:rPr>
          <w:rFonts w:ascii="Arial" w:hAnsi="Arial" w:cs="Arial"/>
          <w:i/>
        </w:rPr>
        <w:t xml:space="preserve"> del recurso a la SEPAF, para que ésta realice lo propio ante la Tesorería de la Federación (TESOFE).”</w:t>
      </w:r>
    </w:p>
    <w:p w:rsidR="0058680F" w:rsidRPr="00DC2518" w:rsidRDefault="0058680F" w:rsidP="00536F95">
      <w:pPr>
        <w:spacing w:line="360" w:lineRule="auto"/>
        <w:rPr>
          <w:rFonts w:ascii="Arial" w:hAnsi="Arial" w:cs="Arial"/>
        </w:rPr>
      </w:pPr>
    </w:p>
    <w:p w:rsidR="0058680F" w:rsidRPr="00DC2518" w:rsidRDefault="0058680F" w:rsidP="00DC2518">
      <w:pPr>
        <w:spacing w:line="360" w:lineRule="auto"/>
        <w:jc w:val="both"/>
        <w:rPr>
          <w:rFonts w:ascii="Arial" w:hAnsi="Arial" w:cs="Arial"/>
          <w:b/>
        </w:rPr>
      </w:pPr>
      <w:r w:rsidRPr="00DC2518">
        <w:rPr>
          <w:rFonts w:ascii="Arial" w:hAnsi="Arial" w:cs="Arial"/>
          <w:b/>
        </w:rPr>
        <w:t>LOS MIEMBROS DEL COMITÉ TÉCNICO APRUEBAN DE MANERA UNANIME LO ANTES EXPUESTO.</w:t>
      </w:r>
    </w:p>
    <w:p w:rsidR="00536F95" w:rsidRPr="00DC2518" w:rsidRDefault="00536F95" w:rsidP="00DC2518">
      <w:pPr>
        <w:spacing w:line="360" w:lineRule="auto"/>
        <w:jc w:val="both"/>
        <w:rPr>
          <w:rFonts w:ascii="Arial" w:hAnsi="Arial" w:cs="Arial"/>
        </w:rPr>
      </w:pPr>
    </w:p>
    <w:p w:rsidR="0058680F" w:rsidRPr="00DC2518" w:rsidRDefault="0058680F" w:rsidP="00DC2518">
      <w:pPr>
        <w:spacing w:line="360" w:lineRule="auto"/>
        <w:jc w:val="both"/>
        <w:rPr>
          <w:rFonts w:ascii="Arial" w:hAnsi="Arial" w:cs="Arial"/>
        </w:rPr>
      </w:pPr>
      <w:r w:rsidRPr="00DC2518">
        <w:rPr>
          <w:rFonts w:ascii="Arial" w:hAnsi="Arial" w:cs="Arial"/>
        </w:rPr>
        <w:t>El Ing. Jacinto de la O Campos, en su calidad de Prosecretario Técnico del Consejo,</w:t>
      </w:r>
      <w:r w:rsidR="00841832">
        <w:rPr>
          <w:rFonts w:ascii="Arial" w:hAnsi="Arial" w:cs="Arial"/>
        </w:rPr>
        <w:t xml:space="preserve"> y continuando con el punto cinco</w:t>
      </w:r>
      <w:r w:rsidRPr="00DC2518">
        <w:rPr>
          <w:rFonts w:ascii="Arial" w:hAnsi="Arial" w:cs="Arial"/>
        </w:rPr>
        <w:t>, proce</w:t>
      </w:r>
      <w:r w:rsidR="00F811CC">
        <w:rPr>
          <w:rFonts w:ascii="Arial" w:hAnsi="Arial" w:cs="Arial"/>
        </w:rPr>
        <w:t>de a la lectura de las Acuerdos:</w:t>
      </w:r>
      <w:bookmarkStart w:id="0" w:name="_GoBack"/>
      <w:bookmarkEnd w:id="0"/>
    </w:p>
    <w:p w:rsidR="0058680F" w:rsidRPr="00DC2518" w:rsidRDefault="0058680F" w:rsidP="00DC2518">
      <w:pPr>
        <w:spacing w:line="360" w:lineRule="auto"/>
        <w:jc w:val="both"/>
        <w:rPr>
          <w:rFonts w:ascii="Arial" w:hAnsi="Arial" w:cs="Arial"/>
        </w:rPr>
      </w:pPr>
    </w:p>
    <w:p w:rsidR="00955EA7" w:rsidRDefault="00955EA7" w:rsidP="00DC2518">
      <w:pPr>
        <w:spacing w:line="360" w:lineRule="auto"/>
        <w:jc w:val="both"/>
        <w:rPr>
          <w:rFonts w:ascii="Arial" w:hAnsi="Arial" w:cs="Arial"/>
          <w:b/>
        </w:rPr>
      </w:pPr>
    </w:p>
    <w:p w:rsidR="00F811CC" w:rsidRDefault="00F811CC" w:rsidP="00DC2518">
      <w:pPr>
        <w:spacing w:line="360" w:lineRule="auto"/>
        <w:jc w:val="both"/>
        <w:rPr>
          <w:rFonts w:ascii="Arial" w:hAnsi="Arial" w:cs="Arial"/>
          <w:b/>
        </w:rPr>
      </w:pPr>
    </w:p>
    <w:p w:rsidR="00955EA7" w:rsidRDefault="00955EA7" w:rsidP="00DC2518">
      <w:pPr>
        <w:spacing w:line="360" w:lineRule="auto"/>
        <w:jc w:val="both"/>
        <w:rPr>
          <w:rFonts w:ascii="Arial" w:hAnsi="Arial" w:cs="Arial"/>
          <w:b/>
        </w:rPr>
      </w:pPr>
    </w:p>
    <w:p w:rsidR="006B63D4" w:rsidRPr="00DC2518" w:rsidRDefault="006B63D4" w:rsidP="00DC2518">
      <w:pPr>
        <w:spacing w:line="360" w:lineRule="auto"/>
        <w:jc w:val="both"/>
        <w:rPr>
          <w:rFonts w:ascii="Arial" w:hAnsi="Arial" w:cs="Arial"/>
          <w:b/>
        </w:rPr>
      </w:pPr>
      <w:r w:rsidRPr="00DC2518">
        <w:rPr>
          <w:rFonts w:ascii="Arial" w:hAnsi="Arial" w:cs="Arial"/>
          <w:b/>
        </w:rPr>
        <w:lastRenderedPageBreak/>
        <w:t>Acuerdo 01/13</w:t>
      </w:r>
    </w:p>
    <w:p w:rsidR="006B63D4" w:rsidRPr="00DC2518" w:rsidRDefault="00841832" w:rsidP="00DC25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miembros del Subc</w:t>
      </w:r>
      <w:r w:rsidR="006B63D4" w:rsidRPr="00DC2518">
        <w:rPr>
          <w:rFonts w:ascii="Arial" w:hAnsi="Arial" w:cs="Arial"/>
        </w:rPr>
        <w:t xml:space="preserve">omité Técnico </w:t>
      </w:r>
      <w:r>
        <w:rPr>
          <w:rFonts w:ascii="Arial" w:hAnsi="Arial" w:cs="Arial"/>
        </w:rPr>
        <w:t>de Evaluación de Proyectos del Fideicomiso Público de Administración e Inversión, recomiendan a los miembros del Comité Técnico que autorice</w:t>
      </w:r>
      <w:r w:rsidR="006B63D4" w:rsidRPr="00DC2518">
        <w:rPr>
          <w:rFonts w:ascii="Arial" w:hAnsi="Arial" w:cs="Arial"/>
        </w:rPr>
        <w:t xml:space="preserve">n el informe presentado del </w:t>
      </w:r>
      <w:r>
        <w:rPr>
          <w:rFonts w:ascii="Arial" w:hAnsi="Arial" w:cs="Arial"/>
        </w:rPr>
        <w:t>Ejercicio 2016 y solicite</w:t>
      </w:r>
      <w:r w:rsidR="006B63D4" w:rsidRPr="00DC2518">
        <w:rPr>
          <w:rFonts w:ascii="Arial" w:hAnsi="Arial" w:cs="Arial"/>
        </w:rPr>
        <w:t>n a la instancia ejecutora realizar la solicitud del reintegro más los intereses generados a la fecha del cierre a la Fiduciaria BANOBRAS.</w:t>
      </w:r>
    </w:p>
    <w:p w:rsidR="006B63D4" w:rsidRPr="00DC2518" w:rsidRDefault="006B63D4" w:rsidP="00DC2518">
      <w:pPr>
        <w:spacing w:line="360" w:lineRule="auto"/>
        <w:jc w:val="both"/>
        <w:rPr>
          <w:rFonts w:ascii="Arial" w:hAnsi="Arial" w:cs="Arial"/>
        </w:rPr>
      </w:pPr>
    </w:p>
    <w:p w:rsidR="006B63D4" w:rsidRPr="00DC2518" w:rsidRDefault="006B63D4" w:rsidP="00DC2518">
      <w:pPr>
        <w:spacing w:line="360" w:lineRule="auto"/>
        <w:jc w:val="both"/>
        <w:rPr>
          <w:rFonts w:ascii="Arial" w:hAnsi="Arial" w:cs="Arial"/>
          <w:b/>
        </w:rPr>
      </w:pPr>
      <w:r w:rsidRPr="00DC2518">
        <w:rPr>
          <w:rFonts w:ascii="Arial" w:hAnsi="Arial" w:cs="Arial"/>
          <w:b/>
        </w:rPr>
        <w:t>Acuerdo 02/13</w:t>
      </w:r>
    </w:p>
    <w:p w:rsidR="006B63D4" w:rsidRPr="00DC2518" w:rsidRDefault="00841832" w:rsidP="00DC25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representantes del Subcomité Técnico de Evaluación de Proyectos del Fideicomiso recomiendan al Comité Técnico autorice</w:t>
      </w:r>
      <w:r w:rsidR="006B63D4" w:rsidRPr="00DC2518">
        <w:rPr>
          <w:rFonts w:ascii="Arial" w:hAnsi="Arial" w:cs="Arial"/>
        </w:rPr>
        <w:t xml:space="preserve"> el informe del Avance Físico y Financiero del Ejercicio Fiscal 2017, con cifras al 20 de Julio de 2018.</w:t>
      </w:r>
    </w:p>
    <w:p w:rsidR="00DC2518" w:rsidRDefault="00DC2518" w:rsidP="00DC2518">
      <w:pPr>
        <w:spacing w:line="360" w:lineRule="auto"/>
        <w:jc w:val="both"/>
        <w:rPr>
          <w:rFonts w:ascii="Arial" w:hAnsi="Arial" w:cs="Arial"/>
          <w:b/>
        </w:rPr>
      </w:pPr>
    </w:p>
    <w:p w:rsidR="00DC2518" w:rsidRDefault="006B63D4" w:rsidP="00DC2518">
      <w:pPr>
        <w:spacing w:line="360" w:lineRule="auto"/>
        <w:jc w:val="both"/>
        <w:rPr>
          <w:rFonts w:ascii="Arial" w:hAnsi="Arial" w:cs="Arial"/>
          <w:b/>
        </w:rPr>
      </w:pPr>
      <w:r w:rsidRPr="00DC2518">
        <w:rPr>
          <w:rFonts w:ascii="Arial" w:hAnsi="Arial" w:cs="Arial"/>
          <w:b/>
        </w:rPr>
        <w:t>Acuerdo 03/13</w:t>
      </w:r>
    </w:p>
    <w:p w:rsidR="006B63D4" w:rsidRPr="00DC2518" w:rsidRDefault="006B63D4" w:rsidP="00DC2518">
      <w:pPr>
        <w:spacing w:line="360" w:lineRule="auto"/>
        <w:jc w:val="both"/>
        <w:rPr>
          <w:rFonts w:ascii="Arial" w:hAnsi="Arial" w:cs="Arial"/>
        </w:rPr>
      </w:pPr>
      <w:r w:rsidRPr="00DC2518">
        <w:rPr>
          <w:rFonts w:ascii="Arial" w:hAnsi="Arial" w:cs="Arial"/>
        </w:rPr>
        <w:t xml:space="preserve">Los representantes del </w:t>
      </w:r>
      <w:r w:rsidR="00841832">
        <w:rPr>
          <w:rFonts w:ascii="Arial" w:hAnsi="Arial" w:cs="Arial"/>
        </w:rPr>
        <w:t>Subcomité Técnico de Evaluación de Proyectos del Fideicomiso</w:t>
      </w:r>
      <w:r w:rsidRPr="00DC2518">
        <w:rPr>
          <w:rFonts w:ascii="Arial" w:hAnsi="Arial" w:cs="Arial"/>
        </w:rPr>
        <w:t xml:space="preserve"> </w:t>
      </w:r>
      <w:r w:rsidR="00841832">
        <w:rPr>
          <w:rFonts w:ascii="Arial" w:hAnsi="Arial" w:cs="Arial"/>
        </w:rPr>
        <w:t>exhortan al Comité Técnico solicite a la instancia ejecutora, gestionar ante la f</w:t>
      </w:r>
      <w:r w:rsidRPr="00DC2518">
        <w:rPr>
          <w:rFonts w:ascii="Arial" w:hAnsi="Arial" w:cs="Arial"/>
        </w:rPr>
        <w:t xml:space="preserve">iduciaria </w:t>
      </w:r>
      <w:r w:rsidR="00841832">
        <w:rPr>
          <w:rFonts w:ascii="Arial" w:hAnsi="Arial" w:cs="Arial"/>
        </w:rPr>
        <w:t>el reintegro del saldo correspondiente al recurso sin contratar, más los intereses generados a la fecha de la devolución.</w:t>
      </w:r>
    </w:p>
    <w:p w:rsidR="004D611A" w:rsidRDefault="004D611A" w:rsidP="00DC2518">
      <w:pPr>
        <w:spacing w:line="360" w:lineRule="auto"/>
        <w:jc w:val="both"/>
        <w:rPr>
          <w:rFonts w:ascii="Arial" w:hAnsi="Arial" w:cs="Arial"/>
        </w:rPr>
      </w:pPr>
    </w:p>
    <w:p w:rsidR="00841832" w:rsidRPr="00841832" w:rsidRDefault="00841832" w:rsidP="00DC2518">
      <w:pPr>
        <w:spacing w:line="360" w:lineRule="auto"/>
        <w:jc w:val="both"/>
        <w:rPr>
          <w:rFonts w:ascii="Arial" w:hAnsi="Arial" w:cs="Arial"/>
          <w:b/>
        </w:rPr>
      </w:pPr>
      <w:r w:rsidRPr="00841832">
        <w:rPr>
          <w:rFonts w:ascii="Arial" w:hAnsi="Arial" w:cs="Arial"/>
          <w:b/>
        </w:rPr>
        <w:t>MINUTO DE SILENCIO</w:t>
      </w:r>
    </w:p>
    <w:p w:rsidR="00841832" w:rsidRPr="00DC2518" w:rsidRDefault="00841832" w:rsidP="00DC2518">
      <w:pPr>
        <w:spacing w:line="360" w:lineRule="auto"/>
        <w:jc w:val="both"/>
        <w:rPr>
          <w:rFonts w:ascii="Arial" w:hAnsi="Arial" w:cs="Arial"/>
        </w:rPr>
      </w:pPr>
    </w:p>
    <w:p w:rsidR="004D611A" w:rsidRPr="00DC2518" w:rsidRDefault="00BC4DD0" w:rsidP="00DC2518">
      <w:pPr>
        <w:spacing w:line="360" w:lineRule="auto"/>
        <w:jc w:val="both"/>
        <w:rPr>
          <w:rFonts w:ascii="Arial" w:hAnsi="Arial" w:cs="Arial"/>
        </w:rPr>
      </w:pPr>
      <w:r w:rsidRPr="00DC2518">
        <w:rPr>
          <w:rFonts w:ascii="Arial" w:hAnsi="Arial" w:cs="Arial"/>
          <w:b/>
        </w:rPr>
        <w:t xml:space="preserve">Ing. Jacinto de la O Campos: </w:t>
      </w:r>
      <w:r w:rsidR="004D611A" w:rsidRPr="00DC2518">
        <w:rPr>
          <w:rFonts w:ascii="Arial" w:hAnsi="Arial" w:cs="Arial"/>
        </w:rPr>
        <w:t>“</w:t>
      </w:r>
      <w:r w:rsidR="00841832">
        <w:rPr>
          <w:rFonts w:ascii="Arial" w:hAnsi="Arial" w:cs="Arial"/>
          <w:i/>
        </w:rPr>
        <w:t>A</w:t>
      </w:r>
      <w:r w:rsidRPr="00DC2518">
        <w:rPr>
          <w:rFonts w:ascii="Arial" w:hAnsi="Arial" w:cs="Arial"/>
          <w:i/>
        </w:rPr>
        <w:t>gotado el orden del día,</w:t>
      </w:r>
      <w:r w:rsidR="004D611A" w:rsidRPr="00DC2518">
        <w:rPr>
          <w:rFonts w:ascii="Arial" w:hAnsi="Arial" w:cs="Arial"/>
          <w:i/>
        </w:rPr>
        <w:t xml:space="preserve"> doy por terminada la </w:t>
      </w:r>
      <w:r w:rsidRPr="00DC2518">
        <w:rPr>
          <w:rFonts w:ascii="Arial" w:hAnsi="Arial" w:cs="Arial"/>
          <w:i/>
        </w:rPr>
        <w:t xml:space="preserve">Décima Tercera </w:t>
      </w:r>
      <w:r w:rsidR="004D611A" w:rsidRPr="00DC2518">
        <w:rPr>
          <w:rFonts w:ascii="Arial" w:hAnsi="Arial" w:cs="Arial"/>
          <w:i/>
        </w:rPr>
        <w:t>Sesión Or</w:t>
      </w:r>
      <w:r w:rsidRPr="00DC2518">
        <w:rPr>
          <w:rFonts w:ascii="Arial" w:hAnsi="Arial" w:cs="Arial"/>
          <w:i/>
        </w:rPr>
        <w:t>dinaria de este Comité</w:t>
      </w:r>
      <w:r w:rsidR="004D611A" w:rsidRPr="00DC2518">
        <w:rPr>
          <w:rFonts w:ascii="Arial" w:hAnsi="Arial" w:cs="Arial"/>
          <w:i/>
        </w:rPr>
        <w:t>, siendo</w:t>
      </w:r>
      <w:r w:rsidR="00841832">
        <w:rPr>
          <w:rFonts w:ascii="Arial" w:hAnsi="Arial" w:cs="Arial"/>
          <w:i/>
        </w:rPr>
        <w:t xml:space="preserve"> las 10:2</w:t>
      </w:r>
      <w:r w:rsidRPr="00DC2518">
        <w:rPr>
          <w:rFonts w:ascii="Arial" w:hAnsi="Arial" w:cs="Arial"/>
          <w:i/>
        </w:rPr>
        <w:t>5</w:t>
      </w:r>
      <w:r w:rsidR="004D611A" w:rsidRPr="00DC2518">
        <w:rPr>
          <w:rFonts w:ascii="Arial" w:hAnsi="Arial" w:cs="Arial"/>
          <w:i/>
        </w:rPr>
        <w:t xml:space="preserve"> horas, agradezco a todos los asistentes su presencia”.</w:t>
      </w:r>
    </w:p>
    <w:p w:rsidR="006B63D4" w:rsidRPr="00DC2518" w:rsidRDefault="006B63D4" w:rsidP="00536F95">
      <w:pPr>
        <w:spacing w:line="360" w:lineRule="auto"/>
        <w:rPr>
          <w:rFonts w:ascii="Arial" w:hAnsi="Arial" w:cs="Arial"/>
        </w:rPr>
      </w:pPr>
    </w:p>
    <w:p w:rsidR="00536F95" w:rsidRPr="00DC2518" w:rsidRDefault="00536F95" w:rsidP="00536F95">
      <w:pPr>
        <w:spacing w:line="360" w:lineRule="auto"/>
        <w:rPr>
          <w:rFonts w:ascii="Arial" w:hAnsi="Arial" w:cs="Arial"/>
        </w:rPr>
      </w:pPr>
    </w:p>
    <w:p w:rsidR="00536F95" w:rsidRPr="00DC2518" w:rsidRDefault="00536F95" w:rsidP="00536F95">
      <w:pPr>
        <w:spacing w:line="360" w:lineRule="auto"/>
        <w:rPr>
          <w:rFonts w:ascii="Arial" w:hAnsi="Arial" w:cs="Arial"/>
        </w:rPr>
      </w:pPr>
    </w:p>
    <w:sectPr w:rsidR="00536F95" w:rsidRPr="00DC2518" w:rsidSect="004D611A">
      <w:foot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A30" w:rsidRDefault="00B64A30" w:rsidP="00645183">
      <w:r>
        <w:separator/>
      </w:r>
    </w:p>
  </w:endnote>
  <w:endnote w:type="continuationSeparator" w:id="0">
    <w:p w:rsidR="00B64A30" w:rsidRDefault="00B64A30" w:rsidP="0064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676" w:rsidRDefault="008F1676" w:rsidP="008F1676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07C667E6" wp14:editId="618CA77D">
          <wp:extent cx="2819400" cy="97155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A30" w:rsidRDefault="00B64A30" w:rsidP="00645183">
      <w:r>
        <w:separator/>
      </w:r>
    </w:p>
  </w:footnote>
  <w:footnote w:type="continuationSeparator" w:id="0">
    <w:p w:rsidR="00B64A30" w:rsidRDefault="00B64A30" w:rsidP="00645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BCE"/>
    <w:multiLevelType w:val="hybridMultilevel"/>
    <w:tmpl w:val="6E08A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A515B"/>
    <w:multiLevelType w:val="hybridMultilevel"/>
    <w:tmpl w:val="B198B2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5A61"/>
    <w:multiLevelType w:val="hybridMultilevel"/>
    <w:tmpl w:val="351E3ECC"/>
    <w:lvl w:ilvl="0" w:tplc="590C9D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AA7673E"/>
    <w:multiLevelType w:val="hybridMultilevel"/>
    <w:tmpl w:val="8932B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E1E9E"/>
    <w:multiLevelType w:val="hybridMultilevel"/>
    <w:tmpl w:val="0FF804B8"/>
    <w:lvl w:ilvl="0" w:tplc="6ECCE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52"/>
    <w:rsid w:val="00012D3B"/>
    <w:rsid w:val="00012E08"/>
    <w:rsid w:val="00016656"/>
    <w:rsid w:val="0002254B"/>
    <w:rsid w:val="0002518A"/>
    <w:rsid w:val="00037667"/>
    <w:rsid w:val="0004218B"/>
    <w:rsid w:val="000442DF"/>
    <w:rsid w:val="00044E94"/>
    <w:rsid w:val="00054BA0"/>
    <w:rsid w:val="0005534F"/>
    <w:rsid w:val="00070E00"/>
    <w:rsid w:val="000978BA"/>
    <w:rsid w:val="000B786F"/>
    <w:rsid w:val="000C0145"/>
    <w:rsid w:val="000C582A"/>
    <w:rsid w:val="00101C6F"/>
    <w:rsid w:val="00116556"/>
    <w:rsid w:val="00120485"/>
    <w:rsid w:val="0013349C"/>
    <w:rsid w:val="00144650"/>
    <w:rsid w:val="00152DE7"/>
    <w:rsid w:val="001607E6"/>
    <w:rsid w:val="00163482"/>
    <w:rsid w:val="001A4337"/>
    <w:rsid w:val="001B352F"/>
    <w:rsid w:val="001C1384"/>
    <w:rsid w:val="001C7C28"/>
    <w:rsid w:val="001E58F8"/>
    <w:rsid w:val="001F06C2"/>
    <w:rsid w:val="001F10D9"/>
    <w:rsid w:val="001F677C"/>
    <w:rsid w:val="00210496"/>
    <w:rsid w:val="002203F6"/>
    <w:rsid w:val="002337BA"/>
    <w:rsid w:val="00237C52"/>
    <w:rsid w:val="00250FCF"/>
    <w:rsid w:val="00253AC0"/>
    <w:rsid w:val="00256E38"/>
    <w:rsid w:val="002819AE"/>
    <w:rsid w:val="00283B48"/>
    <w:rsid w:val="002862CD"/>
    <w:rsid w:val="002918BE"/>
    <w:rsid w:val="002977C3"/>
    <w:rsid w:val="002C2C7F"/>
    <w:rsid w:val="002F5AEF"/>
    <w:rsid w:val="00300B38"/>
    <w:rsid w:val="0034056E"/>
    <w:rsid w:val="00351DDE"/>
    <w:rsid w:val="00382430"/>
    <w:rsid w:val="0038702D"/>
    <w:rsid w:val="00392283"/>
    <w:rsid w:val="00397725"/>
    <w:rsid w:val="003A6801"/>
    <w:rsid w:val="003D4B96"/>
    <w:rsid w:val="00423F2C"/>
    <w:rsid w:val="00446166"/>
    <w:rsid w:val="00446D62"/>
    <w:rsid w:val="0045446B"/>
    <w:rsid w:val="00455B63"/>
    <w:rsid w:val="00463A9B"/>
    <w:rsid w:val="004901B8"/>
    <w:rsid w:val="004B2714"/>
    <w:rsid w:val="004C05EA"/>
    <w:rsid w:val="004C28F5"/>
    <w:rsid w:val="004D22E9"/>
    <w:rsid w:val="004D611A"/>
    <w:rsid w:val="0051273B"/>
    <w:rsid w:val="005153FB"/>
    <w:rsid w:val="00517321"/>
    <w:rsid w:val="005341C0"/>
    <w:rsid w:val="00536F95"/>
    <w:rsid w:val="00545BFE"/>
    <w:rsid w:val="00552B73"/>
    <w:rsid w:val="00556877"/>
    <w:rsid w:val="00560A52"/>
    <w:rsid w:val="0056472D"/>
    <w:rsid w:val="00581C72"/>
    <w:rsid w:val="0058680F"/>
    <w:rsid w:val="00595109"/>
    <w:rsid w:val="005C2D5F"/>
    <w:rsid w:val="005F2A86"/>
    <w:rsid w:val="005F6BEE"/>
    <w:rsid w:val="006277A8"/>
    <w:rsid w:val="00632054"/>
    <w:rsid w:val="006354E4"/>
    <w:rsid w:val="00644A33"/>
    <w:rsid w:val="00645183"/>
    <w:rsid w:val="00646301"/>
    <w:rsid w:val="0066010F"/>
    <w:rsid w:val="0066159D"/>
    <w:rsid w:val="006753D8"/>
    <w:rsid w:val="0068436F"/>
    <w:rsid w:val="006948CC"/>
    <w:rsid w:val="006A4574"/>
    <w:rsid w:val="006B63D4"/>
    <w:rsid w:val="006C1666"/>
    <w:rsid w:val="006C7F17"/>
    <w:rsid w:val="006D2F65"/>
    <w:rsid w:val="006F67FD"/>
    <w:rsid w:val="00745DAC"/>
    <w:rsid w:val="00745DD5"/>
    <w:rsid w:val="007475BC"/>
    <w:rsid w:val="007637CD"/>
    <w:rsid w:val="00765BE9"/>
    <w:rsid w:val="0077424E"/>
    <w:rsid w:val="00781AF5"/>
    <w:rsid w:val="00784F72"/>
    <w:rsid w:val="00785E75"/>
    <w:rsid w:val="007917D8"/>
    <w:rsid w:val="007A306C"/>
    <w:rsid w:val="007A41C2"/>
    <w:rsid w:val="007A53E8"/>
    <w:rsid w:val="007D3A29"/>
    <w:rsid w:val="007D6753"/>
    <w:rsid w:val="007E4792"/>
    <w:rsid w:val="007E557C"/>
    <w:rsid w:val="0082231D"/>
    <w:rsid w:val="00841832"/>
    <w:rsid w:val="008532F8"/>
    <w:rsid w:val="00857EC8"/>
    <w:rsid w:val="00871CFD"/>
    <w:rsid w:val="00880586"/>
    <w:rsid w:val="00880EC6"/>
    <w:rsid w:val="00881842"/>
    <w:rsid w:val="00883E25"/>
    <w:rsid w:val="00897259"/>
    <w:rsid w:val="00897644"/>
    <w:rsid w:val="008A04E6"/>
    <w:rsid w:val="008A2320"/>
    <w:rsid w:val="008A317F"/>
    <w:rsid w:val="008B2290"/>
    <w:rsid w:val="008B525F"/>
    <w:rsid w:val="008B73BD"/>
    <w:rsid w:val="008C191D"/>
    <w:rsid w:val="008D0069"/>
    <w:rsid w:val="008D27D4"/>
    <w:rsid w:val="008E1D94"/>
    <w:rsid w:val="008E7E1A"/>
    <w:rsid w:val="008F1676"/>
    <w:rsid w:val="008F7293"/>
    <w:rsid w:val="008F73A8"/>
    <w:rsid w:val="00914592"/>
    <w:rsid w:val="0091564A"/>
    <w:rsid w:val="0093502B"/>
    <w:rsid w:val="009369E7"/>
    <w:rsid w:val="00955EA7"/>
    <w:rsid w:val="00987321"/>
    <w:rsid w:val="009953C9"/>
    <w:rsid w:val="0099585C"/>
    <w:rsid w:val="009A27E7"/>
    <w:rsid w:val="009A582C"/>
    <w:rsid w:val="009C691B"/>
    <w:rsid w:val="009C72A1"/>
    <w:rsid w:val="009D33F1"/>
    <w:rsid w:val="009E74F7"/>
    <w:rsid w:val="009F5124"/>
    <w:rsid w:val="00A011E1"/>
    <w:rsid w:val="00A14810"/>
    <w:rsid w:val="00A4097E"/>
    <w:rsid w:val="00A52053"/>
    <w:rsid w:val="00A57B3E"/>
    <w:rsid w:val="00A6314E"/>
    <w:rsid w:val="00A80BE9"/>
    <w:rsid w:val="00A812CA"/>
    <w:rsid w:val="00A84C7D"/>
    <w:rsid w:val="00A8511E"/>
    <w:rsid w:val="00A94251"/>
    <w:rsid w:val="00AA65AA"/>
    <w:rsid w:val="00AB784A"/>
    <w:rsid w:val="00AE15B1"/>
    <w:rsid w:val="00B00FB1"/>
    <w:rsid w:val="00B0795E"/>
    <w:rsid w:val="00B1567B"/>
    <w:rsid w:val="00B20264"/>
    <w:rsid w:val="00B2418B"/>
    <w:rsid w:val="00B318F8"/>
    <w:rsid w:val="00B43A10"/>
    <w:rsid w:val="00B443CE"/>
    <w:rsid w:val="00B472B2"/>
    <w:rsid w:val="00B519DB"/>
    <w:rsid w:val="00B55DEC"/>
    <w:rsid w:val="00B64A30"/>
    <w:rsid w:val="00B97331"/>
    <w:rsid w:val="00BA14A3"/>
    <w:rsid w:val="00BC2B21"/>
    <w:rsid w:val="00BC4DD0"/>
    <w:rsid w:val="00C04524"/>
    <w:rsid w:val="00C13F20"/>
    <w:rsid w:val="00C240AC"/>
    <w:rsid w:val="00C27A0E"/>
    <w:rsid w:val="00C364B3"/>
    <w:rsid w:val="00C415B3"/>
    <w:rsid w:val="00C433CE"/>
    <w:rsid w:val="00C455FC"/>
    <w:rsid w:val="00C50442"/>
    <w:rsid w:val="00C86C6E"/>
    <w:rsid w:val="00CA4081"/>
    <w:rsid w:val="00CA6374"/>
    <w:rsid w:val="00CB254E"/>
    <w:rsid w:val="00CB2CB2"/>
    <w:rsid w:val="00CB4066"/>
    <w:rsid w:val="00CB4926"/>
    <w:rsid w:val="00CB55A6"/>
    <w:rsid w:val="00D00864"/>
    <w:rsid w:val="00D12423"/>
    <w:rsid w:val="00D352A9"/>
    <w:rsid w:val="00D40E5D"/>
    <w:rsid w:val="00D64CEE"/>
    <w:rsid w:val="00D71132"/>
    <w:rsid w:val="00D7616F"/>
    <w:rsid w:val="00D80D06"/>
    <w:rsid w:val="00D92B3D"/>
    <w:rsid w:val="00D96F69"/>
    <w:rsid w:val="00DB2BC8"/>
    <w:rsid w:val="00DB4362"/>
    <w:rsid w:val="00DC2518"/>
    <w:rsid w:val="00DC555C"/>
    <w:rsid w:val="00DF25ED"/>
    <w:rsid w:val="00E060E5"/>
    <w:rsid w:val="00E0667A"/>
    <w:rsid w:val="00E44E18"/>
    <w:rsid w:val="00E55A53"/>
    <w:rsid w:val="00E716B9"/>
    <w:rsid w:val="00E732C9"/>
    <w:rsid w:val="00E801C6"/>
    <w:rsid w:val="00E94E64"/>
    <w:rsid w:val="00EA3AD3"/>
    <w:rsid w:val="00EA5EF0"/>
    <w:rsid w:val="00EB1066"/>
    <w:rsid w:val="00EB2377"/>
    <w:rsid w:val="00EE06FE"/>
    <w:rsid w:val="00F066CD"/>
    <w:rsid w:val="00F2728F"/>
    <w:rsid w:val="00F3758D"/>
    <w:rsid w:val="00F44192"/>
    <w:rsid w:val="00F471A6"/>
    <w:rsid w:val="00F54556"/>
    <w:rsid w:val="00F56413"/>
    <w:rsid w:val="00F61AB0"/>
    <w:rsid w:val="00F64DAC"/>
    <w:rsid w:val="00F811CC"/>
    <w:rsid w:val="00F93E83"/>
    <w:rsid w:val="00FA1130"/>
    <w:rsid w:val="00FA1C52"/>
    <w:rsid w:val="00FA680D"/>
    <w:rsid w:val="00FB144D"/>
    <w:rsid w:val="00FB6E9A"/>
    <w:rsid w:val="00FB7327"/>
    <w:rsid w:val="00FC3A72"/>
    <w:rsid w:val="00FC45F8"/>
    <w:rsid w:val="00FC4DAA"/>
    <w:rsid w:val="00FD685E"/>
    <w:rsid w:val="00FE3017"/>
    <w:rsid w:val="00FE3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5EB4B-05CE-401D-861A-2FA91198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BE9"/>
    <w:pPr>
      <w:suppressAutoHyphens/>
      <w:ind w:left="708"/>
    </w:pPr>
    <w:rPr>
      <w:lang w:val="es-ES" w:eastAsia="ar-SA"/>
    </w:rPr>
  </w:style>
  <w:style w:type="paragraph" w:styleId="Textoindependiente3">
    <w:name w:val="Body Text 3"/>
    <w:basedOn w:val="Normal"/>
    <w:link w:val="Textoindependiente3Car"/>
    <w:unhideWhenUsed/>
    <w:rsid w:val="00423F2C"/>
    <w:pPr>
      <w:jc w:val="both"/>
    </w:pPr>
    <w:rPr>
      <w:rFonts w:ascii="Arial" w:hAnsi="Arial" w:cs="Arial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423F2C"/>
    <w:rPr>
      <w:rFonts w:ascii="Arial" w:eastAsia="Times New Roman" w:hAnsi="Arial" w:cs="Arial"/>
      <w:sz w:val="18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77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77C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451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518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451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18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6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67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1164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OmarD</cp:lastModifiedBy>
  <cp:revision>7</cp:revision>
  <dcterms:created xsi:type="dcterms:W3CDTF">2018-08-09T20:09:00Z</dcterms:created>
  <dcterms:modified xsi:type="dcterms:W3CDTF">2018-08-09T20:52:00Z</dcterms:modified>
</cp:coreProperties>
</file>