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21" w:rsidRDefault="00A55341" w:rsidP="007F1A21">
      <w:pPr>
        <w:pStyle w:val="Normal1"/>
        <w:spacing w:before="100" w:beforeAutospacing="1" w:after="100" w:afterAutospacing="1" w:line="276" w:lineRule="auto"/>
        <w:jc w:val="center"/>
        <w:outlineLvl w:val="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</w:t>
      </w:r>
      <w:r w:rsidR="007F1A21">
        <w:rPr>
          <w:rFonts w:ascii="Arial" w:eastAsia="Arial" w:hAnsi="Arial" w:cs="Arial"/>
          <w:b/>
        </w:rPr>
        <w:t>ersión publica de la Declaración Patrimonial de Funcionario.</w:t>
      </w:r>
    </w:p>
    <w:tbl>
      <w:tblPr>
        <w:tblW w:w="8804" w:type="dxa"/>
        <w:tblInd w:w="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60"/>
        <w:gridCol w:w="4804"/>
      </w:tblGrid>
      <w:tr w:rsidR="007F1A21" w:rsidRPr="00164904" w:rsidTr="00376AF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CARGO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de la dependencia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51A66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Escuela de Conservación y Restauración de Occidente</w:t>
            </w:r>
          </w:p>
        </w:tc>
      </w:tr>
      <w:tr w:rsidR="007F1A21" w:rsidRPr="00164904" w:rsidTr="00376AF2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Oficina de adscripción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51A66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Dirección Académica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El empleo, cargo o comisión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1712F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Coordinación de carrera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posesión o conclusión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1712F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0I noviembre 2014.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1712F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Calle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Analco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285, Barrio de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Analco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, Guadalajara Jalisco.   C.P. 44450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Cargo anterior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164904" w:rsidRDefault="006575F4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CÓNYUGE O DEPENDIENTES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7F1A21" w:rsidRPr="00164904" w:rsidTr="00491E0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Cantidad de los dependientes económicos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D104B" w:rsidP="00491E0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dos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PERCEPCIONES DEL DECLARANTE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1712F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7F1A21" w:rsidRPr="00164904" w:rsidTr="00376AF2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Sueldos y Honorarios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491E0C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$261,351</w:t>
            </w:r>
            <w:r w:rsidR="007D104B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.00</w:t>
            </w:r>
          </w:p>
        </w:tc>
      </w:tr>
      <w:tr w:rsidR="00D500A5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0A5" w:rsidRPr="00164904" w:rsidRDefault="00D500A5" w:rsidP="007D10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A5" w:rsidRPr="00164904" w:rsidRDefault="00D500A5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Préstamos hipotecarios, personales, otros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A5" w:rsidRDefault="00D500A5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$39,420.00</w:t>
            </w:r>
          </w:p>
        </w:tc>
      </w:tr>
      <w:tr w:rsidR="00D500A5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0A5" w:rsidRDefault="00D500A5" w:rsidP="007D10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A5" w:rsidRDefault="00D500A5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Saldo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ctas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bancarias declaración anterior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A5" w:rsidRDefault="00D500A5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$ 9,045.00</w:t>
            </w:r>
          </w:p>
        </w:tc>
      </w:tr>
      <w:tr w:rsidR="007D104B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4B" w:rsidRPr="00164904" w:rsidRDefault="00D500A5" w:rsidP="007D10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D500A5" w:rsidP="00D500A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$ 309,816</w:t>
            </w:r>
            <w:r w:rsidR="007D104B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.00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APLICACIÓN DE RECURSOS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7D104B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D500A5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Pago préstamos hipotecarios, personales, otros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D500A5" w:rsidP="002960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$ 90,154</w:t>
            </w:r>
            <w:r w:rsidR="00A73A4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.00</w:t>
            </w:r>
          </w:p>
        </w:tc>
      </w:tr>
      <w:tr w:rsidR="00D500A5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0A5" w:rsidRPr="00164904" w:rsidRDefault="00D500A5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A5" w:rsidRPr="00164904" w:rsidRDefault="00D500A5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Gastos manutención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A5" w:rsidRDefault="00D500A5" w:rsidP="002960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$ 113,520.00</w:t>
            </w:r>
          </w:p>
        </w:tc>
      </w:tr>
      <w:tr w:rsidR="00D500A5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0A5" w:rsidRDefault="00D500A5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A5" w:rsidRDefault="00D500A5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ISR, Pensiones del Estado, Etc.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A5" w:rsidRDefault="00D500A5" w:rsidP="002960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$ 65,641.00</w:t>
            </w:r>
          </w:p>
        </w:tc>
      </w:tr>
      <w:tr w:rsidR="00D500A5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0A5" w:rsidRDefault="00D500A5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A5" w:rsidRDefault="00D500A5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Saldo cta. Bancaria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A5" w:rsidRDefault="00D500A5" w:rsidP="002960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$ 40,501.00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D500A5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Monto global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D500A5" w:rsidP="002960C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$ 309,816</w:t>
            </w:r>
            <w:r w:rsidR="002960C7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</w:t>
            </w:r>
            <w:r w:rsidR="00A73A4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00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INMUEBLES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7D104B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inmueble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34819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No aplica </w:t>
            </w:r>
          </w:p>
        </w:tc>
      </w:tr>
      <w:tr w:rsidR="00134819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Forma de adquisición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134819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adquisición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134819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Superficie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134819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Fecha de construcción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7D104B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7F1A21" w:rsidRPr="00164904" w:rsidTr="00376AF2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bien mueble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5177E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7F1A21" w:rsidRPr="00164904" w:rsidTr="00376AF2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Valor de la adquisición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5177E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Suma total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5177E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INVERSIONES Y CUENTAS BANCARIAS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7D104B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Inversión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Cuenta de cheques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34819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 6,489.0</w:t>
            </w:r>
            <w:r w:rsidR="00123E63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</w:t>
            </w:r>
          </w:p>
        </w:tc>
      </w:tr>
      <w:tr w:rsidR="00123E63" w:rsidRPr="00164904" w:rsidTr="00307EC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6575F4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123E63" w:rsidRPr="00164904" w:rsidTr="00307ECD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6575F4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Inversión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Inversiones</w:t>
            </w:r>
          </w:p>
        </w:tc>
      </w:tr>
      <w:tr w:rsidR="00134819" w:rsidRPr="00164904" w:rsidTr="00307ECD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19" w:rsidRPr="00164904" w:rsidRDefault="006575F4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134819" w:rsidRPr="00164904" w:rsidTr="00E9741A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6575F4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$ 34,012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.00</w:t>
            </w:r>
          </w:p>
        </w:tc>
      </w:tr>
      <w:tr w:rsidR="00134819" w:rsidRPr="00164904" w:rsidTr="00307ECD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19" w:rsidRPr="00164904" w:rsidRDefault="006575F4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19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$ 40,501.00</w:t>
            </w:r>
          </w:p>
        </w:tc>
      </w:tr>
      <w:tr w:rsidR="00134819" w:rsidRPr="00164904" w:rsidTr="00376AF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ACTIVIDADES DIFERENTES A LA FUNCIÓN PÚBLICA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134819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134819" w:rsidRPr="00164904" w:rsidTr="00376AF2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134819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Denominación o Razón Social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134819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Domicilio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134819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GRAVÁMENES O ADEUDOS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INFORMACIÓN</w:t>
            </w:r>
          </w:p>
        </w:tc>
      </w:tr>
      <w:tr w:rsidR="00134819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134819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Crédito hipotecario </w:t>
            </w:r>
          </w:p>
        </w:tc>
      </w:tr>
      <w:tr w:rsidR="00134819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15 marzo 2011.</w:t>
            </w:r>
          </w:p>
        </w:tc>
      </w:tr>
      <w:tr w:rsidR="00134819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Pensiones del Estado de Jalisco</w:t>
            </w:r>
          </w:p>
        </w:tc>
      </w:tr>
      <w:tr w:rsidR="00134819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6575F4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$ 500,064</w:t>
            </w:r>
            <w:r w:rsidR="0013481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.00</w:t>
            </w:r>
          </w:p>
        </w:tc>
      </w:tr>
      <w:tr w:rsidR="006575F4" w:rsidRPr="00164904" w:rsidTr="00E9741A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4" w:rsidRPr="00164904" w:rsidRDefault="004E54CD" w:rsidP="00E9741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4" w:rsidRPr="00164904" w:rsidRDefault="006575F4" w:rsidP="00E974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4" w:rsidRPr="00164904" w:rsidRDefault="006575F4" w:rsidP="00E974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6575F4" w:rsidRPr="00164904" w:rsidTr="00E9741A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4" w:rsidRPr="00164904" w:rsidRDefault="004E54CD" w:rsidP="00E9741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4" w:rsidRPr="00164904" w:rsidRDefault="006575F4" w:rsidP="00E974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4" w:rsidRPr="00164904" w:rsidRDefault="006575F4" w:rsidP="00E974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Préstamo</w:t>
            </w:r>
          </w:p>
        </w:tc>
      </w:tr>
      <w:tr w:rsidR="006575F4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F4" w:rsidRPr="00164904" w:rsidRDefault="004E54CD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F4" w:rsidRPr="00164904" w:rsidRDefault="006575F4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 en pesos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F4" w:rsidRDefault="006575F4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$ 16,425.00</w:t>
            </w:r>
          </w:p>
        </w:tc>
      </w:tr>
      <w:tr w:rsidR="00134819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819" w:rsidRPr="00164904" w:rsidRDefault="004E54CD" w:rsidP="0013481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13481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19" w:rsidRPr="00164904" w:rsidRDefault="00134819" w:rsidP="006575F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$ </w:t>
            </w:r>
            <w:r w:rsidR="006575F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516,489.00</w:t>
            </w:r>
          </w:p>
        </w:tc>
      </w:tr>
    </w:tbl>
    <w:p w:rsidR="00167B75" w:rsidRDefault="00167B75">
      <w:bookmarkStart w:id="0" w:name="_GoBack"/>
      <w:bookmarkEnd w:id="0"/>
    </w:p>
    <w:sectPr w:rsidR="00167B75" w:rsidSect="00FF1479">
      <w:headerReference w:type="default" r:id="rId7"/>
      <w:footerReference w:type="default" r:id="rId8"/>
      <w:pgSz w:w="12240" w:h="15840" w:code="1"/>
      <w:pgMar w:top="2371" w:right="1701" w:bottom="170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DD" w:rsidRDefault="00BD37DD">
      <w:pPr>
        <w:spacing w:after="0" w:line="240" w:lineRule="auto"/>
      </w:pPr>
      <w:r>
        <w:separator/>
      </w:r>
    </w:p>
  </w:endnote>
  <w:endnote w:type="continuationSeparator" w:id="0">
    <w:p w:rsidR="00BD37DD" w:rsidRDefault="00BD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121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2377" w:rsidRDefault="006A7374">
            <w:pPr>
              <w:pStyle w:val="Piedepgina"/>
              <w:jc w:val="right"/>
            </w:pPr>
            <w:r w:rsidRPr="001D7174">
              <w:rPr>
                <w:rFonts w:ascii="Century Gothic" w:hAnsi="Century Gothic"/>
                <w:sz w:val="18"/>
                <w:szCs w:val="18"/>
                <w:lang w:val="es-ES"/>
              </w:rPr>
              <w:t xml:space="preserve">Página </w: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instrText>PAGE</w:instrTex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4E54CD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1D7174">
              <w:rPr>
                <w:rFonts w:ascii="Century Gothic" w:hAnsi="Century Gothic"/>
                <w:sz w:val="18"/>
                <w:szCs w:val="18"/>
                <w:lang w:val="es-ES"/>
              </w:rPr>
              <w:t xml:space="preserve"> de </w: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instrText>NUMPAGES</w:instrTex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4E54CD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22377" w:rsidRDefault="00BD37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DD" w:rsidRDefault="00BD37DD">
      <w:pPr>
        <w:spacing w:after="0" w:line="240" w:lineRule="auto"/>
      </w:pPr>
      <w:r>
        <w:separator/>
      </w:r>
    </w:p>
  </w:footnote>
  <w:footnote w:type="continuationSeparator" w:id="0">
    <w:p w:rsidR="00BD37DD" w:rsidRDefault="00BD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77" w:rsidRDefault="00BD37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C2"/>
    <w:rsid w:val="0011712F"/>
    <w:rsid w:val="00123E63"/>
    <w:rsid w:val="00134819"/>
    <w:rsid w:val="00151A66"/>
    <w:rsid w:val="00167B75"/>
    <w:rsid w:val="002960C7"/>
    <w:rsid w:val="00376AF2"/>
    <w:rsid w:val="0041005D"/>
    <w:rsid w:val="00422391"/>
    <w:rsid w:val="00491E0C"/>
    <w:rsid w:val="004E54CD"/>
    <w:rsid w:val="005177E1"/>
    <w:rsid w:val="006575F4"/>
    <w:rsid w:val="006A7374"/>
    <w:rsid w:val="007D104B"/>
    <w:rsid w:val="007F1A21"/>
    <w:rsid w:val="00876C80"/>
    <w:rsid w:val="008D10B4"/>
    <w:rsid w:val="009F4AC2"/>
    <w:rsid w:val="00A55341"/>
    <w:rsid w:val="00A73A49"/>
    <w:rsid w:val="00BD37DD"/>
    <w:rsid w:val="00D5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CCCAF9-E678-4A36-AA0F-98BC05F5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A2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F1A21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F1A2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1A21"/>
    <w:rPr>
      <w:rFonts w:eastAsiaTheme="minorEastAsia"/>
      <w:lang w:eastAsia="es-MX"/>
    </w:rPr>
  </w:style>
  <w:style w:type="paragraph" w:customStyle="1" w:styleId="Normal1">
    <w:name w:val="Normal1"/>
    <w:rsid w:val="007F1A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9251-09D5-4994-9EC7-B39CCCEB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García</dc:creator>
  <cp:keywords/>
  <dc:description/>
  <cp:lastModifiedBy>Gisela García</cp:lastModifiedBy>
  <cp:revision>11</cp:revision>
  <dcterms:created xsi:type="dcterms:W3CDTF">2016-08-23T16:16:00Z</dcterms:created>
  <dcterms:modified xsi:type="dcterms:W3CDTF">2017-06-05T20:41:00Z</dcterms:modified>
</cp:coreProperties>
</file>