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7052B" w14:textId="77777777" w:rsidR="005C2574" w:rsidRPr="003315F5" w:rsidRDefault="005C2574" w:rsidP="00364DCA">
      <w:pPr>
        <w:spacing w:after="0" w:line="240" w:lineRule="auto"/>
        <w:contextualSpacing/>
        <w:jc w:val="center"/>
        <w:rPr>
          <w:rFonts w:cstheme="minorHAnsi"/>
          <w:b/>
          <w:lang w:val="es-ES_tradnl"/>
        </w:rPr>
      </w:pPr>
      <w:r w:rsidRPr="003315F5">
        <w:rPr>
          <w:rFonts w:cstheme="minorHAnsi"/>
          <w:b/>
          <w:lang w:val="es-ES_tradnl"/>
        </w:rPr>
        <w:t>CURRICULA</w:t>
      </w:r>
    </w:p>
    <w:p w14:paraId="654DE7C9" w14:textId="199BDCCA" w:rsidR="005C2574" w:rsidRDefault="000B3083" w:rsidP="00364DCA">
      <w:pPr>
        <w:spacing w:after="0" w:line="240" w:lineRule="auto"/>
        <w:contextualSpacing/>
        <w:jc w:val="center"/>
        <w:rPr>
          <w:rFonts w:cstheme="minorHAnsi"/>
          <w:b/>
          <w:lang w:val="es-ES_tradnl"/>
        </w:rPr>
      </w:pPr>
      <w:r>
        <w:rPr>
          <w:rFonts w:cstheme="minorHAnsi"/>
          <w:b/>
          <w:lang w:val="es-ES_tradnl"/>
        </w:rPr>
        <w:t>RICARDO RAMIREZ AGUILERA</w:t>
      </w:r>
    </w:p>
    <w:p w14:paraId="7BAA4C18" w14:textId="77777777" w:rsidR="00364DCA" w:rsidRPr="003315F5" w:rsidRDefault="00364DCA" w:rsidP="00364DCA">
      <w:pPr>
        <w:spacing w:after="0" w:line="240" w:lineRule="auto"/>
        <w:contextualSpacing/>
        <w:jc w:val="center"/>
        <w:rPr>
          <w:rFonts w:cstheme="minorHAnsi"/>
          <w:b/>
          <w:lang w:val="es-ES_tradnl"/>
        </w:rPr>
      </w:pPr>
    </w:p>
    <w:p w14:paraId="3F042306" w14:textId="77777777" w:rsidR="00442EBA" w:rsidRDefault="00442EBA" w:rsidP="00364DCA">
      <w:pPr>
        <w:spacing w:after="0" w:line="240" w:lineRule="auto"/>
        <w:contextualSpacing/>
        <w:rPr>
          <w:rFonts w:cstheme="minorHAnsi"/>
          <w:b/>
          <w:lang w:val="es-ES_tradnl"/>
        </w:rPr>
      </w:pPr>
    </w:p>
    <w:p w14:paraId="78C1E774" w14:textId="77777777" w:rsidR="00A537FF" w:rsidRPr="003315F5" w:rsidRDefault="00A537FF" w:rsidP="00364DCA">
      <w:pPr>
        <w:spacing w:after="0" w:line="240" w:lineRule="auto"/>
        <w:contextualSpacing/>
        <w:rPr>
          <w:rFonts w:cstheme="minorHAnsi"/>
          <w:b/>
          <w:lang w:val="es-ES_tradnl"/>
        </w:rPr>
      </w:pPr>
      <w:r w:rsidRPr="003315F5">
        <w:rPr>
          <w:rFonts w:cstheme="minorHAnsi"/>
          <w:b/>
          <w:lang w:val="es-ES_tradnl"/>
        </w:rPr>
        <w:t>Unidad administrativa de adscripción:</w:t>
      </w:r>
    </w:p>
    <w:p w14:paraId="41D95164" w14:textId="0E72FF54" w:rsidR="00A537FF" w:rsidRDefault="000B3083" w:rsidP="00364DCA">
      <w:pPr>
        <w:spacing w:after="0" w:line="240" w:lineRule="auto"/>
        <w:contextualSpacing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Asuntos Jurídicos</w:t>
      </w:r>
      <w:r w:rsidR="00114CCF">
        <w:rPr>
          <w:rFonts w:cstheme="minorHAnsi"/>
          <w:lang w:val="es-ES_tradnl"/>
        </w:rPr>
        <w:t>.</w:t>
      </w:r>
    </w:p>
    <w:p w14:paraId="4F36379E" w14:textId="77777777" w:rsidR="00364DCA" w:rsidRPr="003315F5" w:rsidRDefault="00364DCA" w:rsidP="00364DCA">
      <w:pPr>
        <w:spacing w:after="0" w:line="240" w:lineRule="auto"/>
        <w:contextualSpacing/>
        <w:rPr>
          <w:rFonts w:cstheme="minorHAnsi"/>
          <w:lang w:val="es-ES_tradnl"/>
        </w:rPr>
      </w:pPr>
    </w:p>
    <w:p w14:paraId="1CC07586" w14:textId="77777777" w:rsidR="00442EBA" w:rsidRDefault="00442EBA" w:rsidP="00364DCA">
      <w:pPr>
        <w:spacing w:after="0" w:line="240" w:lineRule="auto"/>
        <w:contextualSpacing/>
        <w:rPr>
          <w:rFonts w:cstheme="minorHAnsi"/>
          <w:b/>
          <w:lang w:val="es-ES_tradnl"/>
        </w:rPr>
      </w:pPr>
    </w:p>
    <w:p w14:paraId="491433BB" w14:textId="77777777" w:rsidR="005C2574" w:rsidRPr="003315F5" w:rsidRDefault="00A537FF" w:rsidP="00364DCA">
      <w:pPr>
        <w:spacing w:after="0" w:line="240" w:lineRule="auto"/>
        <w:contextualSpacing/>
        <w:rPr>
          <w:rFonts w:cstheme="minorHAnsi"/>
          <w:b/>
          <w:lang w:val="es-ES_tradnl"/>
        </w:rPr>
      </w:pPr>
      <w:r w:rsidRPr="003315F5">
        <w:rPr>
          <w:rFonts w:cstheme="minorHAnsi"/>
          <w:b/>
          <w:lang w:val="es-ES_tradnl"/>
        </w:rPr>
        <w:t>Nivel Máximo de Estudios:</w:t>
      </w:r>
    </w:p>
    <w:p w14:paraId="271174F0" w14:textId="77777777" w:rsidR="00A537FF" w:rsidRDefault="00AD7479" w:rsidP="00364DCA">
      <w:pPr>
        <w:spacing w:after="0" w:line="240" w:lineRule="auto"/>
        <w:contextualSpacing/>
        <w:rPr>
          <w:rFonts w:cstheme="minorHAnsi"/>
          <w:lang w:val="es-ES_tradnl"/>
        </w:rPr>
      </w:pPr>
      <w:r w:rsidRPr="003315F5">
        <w:rPr>
          <w:rFonts w:cstheme="minorHAnsi"/>
          <w:lang w:val="es-ES_tradnl"/>
        </w:rPr>
        <w:t>Licenciatura</w:t>
      </w:r>
      <w:r w:rsidR="00A537FF" w:rsidRPr="003315F5">
        <w:rPr>
          <w:rFonts w:cstheme="minorHAnsi"/>
          <w:lang w:val="es-ES_tradnl"/>
        </w:rPr>
        <w:t>.</w:t>
      </w:r>
    </w:p>
    <w:p w14:paraId="6E008ED3" w14:textId="77777777" w:rsidR="00364DCA" w:rsidRPr="003315F5" w:rsidRDefault="00364DCA" w:rsidP="00364DCA">
      <w:pPr>
        <w:spacing w:after="0" w:line="240" w:lineRule="auto"/>
        <w:contextualSpacing/>
        <w:rPr>
          <w:rFonts w:cstheme="minorHAnsi"/>
          <w:lang w:val="es-ES_tradnl"/>
        </w:rPr>
      </w:pPr>
    </w:p>
    <w:p w14:paraId="1E694F14" w14:textId="77777777" w:rsidR="00442EBA" w:rsidRDefault="00442EBA" w:rsidP="00364DCA">
      <w:pPr>
        <w:spacing w:after="0" w:line="240" w:lineRule="auto"/>
        <w:contextualSpacing/>
        <w:rPr>
          <w:rFonts w:cstheme="minorHAnsi"/>
          <w:b/>
          <w:lang w:val="es-ES_tradnl"/>
        </w:rPr>
      </w:pPr>
    </w:p>
    <w:p w14:paraId="63BFD328" w14:textId="77777777" w:rsidR="00A537FF" w:rsidRPr="003315F5" w:rsidRDefault="00A537FF" w:rsidP="00364DCA">
      <w:pPr>
        <w:spacing w:after="0" w:line="240" w:lineRule="auto"/>
        <w:contextualSpacing/>
        <w:rPr>
          <w:rFonts w:cstheme="minorHAnsi"/>
          <w:b/>
          <w:lang w:val="es-ES_tradnl"/>
        </w:rPr>
      </w:pPr>
      <w:r w:rsidRPr="003315F5">
        <w:rPr>
          <w:rFonts w:cstheme="minorHAnsi"/>
          <w:b/>
          <w:lang w:val="es-ES_tradnl"/>
        </w:rPr>
        <w:t>Carrera Genérica:</w:t>
      </w:r>
    </w:p>
    <w:p w14:paraId="511499AB" w14:textId="3455577B" w:rsidR="005C2574" w:rsidRDefault="00AD7479" w:rsidP="00364DCA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  <w:lang w:val="es-ES_tradnl"/>
        </w:rPr>
      </w:pPr>
      <w:r w:rsidRPr="003315F5">
        <w:rPr>
          <w:rFonts w:cstheme="minorHAnsi"/>
          <w:lang w:val="es-ES_tradnl"/>
        </w:rPr>
        <w:t xml:space="preserve">Licenciatura en </w:t>
      </w:r>
      <w:r w:rsidR="000B3083">
        <w:rPr>
          <w:rFonts w:cstheme="minorHAnsi"/>
          <w:lang w:val="es-ES_tradnl"/>
        </w:rPr>
        <w:t>Derecho</w:t>
      </w:r>
      <w:r w:rsidR="00A537FF" w:rsidRPr="003315F5">
        <w:rPr>
          <w:rFonts w:cstheme="minorHAnsi"/>
          <w:lang w:val="es-ES_tradnl"/>
        </w:rPr>
        <w:t>.</w:t>
      </w:r>
    </w:p>
    <w:p w14:paraId="26741A1B" w14:textId="77777777" w:rsidR="00364DCA" w:rsidRPr="003315F5" w:rsidRDefault="00364DCA" w:rsidP="00364DCA">
      <w:pPr>
        <w:pStyle w:val="Prrafodelista"/>
        <w:spacing w:after="0" w:line="240" w:lineRule="auto"/>
        <w:rPr>
          <w:rFonts w:cstheme="minorHAnsi"/>
          <w:lang w:val="es-ES_tradnl"/>
        </w:rPr>
      </w:pPr>
    </w:p>
    <w:p w14:paraId="490B6AFC" w14:textId="77777777" w:rsidR="00442EBA" w:rsidRDefault="00442EBA" w:rsidP="00364DCA">
      <w:pPr>
        <w:spacing w:after="0" w:line="240" w:lineRule="auto"/>
        <w:contextualSpacing/>
        <w:rPr>
          <w:rFonts w:cstheme="minorHAnsi"/>
          <w:b/>
          <w:lang w:val="es-ES_tradnl"/>
        </w:rPr>
      </w:pPr>
    </w:p>
    <w:p w14:paraId="4F1A558D" w14:textId="4050D099" w:rsidR="00364DCA" w:rsidRPr="003315F5" w:rsidRDefault="005C2574" w:rsidP="00364DCA">
      <w:pPr>
        <w:spacing w:after="0" w:line="240" w:lineRule="auto"/>
        <w:contextualSpacing/>
        <w:rPr>
          <w:rFonts w:cstheme="minorHAnsi"/>
          <w:b/>
          <w:lang w:val="es-ES_tradnl"/>
        </w:rPr>
      </w:pPr>
      <w:bookmarkStart w:id="0" w:name="_GoBack"/>
      <w:bookmarkEnd w:id="0"/>
      <w:r w:rsidRPr="003315F5">
        <w:rPr>
          <w:rFonts w:cstheme="minorHAnsi"/>
          <w:b/>
          <w:lang w:val="es-ES_tradnl"/>
        </w:rPr>
        <w:t>Experiencia Laboral:</w:t>
      </w:r>
    </w:p>
    <w:p w14:paraId="65638AAC" w14:textId="77777777" w:rsidR="000B3083" w:rsidRDefault="000B3083" w:rsidP="000B3083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Magistrado Presidente</w:t>
      </w:r>
    </w:p>
    <w:p w14:paraId="601F1EBC" w14:textId="0BF80785" w:rsidR="005C2574" w:rsidRPr="000B3083" w:rsidRDefault="000B3083" w:rsidP="000B3083">
      <w:pPr>
        <w:pStyle w:val="Prrafodelista"/>
        <w:spacing w:after="0" w:line="240" w:lineRule="auto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Tribunal de Arbitraje y Escalafón del Estado de Jalisco</w:t>
      </w:r>
    </w:p>
    <w:p w14:paraId="24EB0936" w14:textId="77777777" w:rsidR="003315F5" w:rsidRPr="003315F5" w:rsidRDefault="003315F5" w:rsidP="00364DCA">
      <w:pPr>
        <w:pStyle w:val="Prrafodelista"/>
        <w:spacing w:after="0" w:line="240" w:lineRule="auto"/>
        <w:rPr>
          <w:rFonts w:cstheme="minorHAnsi"/>
          <w:lang w:val="es-ES_tradnl"/>
        </w:rPr>
      </w:pPr>
    </w:p>
    <w:p w14:paraId="14EB523A" w14:textId="36DEA11C" w:rsidR="009A358C" w:rsidRDefault="000B3083" w:rsidP="000B3083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Subprocurador</w:t>
      </w:r>
    </w:p>
    <w:p w14:paraId="641C9074" w14:textId="08BE691E" w:rsidR="000B3083" w:rsidRPr="000B3083" w:rsidRDefault="000B3083" w:rsidP="000B3083">
      <w:pPr>
        <w:pStyle w:val="Prrafodelista"/>
        <w:spacing w:after="0" w:line="240" w:lineRule="auto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Procuraduría Social del Estado de Jalisco</w:t>
      </w:r>
    </w:p>
    <w:p w14:paraId="2B746DEB" w14:textId="77777777" w:rsidR="00364DCA" w:rsidRDefault="00364DCA" w:rsidP="00364DCA">
      <w:pPr>
        <w:pStyle w:val="Prrafodelista"/>
        <w:spacing w:after="0" w:line="240" w:lineRule="auto"/>
        <w:rPr>
          <w:rFonts w:cstheme="minorHAnsi"/>
          <w:lang w:val="es-ES_tradnl"/>
        </w:rPr>
      </w:pPr>
    </w:p>
    <w:p w14:paraId="1D99E910" w14:textId="1C186C66" w:rsidR="000B3083" w:rsidRDefault="000B3083" w:rsidP="000B3083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Magistrado Titular</w:t>
      </w:r>
    </w:p>
    <w:p w14:paraId="1F29A7D5" w14:textId="76694C56" w:rsidR="000B3083" w:rsidRDefault="000B3083" w:rsidP="000B3083">
      <w:pPr>
        <w:pStyle w:val="Prrafodelista"/>
        <w:spacing w:after="0" w:line="240" w:lineRule="auto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Tribunal de Arbitraje y Escalafón</w:t>
      </w:r>
    </w:p>
    <w:p w14:paraId="70473280" w14:textId="77777777" w:rsidR="000B3083" w:rsidRPr="000B3083" w:rsidRDefault="000B3083" w:rsidP="000B3083">
      <w:pPr>
        <w:pStyle w:val="Prrafodelista"/>
        <w:spacing w:after="0" w:line="240" w:lineRule="auto"/>
        <w:rPr>
          <w:rFonts w:cstheme="minorHAnsi"/>
          <w:lang w:val="es-ES_tradnl"/>
        </w:rPr>
      </w:pPr>
    </w:p>
    <w:p w14:paraId="6FE98FF6" w14:textId="77777777" w:rsidR="006D682E" w:rsidRPr="003315F5" w:rsidRDefault="006D682E" w:rsidP="00364DCA">
      <w:pPr>
        <w:spacing w:after="0" w:line="240" w:lineRule="auto"/>
        <w:contextualSpacing/>
        <w:rPr>
          <w:rFonts w:cstheme="minorHAnsi"/>
          <w:b/>
          <w:lang w:val="es-ES_tradnl"/>
        </w:rPr>
      </w:pPr>
    </w:p>
    <w:p w14:paraId="78599C82" w14:textId="77777777" w:rsidR="009A358C" w:rsidRPr="003315F5" w:rsidRDefault="009A358C" w:rsidP="00364DCA">
      <w:pPr>
        <w:spacing w:after="0" w:line="240" w:lineRule="auto"/>
        <w:contextualSpacing/>
        <w:rPr>
          <w:rFonts w:cstheme="minorHAnsi"/>
          <w:lang w:val="es-ES_tradnl"/>
        </w:rPr>
      </w:pPr>
      <w:r w:rsidRPr="003315F5">
        <w:rPr>
          <w:rFonts w:cstheme="minorHAnsi"/>
          <w:b/>
          <w:lang w:val="es-ES_tradnl"/>
        </w:rPr>
        <w:t>Se Manifiesta:</w:t>
      </w:r>
      <w:r w:rsidRPr="003315F5">
        <w:rPr>
          <w:rFonts w:cstheme="minorHAnsi"/>
          <w:lang w:val="es-ES_tradnl"/>
        </w:rPr>
        <w:t xml:space="preserve"> </w:t>
      </w:r>
    </w:p>
    <w:p w14:paraId="20D610A7" w14:textId="77777777" w:rsidR="009A358C" w:rsidRPr="003315F5" w:rsidRDefault="009A358C" w:rsidP="00364DCA">
      <w:pPr>
        <w:spacing w:after="0" w:line="240" w:lineRule="auto"/>
        <w:contextualSpacing/>
        <w:rPr>
          <w:rFonts w:cstheme="minorHAnsi"/>
          <w:lang w:val="es-ES_tradnl"/>
        </w:rPr>
      </w:pPr>
      <w:r w:rsidRPr="003315F5">
        <w:rPr>
          <w:rFonts w:cstheme="minorHAnsi"/>
          <w:lang w:val="es-ES_tradnl"/>
        </w:rPr>
        <w:t>No haber  tenido sanción administrativa</w:t>
      </w:r>
    </w:p>
    <w:sectPr w:rsidR="009A358C" w:rsidRPr="003315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9256B"/>
    <w:multiLevelType w:val="hybridMultilevel"/>
    <w:tmpl w:val="8320EB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B73DF"/>
    <w:multiLevelType w:val="hybridMultilevel"/>
    <w:tmpl w:val="EACAFD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63524"/>
    <w:multiLevelType w:val="hybridMultilevel"/>
    <w:tmpl w:val="BE60D9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E83A56"/>
    <w:multiLevelType w:val="hybridMultilevel"/>
    <w:tmpl w:val="55A2B5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574"/>
    <w:rsid w:val="000B3083"/>
    <w:rsid w:val="000D7066"/>
    <w:rsid w:val="00114CCF"/>
    <w:rsid w:val="001C22B0"/>
    <w:rsid w:val="002329FA"/>
    <w:rsid w:val="0027794E"/>
    <w:rsid w:val="00297B16"/>
    <w:rsid w:val="003315F5"/>
    <w:rsid w:val="00364DCA"/>
    <w:rsid w:val="003C3889"/>
    <w:rsid w:val="00442EBA"/>
    <w:rsid w:val="005A29FF"/>
    <w:rsid w:val="005C2574"/>
    <w:rsid w:val="00637786"/>
    <w:rsid w:val="006D682E"/>
    <w:rsid w:val="00826F48"/>
    <w:rsid w:val="00934F47"/>
    <w:rsid w:val="00963A9D"/>
    <w:rsid w:val="009747A1"/>
    <w:rsid w:val="009A157E"/>
    <w:rsid w:val="009A358C"/>
    <w:rsid w:val="00A537FF"/>
    <w:rsid w:val="00AD7479"/>
    <w:rsid w:val="00B57BDF"/>
    <w:rsid w:val="00B67911"/>
    <w:rsid w:val="00C61157"/>
    <w:rsid w:val="00D5379C"/>
    <w:rsid w:val="00EF4998"/>
    <w:rsid w:val="00E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1451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5C25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25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25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25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257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57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C257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C2574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5C25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25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25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25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257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57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C257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C257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IIEG-AlmaV</dc:creator>
  <cp:lastModifiedBy>nespinosa</cp:lastModifiedBy>
  <cp:revision>3</cp:revision>
  <dcterms:created xsi:type="dcterms:W3CDTF">2018-03-09T22:09:00Z</dcterms:created>
  <dcterms:modified xsi:type="dcterms:W3CDTF">2018-03-09T22:19:00Z</dcterms:modified>
</cp:coreProperties>
</file>