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DA07B" w14:textId="77777777" w:rsidR="003E3465" w:rsidRPr="008C68F1" w:rsidRDefault="003E3465" w:rsidP="003E3465">
      <w:pPr>
        <w:jc w:val="center"/>
        <w:rPr>
          <w:b/>
          <w:bCs/>
          <w:sz w:val="32"/>
          <w:szCs w:val="32"/>
        </w:rPr>
      </w:pPr>
      <w:r w:rsidRPr="008C68F1">
        <w:rPr>
          <w:b/>
          <w:bCs/>
          <w:w w:val="105"/>
          <w:sz w:val="32"/>
          <w:szCs w:val="32"/>
        </w:rPr>
        <w:t xml:space="preserve">NOTAS DE </w:t>
      </w:r>
      <w:r w:rsidRPr="008C68F1">
        <w:rPr>
          <w:b/>
          <w:bCs/>
          <w:sz w:val="32"/>
          <w:szCs w:val="32"/>
        </w:rPr>
        <w:t>MEMORIA</w:t>
      </w:r>
      <w:r w:rsidRPr="008C68F1">
        <w:rPr>
          <w:b/>
          <w:bCs/>
          <w:w w:val="105"/>
          <w:sz w:val="32"/>
          <w:szCs w:val="32"/>
        </w:rPr>
        <w:t>.</w:t>
      </w:r>
    </w:p>
    <w:p w14:paraId="0A02678D" w14:textId="77777777" w:rsidR="003E3465" w:rsidRDefault="003E3465" w:rsidP="003E3465">
      <w:pPr>
        <w:pStyle w:val="Textoindependiente"/>
        <w:spacing w:line="268" w:lineRule="auto"/>
        <w:ind w:left="111" w:right="304"/>
        <w:jc w:val="both"/>
        <w:rPr>
          <w:w w:val="110"/>
        </w:rPr>
      </w:pPr>
    </w:p>
    <w:p w14:paraId="194B5009" w14:textId="77777777" w:rsidR="003E3465" w:rsidRDefault="003E3465" w:rsidP="003E3465">
      <w:pPr>
        <w:pStyle w:val="Textoindependiente"/>
        <w:spacing w:line="268" w:lineRule="auto"/>
        <w:ind w:left="111" w:right="304"/>
        <w:jc w:val="both"/>
      </w:pPr>
      <w:r>
        <w:rPr>
          <w:w w:val="110"/>
        </w:rPr>
        <w:t>Las cuentas de orden se utilizan para registrar movimientos de valores que no afecten o modifiquen el balance del Organismo, sin embargo, su incorporación en libros es necesaria con fines de recordatorio contable, de control y en general sobre los aspectos administrativos, o bien para consignar sus derechos o responsabilidades contingentes que puedan o no presentarse en el futuro.</w:t>
      </w:r>
    </w:p>
    <w:p w14:paraId="794A2B81" w14:textId="77777777" w:rsidR="003E3465" w:rsidRDefault="003E3465" w:rsidP="003E3465">
      <w:pPr>
        <w:pStyle w:val="Textoindependiente"/>
        <w:rPr>
          <w:sz w:val="28"/>
        </w:rPr>
      </w:pPr>
    </w:p>
    <w:p w14:paraId="2D73E395" w14:textId="77777777" w:rsidR="003E3465" w:rsidRDefault="003E3465" w:rsidP="003E3465">
      <w:pPr>
        <w:pStyle w:val="Textoindependiente"/>
        <w:spacing w:before="6"/>
        <w:rPr>
          <w:sz w:val="27"/>
        </w:rPr>
      </w:pPr>
    </w:p>
    <w:p w14:paraId="51EE9E60" w14:textId="77777777" w:rsidR="003E3465" w:rsidRDefault="003E3465" w:rsidP="003E3465">
      <w:pPr>
        <w:ind w:left="111"/>
        <w:rPr>
          <w:b/>
          <w:sz w:val="24"/>
        </w:rPr>
      </w:pPr>
      <w:r>
        <w:rPr>
          <w:b/>
          <w:w w:val="105"/>
          <w:sz w:val="24"/>
        </w:rPr>
        <w:t>Cuentas de Orden Contables y Presupuestarias:</w:t>
      </w:r>
    </w:p>
    <w:p w14:paraId="4A3E9B25" w14:textId="77777777" w:rsidR="003E3465" w:rsidRDefault="003E3465" w:rsidP="003E3465">
      <w:pPr>
        <w:pStyle w:val="Textoindependiente"/>
        <w:rPr>
          <w:b/>
          <w:sz w:val="28"/>
        </w:rPr>
      </w:pPr>
    </w:p>
    <w:p w14:paraId="5ED2C536" w14:textId="77777777" w:rsidR="003E3465" w:rsidRDefault="003E3465" w:rsidP="003E3465">
      <w:pPr>
        <w:pStyle w:val="Textoindependiente"/>
        <w:spacing w:before="7"/>
        <w:rPr>
          <w:b/>
          <w:sz w:val="29"/>
        </w:rPr>
      </w:pPr>
    </w:p>
    <w:p w14:paraId="56E4A299" w14:textId="77777777" w:rsidR="003E3465" w:rsidRDefault="003E3465" w:rsidP="003E3465">
      <w:pPr>
        <w:pStyle w:val="Ttulo1"/>
        <w:rPr>
          <w:sz w:val="25"/>
        </w:rPr>
      </w:pPr>
      <w:r>
        <w:rPr>
          <w:w w:val="105"/>
          <w:u w:val="thick"/>
        </w:rPr>
        <w:t>Contables:</w:t>
      </w:r>
    </w:p>
    <w:p w14:paraId="1C3EBCB3" w14:textId="77777777" w:rsidR="003E3465" w:rsidRDefault="003E3465" w:rsidP="003E3465">
      <w:pPr>
        <w:pStyle w:val="Textoindependiente"/>
        <w:tabs>
          <w:tab w:val="left" w:pos="1211"/>
          <w:tab w:val="left" w:pos="2025"/>
          <w:tab w:val="left" w:pos="2710"/>
        </w:tabs>
        <w:spacing w:before="198" w:line="410" w:lineRule="auto"/>
        <w:ind w:left="110" w:right="5705"/>
        <w:rPr>
          <w:w w:val="110"/>
        </w:rPr>
      </w:pPr>
      <w:r>
        <w:rPr>
          <w:w w:val="110"/>
          <w:u w:val="single"/>
        </w:rPr>
        <w:t>Valores:</w:t>
      </w:r>
      <w:r>
        <w:rPr>
          <w:w w:val="110"/>
        </w:rPr>
        <w:tab/>
        <w:t>Nada</w:t>
      </w:r>
      <w:r>
        <w:rPr>
          <w:w w:val="110"/>
        </w:rPr>
        <w:tab/>
        <w:t>que</w:t>
      </w:r>
      <w:r>
        <w:rPr>
          <w:w w:val="110"/>
        </w:rPr>
        <w:tab/>
        <w:t xml:space="preserve">Informar. </w:t>
      </w:r>
    </w:p>
    <w:p w14:paraId="2DD9CED5" w14:textId="77777777" w:rsidR="00B8314C" w:rsidRDefault="003E3465" w:rsidP="00B8314C">
      <w:pPr>
        <w:pStyle w:val="Textoindependiente"/>
        <w:tabs>
          <w:tab w:val="left" w:pos="1211"/>
          <w:tab w:val="left" w:pos="2025"/>
          <w:tab w:val="left" w:pos="2710"/>
        </w:tabs>
        <w:spacing w:before="198" w:line="410" w:lineRule="auto"/>
        <w:ind w:left="110" w:right="4355"/>
        <w:rPr>
          <w:w w:val="110"/>
        </w:rPr>
      </w:pPr>
      <w:r>
        <w:rPr>
          <w:w w:val="110"/>
          <w:u w:val="single"/>
        </w:rPr>
        <w:t>Emisión</w:t>
      </w:r>
      <w:r>
        <w:rPr>
          <w:spacing w:val="-12"/>
          <w:w w:val="110"/>
          <w:u w:val="single"/>
        </w:rPr>
        <w:t xml:space="preserve"> </w:t>
      </w:r>
      <w:r>
        <w:rPr>
          <w:w w:val="110"/>
          <w:u w:val="single"/>
        </w:rPr>
        <w:t>de</w:t>
      </w:r>
      <w:r>
        <w:rPr>
          <w:spacing w:val="-11"/>
          <w:w w:val="110"/>
          <w:u w:val="single"/>
        </w:rPr>
        <w:t xml:space="preserve"> </w:t>
      </w:r>
      <w:r>
        <w:rPr>
          <w:w w:val="110"/>
          <w:u w:val="single"/>
        </w:rPr>
        <w:t>obligaciones:</w:t>
      </w:r>
      <w:r>
        <w:rPr>
          <w:spacing w:val="-11"/>
          <w:w w:val="110"/>
        </w:rPr>
        <w:t xml:space="preserve">   </w:t>
      </w:r>
      <w:r>
        <w:rPr>
          <w:w w:val="110"/>
        </w:rPr>
        <w:t>Nada</w:t>
      </w:r>
      <w:r>
        <w:rPr>
          <w:spacing w:val="-11"/>
          <w:w w:val="110"/>
        </w:rPr>
        <w:t xml:space="preserve"> </w:t>
      </w:r>
      <w:r>
        <w:rPr>
          <w:w w:val="110"/>
        </w:rPr>
        <w:t>que</w:t>
      </w:r>
      <w:r>
        <w:rPr>
          <w:spacing w:val="-26"/>
          <w:w w:val="110"/>
        </w:rPr>
        <w:t xml:space="preserve"> </w:t>
      </w:r>
      <w:r>
        <w:rPr>
          <w:w w:val="110"/>
        </w:rPr>
        <w:t>Informar.</w:t>
      </w:r>
    </w:p>
    <w:p w14:paraId="17E096E0" w14:textId="77777777" w:rsidR="003E3465" w:rsidRDefault="003E3465" w:rsidP="000D0711">
      <w:pPr>
        <w:pStyle w:val="Textoindependiente"/>
        <w:tabs>
          <w:tab w:val="left" w:pos="1211"/>
          <w:tab w:val="left" w:pos="2025"/>
          <w:tab w:val="left" w:pos="2710"/>
        </w:tabs>
        <w:spacing w:before="198" w:line="410" w:lineRule="auto"/>
        <w:ind w:left="110" w:right="1803"/>
      </w:pPr>
      <w:r>
        <w:rPr>
          <w:w w:val="110"/>
          <w:u w:val="single"/>
        </w:rPr>
        <w:t>Avales y garantías:</w:t>
      </w:r>
      <w:r>
        <w:rPr>
          <w:w w:val="110"/>
        </w:rPr>
        <w:t xml:space="preserve">   Nada que</w:t>
      </w:r>
      <w:r>
        <w:rPr>
          <w:spacing w:val="-16"/>
          <w:w w:val="110"/>
        </w:rPr>
        <w:t xml:space="preserve"> </w:t>
      </w:r>
      <w:r>
        <w:rPr>
          <w:w w:val="110"/>
        </w:rPr>
        <w:t>Informar.</w:t>
      </w:r>
    </w:p>
    <w:p w14:paraId="1E08CC85" w14:textId="7530AAF6" w:rsidR="003E3465" w:rsidRDefault="003E3465" w:rsidP="0032340D">
      <w:pPr>
        <w:pStyle w:val="Textoindependiente"/>
        <w:spacing w:line="275" w:lineRule="exact"/>
        <w:ind w:left="110"/>
        <w:jc w:val="both"/>
      </w:pPr>
      <w:r>
        <w:rPr>
          <w:w w:val="110"/>
          <w:u w:val="single"/>
        </w:rPr>
        <w:t>Juicios:</w:t>
      </w:r>
      <w:r>
        <w:rPr>
          <w:w w:val="110"/>
        </w:rPr>
        <w:t xml:space="preserve">   </w:t>
      </w:r>
      <w:r w:rsidR="006421F9">
        <w:rPr>
          <w:w w:val="110"/>
        </w:rPr>
        <w:t xml:space="preserve">Al 31 de </w:t>
      </w:r>
      <w:r w:rsidR="006D2E21">
        <w:rPr>
          <w:w w:val="110"/>
        </w:rPr>
        <w:t>marzo</w:t>
      </w:r>
      <w:r w:rsidR="006421F9">
        <w:rPr>
          <w:w w:val="110"/>
        </w:rPr>
        <w:t xml:space="preserve"> la Dirección Jurídica informó que el Sistema Jalisciense de radio y televisión tiene 0</w:t>
      </w:r>
      <w:r w:rsidR="006D2E21">
        <w:rPr>
          <w:w w:val="110"/>
        </w:rPr>
        <w:t>9</w:t>
      </w:r>
      <w:r w:rsidR="006421F9">
        <w:rPr>
          <w:w w:val="110"/>
        </w:rPr>
        <w:t xml:space="preserve"> juicios laborales vigentes por un monto de $5,474,920.00 (Cinco Millones, cuatrocientos setenta y cuatro mil, novecientos veinte pesos 00/100 M.N)</w:t>
      </w:r>
      <w:r w:rsidR="006D2E21">
        <w:rPr>
          <w:w w:val="110"/>
        </w:rPr>
        <w:t xml:space="preserve"> </w:t>
      </w:r>
      <w:r w:rsidR="0032340D">
        <w:rPr>
          <w:w w:val="110"/>
        </w:rPr>
        <w:t xml:space="preserve">se registra en cuentas de orden a manera de recordatorio. </w:t>
      </w:r>
    </w:p>
    <w:p w14:paraId="529AC62F" w14:textId="77777777" w:rsidR="003E3465" w:rsidRDefault="003E3465" w:rsidP="003E3465">
      <w:pPr>
        <w:pStyle w:val="Textoindependiente"/>
        <w:spacing w:before="200" w:line="268" w:lineRule="auto"/>
        <w:ind w:left="110" w:right="517"/>
      </w:pPr>
      <w:r>
        <w:rPr>
          <w:w w:val="110"/>
          <w:u w:val="single"/>
        </w:rPr>
        <w:t>Contratos</w:t>
      </w:r>
      <w:r>
        <w:rPr>
          <w:spacing w:val="-11"/>
          <w:w w:val="110"/>
          <w:u w:val="single"/>
        </w:rPr>
        <w:t xml:space="preserve"> </w:t>
      </w:r>
      <w:r>
        <w:rPr>
          <w:w w:val="110"/>
          <w:u w:val="single"/>
        </w:rPr>
        <w:t>para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Inversión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Mediante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Proyectos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para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Prestación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de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Servicios</w:t>
      </w:r>
      <w:r>
        <w:rPr>
          <w:spacing w:val="-11"/>
          <w:w w:val="110"/>
          <w:u w:val="single"/>
        </w:rPr>
        <w:t xml:space="preserve"> </w:t>
      </w:r>
      <w:r>
        <w:rPr>
          <w:w w:val="110"/>
          <w:u w:val="single"/>
        </w:rPr>
        <w:t>(PPS)</w:t>
      </w:r>
      <w:r>
        <w:rPr>
          <w:spacing w:val="-10"/>
          <w:w w:val="110"/>
          <w:u w:val="single"/>
        </w:rPr>
        <w:t xml:space="preserve"> </w:t>
      </w:r>
      <w:r>
        <w:rPr>
          <w:w w:val="110"/>
          <w:u w:val="single"/>
        </w:rPr>
        <w:t>y</w:t>
      </w:r>
      <w:r>
        <w:rPr>
          <w:spacing w:val="-10"/>
          <w:w w:val="110"/>
        </w:rPr>
        <w:t xml:space="preserve"> </w:t>
      </w:r>
      <w:r>
        <w:rPr>
          <w:w w:val="110"/>
          <w:u w:val="single"/>
        </w:rPr>
        <w:t>Similares:</w:t>
      </w:r>
      <w:r>
        <w:rPr>
          <w:spacing w:val="-10"/>
          <w:w w:val="110"/>
        </w:rPr>
        <w:t xml:space="preserve">  </w:t>
      </w:r>
      <w:r>
        <w:rPr>
          <w:w w:val="110"/>
        </w:rPr>
        <w:t>Nada que</w:t>
      </w:r>
      <w:r>
        <w:rPr>
          <w:spacing w:val="5"/>
          <w:w w:val="110"/>
        </w:rPr>
        <w:t xml:space="preserve"> </w:t>
      </w:r>
      <w:r>
        <w:rPr>
          <w:w w:val="110"/>
        </w:rPr>
        <w:t>Informar.</w:t>
      </w:r>
    </w:p>
    <w:p w14:paraId="16B1D7F0" w14:textId="77777777" w:rsidR="003E3465" w:rsidRDefault="003E3465" w:rsidP="003E3465">
      <w:pPr>
        <w:pStyle w:val="Textoindependiente"/>
        <w:spacing w:before="160"/>
        <w:ind w:left="110"/>
      </w:pPr>
      <w:r>
        <w:rPr>
          <w:w w:val="110"/>
          <w:u w:val="single"/>
        </w:rPr>
        <w:t>Bienes concesionados o en comodato:</w:t>
      </w:r>
      <w:r>
        <w:rPr>
          <w:w w:val="110"/>
        </w:rPr>
        <w:t xml:space="preserve"> Nada que Informar.</w:t>
      </w:r>
    </w:p>
    <w:p w14:paraId="3FB5C404" w14:textId="77777777" w:rsidR="003E3465" w:rsidRDefault="003E3465" w:rsidP="003E3465">
      <w:pPr>
        <w:pStyle w:val="Textoindependiente"/>
        <w:rPr>
          <w:sz w:val="20"/>
        </w:rPr>
      </w:pPr>
    </w:p>
    <w:p w14:paraId="3B2D9F47" w14:textId="77777777" w:rsidR="003E3465" w:rsidRDefault="003E3465" w:rsidP="003E3465">
      <w:pPr>
        <w:pStyle w:val="Textoindependiente"/>
        <w:spacing w:before="10"/>
        <w:rPr>
          <w:sz w:val="27"/>
        </w:rPr>
      </w:pPr>
    </w:p>
    <w:p w14:paraId="604427C1" w14:textId="77777777" w:rsidR="003E3465" w:rsidRDefault="003E3465" w:rsidP="003E3465">
      <w:pPr>
        <w:pStyle w:val="Ttulo1"/>
        <w:spacing w:before="111"/>
        <w:rPr>
          <w:sz w:val="25"/>
        </w:rPr>
      </w:pPr>
      <w:r>
        <w:rPr>
          <w:w w:val="105"/>
          <w:u w:val="thick"/>
        </w:rPr>
        <w:t>Presupuestarias:</w:t>
      </w:r>
    </w:p>
    <w:p w14:paraId="31B60376" w14:textId="77777777" w:rsidR="003E3465" w:rsidRDefault="003E3465" w:rsidP="003E3465">
      <w:pPr>
        <w:pStyle w:val="Textoindependiente"/>
        <w:rPr>
          <w:b/>
          <w:sz w:val="20"/>
        </w:rPr>
      </w:pPr>
    </w:p>
    <w:p w14:paraId="2EAF925F" w14:textId="77777777" w:rsidR="003E3465" w:rsidRPr="001B62EC" w:rsidRDefault="003E3465" w:rsidP="003E3465">
      <w:pPr>
        <w:pStyle w:val="Textoindependiente"/>
        <w:spacing w:before="111"/>
        <w:ind w:left="110"/>
        <w:rPr>
          <w:b/>
          <w:bCs/>
        </w:rPr>
      </w:pPr>
      <w:r w:rsidRPr="001B62EC">
        <w:rPr>
          <w:b/>
          <w:bCs/>
          <w:w w:val="110"/>
        </w:rPr>
        <w:t>Cuentas de ingresos:</w:t>
      </w:r>
    </w:p>
    <w:p w14:paraId="208F0B73" w14:textId="77777777" w:rsidR="001B62EC" w:rsidRDefault="001B62EC" w:rsidP="001B62EC">
      <w:pPr>
        <w:pStyle w:val="Prrafodelista"/>
        <w:tabs>
          <w:tab w:val="left" w:pos="536"/>
          <w:tab w:val="left" w:pos="5775"/>
        </w:tabs>
        <w:spacing w:line="293" w:lineRule="exact"/>
        <w:ind w:left="536" w:firstLine="0"/>
        <w:rPr>
          <w:w w:val="110"/>
          <w:sz w:val="24"/>
        </w:rPr>
      </w:pPr>
    </w:p>
    <w:tbl>
      <w:tblPr>
        <w:tblStyle w:val="Tablaconcuadrcula"/>
        <w:tblW w:w="0" w:type="auto"/>
        <w:tblInd w:w="536" w:type="dxa"/>
        <w:tblLook w:val="04A0" w:firstRow="1" w:lastRow="0" w:firstColumn="1" w:lastColumn="0" w:noHBand="0" w:noVBand="1"/>
      </w:tblPr>
      <w:tblGrid>
        <w:gridCol w:w="5129"/>
        <w:gridCol w:w="1985"/>
      </w:tblGrid>
      <w:tr w:rsidR="001B62EC" w14:paraId="1441C4CA" w14:textId="77777777" w:rsidTr="002043E6">
        <w:tc>
          <w:tcPr>
            <w:tcW w:w="5129" w:type="dxa"/>
          </w:tcPr>
          <w:p w14:paraId="2AB6F273" w14:textId="77777777" w:rsidR="001B62EC" w:rsidRDefault="001B62EC" w:rsidP="003E3465">
            <w:pPr>
              <w:pStyle w:val="Prrafodelista"/>
              <w:numPr>
                <w:ilvl w:val="0"/>
                <w:numId w:val="10"/>
              </w:numPr>
              <w:tabs>
                <w:tab w:val="left" w:pos="536"/>
                <w:tab w:val="left" w:pos="5797"/>
              </w:tabs>
              <w:spacing w:line="293" w:lineRule="exact"/>
              <w:ind w:left="0" w:firstLine="0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Ley de</w:t>
            </w:r>
            <w:r>
              <w:rPr>
                <w:spacing w:val="-14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Ingreso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Estimada</w:t>
            </w:r>
          </w:p>
        </w:tc>
        <w:tc>
          <w:tcPr>
            <w:tcW w:w="1985" w:type="dxa"/>
          </w:tcPr>
          <w:p w14:paraId="477FFE0B" w14:textId="5E0B4908" w:rsidR="001B62EC" w:rsidRPr="002043E6" w:rsidRDefault="001B62EC" w:rsidP="00C01F29">
            <w:pPr>
              <w:tabs>
                <w:tab w:val="left" w:pos="536"/>
                <w:tab w:val="left" w:pos="5797"/>
              </w:tabs>
              <w:spacing w:line="293" w:lineRule="exact"/>
              <w:rPr>
                <w:w w:val="110"/>
                <w:sz w:val="24"/>
              </w:rPr>
            </w:pPr>
            <w:r w:rsidRPr="002043E6">
              <w:rPr>
                <w:w w:val="110"/>
                <w:sz w:val="24"/>
              </w:rPr>
              <w:t>$</w:t>
            </w:r>
            <w:r w:rsidR="003A32D8">
              <w:rPr>
                <w:w w:val="110"/>
                <w:sz w:val="24"/>
              </w:rPr>
              <w:t>53</w:t>
            </w:r>
            <w:r w:rsidRPr="002043E6">
              <w:rPr>
                <w:w w:val="110"/>
                <w:sz w:val="24"/>
              </w:rPr>
              <w:t>,</w:t>
            </w:r>
            <w:r w:rsidR="003A32D8">
              <w:rPr>
                <w:w w:val="110"/>
                <w:sz w:val="24"/>
              </w:rPr>
              <w:t>0</w:t>
            </w:r>
            <w:r w:rsidRPr="002043E6">
              <w:rPr>
                <w:w w:val="110"/>
                <w:sz w:val="24"/>
              </w:rPr>
              <w:t>7</w:t>
            </w:r>
            <w:r w:rsidR="003A32D8">
              <w:rPr>
                <w:w w:val="110"/>
                <w:sz w:val="24"/>
              </w:rPr>
              <w:t>6</w:t>
            </w:r>
            <w:r w:rsidRPr="002043E6">
              <w:rPr>
                <w:w w:val="110"/>
                <w:sz w:val="24"/>
              </w:rPr>
              <w:t>,</w:t>
            </w:r>
            <w:r w:rsidR="003A32D8">
              <w:rPr>
                <w:w w:val="110"/>
                <w:sz w:val="24"/>
              </w:rPr>
              <w:t>50</w:t>
            </w:r>
            <w:r w:rsidR="006772BA">
              <w:rPr>
                <w:w w:val="110"/>
                <w:sz w:val="24"/>
              </w:rPr>
              <w:t>3</w:t>
            </w:r>
            <w:r w:rsidRPr="002043E6">
              <w:rPr>
                <w:w w:val="110"/>
                <w:sz w:val="24"/>
              </w:rPr>
              <w:t>.</w:t>
            </w:r>
            <w:r w:rsidR="006772BA">
              <w:rPr>
                <w:w w:val="110"/>
                <w:sz w:val="24"/>
              </w:rPr>
              <w:t>00</w:t>
            </w:r>
          </w:p>
        </w:tc>
      </w:tr>
      <w:tr w:rsidR="001B62EC" w14:paraId="073AE5F2" w14:textId="77777777" w:rsidTr="002043E6">
        <w:tc>
          <w:tcPr>
            <w:tcW w:w="5129" w:type="dxa"/>
          </w:tcPr>
          <w:p w14:paraId="3A27363A" w14:textId="77777777" w:rsidR="001B62EC" w:rsidRDefault="001B62EC" w:rsidP="003E3465">
            <w:pPr>
              <w:pStyle w:val="Prrafodelista"/>
              <w:numPr>
                <w:ilvl w:val="0"/>
                <w:numId w:val="10"/>
              </w:numPr>
              <w:tabs>
                <w:tab w:val="left" w:pos="536"/>
                <w:tab w:val="left" w:pos="5797"/>
              </w:tabs>
              <w:spacing w:line="293" w:lineRule="exact"/>
              <w:ind w:left="0" w:firstLine="0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Ley de Ingresos</w:t>
            </w:r>
            <w:r>
              <w:rPr>
                <w:spacing w:val="-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por</w:t>
            </w:r>
            <w:r>
              <w:rPr>
                <w:spacing w:val="-3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Ejecutar</w:t>
            </w:r>
          </w:p>
        </w:tc>
        <w:tc>
          <w:tcPr>
            <w:tcW w:w="1985" w:type="dxa"/>
          </w:tcPr>
          <w:p w14:paraId="0D58156E" w14:textId="35297475" w:rsidR="001B62EC" w:rsidRPr="002043E6" w:rsidRDefault="001B62EC" w:rsidP="00C01F29">
            <w:pPr>
              <w:tabs>
                <w:tab w:val="left" w:pos="536"/>
                <w:tab w:val="left" w:pos="5797"/>
              </w:tabs>
              <w:spacing w:line="293" w:lineRule="exact"/>
              <w:rPr>
                <w:w w:val="110"/>
                <w:sz w:val="24"/>
              </w:rPr>
            </w:pPr>
            <w:r w:rsidRPr="002043E6">
              <w:rPr>
                <w:w w:val="110"/>
                <w:sz w:val="24"/>
              </w:rPr>
              <w:t>$</w:t>
            </w:r>
            <w:r w:rsidR="00E26356">
              <w:rPr>
                <w:w w:val="110"/>
                <w:sz w:val="24"/>
              </w:rPr>
              <w:t>37,472,094</w:t>
            </w:r>
            <w:r w:rsidRPr="002043E6">
              <w:rPr>
                <w:w w:val="110"/>
                <w:sz w:val="24"/>
              </w:rPr>
              <w:t>.</w:t>
            </w:r>
            <w:r w:rsidR="00C01F29">
              <w:rPr>
                <w:w w:val="110"/>
                <w:sz w:val="24"/>
              </w:rPr>
              <w:t>0</w:t>
            </w:r>
            <w:r w:rsidRPr="002043E6">
              <w:rPr>
                <w:w w:val="110"/>
                <w:sz w:val="24"/>
              </w:rPr>
              <w:t>0</w:t>
            </w:r>
          </w:p>
        </w:tc>
      </w:tr>
      <w:tr w:rsidR="00F27946" w14:paraId="2C08B7FC" w14:textId="77777777" w:rsidTr="002043E6">
        <w:tc>
          <w:tcPr>
            <w:tcW w:w="5129" w:type="dxa"/>
          </w:tcPr>
          <w:p w14:paraId="7994253D" w14:textId="77777777" w:rsidR="00F27946" w:rsidRDefault="00F27946" w:rsidP="00F27946">
            <w:pPr>
              <w:pStyle w:val="Prrafodelista"/>
              <w:numPr>
                <w:ilvl w:val="0"/>
                <w:numId w:val="10"/>
              </w:numPr>
              <w:tabs>
                <w:tab w:val="left" w:pos="536"/>
                <w:tab w:val="left" w:pos="5797"/>
              </w:tabs>
              <w:spacing w:line="293" w:lineRule="exact"/>
              <w:ind w:left="0" w:firstLine="0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Ley de</w:t>
            </w:r>
            <w:r>
              <w:rPr>
                <w:spacing w:val="-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Ingresos Modificada</w:t>
            </w:r>
          </w:p>
        </w:tc>
        <w:tc>
          <w:tcPr>
            <w:tcW w:w="1985" w:type="dxa"/>
          </w:tcPr>
          <w:p w14:paraId="43659B6F" w14:textId="5531FB06" w:rsidR="00F27946" w:rsidRPr="002043E6" w:rsidRDefault="00F27946" w:rsidP="00F27946">
            <w:pPr>
              <w:tabs>
                <w:tab w:val="left" w:pos="536"/>
                <w:tab w:val="left" w:pos="5797"/>
              </w:tabs>
              <w:spacing w:line="293" w:lineRule="exact"/>
              <w:rPr>
                <w:w w:val="110"/>
                <w:sz w:val="24"/>
              </w:rPr>
            </w:pPr>
            <w:r>
              <w:t>$</w:t>
            </w:r>
            <w:r w:rsidRPr="00F27946">
              <w:rPr>
                <w:w w:val="110"/>
                <w:sz w:val="24"/>
              </w:rPr>
              <w:t>53,376,503.00</w:t>
            </w:r>
          </w:p>
        </w:tc>
      </w:tr>
      <w:tr w:rsidR="00F27946" w14:paraId="305FCF83" w14:textId="77777777" w:rsidTr="002043E6">
        <w:tc>
          <w:tcPr>
            <w:tcW w:w="5129" w:type="dxa"/>
          </w:tcPr>
          <w:p w14:paraId="6586FD09" w14:textId="77777777" w:rsidR="00F27946" w:rsidRDefault="00F27946" w:rsidP="00F27946">
            <w:pPr>
              <w:pStyle w:val="Prrafodelista"/>
              <w:numPr>
                <w:ilvl w:val="0"/>
                <w:numId w:val="10"/>
              </w:numPr>
              <w:tabs>
                <w:tab w:val="left" w:pos="536"/>
                <w:tab w:val="left" w:pos="5797"/>
              </w:tabs>
              <w:spacing w:line="293" w:lineRule="exact"/>
              <w:ind w:left="0" w:firstLine="0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Modificaciones a la Ley de</w:t>
            </w:r>
            <w:r>
              <w:rPr>
                <w:spacing w:val="-3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Ingresos</w:t>
            </w:r>
            <w:r>
              <w:rPr>
                <w:spacing w:val="-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Estimada</w:t>
            </w:r>
          </w:p>
        </w:tc>
        <w:tc>
          <w:tcPr>
            <w:tcW w:w="1985" w:type="dxa"/>
          </w:tcPr>
          <w:p w14:paraId="06A62ED8" w14:textId="3F069AB0" w:rsidR="00F27946" w:rsidRPr="002043E6" w:rsidRDefault="00F27946" w:rsidP="00F27946">
            <w:pPr>
              <w:tabs>
                <w:tab w:val="left" w:pos="536"/>
                <w:tab w:val="left" w:pos="5797"/>
              </w:tabs>
              <w:spacing w:line="293" w:lineRule="exact"/>
              <w:rPr>
                <w:w w:val="110"/>
                <w:sz w:val="24"/>
              </w:rPr>
            </w:pPr>
            <w:r w:rsidRPr="002043E6">
              <w:rPr>
                <w:w w:val="110"/>
                <w:sz w:val="24"/>
              </w:rPr>
              <w:t>$</w:t>
            </w:r>
            <w:r w:rsidR="00E26356">
              <w:rPr>
                <w:w w:val="110"/>
                <w:sz w:val="24"/>
              </w:rPr>
              <w:t xml:space="preserve">     300,000.00</w:t>
            </w:r>
          </w:p>
        </w:tc>
      </w:tr>
      <w:tr w:rsidR="00F27946" w14:paraId="0DD2D7CF" w14:textId="77777777" w:rsidTr="002043E6">
        <w:tc>
          <w:tcPr>
            <w:tcW w:w="5129" w:type="dxa"/>
          </w:tcPr>
          <w:p w14:paraId="66A8B386" w14:textId="77777777" w:rsidR="00F27946" w:rsidRDefault="00F27946" w:rsidP="00F27946">
            <w:pPr>
              <w:pStyle w:val="Prrafodelista"/>
              <w:numPr>
                <w:ilvl w:val="0"/>
                <w:numId w:val="10"/>
              </w:numPr>
              <w:tabs>
                <w:tab w:val="left" w:pos="536"/>
                <w:tab w:val="left" w:pos="5797"/>
              </w:tabs>
              <w:spacing w:line="293" w:lineRule="exact"/>
              <w:ind w:left="0" w:firstLine="0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Ley de</w:t>
            </w:r>
            <w:r>
              <w:rPr>
                <w:spacing w:val="-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Ingresos</w:t>
            </w:r>
            <w:r>
              <w:rPr>
                <w:spacing w:val="-1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Devengada</w:t>
            </w:r>
          </w:p>
        </w:tc>
        <w:tc>
          <w:tcPr>
            <w:tcW w:w="1985" w:type="dxa"/>
          </w:tcPr>
          <w:p w14:paraId="70FBFAD6" w14:textId="0D8307E6" w:rsidR="00F27946" w:rsidRPr="002043E6" w:rsidRDefault="00F27946" w:rsidP="00F27946">
            <w:pPr>
              <w:tabs>
                <w:tab w:val="left" w:pos="536"/>
                <w:tab w:val="left" w:pos="5797"/>
              </w:tabs>
              <w:spacing w:line="293" w:lineRule="exact"/>
              <w:rPr>
                <w:w w:val="110"/>
                <w:sz w:val="24"/>
              </w:rPr>
            </w:pPr>
            <w:r w:rsidRPr="002043E6">
              <w:rPr>
                <w:w w:val="110"/>
                <w:sz w:val="24"/>
              </w:rPr>
              <w:t>$</w:t>
            </w:r>
            <w:r w:rsidR="00E26356">
              <w:rPr>
                <w:w w:val="110"/>
                <w:sz w:val="24"/>
              </w:rPr>
              <w:t>15,904</w:t>
            </w:r>
            <w:r w:rsidRPr="002043E6">
              <w:rPr>
                <w:w w:val="110"/>
                <w:sz w:val="24"/>
              </w:rPr>
              <w:t>,4</w:t>
            </w:r>
            <w:r w:rsidR="00E26356">
              <w:rPr>
                <w:w w:val="110"/>
                <w:sz w:val="24"/>
              </w:rPr>
              <w:t>0</w:t>
            </w:r>
            <w:r>
              <w:rPr>
                <w:w w:val="110"/>
                <w:sz w:val="24"/>
              </w:rPr>
              <w:t>8</w:t>
            </w:r>
            <w:r w:rsidRPr="002043E6">
              <w:rPr>
                <w:w w:val="110"/>
                <w:sz w:val="24"/>
              </w:rPr>
              <w:t>.</w:t>
            </w:r>
            <w:r w:rsidR="00E26356">
              <w:rPr>
                <w:w w:val="110"/>
                <w:sz w:val="24"/>
              </w:rPr>
              <w:t>00</w:t>
            </w:r>
          </w:p>
        </w:tc>
      </w:tr>
      <w:tr w:rsidR="00F27946" w14:paraId="6DD2685E" w14:textId="77777777" w:rsidTr="002043E6">
        <w:tc>
          <w:tcPr>
            <w:tcW w:w="5129" w:type="dxa"/>
          </w:tcPr>
          <w:p w14:paraId="6CADE19C" w14:textId="77777777" w:rsidR="00F27946" w:rsidRDefault="00F27946" w:rsidP="00F27946">
            <w:pPr>
              <w:pStyle w:val="Prrafodelista"/>
              <w:numPr>
                <w:ilvl w:val="0"/>
                <w:numId w:val="10"/>
              </w:numPr>
              <w:tabs>
                <w:tab w:val="left" w:pos="536"/>
                <w:tab w:val="left" w:pos="5797"/>
              </w:tabs>
              <w:spacing w:line="293" w:lineRule="exact"/>
              <w:ind w:left="0" w:firstLine="0"/>
              <w:rPr>
                <w:w w:val="110"/>
                <w:sz w:val="24"/>
              </w:rPr>
            </w:pPr>
            <w:r>
              <w:rPr>
                <w:w w:val="110"/>
                <w:sz w:val="24"/>
              </w:rPr>
              <w:t>Ley de</w:t>
            </w:r>
            <w:r>
              <w:rPr>
                <w:spacing w:val="-2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Ingresos</w:t>
            </w:r>
            <w:r>
              <w:rPr>
                <w:spacing w:val="-1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Recaudada</w:t>
            </w:r>
          </w:p>
        </w:tc>
        <w:tc>
          <w:tcPr>
            <w:tcW w:w="1985" w:type="dxa"/>
          </w:tcPr>
          <w:p w14:paraId="65B50D77" w14:textId="397AECAE" w:rsidR="00F27946" w:rsidRPr="002043E6" w:rsidRDefault="00F27946" w:rsidP="00F27946">
            <w:pPr>
              <w:tabs>
                <w:tab w:val="left" w:pos="536"/>
                <w:tab w:val="left" w:pos="5797"/>
              </w:tabs>
              <w:spacing w:line="293" w:lineRule="exact"/>
              <w:rPr>
                <w:w w:val="110"/>
                <w:sz w:val="24"/>
              </w:rPr>
            </w:pPr>
            <w:r w:rsidRPr="002043E6">
              <w:rPr>
                <w:w w:val="110"/>
                <w:sz w:val="24"/>
              </w:rPr>
              <w:t>$</w:t>
            </w:r>
            <w:r w:rsidR="00E26356">
              <w:rPr>
                <w:w w:val="110"/>
                <w:sz w:val="24"/>
              </w:rPr>
              <w:t>15</w:t>
            </w:r>
            <w:r w:rsidRPr="002043E6">
              <w:rPr>
                <w:w w:val="110"/>
                <w:sz w:val="24"/>
              </w:rPr>
              <w:t>,</w:t>
            </w:r>
            <w:r w:rsidR="00E26356">
              <w:rPr>
                <w:w w:val="110"/>
                <w:sz w:val="24"/>
              </w:rPr>
              <w:t>90</w:t>
            </w:r>
            <w:r>
              <w:rPr>
                <w:w w:val="110"/>
                <w:sz w:val="24"/>
              </w:rPr>
              <w:t>4</w:t>
            </w:r>
            <w:r w:rsidRPr="002043E6">
              <w:rPr>
                <w:w w:val="110"/>
                <w:sz w:val="24"/>
              </w:rPr>
              <w:t>,</w:t>
            </w:r>
            <w:r>
              <w:rPr>
                <w:w w:val="110"/>
                <w:sz w:val="24"/>
              </w:rPr>
              <w:t>4</w:t>
            </w:r>
            <w:r w:rsidR="00E26356">
              <w:rPr>
                <w:w w:val="110"/>
                <w:sz w:val="24"/>
              </w:rPr>
              <w:t>0</w:t>
            </w:r>
            <w:r>
              <w:rPr>
                <w:w w:val="110"/>
                <w:sz w:val="24"/>
              </w:rPr>
              <w:t>8</w:t>
            </w:r>
            <w:r w:rsidRPr="002043E6">
              <w:rPr>
                <w:w w:val="110"/>
                <w:sz w:val="24"/>
              </w:rPr>
              <w:t>.</w:t>
            </w:r>
            <w:r w:rsidR="00E26356">
              <w:rPr>
                <w:w w:val="110"/>
                <w:sz w:val="24"/>
              </w:rPr>
              <w:t>00</w:t>
            </w:r>
          </w:p>
        </w:tc>
      </w:tr>
    </w:tbl>
    <w:p w14:paraId="3BFACBB2" w14:textId="77777777" w:rsidR="003E3465" w:rsidRDefault="003E3465" w:rsidP="003E3465">
      <w:pPr>
        <w:pStyle w:val="Textoindependiente"/>
        <w:spacing w:line="20" w:lineRule="exact"/>
        <w:ind w:left="-709"/>
        <w:rPr>
          <w:sz w:val="2"/>
        </w:rPr>
      </w:pPr>
    </w:p>
    <w:p w14:paraId="1F6534B9" w14:textId="77777777" w:rsidR="003E3465" w:rsidRDefault="003E3465" w:rsidP="003E3465">
      <w:pPr>
        <w:pStyle w:val="Textoindependiente"/>
        <w:ind w:left="8284"/>
        <w:rPr>
          <w:rFonts w:ascii="Times New Roman"/>
          <w:sz w:val="20"/>
        </w:rPr>
      </w:pPr>
    </w:p>
    <w:p w14:paraId="08A45482" w14:textId="77777777" w:rsidR="003E3465" w:rsidRDefault="003E3465" w:rsidP="003E3465">
      <w:pPr>
        <w:pStyle w:val="Textoindependiente"/>
        <w:spacing w:before="11"/>
        <w:rPr>
          <w:b/>
          <w:sz w:val="21"/>
        </w:rPr>
      </w:pPr>
    </w:p>
    <w:p w14:paraId="234AB4A7" w14:textId="77777777" w:rsidR="003E3465" w:rsidRPr="005E1D8A" w:rsidRDefault="003E3465" w:rsidP="003E3465">
      <w:pPr>
        <w:pStyle w:val="Textoindependiente"/>
        <w:ind w:left="111"/>
        <w:rPr>
          <w:b/>
          <w:bCs/>
          <w:w w:val="105"/>
        </w:rPr>
      </w:pPr>
      <w:r w:rsidRPr="005E1D8A">
        <w:rPr>
          <w:b/>
          <w:bCs/>
          <w:w w:val="105"/>
        </w:rPr>
        <w:t>Cuentas de egresos:</w:t>
      </w:r>
    </w:p>
    <w:p w14:paraId="040131B4" w14:textId="77777777" w:rsidR="001B62EC" w:rsidRDefault="001B62EC" w:rsidP="003E3465">
      <w:pPr>
        <w:pStyle w:val="Textoindependiente"/>
        <w:ind w:left="111"/>
        <w:rPr>
          <w:w w:val="105"/>
        </w:rPr>
      </w:pPr>
    </w:p>
    <w:p w14:paraId="3CDC815C" w14:textId="77777777" w:rsidR="001B62EC" w:rsidRDefault="001B62EC" w:rsidP="003E3465">
      <w:pPr>
        <w:pStyle w:val="Textoindependiente"/>
        <w:ind w:left="111"/>
        <w:rPr>
          <w:w w:val="105"/>
        </w:rPr>
      </w:pPr>
    </w:p>
    <w:tbl>
      <w:tblPr>
        <w:tblStyle w:val="Tablaconcuadrcula"/>
        <w:tblW w:w="0" w:type="auto"/>
        <w:tblInd w:w="111" w:type="dxa"/>
        <w:tblLook w:val="04A0" w:firstRow="1" w:lastRow="0" w:firstColumn="1" w:lastColumn="0" w:noHBand="0" w:noVBand="1"/>
      </w:tblPr>
      <w:tblGrid>
        <w:gridCol w:w="4987"/>
        <w:gridCol w:w="1701"/>
      </w:tblGrid>
      <w:tr w:rsidR="001B62EC" w14:paraId="697A6149" w14:textId="77777777" w:rsidTr="002043E6">
        <w:tc>
          <w:tcPr>
            <w:tcW w:w="4987" w:type="dxa"/>
          </w:tcPr>
          <w:p w14:paraId="725B7E63" w14:textId="77777777" w:rsidR="001B62EC" w:rsidRDefault="001B62EC" w:rsidP="002043E6">
            <w:pPr>
              <w:pStyle w:val="Textoindependiente"/>
              <w:numPr>
                <w:ilvl w:val="0"/>
                <w:numId w:val="11"/>
              </w:numPr>
            </w:pPr>
            <w:r>
              <w:rPr>
                <w:w w:val="110"/>
              </w:rPr>
              <w:t>Presupuesto de</w:t>
            </w:r>
            <w:r>
              <w:rPr>
                <w:spacing w:val="-21"/>
                <w:w w:val="110"/>
              </w:rPr>
              <w:t xml:space="preserve"> </w:t>
            </w:r>
            <w:r>
              <w:rPr>
                <w:w w:val="110"/>
              </w:rPr>
              <w:t>Egresos</w:t>
            </w:r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aprobado</w:t>
            </w:r>
          </w:p>
        </w:tc>
        <w:tc>
          <w:tcPr>
            <w:tcW w:w="1701" w:type="dxa"/>
          </w:tcPr>
          <w:p w14:paraId="3B0C7F3F" w14:textId="18AA878C" w:rsidR="001B62EC" w:rsidRDefault="0044435A" w:rsidP="002054B9">
            <w:pPr>
              <w:pStyle w:val="Textoindependiente"/>
            </w:pPr>
            <w:r>
              <w:t>$</w:t>
            </w:r>
            <w:r w:rsidR="00F27946">
              <w:t>53</w:t>
            </w:r>
            <w:r w:rsidR="002054B9">
              <w:t>,</w:t>
            </w:r>
            <w:r w:rsidR="00F27946">
              <w:t>076,503</w:t>
            </w:r>
            <w:r w:rsidR="002043E6">
              <w:t>.00</w:t>
            </w:r>
          </w:p>
        </w:tc>
      </w:tr>
      <w:tr w:rsidR="001B62EC" w14:paraId="101CAE94" w14:textId="77777777" w:rsidTr="002043E6">
        <w:tc>
          <w:tcPr>
            <w:tcW w:w="4987" w:type="dxa"/>
          </w:tcPr>
          <w:p w14:paraId="16F31FB7" w14:textId="77777777" w:rsidR="001B62EC" w:rsidRDefault="001B62EC" w:rsidP="002043E6">
            <w:pPr>
              <w:pStyle w:val="Textoindependiente"/>
              <w:numPr>
                <w:ilvl w:val="0"/>
                <w:numId w:val="11"/>
              </w:numPr>
            </w:pPr>
            <w:r>
              <w:rPr>
                <w:w w:val="110"/>
              </w:rPr>
              <w:t>Presupuesto de Egresos</w:t>
            </w:r>
            <w:r>
              <w:rPr>
                <w:spacing w:val="-19"/>
                <w:w w:val="110"/>
              </w:rPr>
              <w:t xml:space="preserve"> </w:t>
            </w:r>
            <w:r>
              <w:rPr>
                <w:w w:val="110"/>
              </w:rPr>
              <w:t>por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Ejercer</w:t>
            </w:r>
          </w:p>
        </w:tc>
        <w:tc>
          <w:tcPr>
            <w:tcW w:w="1701" w:type="dxa"/>
          </w:tcPr>
          <w:p w14:paraId="08145C11" w14:textId="7EA09870" w:rsidR="001B62EC" w:rsidRDefault="0044435A" w:rsidP="00823252">
            <w:pPr>
              <w:pStyle w:val="Textoindependiente"/>
            </w:pPr>
            <w:r>
              <w:t>$</w:t>
            </w:r>
            <w:r w:rsidR="00E34123">
              <w:t>40</w:t>
            </w:r>
            <w:r w:rsidR="002043E6">
              <w:t>,</w:t>
            </w:r>
            <w:r w:rsidR="00E34123">
              <w:t>497</w:t>
            </w:r>
            <w:r w:rsidR="002043E6">
              <w:t>,</w:t>
            </w:r>
            <w:r w:rsidR="00823252">
              <w:t>2</w:t>
            </w:r>
            <w:r w:rsidR="00E34123">
              <w:t>32</w:t>
            </w:r>
            <w:r w:rsidR="002043E6">
              <w:t>.</w:t>
            </w:r>
            <w:r w:rsidR="00E34123">
              <w:t>00</w:t>
            </w:r>
          </w:p>
        </w:tc>
      </w:tr>
      <w:tr w:rsidR="001B62EC" w14:paraId="5C1C45C5" w14:textId="77777777" w:rsidTr="002043E6">
        <w:tc>
          <w:tcPr>
            <w:tcW w:w="4987" w:type="dxa"/>
          </w:tcPr>
          <w:p w14:paraId="3762124C" w14:textId="77777777" w:rsidR="001B62EC" w:rsidRDefault="001B62EC" w:rsidP="002043E6">
            <w:pPr>
              <w:pStyle w:val="Textoindependiente"/>
              <w:numPr>
                <w:ilvl w:val="0"/>
                <w:numId w:val="11"/>
              </w:numPr>
            </w:pPr>
            <w:r>
              <w:rPr>
                <w:w w:val="110"/>
              </w:rPr>
              <w:t>Presupuesto de</w:t>
            </w:r>
            <w:r>
              <w:rPr>
                <w:spacing w:val="-14"/>
                <w:w w:val="110"/>
              </w:rPr>
              <w:t xml:space="preserve"> </w:t>
            </w:r>
            <w:r>
              <w:rPr>
                <w:w w:val="110"/>
              </w:rPr>
              <w:t>Egresos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Modificado</w:t>
            </w:r>
          </w:p>
        </w:tc>
        <w:tc>
          <w:tcPr>
            <w:tcW w:w="1701" w:type="dxa"/>
          </w:tcPr>
          <w:p w14:paraId="4864BFBB" w14:textId="43AD8BDC" w:rsidR="001B62EC" w:rsidRDefault="0044435A" w:rsidP="00CC537C">
            <w:pPr>
              <w:pStyle w:val="Textoindependiente"/>
            </w:pPr>
            <w:r>
              <w:t>$</w:t>
            </w:r>
            <w:r w:rsidR="00F27946">
              <w:t>53</w:t>
            </w:r>
            <w:r w:rsidR="002043E6">
              <w:t>,</w:t>
            </w:r>
            <w:r w:rsidR="00F27946">
              <w:t>3</w:t>
            </w:r>
            <w:r w:rsidR="00F53A2B">
              <w:t>76</w:t>
            </w:r>
            <w:r w:rsidR="002043E6">
              <w:t>,</w:t>
            </w:r>
            <w:r w:rsidR="00F27946">
              <w:t>50</w:t>
            </w:r>
            <w:r w:rsidR="008E6434">
              <w:t>3</w:t>
            </w:r>
            <w:r w:rsidR="002043E6">
              <w:t>.</w:t>
            </w:r>
            <w:r w:rsidR="00F27946">
              <w:t>00</w:t>
            </w:r>
          </w:p>
        </w:tc>
      </w:tr>
      <w:tr w:rsidR="001B62EC" w14:paraId="0C03C195" w14:textId="77777777" w:rsidTr="002043E6">
        <w:tc>
          <w:tcPr>
            <w:tcW w:w="4987" w:type="dxa"/>
          </w:tcPr>
          <w:p w14:paraId="43AD726E" w14:textId="77777777" w:rsidR="001B62EC" w:rsidRDefault="001B62EC" w:rsidP="002043E6">
            <w:pPr>
              <w:pStyle w:val="Textoindependiente"/>
              <w:numPr>
                <w:ilvl w:val="0"/>
                <w:numId w:val="11"/>
              </w:numPr>
            </w:pPr>
            <w:r>
              <w:rPr>
                <w:w w:val="110"/>
              </w:rPr>
              <w:t>Presupuesto de</w:t>
            </w:r>
            <w:r>
              <w:rPr>
                <w:spacing w:val="-16"/>
                <w:w w:val="110"/>
              </w:rPr>
              <w:t xml:space="preserve"> </w:t>
            </w:r>
            <w:r>
              <w:rPr>
                <w:w w:val="110"/>
              </w:rPr>
              <w:t>Egresos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 xml:space="preserve">Comprometido                       </w:t>
            </w:r>
          </w:p>
        </w:tc>
        <w:tc>
          <w:tcPr>
            <w:tcW w:w="1701" w:type="dxa"/>
          </w:tcPr>
          <w:p w14:paraId="700BB3F5" w14:textId="347BFF31" w:rsidR="001B62EC" w:rsidRDefault="0044435A" w:rsidP="00CC537C">
            <w:pPr>
              <w:pStyle w:val="Textoindependiente"/>
            </w:pPr>
            <w:r>
              <w:t>$</w:t>
            </w:r>
            <w:r w:rsidR="00E34123">
              <w:t>12</w:t>
            </w:r>
            <w:r w:rsidR="002043E6">
              <w:t>,</w:t>
            </w:r>
            <w:r w:rsidR="00E34123">
              <w:t>8</w:t>
            </w:r>
            <w:r w:rsidR="00F53A2B">
              <w:t>7</w:t>
            </w:r>
            <w:r w:rsidR="00E34123">
              <w:t>9</w:t>
            </w:r>
            <w:r w:rsidR="002043E6">
              <w:t>,</w:t>
            </w:r>
            <w:r w:rsidR="00E34123">
              <w:t>271</w:t>
            </w:r>
            <w:r w:rsidR="002043E6">
              <w:t>.</w:t>
            </w:r>
            <w:r w:rsidR="00E34123">
              <w:t>00</w:t>
            </w:r>
          </w:p>
        </w:tc>
      </w:tr>
      <w:tr w:rsidR="001B62EC" w14:paraId="54F273C2" w14:textId="77777777" w:rsidTr="002043E6">
        <w:tc>
          <w:tcPr>
            <w:tcW w:w="4987" w:type="dxa"/>
          </w:tcPr>
          <w:p w14:paraId="0726231C" w14:textId="77777777" w:rsidR="001B62EC" w:rsidRDefault="001B62EC" w:rsidP="002043E6">
            <w:pPr>
              <w:pStyle w:val="Textoindependiente"/>
              <w:numPr>
                <w:ilvl w:val="0"/>
                <w:numId w:val="11"/>
              </w:numPr>
            </w:pPr>
            <w:r>
              <w:rPr>
                <w:w w:val="110"/>
              </w:rPr>
              <w:t>Presupuesto de</w:t>
            </w:r>
            <w:r>
              <w:rPr>
                <w:spacing w:val="-28"/>
                <w:w w:val="110"/>
              </w:rPr>
              <w:t xml:space="preserve"> </w:t>
            </w:r>
            <w:r>
              <w:rPr>
                <w:w w:val="110"/>
              </w:rPr>
              <w:t>Egresos</w:t>
            </w:r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Devengado</w:t>
            </w:r>
          </w:p>
        </w:tc>
        <w:tc>
          <w:tcPr>
            <w:tcW w:w="1701" w:type="dxa"/>
          </w:tcPr>
          <w:p w14:paraId="5D1DA291" w14:textId="7BD7E58D" w:rsidR="001B62EC" w:rsidRDefault="0044435A" w:rsidP="00CC537C">
            <w:pPr>
              <w:pStyle w:val="Textoindependiente"/>
            </w:pPr>
            <w:r>
              <w:t>$</w:t>
            </w:r>
            <w:r w:rsidR="00E34123">
              <w:t>12</w:t>
            </w:r>
            <w:r w:rsidR="002043E6">
              <w:t>,</w:t>
            </w:r>
            <w:r w:rsidR="00E34123">
              <w:t>8</w:t>
            </w:r>
            <w:r w:rsidR="00F53A2B">
              <w:t>7</w:t>
            </w:r>
            <w:r w:rsidR="00E34123">
              <w:t>9</w:t>
            </w:r>
            <w:r w:rsidR="002043E6">
              <w:t>,</w:t>
            </w:r>
            <w:r w:rsidR="00E34123">
              <w:t>271</w:t>
            </w:r>
            <w:r w:rsidR="002043E6">
              <w:t>.</w:t>
            </w:r>
            <w:r w:rsidR="00E34123">
              <w:t>00</w:t>
            </w:r>
          </w:p>
        </w:tc>
      </w:tr>
      <w:tr w:rsidR="001B62EC" w14:paraId="12EA7273" w14:textId="77777777" w:rsidTr="002043E6">
        <w:tc>
          <w:tcPr>
            <w:tcW w:w="4987" w:type="dxa"/>
          </w:tcPr>
          <w:p w14:paraId="744FC692" w14:textId="77777777" w:rsidR="001B62EC" w:rsidRDefault="001B62EC" w:rsidP="002043E6">
            <w:pPr>
              <w:pStyle w:val="Textoindependiente"/>
              <w:numPr>
                <w:ilvl w:val="0"/>
                <w:numId w:val="11"/>
              </w:numPr>
            </w:pPr>
            <w:r>
              <w:rPr>
                <w:w w:val="105"/>
              </w:rPr>
              <w:t>Presupuesto de</w:t>
            </w:r>
            <w:r>
              <w:rPr>
                <w:spacing w:val="28"/>
                <w:w w:val="105"/>
              </w:rPr>
              <w:t xml:space="preserve"> </w:t>
            </w:r>
            <w:r>
              <w:rPr>
                <w:w w:val="105"/>
              </w:rPr>
              <w:t>Egresos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Pagado</w:t>
            </w:r>
          </w:p>
        </w:tc>
        <w:tc>
          <w:tcPr>
            <w:tcW w:w="1701" w:type="dxa"/>
          </w:tcPr>
          <w:p w14:paraId="3381BADD" w14:textId="037709EF" w:rsidR="001B62EC" w:rsidRDefault="0044435A" w:rsidP="00CC537C">
            <w:pPr>
              <w:pStyle w:val="Textoindependiente"/>
            </w:pPr>
            <w:r>
              <w:t>$</w:t>
            </w:r>
            <w:r w:rsidR="00E34123">
              <w:t>12</w:t>
            </w:r>
            <w:r w:rsidR="002043E6">
              <w:t>,</w:t>
            </w:r>
            <w:r w:rsidR="00E34123">
              <w:t>651</w:t>
            </w:r>
            <w:r w:rsidR="002043E6">
              <w:t>,</w:t>
            </w:r>
            <w:r w:rsidR="00E34123">
              <w:t>908</w:t>
            </w:r>
            <w:r w:rsidR="002043E6">
              <w:t>.</w:t>
            </w:r>
            <w:r w:rsidR="00E34123">
              <w:t>0</w:t>
            </w:r>
            <w:r w:rsidR="00F53A2B">
              <w:t>0</w:t>
            </w:r>
          </w:p>
        </w:tc>
      </w:tr>
    </w:tbl>
    <w:p w14:paraId="4735682A" w14:textId="77777777" w:rsidR="003E3465" w:rsidRDefault="003E3465" w:rsidP="003E3465">
      <w:pPr>
        <w:pStyle w:val="Textoindependiente"/>
        <w:rPr>
          <w:sz w:val="30"/>
        </w:rPr>
      </w:pPr>
    </w:p>
    <w:p w14:paraId="66E9EA8C" w14:textId="77777777" w:rsidR="003E3465" w:rsidRDefault="003E3465" w:rsidP="003E3465">
      <w:pPr>
        <w:pStyle w:val="Textoindependiente"/>
        <w:rPr>
          <w:sz w:val="30"/>
        </w:rPr>
      </w:pPr>
    </w:p>
    <w:p w14:paraId="36D7EE27" w14:textId="77777777" w:rsidR="003E3465" w:rsidRDefault="003E3465" w:rsidP="003E3465">
      <w:pPr>
        <w:pStyle w:val="Textoindependiente"/>
        <w:rPr>
          <w:sz w:val="30"/>
        </w:rPr>
      </w:pPr>
    </w:p>
    <w:p w14:paraId="14D81A39" w14:textId="77777777" w:rsidR="003E3465" w:rsidRDefault="003E3465" w:rsidP="003E3465">
      <w:pPr>
        <w:pStyle w:val="Textoindependiente"/>
        <w:rPr>
          <w:sz w:val="30"/>
        </w:rPr>
      </w:pPr>
    </w:p>
    <w:p w14:paraId="4172BE32" w14:textId="31D748D0" w:rsidR="003E3465" w:rsidRDefault="003E3465" w:rsidP="00A10071">
      <w:pPr>
        <w:pStyle w:val="Ttulo1"/>
        <w:spacing w:before="260"/>
        <w:ind w:left="0" w:firstLine="0"/>
        <w:rPr>
          <w:sz w:val="20"/>
        </w:rPr>
      </w:pPr>
      <w:r>
        <w:rPr>
          <w:w w:val="105"/>
        </w:rPr>
        <w:t>Guadalajara, Jalisco México a 3</w:t>
      </w:r>
      <w:r w:rsidR="00A70EB1">
        <w:rPr>
          <w:w w:val="105"/>
        </w:rPr>
        <w:t>1</w:t>
      </w:r>
      <w:r>
        <w:rPr>
          <w:w w:val="105"/>
        </w:rPr>
        <w:t xml:space="preserve"> de </w:t>
      </w:r>
      <w:r w:rsidR="005C2A23">
        <w:rPr>
          <w:w w:val="105"/>
        </w:rPr>
        <w:t>marzo</w:t>
      </w:r>
      <w:r>
        <w:rPr>
          <w:w w:val="105"/>
        </w:rPr>
        <w:t xml:space="preserve"> de 202</w:t>
      </w:r>
      <w:r w:rsidR="002E1CFA">
        <w:rPr>
          <w:w w:val="105"/>
        </w:rPr>
        <w:t>1</w:t>
      </w:r>
      <w:r>
        <w:rPr>
          <w:w w:val="105"/>
        </w:rPr>
        <w:t>.</w:t>
      </w:r>
    </w:p>
    <w:p w14:paraId="69F7548F" w14:textId="77777777" w:rsidR="003E3465" w:rsidRDefault="003E3465" w:rsidP="003E3465">
      <w:pPr>
        <w:pStyle w:val="Textoindependiente"/>
        <w:spacing w:line="20" w:lineRule="exact"/>
        <w:ind w:left="-709"/>
        <w:rPr>
          <w:sz w:val="2"/>
        </w:rPr>
      </w:pPr>
    </w:p>
    <w:p w14:paraId="5073EE54" w14:textId="77777777" w:rsidR="003E3465" w:rsidRDefault="003E3465" w:rsidP="003E3465"/>
    <w:p w14:paraId="0A8AFA70" w14:textId="77777777" w:rsidR="00912D65" w:rsidRDefault="00912D65">
      <w:pPr>
        <w:pStyle w:val="Textoindependiente"/>
        <w:rPr>
          <w:sz w:val="20"/>
        </w:rPr>
      </w:pPr>
    </w:p>
    <w:p w14:paraId="10B66013" w14:textId="77777777" w:rsidR="00912D65" w:rsidRDefault="00912D65">
      <w:pPr>
        <w:pStyle w:val="Textoindependiente"/>
        <w:rPr>
          <w:sz w:val="20"/>
        </w:rPr>
      </w:pPr>
    </w:p>
    <w:p w14:paraId="3F907405" w14:textId="77777777" w:rsidR="00912D65" w:rsidRDefault="00912D65">
      <w:pPr>
        <w:pStyle w:val="Textoindependiente"/>
        <w:rPr>
          <w:sz w:val="20"/>
        </w:rPr>
      </w:pPr>
    </w:p>
    <w:p w14:paraId="23BFC9B9" w14:textId="77777777" w:rsidR="00912D65" w:rsidRDefault="00912D65">
      <w:pPr>
        <w:pStyle w:val="Textoindependiente"/>
      </w:pPr>
    </w:p>
    <w:p w14:paraId="0FAA72E3" w14:textId="77777777" w:rsidR="00673CF1" w:rsidRDefault="00673CF1" w:rsidP="00673CF1">
      <w:pPr>
        <w:pStyle w:val="Textoindependiente"/>
        <w:rPr>
          <w:sz w:val="20"/>
        </w:rPr>
      </w:pPr>
    </w:p>
    <w:p w14:paraId="1906162E" w14:textId="77777777" w:rsidR="00673CF1" w:rsidRDefault="00673CF1" w:rsidP="00673CF1">
      <w:pPr>
        <w:pStyle w:val="Textoindependiente"/>
        <w:rPr>
          <w:sz w:val="20"/>
        </w:rPr>
      </w:pPr>
    </w:p>
    <w:p w14:paraId="198DA088" w14:textId="77777777" w:rsidR="00673CF1" w:rsidRDefault="00673CF1" w:rsidP="00673CF1">
      <w:pPr>
        <w:pStyle w:val="Textoindependiente"/>
        <w:spacing w:before="7"/>
        <w:rPr>
          <w:sz w:val="25"/>
        </w:rPr>
      </w:pP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4B7B5088" wp14:editId="54CD483F">
                <wp:simplePos x="0" y="0"/>
                <wp:positionH relativeFrom="page">
                  <wp:posOffset>1017905</wp:posOffset>
                </wp:positionH>
                <wp:positionV relativeFrom="paragraph">
                  <wp:posOffset>91440</wp:posOffset>
                </wp:positionV>
                <wp:extent cx="2794000" cy="0"/>
                <wp:effectExtent l="0" t="0" r="0" b="0"/>
                <wp:wrapTopAndBottom/>
                <wp:docPr id="6" name="Conector rec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AE003" id="Conector recto 6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0.15pt,7.2pt" to="300.1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" strokeweight=".17708mm">
                <w10:wrap type="topAndBottom" anchorx="page"/>
              </v:line>
            </w:pict>
          </mc:Fallback>
        </mc:AlternateContent>
      </w:r>
      <w:r>
        <w:rPr>
          <w:noProof/>
          <w:lang w:val="es-MX" w:eastAsia="es-MX" w:bidi="ar-S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625986BB" wp14:editId="1F9298B7">
                <wp:simplePos x="0" y="0"/>
                <wp:positionH relativeFrom="page">
                  <wp:posOffset>4162425</wp:posOffset>
                </wp:positionH>
                <wp:positionV relativeFrom="paragraph">
                  <wp:posOffset>81915</wp:posOffset>
                </wp:positionV>
                <wp:extent cx="2730500" cy="0"/>
                <wp:effectExtent l="0" t="0" r="0" b="0"/>
                <wp:wrapTopAndBottom/>
                <wp:docPr id="5" name="Conector rec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0500" cy="0"/>
                        </a:xfrm>
                        <a:prstGeom prst="line">
                          <a:avLst/>
                        </a:prstGeom>
                        <a:noFill/>
                        <a:ln w="637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F62C8A" id="Conector recto 5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7.75pt,6.45pt" to="542.7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" strokeweight=".17708mm">
                <w10:wrap type="topAndBottom" anchorx="page"/>
              </v:line>
            </w:pict>
          </mc:Fallback>
        </mc:AlternateContent>
      </w:r>
    </w:p>
    <w:p w14:paraId="69542F43" w14:textId="77777777" w:rsidR="00673CF1" w:rsidRDefault="00673CF1" w:rsidP="00673CF1">
      <w:pPr>
        <w:tabs>
          <w:tab w:val="left" w:pos="6193"/>
        </w:tabs>
        <w:spacing w:line="227" w:lineRule="exact"/>
        <w:ind w:left="785"/>
        <w:rPr>
          <w:b/>
          <w:sz w:val="20"/>
        </w:rPr>
      </w:pPr>
      <w:r>
        <w:rPr>
          <w:b/>
          <w:w w:val="105"/>
          <w:sz w:val="20"/>
        </w:rPr>
        <w:t>C. Alejandro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Tavares</w:t>
      </w:r>
      <w:r>
        <w:rPr>
          <w:b/>
          <w:spacing w:val="-8"/>
          <w:w w:val="105"/>
          <w:sz w:val="20"/>
        </w:rPr>
        <w:t xml:space="preserve"> </w:t>
      </w:r>
      <w:r>
        <w:rPr>
          <w:b/>
          <w:w w:val="105"/>
          <w:sz w:val="20"/>
        </w:rPr>
        <w:t>López                                                      Mtra. Marisol Guzmán de Anda</w:t>
      </w:r>
    </w:p>
    <w:p w14:paraId="5DA5FD79" w14:textId="77777777" w:rsidR="00673CF1" w:rsidRDefault="00673CF1" w:rsidP="00673CF1">
      <w:pPr>
        <w:tabs>
          <w:tab w:val="left" w:pos="5729"/>
        </w:tabs>
        <w:spacing w:before="15"/>
        <w:ind w:left="1116"/>
        <w:rPr>
          <w:sz w:val="20"/>
        </w:rPr>
      </w:pPr>
      <w:r>
        <w:rPr>
          <w:w w:val="110"/>
          <w:sz w:val="20"/>
        </w:rPr>
        <w:t>Director</w:t>
      </w:r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 xml:space="preserve">General </w:t>
      </w:r>
      <w:r w:rsidR="001220A0">
        <w:rPr>
          <w:w w:val="110"/>
          <w:sz w:val="20"/>
        </w:rPr>
        <w:t>SJRT</w:t>
      </w:r>
      <w:r>
        <w:rPr>
          <w:w w:val="110"/>
          <w:sz w:val="20"/>
        </w:rPr>
        <w:t xml:space="preserve">                                                  Director</w:t>
      </w:r>
      <w:r w:rsidR="00C26C9F">
        <w:rPr>
          <w:w w:val="110"/>
          <w:sz w:val="20"/>
        </w:rPr>
        <w:t>a</w:t>
      </w:r>
      <w:r>
        <w:rPr>
          <w:w w:val="110"/>
          <w:sz w:val="20"/>
        </w:rPr>
        <w:t xml:space="preserve"> de Administración y</w:t>
      </w:r>
      <w:r>
        <w:rPr>
          <w:spacing w:val="2"/>
          <w:w w:val="110"/>
          <w:sz w:val="20"/>
        </w:rPr>
        <w:t xml:space="preserve"> F</w:t>
      </w:r>
      <w:r>
        <w:rPr>
          <w:w w:val="110"/>
          <w:sz w:val="20"/>
        </w:rPr>
        <w:t>inanzas</w:t>
      </w:r>
    </w:p>
    <w:p w14:paraId="43F9E685" w14:textId="77777777" w:rsidR="00673CF1" w:rsidRDefault="00673CF1" w:rsidP="00673CF1">
      <w:pPr>
        <w:pStyle w:val="Textoindependiente"/>
      </w:pPr>
    </w:p>
    <w:p w14:paraId="650D54CE" w14:textId="77777777" w:rsidR="00912D65" w:rsidRDefault="00912D65">
      <w:pPr>
        <w:pStyle w:val="Textoindependiente"/>
        <w:spacing w:before="9"/>
        <w:rPr>
          <w:sz w:val="18"/>
        </w:rPr>
      </w:pPr>
    </w:p>
    <w:sectPr w:rsidR="00912D65">
      <w:headerReference w:type="default" r:id="rId7"/>
      <w:footerReference w:type="default" r:id="rId8"/>
      <w:pgSz w:w="12240" w:h="15840"/>
      <w:pgMar w:top="2820" w:right="1160" w:bottom="640" w:left="1480" w:header="295" w:footer="44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B132C" w14:textId="77777777" w:rsidR="009C0AFD" w:rsidRDefault="009C0AFD">
      <w:r>
        <w:separator/>
      </w:r>
    </w:p>
  </w:endnote>
  <w:endnote w:type="continuationSeparator" w:id="0">
    <w:p w14:paraId="518FFDB9" w14:textId="77777777" w:rsidR="009C0AFD" w:rsidRDefault="009C0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8A0C" w14:textId="77777777" w:rsidR="00A533FA" w:rsidRDefault="00A533FA">
    <w:pPr>
      <w:pStyle w:val="Textoindependiente"/>
      <w:spacing w:line="14" w:lineRule="auto"/>
      <w:rPr>
        <w:sz w:val="20"/>
      </w:rPr>
    </w:pPr>
    <w:r>
      <w:rPr>
        <w:noProof/>
        <w:lang w:val="es-MX" w:eastAsia="es-MX" w:bidi="ar-SA"/>
      </w:rPr>
      <mc:AlternateContent>
        <mc:Choice Requires="wps">
          <w:drawing>
            <wp:anchor distT="0" distB="0" distL="114300" distR="114300" simplePos="0" relativeHeight="251045888" behindDoc="1" locked="0" layoutInCell="1" allowOverlap="1" wp14:anchorId="0DF9D5CD" wp14:editId="448BC9F4">
              <wp:simplePos x="0" y="0"/>
              <wp:positionH relativeFrom="page">
                <wp:posOffset>7234555</wp:posOffset>
              </wp:positionH>
              <wp:positionV relativeFrom="page">
                <wp:posOffset>9605645</wp:posOffset>
              </wp:positionV>
              <wp:extent cx="0" cy="635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666666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5B35EE" id="Line 2" o:spid="_x0000_s1026" style="position:absolute;z-index:-25227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9.65pt,756.35pt" to="569.65pt,7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" strokecolor="#666" strokeweight="1pt">
              <w10:wrap anchorx="page" anchory="page"/>
            </v:line>
          </w:pict>
        </mc:Fallback>
      </mc:AlternateContent>
    </w:r>
    <w:r>
      <w:rPr>
        <w:noProof/>
        <w:lang w:val="es-MX" w:eastAsia="es-MX" w:bidi="ar-SA"/>
      </w:rPr>
      <mc:AlternateContent>
        <mc:Choice Requires="wps">
          <w:drawing>
            <wp:anchor distT="0" distB="0" distL="114300" distR="114300" simplePos="0" relativeHeight="251046912" behindDoc="1" locked="0" layoutInCell="1" allowOverlap="1" wp14:anchorId="41CF5D1F" wp14:editId="4B34530A">
              <wp:simplePos x="0" y="0"/>
              <wp:positionH relativeFrom="page">
                <wp:posOffset>5922645</wp:posOffset>
              </wp:positionH>
              <wp:positionV relativeFrom="page">
                <wp:posOffset>9703435</wp:posOffset>
              </wp:positionV>
              <wp:extent cx="871220" cy="21018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1220" cy="2101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0075CC" w14:textId="77777777" w:rsidR="00A533FA" w:rsidRDefault="00A533FA">
                          <w:pPr>
                            <w:pStyle w:val="Textoindependiente"/>
                            <w:spacing w:before="30"/>
                            <w:ind w:left="20"/>
                          </w:pPr>
                          <w:r>
                            <w:rPr>
                              <w:color w:val="808080"/>
                              <w:w w:val="105"/>
                            </w:rPr>
                            <w:t xml:space="preserve">P á g i n a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80808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537C">
                            <w:rPr>
                              <w:noProof/>
                              <w:color w:val="808080"/>
                              <w:w w:val="105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CF5D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66.35pt;margin-top:764.05pt;width:68.6pt;height:16.55pt;z-index:-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" filled="f" stroked="f">
              <v:textbox inset="0,0,0,0">
                <w:txbxContent>
                  <w:p w14:paraId="570075CC" w14:textId="77777777" w:rsidR="00A533FA" w:rsidRDefault="00A533FA">
                    <w:pPr>
                      <w:pStyle w:val="Textoindependiente"/>
                      <w:spacing w:before="30"/>
                      <w:ind w:left="20"/>
                    </w:pPr>
                    <w:r>
                      <w:rPr>
                        <w:color w:val="808080"/>
                        <w:w w:val="105"/>
                      </w:rPr>
                      <w:t xml:space="preserve">P á g i n a </w:t>
                    </w:r>
                    <w:r>
                      <w:fldChar w:fldCharType="begin"/>
                    </w:r>
                    <w:r>
                      <w:rPr>
                        <w:color w:val="80808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C537C">
                      <w:rPr>
                        <w:noProof/>
                        <w:color w:val="808080"/>
                        <w:w w:val="105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22CDD" w14:textId="77777777" w:rsidR="009C0AFD" w:rsidRDefault="009C0AFD">
      <w:r>
        <w:separator/>
      </w:r>
    </w:p>
  </w:footnote>
  <w:footnote w:type="continuationSeparator" w:id="0">
    <w:p w14:paraId="31068AED" w14:textId="77777777" w:rsidR="009C0AFD" w:rsidRDefault="009C0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7302" w14:textId="77777777" w:rsidR="00A533FA" w:rsidRDefault="00A533FA">
    <w:pPr>
      <w:pStyle w:val="Textoindependiente"/>
      <w:spacing w:line="14" w:lineRule="auto"/>
      <w:rPr>
        <w:sz w:val="20"/>
      </w:rPr>
    </w:pPr>
  </w:p>
  <w:p w14:paraId="35D7DE3E" w14:textId="77777777" w:rsidR="00A533FA" w:rsidRDefault="00673CF1" w:rsidP="00673CF1">
    <w:pPr>
      <w:pStyle w:val="Textoindependiente"/>
      <w:spacing w:line="14" w:lineRule="auto"/>
      <w:jc w:val="right"/>
      <w:rPr>
        <w:sz w:val="20"/>
      </w:rPr>
    </w:pPr>
    <w:r>
      <w:rPr>
        <w:noProof/>
        <w:lang w:val="es-MX" w:eastAsia="es-MX" w:bidi="ar-SA"/>
      </w:rPr>
      <w:drawing>
        <wp:inline distT="0" distB="0" distL="0" distR="0" wp14:anchorId="7AF0C5C5" wp14:editId="01E02024">
          <wp:extent cx="1483360" cy="902335"/>
          <wp:effectExtent l="0" t="0" r="2540" b="0"/>
          <wp:docPr id="7" name="Imagen 3">
            <a:extLst xmlns:a="http://schemas.openxmlformats.org/drawingml/2006/main">
              <a:ext uri="{FF2B5EF4-FFF2-40B4-BE49-F238E27FC236}">
                <a16:creationId xmlns:a16="http://schemas.microsoft.com/office/drawing/2014/main" id="{00000000-0008-0000-1F00-000006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3">
                    <a:extLst>
                      <a:ext uri="{FF2B5EF4-FFF2-40B4-BE49-F238E27FC236}">
                        <a16:creationId xmlns:a16="http://schemas.microsoft.com/office/drawing/2014/main" id="{00000000-0008-0000-1F00-000006000000}"/>
                      </a:ext>
                    </a:extLst>
                  </pic:cNvPr>
                  <pic:cNvPicPr/>
                </pic:nvPicPr>
                <pic:blipFill rotWithShape="1">
                  <a:blip r:embed="rId1"/>
                  <a:srcRect l="41412" t="22028" r="40937" b="64695"/>
                  <a:stretch/>
                </pic:blipFill>
                <pic:spPr bwMode="auto">
                  <a:xfrm>
                    <a:off x="0" y="0"/>
                    <a:ext cx="1483360" cy="902335"/>
                  </a:xfrm>
                  <a:prstGeom prst="rect">
                    <a:avLst/>
                  </a:prstGeom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533FA">
      <w:rPr>
        <w:noProof/>
        <w:lang w:val="es-MX" w:eastAsia="es-MX" w:bidi="ar-SA"/>
      </w:rPr>
      <mc:AlternateContent>
        <mc:Choice Requires="wps">
          <w:drawing>
            <wp:anchor distT="0" distB="0" distL="114300" distR="114300" simplePos="0" relativeHeight="251044864" behindDoc="1" locked="0" layoutInCell="1" allowOverlap="1" wp14:anchorId="0E3DA513" wp14:editId="6DF292E2">
              <wp:simplePos x="0" y="0"/>
              <wp:positionH relativeFrom="page">
                <wp:posOffset>2120900</wp:posOffset>
              </wp:positionH>
              <wp:positionV relativeFrom="page">
                <wp:posOffset>1225551</wp:posOffset>
              </wp:positionV>
              <wp:extent cx="3517900" cy="419100"/>
              <wp:effectExtent l="0" t="0" r="635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628C3D" w14:textId="77777777" w:rsidR="00A533FA" w:rsidRDefault="00A533FA">
                          <w:pPr>
                            <w:spacing w:before="31"/>
                            <w:ind w:left="49" w:right="49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SISTEMA JALISCIENSE DE RADIO Y TELEVISIÓN</w:t>
                          </w:r>
                        </w:p>
                        <w:p w14:paraId="2CAABF54" w14:textId="77777777" w:rsidR="00A533FA" w:rsidRDefault="00A533FA">
                          <w:pPr>
                            <w:spacing w:before="17"/>
                            <w:ind w:left="49" w:right="48"/>
                            <w:jc w:val="center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NOTAS A LOS ESTADOS FINANCIEROS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3DA51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167pt;margin-top:96.5pt;width:277pt;height:33pt;z-index:-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" filled="f" stroked="f">
              <v:textbox inset="0,0,0,0">
                <w:txbxContent>
                  <w:p w14:paraId="31628C3D" w14:textId="77777777" w:rsidR="00A533FA" w:rsidRDefault="00A533FA">
                    <w:pPr>
                      <w:spacing w:before="31"/>
                      <w:ind w:left="49" w:right="49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SISTEMA JALISCIENSE DE RADIO Y TELEVISIÓN</w:t>
                    </w:r>
                  </w:p>
                  <w:p w14:paraId="2CAABF54" w14:textId="77777777" w:rsidR="00A533FA" w:rsidRDefault="00A533FA">
                    <w:pPr>
                      <w:spacing w:before="17"/>
                      <w:ind w:left="49" w:right="4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NOTAS A LOS ESTADOS FINANCIEROS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3FA"/>
    <w:multiLevelType w:val="hybridMultilevel"/>
    <w:tmpl w:val="037280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5016C"/>
    <w:multiLevelType w:val="hybridMultilevel"/>
    <w:tmpl w:val="88B2B620"/>
    <w:lvl w:ilvl="0" w:tplc="794CB638">
      <w:numFmt w:val="bullet"/>
      <w:lvlText w:val="-"/>
      <w:lvlJc w:val="left"/>
      <w:pPr>
        <w:ind w:left="652" w:hanging="217"/>
      </w:pPr>
      <w:rPr>
        <w:rFonts w:ascii="Tahoma" w:eastAsia="Tahoma" w:hAnsi="Tahoma" w:cs="Tahoma" w:hint="default"/>
        <w:spacing w:val="-26"/>
        <w:w w:val="94"/>
        <w:sz w:val="24"/>
        <w:szCs w:val="24"/>
        <w:lang w:val="es-ES" w:eastAsia="es-ES" w:bidi="es-ES"/>
      </w:rPr>
    </w:lvl>
    <w:lvl w:ilvl="1" w:tplc="1390F110">
      <w:numFmt w:val="bullet"/>
      <w:lvlText w:val="•"/>
      <w:lvlJc w:val="left"/>
      <w:pPr>
        <w:ind w:left="1554" w:hanging="217"/>
      </w:pPr>
      <w:rPr>
        <w:rFonts w:hint="default"/>
        <w:lang w:val="es-ES" w:eastAsia="es-ES" w:bidi="es-ES"/>
      </w:rPr>
    </w:lvl>
    <w:lvl w:ilvl="2" w:tplc="A74E0180">
      <w:numFmt w:val="bullet"/>
      <w:lvlText w:val="•"/>
      <w:lvlJc w:val="left"/>
      <w:pPr>
        <w:ind w:left="2448" w:hanging="217"/>
      </w:pPr>
      <w:rPr>
        <w:rFonts w:hint="default"/>
        <w:lang w:val="es-ES" w:eastAsia="es-ES" w:bidi="es-ES"/>
      </w:rPr>
    </w:lvl>
    <w:lvl w:ilvl="3" w:tplc="E35A8412">
      <w:numFmt w:val="bullet"/>
      <w:lvlText w:val="•"/>
      <w:lvlJc w:val="left"/>
      <w:pPr>
        <w:ind w:left="3342" w:hanging="217"/>
      </w:pPr>
      <w:rPr>
        <w:rFonts w:hint="default"/>
        <w:lang w:val="es-ES" w:eastAsia="es-ES" w:bidi="es-ES"/>
      </w:rPr>
    </w:lvl>
    <w:lvl w:ilvl="4" w:tplc="223E24C6">
      <w:numFmt w:val="bullet"/>
      <w:lvlText w:val="•"/>
      <w:lvlJc w:val="left"/>
      <w:pPr>
        <w:ind w:left="4236" w:hanging="217"/>
      </w:pPr>
      <w:rPr>
        <w:rFonts w:hint="default"/>
        <w:lang w:val="es-ES" w:eastAsia="es-ES" w:bidi="es-ES"/>
      </w:rPr>
    </w:lvl>
    <w:lvl w:ilvl="5" w:tplc="46C69CBC">
      <w:numFmt w:val="bullet"/>
      <w:lvlText w:val="•"/>
      <w:lvlJc w:val="left"/>
      <w:pPr>
        <w:ind w:left="5130" w:hanging="217"/>
      </w:pPr>
      <w:rPr>
        <w:rFonts w:hint="default"/>
        <w:lang w:val="es-ES" w:eastAsia="es-ES" w:bidi="es-ES"/>
      </w:rPr>
    </w:lvl>
    <w:lvl w:ilvl="6" w:tplc="7F9CE942">
      <w:numFmt w:val="bullet"/>
      <w:lvlText w:val="•"/>
      <w:lvlJc w:val="left"/>
      <w:pPr>
        <w:ind w:left="6024" w:hanging="217"/>
      </w:pPr>
      <w:rPr>
        <w:rFonts w:hint="default"/>
        <w:lang w:val="es-ES" w:eastAsia="es-ES" w:bidi="es-ES"/>
      </w:rPr>
    </w:lvl>
    <w:lvl w:ilvl="7" w:tplc="3D647234">
      <w:numFmt w:val="bullet"/>
      <w:lvlText w:val="•"/>
      <w:lvlJc w:val="left"/>
      <w:pPr>
        <w:ind w:left="6918" w:hanging="217"/>
      </w:pPr>
      <w:rPr>
        <w:rFonts w:hint="default"/>
        <w:lang w:val="es-ES" w:eastAsia="es-ES" w:bidi="es-ES"/>
      </w:rPr>
    </w:lvl>
    <w:lvl w:ilvl="8" w:tplc="8E2A7AB8">
      <w:numFmt w:val="bullet"/>
      <w:lvlText w:val="•"/>
      <w:lvlJc w:val="left"/>
      <w:pPr>
        <w:ind w:left="7812" w:hanging="217"/>
      </w:pPr>
      <w:rPr>
        <w:rFonts w:hint="default"/>
        <w:lang w:val="es-ES" w:eastAsia="es-ES" w:bidi="es-ES"/>
      </w:rPr>
    </w:lvl>
  </w:abstractNum>
  <w:abstractNum w:abstractNumId="2" w15:restartNumberingAfterBreak="0">
    <w:nsid w:val="04A73C97"/>
    <w:multiLevelType w:val="hybridMultilevel"/>
    <w:tmpl w:val="4C3AD96C"/>
    <w:lvl w:ilvl="0" w:tplc="A7B68084">
      <w:numFmt w:val="bullet"/>
      <w:lvlText w:val=""/>
      <w:lvlJc w:val="left"/>
      <w:pPr>
        <w:ind w:left="536" w:hanging="360"/>
      </w:pPr>
      <w:rPr>
        <w:rFonts w:ascii="Symbol" w:eastAsia="Symbol" w:hAnsi="Symbol" w:cs="Symbol" w:hint="default"/>
        <w:w w:val="96"/>
        <w:sz w:val="24"/>
        <w:szCs w:val="24"/>
        <w:lang w:val="es-ES" w:eastAsia="en-US" w:bidi="ar-SA"/>
      </w:rPr>
    </w:lvl>
    <w:lvl w:ilvl="1" w:tplc="E1680F3E">
      <w:numFmt w:val="bullet"/>
      <w:lvlText w:val="•"/>
      <w:lvlJc w:val="left"/>
      <w:pPr>
        <w:ind w:left="1494" w:hanging="360"/>
      </w:pPr>
      <w:rPr>
        <w:lang w:val="es-ES" w:eastAsia="en-US" w:bidi="ar-SA"/>
      </w:rPr>
    </w:lvl>
    <w:lvl w:ilvl="2" w:tplc="057E25C4">
      <w:numFmt w:val="bullet"/>
      <w:lvlText w:val="•"/>
      <w:lvlJc w:val="left"/>
      <w:pPr>
        <w:ind w:left="2448" w:hanging="360"/>
      </w:pPr>
      <w:rPr>
        <w:lang w:val="es-ES" w:eastAsia="en-US" w:bidi="ar-SA"/>
      </w:rPr>
    </w:lvl>
    <w:lvl w:ilvl="3" w:tplc="378A0382">
      <w:numFmt w:val="bullet"/>
      <w:lvlText w:val="•"/>
      <w:lvlJc w:val="left"/>
      <w:pPr>
        <w:ind w:left="3402" w:hanging="360"/>
      </w:pPr>
      <w:rPr>
        <w:lang w:val="es-ES" w:eastAsia="en-US" w:bidi="ar-SA"/>
      </w:rPr>
    </w:lvl>
    <w:lvl w:ilvl="4" w:tplc="D4ECFA46">
      <w:numFmt w:val="bullet"/>
      <w:lvlText w:val="•"/>
      <w:lvlJc w:val="left"/>
      <w:pPr>
        <w:ind w:left="4356" w:hanging="360"/>
      </w:pPr>
      <w:rPr>
        <w:lang w:val="es-ES" w:eastAsia="en-US" w:bidi="ar-SA"/>
      </w:rPr>
    </w:lvl>
    <w:lvl w:ilvl="5" w:tplc="F6384EE2">
      <w:numFmt w:val="bullet"/>
      <w:lvlText w:val="•"/>
      <w:lvlJc w:val="left"/>
      <w:pPr>
        <w:ind w:left="5310" w:hanging="360"/>
      </w:pPr>
      <w:rPr>
        <w:lang w:val="es-ES" w:eastAsia="en-US" w:bidi="ar-SA"/>
      </w:rPr>
    </w:lvl>
    <w:lvl w:ilvl="6" w:tplc="9D00A376">
      <w:numFmt w:val="bullet"/>
      <w:lvlText w:val="•"/>
      <w:lvlJc w:val="left"/>
      <w:pPr>
        <w:ind w:left="6264" w:hanging="360"/>
      </w:pPr>
      <w:rPr>
        <w:lang w:val="es-ES" w:eastAsia="en-US" w:bidi="ar-SA"/>
      </w:rPr>
    </w:lvl>
    <w:lvl w:ilvl="7" w:tplc="506A5C2C">
      <w:numFmt w:val="bullet"/>
      <w:lvlText w:val="•"/>
      <w:lvlJc w:val="left"/>
      <w:pPr>
        <w:ind w:left="7218" w:hanging="360"/>
      </w:pPr>
      <w:rPr>
        <w:lang w:val="es-ES" w:eastAsia="en-US" w:bidi="ar-SA"/>
      </w:rPr>
    </w:lvl>
    <w:lvl w:ilvl="8" w:tplc="A15E0A1A">
      <w:numFmt w:val="bullet"/>
      <w:lvlText w:val="•"/>
      <w:lvlJc w:val="left"/>
      <w:pPr>
        <w:ind w:left="8172" w:hanging="360"/>
      </w:pPr>
      <w:rPr>
        <w:lang w:val="es-ES" w:eastAsia="en-US" w:bidi="ar-SA"/>
      </w:rPr>
    </w:lvl>
  </w:abstractNum>
  <w:abstractNum w:abstractNumId="3" w15:restartNumberingAfterBreak="0">
    <w:nsid w:val="2117383C"/>
    <w:multiLevelType w:val="hybridMultilevel"/>
    <w:tmpl w:val="0B7864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20913"/>
    <w:multiLevelType w:val="hybridMultilevel"/>
    <w:tmpl w:val="B15CA11A"/>
    <w:lvl w:ilvl="0" w:tplc="F2C64574">
      <w:start w:val="1"/>
      <w:numFmt w:val="upperRoman"/>
      <w:lvlText w:val="%1."/>
      <w:lvlJc w:val="left"/>
      <w:pPr>
        <w:ind w:left="652" w:hanging="427"/>
      </w:pPr>
      <w:rPr>
        <w:rFonts w:ascii="Tahoma" w:eastAsia="Tahoma" w:hAnsi="Tahoma" w:cs="Tahoma" w:hint="default"/>
        <w:spacing w:val="0"/>
        <w:w w:val="95"/>
        <w:sz w:val="24"/>
        <w:szCs w:val="24"/>
        <w:lang w:val="es-ES" w:eastAsia="es-ES" w:bidi="es-ES"/>
      </w:rPr>
    </w:lvl>
    <w:lvl w:ilvl="1" w:tplc="FE80293C">
      <w:numFmt w:val="bullet"/>
      <w:lvlText w:val="•"/>
      <w:lvlJc w:val="left"/>
      <w:pPr>
        <w:ind w:left="1554" w:hanging="427"/>
      </w:pPr>
      <w:rPr>
        <w:rFonts w:hint="default"/>
        <w:lang w:val="es-ES" w:eastAsia="es-ES" w:bidi="es-ES"/>
      </w:rPr>
    </w:lvl>
    <w:lvl w:ilvl="2" w:tplc="3D843ABE">
      <w:numFmt w:val="bullet"/>
      <w:lvlText w:val="•"/>
      <w:lvlJc w:val="left"/>
      <w:pPr>
        <w:ind w:left="2448" w:hanging="427"/>
      </w:pPr>
      <w:rPr>
        <w:rFonts w:hint="default"/>
        <w:lang w:val="es-ES" w:eastAsia="es-ES" w:bidi="es-ES"/>
      </w:rPr>
    </w:lvl>
    <w:lvl w:ilvl="3" w:tplc="E21A8152">
      <w:numFmt w:val="bullet"/>
      <w:lvlText w:val="•"/>
      <w:lvlJc w:val="left"/>
      <w:pPr>
        <w:ind w:left="3342" w:hanging="427"/>
      </w:pPr>
      <w:rPr>
        <w:rFonts w:hint="default"/>
        <w:lang w:val="es-ES" w:eastAsia="es-ES" w:bidi="es-ES"/>
      </w:rPr>
    </w:lvl>
    <w:lvl w:ilvl="4" w:tplc="BB66DC1A">
      <w:numFmt w:val="bullet"/>
      <w:lvlText w:val="•"/>
      <w:lvlJc w:val="left"/>
      <w:pPr>
        <w:ind w:left="4236" w:hanging="427"/>
      </w:pPr>
      <w:rPr>
        <w:rFonts w:hint="default"/>
        <w:lang w:val="es-ES" w:eastAsia="es-ES" w:bidi="es-ES"/>
      </w:rPr>
    </w:lvl>
    <w:lvl w:ilvl="5" w:tplc="694CED42">
      <w:numFmt w:val="bullet"/>
      <w:lvlText w:val="•"/>
      <w:lvlJc w:val="left"/>
      <w:pPr>
        <w:ind w:left="5130" w:hanging="427"/>
      </w:pPr>
      <w:rPr>
        <w:rFonts w:hint="default"/>
        <w:lang w:val="es-ES" w:eastAsia="es-ES" w:bidi="es-ES"/>
      </w:rPr>
    </w:lvl>
    <w:lvl w:ilvl="6" w:tplc="8C448608">
      <w:numFmt w:val="bullet"/>
      <w:lvlText w:val="•"/>
      <w:lvlJc w:val="left"/>
      <w:pPr>
        <w:ind w:left="6024" w:hanging="427"/>
      </w:pPr>
      <w:rPr>
        <w:rFonts w:hint="default"/>
        <w:lang w:val="es-ES" w:eastAsia="es-ES" w:bidi="es-ES"/>
      </w:rPr>
    </w:lvl>
    <w:lvl w:ilvl="7" w:tplc="8B12CC4E">
      <w:numFmt w:val="bullet"/>
      <w:lvlText w:val="•"/>
      <w:lvlJc w:val="left"/>
      <w:pPr>
        <w:ind w:left="6918" w:hanging="427"/>
      </w:pPr>
      <w:rPr>
        <w:rFonts w:hint="default"/>
        <w:lang w:val="es-ES" w:eastAsia="es-ES" w:bidi="es-ES"/>
      </w:rPr>
    </w:lvl>
    <w:lvl w:ilvl="8" w:tplc="55D2B89E">
      <w:numFmt w:val="bullet"/>
      <w:lvlText w:val="•"/>
      <w:lvlJc w:val="left"/>
      <w:pPr>
        <w:ind w:left="7812" w:hanging="427"/>
      </w:pPr>
      <w:rPr>
        <w:rFonts w:hint="default"/>
        <w:lang w:val="es-ES" w:eastAsia="es-ES" w:bidi="es-ES"/>
      </w:rPr>
    </w:lvl>
  </w:abstractNum>
  <w:abstractNum w:abstractNumId="5" w15:restartNumberingAfterBreak="0">
    <w:nsid w:val="2F3E0DB7"/>
    <w:multiLevelType w:val="hybridMultilevel"/>
    <w:tmpl w:val="CF6AD2E6"/>
    <w:lvl w:ilvl="0" w:tplc="52BED93C">
      <w:numFmt w:val="bullet"/>
      <w:lvlText w:val=""/>
      <w:lvlJc w:val="left"/>
      <w:pPr>
        <w:ind w:left="945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1" w:tplc="77DA896C">
      <w:numFmt w:val="bullet"/>
      <w:lvlText w:val="•"/>
      <w:lvlJc w:val="left"/>
      <w:pPr>
        <w:ind w:left="1806" w:hanging="360"/>
      </w:pPr>
      <w:rPr>
        <w:rFonts w:hint="default"/>
        <w:lang w:val="es-ES" w:eastAsia="es-ES" w:bidi="es-ES"/>
      </w:rPr>
    </w:lvl>
    <w:lvl w:ilvl="2" w:tplc="5FE41A0E">
      <w:numFmt w:val="bullet"/>
      <w:lvlText w:val="•"/>
      <w:lvlJc w:val="left"/>
      <w:pPr>
        <w:ind w:left="2672" w:hanging="360"/>
      </w:pPr>
      <w:rPr>
        <w:rFonts w:hint="default"/>
        <w:lang w:val="es-ES" w:eastAsia="es-ES" w:bidi="es-ES"/>
      </w:rPr>
    </w:lvl>
    <w:lvl w:ilvl="3" w:tplc="D9EA7156">
      <w:numFmt w:val="bullet"/>
      <w:lvlText w:val="•"/>
      <w:lvlJc w:val="left"/>
      <w:pPr>
        <w:ind w:left="3538" w:hanging="360"/>
      </w:pPr>
      <w:rPr>
        <w:rFonts w:hint="default"/>
        <w:lang w:val="es-ES" w:eastAsia="es-ES" w:bidi="es-ES"/>
      </w:rPr>
    </w:lvl>
    <w:lvl w:ilvl="4" w:tplc="89B8DA40">
      <w:numFmt w:val="bullet"/>
      <w:lvlText w:val="•"/>
      <w:lvlJc w:val="left"/>
      <w:pPr>
        <w:ind w:left="4404" w:hanging="360"/>
      </w:pPr>
      <w:rPr>
        <w:rFonts w:hint="default"/>
        <w:lang w:val="es-ES" w:eastAsia="es-ES" w:bidi="es-ES"/>
      </w:rPr>
    </w:lvl>
    <w:lvl w:ilvl="5" w:tplc="5E28BF0A">
      <w:numFmt w:val="bullet"/>
      <w:lvlText w:val="•"/>
      <w:lvlJc w:val="left"/>
      <w:pPr>
        <w:ind w:left="5270" w:hanging="360"/>
      </w:pPr>
      <w:rPr>
        <w:rFonts w:hint="default"/>
        <w:lang w:val="es-ES" w:eastAsia="es-ES" w:bidi="es-ES"/>
      </w:rPr>
    </w:lvl>
    <w:lvl w:ilvl="6" w:tplc="710C79A8">
      <w:numFmt w:val="bullet"/>
      <w:lvlText w:val="•"/>
      <w:lvlJc w:val="left"/>
      <w:pPr>
        <w:ind w:left="6136" w:hanging="360"/>
      </w:pPr>
      <w:rPr>
        <w:rFonts w:hint="default"/>
        <w:lang w:val="es-ES" w:eastAsia="es-ES" w:bidi="es-ES"/>
      </w:rPr>
    </w:lvl>
    <w:lvl w:ilvl="7" w:tplc="C7327E9E">
      <w:numFmt w:val="bullet"/>
      <w:lvlText w:val="•"/>
      <w:lvlJc w:val="left"/>
      <w:pPr>
        <w:ind w:left="7002" w:hanging="360"/>
      </w:pPr>
      <w:rPr>
        <w:rFonts w:hint="default"/>
        <w:lang w:val="es-ES" w:eastAsia="es-ES" w:bidi="es-ES"/>
      </w:rPr>
    </w:lvl>
    <w:lvl w:ilvl="8" w:tplc="D9542E90">
      <w:numFmt w:val="bullet"/>
      <w:lvlText w:val="•"/>
      <w:lvlJc w:val="left"/>
      <w:pPr>
        <w:ind w:left="7868" w:hanging="360"/>
      </w:pPr>
      <w:rPr>
        <w:rFonts w:hint="default"/>
        <w:lang w:val="es-ES" w:eastAsia="es-ES" w:bidi="es-ES"/>
      </w:rPr>
    </w:lvl>
  </w:abstractNum>
  <w:abstractNum w:abstractNumId="6" w15:restartNumberingAfterBreak="0">
    <w:nsid w:val="402C0AF2"/>
    <w:multiLevelType w:val="hybridMultilevel"/>
    <w:tmpl w:val="4C42D2B8"/>
    <w:lvl w:ilvl="0" w:tplc="9734335A">
      <w:numFmt w:val="bullet"/>
      <w:lvlText w:val="-"/>
      <w:lvlJc w:val="left"/>
      <w:pPr>
        <w:ind w:left="1003" w:hanging="211"/>
      </w:pPr>
      <w:rPr>
        <w:rFonts w:ascii="Tahoma" w:eastAsia="Tahoma" w:hAnsi="Tahoma" w:cs="Tahoma" w:hint="default"/>
        <w:spacing w:val="-27"/>
        <w:w w:val="96"/>
        <w:sz w:val="24"/>
        <w:szCs w:val="24"/>
        <w:lang w:val="es-ES" w:eastAsia="es-ES" w:bidi="es-ES"/>
      </w:rPr>
    </w:lvl>
    <w:lvl w:ilvl="1" w:tplc="7EAE4798">
      <w:numFmt w:val="bullet"/>
      <w:lvlText w:val="•"/>
      <w:lvlJc w:val="left"/>
      <w:pPr>
        <w:ind w:left="1860" w:hanging="211"/>
      </w:pPr>
      <w:rPr>
        <w:rFonts w:hint="default"/>
        <w:lang w:val="es-ES" w:eastAsia="es-ES" w:bidi="es-ES"/>
      </w:rPr>
    </w:lvl>
    <w:lvl w:ilvl="2" w:tplc="F7F618F2">
      <w:numFmt w:val="bullet"/>
      <w:lvlText w:val="•"/>
      <w:lvlJc w:val="left"/>
      <w:pPr>
        <w:ind w:left="2720" w:hanging="211"/>
      </w:pPr>
      <w:rPr>
        <w:rFonts w:hint="default"/>
        <w:lang w:val="es-ES" w:eastAsia="es-ES" w:bidi="es-ES"/>
      </w:rPr>
    </w:lvl>
    <w:lvl w:ilvl="3" w:tplc="7A5A6A40">
      <w:numFmt w:val="bullet"/>
      <w:lvlText w:val="•"/>
      <w:lvlJc w:val="left"/>
      <w:pPr>
        <w:ind w:left="3580" w:hanging="211"/>
      </w:pPr>
      <w:rPr>
        <w:rFonts w:hint="default"/>
        <w:lang w:val="es-ES" w:eastAsia="es-ES" w:bidi="es-ES"/>
      </w:rPr>
    </w:lvl>
    <w:lvl w:ilvl="4" w:tplc="A2F653A2">
      <w:numFmt w:val="bullet"/>
      <w:lvlText w:val="•"/>
      <w:lvlJc w:val="left"/>
      <w:pPr>
        <w:ind w:left="4440" w:hanging="211"/>
      </w:pPr>
      <w:rPr>
        <w:rFonts w:hint="default"/>
        <w:lang w:val="es-ES" w:eastAsia="es-ES" w:bidi="es-ES"/>
      </w:rPr>
    </w:lvl>
    <w:lvl w:ilvl="5" w:tplc="00FC375A">
      <w:numFmt w:val="bullet"/>
      <w:lvlText w:val="•"/>
      <w:lvlJc w:val="left"/>
      <w:pPr>
        <w:ind w:left="5300" w:hanging="211"/>
      </w:pPr>
      <w:rPr>
        <w:rFonts w:hint="default"/>
        <w:lang w:val="es-ES" w:eastAsia="es-ES" w:bidi="es-ES"/>
      </w:rPr>
    </w:lvl>
    <w:lvl w:ilvl="6" w:tplc="C68A2080">
      <w:numFmt w:val="bullet"/>
      <w:lvlText w:val="•"/>
      <w:lvlJc w:val="left"/>
      <w:pPr>
        <w:ind w:left="6160" w:hanging="211"/>
      </w:pPr>
      <w:rPr>
        <w:rFonts w:hint="default"/>
        <w:lang w:val="es-ES" w:eastAsia="es-ES" w:bidi="es-ES"/>
      </w:rPr>
    </w:lvl>
    <w:lvl w:ilvl="7" w:tplc="3800AAB4">
      <w:numFmt w:val="bullet"/>
      <w:lvlText w:val="•"/>
      <w:lvlJc w:val="left"/>
      <w:pPr>
        <w:ind w:left="7020" w:hanging="211"/>
      </w:pPr>
      <w:rPr>
        <w:rFonts w:hint="default"/>
        <w:lang w:val="es-ES" w:eastAsia="es-ES" w:bidi="es-ES"/>
      </w:rPr>
    </w:lvl>
    <w:lvl w:ilvl="8" w:tplc="3FD64FCA">
      <w:numFmt w:val="bullet"/>
      <w:lvlText w:val="•"/>
      <w:lvlJc w:val="left"/>
      <w:pPr>
        <w:ind w:left="7880" w:hanging="211"/>
      </w:pPr>
      <w:rPr>
        <w:rFonts w:hint="default"/>
        <w:lang w:val="es-ES" w:eastAsia="es-ES" w:bidi="es-ES"/>
      </w:rPr>
    </w:lvl>
  </w:abstractNum>
  <w:abstractNum w:abstractNumId="7" w15:restartNumberingAfterBreak="0">
    <w:nsid w:val="4AB667F3"/>
    <w:multiLevelType w:val="hybridMultilevel"/>
    <w:tmpl w:val="67689598"/>
    <w:lvl w:ilvl="0" w:tplc="7F5E9A7A">
      <w:start w:val="1"/>
      <w:numFmt w:val="lowerLetter"/>
      <w:lvlText w:val="%1."/>
      <w:lvlJc w:val="left"/>
      <w:pPr>
        <w:ind w:left="652" w:hanging="360"/>
        <w:jc w:val="right"/>
      </w:pPr>
      <w:rPr>
        <w:rFonts w:hint="default"/>
        <w:b/>
        <w:bCs/>
        <w:spacing w:val="-2"/>
        <w:w w:val="119"/>
        <w:lang w:val="es-ES" w:eastAsia="es-ES" w:bidi="es-ES"/>
      </w:rPr>
    </w:lvl>
    <w:lvl w:ilvl="1" w:tplc="AFD4F7EE">
      <w:numFmt w:val="bullet"/>
      <w:lvlText w:val="•"/>
      <w:lvlJc w:val="left"/>
      <w:pPr>
        <w:ind w:left="1554" w:hanging="360"/>
      </w:pPr>
      <w:rPr>
        <w:rFonts w:hint="default"/>
        <w:lang w:val="es-ES" w:eastAsia="es-ES" w:bidi="es-ES"/>
      </w:rPr>
    </w:lvl>
    <w:lvl w:ilvl="2" w:tplc="FFA287FC">
      <w:numFmt w:val="bullet"/>
      <w:lvlText w:val="•"/>
      <w:lvlJc w:val="left"/>
      <w:pPr>
        <w:ind w:left="2448" w:hanging="360"/>
      </w:pPr>
      <w:rPr>
        <w:rFonts w:hint="default"/>
        <w:lang w:val="es-ES" w:eastAsia="es-ES" w:bidi="es-ES"/>
      </w:rPr>
    </w:lvl>
    <w:lvl w:ilvl="3" w:tplc="51466FFC">
      <w:numFmt w:val="bullet"/>
      <w:lvlText w:val="•"/>
      <w:lvlJc w:val="left"/>
      <w:pPr>
        <w:ind w:left="3342" w:hanging="360"/>
      </w:pPr>
      <w:rPr>
        <w:rFonts w:hint="default"/>
        <w:lang w:val="es-ES" w:eastAsia="es-ES" w:bidi="es-ES"/>
      </w:rPr>
    </w:lvl>
    <w:lvl w:ilvl="4" w:tplc="AD9224B4">
      <w:numFmt w:val="bullet"/>
      <w:lvlText w:val="•"/>
      <w:lvlJc w:val="left"/>
      <w:pPr>
        <w:ind w:left="4236" w:hanging="360"/>
      </w:pPr>
      <w:rPr>
        <w:rFonts w:hint="default"/>
        <w:lang w:val="es-ES" w:eastAsia="es-ES" w:bidi="es-ES"/>
      </w:rPr>
    </w:lvl>
    <w:lvl w:ilvl="5" w:tplc="6882ABDA">
      <w:numFmt w:val="bullet"/>
      <w:lvlText w:val="•"/>
      <w:lvlJc w:val="left"/>
      <w:pPr>
        <w:ind w:left="5130" w:hanging="360"/>
      </w:pPr>
      <w:rPr>
        <w:rFonts w:hint="default"/>
        <w:lang w:val="es-ES" w:eastAsia="es-ES" w:bidi="es-ES"/>
      </w:rPr>
    </w:lvl>
    <w:lvl w:ilvl="6" w:tplc="5D282E84">
      <w:numFmt w:val="bullet"/>
      <w:lvlText w:val="•"/>
      <w:lvlJc w:val="left"/>
      <w:pPr>
        <w:ind w:left="6024" w:hanging="360"/>
      </w:pPr>
      <w:rPr>
        <w:rFonts w:hint="default"/>
        <w:lang w:val="es-ES" w:eastAsia="es-ES" w:bidi="es-ES"/>
      </w:rPr>
    </w:lvl>
    <w:lvl w:ilvl="7" w:tplc="E0C43C98">
      <w:numFmt w:val="bullet"/>
      <w:lvlText w:val="•"/>
      <w:lvlJc w:val="left"/>
      <w:pPr>
        <w:ind w:left="6918" w:hanging="360"/>
      </w:pPr>
      <w:rPr>
        <w:rFonts w:hint="default"/>
        <w:lang w:val="es-ES" w:eastAsia="es-ES" w:bidi="es-ES"/>
      </w:rPr>
    </w:lvl>
    <w:lvl w:ilvl="8" w:tplc="209EAF06">
      <w:numFmt w:val="bullet"/>
      <w:lvlText w:val="•"/>
      <w:lvlJc w:val="left"/>
      <w:pPr>
        <w:ind w:left="7812" w:hanging="360"/>
      </w:pPr>
      <w:rPr>
        <w:rFonts w:hint="default"/>
        <w:lang w:val="es-ES" w:eastAsia="es-ES" w:bidi="es-ES"/>
      </w:rPr>
    </w:lvl>
  </w:abstractNum>
  <w:abstractNum w:abstractNumId="8" w15:restartNumberingAfterBreak="0">
    <w:nsid w:val="56A12DCA"/>
    <w:multiLevelType w:val="hybridMultilevel"/>
    <w:tmpl w:val="AF7A8180"/>
    <w:lvl w:ilvl="0" w:tplc="93ACD7A2">
      <w:numFmt w:val="bullet"/>
      <w:lvlText w:val=""/>
      <w:lvlJc w:val="left"/>
      <w:pPr>
        <w:ind w:left="536" w:hanging="360"/>
      </w:pPr>
      <w:rPr>
        <w:rFonts w:ascii="Symbol" w:eastAsia="Symbol" w:hAnsi="Symbol" w:cs="Symbol" w:hint="default"/>
        <w:w w:val="96"/>
        <w:sz w:val="24"/>
        <w:szCs w:val="24"/>
        <w:lang w:val="es-ES" w:eastAsia="es-ES" w:bidi="es-ES"/>
      </w:rPr>
    </w:lvl>
    <w:lvl w:ilvl="1" w:tplc="05004856">
      <w:numFmt w:val="bullet"/>
      <w:lvlText w:val="•"/>
      <w:lvlJc w:val="left"/>
      <w:pPr>
        <w:ind w:left="1494" w:hanging="360"/>
      </w:pPr>
      <w:rPr>
        <w:lang w:val="es-ES" w:eastAsia="es-ES" w:bidi="es-ES"/>
      </w:rPr>
    </w:lvl>
    <w:lvl w:ilvl="2" w:tplc="64187116">
      <w:numFmt w:val="bullet"/>
      <w:lvlText w:val="•"/>
      <w:lvlJc w:val="left"/>
      <w:pPr>
        <w:ind w:left="2448" w:hanging="360"/>
      </w:pPr>
      <w:rPr>
        <w:lang w:val="es-ES" w:eastAsia="es-ES" w:bidi="es-ES"/>
      </w:rPr>
    </w:lvl>
    <w:lvl w:ilvl="3" w:tplc="BC580E0A">
      <w:numFmt w:val="bullet"/>
      <w:lvlText w:val="•"/>
      <w:lvlJc w:val="left"/>
      <w:pPr>
        <w:ind w:left="3402" w:hanging="360"/>
      </w:pPr>
      <w:rPr>
        <w:lang w:val="es-ES" w:eastAsia="es-ES" w:bidi="es-ES"/>
      </w:rPr>
    </w:lvl>
    <w:lvl w:ilvl="4" w:tplc="E4FACDDE">
      <w:numFmt w:val="bullet"/>
      <w:lvlText w:val="•"/>
      <w:lvlJc w:val="left"/>
      <w:pPr>
        <w:ind w:left="4356" w:hanging="360"/>
      </w:pPr>
      <w:rPr>
        <w:lang w:val="es-ES" w:eastAsia="es-ES" w:bidi="es-ES"/>
      </w:rPr>
    </w:lvl>
    <w:lvl w:ilvl="5" w:tplc="757A2530">
      <w:numFmt w:val="bullet"/>
      <w:lvlText w:val="•"/>
      <w:lvlJc w:val="left"/>
      <w:pPr>
        <w:ind w:left="5310" w:hanging="360"/>
      </w:pPr>
      <w:rPr>
        <w:lang w:val="es-ES" w:eastAsia="es-ES" w:bidi="es-ES"/>
      </w:rPr>
    </w:lvl>
    <w:lvl w:ilvl="6" w:tplc="076ADAFE">
      <w:numFmt w:val="bullet"/>
      <w:lvlText w:val="•"/>
      <w:lvlJc w:val="left"/>
      <w:pPr>
        <w:ind w:left="6264" w:hanging="360"/>
      </w:pPr>
      <w:rPr>
        <w:lang w:val="es-ES" w:eastAsia="es-ES" w:bidi="es-ES"/>
      </w:rPr>
    </w:lvl>
    <w:lvl w:ilvl="7" w:tplc="D0364B80">
      <w:numFmt w:val="bullet"/>
      <w:lvlText w:val="•"/>
      <w:lvlJc w:val="left"/>
      <w:pPr>
        <w:ind w:left="7218" w:hanging="360"/>
      </w:pPr>
      <w:rPr>
        <w:lang w:val="es-ES" w:eastAsia="es-ES" w:bidi="es-ES"/>
      </w:rPr>
    </w:lvl>
    <w:lvl w:ilvl="8" w:tplc="05A86B6E">
      <w:numFmt w:val="bullet"/>
      <w:lvlText w:val="•"/>
      <w:lvlJc w:val="left"/>
      <w:pPr>
        <w:ind w:left="8172" w:hanging="360"/>
      </w:pPr>
      <w:rPr>
        <w:lang w:val="es-ES" w:eastAsia="es-ES" w:bidi="es-ES"/>
      </w:rPr>
    </w:lvl>
  </w:abstractNum>
  <w:abstractNum w:abstractNumId="9" w15:restartNumberingAfterBreak="0">
    <w:nsid w:val="5F743BFD"/>
    <w:multiLevelType w:val="hybridMultilevel"/>
    <w:tmpl w:val="207A48F2"/>
    <w:lvl w:ilvl="0" w:tplc="080A000D">
      <w:start w:val="1"/>
      <w:numFmt w:val="bullet"/>
      <w:lvlText w:val=""/>
      <w:lvlJc w:val="left"/>
      <w:pPr>
        <w:ind w:left="1003" w:hanging="211"/>
      </w:pPr>
      <w:rPr>
        <w:rFonts w:ascii="Wingdings" w:hAnsi="Wingdings" w:hint="default"/>
        <w:spacing w:val="-27"/>
        <w:w w:val="96"/>
        <w:sz w:val="24"/>
        <w:szCs w:val="24"/>
        <w:lang w:val="es-ES" w:eastAsia="es-ES" w:bidi="es-ES"/>
      </w:rPr>
    </w:lvl>
    <w:lvl w:ilvl="1" w:tplc="7EAE4798">
      <w:numFmt w:val="bullet"/>
      <w:lvlText w:val="•"/>
      <w:lvlJc w:val="left"/>
      <w:pPr>
        <w:ind w:left="1860" w:hanging="211"/>
      </w:pPr>
      <w:rPr>
        <w:rFonts w:hint="default"/>
        <w:lang w:val="es-ES" w:eastAsia="es-ES" w:bidi="es-ES"/>
      </w:rPr>
    </w:lvl>
    <w:lvl w:ilvl="2" w:tplc="F7F618F2">
      <w:numFmt w:val="bullet"/>
      <w:lvlText w:val="•"/>
      <w:lvlJc w:val="left"/>
      <w:pPr>
        <w:ind w:left="2720" w:hanging="211"/>
      </w:pPr>
      <w:rPr>
        <w:rFonts w:hint="default"/>
        <w:lang w:val="es-ES" w:eastAsia="es-ES" w:bidi="es-ES"/>
      </w:rPr>
    </w:lvl>
    <w:lvl w:ilvl="3" w:tplc="7A5A6A40">
      <w:numFmt w:val="bullet"/>
      <w:lvlText w:val="•"/>
      <w:lvlJc w:val="left"/>
      <w:pPr>
        <w:ind w:left="3580" w:hanging="211"/>
      </w:pPr>
      <w:rPr>
        <w:rFonts w:hint="default"/>
        <w:lang w:val="es-ES" w:eastAsia="es-ES" w:bidi="es-ES"/>
      </w:rPr>
    </w:lvl>
    <w:lvl w:ilvl="4" w:tplc="A2F653A2">
      <w:numFmt w:val="bullet"/>
      <w:lvlText w:val="•"/>
      <w:lvlJc w:val="left"/>
      <w:pPr>
        <w:ind w:left="4440" w:hanging="211"/>
      </w:pPr>
      <w:rPr>
        <w:rFonts w:hint="default"/>
        <w:lang w:val="es-ES" w:eastAsia="es-ES" w:bidi="es-ES"/>
      </w:rPr>
    </w:lvl>
    <w:lvl w:ilvl="5" w:tplc="00FC375A">
      <w:numFmt w:val="bullet"/>
      <w:lvlText w:val="•"/>
      <w:lvlJc w:val="left"/>
      <w:pPr>
        <w:ind w:left="5300" w:hanging="211"/>
      </w:pPr>
      <w:rPr>
        <w:rFonts w:hint="default"/>
        <w:lang w:val="es-ES" w:eastAsia="es-ES" w:bidi="es-ES"/>
      </w:rPr>
    </w:lvl>
    <w:lvl w:ilvl="6" w:tplc="C68A2080">
      <w:numFmt w:val="bullet"/>
      <w:lvlText w:val="•"/>
      <w:lvlJc w:val="left"/>
      <w:pPr>
        <w:ind w:left="6160" w:hanging="211"/>
      </w:pPr>
      <w:rPr>
        <w:rFonts w:hint="default"/>
        <w:lang w:val="es-ES" w:eastAsia="es-ES" w:bidi="es-ES"/>
      </w:rPr>
    </w:lvl>
    <w:lvl w:ilvl="7" w:tplc="3800AAB4">
      <w:numFmt w:val="bullet"/>
      <w:lvlText w:val="•"/>
      <w:lvlJc w:val="left"/>
      <w:pPr>
        <w:ind w:left="7020" w:hanging="211"/>
      </w:pPr>
      <w:rPr>
        <w:rFonts w:hint="default"/>
        <w:lang w:val="es-ES" w:eastAsia="es-ES" w:bidi="es-ES"/>
      </w:rPr>
    </w:lvl>
    <w:lvl w:ilvl="8" w:tplc="3FD64FCA">
      <w:numFmt w:val="bullet"/>
      <w:lvlText w:val="•"/>
      <w:lvlJc w:val="left"/>
      <w:pPr>
        <w:ind w:left="7880" w:hanging="211"/>
      </w:pPr>
      <w:rPr>
        <w:rFonts w:hint="default"/>
        <w:lang w:val="es-ES" w:eastAsia="es-ES" w:bidi="es-ES"/>
      </w:rPr>
    </w:lvl>
  </w:abstractNum>
  <w:abstractNum w:abstractNumId="10" w15:restartNumberingAfterBreak="0">
    <w:nsid w:val="78B46ED0"/>
    <w:multiLevelType w:val="hybridMultilevel"/>
    <w:tmpl w:val="C9F42E5A"/>
    <w:lvl w:ilvl="0" w:tplc="9D5C7544">
      <w:start w:val="1"/>
      <w:numFmt w:val="lowerLetter"/>
      <w:lvlText w:val="%1)"/>
      <w:lvlJc w:val="left"/>
      <w:pPr>
        <w:ind w:left="652" w:hanging="360"/>
        <w:jc w:val="right"/>
      </w:pPr>
      <w:rPr>
        <w:rFonts w:ascii="Arial Narrow" w:eastAsia="Arial Narrow" w:hAnsi="Arial Narrow" w:cs="Arial Narrow" w:hint="default"/>
        <w:b/>
        <w:bCs/>
        <w:spacing w:val="-1"/>
        <w:w w:val="111"/>
        <w:sz w:val="28"/>
        <w:szCs w:val="28"/>
        <w:lang w:val="es-ES" w:eastAsia="es-ES" w:bidi="es-ES"/>
      </w:rPr>
    </w:lvl>
    <w:lvl w:ilvl="1" w:tplc="24CE44B2">
      <w:numFmt w:val="bullet"/>
      <w:lvlText w:val=""/>
      <w:lvlJc w:val="left"/>
      <w:pPr>
        <w:ind w:left="101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2" w:tplc="AD288C0A">
      <w:numFmt w:val="bullet"/>
      <w:lvlText w:val="•"/>
      <w:lvlJc w:val="left"/>
      <w:pPr>
        <w:ind w:left="1973" w:hanging="360"/>
      </w:pPr>
      <w:rPr>
        <w:rFonts w:hint="default"/>
        <w:lang w:val="es-ES" w:eastAsia="es-ES" w:bidi="es-ES"/>
      </w:rPr>
    </w:lvl>
    <w:lvl w:ilvl="3" w:tplc="C6CAE18C">
      <w:numFmt w:val="bullet"/>
      <w:lvlText w:val="•"/>
      <w:lvlJc w:val="left"/>
      <w:pPr>
        <w:ind w:left="2926" w:hanging="360"/>
      </w:pPr>
      <w:rPr>
        <w:rFonts w:hint="default"/>
        <w:lang w:val="es-ES" w:eastAsia="es-ES" w:bidi="es-ES"/>
      </w:rPr>
    </w:lvl>
    <w:lvl w:ilvl="4" w:tplc="3EB8AB02">
      <w:numFmt w:val="bullet"/>
      <w:lvlText w:val="•"/>
      <w:lvlJc w:val="left"/>
      <w:pPr>
        <w:ind w:left="3880" w:hanging="360"/>
      </w:pPr>
      <w:rPr>
        <w:rFonts w:hint="default"/>
        <w:lang w:val="es-ES" w:eastAsia="es-ES" w:bidi="es-ES"/>
      </w:rPr>
    </w:lvl>
    <w:lvl w:ilvl="5" w:tplc="F2AA19A2">
      <w:numFmt w:val="bullet"/>
      <w:lvlText w:val="•"/>
      <w:lvlJc w:val="left"/>
      <w:pPr>
        <w:ind w:left="4833" w:hanging="360"/>
      </w:pPr>
      <w:rPr>
        <w:rFonts w:hint="default"/>
        <w:lang w:val="es-ES" w:eastAsia="es-ES" w:bidi="es-ES"/>
      </w:rPr>
    </w:lvl>
    <w:lvl w:ilvl="6" w:tplc="B78AA186">
      <w:numFmt w:val="bullet"/>
      <w:lvlText w:val="•"/>
      <w:lvlJc w:val="left"/>
      <w:pPr>
        <w:ind w:left="5786" w:hanging="360"/>
      </w:pPr>
      <w:rPr>
        <w:rFonts w:hint="default"/>
        <w:lang w:val="es-ES" w:eastAsia="es-ES" w:bidi="es-ES"/>
      </w:rPr>
    </w:lvl>
    <w:lvl w:ilvl="7" w:tplc="4326702E">
      <w:numFmt w:val="bullet"/>
      <w:lvlText w:val="•"/>
      <w:lvlJc w:val="left"/>
      <w:pPr>
        <w:ind w:left="6740" w:hanging="360"/>
      </w:pPr>
      <w:rPr>
        <w:rFonts w:hint="default"/>
        <w:lang w:val="es-ES" w:eastAsia="es-ES" w:bidi="es-ES"/>
      </w:rPr>
    </w:lvl>
    <w:lvl w:ilvl="8" w:tplc="2F7C3420">
      <w:numFmt w:val="bullet"/>
      <w:lvlText w:val="•"/>
      <w:lvlJc w:val="left"/>
      <w:pPr>
        <w:ind w:left="7693" w:hanging="360"/>
      </w:pPr>
      <w:rPr>
        <w:rFonts w:hint="default"/>
        <w:lang w:val="es-ES" w:eastAsia="es-ES" w:bidi="es-ES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3"/>
  </w:num>
  <w:num w:numId="8">
    <w:abstractNumId w:val="9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D65"/>
    <w:rsid w:val="000A7ACE"/>
    <w:rsid w:val="000D0711"/>
    <w:rsid w:val="000D53EB"/>
    <w:rsid w:val="000E3DE2"/>
    <w:rsid w:val="001137D7"/>
    <w:rsid w:val="001220A0"/>
    <w:rsid w:val="00135F90"/>
    <w:rsid w:val="00182E68"/>
    <w:rsid w:val="0019073B"/>
    <w:rsid w:val="001930D3"/>
    <w:rsid w:val="00194858"/>
    <w:rsid w:val="001B62EC"/>
    <w:rsid w:val="002043E6"/>
    <w:rsid w:val="002054B9"/>
    <w:rsid w:val="00262C9D"/>
    <w:rsid w:val="002749AE"/>
    <w:rsid w:val="002C6D43"/>
    <w:rsid w:val="002E1CFA"/>
    <w:rsid w:val="0030779A"/>
    <w:rsid w:val="00314B5E"/>
    <w:rsid w:val="0032340D"/>
    <w:rsid w:val="003409D9"/>
    <w:rsid w:val="00397F9E"/>
    <w:rsid w:val="003A32D8"/>
    <w:rsid w:val="003E3465"/>
    <w:rsid w:val="00415C36"/>
    <w:rsid w:val="00421A00"/>
    <w:rsid w:val="004252A6"/>
    <w:rsid w:val="0044435A"/>
    <w:rsid w:val="00473C65"/>
    <w:rsid w:val="00473EB5"/>
    <w:rsid w:val="00495B6E"/>
    <w:rsid w:val="004B3F3F"/>
    <w:rsid w:val="004F37F3"/>
    <w:rsid w:val="0051306C"/>
    <w:rsid w:val="005279D6"/>
    <w:rsid w:val="00534EB8"/>
    <w:rsid w:val="00562A1D"/>
    <w:rsid w:val="00565A58"/>
    <w:rsid w:val="005C2A23"/>
    <w:rsid w:val="005D168D"/>
    <w:rsid w:val="005E1D8A"/>
    <w:rsid w:val="005F467F"/>
    <w:rsid w:val="00622650"/>
    <w:rsid w:val="006421F9"/>
    <w:rsid w:val="00664DED"/>
    <w:rsid w:val="0067194C"/>
    <w:rsid w:val="00673CF1"/>
    <w:rsid w:val="006772BA"/>
    <w:rsid w:val="006C70F1"/>
    <w:rsid w:val="006C7220"/>
    <w:rsid w:val="006D2E21"/>
    <w:rsid w:val="00700842"/>
    <w:rsid w:val="007406A1"/>
    <w:rsid w:val="00764478"/>
    <w:rsid w:val="00770AAA"/>
    <w:rsid w:val="007A4AB3"/>
    <w:rsid w:val="007D7B32"/>
    <w:rsid w:val="007E58CA"/>
    <w:rsid w:val="0081225C"/>
    <w:rsid w:val="00823252"/>
    <w:rsid w:val="0083114A"/>
    <w:rsid w:val="008320B3"/>
    <w:rsid w:val="008359AF"/>
    <w:rsid w:val="0085650F"/>
    <w:rsid w:val="00863996"/>
    <w:rsid w:val="008A4AA6"/>
    <w:rsid w:val="008A58A9"/>
    <w:rsid w:val="008A71EA"/>
    <w:rsid w:val="008C68F1"/>
    <w:rsid w:val="008E6434"/>
    <w:rsid w:val="00912D65"/>
    <w:rsid w:val="009175E2"/>
    <w:rsid w:val="009329A3"/>
    <w:rsid w:val="00947D40"/>
    <w:rsid w:val="00951130"/>
    <w:rsid w:val="00955C5A"/>
    <w:rsid w:val="009614A0"/>
    <w:rsid w:val="00973B22"/>
    <w:rsid w:val="00987FEA"/>
    <w:rsid w:val="009942BC"/>
    <w:rsid w:val="009B35DE"/>
    <w:rsid w:val="009C0AFD"/>
    <w:rsid w:val="009D0165"/>
    <w:rsid w:val="00A05E3E"/>
    <w:rsid w:val="00A079B7"/>
    <w:rsid w:val="00A10071"/>
    <w:rsid w:val="00A533FA"/>
    <w:rsid w:val="00A567A6"/>
    <w:rsid w:val="00A70EB1"/>
    <w:rsid w:val="00AA46D3"/>
    <w:rsid w:val="00AC3D20"/>
    <w:rsid w:val="00AE4374"/>
    <w:rsid w:val="00AF1DED"/>
    <w:rsid w:val="00AF490E"/>
    <w:rsid w:val="00B2528B"/>
    <w:rsid w:val="00B8314C"/>
    <w:rsid w:val="00B961DF"/>
    <w:rsid w:val="00BA1264"/>
    <w:rsid w:val="00BE0B88"/>
    <w:rsid w:val="00C01F29"/>
    <w:rsid w:val="00C26C9F"/>
    <w:rsid w:val="00C84050"/>
    <w:rsid w:val="00CA4440"/>
    <w:rsid w:val="00CB535E"/>
    <w:rsid w:val="00CC0544"/>
    <w:rsid w:val="00CC537C"/>
    <w:rsid w:val="00CD3992"/>
    <w:rsid w:val="00CF3D01"/>
    <w:rsid w:val="00D23142"/>
    <w:rsid w:val="00D90385"/>
    <w:rsid w:val="00D96DBF"/>
    <w:rsid w:val="00DD4380"/>
    <w:rsid w:val="00DF29A0"/>
    <w:rsid w:val="00E1243D"/>
    <w:rsid w:val="00E26356"/>
    <w:rsid w:val="00E2721E"/>
    <w:rsid w:val="00E34123"/>
    <w:rsid w:val="00F27946"/>
    <w:rsid w:val="00F53A2B"/>
    <w:rsid w:val="00F73ABA"/>
    <w:rsid w:val="00F84930"/>
    <w:rsid w:val="00FA5138"/>
    <w:rsid w:val="00FB21E0"/>
    <w:rsid w:val="00FD7AE3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C71B42"/>
  <w15:docId w15:val="{3FBAC00E-D10B-41FB-BCF9-FBA81CDFE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ES" w:eastAsia="es-ES" w:bidi="es-ES"/>
    </w:rPr>
  </w:style>
  <w:style w:type="paragraph" w:styleId="Ttulo1">
    <w:name w:val="heading 1"/>
    <w:basedOn w:val="Normal"/>
    <w:uiPriority w:val="9"/>
    <w:qFormat/>
    <w:pPr>
      <w:spacing w:before="112"/>
      <w:ind w:left="868" w:hanging="361"/>
      <w:outlineLvl w:val="0"/>
    </w:pPr>
    <w:rPr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ind w:left="49"/>
      <w:outlineLvl w:val="1"/>
    </w:pPr>
    <w:rPr>
      <w:sz w:val="28"/>
      <w:szCs w:val="28"/>
    </w:rPr>
  </w:style>
  <w:style w:type="paragraph" w:styleId="Ttulo3">
    <w:name w:val="heading 3"/>
    <w:basedOn w:val="Normal"/>
    <w:uiPriority w:val="9"/>
    <w:unhideWhenUsed/>
    <w:qFormat/>
    <w:pPr>
      <w:ind w:left="652"/>
      <w:outlineLvl w:val="2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652" w:hanging="361"/>
    </w:pPr>
  </w:style>
  <w:style w:type="paragraph" w:customStyle="1" w:styleId="TableParagraph">
    <w:name w:val="Table Paragraph"/>
    <w:basedOn w:val="Normal"/>
    <w:uiPriority w:val="1"/>
    <w:qFormat/>
    <w:pPr>
      <w:spacing w:before="5"/>
    </w:pPr>
  </w:style>
  <w:style w:type="paragraph" w:styleId="Encabezado">
    <w:name w:val="header"/>
    <w:basedOn w:val="Normal"/>
    <w:link w:val="EncabezadoCar"/>
    <w:uiPriority w:val="99"/>
    <w:unhideWhenUsed/>
    <w:rsid w:val="00FB21E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21E0"/>
    <w:rPr>
      <w:rFonts w:ascii="Arial Narrow" w:eastAsia="Arial Narrow" w:hAnsi="Arial Narrow" w:cs="Arial Narrow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FB21E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1E0"/>
    <w:rPr>
      <w:rFonts w:ascii="Arial Narrow" w:eastAsia="Arial Narrow" w:hAnsi="Arial Narrow" w:cs="Arial Narrow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3465"/>
    <w:rPr>
      <w:rFonts w:ascii="Arial Narrow" w:eastAsia="Arial Narrow" w:hAnsi="Arial Narrow" w:cs="Arial Narrow"/>
      <w:sz w:val="24"/>
      <w:szCs w:val="24"/>
      <w:lang w:val="es-ES" w:eastAsia="es-ES" w:bidi="es-ES"/>
    </w:rPr>
  </w:style>
  <w:style w:type="table" w:styleId="Tablaconcuadrcula">
    <w:name w:val="Table Grid"/>
    <w:basedOn w:val="Tablanormal"/>
    <w:uiPriority w:val="39"/>
    <w:rsid w:val="001B6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</dc:creator>
  <cp:lastModifiedBy>Irma Velazco</cp:lastModifiedBy>
  <cp:revision>46</cp:revision>
  <dcterms:created xsi:type="dcterms:W3CDTF">2020-05-12T19:08:00Z</dcterms:created>
  <dcterms:modified xsi:type="dcterms:W3CDTF">2021-04-22T17:39:00Z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2020-05-10T00:00:00Z</vt:filetime>
  </property>
  <property fmtid="{D5CDD505-2E9C-101B-9397-08002B2CF9AE}" pid="3" name="LastSaved">
    <vt:filetime>2020-05-11T00:00:00Z</vt:filetime>
  </property>
</Properties>
</file>