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7C" w:rsidRPr="007E656D" w:rsidRDefault="0058107C">
      <w:pPr>
        <w:pStyle w:val="Textoindependiente3"/>
        <w:rPr>
          <w:rFonts w:ascii="Arial" w:hAnsi="Arial" w:cs="Arial"/>
          <w:bCs/>
          <w:sz w:val="20"/>
        </w:rPr>
      </w:pPr>
      <w:r w:rsidRPr="007E656D">
        <w:rPr>
          <w:rFonts w:ascii="Arial" w:hAnsi="Arial" w:cs="Arial"/>
          <w:b/>
          <w:bCs/>
          <w:sz w:val="20"/>
        </w:rPr>
        <w:t>M. DIEGUEZ</w:t>
      </w:r>
      <w:r w:rsidRPr="007E656D">
        <w:rPr>
          <w:rFonts w:ascii="Arial" w:hAnsi="Arial" w:cs="Arial"/>
          <w:bCs/>
          <w:sz w:val="20"/>
        </w:rPr>
        <w:t>, Gobernador Constitucional del Estado Libre y Soberano de Jalisco, a los habitantes del mismo hago saber:</w:t>
      </w:r>
    </w:p>
    <w:p w:rsidR="0058107C" w:rsidRPr="007E656D" w:rsidRDefault="0058107C">
      <w:pPr>
        <w:jc w:val="both"/>
        <w:rPr>
          <w:rFonts w:cs="Arial"/>
          <w:bCs/>
          <w:spacing w:val="-3"/>
          <w:sz w:val="20"/>
        </w:rPr>
      </w:pPr>
    </w:p>
    <w:p w:rsidR="0058107C" w:rsidRPr="007E656D" w:rsidRDefault="0058107C">
      <w:pPr>
        <w:pStyle w:val="Textoindependiente3"/>
        <w:rPr>
          <w:rFonts w:ascii="Arial" w:hAnsi="Arial" w:cs="Arial"/>
          <w:bCs/>
          <w:sz w:val="20"/>
        </w:rPr>
      </w:pPr>
      <w:r w:rsidRPr="007E656D">
        <w:rPr>
          <w:rFonts w:ascii="Arial" w:hAnsi="Arial" w:cs="Arial"/>
          <w:bCs/>
          <w:sz w:val="20"/>
        </w:rPr>
        <w:t xml:space="preserve">Que la </w:t>
      </w:r>
      <w:r w:rsidRPr="007F1F76">
        <w:rPr>
          <w:rFonts w:ascii="Arial" w:hAnsi="Arial" w:cs="Arial"/>
          <w:bCs/>
          <w:sz w:val="20"/>
          <w:lang w:val="es-MX"/>
        </w:rPr>
        <w:t>Cámara</w:t>
      </w:r>
      <w:r w:rsidRPr="007E656D">
        <w:rPr>
          <w:rFonts w:ascii="Arial" w:hAnsi="Arial" w:cs="Arial"/>
          <w:bCs/>
          <w:sz w:val="20"/>
        </w:rPr>
        <w:t xml:space="preserve"> de Diputados del Congreso Local, ha tenido a bien decretar la siguiente Constitución:  </w:t>
      </w:r>
    </w:p>
    <w:p w:rsidR="0058107C" w:rsidRPr="007E656D" w:rsidRDefault="0058107C">
      <w:pPr>
        <w:jc w:val="both"/>
        <w:rPr>
          <w:rFonts w:cs="Arial"/>
          <w:spacing w:val="-3"/>
          <w:sz w:val="20"/>
        </w:rPr>
      </w:pPr>
    </w:p>
    <w:p w:rsidR="0058107C" w:rsidRPr="007E656D" w:rsidRDefault="0058107C">
      <w:pPr>
        <w:jc w:val="both"/>
        <w:rPr>
          <w:rFonts w:cs="Arial"/>
          <w:spacing w:val="-3"/>
          <w:sz w:val="20"/>
        </w:rPr>
      </w:pPr>
      <w:r w:rsidRPr="007E656D">
        <w:rPr>
          <w:rFonts w:cs="Arial"/>
          <w:spacing w:val="-3"/>
          <w:sz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la Nación, fechado el 6 de marzo del mismo año, cumpliendo con el objeto para el cual fue convocado, ha tenido a bien expedir la siguiente:  </w:t>
      </w:r>
    </w:p>
    <w:p w:rsidR="0058107C" w:rsidRPr="007E656D" w:rsidRDefault="0058107C">
      <w:pPr>
        <w:jc w:val="both"/>
        <w:rPr>
          <w:rFonts w:cs="Arial"/>
          <w:spacing w:val="-3"/>
          <w:sz w:val="20"/>
        </w:rPr>
      </w:pPr>
    </w:p>
    <w:p w:rsidR="00724F35" w:rsidRPr="007E656D" w:rsidRDefault="00724F35" w:rsidP="00724F35">
      <w:pPr>
        <w:ind w:right="51"/>
        <w:jc w:val="both"/>
        <w:rPr>
          <w:rFonts w:cs="Arial"/>
          <w:snapToGrid w:val="0"/>
          <w:sz w:val="20"/>
          <w:lang w:val="es-MX"/>
        </w:rPr>
      </w:pPr>
      <w:r w:rsidRPr="007E656D">
        <w:rPr>
          <w:rFonts w:cs="Arial"/>
          <w:snapToGrid w:val="0"/>
          <w:sz w:val="20"/>
          <w:lang w:val="es-MX"/>
        </w:rPr>
        <w:t>N. DE E. EL H. CONGRESO DEL ESTADO APROBO EL DECRETO NO. 15424 QUE REFORMA EN SU ARTICULO PRIMERO LOS ARTICULOS DEL 1º AL 67, Y EN SU ARTICULO SEGUNDO ADICIONA LOS ARTICULOS 68 AL 112, AMBOS DE LA CONSTITUCION POLITICA DEL ESTADO DE JALISCO, MODIFICANDO DE MANERA SUSTANCIAL EL TEXTO QUE A LA FECHA TENIA DICHO ORDENAMIENTO, PRESENTANDOSE POR TAL MOTIVO EL TEXTO APROBADO Y PUBLICADO EN EL PERIODICO OFICIAL DEL ESTADO EL 13 DE JULIO DE 1994.</w:t>
      </w:r>
    </w:p>
    <w:p w:rsidR="0058107C" w:rsidRPr="007E656D" w:rsidRDefault="0058107C">
      <w:pPr>
        <w:jc w:val="both"/>
        <w:rPr>
          <w:rFonts w:cs="Arial"/>
          <w:spacing w:val="-3"/>
          <w:sz w:val="20"/>
        </w:rPr>
      </w:pPr>
    </w:p>
    <w:p w:rsidR="0058107C" w:rsidRPr="007E656D" w:rsidRDefault="0058107C">
      <w:pPr>
        <w:pStyle w:val="Instruccionesenvocorreo"/>
        <w:jc w:val="center"/>
        <w:rPr>
          <w:rFonts w:ascii="Arial" w:hAnsi="Arial" w:cs="Arial"/>
          <w:b/>
          <w:bCs/>
          <w:spacing w:val="-3"/>
        </w:rPr>
      </w:pPr>
      <w:r w:rsidRPr="007E656D">
        <w:rPr>
          <w:rFonts w:ascii="Arial" w:hAnsi="Arial" w:cs="Arial"/>
          <w:b/>
          <w:bCs/>
          <w:spacing w:val="-3"/>
        </w:rPr>
        <w:t>CONSTITUCI</w:t>
      </w:r>
      <w:r w:rsidR="00684B83">
        <w:rPr>
          <w:rFonts w:ascii="Arial" w:hAnsi="Arial" w:cs="Arial"/>
          <w:b/>
          <w:bCs/>
          <w:spacing w:val="-3"/>
        </w:rPr>
        <w:t>Ó</w:t>
      </w:r>
      <w:r w:rsidRPr="007E656D">
        <w:rPr>
          <w:rFonts w:ascii="Arial" w:hAnsi="Arial" w:cs="Arial"/>
          <w:b/>
          <w:bCs/>
          <w:spacing w:val="-3"/>
        </w:rPr>
        <w:t>N POL</w:t>
      </w:r>
      <w:r w:rsidR="00684B83">
        <w:rPr>
          <w:rFonts w:ascii="Arial" w:hAnsi="Arial" w:cs="Arial"/>
          <w:b/>
          <w:bCs/>
          <w:spacing w:val="-3"/>
        </w:rPr>
        <w:t>Í</w:t>
      </w:r>
      <w:r w:rsidRPr="007E656D">
        <w:rPr>
          <w:rFonts w:ascii="Arial" w:hAnsi="Arial" w:cs="Arial"/>
          <w:b/>
          <w:bCs/>
          <w:spacing w:val="-3"/>
        </w:rPr>
        <w:t xml:space="preserve">TICA DEL ESTADO DE JALISCO         </w:t>
      </w:r>
    </w:p>
    <w:p w:rsidR="0058107C" w:rsidRPr="007E656D" w:rsidRDefault="0058107C">
      <w:pPr>
        <w:rPr>
          <w:rFonts w:cs="Arial"/>
          <w:b/>
          <w:bCs/>
          <w:spacing w:val="-3"/>
          <w:sz w:val="20"/>
          <w:lang w:val="es-ES"/>
        </w:rPr>
      </w:pPr>
    </w:p>
    <w:p w:rsidR="0058107C" w:rsidRPr="007E656D" w:rsidRDefault="0058107C">
      <w:pPr>
        <w:pStyle w:val="Ttulo4"/>
        <w:rPr>
          <w:rFonts w:cs="Arial"/>
          <w:bCs/>
        </w:rPr>
      </w:pPr>
      <w:r w:rsidRPr="007E656D">
        <w:rPr>
          <w:rFonts w:cs="Arial"/>
          <w:bCs/>
        </w:rPr>
        <w:t>T</w:t>
      </w:r>
      <w:r w:rsidR="00684B83">
        <w:rPr>
          <w:rFonts w:cs="Arial"/>
          <w:bCs/>
        </w:rPr>
        <w:t>Í</w:t>
      </w:r>
      <w:r w:rsidRPr="007E656D">
        <w:rPr>
          <w:rFonts w:cs="Arial"/>
          <w:bCs/>
        </w:rPr>
        <w:t>TULO PRIMERO</w:t>
      </w:r>
    </w:p>
    <w:p w:rsidR="0058107C" w:rsidRPr="007E656D" w:rsidRDefault="0058107C">
      <w:pPr>
        <w:rPr>
          <w:rFonts w:cs="Arial"/>
          <w:b/>
          <w:bCs/>
          <w:spacing w:val="-3"/>
          <w:sz w:val="20"/>
        </w:rPr>
      </w:pPr>
      <w:r w:rsidRPr="007E656D">
        <w:rPr>
          <w:rFonts w:cs="Arial"/>
          <w:b/>
          <w:bCs/>
          <w:spacing w:val="-3"/>
          <w:sz w:val="20"/>
        </w:rPr>
        <w:t xml:space="preserve">   </w:t>
      </w:r>
    </w:p>
    <w:p w:rsidR="0058107C" w:rsidRPr="007E656D" w:rsidRDefault="0058107C">
      <w:pPr>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 xml:space="preserve">TULO </w:t>
      </w:r>
      <w:r w:rsidR="00155A40">
        <w:rPr>
          <w:rFonts w:cs="Arial"/>
          <w:b/>
          <w:bCs/>
          <w:spacing w:val="-3"/>
          <w:sz w:val="20"/>
        </w:rPr>
        <w:t>I</w:t>
      </w:r>
      <w:r w:rsidRPr="007E656D">
        <w:rPr>
          <w:rFonts w:cs="Arial"/>
          <w:b/>
          <w:bCs/>
          <w:spacing w:val="-3"/>
          <w:sz w:val="20"/>
        </w:rPr>
        <w:t xml:space="preserve">  </w:t>
      </w:r>
    </w:p>
    <w:p w:rsidR="0058107C" w:rsidRPr="007E656D" w:rsidRDefault="0058107C">
      <w:pPr>
        <w:jc w:val="center"/>
        <w:rPr>
          <w:rFonts w:cs="Arial"/>
          <w:spacing w:val="-3"/>
          <w:sz w:val="20"/>
        </w:rPr>
      </w:pPr>
      <w:r w:rsidRPr="007E656D">
        <w:rPr>
          <w:rFonts w:cs="Arial"/>
          <w:b/>
          <w:bCs/>
          <w:spacing w:val="-3"/>
          <w:sz w:val="20"/>
        </w:rPr>
        <w:t xml:space="preserve">DE LA SOBERANÍA INTERIOR DEL ESTADO Y DE LA FORMA DE GOBIERNO </w:t>
      </w:r>
      <w:r w:rsidRPr="007E656D">
        <w:rPr>
          <w:rFonts w:cs="Arial"/>
          <w:spacing w:val="-3"/>
          <w:sz w:val="20"/>
        </w:rPr>
        <w:t xml:space="preserve">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1º</w:t>
      </w:r>
      <w:r w:rsidRPr="007E656D">
        <w:rPr>
          <w:rFonts w:ascii="Arial" w:hAnsi="Arial" w:cs="Arial"/>
          <w:bCs/>
          <w:sz w:val="20"/>
        </w:rPr>
        <w:t xml:space="preserve">.- El Estado de Jalisco es libre y soberano en su régimen interior, pero unido a las demás partes integrantes de los Estados Unidos Mexicanos, en la Federación establecida por la Ley Fundamental. </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2º</w:t>
      </w:r>
      <w:r w:rsidRPr="007E656D">
        <w:rPr>
          <w:rFonts w:cs="Arial"/>
          <w:spacing w:val="-3"/>
          <w:sz w:val="20"/>
        </w:rPr>
        <w:t>.- Todo poder público dimana del pueblo y se instituye para su beneficio.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 soberanía del Estado reside esencial y originariamente en el pueblo, quien la ejerce por medio de los poderes estatales, del modo y en los términos que establecen la Constitución Política de los Estados Unidos Mexicanos, esta Constitución y las leyes.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Estado de Jalisco adopta para su régimen interno, la forma de gobierno republicano, democrático, representativo</w:t>
      </w:r>
      <w:r w:rsidR="00182365">
        <w:rPr>
          <w:rFonts w:cs="Arial"/>
          <w:spacing w:val="-3"/>
          <w:sz w:val="20"/>
        </w:rPr>
        <w:t>, laico</w:t>
      </w:r>
      <w:r w:rsidRPr="007E656D">
        <w:rPr>
          <w:rFonts w:cs="Arial"/>
          <w:spacing w:val="-3"/>
          <w:sz w:val="20"/>
        </w:rPr>
        <w:t xml:space="preserve"> y popular; tiene como base de su división territorial y de su organización política y administrativa, el municipio libre. </w:t>
      </w:r>
    </w:p>
    <w:p w:rsidR="0058107C" w:rsidRPr="007E656D" w:rsidRDefault="0058107C">
      <w:pPr>
        <w:suppressAutoHyphens/>
        <w:jc w:val="both"/>
        <w:rPr>
          <w:rFonts w:cs="Arial"/>
          <w:spacing w:val="-3"/>
          <w:sz w:val="20"/>
        </w:rPr>
      </w:pPr>
    </w:p>
    <w:p w:rsidR="0058107C" w:rsidRPr="007E656D" w:rsidRDefault="0058107C">
      <w:pPr>
        <w:pStyle w:val="Ttulo4"/>
        <w:tabs>
          <w:tab w:val="clear" w:pos="4680"/>
        </w:tabs>
        <w:rPr>
          <w:rFonts w:cs="Arial"/>
          <w:bCs/>
        </w:rPr>
      </w:pPr>
      <w:r w:rsidRPr="007E656D">
        <w:rPr>
          <w:rFonts w:cs="Arial"/>
          <w:bCs/>
        </w:rPr>
        <w:t>CAP</w:t>
      </w:r>
      <w:r w:rsidR="00684B83">
        <w:rPr>
          <w:rFonts w:cs="Arial"/>
          <w:bCs/>
        </w:rPr>
        <w:t>Í</w:t>
      </w:r>
      <w:r w:rsidRPr="007E656D">
        <w:rPr>
          <w:rFonts w:cs="Arial"/>
          <w:bCs/>
        </w:rPr>
        <w:t>TULO II</w:t>
      </w:r>
    </w:p>
    <w:p w:rsidR="0058107C" w:rsidRPr="007E656D" w:rsidRDefault="0058107C">
      <w:pPr>
        <w:jc w:val="center"/>
        <w:rPr>
          <w:rFonts w:cs="Arial"/>
          <w:b/>
          <w:bCs/>
          <w:spacing w:val="-3"/>
          <w:sz w:val="20"/>
        </w:rPr>
      </w:pPr>
      <w:r w:rsidRPr="007E656D">
        <w:rPr>
          <w:rFonts w:cs="Arial"/>
          <w:b/>
          <w:bCs/>
          <w:spacing w:val="-3"/>
          <w:sz w:val="20"/>
        </w:rPr>
        <w:t>DEL TERRITORIO DEL ESTADO</w:t>
      </w:r>
    </w:p>
    <w:p w:rsidR="0058107C" w:rsidRPr="007E656D" w:rsidRDefault="0058107C">
      <w:pPr>
        <w:suppressAutoHyphens/>
        <w:jc w:val="both"/>
        <w:rPr>
          <w:rFonts w:cs="Arial"/>
          <w:spacing w:val="-3"/>
          <w:sz w:val="20"/>
        </w:rPr>
      </w:pPr>
    </w:p>
    <w:p w:rsidR="0058107C" w:rsidRDefault="0058107C">
      <w:pPr>
        <w:jc w:val="both"/>
        <w:rPr>
          <w:rFonts w:cs="Arial"/>
          <w:spacing w:val="-3"/>
          <w:sz w:val="20"/>
        </w:rPr>
      </w:pPr>
      <w:r w:rsidRPr="007E656D">
        <w:rPr>
          <w:rFonts w:cs="Arial"/>
          <w:b/>
          <w:bCs/>
          <w:i/>
          <w:spacing w:val="-3"/>
          <w:sz w:val="20"/>
        </w:rPr>
        <w:t xml:space="preserve"> </w:t>
      </w:r>
      <w:r w:rsidRPr="007E656D">
        <w:rPr>
          <w:rFonts w:cs="Arial"/>
          <w:b/>
          <w:bCs/>
          <w:spacing w:val="-3"/>
          <w:sz w:val="20"/>
        </w:rPr>
        <w:t>Artículo 3º</w:t>
      </w:r>
      <w:r w:rsidRPr="007E656D">
        <w:rPr>
          <w:rFonts w:cs="Arial"/>
          <w:spacing w:val="-3"/>
          <w:sz w:val="20"/>
        </w:rPr>
        <w:t>.- El territorio del Estado es el que por derecho le corresponde</w:t>
      </w:r>
      <w:r w:rsidR="00A23C04">
        <w:rPr>
          <w:rFonts w:cs="Arial"/>
          <w:spacing w:val="-3"/>
          <w:sz w:val="20"/>
        </w:rPr>
        <w:t>.</w:t>
      </w:r>
    </w:p>
    <w:p w:rsidR="00A23C04" w:rsidRDefault="00A23C04">
      <w:pPr>
        <w:jc w:val="both"/>
        <w:rPr>
          <w:rFonts w:cs="Arial"/>
          <w:spacing w:val="-3"/>
          <w:sz w:val="20"/>
        </w:rPr>
      </w:pPr>
    </w:p>
    <w:p w:rsidR="00A23C04" w:rsidRPr="007E656D" w:rsidRDefault="00A23C04">
      <w:pPr>
        <w:jc w:val="both"/>
        <w:rPr>
          <w:rFonts w:cs="Arial"/>
          <w:spacing w:val="-3"/>
          <w:sz w:val="20"/>
        </w:rPr>
      </w:pPr>
      <w:r>
        <w:rPr>
          <w:rFonts w:cs="Arial"/>
          <w:spacing w:val="-3"/>
          <w:sz w:val="20"/>
        </w:rPr>
        <w:t>Los municipios del estado son aquellos señalados en la Ley que establece las bases generales de la administración pública municipal.</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III</w:t>
      </w:r>
    </w:p>
    <w:p w:rsidR="0058107C" w:rsidRPr="007E656D" w:rsidRDefault="0058107C">
      <w:pPr>
        <w:jc w:val="center"/>
        <w:rPr>
          <w:rFonts w:cs="Arial"/>
          <w:b/>
          <w:bCs/>
          <w:spacing w:val="-3"/>
          <w:sz w:val="20"/>
        </w:rPr>
      </w:pPr>
      <w:r w:rsidRPr="007E656D">
        <w:rPr>
          <w:rFonts w:cs="Arial"/>
          <w:b/>
          <w:bCs/>
          <w:spacing w:val="-3"/>
          <w:sz w:val="20"/>
        </w:rPr>
        <w:t xml:space="preserve">DE LOS DERECHOS </w:t>
      </w:r>
      <w:r w:rsidR="009374B5">
        <w:rPr>
          <w:rFonts w:cs="Arial"/>
          <w:b/>
          <w:bCs/>
          <w:spacing w:val="-3"/>
          <w:sz w:val="20"/>
        </w:rPr>
        <w:t xml:space="preserve">HUMANOS </w:t>
      </w:r>
      <w:r w:rsidRPr="007E656D">
        <w:rPr>
          <w:rFonts w:cs="Arial"/>
          <w:b/>
          <w:bCs/>
          <w:spacing w:val="-3"/>
          <w:sz w:val="20"/>
        </w:rPr>
        <w:t>Y S</w:t>
      </w:r>
      <w:r w:rsidR="009374B5">
        <w:rPr>
          <w:rFonts w:cs="Arial"/>
          <w:b/>
          <w:bCs/>
          <w:spacing w:val="-3"/>
          <w:sz w:val="20"/>
        </w:rPr>
        <w:t>US</w:t>
      </w:r>
      <w:r w:rsidRPr="007E656D">
        <w:rPr>
          <w:rFonts w:cs="Arial"/>
          <w:b/>
          <w:bCs/>
          <w:spacing w:val="-3"/>
          <w:sz w:val="20"/>
        </w:rPr>
        <w:t xml:space="preserve"> </w:t>
      </w:r>
      <w:r w:rsidR="009374B5">
        <w:rPr>
          <w:rFonts w:cs="Arial"/>
          <w:b/>
          <w:bCs/>
          <w:spacing w:val="-3"/>
          <w:sz w:val="20"/>
        </w:rPr>
        <w:t>G</w:t>
      </w:r>
      <w:r w:rsidRPr="007E656D">
        <w:rPr>
          <w:rFonts w:cs="Arial"/>
          <w:b/>
          <w:bCs/>
          <w:spacing w:val="-3"/>
          <w:sz w:val="20"/>
        </w:rPr>
        <w:t>A</w:t>
      </w:r>
      <w:r w:rsidR="009374B5">
        <w:rPr>
          <w:rFonts w:cs="Arial"/>
          <w:b/>
          <w:bCs/>
          <w:spacing w:val="-3"/>
          <w:sz w:val="20"/>
        </w:rPr>
        <w:t>RANTÍ</w:t>
      </w:r>
      <w:r w:rsidRPr="007E656D">
        <w:rPr>
          <w:rFonts w:cs="Arial"/>
          <w:b/>
          <w:bCs/>
          <w:spacing w:val="-3"/>
          <w:sz w:val="20"/>
        </w:rPr>
        <w:t>AS</w:t>
      </w:r>
    </w:p>
    <w:p w:rsidR="0058107C" w:rsidRPr="007E656D" w:rsidRDefault="0058107C">
      <w:pPr>
        <w:rPr>
          <w:rFonts w:cs="Arial"/>
          <w:spacing w:val="-3"/>
          <w:sz w:val="20"/>
        </w:rPr>
      </w:pPr>
    </w:p>
    <w:p w:rsidR="003F464E" w:rsidRPr="007E656D" w:rsidRDefault="0058107C" w:rsidP="003F464E">
      <w:pPr>
        <w:suppressAutoHyphens/>
        <w:jc w:val="both"/>
        <w:rPr>
          <w:rFonts w:cs="Arial"/>
          <w:spacing w:val="-3"/>
          <w:sz w:val="20"/>
        </w:rPr>
      </w:pPr>
      <w:r w:rsidRPr="007E656D">
        <w:rPr>
          <w:rFonts w:cs="Arial"/>
          <w:b/>
          <w:bCs/>
          <w:spacing w:val="-3"/>
          <w:sz w:val="20"/>
        </w:rPr>
        <w:t>Artículo 4º</w:t>
      </w:r>
      <w:r w:rsidRPr="007E656D">
        <w:rPr>
          <w:rFonts w:cs="Arial"/>
          <w:spacing w:val="-3"/>
          <w:sz w:val="20"/>
        </w:rPr>
        <w:t xml:space="preserve">.- </w:t>
      </w:r>
      <w:r w:rsidR="003F464E" w:rsidRPr="007E656D">
        <w:rPr>
          <w:rFonts w:cs="Arial"/>
          <w:spacing w:val="-3"/>
          <w:sz w:val="20"/>
        </w:rPr>
        <w:t>Toda persona, por el sólo hecho de encontrarse en el territorio del Estado de Jalisco, gozará de los derechos que establece esta Constitución, siendo obligación fundamental de las autoridades salvaguardar su cumplimiento.</w:t>
      </w:r>
      <w:r w:rsidR="003F464E">
        <w:rPr>
          <w:rFonts w:cs="Arial"/>
          <w:spacing w:val="-3"/>
          <w:sz w:val="20"/>
        </w:rPr>
        <w:t xml:space="preserve">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3F464E" w:rsidRPr="007E656D" w:rsidRDefault="003F464E" w:rsidP="003F464E">
      <w:pPr>
        <w:suppressAutoHyphens/>
        <w:jc w:val="both"/>
        <w:rPr>
          <w:rFonts w:cs="Arial"/>
          <w:spacing w:val="-3"/>
          <w:sz w:val="20"/>
        </w:rPr>
      </w:pPr>
    </w:p>
    <w:p w:rsidR="003F464E" w:rsidRDefault="003F464E" w:rsidP="003F464E">
      <w:pPr>
        <w:suppressAutoHyphens/>
        <w:jc w:val="both"/>
        <w:rPr>
          <w:rFonts w:cs="Arial"/>
          <w:spacing w:val="-3"/>
          <w:sz w:val="20"/>
        </w:rPr>
      </w:pPr>
      <w:r w:rsidRPr="007E656D">
        <w:rPr>
          <w:rFonts w:cs="Arial"/>
          <w:spacing w:val="-3"/>
          <w:sz w:val="20"/>
        </w:rPr>
        <w:lastRenderedPageBreak/>
        <w:t xml:space="preserve">Se reconocen como derechos </w:t>
      </w:r>
      <w:r w:rsidR="009374B5">
        <w:rPr>
          <w:rFonts w:cs="Arial"/>
          <w:spacing w:val="-3"/>
          <w:sz w:val="20"/>
        </w:rPr>
        <w:t>humanos de las personas</w:t>
      </w:r>
      <w:r w:rsidRPr="007E656D">
        <w:rPr>
          <w:rFonts w:cs="Arial"/>
          <w:spacing w:val="-3"/>
          <w:sz w:val="20"/>
        </w:rPr>
        <w:t xml:space="preserve"> que se encuentren en el territorio del </w:t>
      </w:r>
      <w:r w:rsidR="009374B5">
        <w:rPr>
          <w:rFonts w:cs="Arial"/>
          <w:spacing w:val="-3"/>
          <w:sz w:val="20"/>
        </w:rPr>
        <w:t>e</w:t>
      </w:r>
      <w:r w:rsidRPr="007E656D">
        <w:rPr>
          <w:rFonts w:cs="Arial"/>
          <w:spacing w:val="-3"/>
          <w:sz w:val="20"/>
        </w:rPr>
        <w:t>stado de Jalisco, los que se enuncian en la Constitución Política de los Estados Unidos Mexicanos, así como los contenidos en la Declaración Universal de los Derechos Humanos, proclamada por la Asamblea General de las Naciones Unidas</w:t>
      </w:r>
      <w:r>
        <w:rPr>
          <w:rFonts w:cs="Arial"/>
          <w:spacing w:val="-3"/>
          <w:sz w:val="20"/>
        </w:rPr>
        <w:t>, en la Convención Americana sobre Derechos Humanos</w:t>
      </w:r>
      <w:r w:rsidR="009374B5">
        <w:rPr>
          <w:rFonts w:cs="Arial"/>
          <w:spacing w:val="-3"/>
          <w:sz w:val="20"/>
        </w:rPr>
        <w:t>,</w:t>
      </w:r>
      <w:r>
        <w:rPr>
          <w:rFonts w:cs="Arial"/>
          <w:spacing w:val="-3"/>
          <w:sz w:val="20"/>
        </w:rPr>
        <w:t xml:space="preserve"> </w:t>
      </w:r>
      <w:r w:rsidRPr="007E656D">
        <w:rPr>
          <w:rFonts w:cs="Arial"/>
          <w:spacing w:val="-3"/>
          <w:sz w:val="20"/>
        </w:rPr>
        <w:t xml:space="preserve">y en los tratados, convenciones o acuerdos internacionales que el Gobierno </w:t>
      </w:r>
      <w:r w:rsidR="009374B5">
        <w:rPr>
          <w:rFonts w:cs="Arial"/>
          <w:spacing w:val="-3"/>
          <w:sz w:val="20"/>
        </w:rPr>
        <w:t>f</w:t>
      </w:r>
      <w:r w:rsidRPr="007E656D">
        <w:rPr>
          <w:rFonts w:cs="Arial"/>
          <w:spacing w:val="-3"/>
          <w:sz w:val="20"/>
        </w:rPr>
        <w:t>ederal haya firmado o los que celebre o</w:t>
      </w:r>
      <w:r>
        <w:rPr>
          <w:rFonts w:cs="Arial"/>
          <w:spacing w:val="-3"/>
          <w:sz w:val="20"/>
        </w:rPr>
        <w:t xml:space="preserve"> de que</w:t>
      </w:r>
      <w:r w:rsidRPr="007E656D">
        <w:rPr>
          <w:rFonts w:cs="Arial"/>
          <w:spacing w:val="-3"/>
          <w:sz w:val="20"/>
        </w:rPr>
        <w:t xml:space="preserve"> forme parte.</w:t>
      </w:r>
    </w:p>
    <w:p w:rsidR="00C66FA5" w:rsidRDefault="00C66FA5" w:rsidP="003F464E">
      <w:pPr>
        <w:suppressAutoHyphens/>
        <w:jc w:val="both"/>
        <w:rPr>
          <w:rFonts w:cs="Arial"/>
          <w:spacing w:val="-3"/>
          <w:sz w:val="20"/>
        </w:rPr>
      </w:pPr>
    </w:p>
    <w:p w:rsidR="00C66FA5" w:rsidRDefault="005925C5" w:rsidP="003F464E">
      <w:pPr>
        <w:suppressAutoHyphens/>
        <w:jc w:val="both"/>
        <w:rPr>
          <w:rFonts w:cs="Arial"/>
          <w:spacing w:val="-3"/>
          <w:sz w:val="20"/>
        </w:rPr>
      </w:pPr>
      <w:r>
        <w:rPr>
          <w:rFonts w:cs="Arial"/>
          <w:spacing w:val="-3"/>
          <w:sz w:val="20"/>
        </w:rPr>
        <w:t>Las normas relativas a</w:t>
      </w:r>
      <w:r w:rsidR="00315066">
        <w:rPr>
          <w:rFonts w:cs="Arial"/>
          <w:spacing w:val="-3"/>
          <w:sz w:val="20"/>
        </w:rPr>
        <w:t xml:space="preserve"> </w:t>
      </w:r>
      <w:r>
        <w:rPr>
          <w:rFonts w:cs="Arial"/>
          <w:spacing w:val="-3"/>
          <w:sz w:val="20"/>
        </w:rPr>
        <w:t>los derechos humanos se interpretarán de conformidad con esta Constitución, la Constitución Pol</w:t>
      </w:r>
      <w:r w:rsidR="00315066">
        <w:rPr>
          <w:rFonts w:cs="Arial"/>
          <w:spacing w:val="-3"/>
          <w:sz w:val="20"/>
        </w:rPr>
        <w:t>í</w:t>
      </w:r>
      <w:r>
        <w:rPr>
          <w:rFonts w:cs="Arial"/>
          <w:spacing w:val="-3"/>
          <w:sz w:val="20"/>
        </w:rPr>
        <w:t xml:space="preserve">tica de los </w:t>
      </w:r>
      <w:r w:rsidR="00EA5355">
        <w:rPr>
          <w:rFonts w:cs="Arial"/>
          <w:spacing w:val="-3"/>
          <w:sz w:val="20"/>
        </w:rPr>
        <w:t>E</w:t>
      </w:r>
      <w:r>
        <w:rPr>
          <w:rFonts w:cs="Arial"/>
          <w:spacing w:val="-3"/>
          <w:sz w:val="20"/>
        </w:rPr>
        <w:t>stados Unidos Mexicanos y los tratados internacionales de la m</w:t>
      </w:r>
      <w:r w:rsidR="00315066">
        <w:rPr>
          <w:rFonts w:cs="Arial"/>
          <w:spacing w:val="-3"/>
          <w:sz w:val="20"/>
        </w:rPr>
        <w:t>a</w:t>
      </w:r>
      <w:r>
        <w:rPr>
          <w:rFonts w:cs="Arial"/>
          <w:spacing w:val="-3"/>
          <w:sz w:val="20"/>
        </w:rPr>
        <w:t>teria, favoreciendo en todo tiempo a</w:t>
      </w:r>
      <w:r w:rsidR="00315066">
        <w:rPr>
          <w:rFonts w:cs="Arial"/>
          <w:spacing w:val="-3"/>
          <w:sz w:val="20"/>
        </w:rPr>
        <w:t xml:space="preserve"> </w:t>
      </w:r>
      <w:r>
        <w:rPr>
          <w:rFonts w:cs="Arial"/>
          <w:spacing w:val="-3"/>
          <w:sz w:val="20"/>
        </w:rPr>
        <w:t>las personas la protección más amplia.</w:t>
      </w:r>
    </w:p>
    <w:p w:rsidR="00315066" w:rsidRDefault="00315066" w:rsidP="003F464E">
      <w:pPr>
        <w:suppressAutoHyphens/>
        <w:jc w:val="both"/>
        <w:rPr>
          <w:rFonts w:cs="Arial"/>
          <w:spacing w:val="-3"/>
          <w:sz w:val="20"/>
        </w:rPr>
      </w:pPr>
    </w:p>
    <w:p w:rsidR="00315066" w:rsidRDefault="00315066" w:rsidP="003F464E">
      <w:pPr>
        <w:suppressAutoHyphens/>
        <w:jc w:val="both"/>
        <w:rPr>
          <w:rFonts w:cs="Arial"/>
          <w:spacing w:val="-3"/>
          <w:sz w:val="20"/>
        </w:rPr>
      </w:pPr>
      <w:r>
        <w:rPr>
          <w:rFonts w:cs="Arial"/>
          <w:spacing w:val="-3"/>
          <w:sz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15066" w:rsidRDefault="00315066" w:rsidP="003F464E">
      <w:pPr>
        <w:suppressAutoHyphens/>
        <w:jc w:val="both"/>
        <w:rPr>
          <w:rFonts w:cs="Arial"/>
          <w:spacing w:val="-3"/>
          <w:sz w:val="20"/>
        </w:rPr>
      </w:pPr>
    </w:p>
    <w:p w:rsidR="00315066" w:rsidRPr="007E656D" w:rsidRDefault="00AE5B31" w:rsidP="003F464E">
      <w:pPr>
        <w:suppressAutoHyphens/>
        <w:jc w:val="both"/>
        <w:rPr>
          <w:rFonts w:cs="Arial"/>
          <w:spacing w:val="-3"/>
          <w:sz w:val="20"/>
        </w:rPr>
      </w:pPr>
      <w:r>
        <w:rPr>
          <w:rFonts w:cs="Arial"/>
          <w:spacing w:val="-3"/>
          <w:sz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w:t>
      </w:r>
      <w:r w:rsidR="00655CEB">
        <w:rPr>
          <w:rFonts w:cs="Arial"/>
          <w:spacing w:val="-3"/>
          <w:sz w:val="20"/>
        </w:rPr>
        <w:t xml:space="preserve"> contra la dignidad humana y tenga por objeto anular o menoscabar los derechos y libertades de las personas.</w:t>
      </w:r>
    </w:p>
    <w:p w:rsidR="00AF31C6" w:rsidRPr="007E656D" w:rsidRDefault="00AF31C6">
      <w:pPr>
        <w:suppressAutoHyphens/>
        <w:jc w:val="both"/>
        <w:rPr>
          <w:rFonts w:cs="Arial"/>
          <w:spacing w:val="-3"/>
          <w:sz w:val="20"/>
        </w:rPr>
      </w:pPr>
    </w:p>
    <w:p w:rsidR="00434D48" w:rsidRPr="00F109A3" w:rsidRDefault="00434D48" w:rsidP="00434D48">
      <w:pPr>
        <w:jc w:val="both"/>
        <w:rPr>
          <w:rFonts w:cs="Arial"/>
          <w:sz w:val="20"/>
        </w:rPr>
      </w:pPr>
      <w:r w:rsidRPr="00F109A3">
        <w:rPr>
          <w:rFonts w:cs="Arial"/>
          <w:sz w:val="20"/>
        </w:rPr>
        <w:t>El derecho a la información pública será garantizado por el Estado en los términos de esta Constitución y la ley respectiva.</w:t>
      </w:r>
    </w:p>
    <w:p w:rsidR="00434D48" w:rsidRPr="00F109A3" w:rsidRDefault="00434D48" w:rsidP="00434D48">
      <w:pPr>
        <w:suppressAutoHyphens/>
        <w:jc w:val="both"/>
        <w:rPr>
          <w:rFonts w:cs="Arial"/>
          <w:spacing w:val="-3"/>
          <w:sz w:val="20"/>
        </w:rPr>
      </w:pPr>
    </w:p>
    <w:p w:rsidR="00434D48" w:rsidRPr="00F109A3" w:rsidRDefault="00434D48" w:rsidP="00434D48">
      <w:pPr>
        <w:suppressAutoHyphens/>
        <w:jc w:val="both"/>
        <w:rPr>
          <w:rFonts w:cs="Arial"/>
          <w:spacing w:val="-3"/>
          <w:sz w:val="20"/>
        </w:rPr>
      </w:pPr>
      <w:r w:rsidRPr="00F109A3">
        <w:rPr>
          <w:rFonts w:cs="Arial"/>
          <w:spacing w:val="-3"/>
          <w:sz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434D48" w:rsidRPr="00F109A3" w:rsidRDefault="00434D48" w:rsidP="00434D48">
      <w:pPr>
        <w:suppressAutoHyphens/>
        <w:jc w:val="both"/>
        <w:rPr>
          <w:rFonts w:cs="Arial"/>
          <w:spacing w:val="-3"/>
          <w:sz w:val="20"/>
        </w:rPr>
      </w:pPr>
    </w:p>
    <w:p w:rsidR="00434D48" w:rsidRPr="00F109A3" w:rsidRDefault="00434D48" w:rsidP="00434D48">
      <w:pPr>
        <w:suppressAutoHyphens/>
        <w:jc w:val="both"/>
        <w:rPr>
          <w:rFonts w:cs="Arial"/>
          <w:spacing w:val="-3"/>
          <w:sz w:val="20"/>
        </w:rPr>
      </w:pPr>
      <w:r w:rsidRPr="00F109A3">
        <w:rPr>
          <w:rFonts w:cs="Arial"/>
          <w:spacing w:val="-3"/>
          <w:sz w:val="20"/>
        </w:rPr>
        <w:t>La conciencia de su identidad indígena deberá ser criterio fundamental para determinar a quiénes se aplican las disposiciones sobre pueblos indígenas.</w:t>
      </w:r>
    </w:p>
    <w:p w:rsidR="00434D48" w:rsidRPr="00F109A3" w:rsidRDefault="00434D48" w:rsidP="00434D48">
      <w:pPr>
        <w:suppressAutoHyphens/>
        <w:jc w:val="both"/>
        <w:rPr>
          <w:rFonts w:cs="Arial"/>
          <w:spacing w:val="-3"/>
          <w:sz w:val="20"/>
        </w:rPr>
      </w:pPr>
    </w:p>
    <w:p w:rsidR="00434D48" w:rsidRPr="00F109A3" w:rsidRDefault="00434D48" w:rsidP="00434D48">
      <w:pPr>
        <w:suppressAutoHyphens/>
        <w:jc w:val="both"/>
        <w:rPr>
          <w:rFonts w:cs="Arial"/>
          <w:spacing w:val="-3"/>
          <w:sz w:val="20"/>
        </w:rPr>
      </w:pPr>
      <w:r w:rsidRPr="00F109A3">
        <w:rPr>
          <w:rFonts w:cs="Arial"/>
          <w:spacing w:val="-3"/>
          <w:sz w:val="20"/>
        </w:rPr>
        <w:t>Son comunidades integrantes de un pueblo indígena, aquellas que formen una unidad social, económica y cultural, asentadas en un territorio y que reconocen autoridades propias de acuerdo con sus usos y costumbres.</w:t>
      </w:r>
    </w:p>
    <w:p w:rsidR="00434D48" w:rsidRPr="00F109A3" w:rsidRDefault="00434D48" w:rsidP="00434D48">
      <w:pPr>
        <w:suppressAutoHyphens/>
        <w:jc w:val="both"/>
        <w:rPr>
          <w:rFonts w:cs="Arial"/>
          <w:spacing w:val="-3"/>
          <w:sz w:val="20"/>
        </w:rPr>
      </w:pPr>
    </w:p>
    <w:p w:rsidR="00434D48" w:rsidRPr="00F109A3" w:rsidRDefault="00434D48" w:rsidP="00434D48">
      <w:pPr>
        <w:suppressAutoHyphens/>
        <w:jc w:val="both"/>
        <w:rPr>
          <w:rFonts w:cs="Arial"/>
          <w:spacing w:val="-3"/>
          <w:sz w:val="20"/>
        </w:rPr>
      </w:pPr>
      <w:r w:rsidRPr="00F109A3">
        <w:rPr>
          <w:rFonts w:cs="Arial"/>
          <w:spacing w:val="-3"/>
          <w:sz w:val="20"/>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AF31C6" w:rsidRPr="007E656D" w:rsidRDefault="00AF31C6">
      <w:pPr>
        <w:suppressAutoHyphens/>
        <w:jc w:val="both"/>
        <w:rPr>
          <w:rFonts w:cs="Arial"/>
          <w:spacing w:val="-3"/>
          <w:sz w:val="20"/>
        </w:rPr>
      </w:pPr>
    </w:p>
    <w:p w:rsidR="00AF31C6" w:rsidRPr="007E656D" w:rsidRDefault="00AF31C6">
      <w:pPr>
        <w:suppressAutoHyphens/>
        <w:jc w:val="both"/>
        <w:rPr>
          <w:rFonts w:cs="Arial"/>
          <w:spacing w:val="-3"/>
          <w:sz w:val="20"/>
        </w:rPr>
      </w:pPr>
      <w:r w:rsidRPr="007E656D">
        <w:rPr>
          <w:rFonts w:cs="Arial"/>
          <w:spacing w:val="-3"/>
          <w:sz w:val="20"/>
        </w:rPr>
        <w:t>A.- Esta Constitución reconoce y garantiza el derecho de los pueblos y las comunidades indígenas a la libre determinación y, en consecuencia, a la autonomía para:</w:t>
      </w:r>
    </w:p>
    <w:p w:rsidR="00AF31C6" w:rsidRPr="007E656D" w:rsidRDefault="00AF31C6">
      <w:pPr>
        <w:suppressAutoHyphens/>
        <w:jc w:val="both"/>
        <w:rPr>
          <w:rFonts w:cs="Arial"/>
          <w:spacing w:val="-3"/>
          <w:sz w:val="20"/>
        </w:rPr>
      </w:pPr>
    </w:p>
    <w:p w:rsidR="00AF31C6" w:rsidRPr="007E656D" w:rsidRDefault="00AF31C6">
      <w:pPr>
        <w:suppressAutoHyphens/>
        <w:jc w:val="both"/>
        <w:rPr>
          <w:rFonts w:cs="Arial"/>
          <w:spacing w:val="-3"/>
          <w:sz w:val="20"/>
        </w:rPr>
      </w:pPr>
      <w:r w:rsidRPr="007E656D">
        <w:rPr>
          <w:rFonts w:cs="Arial"/>
          <w:spacing w:val="-3"/>
          <w:sz w:val="20"/>
        </w:rPr>
        <w:t>I. Decidir sus formas internas de convivencia y organización social, económica, política y cultural;</w:t>
      </w:r>
    </w:p>
    <w:p w:rsidR="00AF31C6" w:rsidRPr="007E656D" w:rsidRDefault="00AF31C6">
      <w:pPr>
        <w:suppressAutoHyphens/>
        <w:jc w:val="both"/>
        <w:rPr>
          <w:rFonts w:cs="Arial"/>
          <w:spacing w:val="-3"/>
          <w:sz w:val="20"/>
        </w:rPr>
      </w:pPr>
    </w:p>
    <w:p w:rsidR="00AF31C6" w:rsidRPr="007E656D" w:rsidRDefault="00AF31C6">
      <w:pPr>
        <w:suppressAutoHyphens/>
        <w:jc w:val="both"/>
        <w:rPr>
          <w:rFonts w:cs="Arial"/>
          <w:spacing w:val="-3"/>
          <w:sz w:val="20"/>
        </w:rPr>
      </w:pPr>
      <w:r w:rsidRPr="007E656D">
        <w:rPr>
          <w:rFonts w:cs="Arial"/>
          <w:spacing w:val="-3"/>
          <w:sz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AF31C6" w:rsidRPr="007E656D" w:rsidRDefault="00AF31C6">
      <w:pPr>
        <w:suppressAutoHyphens/>
        <w:jc w:val="both"/>
        <w:rPr>
          <w:rFonts w:cs="Arial"/>
          <w:spacing w:val="-3"/>
          <w:sz w:val="20"/>
        </w:rPr>
      </w:pPr>
    </w:p>
    <w:p w:rsidR="00AF31C6" w:rsidRPr="007E656D" w:rsidRDefault="00AF31C6">
      <w:pPr>
        <w:suppressAutoHyphens/>
        <w:jc w:val="both"/>
        <w:rPr>
          <w:rFonts w:cs="Arial"/>
          <w:spacing w:val="-3"/>
          <w:sz w:val="20"/>
        </w:rPr>
      </w:pPr>
      <w:r w:rsidRPr="007E656D">
        <w:rPr>
          <w:rFonts w:cs="Arial"/>
          <w:spacing w:val="-3"/>
          <w:sz w:val="20"/>
        </w:rPr>
        <w:t>III</w:t>
      </w:r>
      <w:r w:rsidR="003B5169" w:rsidRPr="007E656D">
        <w:rPr>
          <w:rFonts w:cs="Arial"/>
          <w:spacing w:val="-3"/>
          <w:sz w:val="20"/>
        </w:rPr>
        <w:t>.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rsidR="003B5169" w:rsidRPr="007E656D" w:rsidRDefault="003B5169">
      <w:pPr>
        <w:suppressAutoHyphens/>
        <w:jc w:val="both"/>
        <w:rPr>
          <w:rFonts w:cs="Arial"/>
          <w:spacing w:val="-3"/>
          <w:sz w:val="20"/>
        </w:rPr>
      </w:pPr>
    </w:p>
    <w:p w:rsidR="003B5169" w:rsidRPr="007E656D" w:rsidRDefault="003B5169">
      <w:pPr>
        <w:suppressAutoHyphens/>
        <w:jc w:val="both"/>
        <w:rPr>
          <w:rFonts w:cs="Arial"/>
          <w:spacing w:val="-3"/>
          <w:sz w:val="20"/>
        </w:rPr>
      </w:pPr>
      <w:r w:rsidRPr="007E656D">
        <w:rPr>
          <w:rFonts w:cs="Arial"/>
          <w:spacing w:val="-3"/>
          <w:sz w:val="20"/>
        </w:rPr>
        <w:lastRenderedPageBreak/>
        <w:t>IV. Preservar y enriquecer sus lenguas, conocimientos y todos los elementos</w:t>
      </w:r>
      <w:r w:rsidR="005F398E" w:rsidRPr="007E656D">
        <w:rPr>
          <w:rFonts w:cs="Arial"/>
          <w:spacing w:val="-3"/>
          <w:sz w:val="20"/>
        </w:rPr>
        <w:t xml:space="preserve"> que constituyan su cultura e identidad;</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V. Conservar y mejorar el hábita</w:t>
      </w:r>
      <w:r w:rsidR="003607D7" w:rsidRPr="007E656D">
        <w:rPr>
          <w:rFonts w:cs="Arial"/>
          <w:spacing w:val="-3"/>
          <w:sz w:val="20"/>
        </w:rPr>
        <w:t>t</w:t>
      </w:r>
      <w:r w:rsidRPr="007E656D">
        <w:rPr>
          <w:rFonts w:cs="Arial"/>
          <w:spacing w:val="-3"/>
          <w:sz w:val="20"/>
        </w:rPr>
        <w:t xml:space="preserve"> y preservar la integridad de sus tierras en los términos establecidos en esta Constitución;</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VII. Elegir, en los municipios con población indígena, representantes ante los ayuntamientos.</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Las leyes reglamentarias reconocerán y regularán estos derechos en los municipios del Estado, con el propósito de fortalecer la participación y representación política de conformidad con sus tradiciones y normas internas; y</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3607D7" w:rsidRPr="007E656D" w:rsidRDefault="003607D7">
      <w:pPr>
        <w:suppressAutoHyphens/>
        <w:jc w:val="both"/>
        <w:rPr>
          <w:rFonts w:cs="Arial"/>
          <w:spacing w:val="-3"/>
          <w:sz w:val="20"/>
        </w:rPr>
      </w:pPr>
    </w:p>
    <w:p w:rsidR="003607D7" w:rsidRPr="007E656D" w:rsidRDefault="003607D7">
      <w:pPr>
        <w:suppressAutoHyphens/>
        <w:jc w:val="both"/>
        <w:rPr>
          <w:rFonts w:cs="Arial"/>
          <w:spacing w:val="-3"/>
          <w:sz w:val="20"/>
        </w:rPr>
      </w:pPr>
      <w:r w:rsidRPr="007E656D">
        <w:rPr>
          <w:rFonts w:cs="Arial"/>
          <w:spacing w:val="-3"/>
          <w:sz w:val="20"/>
        </w:rPr>
        <w:t>Para abatir las carencias y rezagos que afectan a los pueblos y comunidades indígenas, dichas autoridades, tienen la obligación de:</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5F398E" w:rsidRPr="007E656D" w:rsidRDefault="005F398E">
      <w:pPr>
        <w:suppressAutoHyphens/>
        <w:jc w:val="both"/>
        <w:rPr>
          <w:rFonts w:cs="Arial"/>
          <w:spacing w:val="-3"/>
          <w:sz w:val="20"/>
        </w:rPr>
      </w:pPr>
    </w:p>
    <w:p w:rsidR="005F398E" w:rsidRPr="007E656D" w:rsidRDefault="005F398E">
      <w:pPr>
        <w:suppressAutoHyphens/>
        <w:jc w:val="both"/>
        <w:rPr>
          <w:rFonts w:cs="Arial"/>
          <w:spacing w:val="-3"/>
          <w:sz w:val="20"/>
        </w:rPr>
      </w:pPr>
      <w:r w:rsidRPr="007E656D">
        <w:rPr>
          <w:rFonts w:cs="Arial"/>
          <w:spacing w:val="-3"/>
          <w:sz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w:t>
      </w:r>
      <w:r w:rsidR="002D774D" w:rsidRPr="007E656D">
        <w:rPr>
          <w:rFonts w:cs="Arial"/>
          <w:spacing w:val="-3"/>
          <w:sz w:val="20"/>
        </w:rPr>
        <w:t>ígenas.</w:t>
      </w:r>
    </w:p>
    <w:p w:rsidR="00581A3D" w:rsidRPr="007E656D" w:rsidRDefault="00581A3D">
      <w:pPr>
        <w:suppressAutoHyphens/>
        <w:jc w:val="both"/>
        <w:rPr>
          <w:rFonts w:cs="Arial"/>
          <w:spacing w:val="-3"/>
          <w:sz w:val="20"/>
        </w:rPr>
      </w:pPr>
    </w:p>
    <w:p w:rsidR="00581A3D" w:rsidRPr="007E656D" w:rsidRDefault="00581A3D">
      <w:pPr>
        <w:suppressAutoHyphens/>
        <w:jc w:val="both"/>
        <w:rPr>
          <w:rFonts w:cs="Arial"/>
          <w:spacing w:val="-3"/>
          <w:sz w:val="20"/>
        </w:rPr>
      </w:pPr>
      <w:r w:rsidRPr="007E656D">
        <w:rPr>
          <w:rFonts w:cs="Arial"/>
          <w:spacing w:val="-3"/>
          <w:sz w:val="20"/>
        </w:rPr>
        <w:t>Impulsar el respeto y conocimiento de las diversas culturas existentes en la nación;</w:t>
      </w:r>
    </w:p>
    <w:p w:rsidR="00581A3D" w:rsidRPr="007E656D" w:rsidRDefault="00581A3D">
      <w:pPr>
        <w:suppressAutoHyphens/>
        <w:jc w:val="both"/>
        <w:rPr>
          <w:rFonts w:cs="Arial"/>
          <w:spacing w:val="-3"/>
          <w:sz w:val="20"/>
        </w:rPr>
      </w:pPr>
    </w:p>
    <w:p w:rsidR="00581A3D" w:rsidRPr="007E656D" w:rsidRDefault="00581A3D">
      <w:pPr>
        <w:suppressAutoHyphens/>
        <w:jc w:val="both"/>
        <w:rPr>
          <w:rFonts w:cs="Arial"/>
          <w:spacing w:val="-3"/>
          <w:sz w:val="20"/>
        </w:rPr>
      </w:pPr>
      <w:r w:rsidRPr="007E656D">
        <w:rPr>
          <w:rFonts w:cs="Arial"/>
          <w:spacing w:val="-3"/>
          <w:sz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581A3D" w:rsidRPr="007E656D" w:rsidRDefault="00581A3D">
      <w:pPr>
        <w:suppressAutoHyphens/>
        <w:jc w:val="both"/>
        <w:rPr>
          <w:rFonts w:cs="Arial"/>
          <w:spacing w:val="-3"/>
          <w:sz w:val="20"/>
        </w:rPr>
      </w:pPr>
    </w:p>
    <w:p w:rsidR="00581A3D" w:rsidRPr="007E656D" w:rsidRDefault="00581A3D">
      <w:pPr>
        <w:suppressAutoHyphens/>
        <w:jc w:val="both"/>
        <w:rPr>
          <w:rFonts w:cs="Arial"/>
          <w:spacing w:val="-3"/>
          <w:sz w:val="20"/>
        </w:rPr>
      </w:pPr>
      <w:r w:rsidRPr="007E656D">
        <w:rPr>
          <w:rFonts w:cs="Arial"/>
          <w:spacing w:val="-3"/>
          <w:sz w:val="20"/>
        </w:rPr>
        <w:t xml:space="preserve">IV. Mejorar las condiciones de las comunidades indígenas y de sus espacios para la convivencia y recreación, mediante acciones que faciliten el acceso al financiamiento público y privado para la </w:t>
      </w:r>
      <w:r w:rsidRPr="007E656D">
        <w:rPr>
          <w:rFonts w:cs="Arial"/>
          <w:spacing w:val="-3"/>
          <w:sz w:val="20"/>
        </w:rPr>
        <w:lastRenderedPageBreak/>
        <w:t>construcción y mejoramiento de vivienda, así como ampliar la cobertura de los servicios sociales básicos;</w:t>
      </w:r>
    </w:p>
    <w:p w:rsidR="00581A3D" w:rsidRPr="007E656D" w:rsidRDefault="00581A3D">
      <w:pPr>
        <w:suppressAutoHyphens/>
        <w:jc w:val="both"/>
        <w:rPr>
          <w:rFonts w:cs="Arial"/>
          <w:spacing w:val="-3"/>
          <w:sz w:val="20"/>
        </w:rPr>
      </w:pPr>
    </w:p>
    <w:p w:rsidR="00581A3D" w:rsidRPr="007E656D" w:rsidRDefault="00581A3D">
      <w:pPr>
        <w:suppressAutoHyphens/>
        <w:jc w:val="both"/>
        <w:rPr>
          <w:rFonts w:cs="Arial"/>
          <w:spacing w:val="-3"/>
          <w:sz w:val="20"/>
        </w:rPr>
      </w:pPr>
      <w:r w:rsidRPr="007E656D">
        <w:rPr>
          <w:rFonts w:cs="Arial"/>
          <w:spacing w:val="-3"/>
          <w:sz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581A3D" w:rsidRPr="007E656D" w:rsidRDefault="00581A3D">
      <w:pPr>
        <w:suppressAutoHyphens/>
        <w:jc w:val="both"/>
        <w:rPr>
          <w:rFonts w:cs="Arial"/>
          <w:spacing w:val="-3"/>
          <w:sz w:val="20"/>
        </w:rPr>
      </w:pPr>
    </w:p>
    <w:p w:rsidR="00581A3D" w:rsidRPr="007E656D" w:rsidRDefault="00581A3D">
      <w:pPr>
        <w:suppressAutoHyphens/>
        <w:jc w:val="both"/>
        <w:rPr>
          <w:rFonts w:cs="Arial"/>
          <w:spacing w:val="-3"/>
          <w:sz w:val="20"/>
        </w:rPr>
      </w:pPr>
      <w:r w:rsidRPr="007E656D">
        <w:rPr>
          <w:rFonts w:cs="Arial"/>
          <w:spacing w:val="-3"/>
          <w:sz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581A3D" w:rsidRPr="007E656D" w:rsidRDefault="00581A3D">
      <w:pPr>
        <w:suppressAutoHyphens/>
        <w:jc w:val="both"/>
        <w:rPr>
          <w:rFonts w:cs="Arial"/>
          <w:spacing w:val="-3"/>
          <w:sz w:val="20"/>
        </w:rPr>
      </w:pPr>
    </w:p>
    <w:p w:rsidR="00581A3D" w:rsidRPr="007E656D" w:rsidRDefault="00581A3D">
      <w:pPr>
        <w:suppressAutoHyphens/>
        <w:jc w:val="both"/>
        <w:rPr>
          <w:rFonts w:cs="Arial"/>
          <w:spacing w:val="-3"/>
          <w:sz w:val="20"/>
        </w:rPr>
      </w:pPr>
      <w:r w:rsidRPr="007E656D">
        <w:rPr>
          <w:rFonts w:cs="Arial"/>
          <w:spacing w:val="-3"/>
          <w:sz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w:t>
      </w:r>
      <w:r w:rsidR="00996003" w:rsidRPr="007E656D">
        <w:rPr>
          <w:rFonts w:cs="Arial"/>
          <w:spacing w:val="-3"/>
          <w:sz w:val="20"/>
        </w:rPr>
        <w:t xml:space="preserve"> la incorporación de tecnologías para incrementar su propia capacidad productiva, así como para asegurar el acceso equitativo a los sistemas de abasto y comercialización;</w:t>
      </w:r>
    </w:p>
    <w:p w:rsidR="00996003" w:rsidRPr="007E656D" w:rsidRDefault="00996003">
      <w:pPr>
        <w:suppressAutoHyphens/>
        <w:jc w:val="both"/>
        <w:rPr>
          <w:rFonts w:cs="Arial"/>
          <w:spacing w:val="-3"/>
          <w:sz w:val="20"/>
        </w:rPr>
      </w:pPr>
    </w:p>
    <w:p w:rsidR="00996003" w:rsidRPr="007E656D" w:rsidRDefault="00996003">
      <w:pPr>
        <w:suppressAutoHyphens/>
        <w:jc w:val="both"/>
        <w:rPr>
          <w:rFonts w:cs="Arial"/>
          <w:spacing w:val="-3"/>
          <w:sz w:val="20"/>
        </w:rPr>
      </w:pPr>
      <w:r w:rsidRPr="007E656D">
        <w:rPr>
          <w:rFonts w:cs="Arial"/>
          <w:spacing w:val="-3"/>
          <w:sz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996003" w:rsidRPr="007E656D" w:rsidRDefault="00996003">
      <w:pPr>
        <w:suppressAutoHyphens/>
        <w:jc w:val="both"/>
        <w:rPr>
          <w:rFonts w:cs="Arial"/>
          <w:spacing w:val="-3"/>
          <w:sz w:val="20"/>
        </w:rPr>
      </w:pPr>
    </w:p>
    <w:p w:rsidR="00996003" w:rsidRPr="007E656D" w:rsidRDefault="00996003">
      <w:pPr>
        <w:suppressAutoHyphens/>
        <w:jc w:val="both"/>
        <w:rPr>
          <w:rFonts w:cs="Arial"/>
          <w:spacing w:val="-3"/>
          <w:sz w:val="20"/>
        </w:rPr>
      </w:pPr>
      <w:r w:rsidRPr="007E656D">
        <w:rPr>
          <w:rFonts w:cs="Arial"/>
          <w:spacing w:val="-3"/>
          <w:sz w:val="20"/>
        </w:rPr>
        <w:t>IX. Consultar a los pueblos indígenas en la elaboración de los planes Estatal y Municipales de Desarrollo y, en su ca</w:t>
      </w:r>
      <w:r w:rsidR="003607D7" w:rsidRPr="007E656D">
        <w:rPr>
          <w:rFonts w:cs="Arial"/>
          <w:spacing w:val="-3"/>
          <w:sz w:val="20"/>
        </w:rPr>
        <w:t>s</w:t>
      </w:r>
      <w:r w:rsidRPr="007E656D">
        <w:rPr>
          <w:rFonts w:cs="Arial"/>
          <w:spacing w:val="-3"/>
          <w:sz w:val="20"/>
        </w:rPr>
        <w:t>o, incorporar las recomendaciones y propuestas que realicen.</w:t>
      </w:r>
    </w:p>
    <w:p w:rsidR="00996003" w:rsidRPr="007E656D" w:rsidRDefault="00996003">
      <w:pPr>
        <w:suppressAutoHyphens/>
        <w:jc w:val="both"/>
        <w:rPr>
          <w:rFonts w:cs="Arial"/>
          <w:spacing w:val="-3"/>
          <w:sz w:val="20"/>
        </w:rPr>
      </w:pPr>
    </w:p>
    <w:p w:rsidR="00996003" w:rsidRPr="007E656D" w:rsidRDefault="00996003">
      <w:pPr>
        <w:suppressAutoHyphens/>
        <w:jc w:val="both"/>
        <w:rPr>
          <w:rFonts w:cs="Arial"/>
          <w:spacing w:val="-3"/>
          <w:sz w:val="20"/>
        </w:rPr>
      </w:pPr>
      <w:r w:rsidRPr="007E656D">
        <w:rPr>
          <w:rFonts w:cs="Arial"/>
          <w:spacing w:val="-3"/>
          <w:sz w:val="20"/>
        </w:rPr>
        <w:t>Para garantizar el cumplimiento de las obligaciones señaladas en este apartado, el Congreso del Estado y los ayuntamientos, en el ámbito de sus respectivas competencias, establecerán las partidas específicas des</w:t>
      </w:r>
      <w:smartTag w:uri="urn:schemas-microsoft-com:office:smarttags" w:element="PersonName">
        <w:r w:rsidRPr="007E656D">
          <w:rPr>
            <w:rFonts w:cs="Arial"/>
            <w:spacing w:val="-3"/>
            <w:sz w:val="20"/>
          </w:rPr>
          <w:t>tin</w:t>
        </w:r>
      </w:smartTag>
      <w:r w:rsidRPr="007E656D">
        <w:rPr>
          <w:rFonts w:cs="Arial"/>
          <w:spacing w:val="-3"/>
          <w:sz w:val="20"/>
        </w:rPr>
        <w:t>adas al cumplimiento de estas obligaciones en los presupuestos de egresos que aprueben, así como las formas y procedimientos para que las comunidades participen en el ejercicio y vigilancia de las mismas.</w:t>
      </w:r>
    </w:p>
    <w:p w:rsidR="00996003" w:rsidRPr="007E656D" w:rsidRDefault="00996003">
      <w:pPr>
        <w:suppressAutoHyphens/>
        <w:jc w:val="both"/>
        <w:rPr>
          <w:rFonts w:cs="Arial"/>
          <w:spacing w:val="-3"/>
          <w:sz w:val="20"/>
        </w:rPr>
      </w:pPr>
    </w:p>
    <w:p w:rsidR="00996003" w:rsidRPr="007E656D" w:rsidRDefault="00996003">
      <w:pPr>
        <w:suppressAutoHyphens/>
        <w:jc w:val="both"/>
        <w:rPr>
          <w:rFonts w:cs="Arial"/>
          <w:spacing w:val="-3"/>
          <w:sz w:val="20"/>
        </w:rPr>
      </w:pPr>
      <w:r w:rsidRPr="007E656D">
        <w:rPr>
          <w:rFonts w:cs="Arial"/>
          <w:spacing w:val="-3"/>
          <w:sz w:val="20"/>
        </w:rPr>
        <w:t>Sin perjuicio de los derechos aquí establecidos a favor de los indígenas, sus comunidades y pueblos, toda comunidad equiparable a aquéllos tendrá en lo conducente los mismos derechos tal y como lo establezca la ley.</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5º</w:t>
      </w:r>
      <w:r w:rsidRPr="007E656D">
        <w:rPr>
          <w:rFonts w:cs="Arial"/>
          <w:spacing w:val="-3"/>
          <w:sz w:val="20"/>
        </w:rPr>
        <w:t>.- Las personas físicas o jurídicas, en los términos que señalen las leyes, tendrán la obligación de:</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 Contribuir para los gastos públicos de la manera proporcional y equitativa que dispongan las leyes;</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II. Obedecer y respetar las instituciones, leyes y autoridades del Estado; 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Sujetarse a los fallos y sentencias de los tribunales.</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6º</w:t>
      </w:r>
      <w:r w:rsidRPr="007E656D">
        <w:rPr>
          <w:rFonts w:ascii="Arial" w:hAnsi="Arial" w:cs="Arial"/>
          <w:bCs/>
          <w:sz w:val="20"/>
        </w:rPr>
        <w:t xml:space="preserve">.- Corresponde exclusivamente a los ciudadanos mexicanos, participar en la vida política del Estado, en la forma y términos que señalen las leyes.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suppressAutoHyphens/>
        <w:jc w:val="both"/>
        <w:rPr>
          <w:rFonts w:cs="Arial"/>
          <w:spacing w:val="-3"/>
          <w:sz w:val="20"/>
          <w:lang w:val="es-MX"/>
        </w:rPr>
      </w:pPr>
      <w:r w:rsidRPr="007E656D">
        <w:rPr>
          <w:rFonts w:cs="Arial"/>
          <w:b/>
          <w:bCs/>
          <w:spacing w:val="-3"/>
          <w:sz w:val="20"/>
          <w:lang w:val="es-MX"/>
        </w:rPr>
        <w:t>Artículo 7º</w:t>
      </w:r>
      <w:r w:rsidRPr="007E656D">
        <w:rPr>
          <w:rFonts w:cs="Arial"/>
          <w:spacing w:val="-3"/>
          <w:sz w:val="20"/>
          <w:lang w:val="es-MX"/>
        </w:rPr>
        <w:t>.- Son jaliscienses:</w:t>
      </w:r>
    </w:p>
    <w:p w:rsidR="0058107C" w:rsidRPr="007E656D" w:rsidRDefault="0058107C">
      <w:pPr>
        <w:suppressAutoHyphens/>
        <w:jc w:val="both"/>
        <w:rPr>
          <w:rFonts w:cs="Arial"/>
          <w:spacing w:val="-3"/>
          <w:sz w:val="20"/>
          <w:lang w:val="es-MX"/>
        </w:rPr>
      </w:pPr>
    </w:p>
    <w:p w:rsidR="0058107C" w:rsidRPr="007E656D" w:rsidRDefault="0058107C">
      <w:pPr>
        <w:suppressAutoHyphens/>
        <w:jc w:val="both"/>
        <w:rPr>
          <w:rFonts w:cs="Arial"/>
          <w:spacing w:val="-3"/>
          <w:sz w:val="20"/>
        </w:rPr>
      </w:pPr>
      <w:r w:rsidRPr="007E656D">
        <w:rPr>
          <w:rFonts w:cs="Arial"/>
          <w:spacing w:val="-3"/>
          <w:sz w:val="20"/>
        </w:rPr>
        <w:t>I. Los nacidos en el territorio del Estado; y</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II. Los mexicanos por nacimiento o naturalización avecindados en el Estado y que no manifiesten su deseo de conservar su residencia anterior, en la forma que establezca la ley.</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 xml:space="preserve">La vecindad no se pierde por ausencia debida al desempeño de cargos públicos, de elección popular, o en defensa de la patria y de sus instituciones.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lastRenderedPageBreak/>
        <w:t>Artículo 8º</w:t>
      </w:r>
      <w:r w:rsidRPr="007E656D">
        <w:rPr>
          <w:rFonts w:cs="Arial"/>
          <w:spacing w:val="-3"/>
          <w:sz w:val="20"/>
        </w:rPr>
        <w:t>.- Son prerrogativas de los ciudadanos jaliscienses:</w:t>
      </w:r>
    </w:p>
    <w:p w:rsidR="0058107C" w:rsidRPr="007E656D" w:rsidRDefault="0058107C">
      <w:pPr>
        <w:jc w:val="both"/>
        <w:rPr>
          <w:rFonts w:cs="Arial"/>
          <w:i/>
          <w:spacing w:val="-3"/>
          <w:sz w:val="20"/>
        </w:rPr>
      </w:pPr>
      <w:r w:rsidRPr="007E656D">
        <w:rPr>
          <w:rFonts w:cs="Arial"/>
          <w:i/>
          <w:spacing w:val="-3"/>
          <w:sz w:val="20"/>
        </w:rPr>
        <w:t xml:space="preserve"> </w:t>
      </w:r>
    </w:p>
    <w:p w:rsidR="009D0C5C" w:rsidRPr="00F109A3" w:rsidRDefault="009D0C5C" w:rsidP="009D0C5C">
      <w:pPr>
        <w:suppressAutoHyphens/>
        <w:jc w:val="both"/>
        <w:rPr>
          <w:rFonts w:cs="Arial"/>
          <w:spacing w:val="-3"/>
          <w:sz w:val="20"/>
        </w:rPr>
      </w:pPr>
      <w:r w:rsidRPr="00F109A3">
        <w:rPr>
          <w:rFonts w:cs="Arial"/>
          <w:spacing w:val="-3"/>
          <w:sz w:val="20"/>
        </w:rPr>
        <w:t>I. Votar en las elecciones populares, así como en los procesos de plebiscito y referéndum;</w:t>
      </w:r>
    </w:p>
    <w:p w:rsidR="009D0C5C" w:rsidRPr="00F109A3" w:rsidRDefault="009D0C5C" w:rsidP="009D0C5C">
      <w:pPr>
        <w:suppressAutoHyphens/>
        <w:jc w:val="both"/>
        <w:rPr>
          <w:rFonts w:cs="Arial"/>
          <w:spacing w:val="-3"/>
          <w:sz w:val="20"/>
        </w:rPr>
      </w:pPr>
      <w:r w:rsidRPr="00F109A3">
        <w:rPr>
          <w:rFonts w:cs="Arial"/>
          <w:spacing w:val="-3"/>
          <w:sz w:val="20"/>
        </w:rPr>
        <w:t xml:space="preserve"> </w:t>
      </w:r>
    </w:p>
    <w:p w:rsidR="009D0C5C" w:rsidRPr="00F109A3" w:rsidRDefault="009D0C5C" w:rsidP="009D0C5C">
      <w:pPr>
        <w:pStyle w:val="Textoindependiente2"/>
        <w:rPr>
          <w:rFonts w:cs="Arial"/>
        </w:rPr>
      </w:pPr>
      <w:r w:rsidRPr="00F109A3">
        <w:rPr>
          <w:rFonts w:cs="Arial"/>
        </w:rPr>
        <w:t>II. Ser votado en toda elección popular, siempre que el individuo reúna los requisitos que determinen la Constitución Política de los Estados Unidos Mexicanos, esta Constitución y sus respectivas leyes reglamentarias y no esté comprendido en alguna de las causas de incapacidad establecidas por las mismas</w:t>
      </w:r>
      <w:r w:rsidR="00BF07FF">
        <w:rPr>
          <w:rFonts w:cs="Arial"/>
        </w:rPr>
        <w:t>. El derecho de solicitar el registro de candidatos ante la autoridad electoral correspondiente a los partidos políticos, así como a los ciudadanos que soliciten su registro de manera independiente y cumplan con los requisitos, condiciones y términos que determine la ley</w:t>
      </w:r>
      <w:r w:rsidRPr="00F109A3">
        <w:rPr>
          <w:rFonts w:cs="Arial"/>
        </w:rPr>
        <w:t>;</w:t>
      </w:r>
    </w:p>
    <w:p w:rsidR="009D0C5C" w:rsidRPr="00F109A3" w:rsidRDefault="009D0C5C" w:rsidP="009D0C5C">
      <w:pPr>
        <w:suppressAutoHyphens/>
        <w:jc w:val="both"/>
        <w:rPr>
          <w:rFonts w:cs="Arial"/>
          <w:spacing w:val="-3"/>
          <w:sz w:val="20"/>
        </w:rPr>
      </w:pPr>
    </w:p>
    <w:p w:rsidR="009D0C5C" w:rsidRPr="00F109A3" w:rsidRDefault="009D0C5C" w:rsidP="009D0C5C">
      <w:pPr>
        <w:pStyle w:val="Textoindependiente2"/>
        <w:rPr>
          <w:rFonts w:cs="Arial"/>
        </w:rPr>
      </w:pPr>
      <w:r w:rsidRPr="00F109A3">
        <w:rPr>
          <w:rFonts w:cs="Arial"/>
        </w:rPr>
        <w:t>III. Desempeñar preferentemente cualquier empleo del Estado, cuando el individuo tenga las condiciones que la ley exija para cada caso; y</w:t>
      </w:r>
    </w:p>
    <w:p w:rsidR="009D0C5C" w:rsidRPr="00F109A3" w:rsidRDefault="009D0C5C" w:rsidP="009D0C5C">
      <w:pPr>
        <w:suppressAutoHyphens/>
        <w:jc w:val="both"/>
        <w:rPr>
          <w:rFonts w:cs="Arial"/>
          <w:spacing w:val="-3"/>
          <w:sz w:val="20"/>
        </w:rPr>
      </w:pPr>
    </w:p>
    <w:p w:rsidR="009D0C5C" w:rsidRPr="00F109A3" w:rsidRDefault="009D0C5C" w:rsidP="002D2298">
      <w:pPr>
        <w:pStyle w:val="Sangra3detindependiente"/>
        <w:ind w:left="0" w:firstLine="0"/>
        <w:rPr>
          <w:rFonts w:cs="Arial"/>
        </w:rPr>
      </w:pPr>
      <w:r w:rsidRPr="00F109A3">
        <w:rPr>
          <w:rFonts w:cs="Arial"/>
        </w:rPr>
        <w:t>IV. Afiliarse individual y libremente, al partido político de su preferencia.</w:t>
      </w:r>
    </w:p>
    <w:p w:rsidR="009D0C5C" w:rsidRPr="00F109A3" w:rsidRDefault="009D0C5C" w:rsidP="009D0C5C">
      <w:pPr>
        <w:jc w:val="both"/>
        <w:rPr>
          <w:rFonts w:cs="Arial"/>
          <w:i/>
          <w:spacing w:val="-3"/>
          <w:sz w:val="20"/>
        </w:rPr>
      </w:pPr>
      <w:r w:rsidRPr="00F109A3">
        <w:rPr>
          <w:rFonts w:cs="Arial"/>
          <w:i/>
          <w:spacing w:val="-3"/>
          <w:sz w:val="20"/>
        </w:rPr>
        <w:t xml:space="preserve"> </w:t>
      </w:r>
    </w:p>
    <w:p w:rsidR="009D0C5C" w:rsidRPr="00F109A3" w:rsidRDefault="009D0C5C" w:rsidP="009D0C5C">
      <w:pPr>
        <w:pStyle w:val="Textoindependiente3"/>
        <w:rPr>
          <w:rFonts w:ascii="Arial" w:hAnsi="Arial" w:cs="Arial"/>
          <w:bCs/>
          <w:sz w:val="20"/>
        </w:rPr>
      </w:pPr>
      <w:r w:rsidRPr="00F109A3">
        <w:rPr>
          <w:rFonts w:ascii="Arial" w:hAnsi="Arial" w:cs="Arial"/>
          <w:bCs/>
          <w:sz w:val="20"/>
        </w:rPr>
        <w:t>Son obligaciones de los ciudadanos jaliscienses, las contenidas en los artículos 31 y 36 de la Constitución Política de los Estados Unidos Mexicanos</w:t>
      </w:r>
      <w:r w:rsidR="000D1034">
        <w:rPr>
          <w:rFonts w:ascii="Arial" w:hAnsi="Arial" w:cs="Arial"/>
          <w:bCs/>
          <w:sz w:val="20"/>
        </w:rPr>
        <w:t>.</w:t>
      </w:r>
    </w:p>
    <w:p w:rsidR="0058107C" w:rsidRPr="007E656D" w:rsidRDefault="0058107C">
      <w:pPr>
        <w:jc w:val="both"/>
        <w:rPr>
          <w:rFonts w:cs="Arial"/>
          <w:i/>
          <w:spacing w:val="-3"/>
          <w:sz w:val="20"/>
        </w:rPr>
      </w:pPr>
    </w:p>
    <w:p w:rsidR="00FE5FF9" w:rsidRPr="00F109A3" w:rsidRDefault="0058107C" w:rsidP="00FE5FF9">
      <w:pPr>
        <w:jc w:val="both"/>
        <w:rPr>
          <w:rFonts w:cs="Arial"/>
          <w:sz w:val="20"/>
        </w:rPr>
      </w:pPr>
      <w:r w:rsidRPr="007E656D">
        <w:rPr>
          <w:rFonts w:cs="Arial"/>
          <w:b/>
          <w:sz w:val="20"/>
        </w:rPr>
        <w:t>Artículo 9º</w:t>
      </w:r>
      <w:r w:rsidRPr="007E656D">
        <w:rPr>
          <w:rFonts w:cs="Arial"/>
          <w:bCs/>
          <w:sz w:val="20"/>
        </w:rPr>
        <w:t xml:space="preserve">.- </w:t>
      </w:r>
      <w:r w:rsidR="00FE5FF9" w:rsidRPr="00F109A3">
        <w:rPr>
          <w:rFonts w:cs="Arial"/>
          <w:sz w:val="20"/>
        </w:rPr>
        <w:t>El derecho a la información pública tendrá los siguientes fundamentos:</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I. La consolidación del estado democrático y de derecho en Jalisco;</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II. La transparencia y la rendición de cuentas de las autoridades estatales y municipales, mediante la apertura de los órganos públicos y el registro de los documentos en que constan las decisiones públicas y el proceso para la toma de éstas;</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III. La participación ciudadana en la toma de decisiones públicas, mediante el ejercicio del derecho a la información;</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IV. La información pública veraz y oportuna;</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V. La protección de la información confidencial de las personas; y</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El Instituto es un órgano público autónomo, con personalidad jurídica y patrimonio propio.</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 xml:space="preserve">Contará con un Consejo conformado por un Presidente y </w:t>
      </w:r>
      <w:r w:rsidR="000F7667">
        <w:rPr>
          <w:rFonts w:cs="Arial"/>
          <w:sz w:val="20"/>
        </w:rPr>
        <w:t>dos</w:t>
      </w:r>
      <w:r w:rsidRPr="00F109A3">
        <w:rPr>
          <w:rFonts w:cs="Arial"/>
          <w:sz w:val="20"/>
        </w:rPr>
        <w:t xml:space="preserve"> consejeros </w:t>
      </w:r>
      <w:r w:rsidR="000F7667">
        <w:rPr>
          <w:rFonts w:cs="Arial"/>
          <w:sz w:val="20"/>
        </w:rPr>
        <w:t>titulares</w:t>
      </w:r>
      <w:r w:rsidRPr="00F109A3">
        <w:rPr>
          <w:rFonts w:cs="Arial"/>
          <w:sz w:val="20"/>
        </w:rPr>
        <w:t>, así como por los suplentes respectivos; los miembros del Consejo serán nombrados mediante el voto de dos terceras partes de los integrantes del Congreso del Estado, o por insaculación, conforme a los requisitos y procedimientos que establezca la ley.</w:t>
      </w:r>
    </w:p>
    <w:p w:rsidR="00FE5FF9" w:rsidRPr="00F109A3" w:rsidRDefault="00FE5FF9" w:rsidP="00FE5FF9">
      <w:pPr>
        <w:jc w:val="both"/>
        <w:rPr>
          <w:rFonts w:cs="Arial"/>
          <w:sz w:val="20"/>
        </w:rPr>
      </w:pPr>
    </w:p>
    <w:p w:rsidR="00FE5FF9" w:rsidRPr="00F109A3" w:rsidRDefault="00FE5FF9" w:rsidP="00FE5FF9">
      <w:pPr>
        <w:jc w:val="both"/>
        <w:rPr>
          <w:rFonts w:cs="Arial"/>
          <w:sz w:val="20"/>
        </w:rPr>
      </w:pPr>
      <w:r w:rsidRPr="00F109A3">
        <w:rPr>
          <w:rFonts w:cs="Arial"/>
          <w:sz w:val="20"/>
        </w:rPr>
        <w:t>El Instituto tendrá las atribuciones específicas que la ley le otorgue; sus resoluciones serán definitivas e inatacables, vinculantes y deberán ser cumplidas por los Poderes, entidades y dependencias públicas del Estado, Ayuntamientos y por todo organismo, público o privado, que reciba, administre o aplique recursos públicos estatales o municipales.</w:t>
      </w:r>
    </w:p>
    <w:p w:rsidR="0058107C" w:rsidRPr="007E656D" w:rsidRDefault="0058107C">
      <w:pPr>
        <w:jc w:val="center"/>
        <w:rPr>
          <w:rFonts w:cs="Arial"/>
          <w:i/>
          <w:spacing w:val="-3"/>
          <w:sz w:val="20"/>
        </w:rPr>
      </w:pP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IV</w:t>
      </w:r>
    </w:p>
    <w:p w:rsidR="0058107C" w:rsidRPr="007E656D" w:rsidRDefault="0058107C">
      <w:pPr>
        <w:pStyle w:val="Ttulo4"/>
        <w:tabs>
          <w:tab w:val="clear" w:pos="4680"/>
        </w:tabs>
        <w:rPr>
          <w:rFonts w:cs="Arial"/>
          <w:bCs/>
          <w:lang w:val="es-ES"/>
        </w:rPr>
      </w:pPr>
      <w:r w:rsidRPr="007E656D">
        <w:rPr>
          <w:rFonts w:cs="Arial"/>
          <w:bCs/>
          <w:lang w:val="es-ES"/>
        </w:rPr>
        <w:t>DE LA COMISIÓN ESTATAL DE DERECHOS HUMANOS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10</w:t>
      </w:r>
      <w:r w:rsidRPr="007E656D">
        <w:rPr>
          <w:rFonts w:cs="Arial"/>
          <w:spacing w:val="-3"/>
          <w:sz w:val="20"/>
        </w:rPr>
        <w:t>.- Para la preservación de los derechos a que alude el artículo 4º de esta Constitución, se instituye la Comisión Estatal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58107C" w:rsidRPr="007E656D" w:rsidRDefault="0058107C">
      <w:pPr>
        <w:suppressAutoHyphens/>
        <w:jc w:val="both"/>
        <w:rPr>
          <w:rFonts w:cs="Arial"/>
          <w:spacing w:val="-3"/>
          <w:sz w:val="20"/>
        </w:rPr>
      </w:pPr>
    </w:p>
    <w:p w:rsidR="0058107C" w:rsidRPr="007E656D" w:rsidRDefault="0058107C">
      <w:pPr>
        <w:pStyle w:val="Textoindependiente"/>
        <w:widowControl/>
        <w:suppressAutoHyphens/>
        <w:spacing w:after="0"/>
        <w:jc w:val="both"/>
        <w:rPr>
          <w:rFonts w:ascii="Arial" w:hAnsi="Arial" w:cs="Arial"/>
          <w:spacing w:val="-3"/>
          <w:lang w:val="es-ES_tradnl"/>
        </w:rPr>
      </w:pPr>
      <w:r w:rsidRPr="007E656D">
        <w:rPr>
          <w:rFonts w:ascii="Arial" w:hAnsi="Arial" w:cs="Arial"/>
          <w:spacing w:val="-3"/>
          <w:lang w:val="es-ES_tradnl"/>
        </w:rPr>
        <w:t>I. En la realización y cumplimiento de sus funciones, tendrá la integración, atribuciones, organización y competencia que le confiera su Ley, sin más restricciones que las señaladas en el artículo 102, apartado B, de la Constitución Política de los Estados Unidos Mexicanos y las leyes respectivas;</w:t>
      </w:r>
    </w:p>
    <w:p w:rsidR="0058107C" w:rsidRPr="007E656D" w:rsidRDefault="0058107C">
      <w:pPr>
        <w:suppressAutoHyphens/>
        <w:rPr>
          <w:rFonts w:cs="Arial"/>
          <w:spacing w:val="-3"/>
          <w:sz w:val="20"/>
        </w:rPr>
      </w:pPr>
    </w:p>
    <w:p w:rsidR="0058107C" w:rsidRDefault="0058107C" w:rsidP="00000A04">
      <w:pPr>
        <w:suppressAutoHyphens/>
        <w:jc w:val="both"/>
        <w:rPr>
          <w:rFonts w:cs="Arial"/>
          <w:spacing w:val="-3"/>
          <w:sz w:val="20"/>
        </w:rPr>
      </w:pPr>
      <w:r w:rsidRPr="007E656D">
        <w:rPr>
          <w:rFonts w:cs="Arial"/>
          <w:spacing w:val="-3"/>
          <w:sz w:val="20"/>
        </w:rPr>
        <w:t>II. En cumplimiento de sus funciones, formulará recomendaciones públicas, autónomas, no vinculatorias, así como denuncias y quejas ante las autoridades respectivas</w:t>
      </w:r>
      <w:r w:rsidR="00563BD9">
        <w:rPr>
          <w:rFonts w:cs="Arial"/>
          <w:spacing w:val="-3"/>
          <w:sz w:val="20"/>
        </w:rPr>
        <w:t>.</w:t>
      </w:r>
    </w:p>
    <w:p w:rsidR="00563BD9" w:rsidRDefault="00563BD9" w:rsidP="00000A04">
      <w:pPr>
        <w:suppressAutoHyphens/>
        <w:jc w:val="both"/>
        <w:rPr>
          <w:rFonts w:cs="Arial"/>
          <w:spacing w:val="-3"/>
          <w:sz w:val="20"/>
        </w:rPr>
      </w:pPr>
    </w:p>
    <w:p w:rsidR="00563BD9" w:rsidRPr="007E656D" w:rsidRDefault="00563BD9" w:rsidP="00000A04">
      <w:pPr>
        <w:suppressAutoHyphens/>
        <w:jc w:val="both"/>
        <w:rPr>
          <w:rFonts w:cs="Arial"/>
          <w:spacing w:val="-3"/>
          <w:sz w:val="20"/>
        </w:rPr>
      </w:pPr>
      <w:r>
        <w:rPr>
          <w:rFonts w:cs="Arial"/>
          <w:spacing w:val="-3"/>
          <w:sz w:val="20"/>
        </w:rPr>
        <w:t>Todo servidor público está obligado a responder las recomendaciones que les presente la Comisión Estatal de Derechos Humanos. Cuando las recomendaciones emitidas no sean aceptadas o cumplidas por las autoridades o servidores públicos, éstos deberán fundar, motivar y hacer pública su negativa. El Congreso del Estado podrá, a solicitud de la Comisión Estatal de Derechos Humanos, citar a comparecer ante la Asamblea a las autoridades o servidores públicos responsables para que expliquen el motivo de su negativa;</w:t>
      </w:r>
    </w:p>
    <w:p w:rsidR="0058107C" w:rsidRPr="007E656D" w:rsidRDefault="0058107C">
      <w:pPr>
        <w:suppressAutoHyphens/>
        <w:rPr>
          <w:rFonts w:cs="Arial"/>
          <w:spacing w:val="-3"/>
          <w:sz w:val="20"/>
        </w:rPr>
      </w:pPr>
    </w:p>
    <w:p w:rsidR="0058107C" w:rsidRPr="007E656D" w:rsidRDefault="0058107C">
      <w:pPr>
        <w:pStyle w:val="Textoindependiente2"/>
        <w:tabs>
          <w:tab w:val="clear" w:pos="-720"/>
        </w:tabs>
        <w:rPr>
          <w:rFonts w:cs="Arial"/>
        </w:rPr>
      </w:pPr>
      <w:r w:rsidRPr="007E656D">
        <w:rPr>
          <w:rFonts w:cs="Arial"/>
        </w:rPr>
        <w:t>III. Sólo podrá admitir o conocer de quejas contra actos u omisiones de autoridades locales judiciales</w:t>
      </w:r>
      <w:r w:rsidR="009A4DFE">
        <w:rPr>
          <w:rFonts w:cs="Arial"/>
        </w:rPr>
        <w:t xml:space="preserve"> </w:t>
      </w:r>
      <w:r w:rsidRPr="007E656D">
        <w:rPr>
          <w:rFonts w:cs="Arial"/>
        </w:rPr>
        <w:t xml:space="preserve">y electorales, cuando éstos tengan carácter de trámite administrativo. La Comisión </w:t>
      </w:r>
      <w:r w:rsidR="009A4DFE">
        <w:rPr>
          <w:rFonts w:cs="Arial"/>
        </w:rPr>
        <w:t>Estatal de Derechos Humanos p</w:t>
      </w:r>
      <w:r w:rsidRPr="007E656D">
        <w:rPr>
          <w:rFonts w:cs="Arial"/>
        </w:rPr>
        <w:t xml:space="preserve">or ningún motivo podrá examinar cuestiones jurisdiccionales de fondo </w:t>
      </w:r>
      <w:r w:rsidR="009A4DFE">
        <w:rPr>
          <w:rFonts w:cs="Arial"/>
        </w:rPr>
        <w:t>d</w:t>
      </w:r>
      <w:r w:rsidRPr="007E656D">
        <w:rPr>
          <w:rFonts w:cs="Arial"/>
        </w:rPr>
        <w:t>e dichas materias, ni podrá dar consultas a autoridades y particulares sobre interpretación de leyes;</w:t>
      </w:r>
    </w:p>
    <w:p w:rsidR="0058107C" w:rsidRPr="007E656D" w:rsidRDefault="0058107C">
      <w:pPr>
        <w:suppressAutoHyphens/>
        <w:rPr>
          <w:rFonts w:cs="Arial"/>
          <w:spacing w:val="-3"/>
          <w:sz w:val="20"/>
        </w:rPr>
      </w:pPr>
    </w:p>
    <w:p w:rsidR="0058107C" w:rsidRPr="007E656D" w:rsidRDefault="0058107C">
      <w:pPr>
        <w:pStyle w:val="Textoindependiente2"/>
        <w:tabs>
          <w:tab w:val="clear" w:pos="-720"/>
        </w:tabs>
        <w:rPr>
          <w:rFonts w:cs="Arial"/>
        </w:rPr>
      </w:pPr>
      <w:r w:rsidRPr="007E656D">
        <w:rPr>
          <w:rFonts w:cs="Arial"/>
        </w:rPr>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58107C" w:rsidRPr="007E656D" w:rsidRDefault="0058107C">
      <w:pPr>
        <w:suppressAutoHyphens/>
        <w:rPr>
          <w:rFonts w:cs="Arial"/>
          <w:spacing w:val="-3"/>
          <w:sz w:val="20"/>
        </w:rPr>
      </w:pPr>
    </w:p>
    <w:p w:rsidR="0058107C" w:rsidRPr="007E656D" w:rsidRDefault="0058107C">
      <w:pPr>
        <w:pStyle w:val="Textoindependiente2"/>
        <w:tabs>
          <w:tab w:val="clear" w:pos="-720"/>
        </w:tabs>
        <w:rPr>
          <w:rFonts w:cs="Arial"/>
        </w:rPr>
      </w:pPr>
      <w:r w:rsidRPr="007E656D">
        <w:rPr>
          <w:rFonts w:cs="Arial"/>
        </w:rPr>
        <w:t xml:space="preserve">V. Estará integrado por un Presidente, un consejo compuesto por titulares y suplentes respectivamente y los demás órganos que determine su ley reglamentaria; </w:t>
      </w:r>
    </w:p>
    <w:p w:rsidR="0058107C" w:rsidRPr="007E656D" w:rsidRDefault="0058107C">
      <w:pPr>
        <w:suppressAutoHyphens/>
        <w:rPr>
          <w:rFonts w:cs="Arial"/>
          <w:spacing w:val="-3"/>
          <w:sz w:val="20"/>
        </w:rPr>
      </w:pPr>
    </w:p>
    <w:p w:rsidR="0058107C" w:rsidRDefault="0058107C">
      <w:pPr>
        <w:pStyle w:val="Textoindependiente2"/>
        <w:tabs>
          <w:tab w:val="clear" w:pos="-720"/>
        </w:tabs>
        <w:rPr>
          <w:rFonts w:cs="Arial"/>
        </w:rPr>
      </w:pPr>
      <w:r w:rsidRPr="007E656D">
        <w:rPr>
          <w:rFonts w:cs="Arial"/>
        </w:rPr>
        <w:t>VI. Para la designación de su Presidente y de los consejeros ciudadanos, deberán satisfacerse los requisitos y observarse el procedimiento que determine la ley</w:t>
      </w:r>
      <w:r w:rsidR="009A4DFE">
        <w:rPr>
          <w:rFonts w:cs="Arial"/>
        </w:rPr>
        <w:t>, basándose en un proceso de consulta pública, que deberá ser transparente; y</w:t>
      </w:r>
    </w:p>
    <w:p w:rsidR="00363399" w:rsidRDefault="00363399">
      <w:pPr>
        <w:pStyle w:val="Textoindependiente2"/>
        <w:tabs>
          <w:tab w:val="clear" w:pos="-720"/>
        </w:tabs>
        <w:rPr>
          <w:rFonts w:cs="Arial"/>
        </w:rPr>
      </w:pPr>
    </w:p>
    <w:p w:rsidR="00363399" w:rsidRDefault="00363399">
      <w:pPr>
        <w:pStyle w:val="Textoindependiente2"/>
        <w:tabs>
          <w:tab w:val="clear" w:pos="-720"/>
        </w:tabs>
        <w:rPr>
          <w:rFonts w:cs="Arial"/>
        </w:rPr>
      </w:pPr>
      <w:r>
        <w:rPr>
          <w:rFonts w:cs="Arial"/>
        </w:rPr>
        <w:t>VII. La Comisión Estatal de los Derechos Humanos tendrá facultad para ejercitar acción de inconstitucionalidad en contra de leyes expedidas por el Congreso del Estado, en los términos de la legislación federal correspondiente.</w:t>
      </w:r>
    </w:p>
    <w:p w:rsidR="009A4DFE" w:rsidRDefault="009A4DFE">
      <w:pPr>
        <w:pStyle w:val="Textoindependiente2"/>
        <w:tabs>
          <w:tab w:val="clear" w:pos="-720"/>
        </w:tabs>
        <w:rPr>
          <w:rFonts w:cs="Arial"/>
        </w:rPr>
      </w:pPr>
    </w:p>
    <w:p w:rsidR="0058107C" w:rsidRPr="007E656D" w:rsidRDefault="0058107C">
      <w:pPr>
        <w:suppressAutoHyphens/>
        <w:jc w:val="both"/>
        <w:rPr>
          <w:rFonts w:cs="Arial"/>
          <w:spacing w:val="-3"/>
          <w:sz w:val="20"/>
        </w:rPr>
      </w:pPr>
      <w:r w:rsidRPr="007E656D">
        <w:rPr>
          <w:rFonts w:cs="Arial"/>
          <w:spacing w:val="-3"/>
          <w:sz w:val="20"/>
        </w:rPr>
        <w:t>Toda autoridad estatal o municipal que, en el ámbito de su competencia, tenga conocimiento de actos violatorios de derechos humanos, inmediatamente y bajo su estricta responsabilidad, procederá a dar cuenta del hecho a la Comisión Estatal de Derechos Humanos.</w:t>
      </w:r>
    </w:p>
    <w:p w:rsidR="0058107C" w:rsidRPr="007E656D" w:rsidRDefault="0058107C" w:rsidP="00555403">
      <w:pPr>
        <w:suppressAutoHyphens/>
        <w:jc w:val="both"/>
        <w:rPr>
          <w:rFonts w:cs="Arial"/>
          <w:b/>
          <w:bCs/>
          <w:i/>
          <w:spacing w:val="-3"/>
          <w:sz w:val="20"/>
        </w:rPr>
      </w:pPr>
      <w:r w:rsidRPr="007E656D">
        <w:rPr>
          <w:rFonts w:cs="Arial"/>
          <w:spacing w:val="-3"/>
          <w:sz w:val="20"/>
        </w:rPr>
        <w:t xml:space="preserve">  </w:t>
      </w:r>
      <w:r w:rsidRPr="007E656D">
        <w:rPr>
          <w:rFonts w:cs="Arial"/>
          <w:b/>
          <w:bCs/>
          <w:i/>
          <w:spacing w:val="-3"/>
          <w:sz w:val="20"/>
        </w:rPr>
        <w:t xml:space="preserve"> </w:t>
      </w:r>
    </w:p>
    <w:p w:rsidR="0058107C" w:rsidRPr="007E656D" w:rsidRDefault="0058107C">
      <w:pPr>
        <w:pStyle w:val="Ttulo4"/>
        <w:tabs>
          <w:tab w:val="clear" w:pos="4680"/>
        </w:tabs>
        <w:rPr>
          <w:rFonts w:cs="Arial"/>
          <w:bCs/>
        </w:rPr>
      </w:pPr>
      <w:r w:rsidRPr="007E656D">
        <w:rPr>
          <w:rFonts w:cs="Arial"/>
          <w:bCs/>
        </w:rPr>
        <w:t>T</w:t>
      </w:r>
      <w:r w:rsidR="00684B83">
        <w:rPr>
          <w:rFonts w:cs="Arial"/>
          <w:bCs/>
        </w:rPr>
        <w:t>Í</w:t>
      </w:r>
      <w:r w:rsidRPr="007E656D">
        <w:rPr>
          <w:rFonts w:cs="Arial"/>
          <w:bCs/>
        </w:rPr>
        <w:t>TULO SEGUNDO</w:t>
      </w:r>
    </w:p>
    <w:p w:rsidR="0058107C" w:rsidRPr="007E656D" w:rsidRDefault="0058107C">
      <w:pPr>
        <w:jc w:val="center"/>
        <w:rPr>
          <w:rFonts w:cs="Arial"/>
          <w:b/>
          <w:bCs/>
          <w:i/>
          <w:spacing w:val="-3"/>
          <w:sz w:val="20"/>
        </w:rPr>
      </w:pPr>
      <w:r w:rsidRPr="007E656D">
        <w:rPr>
          <w:rFonts w:cs="Arial"/>
          <w:b/>
          <w:bCs/>
          <w:i/>
          <w:spacing w:val="-3"/>
          <w:sz w:val="20"/>
        </w:rPr>
        <w:t xml:space="preserve"> </w:t>
      </w:r>
    </w:p>
    <w:p w:rsidR="0058107C" w:rsidRPr="007E656D" w:rsidRDefault="0058107C">
      <w:pPr>
        <w:pStyle w:val="Ttulo4"/>
        <w:tabs>
          <w:tab w:val="clear" w:pos="4680"/>
        </w:tabs>
        <w:rPr>
          <w:rFonts w:cs="Arial"/>
          <w:bCs/>
        </w:rPr>
      </w:pPr>
      <w:r w:rsidRPr="007E656D">
        <w:rPr>
          <w:rFonts w:cs="Arial"/>
          <w:bCs/>
        </w:rPr>
        <w:t>CAP</w:t>
      </w:r>
      <w:r w:rsidR="00684B83">
        <w:rPr>
          <w:rFonts w:cs="Arial"/>
          <w:bCs/>
        </w:rPr>
        <w:t>Í</w:t>
      </w:r>
      <w:r w:rsidRPr="007E656D">
        <w:rPr>
          <w:rFonts w:cs="Arial"/>
          <w:bCs/>
        </w:rPr>
        <w:t>TULO I</w:t>
      </w:r>
    </w:p>
    <w:p w:rsidR="0058107C" w:rsidRPr="007E656D" w:rsidRDefault="0058107C">
      <w:pPr>
        <w:suppressAutoHyphens/>
        <w:jc w:val="center"/>
        <w:rPr>
          <w:rFonts w:cs="Arial"/>
          <w:b/>
          <w:bCs/>
          <w:spacing w:val="-3"/>
          <w:sz w:val="20"/>
        </w:rPr>
      </w:pPr>
      <w:r w:rsidRPr="007E656D">
        <w:rPr>
          <w:rFonts w:cs="Arial"/>
          <w:b/>
          <w:bCs/>
          <w:spacing w:val="-3"/>
          <w:sz w:val="20"/>
        </w:rPr>
        <w:t>DEL SUFRAGIO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11</w:t>
      </w:r>
      <w:r w:rsidRPr="007E656D">
        <w:rPr>
          <w:rFonts w:ascii="Arial" w:hAnsi="Arial" w:cs="Arial"/>
          <w:bCs/>
          <w:sz w:val="20"/>
        </w:rPr>
        <w:t xml:space="preserve">.- El sufragio es la expresión de la voluntad popular para la elección de los integrantes de los poderes Legislativo y Ejecutivo, de los gobiernos municipales y para la participación en los procesos de plebiscito y referéndum en los términos que establezcan las leyes. La renovación de los poderes Legislativo y Ejecutivo y de los ayuntamientos del Estado, se realizará en elecciones, mediante la emisión del sufragio universal, libre, secreto, directo e intransferible. </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w:t>
      </w:r>
    </w:p>
    <w:p w:rsidR="0058107C" w:rsidRPr="007E656D" w:rsidRDefault="0058107C">
      <w:pPr>
        <w:pStyle w:val="Ttulo4"/>
        <w:tabs>
          <w:tab w:val="clear" w:pos="4680"/>
        </w:tabs>
        <w:rPr>
          <w:rFonts w:cs="Arial"/>
          <w:bCs/>
        </w:rPr>
      </w:pPr>
      <w:r w:rsidRPr="007E656D">
        <w:rPr>
          <w:rFonts w:cs="Arial"/>
          <w:bCs/>
        </w:rPr>
        <w:t>DE LA FUNCIÓN ELECTORAL</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12</w:t>
      </w:r>
      <w:r w:rsidRPr="007E656D">
        <w:rPr>
          <w:rFonts w:ascii="Arial" w:hAnsi="Arial" w:cs="Arial"/>
          <w:bCs/>
          <w:sz w:val="20"/>
        </w:rPr>
        <w:t>.- La renovación de los titulares de los poderes Legislativo y Ejecutivo, así como de los ayuntamientos, se realizará mediante elecciones libres, auténticas y periódicas conforme a las siguientes bases: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2"/>
        <w:tabs>
          <w:tab w:val="clear" w:pos="-720"/>
        </w:tabs>
        <w:rPr>
          <w:rFonts w:cs="Arial"/>
        </w:rPr>
      </w:pPr>
      <w:r w:rsidRPr="007E656D">
        <w:rPr>
          <w:rFonts w:cs="Arial"/>
        </w:rPr>
        <w:lastRenderedPageBreak/>
        <w:t>I. En el ejercicio de la función electoral, serán principios rectores la certeza, legalidad, independencia, imparcialidad, equidad y objetividad;</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II. En los términos de la ley, toda elección popular será directa, exceptuando las que haga el Congreso para: </w:t>
      </w:r>
    </w:p>
    <w:p w:rsidR="0058107C" w:rsidRPr="007E656D" w:rsidRDefault="0058107C">
      <w:pPr>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a) Suplir al Gobernador del Estado en sus faltas temporales o absolutas; </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b) Para elegir a los magistrados del Poder Judicial del Estado y a los integrantes de órganos jurisdiccionales o administrativos previstos en esta Constitución; 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c) Para elegir a los integrantes de los Concejos Municipales en los casos que esta Constitución dispone;</w:t>
      </w:r>
    </w:p>
    <w:p w:rsidR="0058107C" w:rsidRPr="007E656D" w:rsidRDefault="0058107C">
      <w:pPr>
        <w:jc w:val="both"/>
        <w:rPr>
          <w:rFonts w:cs="Arial"/>
          <w:i/>
          <w:spacing w:val="-3"/>
          <w:sz w:val="20"/>
        </w:rPr>
      </w:pPr>
      <w:r w:rsidRPr="007E656D">
        <w:rPr>
          <w:rFonts w:cs="Arial"/>
          <w:i/>
          <w:spacing w:val="-3"/>
          <w:sz w:val="20"/>
        </w:rPr>
        <w:t xml:space="preserve"> </w:t>
      </w:r>
    </w:p>
    <w:p w:rsidR="00383907" w:rsidRPr="006E614D" w:rsidRDefault="00383907" w:rsidP="00383907">
      <w:pPr>
        <w:suppressAutoHyphens/>
        <w:jc w:val="both"/>
        <w:rPr>
          <w:rFonts w:cs="Arial"/>
          <w:sz w:val="20"/>
        </w:rPr>
      </w:pPr>
      <w:r w:rsidRPr="006E614D">
        <w:rPr>
          <w:rFonts w:cs="Arial"/>
          <w:sz w:val="20"/>
        </w:rPr>
        <w:t>III. La organización de los procesos electorales es una función estatal que se realiza a través de un organismo público autónomo denominado Instituto Electoral y de Participación Ciudadana del estado de Jalisco, dotado de personalidad jurídica y patrimonio propios, en cuya integración participan el Poder Legislativo, los partidos políticos y los ciudadanos, en los términos que ordene la ley</w:t>
      </w:r>
      <w:r w:rsidR="00B70EA5">
        <w:rPr>
          <w:rFonts w:cs="Arial"/>
          <w:sz w:val="20"/>
        </w:rPr>
        <w:t>;</w:t>
      </w:r>
      <w:r w:rsidRPr="006E614D">
        <w:rPr>
          <w:rFonts w:cs="Arial"/>
          <w:sz w:val="20"/>
        </w:rPr>
        <w:t xml:space="preserve"> </w:t>
      </w:r>
    </w:p>
    <w:p w:rsidR="00383907" w:rsidRPr="006E614D" w:rsidRDefault="00383907" w:rsidP="00383907">
      <w:pPr>
        <w:suppressAutoHyphens/>
        <w:jc w:val="both"/>
        <w:rPr>
          <w:rFonts w:cs="Arial"/>
          <w:sz w:val="20"/>
        </w:rPr>
      </w:pPr>
    </w:p>
    <w:p w:rsidR="00383907" w:rsidRPr="006E614D" w:rsidRDefault="00383907" w:rsidP="00383907">
      <w:pPr>
        <w:suppressAutoHyphens/>
        <w:jc w:val="both"/>
        <w:rPr>
          <w:rFonts w:cs="Arial"/>
          <w:sz w:val="20"/>
          <w:lang w:val="es-ES"/>
        </w:rPr>
      </w:pPr>
      <w:r w:rsidRPr="006E614D">
        <w:rPr>
          <w:rFonts w:cs="Arial"/>
          <w:sz w:val="20"/>
          <w:lang w:val="es-ES"/>
        </w:rPr>
        <w:t xml:space="preserve">IV. El Instituto Electoral y de Participación Ciudadana </w:t>
      </w:r>
      <w:r w:rsidRPr="006E614D">
        <w:rPr>
          <w:rFonts w:cs="Arial"/>
          <w:sz w:val="20"/>
        </w:rPr>
        <w:t>del estado</w:t>
      </w:r>
      <w:r w:rsidRPr="006E614D">
        <w:rPr>
          <w:rFonts w:cs="Arial"/>
          <w:sz w:val="20"/>
          <w:lang w:val="es-ES"/>
        </w:rPr>
        <w:t xml:space="preserve"> de Jalisco será autoridad en la materia, independiente en sus decisiones y funcionamiento, profesional en su desempeño; contará en su estructura con órganos de dirección, ejecutivos, técnicos y de vigilancia. El Consejo General será su órgano superior de dirección y estará conformado por un Consejero Presidente y seis consejeros electorales con derecho a voz y voto. Se integra también por los consejeros del Poder Legislativo, los representantes de los partidos políticos y el Secretario Ejecutivo, los cuales sólo tendrán derecho a voz.</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La ley determinará las reglas para la organización, funcionamiento y jerarquía de los órganos de dicho Instituto. Las instancias ejecutivas y técnicas dispondrán del personal calificado necesario para prestar el servicio profesional electoral. Las disposiciones de la ley y del estatuto que con base en ella apruebe el Instituto, regirán las relaciones de trabajo de los servidores del organismo;</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V. El Consejero Presidente durará en su cargo tres años. Los consejeros electorales se renovarán de manera escalonada y durarán en su cargo tres años. Uno y otros serán electos por el voto de las dos terceras partes de los miembros que integran el Congreso del Estado, a propuesta de los grupos parlamentarios y previa consulta a la sociedad, de conformidad con lo que establezca la ley.</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Una vez concluido el periodo para el que fueron electos tanto el Consejero Presidente como los consejeros electorales con derecho a voz y voto, podrán participar por una sola ocasión en el procedimiento que determine el Congreso del Estado para la elección de los nuevos consejeros, en igualdad de condiciones que los demás aspirantes.</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De darse la falta absoluta del Consejero Presidente o de cualquiera de los consejeros electorales, el sustituto será electo para concluir el periodo de la vacante, por el voto de las dos terceras partes de los miembros que integran el Congreso.</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El Consejero Presidente y los consejeros electorales percibirán una remuneración igual a la prevista para los magistrados del Poder Judicial del Estado. No podrán tener otro empleo, cargo o comisión, que implique subordinación, ya sea directa o indirecta, hacia persona alguna o entidad pública o privada, que pueda lesionar el desempeño de su cargo, conforme a los principios rectores de la función electoral que establece esta Constitución, con excepción de aquellos en que actúen en representación del Instituto, y de los que desempeñen en asociaciones docentes, científicas, culturales, de investigación o beneficencia, no remunerados.</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No podrán ser designados como Consejero Presidente ni como consejeros electorales del Instituto Electoral, quienes hayan ocupado cargos públicos de elección popular o dirigencia de algún partido político, dentro de los cinco años anteriores a la fecha en que deban ser electos por el Congreso.</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lastRenderedPageBreak/>
        <w:t>El Consejero Presidente y los consejeros electorales del Instituto Electoral con derecho a voz y voto, no podrán ocupar cargos públicos sino transcurridos dos años después de haberse separado del cargo, ni cargo de elección popular en el siguiente proceso electoral local;</w:t>
      </w:r>
    </w:p>
    <w:p w:rsidR="00383907" w:rsidRPr="006E614D" w:rsidRDefault="00383907" w:rsidP="00383907">
      <w:pPr>
        <w:suppressAutoHyphens/>
        <w:jc w:val="both"/>
        <w:rPr>
          <w:rFonts w:cs="Arial"/>
          <w:sz w:val="20"/>
          <w:lang w:val="es-ES"/>
        </w:rPr>
      </w:pPr>
    </w:p>
    <w:p w:rsidR="00383907" w:rsidRPr="006E614D" w:rsidRDefault="00383907" w:rsidP="00324513">
      <w:pPr>
        <w:tabs>
          <w:tab w:val="left" w:pos="284"/>
        </w:tabs>
        <w:suppressAutoHyphens/>
        <w:jc w:val="both"/>
        <w:rPr>
          <w:rFonts w:cs="Arial"/>
          <w:sz w:val="20"/>
          <w:lang w:val="es-ES"/>
        </w:rPr>
      </w:pPr>
      <w:r w:rsidRPr="006E614D">
        <w:rPr>
          <w:rFonts w:cs="Arial"/>
          <w:sz w:val="20"/>
          <w:lang w:val="es-ES"/>
        </w:rPr>
        <w:t>VI.  La remoción del Consejero Presidente y de los consejeros electorales del Instituto Electoral, será facultad exclusiva del Congreso del Estado, mediante el voto de las dos terceras partes de los diputados que lo integran, en los términos y bajo las condiciones que fije la ley;</w:t>
      </w:r>
    </w:p>
    <w:p w:rsidR="00056E82" w:rsidRPr="0014288B" w:rsidRDefault="00056E82" w:rsidP="00056E82">
      <w:pPr>
        <w:suppressAutoHyphens/>
        <w:jc w:val="both"/>
        <w:rPr>
          <w:rFonts w:cs="Arial"/>
          <w:spacing w:val="-3"/>
          <w:sz w:val="20"/>
        </w:rPr>
      </w:pPr>
    </w:p>
    <w:p w:rsidR="00324513" w:rsidRPr="0014288B" w:rsidRDefault="00324513" w:rsidP="00324513">
      <w:pPr>
        <w:jc w:val="both"/>
        <w:rPr>
          <w:rFonts w:cs="Arial"/>
          <w:sz w:val="20"/>
        </w:rPr>
      </w:pPr>
      <w:r w:rsidRPr="0014288B">
        <w:rPr>
          <w:rFonts w:cs="Arial"/>
          <w:sz w:val="20"/>
        </w:rPr>
        <w:t>VII. El Secretario Ejecutivo será nombrado por mayoría de votos de los consejeros electorales del Instituto Electoral, a propuesta de su Presidente.</w:t>
      </w:r>
    </w:p>
    <w:p w:rsidR="00324513" w:rsidRPr="0014288B" w:rsidRDefault="00324513" w:rsidP="00324513">
      <w:pPr>
        <w:suppressAutoHyphens/>
        <w:jc w:val="both"/>
        <w:rPr>
          <w:rFonts w:cs="Arial"/>
          <w:spacing w:val="-3"/>
          <w:sz w:val="20"/>
        </w:rPr>
      </w:pPr>
    </w:p>
    <w:p w:rsidR="00324513" w:rsidRPr="0014288B" w:rsidRDefault="00324513" w:rsidP="00324513">
      <w:pPr>
        <w:suppressAutoHyphens/>
        <w:jc w:val="both"/>
        <w:rPr>
          <w:rFonts w:cs="Arial"/>
          <w:spacing w:val="-3"/>
          <w:sz w:val="20"/>
        </w:rPr>
      </w:pPr>
      <w:r w:rsidRPr="0014288B">
        <w:rPr>
          <w:rFonts w:cs="Arial"/>
          <w:spacing w:val="-3"/>
          <w:sz w:val="20"/>
        </w:rPr>
        <w:t>Los consejeros electorales del Instituto Electoral que representen al Poder Legislativo serán propuestos, de entre los diputados, por los grupos parlamentarios del Congreso del Estado. Habrá un consejero diputado por cada grupo parlamentario, con su respectivo suplente.</w:t>
      </w:r>
    </w:p>
    <w:p w:rsidR="00324513" w:rsidRPr="0014288B" w:rsidRDefault="00324513" w:rsidP="00324513">
      <w:pPr>
        <w:jc w:val="both"/>
        <w:rPr>
          <w:rFonts w:cs="Arial"/>
          <w:sz w:val="20"/>
        </w:rPr>
      </w:pPr>
    </w:p>
    <w:p w:rsidR="00324513" w:rsidRPr="0014288B" w:rsidRDefault="00324513" w:rsidP="00324513">
      <w:pPr>
        <w:jc w:val="both"/>
        <w:rPr>
          <w:rFonts w:cs="Arial"/>
          <w:sz w:val="20"/>
        </w:rPr>
      </w:pPr>
      <w:r w:rsidRPr="0014288B">
        <w:rPr>
          <w:rFonts w:cs="Arial"/>
          <w:sz w:val="20"/>
        </w:rPr>
        <w:t xml:space="preserve">La ley de la materia establecerá los requisitos que deberán reunir los </w:t>
      </w:r>
      <w:r w:rsidRPr="0014288B">
        <w:rPr>
          <w:rFonts w:cs="Arial"/>
          <w:spacing w:val="-3"/>
          <w:sz w:val="20"/>
        </w:rPr>
        <w:t>consejeros electorales</w:t>
      </w:r>
      <w:r w:rsidRPr="0014288B">
        <w:rPr>
          <w:rFonts w:cs="Arial"/>
          <w:sz w:val="20"/>
        </w:rPr>
        <w:t xml:space="preserve"> y el Secretario Ejecutivo del Instituto Electoral;</w:t>
      </w:r>
    </w:p>
    <w:p w:rsidR="00324513" w:rsidRPr="0014288B" w:rsidRDefault="00324513" w:rsidP="00324513">
      <w:pPr>
        <w:jc w:val="both"/>
        <w:rPr>
          <w:rFonts w:cs="Arial"/>
          <w:sz w:val="20"/>
        </w:rPr>
      </w:pPr>
    </w:p>
    <w:p w:rsidR="00324513" w:rsidRPr="0014288B" w:rsidRDefault="00324513" w:rsidP="00324513">
      <w:pPr>
        <w:jc w:val="both"/>
        <w:rPr>
          <w:rFonts w:cs="Arial"/>
          <w:sz w:val="20"/>
        </w:rPr>
      </w:pPr>
      <w:r w:rsidRPr="0014288B">
        <w:rPr>
          <w:rFonts w:cs="Arial"/>
          <w:sz w:val="20"/>
        </w:rPr>
        <w:t>VIII. El Instituto Electoral del Estado tendrá a su cargo en forma integral y directa, además de las que determine la ley, las actividades relativas a la capacitación y educación cívica, geografía electoral, los derechos y prerrogativas de los partidos políticos nacionales y estatales, al padrón y lista de electores, impresión de materiales electorales, preparación de la jornada electoral, los cómputos en los términos que señala la ley, declaración de validez y otorgamiento de constancias en las elecciones de diputados, cómputo de la elección de Gobernador en cada uno de los distritos electorales uninominales y las elecciones municipales, así como la regulación de la observación electoral y de las encuestas o sondeos de opinión con fines electorales.</w:t>
      </w:r>
    </w:p>
    <w:p w:rsidR="00324513" w:rsidRPr="007E656D" w:rsidRDefault="00324513" w:rsidP="00324513">
      <w:pPr>
        <w:suppressAutoHyphens/>
        <w:jc w:val="both"/>
        <w:rPr>
          <w:rFonts w:cs="Arial"/>
          <w:spacing w:val="-3"/>
          <w:sz w:val="20"/>
        </w:rPr>
      </w:pPr>
    </w:p>
    <w:p w:rsidR="00324513" w:rsidRPr="007E656D" w:rsidRDefault="00324513" w:rsidP="00324513">
      <w:pPr>
        <w:suppressAutoHyphens/>
        <w:jc w:val="both"/>
        <w:rPr>
          <w:rFonts w:cs="Arial"/>
          <w:spacing w:val="-3"/>
          <w:sz w:val="20"/>
        </w:rPr>
      </w:pPr>
      <w:r w:rsidRPr="007E656D">
        <w:rPr>
          <w:rFonts w:cs="Arial"/>
          <w:spacing w:val="-3"/>
          <w:sz w:val="20"/>
        </w:rPr>
        <w:t>Asimismo, tendrá a su cargo la realización de los procesos de plebiscito y referéndum y la declaración de que los ciudadanos que pretendan iniciar un proceso legislativo, representen cuando menos el número exigido por esta Constitución y las leyes para ejercer ese derecho.</w:t>
      </w:r>
    </w:p>
    <w:p w:rsidR="00324513" w:rsidRPr="007E656D" w:rsidRDefault="00324513" w:rsidP="00324513">
      <w:pPr>
        <w:suppressAutoHyphens/>
        <w:jc w:val="both"/>
        <w:rPr>
          <w:rFonts w:cs="Arial"/>
          <w:spacing w:val="-3"/>
          <w:sz w:val="20"/>
        </w:rPr>
      </w:pPr>
      <w:r w:rsidRPr="007E656D">
        <w:rPr>
          <w:rFonts w:cs="Arial"/>
          <w:spacing w:val="-3"/>
          <w:sz w:val="20"/>
        </w:rPr>
        <w:t xml:space="preserve">  </w:t>
      </w:r>
    </w:p>
    <w:p w:rsidR="00324513" w:rsidRPr="007E656D" w:rsidRDefault="00324513" w:rsidP="00324513">
      <w:pPr>
        <w:suppressAutoHyphens/>
        <w:jc w:val="both"/>
        <w:rPr>
          <w:rFonts w:cs="Arial"/>
          <w:spacing w:val="-3"/>
          <w:sz w:val="20"/>
        </w:rPr>
      </w:pPr>
      <w:r w:rsidRPr="007E656D">
        <w:rPr>
          <w:rFonts w:cs="Arial"/>
          <w:spacing w:val="-3"/>
          <w:sz w:val="20"/>
        </w:rPr>
        <w:t>Las sesiones de todos los órganos colegiados de dirección serán públicas, en los términos que señale la ley;</w:t>
      </w:r>
    </w:p>
    <w:p w:rsidR="0058107C" w:rsidRPr="007E656D" w:rsidRDefault="0058107C">
      <w:pPr>
        <w:jc w:val="both"/>
        <w:rPr>
          <w:rFonts w:cs="Arial"/>
          <w:i/>
          <w:spacing w:val="-3"/>
          <w:sz w:val="20"/>
        </w:rPr>
      </w:pPr>
    </w:p>
    <w:p w:rsidR="00383907" w:rsidRPr="006E614D" w:rsidRDefault="00324513" w:rsidP="00383907">
      <w:pPr>
        <w:suppressAutoHyphens/>
        <w:jc w:val="both"/>
        <w:rPr>
          <w:rFonts w:cs="Arial"/>
          <w:sz w:val="20"/>
          <w:lang w:val="es-ES"/>
        </w:rPr>
      </w:pPr>
      <w:r>
        <w:rPr>
          <w:rFonts w:cs="Arial"/>
          <w:sz w:val="20"/>
        </w:rPr>
        <w:t>I</w:t>
      </w:r>
      <w:r w:rsidR="00383907" w:rsidRPr="006E614D">
        <w:rPr>
          <w:rFonts w:cs="Arial"/>
          <w:sz w:val="20"/>
          <w:lang w:val="es-ES"/>
        </w:rPr>
        <w:t xml:space="preserve">X. A la iniciativa de Presupuesto de Egresos del estado de Jalisco, se deberá adjuntar el proyecto de presupuesto elaborado por el Instituto Electoral y de Participación Ciudadana </w:t>
      </w:r>
      <w:r w:rsidR="00383907" w:rsidRPr="006E614D">
        <w:rPr>
          <w:rFonts w:cs="Arial"/>
          <w:sz w:val="20"/>
        </w:rPr>
        <w:t>del estado</w:t>
      </w:r>
      <w:r w:rsidR="00383907" w:rsidRPr="006E614D">
        <w:rPr>
          <w:rFonts w:cs="Arial"/>
          <w:sz w:val="20"/>
          <w:lang w:val="es-ES"/>
        </w:rPr>
        <w:t xml:space="preserve"> de Jalisco;</w:t>
      </w:r>
    </w:p>
    <w:p w:rsidR="0058107C" w:rsidRPr="007E656D" w:rsidRDefault="0058107C">
      <w:pPr>
        <w:jc w:val="both"/>
        <w:rPr>
          <w:rFonts w:cs="Arial"/>
          <w:i/>
          <w:spacing w:val="-3"/>
          <w:sz w:val="20"/>
        </w:rPr>
      </w:pPr>
    </w:p>
    <w:p w:rsidR="0058107C" w:rsidRPr="007E656D" w:rsidRDefault="0058107C">
      <w:pPr>
        <w:suppressAutoHyphens/>
        <w:jc w:val="both"/>
        <w:rPr>
          <w:rFonts w:cs="Arial"/>
          <w:spacing w:val="-3"/>
          <w:sz w:val="20"/>
        </w:rPr>
      </w:pPr>
      <w:r w:rsidRPr="007E656D">
        <w:rPr>
          <w:rFonts w:cs="Arial"/>
          <w:spacing w:val="-3"/>
          <w:sz w:val="20"/>
        </w:rPr>
        <w:t>X. Para garantizar el principio de legalidad de los actos y resoluciones electorales, se establecerá un sistema de medios de impugnación en los términos que señalen esta Constitución y la ley. Dicho sistema dará definitividad a las dis</w:t>
      </w:r>
      <w:smartTag w:uri="urn:schemas-microsoft-com:office:smarttags" w:element="PersonName">
        <w:r w:rsidRPr="007E656D">
          <w:rPr>
            <w:rFonts w:cs="Arial"/>
            <w:spacing w:val="-3"/>
            <w:sz w:val="20"/>
          </w:rPr>
          <w:t>tin</w:t>
        </w:r>
      </w:smartTag>
      <w:r w:rsidRPr="007E656D">
        <w:rPr>
          <w:rFonts w:cs="Arial"/>
          <w:spacing w:val="-3"/>
          <w:sz w:val="20"/>
        </w:rPr>
        <w:t>tas etapas de los procesos electorales y garantizará la protección de los derechos políticos de los ciudadanos.</w:t>
      </w:r>
    </w:p>
    <w:p w:rsidR="0058107C" w:rsidRPr="007E656D" w:rsidRDefault="0058107C">
      <w:pPr>
        <w:suppressAutoHyphens/>
        <w:jc w:val="both"/>
        <w:rPr>
          <w:rFonts w:cs="Arial"/>
          <w:spacing w:val="-3"/>
          <w:sz w:val="20"/>
        </w:rPr>
      </w:pPr>
    </w:p>
    <w:p w:rsidR="0058107C" w:rsidRDefault="0058107C">
      <w:pPr>
        <w:suppressAutoHyphens/>
        <w:jc w:val="both"/>
        <w:rPr>
          <w:rFonts w:cs="Arial"/>
          <w:spacing w:val="-3"/>
          <w:sz w:val="20"/>
        </w:rPr>
      </w:pPr>
      <w:r w:rsidRPr="007E656D">
        <w:rPr>
          <w:rFonts w:cs="Arial"/>
          <w:spacing w:val="-3"/>
          <w:sz w:val="20"/>
        </w:rPr>
        <w:t>En materia electoral la interposición de los medios de impugnación, no producirá efectos suspensivos sobre la</w:t>
      </w:r>
      <w:r w:rsidR="00383907">
        <w:rPr>
          <w:rFonts w:cs="Arial"/>
          <w:spacing w:val="-3"/>
          <w:sz w:val="20"/>
        </w:rPr>
        <w:t xml:space="preserve"> resolución o el acto impugnado;</w:t>
      </w:r>
    </w:p>
    <w:p w:rsidR="00383907" w:rsidRDefault="00383907">
      <w:pPr>
        <w:suppressAutoHyphens/>
        <w:jc w:val="both"/>
        <w:rPr>
          <w:rFonts w:cs="Arial"/>
          <w:spacing w:val="-3"/>
          <w:sz w:val="20"/>
        </w:rPr>
      </w:pPr>
    </w:p>
    <w:p w:rsidR="00383907" w:rsidRPr="006E614D" w:rsidRDefault="00383907" w:rsidP="00383907">
      <w:pPr>
        <w:suppressAutoHyphens/>
        <w:jc w:val="both"/>
        <w:rPr>
          <w:rFonts w:cs="Arial"/>
          <w:sz w:val="20"/>
          <w:lang w:val="es-ES"/>
        </w:rPr>
      </w:pPr>
      <w:r w:rsidRPr="006E614D">
        <w:rPr>
          <w:rFonts w:cs="Arial"/>
          <w:sz w:val="20"/>
          <w:lang w:val="es-ES"/>
        </w:rPr>
        <w:t>X</w:t>
      </w:r>
      <w:r w:rsidR="00B70EA5">
        <w:rPr>
          <w:rFonts w:cs="Arial"/>
          <w:sz w:val="20"/>
          <w:lang w:val="es-ES"/>
        </w:rPr>
        <w:t>I</w:t>
      </w:r>
      <w:r w:rsidRPr="006E614D">
        <w:rPr>
          <w:rFonts w:cs="Arial"/>
          <w:sz w:val="20"/>
          <w:lang w:val="es-ES"/>
        </w:rPr>
        <w:t xml:space="preserve">. El Instituto Electoral y de Participación Ciudadana </w:t>
      </w:r>
      <w:r w:rsidRPr="006E614D">
        <w:rPr>
          <w:rFonts w:cs="Arial"/>
          <w:sz w:val="20"/>
        </w:rPr>
        <w:t>del estado</w:t>
      </w:r>
      <w:r w:rsidRPr="006E614D">
        <w:rPr>
          <w:rFonts w:cs="Arial"/>
          <w:sz w:val="20"/>
          <w:lang w:val="es-ES"/>
        </w:rPr>
        <w:t xml:space="preserve"> de Jalisco, previa justificación y con la aprobación de las dos terceras partes de los diputados que integran el Congreso del Estado, podrá convenir con el Instituto Federal Electoral para que </w:t>
      </w:r>
      <w:r w:rsidR="00A95801">
        <w:rPr>
          <w:rFonts w:cs="Arial"/>
          <w:sz w:val="20"/>
          <w:lang w:val="es-ES"/>
        </w:rPr>
        <w:t>e</w:t>
      </w:r>
      <w:r w:rsidRPr="006E614D">
        <w:rPr>
          <w:rFonts w:cs="Arial"/>
          <w:sz w:val="20"/>
          <w:lang w:val="es-ES"/>
        </w:rPr>
        <w:t>ste último asuma la organización de procesos electorales locales en los términos que disponga la legislación aplicable;</w:t>
      </w:r>
    </w:p>
    <w:p w:rsidR="00383907" w:rsidRPr="006E614D" w:rsidRDefault="00383907" w:rsidP="00383907">
      <w:pPr>
        <w:suppressAutoHyphens/>
        <w:jc w:val="both"/>
        <w:rPr>
          <w:rFonts w:cs="Arial"/>
          <w:sz w:val="20"/>
          <w:u w:val="single"/>
          <w:lang w:val="es-ES"/>
        </w:rPr>
      </w:pPr>
    </w:p>
    <w:p w:rsidR="00383907" w:rsidRPr="006E614D" w:rsidRDefault="00383907" w:rsidP="00383907">
      <w:pPr>
        <w:suppressAutoHyphens/>
        <w:jc w:val="both"/>
        <w:rPr>
          <w:rFonts w:cs="Arial"/>
          <w:sz w:val="20"/>
          <w:lang w:val="es-ES"/>
        </w:rPr>
      </w:pPr>
      <w:r w:rsidRPr="006E614D">
        <w:rPr>
          <w:rFonts w:cs="Arial"/>
          <w:sz w:val="20"/>
          <w:lang w:val="es-ES"/>
        </w:rPr>
        <w:t xml:space="preserve">XII. El Instituto Electoral y de Participación Ciudadana </w:t>
      </w:r>
      <w:r w:rsidRPr="006E614D">
        <w:rPr>
          <w:rFonts w:cs="Arial"/>
          <w:sz w:val="20"/>
        </w:rPr>
        <w:t>del estado</w:t>
      </w:r>
      <w:r w:rsidRPr="006E614D">
        <w:rPr>
          <w:rFonts w:cs="Arial"/>
          <w:sz w:val="20"/>
          <w:lang w:val="es-ES"/>
        </w:rPr>
        <w:t xml:space="preserve"> de Jalisco deberá solicitar la colaboración del Instituto Federal Electoral a fin de superar el secreto bancario, fiduciario y fiscal en los actos de fiscalización que realice a las finanzas de los partidos políticos, en términos del penúltimo y antepenúltimo párrafos de la fracción V del artículo 41 de la Constitución Política de los Estados Unidos Mexicanos.</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 xml:space="preserve">El Instituto Electoral y de Participación Ciudadana </w:t>
      </w:r>
      <w:r w:rsidRPr="006E614D">
        <w:rPr>
          <w:rFonts w:cs="Arial"/>
          <w:sz w:val="20"/>
        </w:rPr>
        <w:t>del estado</w:t>
      </w:r>
      <w:r w:rsidRPr="006E614D">
        <w:rPr>
          <w:rFonts w:cs="Arial"/>
          <w:sz w:val="20"/>
          <w:lang w:val="es-ES"/>
        </w:rPr>
        <w:t xml:space="preserve"> de Jalisco contará con una Contraloría Interna con autonomía técnica y de gestión, para que realice la fiscalización y vigilancia de los </w:t>
      </w:r>
      <w:r w:rsidRPr="006E614D">
        <w:rPr>
          <w:rFonts w:cs="Arial"/>
          <w:sz w:val="20"/>
          <w:lang w:val="es-ES"/>
        </w:rPr>
        <w:lastRenderedPageBreak/>
        <w:t>ingresos y egresos. El Contralor Interno será designado por las dos terceras partes de los diputados que integran el Congreso del Estado, bajo el procedimiento previsto en la ley, en la que se establecerán los requisitos que deberá reunir. Durará en su cargo tres años, y una vez concluido el periodo para el que fue designado, podrá participar por una sola ocasión en el procedimiento que determine el Congreso del Estado para la designación del nuevo Contralor Interno, en igualdad de condiciones a los demás aspirantes. La remoción de este funcionario será facultad del Congreso del Estado, mediante el voto de las dos terceras partes de sus integrantes, en los términos y condiciones que fije la ley.</w:t>
      </w:r>
    </w:p>
    <w:p w:rsidR="00383907" w:rsidRPr="006E614D" w:rsidRDefault="00383907" w:rsidP="00383907">
      <w:pPr>
        <w:suppressAutoHyphens/>
        <w:jc w:val="both"/>
        <w:rPr>
          <w:rFonts w:cs="Arial"/>
          <w:sz w:val="20"/>
          <w:lang w:val="es-ES"/>
        </w:rPr>
      </w:pPr>
    </w:p>
    <w:p w:rsidR="00A95801" w:rsidRDefault="00383907" w:rsidP="00383907">
      <w:pPr>
        <w:suppressAutoHyphens/>
        <w:jc w:val="both"/>
        <w:rPr>
          <w:rFonts w:cs="Arial"/>
          <w:sz w:val="20"/>
          <w:lang w:val="es-ES"/>
        </w:rPr>
      </w:pPr>
      <w:r w:rsidRPr="006E614D">
        <w:rPr>
          <w:rFonts w:cs="Arial"/>
          <w:sz w:val="20"/>
          <w:lang w:val="es-ES"/>
        </w:rPr>
        <w:t xml:space="preserve">El Instituto Electoral y de Participación Ciudadana </w:t>
      </w:r>
      <w:r w:rsidRPr="006E614D">
        <w:rPr>
          <w:rFonts w:cs="Arial"/>
          <w:sz w:val="20"/>
        </w:rPr>
        <w:t>del estado</w:t>
      </w:r>
      <w:r w:rsidRPr="006E614D">
        <w:rPr>
          <w:rFonts w:cs="Arial"/>
          <w:sz w:val="20"/>
          <w:lang w:val="es-ES"/>
        </w:rPr>
        <w:t xml:space="preserve"> de Jalisco contará con un Órgano Técnico de Fiscalización de las Finanzas de los Partidos Políticos, con autonomía técnica y de gestión. </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La ley establecerá el procedimiento para su designación, los requisitos que deberá reunir el titular, así como la integración y funcionamiento de dicho Órgano Técnico;</w:t>
      </w:r>
    </w:p>
    <w:p w:rsidR="00B70EA5" w:rsidRDefault="00B70EA5"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X</w:t>
      </w:r>
      <w:r w:rsidR="00324513">
        <w:rPr>
          <w:rFonts w:cs="Arial"/>
          <w:sz w:val="20"/>
          <w:lang w:val="es-ES"/>
        </w:rPr>
        <w:t>III</w:t>
      </w:r>
      <w:r w:rsidRPr="006E614D">
        <w:rPr>
          <w:rFonts w:cs="Arial"/>
          <w:sz w:val="20"/>
          <w:lang w:val="es-ES"/>
        </w:rPr>
        <w:t xml:space="preserve">. El Instituto Electoral y de Participación Ciudadana </w:t>
      </w:r>
      <w:r w:rsidRPr="006E614D">
        <w:rPr>
          <w:rFonts w:cs="Arial"/>
          <w:sz w:val="20"/>
        </w:rPr>
        <w:t>del estado</w:t>
      </w:r>
      <w:r w:rsidRPr="006E614D">
        <w:rPr>
          <w:rFonts w:cs="Arial"/>
          <w:sz w:val="20"/>
          <w:lang w:val="es-ES"/>
        </w:rPr>
        <w:t xml:space="preserve"> de Jalisco, solicitará al Instituto Federal Electoral le asigne tiempos en radio y televisión para el cumplimiento de sus fines, en términos de lo dispuesto por el artículo 41, fracción III, apartado A, inciso </w:t>
      </w:r>
      <w:r w:rsidRPr="00A95801">
        <w:rPr>
          <w:rFonts w:cs="Arial"/>
          <w:sz w:val="20"/>
          <w:lang w:val="es-ES"/>
        </w:rPr>
        <w:t>g)</w:t>
      </w:r>
      <w:r w:rsidRPr="006E614D">
        <w:rPr>
          <w:rFonts w:cs="Arial"/>
          <w:sz w:val="20"/>
          <w:lang w:val="es-ES"/>
        </w:rPr>
        <w:t xml:space="preserve"> y apartado B, párrafo último, de la Constitución Política de los Estados Unidos Mexicanos y por el Código Federal de Instituciones y Procedimientos Electorales;</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X</w:t>
      </w:r>
      <w:r w:rsidR="00324513">
        <w:rPr>
          <w:rFonts w:cs="Arial"/>
          <w:sz w:val="20"/>
          <w:lang w:val="es-ES"/>
        </w:rPr>
        <w:t>I</w:t>
      </w:r>
      <w:r w:rsidRPr="006E614D">
        <w:rPr>
          <w:rFonts w:cs="Arial"/>
          <w:sz w:val="20"/>
          <w:lang w:val="es-ES"/>
        </w:rPr>
        <w:t xml:space="preserve">V. La ley señalará los supuestos y las reglas para la realización, en los ámbitos administrativo y jurisdiccional, de recuentos totales o parciales de votación; </w:t>
      </w:r>
    </w:p>
    <w:p w:rsidR="00383907" w:rsidRPr="006E614D" w:rsidRDefault="00383907" w:rsidP="00383907">
      <w:pPr>
        <w:suppressAutoHyphens/>
        <w:jc w:val="both"/>
        <w:rPr>
          <w:rFonts w:cs="Arial"/>
          <w:i/>
          <w:iCs/>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XV. La ley fijará las causales de nulidad de las elecciones de gobernador, diputados locales y ayuntamientos, así como los plazos convenientes para el desahogo de todas las instancias impugnativas, tomando en cuenta el principio de definitividad de las etapas de los procesos electorales</w:t>
      </w:r>
      <w:r w:rsidR="00A95801">
        <w:rPr>
          <w:rFonts w:cs="Arial"/>
          <w:sz w:val="20"/>
          <w:lang w:val="es-ES"/>
        </w:rPr>
        <w:t>;</w:t>
      </w:r>
      <w:r w:rsidRPr="006E614D">
        <w:rPr>
          <w:rFonts w:cs="Arial"/>
          <w:sz w:val="20"/>
          <w:lang w:val="es-ES"/>
        </w:rPr>
        <w:t xml:space="preserve"> y</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XVI. Las elecciones deberán realizarse el primer domingo de julio del año que corresponda.</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III</w:t>
      </w:r>
    </w:p>
    <w:p w:rsidR="0058107C" w:rsidRPr="007E656D" w:rsidRDefault="0058107C">
      <w:pPr>
        <w:suppressAutoHyphens/>
        <w:jc w:val="center"/>
        <w:rPr>
          <w:rFonts w:cs="Arial"/>
          <w:b/>
          <w:bCs/>
          <w:spacing w:val="-3"/>
          <w:sz w:val="20"/>
        </w:rPr>
      </w:pPr>
      <w:r w:rsidRPr="007E656D">
        <w:rPr>
          <w:rFonts w:cs="Arial"/>
          <w:b/>
          <w:bCs/>
          <w:spacing w:val="-3"/>
          <w:sz w:val="20"/>
        </w:rPr>
        <w:t>DE LOS PARTIDOS Y AGRUPACIONES POLÍTICAS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13</w:t>
      </w:r>
      <w:r w:rsidRPr="007E656D">
        <w:rPr>
          <w:rFonts w:cs="Arial"/>
          <w:spacing w:val="-3"/>
          <w:sz w:val="20"/>
        </w:rPr>
        <w:t>.- Los partidos políticos son entidades de interés público. Tienen como finalidad promover la organización y participación de los ciudadanos en la vida política y permitir el acceso de éstos, a la integración de los órganos de representación estatal y municipal.</w:t>
      </w:r>
    </w:p>
    <w:p w:rsidR="0058107C" w:rsidRPr="007E656D" w:rsidRDefault="0058107C">
      <w:pPr>
        <w:jc w:val="both"/>
        <w:rPr>
          <w:rFonts w:cs="Arial"/>
          <w:i/>
          <w:spacing w:val="-3"/>
          <w:sz w:val="20"/>
        </w:rPr>
      </w:pPr>
      <w:r w:rsidRPr="007E656D">
        <w:rPr>
          <w:rFonts w:cs="Arial"/>
          <w:i/>
          <w:spacing w:val="-3"/>
          <w:sz w:val="20"/>
        </w:rPr>
        <w:t xml:space="preserve"> </w:t>
      </w:r>
    </w:p>
    <w:p w:rsidR="00383907" w:rsidRPr="006E614D" w:rsidRDefault="00383907" w:rsidP="00383907">
      <w:pPr>
        <w:suppressAutoHyphens/>
        <w:jc w:val="both"/>
        <w:rPr>
          <w:rFonts w:cs="Arial"/>
          <w:sz w:val="20"/>
          <w:lang w:val="es-ES"/>
        </w:rPr>
      </w:pPr>
      <w:r w:rsidRPr="006E614D">
        <w:rPr>
          <w:rFonts w:cs="Arial"/>
          <w:sz w:val="20"/>
          <w:lang w:val="es-ES"/>
        </w:rPr>
        <w:t xml:space="preserve">Para el ejercicio de sus derechos político-electorales, sólo los ciudadanos jaliscienses podrán organizarse y afiliarse libre e individualmente a partidos políticos, en los términos previstos por esta Constitución y la ley de la materia. Por tanto, queda prohibida la intervención de organizaciones gremiales o con objeto social diferente en la creación de partidos, y cualquier forma de afiliación corporativa. </w:t>
      </w:r>
    </w:p>
    <w:p w:rsidR="00383907" w:rsidRPr="006E614D" w:rsidRDefault="00383907" w:rsidP="00383907">
      <w:pPr>
        <w:suppressAutoHyphens/>
        <w:jc w:val="both"/>
        <w:rPr>
          <w:rFonts w:cs="Arial"/>
          <w:sz w:val="20"/>
          <w:lang w:val="es-ES"/>
        </w:rPr>
      </w:pPr>
    </w:p>
    <w:p w:rsidR="00383907" w:rsidRPr="006E614D" w:rsidRDefault="00BF07FF" w:rsidP="00383907">
      <w:pPr>
        <w:suppressAutoHyphens/>
        <w:jc w:val="both"/>
        <w:rPr>
          <w:rFonts w:cs="Arial"/>
          <w:sz w:val="20"/>
          <w:lang w:val="es-ES"/>
        </w:rPr>
      </w:pPr>
      <w:r>
        <w:rPr>
          <w:rFonts w:cs="Arial"/>
          <w:sz w:val="20"/>
          <w:lang w:val="es-ES"/>
        </w:rPr>
        <w:t>L</w:t>
      </w:r>
      <w:r w:rsidR="00383907" w:rsidRPr="006E614D">
        <w:rPr>
          <w:rFonts w:cs="Arial"/>
          <w:sz w:val="20"/>
          <w:lang w:val="es-ES"/>
        </w:rPr>
        <w:t>os partidos políticos tienen el derecho para solicitar el registro de candidatos a cargos de elección popular, con excepción de lo dispuesto en el artículo 2°</w:t>
      </w:r>
      <w:r w:rsidR="00A82F30">
        <w:rPr>
          <w:rFonts w:cs="Arial"/>
          <w:sz w:val="20"/>
          <w:lang w:val="es-ES"/>
        </w:rPr>
        <w:t>.</w:t>
      </w:r>
      <w:r w:rsidR="00383907" w:rsidRPr="006E614D">
        <w:rPr>
          <w:rFonts w:cs="Arial"/>
          <w:sz w:val="20"/>
          <w:lang w:val="es-ES"/>
        </w:rPr>
        <w:t>, apartado A, fracciones III y VII, de la Constitución Política de los Estados Unidos Mexicanos.</w:t>
      </w:r>
      <w:r>
        <w:rPr>
          <w:rFonts w:cs="Arial"/>
          <w:sz w:val="20"/>
          <w:lang w:val="es-ES"/>
        </w:rPr>
        <w:t xml:space="preserve"> Los ciudadanos de manera independiente podrán postularse como candidatos a cargos de elección popular, en los términos y bajo las condiciones que establezca la ley.</w:t>
      </w:r>
    </w:p>
    <w:p w:rsidR="00383907" w:rsidRPr="006E614D" w:rsidRDefault="00383907" w:rsidP="00383907">
      <w:pPr>
        <w:suppressAutoHyphens/>
        <w:jc w:val="both"/>
        <w:rPr>
          <w:rFonts w:cs="Arial"/>
          <w:sz w:val="20"/>
          <w:lang w:val="es-ES"/>
        </w:rPr>
      </w:pPr>
    </w:p>
    <w:p w:rsidR="00383907" w:rsidRDefault="00383907" w:rsidP="00383907">
      <w:pPr>
        <w:pStyle w:val="Textoindependiente3"/>
        <w:rPr>
          <w:rFonts w:ascii="Arial" w:hAnsi="Arial" w:cs="Arial"/>
          <w:sz w:val="20"/>
          <w:lang w:val="es-ES"/>
        </w:rPr>
      </w:pPr>
      <w:r w:rsidRPr="006E614D">
        <w:rPr>
          <w:rFonts w:ascii="Arial" w:hAnsi="Arial" w:cs="Arial"/>
          <w:sz w:val="20"/>
          <w:lang w:val="es-ES"/>
        </w:rPr>
        <w:t>La ley determinará, en el ámbito estatal, el procedimiento para la constitución y reconocimiento de los partidos políticos, la forma de acreditación de los partidos políticos nacionales, el registro de los partidos políticos estatales, los supuestos de pérdida de registro y acreditación, así como sus derechos, obligaciones, prerrogativas y las formas específicas de su intervención en los procesos electorales, los procedimientos para liquidar sus obligaciones, des</w:t>
      </w:r>
      <w:smartTag w:uri="urn:schemas-microsoft-com:office:smarttags" w:element="PersonName">
        <w:r w:rsidRPr="006E614D">
          <w:rPr>
            <w:rFonts w:ascii="Arial" w:hAnsi="Arial" w:cs="Arial"/>
            <w:sz w:val="20"/>
            <w:lang w:val="es-ES"/>
          </w:rPr>
          <w:t>tin</w:t>
        </w:r>
      </w:smartTag>
      <w:r w:rsidRPr="006E614D">
        <w:rPr>
          <w:rFonts w:ascii="Arial" w:hAnsi="Arial" w:cs="Arial"/>
          <w:sz w:val="20"/>
          <w:lang w:val="es-ES"/>
        </w:rPr>
        <w:t xml:space="preserve">o y adjudicación de bienes y remanentes a favor del Estado o Instituto Electoral en los casos de pérdida de registro o acreditación, conforme a las siguientes bases: </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lastRenderedPageBreak/>
        <w:t>I. Los partidos políticos con registro gozarán de personalidad jurídica para todos los efectos legales. Deberán respetar la Constitución Política de los Estados Unidos Mexicanos, esta Constitución y las leyes que de ellas emanen;</w:t>
      </w:r>
    </w:p>
    <w:p w:rsidR="0058107C" w:rsidRPr="007E656D" w:rsidRDefault="0058107C">
      <w:pPr>
        <w:jc w:val="both"/>
        <w:rPr>
          <w:rFonts w:cs="Arial"/>
          <w:i/>
          <w:spacing w:val="-3"/>
          <w:sz w:val="20"/>
        </w:rPr>
      </w:pPr>
      <w:r w:rsidRPr="007E656D">
        <w:rPr>
          <w:rFonts w:cs="Arial"/>
          <w:i/>
          <w:spacing w:val="-3"/>
          <w:sz w:val="20"/>
        </w:rPr>
        <w:t xml:space="preserve"> </w:t>
      </w:r>
    </w:p>
    <w:p w:rsidR="00383907" w:rsidRDefault="00383907" w:rsidP="00B749FE">
      <w:pPr>
        <w:pStyle w:val="Textoindependiente3"/>
        <w:rPr>
          <w:rFonts w:ascii="Arial" w:hAnsi="Arial" w:cs="Arial"/>
          <w:sz w:val="20"/>
          <w:lang w:val="es-ES"/>
        </w:rPr>
      </w:pPr>
      <w:r w:rsidRPr="006E614D">
        <w:rPr>
          <w:rFonts w:ascii="Arial" w:hAnsi="Arial" w:cs="Arial"/>
          <w:sz w:val="20"/>
          <w:lang w:val="es-ES"/>
        </w:rPr>
        <w:t xml:space="preserve">II. Para que un partido político estatal mantenga su registro, o partido político nacional sus prerrogativas estatales, deberá obtener cuando menos, el tres punto cinco por ciento de la votación, sin considerar para tal efecto los votos nulos y los de candidatos no registrados, en las elecciones de diputados por el principio de mayoría relativa; </w:t>
      </w:r>
    </w:p>
    <w:p w:rsidR="0058107C" w:rsidRPr="007E656D" w:rsidRDefault="0058107C">
      <w:pPr>
        <w:jc w:val="both"/>
        <w:rPr>
          <w:rFonts w:cs="Arial"/>
          <w:bCs/>
          <w:i/>
          <w:spacing w:val="-3"/>
          <w:sz w:val="20"/>
        </w:rPr>
      </w:pPr>
    </w:p>
    <w:p w:rsidR="0058107C" w:rsidRPr="007E656D" w:rsidRDefault="0058107C">
      <w:pPr>
        <w:pStyle w:val="Textoindependiente3"/>
        <w:rPr>
          <w:rFonts w:ascii="Arial" w:hAnsi="Arial" w:cs="Arial"/>
          <w:bCs/>
          <w:sz w:val="20"/>
        </w:rPr>
      </w:pPr>
      <w:r w:rsidRPr="007E656D">
        <w:rPr>
          <w:rFonts w:ascii="Arial" w:hAnsi="Arial" w:cs="Arial"/>
          <w:bCs/>
          <w:sz w:val="20"/>
        </w:rPr>
        <w:t xml:space="preserve">III. </w:t>
      </w:r>
      <w:r w:rsidR="00383907">
        <w:rPr>
          <w:rFonts w:ascii="Arial" w:hAnsi="Arial" w:cs="Arial"/>
          <w:bCs/>
          <w:sz w:val="20"/>
        </w:rPr>
        <w:t>Se deroga</w:t>
      </w:r>
      <w:r w:rsidRPr="007E656D">
        <w:rPr>
          <w:rFonts w:ascii="Arial" w:hAnsi="Arial" w:cs="Arial"/>
          <w:bCs/>
          <w:sz w:val="20"/>
        </w:rPr>
        <w:t>;</w:t>
      </w:r>
    </w:p>
    <w:p w:rsidR="0058107C" w:rsidRPr="007E656D" w:rsidRDefault="0058107C">
      <w:pPr>
        <w:jc w:val="both"/>
        <w:rPr>
          <w:rFonts w:cs="Arial"/>
          <w:i/>
          <w:spacing w:val="-3"/>
          <w:sz w:val="20"/>
        </w:rPr>
      </w:pPr>
      <w:r w:rsidRPr="007E656D">
        <w:rPr>
          <w:rFonts w:cs="Arial"/>
          <w:i/>
          <w:sz w:val="20"/>
        </w:rPr>
        <w:t xml:space="preserve"> </w:t>
      </w:r>
    </w:p>
    <w:p w:rsidR="00383907" w:rsidRPr="006E614D" w:rsidRDefault="00383907" w:rsidP="00383907">
      <w:pPr>
        <w:suppressAutoHyphens/>
        <w:jc w:val="both"/>
        <w:rPr>
          <w:rFonts w:cs="Arial"/>
          <w:sz w:val="20"/>
          <w:lang w:val="es-ES"/>
        </w:rPr>
      </w:pPr>
      <w:r w:rsidRPr="006E614D">
        <w:rPr>
          <w:rFonts w:cs="Arial"/>
          <w:sz w:val="20"/>
          <w:lang w:val="es-ES"/>
        </w:rPr>
        <w:t>IV. La ley establecerá las condiciones y mecanismos para que los partidos políticos tengan acceso al financiamiento público des</w:t>
      </w:r>
      <w:smartTag w:uri="urn:schemas-microsoft-com:office:smarttags" w:element="PersonName">
        <w:r w:rsidRPr="006E614D">
          <w:rPr>
            <w:rFonts w:cs="Arial"/>
            <w:sz w:val="20"/>
            <w:lang w:val="es-ES"/>
          </w:rPr>
          <w:t>tin</w:t>
        </w:r>
      </w:smartTag>
      <w:r w:rsidRPr="006E614D">
        <w:rPr>
          <w:rFonts w:cs="Arial"/>
          <w:sz w:val="20"/>
          <w:lang w:val="es-ES"/>
        </w:rPr>
        <w:t>ado al cumplimiento de sus fines. El financiamiento público para los partidos políticos que mantengan su registro o acreditación después de cada elección, se compondrá de las ministraciones des</w:t>
      </w:r>
      <w:smartTag w:uri="urn:schemas-microsoft-com:office:smarttags" w:element="PersonName">
        <w:r w:rsidRPr="006E614D">
          <w:rPr>
            <w:rFonts w:cs="Arial"/>
            <w:sz w:val="20"/>
            <w:lang w:val="es-ES"/>
          </w:rPr>
          <w:t>tin</w:t>
        </w:r>
      </w:smartTag>
      <w:r w:rsidRPr="006E614D">
        <w:rPr>
          <w:rFonts w:cs="Arial"/>
          <w:sz w:val="20"/>
          <w:lang w:val="es-ES"/>
        </w:rPr>
        <w:t>adas al sostenimiento de sus actividades ordinarias permanentes, las tendientes a la obtención del voto en año de elecciones, así como para actividades específicas, y se otorgarán conforme a las bases siguientes y lo que disponga la ley:</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 salario mínimo diario vigente para la zona metropolitana de Guadalajara.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b) El financiamiento público para las actividades tendientes a la obtención del voto durante el año en que se elijan gobernador, diputados</w:t>
      </w:r>
      <w:r w:rsidRPr="006E614D">
        <w:rPr>
          <w:rFonts w:cs="Arial"/>
          <w:i/>
          <w:iCs/>
          <w:sz w:val="20"/>
          <w:lang w:val="es-ES"/>
        </w:rPr>
        <w:t xml:space="preserve"> </w:t>
      </w:r>
      <w:r w:rsidRPr="006E614D">
        <w:rPr>
          <w:rFonts w:cs="Arial"/>
          <w:sz w:val="20"/>
          <w:lang w:val="es-ES"/>
        </w:rPr>
        <w:t xml:space="preserve">locales y ayuntamientos, equivaldrá al sesenta por ciento del financiamiento público que corresponda a cada partido político por actividades ordinarias en ese mismo año; cuando sólo se elijan diputados locales y ayuntamientos, equivaldrá al cuarenta por ciento del financiamiento por actividades ordinarias. Este financiamiento se otorgará independientemente del que corresponda conforme al inciso anterior, y </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6E614D">
        <w:rPr>
          <w:rFonts w:cs="Arial"/>
          <w:i/>
          <w:iCs/>
          <w:sz w:val="20"/>
          <w:lang w:val="es-ES"/>
        </w:rPr>
        <w:t xml:space="preserve"> </w:t>
      </w:r>
      <w:r w:rsidRPr="006E614D">
        <w:rPr>
          <w:rFonts w:cs="Arial"/>
          <w:sz w:val="20"/>
          <w:lang w:val="es-ES"/>
        </w:rPr>
        <w:t>inmediata anterior. Este financiamiento se otorgará independientemente del que corresponda conforme a los dos incisos anteriores;</w:t>
      </w:r>
    </w:p>
    <w:p w:rsidR="00C8429F" w:rsidRDefault="00C8429F" w:rsidP="00383907">
      <w:pPr>
        <w:suppressAutoHyphens/>
        <w:jc w:val="both"/>
        <w:rPr>
          <w:rFonts w:cs="Arial"/>
          <w:sz w:val="20"/>
          <w:lang w:val="es-ES"/>
        </w:rPr>
      </w:pPr>
    </w:p>
    <w:p w:rsidR="00383907" w:rsidRPr="006E614D" w:rsidRDefault="00383907" w:rsidP="00383907">
      <w:pPr>
        <w:suppressAutoHyphens/>
        <w:jc w:val="both"/>
        <w:rPr>
          <w:rFonts w:cs="Arial"/>
          <w:i/>
          <w:iCs/>
          <w:sz w:val="20"/>
          <w:lang w:val="es-ES"/>
        </w:rPr>
      </w:pPr>
      <w:r w:rsidRPr="006E614D">
        <w:rPr>
          <w:rFonts w:cs="Arial"/>
          <w:sz w:val="20"/>
          <w:lang w:val="es-ES"/>
        </w:rPr>
        <w:t>V. La ley fijará los límites a las erogaciones en los procesos internos de selección de candidatos y las campañas electorales de los partidos políticos. La propia  ley establecerá el  monto máximo que tendrán las aportaciones de sus simpatizantes, cuya suma total no podrá exceder anualmente, para cada partido, el diez por ciento del tope de gastos establecidos para la última campaña de gobernador, asimismo ordenará los procedimientos para el control y vigilancia del origen y uso de todos los recursos con que cuenten y dispondrá las sanciones que deban imponerse por el incumplimiento de estas disposiciones;</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VI. Las autoridades electorales solamente podrán intervenir en los asuntos internos de los partidos políticos, en los términos que señalen esta Constitución y la ley;</w:t>
      </w:r>
    </w:p>
    <w:p w:rsidR="00383907" w:rsidRPr="006E614D" w:rsidRDefault="00383907" w:rsidP="00383907">
      <w:pPr>
        <w:suppressAutoHyphens/>
        <w:jc w:val="both"/>
        <w:rPr>
          <w:rFonts w:cs="Arial"/>
          <w:i/>
          <w:iCs/>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 xml:space="preserve">VII. Los partidos políticos tendrán derecho al uso de tiempos oficiales en las estaciones de radio y canales de televisión con cobertura en el estado de Jalisco, en los términos dispuestos por el inciso </w:t>
      </w:r>
      <w:r w:rsidRPr="00C8429F">
        <w:rPr>
          <w:rFonts w:cs="Arial"/>
          <w:sz w:val="20"/>
          <w:lang w:val="es-ES"/>
        </w:rPr>
        <w:t>i)</w:t>
      </w:r>
      <w:r w:rsidRPr="006E614D">
        <w:rPr>
          <w:rFonts w:cs="Arial"/>
          <w:sz w:val="20"/>
          <w:lang w:val="es-ES"/>
        </w:rPr>
        <w:t xml:space="preserve"> fracción IV del artículo 116 de la Constitución Política de los Estados Unidos Mexicanos, el Código Federal de Instituciones y Procedimientos Electorales, y las demás leyes de la materia.</w:t>
      </w:r>
    </w:p>
    <w:p w:rsidR="00383907" w:rsidRPr="006E614D" w:rsidRDefault="00383907" w:rsidP="00383907">
      <w:pPr>
        <w:suppressAutoHyphens/>
        <w:jc w:val="both"/>
        <w:rPr>
          <w:rFonts w:cs="Arial"/>
          <w:i/>
          <w:iCs/>
          <w:sz w:val="20"/>
          <w:lang w:val="es-ES"/>
        </w:rPr>
      </w:pPr>
    </w:p>
    <w:p w:rsidR="00383907" w:rsidRPr="006E614D" w:rsidRDefault="00383907" w:rsidP="00383907">
      <w:pPr>
        <w:suppressAutoHyphens/>
        <w:jc w:val="both"/>
        <w:rPr>
          <w:rFonts w:cs="Arial"/>
          <w:i/>
          <w:iCs/>
          <w:sz w:val="20"/>
          <w:lang w:val="es-ES"/>
        </w:rPr>
      </w:pPr>
      <w:r w:rsidRPr="006E614D">
        <w:rPr>
          <w:rFonts w:cs="Arial"/>
          <w:sz w:val="20"/>
          <w:lang w:val="es-ES"/>
        </w:rPr>
        <w:lastRenderedPageBreak/>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A cada partido político sin representación en el Congreso se le asignará para radio y televisión solamente la parte correspondiente al porcentaje igualitario establecido en el inciso anterior.</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Los partidos políticos en ningún momento podrán contratar o adquirir, por sí o por terceras personas, tiempos en cualquier modalidad de radio y televisión.</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 xml:space="preserve">En la propaganda política o electoral que difundan los partidos políticos, deberán abstenerse de expresiones que denigren a las instituciones y a los propios partidos o que calumnien a las personas. </w:t>
      </w:r>
    </w:p>
    <w:p w:rsidR="00383907" w:rsidRPr="006E614D" w:rsidRDefault="00383907" w:rsidP="00383907">
      <w:pPr>
        <w:suppressAutoHyphens/>
        <w:jc w:val="both"/>
        <w:rPr>
          <w:rFonts w:cs="Arial"/>
          <w:i/>
          <w:iCs/>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 xml:space="preserve">La infracción a lo dispuesto en los últimos cuatro párrafos será comunicada al Instituto Federal Electoral para los efectos de las sanciones que procedan en términos del apartado D, fracción III, del artículo 41 de la Constitución Política de los Estados Unidos Mexicanos. </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Tratándose de propaganda política o electoral que difundan los partidos políticos en medios dis</w:t>
      </w:r>
      <w:smartTag w:uri="urn:schemas-microsoft-com:office:smarttags" w:element="PersonName">
        <w:r w:rsidRPr="006E614D">
          <w:rPr>
            <w:rFonts w:cs="Arial"/>
            <w:sz w:val="20"/>
            <w:lang w:val="es-ES"/>
          </w:rPr>
          <w:t>tin</w:t>
        </w:r>
      </w:smartTag>
      <w:r w:rsidRPr="006E614D">
        <w:rPr>
          <w:rFonts w:cs="Arial"/>
          <w:sz w:val="20"/>
          <w:lang w:val="es-ES"/>
        </w:rPr>
        <w:t>tos a radio y televisión que denigren a las instituciones y a los propios partidos, o que calumnien a las personas, será sancionado por el Instituto Electoral en los términos que establezca la ley</w:t>
      </w:r>
      <w:r>
        <w:rPr>
          <w:rFonts w:cs="Arial"/>
          <w:sz w:val="20"/>
          <w:lang w:val="es-ES"/>
        </w:rPr>
        <w:t>;</w:t>
      </w:r>
      <w:r w:rsidRPr="006E614D">
        <w:rPr>
          <w:rFonts w:cs="Arial"/>
          <w:sz w:val="20"/>
          <w:lang w:val="es-ES"/>
        </w:rPr>
        <w:t xml:space="preserve"> y</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VIII. La ley fijará las reglas para las precampañas y campañas electorales de los partidos políticos, así como las sanciones para quienes las infrinjan.</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La duración de las campañas electorales cuando se elija gobernador no deberá exceder de noventa días, y cuando sólo se elijan diputados locales y ayuntamientos será de sesenta días.</w:t>
      </w:r>
    </w:p>
    <w:p w:rsidR="00383907" w:rsidRPr="006E614D" w:rsidRDefault="00383907" w:rsidP="00383907">
      <w:pPr>
        <w:suppressAutoHyphens/>
        <w:jc w:val="both"/>
        <w:rPr>
          <w:rFonts w:cs="Arial"/>
          <w:sz w:val="20"/>
          <w:lang w:val="es-ES"/>
        </w:rPr>
      </w:pPr>
    </w:p>
    <w:p w:rsidR="00383907" w:rsidRPr="006E614D" w:rsidRDefault="00383907" w:rsidP="00383907">
      <w:pPr>
        <w:suppressAutoHyphens/>
        <w:jc w:val="both"/>
        <w:rPr>
          <w:rFonts w:cs="Arial"/>
          <w:sz w:val="20"/>
          <w:lang w:val="es-ES"/>
        </w:rPr>
      </w:pPr>
      <w:r w:rsidRPr="006E614D">
        <w:rPr>
          <w:rFonts w:cs="Arial"/>
          <w:sz w:val="20"/>
          <w:lang w:val="es-ES"/>
        </w:rPr>
        <w:t>Las precampañas no podrán durar más de las dos terceras partes de las respectivas campañas electorales.</w:t>
      </w:r>
    </w:p>
    <w:p w:rsidR="0058107C" w:rsidRPr="007E656D" w:rsidRDefault="0058107C">
      <w:pPr>
        <w:suppressAutoHyphens/>
        <w:jc w:val="both"/>
        <w:rPr>
          <w:rFonts w:cs="Arial"/>
          <w:spacing w:val="-3"/>
          <w:sz w:val="20"/>
        </w:rPr>
      </w:pPr>
    </w:p>
    <w:p w:rsidR="0058107C" w:rsidRPr="007E656D" w:rsidRDefault="0058107C">
      <w:pPr>
        <w:pStyle w:val="Ttulo4"/>
        <w:tabs>
          <w:tab w:val="clear" w:pos="4680"/>
        </w:tabs>
        <w:rPr>
          <w:rFonts w:cs="Arial"/>
          <w:bCs/>
        </w:rPr>
      </w:pPr>
      <w:r w:rsidRPr="007E656D">
        <w:rPr>
          <w:rFonts w:cs="Arial"/>
          <w:bCs/>
        </w:rPr>
        <w:t>T</w:t>
      </w:r>
      <w:r w:rsidR="00684B83">
        <w:rPr>
          <w:rFonts w:cs="Arial"/>
          <w:bCs/>
        </w:rPr>
        <w:t>Í</w:t>
      </w:r>
      <w:r w:rsidRPr="007E656D">
        <w:rPr>
          <w:rFonts w:cs="Arial"/>
          <w:bCs/>
        </w:rPr>
        <w:t>TULO TERCERO</w:t>
      </w:r>
    </w:p>
    <w:p w:rsidR="0058107C" w:rsidRPr="007E656D" w:rsidRDefault="0058107C">
      <w:pPr>
        <w:jc w:val="center"/>
        <w:rPr>
          <w:rFonts w:cs="Arial"/>
          <w:b/>
          <w:bCs/>
          <w:i/>
          <w:spacing w:val="-3"/>
          <w:sz w:val="20"/>
        </w:rPr>
      </w:pPr>
      <w:r w:rsidRPr="007E656D">
        <w:rPr>
          <w:rFonts w:cs="Arial"/>
          <w:b/>
          <w:bCs/>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 xml:space="preserve">TULO </w:t>
      </w:r>
      <w:r w:rsidR="00684B83">
        <w:rPr>
          <w:rFonts w:cs="Arial"/>
          <w:b/>
          <w:bCs/>
          <w:spacing w:val="-3"/>
          <w:sz w:val="20"/>
        </w:rPr>
        <w:t>Ú</w:t>
      </w:r>
      <w:r w:rsidRPr="007E656D">
        <w:rPr>
          <w:rFonts w:cs="Arial"/>
          <w:b/>
          <w:bCs/>
          <w:spacing w:val="-3"/>
          <w:sz w:val="20"/>
        </w:rPr>
        <w:t>NICO</w:t>
      </w:r>
    </w:p>
    <w:p w:rsidR="0058107C" w:rsidRPr="007E656D" w:rsidRDefault="0058107C">
      <w:pPr>
        <w:suppressAutoHyphens/>
        <w:jc w:val="center"/>
        <w:rPr>
          <w:rFonts w:cs="Arial"/>
          <w:b/>
          <w:bCs/>
          <w:spacing w:val="-3"/>
          <w:sz w:val="20"/>
        </w:rPr>
      </w:pPr>
      <w:r w:rsidRPr="007E656D">
        <w:rPr>
          <w:rFonts w:cs="Arial"/>
          <w:b/>
          <w:bCs/>
          <w:spacing w:val="-3"/>
          <w:sz w:val="20"/>
        </w:rPr>
        <w:t>DEL PODER PÚBLICO</w:t>
      </w:r>
    </w:p>
    <w:p w:rsidR="0058107C" w:rsidRPr="007E656D" w:rsidRDefault="0058107C">
      <w:pPr>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14</w:t>
      </w:r>
      <w:r w:rsidRPr="007E656D">
        <w:rPr>
          <w:rFonts w:cs="Arial"/>
          <w:spacing w:val="-3"/>
          <w:sz w:val="20"/>
        </w:rPr>
        <w:t>.- El poder público del Estado se divide para su ejercicio en Legislativo, Ejecutivo y Judicial; nunca podrán reunirse dos o más de estos poderes en una persona o corporación, ni depositarse el Legislativo en un solo individuo.</w:t>
      </w:r>
    </w:p>
    <w:p w:rsidR="0058107C" w:rsidRPr="007E656D" w:rsidRDefault="0058107C">
      <w:pPr>
        <w:suppressAutoHyphens/>
        <w:jc w:val="both"/>
        <w:rPr>
          <w:rFonts w:cs="Arial"/>
          <w:spacing w:val="-3"/>
          <w:sz w:val="20"/>
        </w:rPr>
      </w:pPr>
    </w:p>
    <w:p w:rsidR="0058107C" w:rsidRDefault="0058107C">
      <w:pPr>
        <w:suppressAutoHyphens/>
        <w:jc w:val="both"/>
        <w:rPr>
          <w:rFonts w:cs="Arial"/>
          <w:spacing w:val="-3"/>
          <w:sz w:val="20"/>
        </w:rPr>
      </w:pPr>
      <w:r w:rsidRPr="007E656D">
        <w:rPr>
          <w:rFonts w:cs="Arial"/>
          <w:spacing w:val="-3"/>
          <w:sz w:val="20"/>
        </w:rPr>
        <w:t xml:space="preserve">Los poderes del Estado deben residir en la capital del mismo. </w:t>
      </w:r>
    </w:p>
    <w:p w:rsidR="00A23C04" w:rsidRDefault="00A23C04">
      <w:pPr>
        <w:suppressAutoHyphens/>
        <w:jc w:val="both"/>
        <w:rPr>
          <w:rFonts w:cs="Arial"/>
          <w:spacing w:val="-3"/>
          <w:sz w:val="20"/>
        </w:rPr>
      </w:pPr>
    </w:p>
    <w:p w:rsidR="00A23C04" w:rsidRPr="007E656D" w:rsidRDefault="00A23C04">
      <w:pPr>
        <w:suppressAutoHyphens/>
        <w:jc w:val="both"/>
        <w:rPr>
          <w:rFonts w:cs="Arial"/>
          <w:spacing w:val="-3"/>
          <w:sz w:val="20"/>
        </w:rPr>
      </w:pPr>
      <w:r>
        <w:rPr>
          <w:rFonts w:cs="Arial"/>
          <w:spacing w:val="-3"/>
          <w:sz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r w:rsidR="004C1CE6">
        <w:rPr>
          <w:rFonts w:cs="Arial"/>
          <w:spacing w:val="-3"/>
          <w:sz w:val="20"/>
        </w:rPr>
        <w:t>.</w:t>
      </w:r>
    </w:p>
    <w:p w:rsidR="0058107C" w:rsidRPr="007E656D" w:rsidRDefault="0058107C">
      <w:pPr>
        <w:rPr>
          <w:rFonts w:cs="Arial"/>
          <w:i/>
          <w:spacing w:val="-3"/>
          <w:sz w:val="20"/>
        </w:rPr>
      </w:pPr>
      <w:r w:rsidRPr="007E656D">
        <w:rPr>
          <w:rFonts w:cs="Arial"/>
          <w:i/>
          <w:spacing w:val="-3"/>
          <w:sz w:val="20"/>
        </w:rPr>
        <w:t xml:space="preserve"> </w:t>
      </w:r>
    </w:p>
    <w:p w:rsidR="0058107C" w:rsidRPr="007E656D" w:rsidRDefault="0058107C">
      <w:pPr>
        <w:pStyle w:val="Textoindependiente2"/>
        <w:tabs>
          <w:tab w:val="clear" w:pos="-720"/>
        </w:tabs>
        <w:rPr>
          <w:rFonts w:cs="Arial"/>
          <w:lang w:val="es-ES"/>
        </w:rPr>
      </w:pPr>
      <w:r w:rsidRPr="007E656D">
        <w:rPr>
          <w:rFonts w:cs="Arial"/>
          <w:b/>
          <w:bCs/>
          <w:lang w:val="es-ES"/>
        </w:rPr>
        <w:lastRenderedPageBreak/>
        <w:t>Artículo 15</w:t>
      </w:r>
      <w:r w:rsidRPr="007E656D">
        <w:rPr>
          <w:rFonts w:cs="Arial"/>
          <w:lang w:val="es-ES"/>
        </w:rPr>
        <w:t>.- Los órganos del poder público del Estado proveerán las condiciones para el ejercicio pleno de la libertad de los individuos y grupos que integran la sociedad y propiciarán su participación en la vida social, económica, política y cultural de la entidad. Para ello: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Se establecerá un sistema que coordine las acciones de apoyo e integración social de l</w:t>
      </w:r>
      <w:r w:rsidR="00A873C4">
        <w:rPr>
          <w:rFonts w:cs="Arial"/>
          <w:spacing w:val="-3"/>
          <w:sz w:val="20"/>
        </w:rPr>
        <w:t>o</w:t>
      </w:r>
      <w:r w:rsidRPr="007E656D">
        <w:rPr>
          <w:rFonts w:cs="Arial"/>
          <w:spacing w:val="-3"/>
          <w:sz w:val="20"/>
        </w:rPr>
        <w:t xml:space="preserve">s </w:t>
      </w:r>
      <w:r w:rsidR="00A873C4">
        <w:rPr>
          <w:rFonts w:cs="Arial"/>
          <w:spacing w:val="-3"/>
          <w:sz w:val="20"/>
        </w:rPr>
        <w:t xml:space="preserve">adultos mayores </w:t>
      </w:r>
      <w:r w:rsidRPr="007E656D">
        <w:rPr>
          <w:rFonts w:cs="Arial"/>
          <w:spacing w:val="-3"/>
          <w:sz w:val="20"/>
        </w:rPr>
        <w:t>para facilitarles una vida digna, decorosa y creativa</w:t>
      </w:r>
      <w:r w:rsidR="00A873C4">
        <w:rPr>
          <w:rFonts w:cs="Arial"/>
          <w:spacing w:val="-3"/>
          <w:sz w:val="20"/>
        </w:rPr>
        <w:t>,</w:t>
      </w:r>
      <w:r w:rsidRPr="007E656D">
        <w:rPr>
          <w:rFonts w:cs="Arial"/>
          <w:spacing w:val="-3"/>
          <w:sz w:val="20"/>
        </w:rPr>
        <w:t xml:space="preserve"> y se promoverá el tratamiento, rehabilitación e integración a la vida productiva de las personas con discapacidad;</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III.</w:t>
      </w:r>
      <w:r w:rsidR="00996003" w:rsidRPr="007E656D">
        <w:rPr>
          <w:rFonts w:cs="Arial"/>
          <w:spacing w:val="-3"/>
          <w:sz w:val="20"/>
        </w:rPr>
        <w:t xml:space="preserve"> Se deroga</w:t>
      </w:r>
      <w:r w:rsidRPr="007E656D">
        <w:rPr>
          <w:rFonts w:cs="Arial"/>
          <w:spacing w:val="-3"/>
          <w:sz w:val="20"/>
        </w:rPr>
        <w:t>;</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a fomentar el trabajo productivo para una convivencia social armónica; desarrollará además, la investigación y el conocimiento de la geografía y la cultura de Jalisco, de sus valores científicos, arqueológicos, histórico y artístico, así como de su papel en la integración y desarrollo de la nación mexicana;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Sangra3detindependiente"/>
        <w:tabs>
          <w:tab w:val="clear" w:pos="-720"/>
          <w:tab w:val="clear" w:pos="0"/>
          <w:tab w:val="clear" w:pos="720"/>
        </w:tabs>
        <w:ind w:left="0" w:firstLine="0"/>
        <w:rPr>
          <w:rFonts w:cs="Arial"/>
        </w:rPr>
      </w:pPr>
      <w:r w:rsidRPr="007E656D">
        <w:rPr>
          <w:rFonts w:cs="Arial"/>
        </w:rPr>
        <w:t>V. La legislación local protegerá el patrimonio ambiental y cultural de los jaliscienses. Las autoridades con la participación corresponsable de la sociedad, promoverán la conservación y difusión de la cultura del pueblo de Jalisco, y el respeto y preservación del entorno ambiental;</w:t>
      </w:r>
    </w:p>
    <w:p w:rsidR="0058107C" w:rsidRPr="007E656D" w:rsidRDefault="0058107C">
      <w:pPr>
        <w:jc w:val="both"/>
        <w:rPr>
          <w:rFonts w:cs="Arial"/>
          <w:i/>
          <w:spacing w:val="-3"/>
          <w:sz w:val="20"/>
        </w:rPr>
      </w:pPr>
      <w:r w:rsidRPr="007E656D">
        <w:rPr>
          <w:rFonts w:cs="Arial"/>
          <w:i/>
          <w:spacing w:val="-3"/>
          <w:sz w:val="20"/>
        </w:rPr>
        <w:t xml:space="preserve"> </w:t>
      </w:r>
    </w:p>
    <w:p w:rsidR="00031A75" w:rsidRDefault="00031A75" w:rsidP="00031A75">
      <w:pPr>
        <w:jc w:val="both"/>
        <w:rPr>
          <w:rFonts w:cs="Arial"/>
          <w:sz w:val="20"/>
        </w:rPr>
      </w:pPr>
      <w:r w:rsidRPr="00031A75">
        <w:rPr>
          <w:rFonts w:cs="Arial"/>
          <w:sz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112135" w:rsidRDefault="00112135" w:rsidP="00031A75">
      <w:pPr>
        <w:jc w:val="both"/>
        <w:rPr>
          <w:rFonts w:cs="Arial"/>
          <w:sz w:val="20"/>
        </w:rPr>
      </w:pPr>
    </w:p>
    <w:p w:rsidR="00112135" w:rsidRPr="007E656D" w:rsidRDefault="00112135" w:rsidP="00112135">
      <w:pPr>
        <w:pStyle w:val="Textoindependiente3"/>
        <w:rPr>
          <w:rFonts w:ascii="Arial" w:hAnsi="Arial" w:cs="Arial"/>
          <w:bCs/>
          <w:sz w:val="20"/>
        </w:rPr>
      </w:pPr>
      <w:r>
        <w:rPr>
          <w:rFonts w:ascii="Arial" w:hAnsi="Arial" w:cs="Arial"/>
          <w:bCs/>
          <w:sz w:val="20"/>
        </w:rPr>
        <w:t>La ley establecerá los criterios para la instrumentación, control y evaluación del plan y los programas de manera objetiva, con base en indicadores que la doten de confiabilidad;</w:t>
      </w:r>
    </w:p>
    <w:p w:rsidR="0058107C" w:rsidRPr="007E656D" w:rsidRDefault="0058107C">
      <w:pPr>
        <w:jc w:val="both"/>
        <w:rPr>
          <w:rFonts w:cs="Arial"/>
          <w:i/>
          <w:spacing w:val="-3"/>
          <w:sz w:val="20"/>
        </w:rPr>
      </w:pPr>
    </w:p>
    <w:p w:rsidR="0058107C" w:rsidRDefault="0058107C">
      <w:pPr>
        <w:pStyle w:val="Textoindependiente3"/>
        <w:rPr>
          <w:rFonts w:ascii="Arial" w:hAnsi="Arial" w:cs="Arial"/>
          <w:bCs/>
          <w:sz w:val="20"/>
        </w:rPr>
      </w:pPr>
      <w:r w:rsidRPr="007E656D">
        <w:rPr>
          <w:rFonts w:ascii="Arial" w:hAnsi="Arial" w:cs="Arial"/>
          <w:bCs/>
          <w:sz w:val="20"/>
        </w:rPr>
        <w:t>VII. Las autoridades estatales y municipales para la preservación de los derechos a que alude el artículo 4º de la Constitución Política de los Estados Unidos Mexicanos, velarán por la utilización sustentable de todos los recursos naturales con el fin de conservar</w:t>
      </w:r>
      <w:r w:rsidR="00112135">
        <w:rPr>
          <w:rFonts w:ascii="Arial" w:hAnsi="Arial" w:cs="Arial"/>
          <w:bCs/>
          <w:sz w:val="20"/>
        </w:rPr>
        <w:t xml:space="preserve"> y restaurar el medio ambiente;</w:t>
      </w:r>
    </w:p>
    <w:p w:rsidR="003E2AA3" w:rsidRDefault="003E2AA3">
      <w:pPr>
        <w:pStyle w:val="Textoindependiente3"/>
        <w:rPr>
          <w:rFonts w:ascii="Arial" w:hAnsi="Arial" w:cs="Arial"/>
          <w:bCs/>
          <w:sz w:val="20"/>
        </w:rPr>
      </w:pPr>
    </w:p>
    <w:p w:rsidR="0058107C" w:rsidRDefault="0058107C">
      <w:pPr>
        <w:suppressAutoHyphens/>
        <w:jc w:val="both"/>
        <w:rPr>
          <w:rFonts w:cs="Arial"/>
          <w:spacing w:val="-3"/>
          <w:sz w:val="20"/>
        </w:rPr>
      </w:pPr>
      <w:r w:rsidRPr="007E656D">
        <w:rPr>
          <w:rFonts w:cs="Arial"/>
          <w:spacing w:val="-3"/>
          <w:sz w:val="20"/>
        </w:rPr>
        <w:t xml:space="preserve">VIII. Los poderes del </w:t>
      </w:r>
      <w:r w:rsidR="00A873C4">
        <w:rPr>
          <w:rFonts w:cs="Arial"/>
          <w:spacing w:val="-3"/>
          <w:sz w:val="20"/>
        </w:rPr>
        <w:t>E</w:t>
      </w:r>
      <w:r w:rsidRPr="007E656D">
        <w:rPr>
          <w:rFonts w:cs="Arial"/>
          <w:spacing w:val="-3"/>
          <w:sz w:val="20"/>
        </w:rPr>
        <w:t>stado, municipios y sus dependencias y entidades que ejerzan presupuesto público estatal deberán publicar mensualmente</w:t>
      </w:r>
      <w:r w:rsidR="00A873C4">
        <w:rPr>
          <w:rFonts w:cs="Arial"/>
          <w:spacing w:val="-3"/>
          <w:sz w:val="20"/>
        </w:rPr>
        <w:t>,</w:t>
      </w:r>
      <w:r w:rsidRPr="007E656D">
        <w:rPr>
          <w:rFonts w:cs="Arial"/>
          <w:spacing w:val="-3"/>
          <w:sz w:val="20"/>
        </w:rPr>
        <w:t xml:space="preserve"> en forma pormenorizada</w:t>
      </w:r>
      <w:r w:rsidR="00A873C4">
        <w:rPr>
          <w:rFonts w:cs="Arial"/>
          <w:spacing w:val="-3"/>
          <w:sz w:val="20"/>
        </w:rPr>
        <w:t>,</w:t>
      </w:r>
      <w:r w:rsidRPr="007E656D">
        <w:rPr>
          <w:rFonts w:cs="Arial"/>
          <w:spacing w:val="-3"/>
          <w:sz w:val="20"/>
        </w:rPr>
        <w:t xml:space="preserve"> sus estados fin</w:t>
      </w:r>
      <w:r w:rsidR="002659E2">
        <w:rPr>
          <w:rFonts w:cs="Arial"/>
          <w:spacing w:val="-3"/>
          <w:sz w:val="20"/>
        </w:rPr>
        <w:t>ancieros;</w:t>
      </w:r>
      <w:r w:rsidRPr="007E656D">
        <w:rPr>
          <w:rFonts w:cs="Arial"/>
          <w:spacing w:val="-3"/>
          <w:sz w:val="20"/>
        </w:rPr>
        <w:t xml:space="preserve">  </w:t>
      </w:r>
    </w:p>
    <w:p w:rsidR="00597130" w:rsidRDefault="00597130">
      <w:pPr>
        <w:suppressAutoHyphens/>
        <w:jc w:val="both"/>
        <w:rPr>
          <w:rFonts w:cs="Arial"/>
          <w:spacing w:val="-3"/>
          <w:sz w:val="20"/>
        </w:rPr>
      </w:pPr>
    </w:p>
    <w:p w:rsidR="00597130" w:rsidRDefault="00597130" w:rsidP="00597130">
      <w:pPr>
        <w:jc w:val="both"/>
        <w:rPr>
          <w:rFonts w:cs="Arial"/>
          <w:sz w:val="20"/>
          <w:lang w:val="es-MX"/>
        </w:rPr>
      </w:pPr>
      <w:r w:rsidRPr="00F109A3">
        <w:rPr>
          <w:rFonts w:cs="Arial"/>
          <w:sz w:val="20"/>
          <w:lang w:val="es-MX"/>
        </w:rPr>
        <w:t>IX. Las autoridades estatales y municipales promoverán y garantizarán la transparencia y el derecho a la información pública</w:t>
      </w:r>
      <w:r w:rsidR="00A873C4">
        <w:rPr>
          <w:rFonts w:cs="Arial"/>
          <w:sz w:val="20"/>
          <w:lang w:val="es-MX"/>
        </w:rPr>
        <w:t>,</w:t>
      </w:r>
      <w:r w:rsidRPr="00F109A3">
        <w:rPr>
          <w:rFonts w:cs="Arial"/>
          <w:sz w:val="20"/>
          <w:lang w:val="es-MX"/>
        </w:rPr>
        <w:t xml:space="preserve"> en el ámbito de su competencia</w:t>
      </w:r>
      <w:r w:rsidR="00A873C4">
        <w:rPr>
          <w:rFonts w:cs="Arial"/>
          <w:sz w:val="20"/>
          <w:lang w:val="es-MX"/>
        </w:rPr>
        <w:t>; y</w:t>
      </w:r>
    </w:p>
    <w:p w:rsidR="00A873C4" w:rsidRDefault="00A873C4" w:rsidP="00597130">
      <w:pPr>
        <w:jc w:val="both"/>
        <w:rPr>
          <w:rFonts w:cs="Arial"/>
          <w:sz w:val="20"/>
          <w:lang w:val="es-MX"/>
        </w:rPr>
      </w:pPr>
    </w:p>
    <w:p w:rsidR="00A873C4" w:rsidRPr="00F109A3" w:rsidRDefault="00A873C4" w:rsidP="00597130">
      <w:pPr>
        <w:jc w:val="both"/>
        <w:rPr>
          <w:rFonts w:cs="Arial"/>
          <w:sz w:val="20"/>
          <w:lang w:val="es-MX"/>
        </w:rPr>
      </w:pPr>
      <w:r>
        <w:rPr>
          <w:rFonts w:cs="Arial"/>
          <w:sz w:val="20"/>
          <w:lang w:val="es-MX"/>
        </w:rPr>
        <w:t>X. El Estado y los municipios planearán, regularán y fomentarán la actividad económica mediante la competitividad, con la concurrencia de los sectores social, público y privado, en el marco de libertades que otorga la Constitución General de la República; procurarán la generación de empleos y una más justa distribución del ingreso y la riqueza, y bajo criterios de equidad social, productividad y sustentabilidad presupuestaria apoyarán e impulsarán a</w:t>
      </w:r>
      <w:r w:rsidR="002F41CF">
        <w:rPr>
          <w:rFonts w:cs="Arial"/>
          <w:sz w:val="20"/>
          <w:lang w:val="es-MX"/>
        </w:rPr>
        <w:t xml:space="preserve"> </w:t>
      </w:r>
      <w:r>
        <w:rPr>
          <w:rFonts w:cs="Arial"/>
          <w:sz w:val="20"/>
          <w:lang w:val="es-MX"/>
        </w:rPr>
        <w:t>las empresas de los sectores social y privado de la economía.</w:t>
      </w:r>
    </w:p>
    <w:p w:rsidR="00597130" w:rsidRPr="00F109A3" w:rsidRDefault="00597130" w:rsidP="00597130">
      <w:pPr>
        <w:jc w:val="both"/>
        <w:rPr>
          <w:rFonts w:cs="Arial"/>
          <w:sz w:val="20"/>
          <w:lang w:val="es-MX"/>
        </w:rPr>
      </w:pPr>
    </w:p>
    <w:p w:rsidR="00597130" w:rsidRPr="00F109A3" w:rsidRDefault="00597130" w:rsidP="00597130">
      <w:pPr>
        <w:jc w:val="both"/>
        <w:rPr>
          <w:rFonts w:cs="Arial"/>
          <w:sz w:val="20"/>
          <w:lang w:val="es-MX"/>
        </w:rPr>
      </w:pPr>
      <w:r w:rsidRPr="00F109A3">
        <w:rPr>
          <w:rFonts w:cs="Arial"/>
          <w:sz w:val="20"/>
          <w:lang w:val="es-MX"/>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w:t>
      </w:r>
    </w:p>
    <w:p w:rsidR="00597130" w:rsidRPr="00F109A3" w:rsidRDefault="00597130" w:rsidP="00597130">
      <w:pPr>
        <w:jc w:val="both"/>
        <w:rPr>
          <w:rFonts w:cs="Arial"/>
          <w:sz w:val="20"/>
          <w:lang w:val="es-MX"/>
        </w:rPr>
      </w:pPr>
    </w:p>
    <w:p w:rsidR="00597130" w:rsidRDefault="00597130" w:rsidP="00597130">
      <w:pPr>
        <w:suppressAutoHyphens/>
        <w:jc w:val="both"/>
        <w:rPr>
          <w:rFonts w:cs="Arial"/>
          <w:sz w:val="20"/>
          <w:lang w:val="es-MX"/>
        </w:rPr>
      </w:pPr>
      <w:r w:rsidRPr="00F109A3">
        <w:rPr>
          <w:rFonts w:cs="Arial"/>
          <w:sz w:val="20"/>
          <w:lang w:val="es-MX"/>
        </w:rPr>
        <w:t>Será obligación de las autoridades estatales y municipales, así como de cualquier otro organismo, público o privado, que reciba, administre o aplique recursos públicos, proporcionar la información pública en su posesión, rendir cuentas de sus funciones y permitir el ejercicio del derecho a la información en los términos de la ley.</w:t>
      </w:r>
    </w:p>
    <w:p w:rsidR="00597130" w:rsidRDefault="00597130" w:rsidP="00597130">
      <w:pPr>
        <w:suppressAutoHyphens/>
        <w:jc w:val="both"/>
        <w:rPr>
          <w:rFonts w:cs="Arial"/>
          <w:sz w:val="20"/>
          <w:lang w:val="es-MX"/>
        </w:rPr>
      </w:pPr>
    </w:p>
    <w:p w:rsidR="0058107C" w:rsidRPr="007E656D" w:rsidRDefault="0058107C" w:rsidP="00597130">
      <w:pPr>
        <w:suppressAutoHyphens/>
        <w:jc w:val="center"/>
        <w:rPr>
          <w:rFonts w:cs="Arial"/>
          <w:b/>
          <w:bCs/>
          <w:spacing w:val="-3"/>
          <w:sz w:val="20"/>
        </w:rPr>
      </w:pPr>
      <w:r w:rsidRPr="007E656D">
        <w:rPr>
          <w:rFonts w:cs="Arial"/>
          <w:b/>
          <w:bCs/>
          <w:spacing w:val="-3"/>
          <w:sz w:val="20"/>
        </w:rPr>
        <w:t>T</w:t>
      </w:r>
      <w:r w:rsidR="00684B83">
        <w:rPr>
          <w:rFonts w:cs="Arial"/>
          <w:b/>
          <w:bCs/>
          <w:spacing w:val="-3"/>
          <w:sz w:val="20"/>
        </w:rPr>
        <w:t>Í</w:t>
      </w:r>
      <w:r w:rsidRPr="007E656D">
        <w:rPr>
          <w:rFonts w:cs="Arial"/>
          <w:b/>
          <w:bCs/>
          <w:spacing w:val="-3"/>
          <w:sz w:val="20"/>
        </w:rPr>
        <w:t>TULO CUARTO</w:t>
      </w:r>
    </w:p>
    <w:p w:rsidR="0058107C" w:rsidRPr="007E656D" w:rsidRDefault="0058107C">
      <w:pPr>
        <w:suppressAutoHyphens/>
        <w:jc w:val="both"/>
        <w:rPr>
          <w:rFonts w:cs="Arial"/>
          <w:b/>
          <w:bCs/>
          <w:spacing w:val="-3"/>
          <w:sz w:val="20"/>
        </w:rPr>
      </w:pPr>
    </w:p>
    <w:p w:rsidR="0058107C" w:rsidRPr="007E656D" w:rsidRDefault="0058107C">
      <w:pPr>
        <w:pStyle w:val="Ttulo4"/>
        <w:tabs>
          <w:tab w:val="clear" w:pos="4680"/>
        </w:tabs>
        <w:rPr>
          <w:rFonts w:cs="Arial"/>
          <w:bCs/>
          <w:lang w:val="es-ES"/>
        </w:rPr>
      </w:pPr>
      <w:r w:rsidRPr="007E656D">
        <w:rPr>
          <w:rFonts w:cs="Arial"/>
          <w:bCs/>
          <w:lang w:val="es-ES"/>
        </w:rPr>
        <w:t>CAP</w:t>
      </w:r>
      <w:r w:rsidR="00684B83">
        <w:rPr>
          <w:rFonts w:cs="Arial"/>
          <w:bCs/>
          <w:lang w:val="es-ES"/>
        </w:rPr>
        <w:t>Í</w:t>
      </w:r>
      <w:r w:rsidRPr="007E656D">
        <w:rPr>
          <w:rFonts w:cs="Arial"/>
          <w:bCs/>
          <w:lang w:val="es-ES"/>
        </w:rPr>
        <w:t>TULO I</w:t>
      </w:r>
    </w:p>
    <w:p w:rsidR="0058107C" w:rsidRPr="007E656D" w:rsidRDefault="0058107C">
      <w:pPr>
        <w:suppressAutoHyphens/>
        <w:jc w:val="center"/>
        <w:rPr>
          <w:rFonts w:cs="Arial"/>
          <w:b/>
          <w:bCs/>
          <w:spacing w:val="-3"/>
          <w:sz w:val="20"/>
        </w:rPr>
      </w:pPr>
      <w:r w:rsidRPr="007E656D">
        <w:rPr>
          <w:rFonts w:cs="Arial"/>
          <w:b/>
          <w:bCs/>
          <w:spacing w:val="-3"/>
          <w:sz w:val="20"/>
        </w:rPr>
        <w:t>DEL PODER LEGISLATIVO</w:t>
      </w:r>
    </w:p>
    <w:p w:rsidR="0058107C" w:rsidRPr="007E656D" w:rsidRDefault="0058107C">
      <w:pPr>
        <w:suppressAutoHyphens/>
        <w:jc w:val="both"/>
        <w:rPr>
          <w:rFonts w:cs="Arial"/>
          <w:spacing w:val="-3"/>
          <w:sz w:val="20"/>
        </w:rPr>
      </w:pPr>
    </w:p>
    <w:p w:rsidR="0058107C" w:rsidRPr="007E656D" w:rsidRDefault="0058107C" w:rsidP="00E21240">
      <w:pPr>
        <w:jc w:val="both"/>
        <w:rPr>
          <w:rFonts w:cs="Arial"/>
          <w:sz w:val="20"/>
          <w:lang w:val="es-ES"/>
        </w:rPr>
      </w:pPr>
      <w:r w:rsidRPr="007E656D">
        <w:rPr>
          <w:rFonts w:cs="Arial"/>
          <w:b/>
          <w:bCs/>
          <w:sz w:val="20"/>
          <w:lang w:val="es-ES"/>
        </w:rPr>
        <w:t>Artículo 16</w:t>
      </w:r>
      <w:r w:rsidRPr="007E656D">
        <w:rPr>
          <w:rFonts w:cs="Arial"/>
          <w:sz w:val="20"/>
          <w:lang w:val="es-ES"/>
        </w:rPr>
        <w:t xml:space="preserve">.- El Poder Legislativo se deposita en una asamblea que se denomina Congreso del Estado. </w:t>
      </w:r>
    </w:p>
    <w:p w:rsidR="0058107C" w:rsidRPr="007E656D" w:rsidRDefault="0058107C">
      <w:pPr>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17</w:t>
      </w:r>
      <w:r w:rsidRPr="007E656D">
        <w:rPr>
          <w:rFonts w:ascii="Arial" w:hAnsi="Arial" w:cs="Arial"/>
          <w:bCs/>
          <w:sz w:val="20"/>
        </w:rPr>
        <w:t xml:space="preserve">.- El Congreso del Estado se integrará con representantes populares electos y se renovará cada tres años, conforme al procedimiento que establezca la Ley Electoral. </w:t>
      </w:r>
    </w:p>
    <w:p w:rsidR="0058107C" w:rsidRPr="007E656D" w:rsidRDefault="0058107C">
      <w:pPr>
        <w:jc w:val="both"/>
        <w:rPr>
          <w:rFonts w:cs="Arial"/>
          <w:bCs/>
          <w:i/>
          <w:spacing w:val="-3"/>
          <w:sz w:val="20"/>
        </w:rPr>
      </w:pPr>
      <w:r w:rsidRPr="007E656D">
        <w:rPr>
          <w:rFonts w:cs="Arial"/>
          <w:bCs/>
          <w:i/>
          <w:spacing w:val="-3"/>
          <w:sz w:val="20"/>
        </w:rPr>
        <w:t xml:space="preserve"> </w:t>
      </w:r>
    </w:p>
    <w:p w:rsidR="00383907" w:rsidRPr="006E614D" w:rsidRDefault="00383907" w:rsidP="00383907">
      <w:pPr>
        <w:suppressAutoHyphens/>
        <w:jc w:val="both"/>
        <w:rPr>
          <w:rFonts w:cs="Arial"/>
          <w:sz w:val="20"/>
        </w:rPr>
      </w:pPr>
      <w:r w:rsidRPr="006E614D">
        <w:rPr>
          <w:rFonts w:cs="Arial"/>
          <w:b/>
          <w:sz w:val="20"/>
        </w:rPr>
        <w:t>Artículo 18</w:t>
      </w:r>
      <w:r w:rsidRPr="00400F16">
        <w:rPr>
          <w:rFonts w:cs="Arial"/>
          <w:sz w:val="20"/>
        </w:rPr>
        <w:t>.</w:t>
      </w:r>
      <w:r w:rsidR="00400F16">
        <w:rPr>
          <w:rFonts w:cs="Arial"/>
          <w:sz w:val="20"/>
        </w:rPr>
        <w:t>-</w:t>
      </w:r>
      <w:r w:rsidRPr="006E614D">
        <w:rPr>
          <w:rFonts w:cs="Arial"/>
          <w:sz w:val="20"/>
        </w:rPr>
        <w:t xml:space="preserve"> El Congreso se compondrá de veinte diputados electos por el principio de mayoría relativa y diecinueve electos según el principio de representación proporcional.</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Todos los diputados tendrán los mismos derechos y obligaciones y podrán organizarse en grupos parlamentarios.</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La ley establecerá los procedimientos para la conformación de grupos parlamentarios y promoverá la coordinación de las actividades parlamentarias.</w:t>
      </w:r>
    </w:p>
    <w:p w:rsidR="0058107C" w:rsidRPr="007E656D" w:rsidRDefault="0058107C">
      <w:pPr>
        <w:suppressAutoHyphens/>
        <w:jc w:val="both"/>
        <w:rPr>
          <w:rFonts w:cs="Arial"/>
          <w:bCs/>
          <w:spacing w:val="-3"/>
          <w:sz w:val="20"/>
        </w:rPr>
      </w:pPr>
    </w:p>
    <w:p w:rsidR="0058107C" w:rsidRPr="007E656D" w:rsidRDefault="0058107C">
      <w:pPr>
        <w:suppressAutoHyphens/>
        <w:jc w:val="both"/>
        <w:rPr>
          <w:rFonts w:cs="Arial"/>
          <w:bCs/>
          <w:spacing w:val="-3"/>
          <w:sz w:val="20"/>
        </w:rPr>
      </w:pPr>
      <w:r w:rsidRPr="007E656D">
        <w:rPr>
          <w:rFonts w:cs="Arial"/>
          <w:bCs/>
          <w:spacing w:val="-3"/>
          <w:sz w:val="20"/>
        </w:rPr>
        <w:t xml:space="preserve">Por cada diputado propietario electo por el principio de votación mayoritaria relativa, se elegirá un suplente. La ley establecerá el procedimiento para suplir a los diputados que se elijan según el principio de representación proporcional.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19</w:t>
      </w:r>
      <w:r w:rsidRPr="007E656D">
        <w:rPr>
          <w:rFonts w:ascii="Arial" w:hAnsi="Arial" w:cs="Arial"/>
          <w:bCs/>
          <w:sz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Para la elección de los diputados por el principio de representación proporcional, se constituirá el territorio del Estado en una sola circunscripción o en varias circunscripciones plurinominales.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La ley establecerá la fórmula electoral, las bases y el procedimiento que se aplicará en la asignación de diputaciones por este principio.</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
          <w:sz w:val="20"/>
        </w:rPr>
      </w:pPr>
      <w:r w:rsidRPr="007E656D">
        <w:rPr>
          <w:rFonts w:ascii="Arial" w:hAnsi="Arial" w:cs="Arial"/>
          <w:b/>
          <w:sz w:val="20"/>
        </w:rPr>
        <w:t>Artículo 20</w:t>
      </w:r>
      <w:r w:rsidRPr="007E656D">
        <w:rPr>
          <w:rFonts w:ascii="Arial" w:hAnsi="Arial" w:cs="Arial"/>
          <w:bCs/>
          <w:sz w:val="20"/>
        </w:rPr>
        <w:t>.- La ley que establezca el procedimiento aplicable para la elección de los diputados según el principio de representación proporcional y el sistema de asignación, deberá contener por lo menos las siguientes bases: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2"/>
        <w:tabs>
          <w:tab w:val="clear" w:pos="-720"/>
        </w:tabs>
        <w:rPr>
          <w:rFonts w:cs="Arial"/>
        </w:rPr>
      </w:pPr>
      <w:r w:rsidRPr="007E656D">
        <w:rPr>
          <w:rFonts w:cs="Arial"/>
        </w:rPr>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58107C" w:rsidRPr="007E656D" w:rsidRDefault="0058107C">
      <w:pPr>
        <w:jc w:val="both"/>
        <w:rPr>
          <w:rFonts w:cs="Arial"/>
          <w:i/>
          <w:spacing w:val="-3"/>
          <w:sz w:val="20"/>
        </w:rPr>
      </w:pPr>
      <w:r w:rsidRPr="007E656D">
        <w:rPr>
          <w:rFonts w:cs="Arial"/>
          <w:i/>
          <w:spacing w:val="-3"/>
          <w:sz w:val="20"/>
        </w:rPr>
        <w:t xml:space="preserve"> </w:t>
      </w:r>
    </w:p>
    <w:p w:rsidR="00496DC0" w:rsidRDefault="00383907" w:rsidP="00496DC0">
      <w:pPr>
        <w:suppressAutoHyphens/>
        <w:jc w:val="both"/>
        <w:rPr>
          <w:rFonts w:cs="Arial"/>
          <w:sz w:val="20"/>
          <w:lang w:val="es-ES"/>
        </w:rPr>
      </w:pPr>
      <w:r w:rsidRPr="006E614D">
        <w:rPr>
          <w:rFonts w:cs="Arial"/>
          <w:sz w:val="20"/>
          <w:lang w:val="es-ES"/>
        </w:rPr>
        <w:t>II. Todo partido político que alcance cuando menos el tres punto cinco por ciento de la votación total emitida, tendrá derecho a participar en el procedimiento de asignación de diputados según el principio de representación proporcional</w:t>
      </w:r>
      <w:r>
        <w:rPr>
          <w:rFonts w:cs="Arial"/>
          <w:sz w:val="20"/>
          <w:lang w:val="es-ES"/>
        </w:rPr>
        <w:t>;</w:t>
      </w:r>
    </w:p>
    <w:p w:rsidR="00383907" w:rsidRPr="0014288B" w:rsidRDefault="00383907" w:rsidP="00496DC0">
      <w:pPr>
        <w:suppressAutoHyphens/>
        <w:jc w:val="both"/>
        <w:rPr>
          <w:rFonts w:cs="Arial"/>
          <w:spacing w:val="-3"/>
          <w:sz w:val="20"/>
        </w:rPr>
      </w:pPr>
    </w:p>
    <w:p w:rsidR="00496DC0" w:rsidRPr="0014288B" w:rsidRDefault="00496DC0" w:rsidP="00496DC0">
      <w:pPr>
        <w:suppressAutoHyphens/>
        <w:jc w:val="both"/>
        <w:rPr>
          <w:rFonts w:cs="Arial"/>
          <w:spacing w:val="-3"/>
          <w:sz w:val="20"/>
        </w:rPr>
      </w:pPr>
      <w:r w:rsidRPr="0014288B">
        <w:rPr>
          <w:rFonts w:cs="Arial"/>
          <w:spacing w:val="-3"/>
          <w:sz w:val="20"/>
        </w:rPr>
        <w:t>III. A los partidos políticos que cumplan con las dos bases anteriores, independiente y adicionalmente a las constancias de mayoría que hubieren obtenido sus candidatos, les podrán ser asignados diputados por el principio de representación proporcional, de acuerdo con su votación. Para tal efecto, de la votación total se restarán los votos nulos, los de candidatos no registrados y los de aquellos partidos que no hubieren alcanzado el tres punto cinco por ciento de la votación, en términos de la fracción anterior; en la asignación se seguirá el orden que tuviesen los candidatos en la lista correspondiente. La ley desarrollará los procedimientos y fórmulas para estos efectos;</w:t>
      </w:r>
    </w:p>
    <w:p w:rsidR="0058107C" w:rsidRPr="007E656D" w:rsidRDefault="0058107C">
      <w:pPr>
        <w:jc w:val="both"/>
        <w:rPr>
          <w:rFonts w:cs="Arial"/>
          <w:i/>
          <w:spacing w:val="-3"/>
          <w:sz w:val="20"/>
        </w:rPr>
      </w:pPr>
    </w:p>
    <w:p w:rsidR="0058107C" w:rsidRDefault="0058107C">
      <w:pPr>
        <w:suppressAutoHyphens/>
        <w:jc w:val="both"/>
        <w:rPr>
          <w:rFonts w:cs="Arial"/>
          <w:spacing w:val="-3"/>
          <w:sz w:val="20"/>
        </w:rPr>
      </w:pPr>
      <w:r w:rsidRPr="007E656D">
        <w:rPr>
          <w:rFonts w:cs="Arial"/>
          <w:spacing w:val="-3"/>
          <w:sz w:val="20"/>
        </w:rPr>
        <w:t>IV. En ningún caso un partido político podrá contar con un número de diputados por ambos principios que exceda el sesenta por ciento de representación en el Congreso del Estado; y</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lastRenderedPageBreak/>
        <w:t>V.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w:t>
      </w:r>
    </w:p>
    <w:p w:rsidR="0058107C" w:rsidRPr="007E656D" w:rsidRDefault="0058107C">
      <w:pPr>
        <w:rPr>
          <w:rFonts w:cs="Arial"/>
          <w:i/>
          <w:spacing w:val="-3"/>
          <w:sz w:val="20"/>
        </w:rPr>
      </w:pPr>
    </w:p>
    <w:p w:rsidR="0058107C" w:rsidRPr="007E656D" w:rsidRDefault="0058107C">
      <w:pPr>
        <w:suppressAutoHyphens/>
        <w:jc w:val="both"/>
        <w:rPr>
          <w:rFonts w:cs="Arial"/>
          <w:spacing w:val="-3"/>
          <w:sz w:val="20"/>
        </w:rPr>
      </w:pPr>
      <w:r w:rsidRPr="007E656D">
        <w:rPr>
          <w:rFonts w:cs="Arial"/>
          <w:b/>
          <w:bCs/>
          <w:spacing w:val="-3"/>
          <w:sz w:val="20"/>
        </w:rPr>
        <w:t>Artículo 21</w:t>
      </w:r>
      <w:r w:rsidRPr="007E656D">
        <w:rPr>
          <w:rFonts w:cs="Arial"/>
          <w:spacing w:val="-3"/>
          <w:sz w:val="20"/>
        </w:rPr>
        <w:t>.- Para ser diputado se requiere:</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 Ser ciudadano mexicano por nacimiento en ejercicio de sus derechos;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Tener cuando menos veintiún años de edad el día de la elección;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Ser nativo de Jalisco o avecindado legalmente en el Estado, cuando menos dos años inmediatos anteriores al día de la elección;</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496DC0" w:rsidRPr="0014288B" w:rsidRDefault="00496DC0" w:rsidP="00496DC0">
      <w:pPr>
        <w:suppressAutoHyphens/>
        <w:jc w:val="both"/>
        <w:rPr>
          <w:rFonts w:cs="Arial"/>
          <w:sz w:val="20"/>
        </w:rPr>
      </w:pPr>
      <w:r w:rsidRPr="0014288B">
        <w:rPr>
          <w:rFonts w:cs="Arial"/>
          <w:sz w:val="20"/>
        </w:rPr>
        <w:t>IV. No ser Magistrado del Tribunal Electoral ni consejero electoral del Instituto Electoral, a menos que se separe de sus funciones dos años antes de la elección;</w:t>
      </w:r>
    </w:p>
    <w:p w:rsidR="0058107C" w:rsidRPr="007E656D" w:rsidRDefault="0058107C">
      <w:pPr>
        <w:jc w:val="both"/>
        <w:rPr>
          <w:rFonts w:cs="Arial"/>
          <w:bCs/>
          <w:i/>
          <w:spacing w:val="-3"/>
          <w:sz w:val="20"/>
        </w:rPr>
      </w:pPr>
    </w:p>
    <w:p w:rsidR="0058107C" w:rsidRPr="007E656D" w:rsidRDefault="0058107C">
      <w:pPr>
        <w:pStyle w:val="Textoindependiente3"/>
        <w:rPr>
          <w:rFonts w:ascii="Arial" w:hAnsi="Arial" w:cs="Arial"/>
          <w:bCs/>
          <w:sz w:val="20"/>
        </w:rPr>
      </w:pPr>
      <w:r w:rsidRPr="007E656D">
        <w:rPr>
          <w:rFonts w:ascii="Arial" w:hAnsi="Arial" w:cs="Arial"/>
          <w:bCs/>
          <w:sz w:val="20"/>
        </w:rPr>
        <w:t>V. No ser Presidente o Consejero ciudadano de la Comisión Estatal de Derechos Humanos, a menos que se separe de sus funciones noventa días antes de la elección;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 No estar en servicio activo en el Ejército Nacional, ni tener mando en la policía o en cuerpo de seguridad pública en el distrito en que se pretenda su elección, cuando menos sesenta días antes de ella;</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7C3C40" w:rsidRPr="007C3C40" w:rsidRDefault="007C3C40" w:rsidP="007C3C40">
      <w:pPr>
        <w:jc w:val="both"/>
        <w:rPr>
          <w:rFonts w:cs="Arial"/>
          <w:sz w:val="20"/>
        </w:rPr>
      </w:pPr>
      <w:r w:rsidRPr="007C3C40">
        <w:rPr>
          <w:rFonts w:cs="Arial"/>
          <w:sz w:val="20"/>
        </w:rPr>
        <w:t xml:space="preserve">VII. No ser Secretario General de Gobierno o quien haga sus veces, Secretario del Despacho del Poder Ejecutivo, Fiscal General, Procurador Social del Estado, Magistrado del Supremo Tribunal de Justicia, del Tribunal de lo Administrativo, integrante del Consejo de la Judicatura o Magistrado del Tribunal de Arbitraje y Escalafón. Los servidores públicos comprendidos en esta fracción podrán ser electos siempre que, al efectuarse la elección, tengan cuando menos noventa días de estar separados de sus cargos; </w:t>
      </w:r>
    </w:p>
    <w:p w:rsidR="0058107C" w:rsidRPr="007E656D" w:rsidRDefault="0058107C">
      <w:pPr>
        <w:jc w:val="both"/>
        <w:rPr>
          <w:rFonts w:cs="Arial"/>
          <w:bCs/>
          <w:i/>
          <w:spacing w:val="-3"/>
          <w:sz w:val="20"/>
        </w:rPr>
      </w:pPr>
      <w:r w:rsidRPr="007E656D">
        <w:rPr>
          <w:rFonts w:cs="Arial"/>
          <w:bCs/>
          <w:i/>
          <w:spacing w:val="-3"/>
          <w:sz w:val="20"/>
        </w:rPr>
        <w:t xml:space="preserve"> </w:t>
      </w:r>
    </w:p>
    <w:p w:rsidR="00496DC0" w:rsidRPr="0014288B" w:rsidRDefault="00496DC0" w:rsidP="00496DC0">
      <w:pPr>
        <w:jc w:val="both"/>
        <w:rPr>
          <w:rFonts w:cs="Arial"/>
          <w:spacing w:val="-3"/>
          <w:sz w:val="20"/>
        </w:rPr>
      </w:pPr>
      <w:r w:rsidRPr="0014288B">
        <w:rPr>
          <w:rFonts w:cs="Arial"/>
          <w:spacing w:val="-3"/>
          <w:sz w:val="20"/>
        </w:rPr>
        <w:t xml:space="preserve">VIII. No ser Juez, Secretario de Juzgado, Secretario del Consejo </w:t>
      </w:r>
      <w:r w:rsidR="00902143">
        <w:rPr>
          <w:rFonts w:cs="Arial"/>
          <w:spacing w:val="-3"/>
          <w:sz w:val="20"/>
        </w:rPr>
        <w:t xml:space="preserve">de </w:t>
      </w:r>
      <w:r w:rsidRPr="0014288B">
        <w:rPr>
          <w:rFonts w:cs="Arial"/>
          <w:spacing w:val="-3"/>
          <w:sz w:val="20"/>
        </w:rPr>
        <w:t>l</w:t>
      </w:r>
      <w:r w:rsidR="00902143">
        <w:rPr>
          <w:rFonts w:cs="Arial"/>
          <w:spacing w:val="-3"/>
          <w:sz w:val="20"/>
        </w:rPr>
        <w:t>a</w:t>
      </w:r>
      <w:r w:rsidRPr="0014288B">
        <w:rPr>
          <w:rFonts w:cs="Arial"/>
          <w:spacing w:val="-3"/>
          <w:sz w:val="20"/>
        </w:rPr>
        <w:t xml:space="preserve"> Judica</w:t>
      </w:r>
      <w:r w:rsidR="00902143">
        <w:rPr>
          <w:rFonts w:cs="Arial"/>
          <w:spacing w:val="-3"/>
          <w:sz w:val="20"/>
        </w:rPr>
        <w:t>tura</w:t>
      </w:r>
      <w:r w:rsidRPr="0014288B">
        <w:rPr>
          <w:rFonts w:cs="Arial"/>
          <w:spacing w:val="-3"/>
          <w:sz w:val="20"/>
        </w:rPr>
        <w:t>, Presidente Municipal, Regidor o Síndico de Ayuntamiento, titular de alguna dependencia de recaudación fiscal de la Federación o del Estado en el distrito por el cual se postule, a menos que se separe de su cargo noventa días antes del día de la elección;</w:t>
      </w:r>
    </w:p>
    <w:p w:rsidR="00496DC0" w:rsidRPr="0014288B" w:rsidRDefault="00496DC0" w:rsidP="00496DC0">
      <w:pPr>
        <w:pStyle w:val="Textoindependiente3"/>
        <w:rPr>
          <w:rFonts w:ascii="Arial" w:hAnsi="Arial" w:cs="Arial"/>
          <w:bCs/>
          <w:sz w:val="20"/>
        </w:rPr>
      </w:pPr>
      <w:r w:rsidRPr="0014288B">
        <w:rPr>
          <w:rFonts w:ascii="Arial" w:hAnsi="Arial" w:cs="Arial"/>
          <w:bCs/>
          <w:sz w:val="20"/>
        </w:rPr>
        <w:tab/>
      </w:r>
    </w:p>
    <w:p w:rsidR="00496DC0" w:rsidRPr="0014288B" w:rsidRDefault="00496DC0" w:rsidP="00496DC0">
      <w:pPr>
        <w:pStyle w:val="Textoindependiente3"/>
        <w:rPr>
          <w:rFonts w:ascii="Arial" w:hAnsi="Arial" w:cs="Arial"/>
          <w:bCs/>
          <w:sz w:val="20"/>
        </w:rPr>
      </w:pPr>
      <w:r w:rsidRPr="0014288B">
        <w:rPr>
          <w:rFonts w:ascii="Arial" w:hAnsi="Arial" w:cs="Arial"/>
          <w:bCs/>
          <w:sz w:val="20"/>
        </w:rPr>
        <w:t xml:space="preserve">IX. </w:t>
      </w:r>
      <w:r w:rsidR="00A23C04">
        <w:rPr>
          <w:rFonts w:ascii="Arial" w:hAnsi="Arial" w:cs="Arial"/>
          <w:bCs/>
          <w:sz w:val="20"/>
        </w:rPr>
        <w:t>Derogada</w:t>
      </w:r>
      <w:r w:rsidRPr="0014288B">
        <w:rPr>
          <w:rFonts w:ascii="Arial" w:hAnsi="Arial" w:cs="Arial"/>
          <w:bCs/>
          <w:sz w:val="20"/>
        </w:rPr>
        <w:t xml:space="preserve">; </w:t>
      </w:r>
    </w:p>
    <w:p w:rsidR="00496DC0" w:rsidRPr="0014288B" w:rsidRDefault="00496DC0" w:rsidP="00496DC0">
      <w:pPr>
        <w:pStyle w:val="Textoindependiente3"/>
        <w:rPr>
          <w:rFonts w:ascii="Arial" w:hAnsi="Arial" w:cs="Arial"/>
          <w:bCs/>
          <w:sz w:val="20"/>
        </w:rPr>
      </w:pPr>
      <w:r w:rsidRPr="0014288B">
        <w:rPr>
          <w:rFonts w:ascii="Arial" w:hAnsi="Arial" w:cs="Arial"/>
          <w:bCs/>
          <w:sz w:val="20"/>
        </w:rPr>
        <w:tab/>
      </w:r>
    </w:p>
    <w:p w:rsidR="00496DC0" w:rsidRPr="0014288B" w:rsidRDefault="00496DC0" w:rsidP="00496DC0">
      <w:pPr>
        <w:pStyle w:val="Textoindependiente3"/>
        <w:rPr>
          <w:rFonts w:ascii="Arial" w:hAnsi="Arial" w:cs="Arial"/>
          <w:bCs/>
          <w:sz w:val="20"/>
        </w:rPr>
      </w:pPr>
      <w:r w:rsidRPr="0014288B">
        <w:rPr>
          <w:rFonts w:ascii="Arial" w:hAnsi="Arial" w:cs="Arial"/>
          <w:bCs/>
          <w:sz w:val="20"/>
        </w:rPr>
        <w:t>X. No ser Director o Secretario del Registro Estatal de Electores, presidente, secretario o comisionado electoral de las comisiones distritales o municipales electorales a menos que se separe de sus funciones noventa días antes del día de la elección; y</w:t>
      </w:r>
    </w:p>
    <w:p w:rsidR="00496DC0" w:rsidRPr="0014288B" w:rsidRDefault="00496DC0" w:rsidP="00496DC0">
      <w:pPr>
        <w:pStyle w:val="Textoindependiente3"/>
        <w:rPr>
          <w:rFonts w:ascii="Arial" w:hAnsi="Arial" w:cs="Arial"/>
          <w:bCs/>
          <w:sz w:val="20"/>
        </w:rPr>
      </w:pPr>
      <w:r w:rsidRPr="0014288B">
        <w:rPr>
          <w:rFonts w:ascii="Arial" w:hAnsi="Arial" w:cs="Arial"/>
          <w:bCs/>
          <w:sz w:val="20"/>
        </w:rPr>
        <w:tab/>
      </w:r>
    </w:p>
    <w:p w:rsidR="00496DC0" w:rsidRPr="0014288B" w:rsidRDefault="00496DC0" w:rsidP="00496DC0">
      <w:pPr>
        <w:pStyle w:val="Textoindependiente3"/>
        <w:rPr>
          <w:rFonts w:ascii="Arial" w:hAnsi="Arial" w:cs="Arial"/>
          <w:bCs/>
          <w:sz w:val="20"/>
        </w:rPr>
      </w:pPr>
      <w:r w:rsidRPr="0014288B">
        <w:rPr>
          <w:rFonts w:ascii="Arial" w:hAnsi="Arial" w:cs="Arial"/>
          <w:bCs/>
          <w:sz w:val="20"/>
        </w:rPr>
        <w:t xml:space="preserve">XI. Las demás que señale </w:t>
      </w:r>
      <w:r w:rsidR="005F7AF0">
        <w:rPr>
          <w:rFonts w:ascii="Arial" w:hAnsi="Arial" w:cs="Arial"/>
          <w:bCs/>
          <w:sz w:val="20"/>
        </w:rPr>
        <w:t>e</w:t>
      </w:r>
      <w:r w:rsidRPr="0014288B">
        <w:rPr>
          <w:rFonts w:ascii="Arial" w:hAnsi="Arial" w:cs="Arial"/>
          <w:bCs/>
          <w:sz w:val="20"/>
        </w:rPr>
        <w:t xml:space="preserve">l </w:t>
      </w:r>
      <w:r w:rsidR="005F7AF0">
        <w:rPr>
          <w:rFonts w:ascii="Arial" w:hAnsi="Arial" w:cs="Arial"/>
          <w:bCs/>
          <w:sz w:val="20"/>
        </w:rPr>
        <w:t>Código</w:t>
      </w:r>
      <w:r w:rsidRPr="0014288B">
        <w:rPr>
          <w:rFonts w:ascii="Arial" w:hAnsi="Arial" w:cs="Arial"/>
          <w:bCs/>
          <w:sz w:val="20"/>
        </w:rPr>
        <w:t xml:space="preserve"> Electoral </w:t>
      </w:r>
      <w:r w:rsidR="005F7AF0">
        <w:rPr>
          <w:rFonts w:ascii="Arial" w:hAnsi="Arial" w:cs="Arial"/>
          <w:bCs/>
          <w:sz w:val="20"/>
        </w:rPr>
        <w:t xml:space="preserve">y </w:t>
      </w:r>
      <w:r w:rsidRPr="0014288B">
        <w:rPr>
          <w:rFonts w:ascii="Arial" w:hAnsi="Arial" w:cs="Arial"/>
          <w:bCs/>
          <w:sz w:val="20"/>
        </w:rPr>
        <w:t>de</w:t>
      </w:r>
      <w:r w:rsidR="005F7AF0">
        <w:rPr>
          <w:rFonts w:ascii="Arial" w:hAnsi="Arial" w:cs="Arial"/>
          <w:bCs/>
          <w:sz w:val="20"/>
        </w:rPr>
        <w:t xml:space="preserve"> Participación Ciudadana del</w:t>
      </w:r>
      <w:r w:rsidRPr="0014288B">
        <w:rPr>
          <w:rFonts w:ascii="Arial" w:hAnsi="Arial" w:cs="Arial"/>
          <w:bCs/>
          <w:sz w:val="20"/>
        </w:rPr>
        <w:t xml:space="preserve"> Estado.</w:t>
      </w:r>
    </w:p>
    <w:p w:rsidR="0058107C" w:rsidRPr="007E656D" w:rsidRDefault="0058107C">
      <w:pPr>
        <w:rPr>
          <w:rFonts w:cs="Arial"/>
          <w:i/>
          <w:spacing w:val="-3"/>
          <w:sz w:val="20"/>
        </w:rPr>
      </w:pPr>
    </w:p>
    <w:p w:rsidR="0058107C" w:rsidRPr="007E656D" w:rsidRDefault="0058107C">
      <w:pPr>
        <w:suppressAutoHyphens/>
        <w:jc w:val="both"/>
        <w:rPr>
          <w:rFonts w:cs="Arial"/>
          <w:spacing w:val="-3"/>
          <w:sz w:val="20"/>
        </w:rPr>
      </w:pPr>
      <w:r w:rsidRPr="007E656D">
        <w:rPr>
          <w:rFonts w:cs="Arial"/>
          <w:b/>
          <w:bCs/>
          <w:spacing w:val="-3"/>
          <w:sz w:val="20"/>
        </w:rPr>
        <w:t>Artículo 22</w:t>
      </w:r>
      <w:r w:rsidRPr="00B56F83">
        <w:rPr>
          <w:rFonts w:cs="Arial"/>
          <w:spacing w:val="-3"/>
          <w:sz w:val="20"/>
        </w:rPr>
        <w:t>.-</w:t>
      </w:r>
      <w:r w:rsidRPr="007E656D">
        <w:rPr>
          <w:rFonts w:cs="Arial"/>
          <w:spacing w:val="-3"/>
          <w:sz w:val="20"/>
        </w:rPr>
        <w:t xml:space="preserve"> Los diputados no podrán ser reelectos para el período inmediato.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Los diputados suplentes sólo podrán ser electos para el período inmediato con el carácter de propietarios, siempre que no hubiesen estado en ejercicio; pero los diputados propietarios no podrán ser electos para el período inmediato con el carácter de suplentes. </w:t>
      </w:r>
    </w:p>
    <w:p w:rsidR="0058107C" w:rsidRPr="007E656D" w:rsidRDefault="0058107C">
      <w:pPr>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23</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Los diputados son inviolables por la manifestación de sus ideas en el ejercicio de sus funciones y nunca podrán ser reconvenidos por ellas. </w:t>
      </w:r>
    </w:p>
    <w:p w:rsidR="0058107C" w:rsidRPr="007E656D" w:rsidRDefault="0058107C">
      <w:pPr>
        <w:rPr>
          <w:rFonts w:cs="Arial"/>
          <w:i/>
          <w:spacing w:val="-3"/>
          <w:sz w:val="20"/>
        </w:rPr>
      </w:pPr>
      <w:r w:rsidRPr="007E656D">
        <w:rPr>
          <w:rFonts w:cs="Arial"/>
          <w:i/>
          <w:spacing w:val="-3"/>
          <w:sz w:val="20"/>
        </w:rPr>
        <w:t xml:space="preserve"> </w:t>
      </w:r>
    </w:p>
    <w:p w:rsidR="00383907" w:rsidRDefault="00383907">
      <w:pPr>
        <w:jc w:val="both"/>
        <w:rPr>
          <w:rFonts w:cs="Arial"/>
          <w:sz w:val="20"/>
        </w:rPr>
      </w:pPr>
      <w:r w:rsidRPr="006E614D">
        <w:rPr>
          <w:rFonts w:cs="Arial"/>
          <w:b/>
          <w:sz w:val="20"/>
        </w:rPr>
        <w:t>Artículo 24</w:t>
      </w:r>
      <w:r w:rsidRPr="00B56F83">
        <w:rPr>
          <w:rFonts w:cs="Arial"/>
          <w:sz w:val="20"/>
        </w:rPr>
        <w:t>.</w:t>
      </w:r>
      <w:r w:rsidR="00B56F83" w:rsidRPr="00B56F83">
        <w:rPr>
          <w:rFonts w:cs="Arial"/>
          <w:sz w:val="20"/>
        </w:rPr>
        <w:t>-</w:t>
      </w:r>
      <w:r w:rsidRPr="006E614D">
        <w:rPr>
          <w:rFonts w:cs="Arial"/>
          <w:sz w:val="20"/>
        </w:rPr>
        <w:t xml:space="preserve"> El Congreso del Estado se instalará cada tres años, el día primero de noviembre del año de la elección, conforme al procedimiento que se determine en su Ley Orgánica.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25</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El Congreso sesionará por lo menos </w:t>
      </w:r>
      <w:r w:rsidR="00A23C04">
        <w:rPr>
          <w:rFonts w:ascii="Arial" w:hAnsi="Arial" w:cs="Arial"/>
          <w:bCs/>
          <w:sz w:val="20"/>
        </w:rPr>
        <w:t>cuatr</w:t>
      </w:r>
      <w:r w:rsidRPr="007E656D">
        <w:rPr>
          <w:rFonts w:ascii="Arial" w:hAnsi="Arial" w:cs="Arial"/>
          <w:bCs/>
          <w:sz w:val="20"/>
        </w:rPr>
        <w:t xml:space="preserve">o veces </w:t>
      </w:r>
      <w:r w:rsidR="00A23C04">
        <w:rPr>
          <w:rFonts w:ascii="Arial" w:hAnsi="Arial" w:cs="Arial"/>
          <w:bCs/>
          <w:sz w:val="20"/>
        </w:rPr>
        <w:t>al mes</w:t>
      </w:r>
      <w:r w:rsidRPr="007E656D">
        <w:rPr>
          <w:rFonts w:ascii="Arial" w:hAnsi="Arial" w:cs="Arial"/>
          <w:bCs/>
          <w:sz w:val="20"/>
        </w:rPr>
        <w:t xml:space="preserve"> durante los períodos comprendidos del primero de febrero al treinta y uno de marzo y del </w:t>
      </w:r>
      <w:r w:rsidR="00A23C04">
        <w:rPr>
          <w:rFonts w:ascii="Arial" w:hAnsi="Arial" w:cs="Arial"/>
          <w:bCs/>
          <w:sz w:val="20"/>
        </w:rPr>
        <w:t>primero</w:t>
      </w:r>
      <w:r w:rsidRPr="007E656D">
        <w:rPr>
          <w:rFonts w:ascii="Arial" w:hAnsi="Arial" w:cs="Arial"/>
          <w:bCs/>
          <w:sz w:val="20"/>
        </w:rPr>
        <w:t xml:space="preserve"> de </w:t>
      </w:r>
      <w:r w:rsidR="00A23C04">
        <w:rPr>
          <w:rFonts w:ascii="Arial" w:hAnsi="Arial" w:cs="Arial"/>
          <w:bCs/>
          <w:sz w:val="20"/>
        </w:rPr>
        <w:t>octubre</w:t>
      </w:r>
      <w:r w:rsidRPr="007E656D">
        <w:rPr>
          <w:rFonts w:ascii="Arial" w:hAnsi="Arial" w:cs="Arial"/>
          <w:bCs/>
          <w:sz w:val="20"/>
        </w:rPr>
        <w:t xml:space="preserve"> al </w:t>
      </w:r>
      <w:r w:rsidR="00A23C04">
        <w:rPr>
          <w:rFonts w:ascii="Arial" w:hAnsi="Arial" w:cs="Arial"/>
          <w:bCs/>
          <w:sz w:val="20"/>
        </w:rPr>
        <w:t>treinta y uno</w:t>
      </w:r>
      <w:r w:rsidRPr="007E656D">
        <w:rPr>
          <w:rFonts w:ascii="Arial" w:hAnsi="Arial" w:cs="Arial"/>
          <w:bCs/>
          <w:sz w:val="20"/>
        </w:rPr>
        <w:t xml:space="preserve"> de diciembre de cada año, fuera de los cuales sesionará al menos </w:t>
      </w:r>
      <w:r w:rsidR="00A23C04">
        <w:rPr>
          <w:rFonts w:ascii="Arial" w:hAnsi="Arial" w:cs="Arial"/>
          <w:bCs/>
          <w:sz w:val="20"/>
        </w:rPr>
        <w:t>una</w:t>
      </w:r>
      <w:r w:rsidRPr="007E656D">
        <w:rPr>
          <w:rFonts w:ascii="Arial" w:hAnsi="Arial" w:cs="Arial"/>
          <w:bCs/>
          <w:sz w:val="20"/>
        </w:rPr>
        <w:t xml:space="preserve"> ve</w:t>
      </w:r>
      <w:r w:rsidR="00A23C04">
        <w:rPr>
          <w:rFonts w:ascii="Arial" w:hAnsi="Arial" w:cs="Arial"/>
          <w:bCs/>
          <w:sz w:val="20"/>
        </w:rPr>
        <w:t>z</w:t>
      </w:r>
      <w:r w:rsidRPr="007E656D">
        <w:rPr>
          <w:rFonts w:ascii="Arial" w:hAnsi="Arial" w:cs="Arial"/>
          <w:bCs/>
          <w:sz w:val="20"/>
        </w:rPr>
        <w:t xml:space="preserve"> </w:t>
      </w:r>
      <w:r w:rsidR="00A23C04">
        <w:rPr>
          <w:rFonts w:ascii="Arial" w:hAnsi="Arial" w:cs="Arial"/>
          <w:bCs/>
          <w:sz w:val="20"/>
        </w:rPr>
        <w:t>al</w:t>
      </w:r>
      <w:r w:rsidRPr="007E656D">
        <w:rPr>
          <w:rFonts w:ascii="Arial" w:hAnsi="Arial" w:cs="Arial"/>
          <w:bCs/>
          <w:sz w:val="20"/>
        </w:rPr>
        <w:t xml:space="preserve"> mes.</w:t>
      </w:r>
    </w:p>
    <w:p w:rsidR="0058107C" w:rsidRPr="007E656D" w:rsidRDefault="0058107C">
      <w:pPr>
        <w:jc w:val="both"/>
        <w:rPr>
          <w:rFonts w:cs="Arial"/>
          <w:i/>
          <w:spacing w:val="-3"/>
          <w:sz w:val="20"/>
        </w:rPr>
      </w:pPr>
      <w:r w:rsidRPr="007E656D">
        <w:rPr>
          <w:rFonts w:cs="Arial"/>
          <w:i/>
          <w:spacing w:val="-3"/>
          <w:sz w:val="20"/>
        </w:rPr>
        <w:lastRenderedPageBreak/>
        <w:t xml:space="preserve"> </w:t>
      </w:r>
    </w:p>
    <w:p w:rsidR="0058107C" w:rsidRPr="007E656D" w:rsidRDefault="0058107C">
      <w:pPr>
        <w:suppressAutoHyphens/>
        <w:jc w:val="both"/>
        <w:rPr>
          <w:rFonts w:cs="Arial"/>
          <w:spacing w:val="-3"/>
          <w:sz w:val="20"/>
        </w:rPr>
      </w:pPr>
      <w:r w:rsidRPr="007E656D">
        <w:rPr>
          <w:rFonts w:cs="Arial"/>
          <w:spacing w:val="-3"/>
          <w:sz w:val="20"/>
        </w:rPr>
        <w:t xml:space="preserve">Para el conocimiento de los dictámenes relativos a la materia de responsabilidad de los servidores públicos, deberá convocarse a la celebración de sesiones extraordinarias.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26</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En ningún caso el presupuesto del Poder Legislativo podrá ser inferior al ejercido el año inmediato anterior, actualizado con base en la cifra oficial de inflación que publique el Banco de México. </w:t>
      </w:r>
    </w:p>
    <w:p w:rsidR="0058107C" w:rsidRPr="007E656D" w:rsidRDefault="0058107C">
      <w:pPr>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27</w:t>
      </w:r>
      <w:r w:rsidRPr="00D63E67">
        <w:rPr>
          <w:rFonts w:cs="Arial"/>
          <w:spacing w:val="-3"/>
          <w:sz w:val="20"/>
        </w:rPr>
        <w:t>.-</w:t>
      </w:r>
      <w:r w:rsidRPr="007E656D">
        <w:rPr>
          <w:rFonts w:cs="Arial"/>
          <w:spacing w:val="-3"/>
          <w:sz w:val="20"/>
        </w:rPr>
        <w:t xml:space="preserve"> El Congreso no podrá ejercer sus funciones sin la concurrencia de más de la mitad del número total de sus miembros.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No se necesita esta declaración para los diputados que no hayan rendido la protesta de ley. </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pStyle w:val="Ttulo4"/>
        <w:tabs>
          <w:tab w:val="clear" w:pos="4680"/>
        </w:tabs>
        <w:rPr>
          <w:rFonts w:cs="Arial"/>
          <w:bCs/>
        </w:rPr>
      </w:pPr>
      <w:r w:rsidRPr="007E656D">
        <w:rPr>
          <w:rFonts w:cs="Arial"/>
          <w:bCs/>
        </w:rPr>
        <w:t>CAP</w:t>
      </w:r>
      <w:r w:rsidR="00684B83">
        <w:rPr>
          <w:rFonts w:cs="Arial"/>
          <w:bCs/>
        </w:rPr>
        <w:t>Í</w:t>
      </w:r>
      <w:r w:rsidRPr="007E656D">
        <w:rPr>
          <w:rFonts w:cs="Arial"/>
          <w:bCs/>
        </w:rPr>
        <w:t>TULO II</w:t>
      </w:r>
    </w:p>
    <w:p w:rsidR="0058107C" w:rsidRPr="007E656D" w:rsidRDefault="0058107C">
      <w:pPr>
        <w:pStyle w:val="Ttulo4"/>
        <w:tabs>
          <w:tab w:val="clear" w:pos="4680"/>
        </w:tabs>
        <w:rPr>
          <w:rFonts w:cs="Arial"/>
          <w:bCs/>
        </w:rPr>
      </w:pPr>
      <w:r w:rsidRPr="007E656D">
        <w:rPr>
          <w:rFonts w:cs="Arial"/>
          <w:bCs/>
        </w:rPr>
        <w:t>DE LA INICIATIVA Y FORMACIÓN DE LAS LEYES</w:t>
      </w:r>
    </w:p>
    <w:p w:rsidR="0058107C" w:rsidRPr="007E656D" w:rsidRDefault="0058107C">
      <w:pPr>
        <w:suppressAutoHyphens/>
        <w:jc w:val="both"/>
        <w:rPr>
          <w:rFonts w:cs="Arial"/>
          <w:spacing w:val="-3"/>
          <w:sz w:val="20"/>
        </w:rPr>
      </w:pPr>
    </w:p>
    <w:p w:rsidR="0058107C" w:rsidRPr="007E656D" w:rsidRDefault="0058107C" w:rsidP="00555403">
      <w:pPr>
        <w:jc w:val="both"/>
        <w:rPr>
          <w:rFonts w:cs="Arial"/>
          <w:sz w:val="20"/>
        </w:rPr>
      </w:pPr>
      <w:r w:rsidRPr="007E656D">
        <w:rPr>
          <w:rFonts w:cs="Arial"/>
          <w:b/>
          <w:sz w:val="20"/>
        </w:rPr>
        <w:t>Artículo 28</w:t>
      </w:r>
      <w:r w:rsidRPr="00B56F83">
        <w:rPr>
          <w:rFonts w:cs="Arial"/>
          <w:sz w:val="20"/>
        </w:rPr>
        <w:t>.-</w:t>
      </w:r>
      <w:r w:rsidRPr="007E656D">
        <w:rPr>
          <w:rFonts w:cs="Arial"/>
          <w:b/>
          <w:sz w:val="20"/>
        </w:rPr>
        <w:t xml:space="preserve"> </w:t>
      </w:r>
      <w:r w:rsidRPr="007E656D">
        <w:rPr>
          <w:rFonts w:cs="Arial"/>
          <w:sz w:val="20"/>
        </w:rPr>
        <w:t>La facultad de presentar iniciativas de leyes y decreto, corresponde</w:t>
      </w:r>
      <w:r w:rsidR="00A23C04">
        <w:rPr>
          <w:rFonts w:cs="Arial"/>
          <w:sz w:val="20"/>
        </w:rPr>
        <w:t xml:space="preserve"> a</w:t>
      </w:r>
      <w:r w:rsidRPr="007E656D">
        <w:rPr>
          <w:rFonts w:cs="Arial"/>
          <w:sz w:val="20"/>
        </w:rPr>
        <w:t>:</w:t>
      </w:r>
    </w:p>
    <w:p w:rsidR="0058107C" w:rsidRPr="007E656D" w:rsidRDefault="0058107C">
      <w:pPr>
        <w:suppressAutoHyphens/>
        <w:jc w:val="both"/>
        <w:rPr>
          <w:rFonts w:cs="Arial"/>
          <w:bCs/>
          <w:i/>
          <w:spacing w:val="-3"/>
          <w:sz w:val="20"/>
        </w:rPr>
      </w:pPr>
      <w:r w:rsidRPr="007E656D">
        <w:rPr>
          <w:rFonts w:cs="Arial"/>
          <w:bCs/>
          <w:spacing w:val="-3"/>
          <w:sz w:val="20"/>
        </w:rPr>
        <w:t xml:space="preserve"> </w:t>
      </w:r>
      <w:r w:rsidRPr="007E656D">
        <w:rPr>
          <w:rFonts w:cs="Arial"/>
          <w:bCs/>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I. </w:t>
      </w:r>
      <w:r w:rsidR="00A23C04">
        <w:rPr>
          <w:rFonts w:cs="Arial"/>
          <w:spacing w:val="-3"/>
          <w:sz w:val="20"/>
        </w:rPr>
        <w:t>L</w:t>
      </w:r>
      <w:r w:rsidRPr="007E656D">
        <w:rPr>
          <w:rFonts w:cs="Arial"/>
          <w:spacing w:val="-3"/>
          <w:sz w:val="20"/>
        </w:rPr>
        <w:t>os diputados;</w:t>
      </w:r>
    </w:p>
    <w:p w:rsidR="0058107C" w:rsidRPr="007E656D" w:rsidRDefault="0058107C">
      <w:pPr>
        <w:rPr>
          <w:rFonts w:cs="Arial"/>
          <w:i/>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II. </w:t>
      </w:r>
      <w:r w:rsidR="00A23C04">
        <w:rPr>
          <w:rFonts w:cs="Arial"/>
          <w:spacing w:val="-3"/>
          <w:sz w:val="20"/>
        </w:rPr>
        <w:t>E</w:t>
      </w:r>
      <w:r w:rsidRPr="007E656D">
        <w:rPr>
          <w:rFonts w:cs="Arial"/>
          <w:spacing w:val="-3"/>
          <w:sz w:val="20"/>
        </w:rPr>
        <w:t>l Gobernador del Estado;</w:t>
      </w:r>
    </w:p>
    <w:p w:rsidR="0058107C" w:rsidRPr="007E656D" w:rsidRDefault="0058107C">
      <w:pPr>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III. </w:t>
      </w:r>
      <w:r w:rsidR="00A23C04">
        <w:rPr>
          <w:rFonts w:cs="Arial"/>
          <w:spacing w:val="-3"/>
          <w:sz w:val="20"/>
        </w:rPr>
        <w:t>E</w:t>
      </w:r>
      <w:r w:rsidRPr="007E656D">
        <w:rPr>
          <w:rFonts w:cs="Arial"/>
          <w:spacing w:val="-3"/>
          <w:sz w:val="20"/>
        </w:rPr>
        <w:t xml:space="preserve">l Supremo Tribunal, en asuntos del ramo de justicia; </w:t>
      </w:r>
      <w:r w:rsidR="00A23C04">
        <w:rPr>
          <w:rFonts w:cs="Arial"/>
          <w:spacing w:val="-3"/>
          <w:sz w:val="20"/>
        </w:rPr>
        <w:t>y</w:t>
      </w:r>
    </w:p>
    <w:p w:rsidR="0058107C" w:rsidRPr="007E656D" w:rsidRDefault="0058107C">
      <w:pPr>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IV. </w:t>
      </w:r>
      <w:r w:rsidR="00A23C04">
        <w:rPr>
          <w:rFonts w:cs="Arial"/>
          <w:spacing w:val="-3"/>
          <w:sz w:val="20"/>
        </w:rPr>
        <w:t>L</w:t>
      </w:r>
      <w:r w:rsidRPr="007E656D">
        <w:rPr>
          <w:rFonts w:cs="Arial"/>
          <w:spacing w:val="-3"/>
          <w:sz w:val="20"/>
        </w:rPr>
        <w:t>os ayuntamientos, en asuntos de competencia municipal</w:t>
      </w:r>
      <w:r w:rsidR="00A23C04">
        <w:rPr>
          <w:rFonts w:cs="Arial"/>
          <w:spacing w:val="-3"/>
          <w:sz w:val="20"/>
        </w:rPr>
        <w:t>.</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A23C04">
      <w:pPr>
        <w:pStyle w:val="Textoindependiente3"/>
        <w:rPr>
          <w:rFonts w:ascii="Arial" w:hAnsi="Arial" w:cs="Arial"/>
          <w:bCs/>
          <w:sz w:val="20"/>
        </w:rPr>
      </w:pPr>
      <w:r>
        <w:rPr>
          <w:rFonts w:ascii="Arial" w:hAnsi="Arial" w:cs="Arial"/>
          <w:bCs/>
          <w:sz w:val="20"/>
        </w:rPr>
        <w:t>Pueden presentar iniciativas de ley los ciudadanos</w:t>
      </w:r>
      <w:r w:rsidR="0058107C" w:rsidRPr="007E656D">
        <w:rPr>
          <w:rFonts w:ascii="Arial" w:hAnsi="Arial" w:cs="Arial"/>
          <w:bCs/>
          <w:sz w:val="20"/>
        </w:rPr>
        <w:t xml:space="preserve"> inscritos en el Registro Nacional de Ciudadanos correspondiente al </w:t>
      </w:r>
      <w:r>
        <w:rPr>
          <w:rFonts w:ascii="Arial" w:hAnsi="Arial" w:cs="Arial"/>
          <w:bCs/>
          <w:sz w:val="20"/>
        </w:rPr>
        <w:t>e</w:t>
      </w:r>
      <w:r w:rsidR="0058107C" w:rsidRPr="007E656D">
        <w:rPr>
          <w:rFonts w:ascii="Arial" w:hAnsi="Arial" w:cs="Arial"/>
          <w:bCs/>
          <w:sz w:val="20"/>
        </w:rPr>
        <w:t xml:space="preserve">stado, cuyo número represente cuando menos el </w:t>
      </w:r>
      <w:r>
        <w:rPr>
          <w:rFonts w:ascii="Arial" w:hAnsi="Arial" w:cs="Arial"/>
          <w:bCs/>
          <w:sz w:val="20"/>
        </w:rPr>
        <w:t>0</w:t>
      </w:r>
      <w:r w:rsidR="0058107C" w:rsidRPr="007E656D">
        <w:rPr>
          <w:rFonts w:ascii="Arial" w:hAnsi="Arial" w:cs="Arial"/>
          <w:bCs/>
          <w:sz w:val="20"/>
        </w:rPr>
        <w:t>.5 por ciento del total de dicho registro, mediante escrito presentado en los términos y con las formalidades que exija la ley de la materia.</w:t>
      </w:r>
    </w:p>
    <w:p w:rsidR="0058107C" w:rsidRPr="007E656D" w:rsidRDefault="0058107C">
      <w:pPr>
        <w:suppressAutoHyphens/>
        <w:jc w:val="both"/>
        <w:rPr>
          <w:rFonts w:cs="Arial"/>
          <w:spacing w:val="-3"/>
          <w:sz w:val="20"/>
        </w:rPr>
      </w:pPr>
    </w:p>
    <w:p w:rsidR="00A23C04" w:rsidRDefault="00A23C04">
      <w:pPr>
        <w:suppressAutoHyphens/>
        <w:jc w:val="both"/>
        <w:rPr>
          <w:rFonts w:cs="Arial"/>
          <w:spacing w:val="-3"/>
          <w:sz w:val="20"/>
        </w:rPr>
      </w:pPr>
      <w:r>
        <w:rPr>
          <w:rFonts w:cs="Arial"/>
          <w:spacing w:val="-3"/>
          <w:sz w:val="20"/>
        </w:rPr>
        <w:t>Dich</w:t>
      </w:r>
      <w:r w:rsidR="0058107C" w:rsidRPr="007E656D">
        <w:rPr>
          <w:rFonts w:cs="Arial"/>
          <w:spacing w:val="-3"/>
          <w:sz w:val="20"/>
        </w:rPr>
        <w:t>as iniciativas deberán ser dictaminadas e</w:t>
      </w:r>
      <w:r>
        <w:rPr>
          <w:rFonts w:cs="Arial"/>
          <w:spacing w:val="-3"/>
          <w:sz w:val="20"/>
        </w:rPr>
        <w:t xml:space="preserve">n </w:t>
      </w:r>
      <w:r w:rsidR="0058107C" w:rsidRPr="007E656D">
        <w:rPr>
          <w:rFonts w:cs="Arial"/>
          <w:spacing w:val="-3"/>
          <w:sz w:val="20"/>
        </w:rPr>
        <w:t>l</w:t>
      </w:r>
      <w:r>
        <w:rPr>
          <w:rFonts w:cs="Arial"/>
          <w:spacing w:val="-3"/>
          <w:sz w:val="20"/>
        </w:rPr>
        <w:t>os</w:t>
      </w:r>
      <w:r w:rsidR="0058107C" w:rsidRPr="007E656D">
        <w:rPr>
          <w:rFonts w:cs="Arial"/>
          <w:spacing w:val="-3"/>
          <w:sz w:val="20"/>
        </w:rPr>
        <w:t xml:space="preserve"> término</w:t>
      </w:r>
      <w:r>
        <w:rPr>
          <w:rFonts w:cs="Arial"/>
          <w:spacing w:val="-3"/>
          <w:sz w:val="20"/>
        </w:rPr>
        <w:t>s</w:t>
      </w:r>
      <w:r w:rsidR="0058107C" w:rsidRPr="007E656D">
        <w:rPr>
          <w:rFonts w:cs="Arial"/>
          <w:spacing w:val="-3"/>
          <w:sz w:val="20"/>
        </w:rPr>
        <w:t xml:space="preserve"> </w:t>
      </w:r>
      <w:r>
        <w:rPr>
          <w:rFonts w:cs="Arial"/>
          <w:spacing w:val="-3"/>
          <w:sz w:val="20"/>
        </w:rPr>
        <w:t>que establezca la ley en la materia.</w:t>
      </w:r>
    </w:p>
    <w:p w:rsidR="0058107C" w:rsidRPr="007E656D" w:rsidRDefault="0058107C">
      <w:pPr>
        <w:rPr>
          <w:rFonts w:cs="Arial"/>
          <w:i/>
          <w:spacing w:val="-3"/>
          <w:sz w:val="20"/>
        </w:rPr>
      </w:pPr>
    </w:p>
    <w:p w:rsidR="0058107C" w:rsidRPr="007E656D" w:rsidRDefault="0058107C">
      <w:pPr>
        <w:suppressAutoHyphens/>
        <w:jc w:val="both"/>
        <w:rPr>
          <w:rFonts w:cs="Arial"/>
          <w:spacing w:val="-3"/>
          <w:sz w:val="20"/>
        </w:rPr>
      </w:pPr>
      <w:r w:rsidRPr="007E656D">
        <w:rPr>
          <w:rFonts w:cs="Arial"/>
          <w:b/>
          <w:bCs/>
          <w:spacing w:val="-3"/>
          <w:sz w:val="20"/>
        </w:rPr>
        <w:t>Artículo 29</w:t>
      </w:r>
      <w:r w:rsidRPr="007E656D">
        <w:rPr>
          <w:rFonts w:cs="Arial"/>
          <w:spacing w:val="-3"/>
          <w:sz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los mismos términos se informará al Supremo Tribunal de Justicia del Estado, en el caso que el proyecto se refiera a asuntos del ramo de justicia.</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58107C" w:rsidRPr="007E656D" w:rsidRDefault="0058107C">
      <w:pPr>
        <w:rPr>
          <w:rFonts w:cs="Arial"/>
          <w:i/>
          <w:sz w:val="20"/>
        </w:rPr>
      </w:pPr>
      <w:r w:rsidRPr="007E656D">
        <w:rPr>
          <w:rFonts w:cs="Arial"/>
          <w:i/>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30</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58107C" w:rsidRPr="007E656D" w:rsidRDefault="0058107C">
      <w:pPr>
        <w:suppressAutoHyphens/>
        <w:jc w:val="both"/>
        <w:rPr>
          <w:rFonts w:cs="Arial"/>
          <w:bCs/>
          <w:i/>
          <w:spacing w:val="-3"/>
          <w:sz w:val="20"/>
        </w:rPr>
      </w:pPr>
      <w:r w:rsidRPr="007E656D">
        <w:rPr>
          <w:rFonts w:cs="Arial"/>
          <w:bCs/>
          <w:spacing w:val="-3"/>
          <w:sz w:val="20"/>
        </w:rPr>
        <w:t xml:space="preserve"> </w:t>
      </w: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31</w:t>
      </w:r>
      <w:r w:rsidRPr="007E656D">
        <w:rPr>
          <w:rFonts w:ascii="Arial" w:hAnsi="Arial" w:cs="Arial"/>
          <w:bCs/>
          <w:sz w:val="20"/>
        </w:rPr>
        <w:t xml:space="preserve">.- Los proyectos de ley aprobados se remitirán al Ejecutivo, firmados por el presidente y los secretarios del Congreso, o por los diputados que los suplan en sus funciones de conformidad a su Ley Orgánica.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lastRenderedPageBreak/>
        <w:t>Artículo 32</w:t>
      </w:r>
      <w:r w:rsidRPr="007E656D">
        <w:rPr>
          <w:rFonts w:cs="Arial"/>
          <w:spacing w:val="-3"/>
          <w:sz w:val="20"/>
        </w:rPr>
        <w:t>.- Las iniciativas adquirirán el carácter de ley cuando sean aprobadas por el Congreso y promulgadas por el Ejecutivo.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lang w:val="es-ES"/>
        </w:rPr>
      </w:pPr>
      <w:r w:rsidRPr="007E656D">
        <w:rPr>
          <w:rFonts w:cs="Arial"/>
          <w:lang w:val="es-ES"/>
        </w:rPr>
        <w:t xml:space="preserve">Si la ley no fija el día en que deba comenzar a observarse, será obligatoria desde el siguiente al en que se publique.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33</w:t>
      </w:r>
      <w:r w:rsidRPr="007E656D">
        <w:rPr>
          <w:rFonts w:cs="Arial"/>
          <w:spacing w:val="-3"/>
          <w:sz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casos urgentes, a juicio del Congreso, el término de que se trata será de tres días, y así se anunciará al Ejecutivo.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Se considerará aprobado por el Ejecutivo todo proyecto que no se devuelva con observaciones al Poder Legislativo dentro de los mencionados términos.</w:t>
      </w:r>
    </w:p>
    <w:p w:rsidR="0058107C" w:rsidRPr="007E656D" w:rsidRDefault="0058107C">
      <w:pPr>
        <w:suppressAutoHyphens/>
        <w:jc w:val="both"/>
        <w:rPr>
          <w:rFonts w:cs="Arial"/>
          <w:bCs/>
          <w:spacing w:val="-3"/>
          <w:sz w:val="20"/>
        </w:rPr>
      </w:pPr>
    </w:p>
    <w:p w:rsidR="0058107C" w:rsidRPr="007E656D" w:rsidRDefault="0058107C">
      <w:pPr>
        <w:pStyle w:val="Textoindependiente2"/>
        <w:tabs>
          <w:tab w:val="clear" w:pos="-720"/>
        </w:tabs>
        <w:rPr>
          <w:rFonts w:cs="Arial"/>
        </w:rPr>
      </w:pPr>
      <w:r w:rsidRPr="007E656D">
        <w:rPr>
          <w:rFonts w:cs="Arial"/>
        </w:rPr>
        <w:t>El proyecto de ley al que se hubieren hecho observaciones, será sancionado y publicado si el Congreso vuelve a aprobarlo por los dos tercios del número total de sus miembros presentes.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Todo proyecto de ley </w:t>
      </w:r>
      <w:r w:rsidR="00A23C04">
        <w:rPr>
          <w:rFonts w:cs="Arial"/>
          <w:spacing w:val="-3"/>
          <w:sz w:val="20"/>
        </w:rPr>
        <w:t xml:space="preserve">o decreto </w:t>
      </w:r>
      <w:r w:rsidRPr="007E656D">
        <w:rPr>
          <w:rFonts w:cs="Arial"/>
          <w:spacing w:val="-3"/>
          <w:sz w:val="20"/>
        </w:rPr>
        <w:t xml:space="preserve">al que no hubiese hecho observaciones el Ejecutivo dentro del término que establece este artículo, debe ser publicado en un plazo de </w:t>
      </w:r>
      <w:r w:rsidR="007D47B0">
        <w:rPr>
          <w:rFonts w:cs="Arial"/>
          <w:spacing w:val="-3"/>
          <w:sz w:val="20"/>
        </w:rPr>
        <w:t>v</w:t>
      </w:r>
      <w:r w:rsidRPr="007E656D">
        <w:rPr>
          <w:rFonts w:cs="Arial"/>
          <w:spacing w:val="-3"/>
          <w:sz w:val="20"/>
        </w:rPr>
        <w:t>e</w:t>
      </w:r>
      <w:r w:rsidR="007D47B0">
        <w:rPr>
          <w:rFonts w:cs="Arial"/>
          <w:spacing w:val="-3"/>
          <w:sz w:val="20"/>
        </w:rPr>
        <w:t>inte</w:t>
      </w:r>
      <w:r w:rsidRPr="007E656D">
        <w:rPr>
          <w:rFonts w:cs="Arial"/>
          <w:spacing w:val="-3"/>
          <w:sz w:val="20"/>
        </w:rPr>
        <w:t xml:space="preserve"> días, como máximo, contados a partir de la fecha en que lo haya recibido.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Los proyectos de ley </w:t>
      </w:r>
      <w:r w:rsidR="007D47B0">
        <w:rPr>
          <w:rFonts w:cs="Arial"/>
          <w:spacing w:val="-3"/>
          <w:sz w:val="20"/>
        </w:rPr>
        <w:t xml:space="preserve">o decreto </w:t>
      </w:r>
      <w:r w:rsidRPr="007E656D">
        <w:rPr>
          <w:rFonts w:cs="Arial"/>
          <w:spacing w:val="-3"/>
          <w:sz w:val="20"/>
        </w:rPr>
        <w:t>objetados por el Gobernador del Estado y que ratifique el Congreso</w:t>
      </w:r>
      <w:r w:rsidR="007D47B0">
        <w:rPr>
          <w:rFonts w:cs="Arial"/>
          <w:spacing w:val="-3"/>
          <w:sz w:val="20"/>
        </w:rPr>
        <w:t xml:space="preserve"> del Estado</w:t>
      </w:r>
      <w:r w:rsidRPr="007E656D">
        <w:rPr>
          <w:rFonts w:cs="Arial"/>
          <w:spacing w:val="-3"/>
          <w:sz w:val="20"/>
        </w:rPr>
        <w:t>, deberán ser publicados en un término que no exceda de ocho días, contados a partir de la fecha en que los haya recibido nuevamente.</w:t>
      </w:r>
    </w:p>
    <w:p w:rsidR="0058107C" w:rsidRPr="007E656D" w:rsidRDefault="0058107C">
      <w:pPr>
        <w:jc w:val="both"/>
        <w:rPr>
          <w:rFonts w:cs="Arial"/>
          <w:i/>
          <w:spacing w:val="-3"/>
          <w:sz w:val="20"/>
        </w:rPr>
      </w:pPr>
      <w:r w:rsidRPr="007E656D">
        <w:rPr>
          <w:rFonts w:cs="Arial"/>
          <w:i/>
          <w:spacing w:val="-3"/>
          <w:sz w:val="20"/>
        </w:rPr>
        <w:t xml:space="preserve"> </w:t>
      </w:r>
    </w:p>
    <w:p w:rsidR="007D47B0" w:rsidRDefault="0058107C">
      <w:pPr>
        <w:pStyle w:val="Textoindependiente3"/>
        <w:rPr>
          <w:rFonts w:ascii="Arial" w:hAnsi="Arial" w:cs="Arial"/>
          <w:bCs/>
          <w:sz w:val="20"/>
        </w:rPr>
      </w:pPr>
      <w:r w:rsidRPr="007E656D">
        <w:rPr>
          <w:rFonts w:ascii="Arial" w:hAnsi="Arial" w:cs="Arial"/>
          <w:bCs/>
          <w:sz w:val="20"/>
        </w:rPr>
        <w:t xml:space="preserve">La facultad </w:t>
      </w:r>
      <w:r w:rsidR="007D47B0">
        <w:rPr>
          <w:rFonts w:ascii="Arial" w:hAnsi="Arial" w:cs="Arial"/>
          <w:bCs/>
          <w:sz w:val="20"/>
        </w:rPr>
        <w:t>de objetar proyectos de ley o decreto no comprenderá lo siguiente:</w:t>
      </w:r>
    </w:p>
    <w:p w:rsidR="00A35FD4" w:rsidRDefault="00A35FD4">
      <w:pPr>
        <w:pStyle w:val="Textoindependiente3"/>
        <w:rPr>
          <w:rFonts w:ascii="Arial" w:hAnsi="Arial" w:cs="Arial"/>
          <w:bCs/>
          <w:sz w:val="20"/>
        </w:rPr>
      </w:pPr>
    </w:p>
    <w:p w:rsidR="007D47B0" w:rsidRPr="007E656D" w:rsidRDefault="007D47B0">
      <w:pPr>
        <w:pStyle w:val="Textoindependiente3"/>
        <w:rPr>
          <w:rFonts w:ascii="Arial" w:hAnsi="Arial" w:cs="Arial"/>
          <w:bCs/>
          <w:sz w:val="20"/>
        </w:rPr>
      </w:pPr>
      <w:r>
        <w:rPr>
          <w:rFonts w:ascii="Arial" w:hAnsi="Arial" w:cs="Arial"/>
          <w:bCs/>
          <w:sz w:val="20"/>
        </w:rPr>
        <w:t>I. La aprobación, modificación, derogación o abrogación de la Ley Orgánica del Poder Legislativo y los reglamentos internos que se deriven;</w:t>
      </w:r>
    </w:p>
    <w:p w:rsidR="007D47B0" w:rsidRDefault="007D47B0" w:rsidP="00A35FD4">
      <w:pPr>
        <w:tabs>
          <w:tab w:val="left" w:pos="9214"/>
          <w:tab w:val="left" w:pos="9356"/>
        </w:tabs>
        <w:ind w:right="51"/>
        <w:jc w:val="both"/>
        <w:rPr>
          <w:rFonts w:cs="Arial"/>
          <w:spacing w:val="-3"/>
          <w:sz w:val="20"/>
        </w:rPr>
      </w:pPr>
    </w:p>
    <w:p w:rsidR="007D47B0" w:rsidRDefault="007D47B0" w:rsidP="00A35FD4">
      <w:pPr>
        <w:tabs>
          <w:tab w:val="left" w:pos="9214"/>
          <w:tab w:val="left" w:pos="9356"/>
        </w:tabs>
        <w:ind w:right="51"/>
        <w:jc w:val="both"/>
        <w:rPr>
          <w:rFonts w:cs="Arial"/>
          <w:spacing w:val="-3"/>
          <w:sz w:val="20"/>
        </w:rPr>
      </w:pPr>
      <w:r>
        <w:rPr>
          <w:rFonts w:cs="Arial"/>
          <w:spacing w:val="-3"/>
          <w:sz w:val="20"/>
        </w:rPr>
        <w:t>II. La revisión y fiscalización de las cuentas públicas de las autoridades del Estado y de los municipios;</w:t>
      </w:r>
    </w:p>
    <w:p w:rsidR="007D47B0" w:rsidRDefault="007D47B0" w:rsidP="00A35FD4">
      <w:pPr>
        <w:tabs>
          <w:tab w:val="left" w:pos="9214"/>
          <w:tab w:val="left" w:pos="9356"/>
        </w:tabs>
        <w:ind w:right="51"/>
        <w:jc w:val="both"/>
        <w:rPr>
          <w:rFonts w:cs="Arial"/>
          <w:spacing w:val="-3"/>
          <w:sz w:val="20"/>
        </w:rPr>
      </w:pPr>
    </w:p>
    <w:p w:rsidR="007D47B0" w:rsidRDefault="007D47B0" w:rsidP="00A35FD4">
      <w:pPr>
        <w:tabs>
          <w:tab w:val="left" w:pos="9214"/>
          <w:tab w:val="left" w:pos="9356"/>
        </w:tabs>
        <w:ind w:right="51"/>
        <w:jc w:val="both"/>
        <w:rPr>
          <w:rFonts w:cs="Arial"/>
          <w:spacing w:val="-3"/>
          <w:sz w:val="20"/>
        </w:rPr>
      </w:pPr>
      <w:r>
        <w:rPr>
          <w:rFonts w:cs="Arial"/>
          <w:spacing w:val="-3"/>
          <w:sz w:val="20"/>
        </w:rPr>
        <w:t>III. Las resoluciones que dicte el Congreso como Jurado;</w:t>
      </w:r>
    </w:p>
    <w:p w:rsidR="007D47B0" w:rsidRDefault="007D47B0" w:rsidP="00A35FD4">
      <w:pPr>
        <w:tabs>
          <w:tab w:val="left" w:pos="9214"/>
          <w:tab w:val="left" w:pos="9356"/>
        </w:tabs>
        <w:ind w:right="51"/>
        <w:jc w:val="both"/>
        <w:rPr>
          <w:rFonts w:cs="Arial"/>
          <w:spacing w:val="-3"/>
          <w:sz w:val="20"/>
        </w:rPr>
      </w:pPr>
    </w:p>
    <w:p w:rsidR="007D47B0" w:rsidRDefault="007D47B0" w:rsidP="00A35FD4">
      <w:pPr>
        <w:tabs>
          <w:tab w:val="left" w:pos="9214"/>
          <w:tab w:val="left" w:pos="9356"/>
        </w:tabs>
        <w:ind w:right="51"/>
        <w:jc w:val="both"/>
        <w:rPr>
          <w:rFonts w:cs="Arial"/>
          <w:spacing w:val="-3"/>
          <w:sz w:val="20"/>
        </w:rPr>
      </w:pPr>
      <w:r>
        <w:rPr>
          <w:rFonts w:cs="Arial"/>
          <w:spacing w:val="-3"/>
          <w:sz w:val="20"/>
        </w:rPr>
        <w:t>IV. Los decretos que con motivo de un proceso de referéndum declaren derogada una ley o disposición;</w:t>
      </w:r>
    </w:p>
    <w:p w:rsidR="007D47B0" w:rsidRDefault="007D47B0" w:rsidP="00A35FD4">
      <w:pPr>
        <w:tabs>
          <w:tab w:val="left" w:pos="9214"/>
          <w:tab w:val="left" w:pos="9356"/>
        </w:tabs>
        <w:ind w:right="51"/>
        <w:jc w:val="both"/>
        <w:rPr>
          <w:rFonts w:cs="Arial"/>
          <w:spacing w:val="-3"/>
          <w:sz w:val="20"/>
        </w:rPr>
      </w:pPr>
    </w:p>
    <w:p w:rsidR="007D47B0" w:rsidRDefault="007D47B0" w:rsidP="00A35FD4">
      <w:pPr>
        <w:tabs>
          <w:tab w:val="left" w:pos="9214"/>
          <w:tab w:val="left" w:pos="9356"/>
        </w:tabs>
        <w:ind w:right="51"/>
        <w:jc w:val="both"/>
        <w:rPr>
          <w:rFonts w:cs="Arial"/>
          <w:spacing w:val="-3"/>
          <w:sz w:val="20"/>
        </w:rPr>
      </w:pPr>
      <w:r>
        <w:rPr>
          <w:rFonts w:cs="Arial"/>
          <w:spacing w:val="-3"/>
          <w:sz w:val="20"/>
        </w:rPr>
        <w:t>V. Los nombramientos que en ejercicio de sus facultades realice el Congreso del Estado; y</w:t>
      </w:r>
    </w:p>
    <w:p w:rsidR="007D47B0" w:rsidRDefault="007D47B0" w:rsidP="00A35FD4">
      <w:pPr>
        <w:tabs>
          <w:tab w:val="left" w:pos="9214"/>
          <w:tab w:val="left" w:pos="9356"/>
        </w:tabs>
        <w:ind w:right="51"/>
        <w:jc w:val="both"/>
        <w:rPr>
          <w:rFonts w:cs="Arial"/>
          <w:spacing w:val="-3"/>
          <w:sz w:val="20"/>
        </w:rPr>
      </w:pPr>
    </w:p>
    <w:p w:rsidR="007D47B0" w:rsidRDefault="007D47B0" w:rsidP="00A35FD4">
      <w:pPr>
        <w:tabs>
          <w:tab w:val="left" w:pos="9214"/>
          <w:tab w:val="left" w:pos="9356"/>
        </w:tabs>
        <w:ind w:right="51"/>
        <w:jc w:val="both"/>
        <w:rPr>
          <w:rFonts w:cs="Arial"/>
          <w:spacing w:val="-3"/>
          <w:sz w:val="20"/>
        </w:rPr>
      </w:pPr>
      <w:r>
        <w:rPr>
          <w:rFonts w:cs="Arial"/>
          <w:spacing w:val="-3"/>
          <w:sz w:val="20"/>
        </w:rPr>
        <w:t>VI. El voto que tenga que emitir en su calidad de constituyente permanente federal, en los términos que determina para tal efecto la Constitución Política de los Estados Unidos Mexicanos.</w:t>
      </w:r>
    </w:p>
    <w:p w:rsidR="007D47B0" w:rsidRDefault="007D47B0" w:rsidP="00A35FD4">
      <w:pPr>
        <w:tabs>
          <w:tab w:val="left" w:pos="9214"/>
          <w:tab w:val="left" w:pos="9356"/>
        </w:tabs>
        <w:ind w:right="51"/>
        <w:jc w:val="both"/>
        <w:rPr>
          <w:rFonts w:cs="Arial"/>
          <w:spacing w:val="-3"/>
          <w:sz w:val="20"/>
        </w:rPr>
      </w:pPr>
    </w:p>
    <w:p w:rsidR="007D47B0" w:rsidRDefault="00A35FD4" w:rsidP="00A35FD4">
      <w:pPr>
        <w:tabs>
          <w:tab w:val="left" w:pos="9214"/>
          <w:tab w:val="left" w:pos="9356"/>
        </w:tabs>
        <w:ind w:right="51"/>
        <w:jc w:val="both"/>
        <w:rPr>
          <w:rFonts w:cs="Arial"/>
          <w:spacing w:val="-3"/>
          <w:sz w:val="20"/>
        </w:rPr>
      </w:pPr>
      <w:r w:rsidRPr="007E656D">
        <w:rPr>
          <w:rFonts w:cs="Arial"/>
          <w:spacing w:val="-3"/>
          <w:sz w:val="20"/>
        </w:rPr>
        <w:t>La</w:t>
      </w:r>
      <w:r w:rsidR="007D47B0">
        <w:rPr>
          <w:rFonts w:cs="Arial"/>
          <w:spacing w:val="-3"/>
          <w:sz w:val="20"/>
        </w:rPr>
        <w:t>s</w:t>
      </w:r>
      <w:r w:rsidRPr="007E656D">
        <w:rPr>
          <w:rFonts w:cs="Arial"/>
          <w:spacing w:val="-3"/>
          <w:sz w:val="20"/>
        </w:rPr>
        <w:t xml:space="preserve"> Ley</w:t>
      </w:r>
      <w:r w:rsidR="007D47B0">
        <w:rPr>
          <w:rFonts w:cs="Arial"/>
          <w:spacing w:val="-3"/>
          <w:sz w:val="20"/>
        </w:rPr>
        <w:t>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58107C" w:rsidRPr="007E656D" w:rsidRDefault="00A35FD4" w:rsidP="007D47B0">
      <w:pPr>
        <w:tabs>
          <w:tab w:val="left" w:pos="9214"/>
          <w:tab w:val="left" w:pos="9356"/>
        </w:tabs>
        <w:ind w:right="51"/>
        <w:jc w:val="both"/>
        <w:rPr>
          <w:rFonts w:cs="Arial"/>
          <w:bCs/>
          <w:i/>
          <w:spacing w:val="-3"/>
          <w:sz w:val="20"/>
        </w:rPr>
      </w:pPr>
      <w:r w:rsidRPr="007E656D">
        <w:rPr>
          <w:rFonts w:cs="Arial"/>
          <w:spacing w:val="-3"/>
          <w:sz w:val="20"/>
        </w:rPr>
        <w:t xml:space="preserve"> </w:t>
      </w:r>
      <w:r w:rsidR="0058107C"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34</w:t>
      </w:r>
      <w:r w:rsidRPr="007E656D">
        <w:rPr>
          <w:rFonts w:ascii="Arial" w:hAnsi="Arial" w:cs="Arial"/>
          <w:bCs/>
          <w:sz w:val="20"/>
        </w:rPr>
        <w:t>.- Las leyes que expida el Congreso, que sean trascendentales para el orden público o interés social, en los términos que marca la ley, con excepción de las de carácter contributivo y de las leyes orgánicas de los poderes del Estado, serán sometidas a referéndum derogatorio, total o</w:t>
      </w:r>
      <w:r w:rsidRPr="007E656D">
        <w:rPr>
          <w:rFonts w:ascii="Arial" w:hAnsi="Arial" w:cs="Arial"/>
          <w:b/>
          <w:sz w:val="20"/>
        </w:rPr>
        <w:t xml:space="preserve"> </w:t>
      </w:r>
      <w:r w:rsidRPr="007E656D">
        <w:rPr>
          <w:rFonts w:ascii="Arial" w:hAnsi="Arial" w:cs="Arial"/>
          <w:bCs/>
          <w:sz w:val="20"/>
        </w:rPr>
        <w:t xml:space="preserve">parcial, siempre y cuando: </w:t>
      </w:r>
    </w:p>
    <w:p w:rsidR="0058107C" w:rsidRPr="007E656D" w:rsidRDefault="0058107C">
      <w:pPr>
        <w:jc w:val="both"/>
        <w:rPr>
          <w:rFonts w:cs="Arial"/>
          <w:i/>
          <w:spacing w:val="-3"/>
          <w:sz w:val="20"/>
        </w:rPr>
      </w:pPr>
      <w:r w:rsidRPr="007E656D">
        <w:rPr>
          <w:rFonts w:cs="Arial"/>
          <w:i/>
          <w:spacing w:val="-3"/>
          <w:sz w:val="20"/>
        </w:rPr>
        <w:t xml:space="preserve"> </w:t>
      </w:r>
    </w:p>
    <w:p w:rsidR="00672604" w:rsidRPr="0014288B" w:rsidRDefault="00672604" w:rsidP="00672604">
      <w:pPr>
        <w:pStyle w:val="Textoindependiente2"/>
        <w:tabs>
          <w:tab w:val="clear" w:pos="-720"/>
        </w:tabs>
        <w:rPr>
          <w:rFonts w:cs="Arial"/>
        </w:rPr>
      </w:pPr>
      <w:r w:rsidRPr="0014288B">
        <w:rPr>
          <w:rFonts w:cs="Arial"/>
        </w:rPr>
        <w:t>I. Lo solicite ante el Instituto Electoral del Estado un número de ciudadanos que represente cuando menos al dos punto cinco por ciento de los jaliscienses debidamente identificados, inscritos en el Registro Nacional de Ciudadanos correspondiente al Estado, dentro de los treinta días siguientes a la fecha de su publicación; o</w:t>
      </w:r>
    </w:p>
    <w:p w:rsidR="00672604" w:rsidRPr="0014288B" w:rsidRDefault="00672604" w:rsidP="00672604">
      <w:pPr>
        <w:jc w:val="both"/>
        <w:rPr>
          <w:rFonts w:cs="Arial"/>
          <w:spacing w:val="-3"/>
          <w:sz w:val="20"/>
        </w:rPr>
      </w:pPr>
      <w:r w:rsidRPr="0014288B">
        <w:rPr>
          <w:rFonts w:cs="Arial"/>
          <w:spacing w:val="-3"/>
          <w:sz w:val="20"/>
        </w:rPr>
        <w:t xml:space="preserve"> </w:t>
      </w:r>
      <w:r w:rsidRPr="0014288B">
        <w:rPr>
          <w:rFonts w:cs="Arial"/>
          <w:spacing w:val="-3"/>
          <w:sz w:val="20"/>
        </w:rPr>
        <w:tab/>
      </w:r>
    </w:p>
    <w:p w:rsidR="00672604" w:rsidRPr="0014288B" w:rsidRDefault="00672604" w:rsidP="00672604">
      <w:pPr>
        <w:jc w:val="both"/>
        <w:rPr>
          <w:rFonts w:cs="Arial"/>
          <w:spacing w:val="-3"/>
          <w:sz w:val="20"/>
        </w:rPr>
      </w:pPr>
      <w:r w:rsidRPr="0014288B">
        <w:rPr>
          <w:rFonts w:cs="Arial"/>
          <w:spacing w:val="-3"/>
          <w:sz w:val="20"/>
        </w:rPr>
        <w:lastRenderedPageBreak/>
        <w:t>II. Lo solicite el Titular del Poder Ejecutivo ante el Instituto Electoral del Estado, dentro de los veinte días siguientes a la fecha de su publicación.</w:t>
      </w:r>
    </w:p>
    <w:p w:rsidR="0058107C" w:rsidRPr="007E656D" w:rsidRDefault="0058107C">
      <w:pPr>
        <w:jc w:val="both"/>
        <w:rPr>
          <w:rFonts w:cs="Arial"/>
          <w:i/>
          <w:spacing w:val="-3"/>
          <w:sz w:val="20"/>
        </w:rPr>
      </w:pPr>
    </w:p>
    <w:p w:rsidR="0058107C" w:rsidRPr="007E656D" w:rsidRDefault="0058107C">
      <w:pPr>
        <w:suppressAutoHyphens/>
        <w:jc w:val="both"/>
        <w:rPr>
          <w:rFonts w:cs="Arial"/>
          <w:spacing w:val="-3"/>
          <w:sz w:val="20"/>
        </w:rPr>
      </w:pPr>
      <w:r w:rsidRPr="007E656D">
        <w:rPr>
          <w:rFonts w:cs="Arial"/>
          <w:spacing w:val="-3"/>
          <w:sz w:val="20"/>
        </w:rPr>
        <w:t>Las leyes sometidas a referéndum, sólo podrán ser derogadas si en dicho proceso participa cuando menos el cuarenta por ciento de los inscritos en el Registro Nacional de Ciudadanos correspondiente al Estado y, de los mismos, más del cincuenta por ciento emite su voto en contra.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Si dentro de los primeros treinta días no se solicita el proceso de referéndum, la ley iniciará su vigencia.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2"/>
        <w:tabs>
          <w:tab w:val="clear" w:pos="-720"/>
        </w:tabs>
        <w:rPr>
          <w:rFonts w:cs="Arial"/>
        </w:rPr>
      </w:pPr>
      <w:r w:rsidRPr="007E656D">
        <w:rPr>
          <w:rFonts w:cs="Arial"/>
        </w:rPr>
        <w:t>Si en dicho período se solicitare referéndum, la vigencia de la ley deberá quedar en suspenso, salvo los casos de urgencia determinada por el Congreso.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2"/>
        <w:tabs>
          <w:tab w:val="clear" w:pos="-720"/>
        </w:tabs>
        <w:rPr>
          <w:rFonts w:cs="Arial"/>
        </w:rPr>
      </w:pPr>
      <w:r w:rsidRPr="007E656D">
        <w:rPr>
          <w:rFonts w:cs="Arial"/>
        </w:rPr>
        <w:t>Cuando la solicitud a que se refiere el párrafo anterior posea efectos suspensivos, la vigencia de dichas disposiciones comenzará una vez concluido el proceso de referéndum, si las mismas no fueren derogadas.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Las leyes que se refieran a materia electoral no podrán ser sometidas a referéndum dentro de los seis meses anteriores al proceso electoral, ni durante el desarrollo de éste.</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No podrán presentarse iniciativas en el mismo sentido, dentro de un período de dieciocho meses contados a partir de la fecha en que se publique el decreto derogatorio.</w:t>
      </w:r>
    </w:p>
    <w:p w:rsidR="0058107C" w:rsidRPr="007E656D" w:rsidRDefault="0058107C">
      <w:pPr>
        <w:jc w:val="both"/>
        <w:rPr>
          <w:rFonts w:cs="Arial"/>
          <w:i/>
          <w:spacing w:val="-3"/>
          <w:sz w:val="20"/>
        </w:rPr>
      </w:pPr>
      <w:r w:rsidRPr="007E656D">
        <w:rPr>
          <w:rFonts w:cs="Arial"/>
          <w:i/>
          <w:spacing w:val="-3"/>
          <w:sz w:val="20"/>
        </w:rPr>
        <w:t xml:space="preserve"> </w:t>
      </w:r>
    </w:p>
    <w:p w:rsidR="00672604" w:rsidRPr="0014288B" w:rsidRDefault="00672604" w:rsidP="00672604">
      <w:pPr>
        <w:suppressAutoHyphens/>
        <w:jc w:val="both"/>
        <w:rPr>
          <w:rFonts w:cs="Arial"/>
          <w:spacing w:val="-3"/>
          <w:sz w:val="20"/>
        </w:rPr>
      </w:pPr>
      <w:r w:rsidRPr="0014288B">
        <w:rPr>
          <w:rFonts w:cs="Arial"/>
          <w:spacing w:val="-3"/>
          <w:sz w:val="20"/>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Congreso del Estado para que, en un plazo no mayor de treinta días, emita el decreto correspondiente.</w:t>
      </w:r>
    </w:p>
    <w:p w:rsidR="0058107C" w:rsidRPr="007E656D" w:rsidRDefault="0058107C">
      <w:pPr>
        <w:suppressAutoHyphens/>
        <w:jc w:val="both"/>
        <w:rPr>
          <w:rFonts w:cs="Arial"/>
          <w:b/>
          <w:bCs/>
          <w:spacing w:val="-3"/>
          <w:sz w:val="20"/>
        </w:rPr>
      </w:pP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III</w:t>
      </w:r>
    </w:p>
    <w:p w:rsidR="0058107C" w:rsidRPr="007E656D" w:rsidRDefault="0058107C">
      <w:pPr>
        <w:suppressAutoHyphens/>
        <w:jc w:val="center"/>
        <w:rPr>
          <w:rFonts w:cs="Arial"/>
          <w:spacing w:val="-3"/>
          <w:sz w:val="20"/>
        </w:rPr>
      </w:pPr>
      <w:r w:rsidRPr="007E656D">
        <w:rPr>
          <w:rFonts w:cs="Arial"/>
          <w:b/>
          <w:bCs/>
          <w:spacing w:val="-3"/>
          <w:sz w:val="20"/>
        </w:rPr>
        <w:t>DE LAS FACULTADES DEL CONGRESO DEL ESTADO</w:t>
      </w:r>
    </w:p>
    <w:p w:rsidR="0058107C" w:rsidRPr="007E656D" w:rsidRDefault="0058107C">
      <w:pPr>
        <w:suppressAutoHyphens/>
        <w:jc w:val="both"/>
        <w:rPr>
          <w:rFonts w:cs="Arial"/>
          <w:b/>
          <w:bCs/>
          <w:spacing w:val="-3"/>
          <w:sz w:val="20"/>
        </w:rPr>
      </w:pPr>
    </w:p>
    <w:p w:rsidR="0058107C" w:rsidRPr="007E656D" w:rsidRDefault="0058107C">
      <w:pPr>
        <w:suppressAutoHyphens/>
        <w:jc w:val="both"/>
        <w:rPr>
          <w:rFonts w:cs="Arial"/>
          <w:spacing w:val="-3"/>
          <w:sz w:val="20"/>
        </w:rPr>
      </w:pPr>
      <w:r w:rsidRPr="007E656D">
        <w:rPr>
          <w:rFonts w:cs="Arial"/>
          <w:b/>
          <w:bCs/>
          <w:spacing w:val="-3"/>
          <w:sz w:val="20"/>
        </w:rPr>
        <w:t>Artículo 35</w:t>
      </w:r>
      <w:r w:rsidRPr="007E656D">
        <w:rPr>
          <w:rFonts w:cs="Arial"/>
          <w:spacing w:val="-3"/>
          <w:sz w:val="20"/>
        </w:rPr>
        <w:t>.- Son Facultades del Congreso: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 Legislar en todas las ramas del orden interior del Estado, expedir leyes y ejecutar actos sobre materias que le son propias, salvo aquellas concedidas al Congreso de la Unión conforme al Pacto Federal en la Constitución Política de los Estados Unidos Mexicanos;</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II. Facultar al Ejecutivo con las limitaciones que crea necesarias, para que por sí o por apoderado especial, represente la Entidad, en aquellos casos en que la ley lo requiera. Autorizar los convenios que celebre el Ejecutivo, cuando su vigencia trascienda al término del ejercicio para el que fue electo el Gobernador del Estado;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III. Fijar la división territorial, política y administrativa del Estado, así como la denominación de los municipios y localidades que lo compongan;</w:t>
      </w:r>
    </w:p>
    <w:p w:rsidR="0058107C" w:rsidRPr="007E656D" w:rsidRDefault="0058107C">
      <w:pPr>
        <w:jc w:val="both"/>
        <w:rPr>
          <w:rFonts w:cs="Arial"/>
          <w:bCs/>
          <w:i/>
          <w:spacing w:val="-3"/>
          <w:sz w:val="20"/>
        </w:rPr>
      </w:pPr>
      <w:r w:rsidRPr="007E656D">
        <w:rPr>
          <w:rFonts w:cs="Arial"/>
          <w:bCs/>
          <w:i/>
          <w:sz w:val="20"/>
        </w:rPr>
        <w:t xml:space="preserve"> </w:t>
      </w:r>
    </w:p>
    <w:p w:rsidR="00AC1FB1" w:rsidRPr="00D404DD" w:rsidRDefault="00D404DD" w:rsidP="00E344B2">
      <w:pPr>
        <w:tabs>
          <w:tab w:val="left" w:pos="5387"/>
        </w:tabs>
        <w:suppressAutoHyphens/>
        <w:jc w:val="both"/>
        <w:rPr>
          <w:rFonts w:cs="Arial"/>
          <w:sz w:val="20"/>
        </w:rPr>
      </w:pPr>
      <w:r w:rsidRPr="00D404DD">
        <w:rPr>
          <w:rFonts w:cs="Arial"/>
          <w:sz w:val="20"/>
        </w:rPr>
        <w:t>IV.</w:t>
      </w:r>
      <w:r w:rsidRPr="00D404DD">
        <w:rPr>
          <w:rFonts w:cs="Arial"/>
          <w:b/>
          <w:sz w:val="20"/>
        </w:rPr>
        <w:t xml:space="preserve"> </w:t>
      </w:r>
      <w:r w:rsidRPr="00D404DD">
        <w:rPr>
          <w:rFonts w:cs="Arial"/>
          <w:sz w:val="20"/>
        </w:rPr>
        <w:t xml:space="preserve">Determinar los gastos del Estado para cada ejercicio fiscal conforme a los lineamientos que establezca la ley, así como las contribuciones del Estado y municipios para cubrirlos; revisar, examinar y fiscalizar las cuentas públicas correspondientes, en los términos dispuestos por esta Constitución, mediante el análisis y estudio que se haga de la revisión del gasto y de las cuentas públicas, apoyándose para ello en </w:t>
      </w:r>
      <w:smartTag w:uri="urn:schemas-microsoft-com:office:smarttags" w:element="PersonName">
        <w:smartTagPr>
          <w:attr w:name="ProductID" w:val="ޙ뽨߶ĀLeyĀ缐 䈘 ĀC:\Archivos de programaĀ‸俬ࠊKĀ⪐攄痰κ毼*\CC:\Documents and Settings\Lic Enrique Arámbula\Mis documentos\Congreso del Estado\Fiscalización\Modificación constituciona (versión 6-IX-07).doc⪸攄诀κ׈Ӡ&#10;KĀC:\Documents and Settings\All Users\Menú Inicio&#10;Ā缐 㒘 ĀC:\Archivos de programa\Archivos comunes\Microsoft Shared\OFFICE11\MSXML5.DLLĀ\REGISTRY\USER\S-1-5-21-1417001333-1383384898-1957994488-1004\Software\Microsoft\Windows NT\CurrentVersion\WindowsĀ&#10;$⠸&#10;Ā缐 䐘 Ā䁈 ưĀ㨐 ƠĀ聸 ƐZĀ®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骘ࠡ魘ࠡ鰈ࠡ鳈ࠡ鵸ࠡ鸨ࠡ默ࠡ龘ࠡꁘࠡꄘࠡꇈࠡꊈࠡꌸࠡꏨࠡ꒘ࠡꕘࠡꘈࠡꚸࠡꝨࠡ꠨ࠡ꣘ࠡꦘࠡꩈࠡ꬈ࠡꮸࠡ걨ࠡ괘ࠡ귈ࠡ꺈ࠡ꼸ࠡ꿨ࠡ남ࠡ녨ࠡ눘ࠡ님ࠡ뎈ࠡ둈ࠡ듸ࠡ떨ࠡ뙨ࠡ뜨ࠡ럘ࠡ뢈ࠡ륈ࠡ맸ࠡ모ࠡ뭨ࠡ반ࠡ볈ࠡ불ࠡ븠ࠡ뻐ࠡ뾀ࠡ쁀ࠡ섀ࠡ솰ࠡ쉰ࠡ쌠ࠡ쏐ࠡ쒐ࠡ앀ࠡ였ࠡ우ࠡ읰ࠡ젠ࠡ죐ࠡ즐ࠡ쩀ࠡ쬀ࠡ쮰ࠡ챰ࠡ촰ࠡ췰ࠡ캠ࠡ콐ࠡ퀈ࠡZĀInvalidĀInvalidĀ\\?\STORAGE#Volume#1&amp;30a96598&amp;0&amp;Signature98CC98CCOffset7E00Length953190C00#{53f5630d-b6bf-11d0-94f2-00a0c91efb8b}Ā IsCaptionDynamicĀ̘瑲加 ⴘ Āscalizacióną,ą覠ヹ늀׹衐ヹ킸ミ⛈٦ᓰש徘̙뜘̏ą蛸̌Ⓚ̌ą蛸̌٥Ā\\?\Volume{f35dc702-25d6-11da-a050-806d6172696f}\ĀŸĀNTFS'ĀG毠 ₐοꂈο몸ο毘 憨ο䶨ο'Ā텰ミỐμࠉ쪼フ⍰ 䇰 䆀 貰ĀĀ䆨 굈 垰 Āla Auditor￭aĀ^C:\ARCHIV~1\ARCHIV~1\MICROS~1\VBA\VBA6\VBE6.DLL2TIME.XMLes-ESĀ曐㝁䌘  Ā曨㝁䍀 䋰 瑴湩獧䱜Ā池㝁桐 䌘 獯䍜湯牧ĀaĀaĀ&#10;楘俠⃐㫪ၩ〫鴰䌯尺尀㄀눀촴ီ䐀䍏䵕繅1䐀̀Ѐ⾾䄳♓‷ᑺ䐀漀挀甀洀攀渀琀猀 愀渀搀 匀攀琀琀椀渀最猀᠀渀ρĀLa Auditor￭a Superior&#10;Ā㩃䑜捯浵湥獴愠摮匠瑥楴杮屳楌⁣湅楲畱⁥牁淡畢慬䍜湯楦畧慲楣滳氠捯污䡜獩潴楲污䡜獩潴祲䤮㕅\&#10;Ā㾼砉ԢddϧϓΖ͡΅ͲĀ趠οC:\Archivos de programa\Archivos comunes\Microsoft Shared\PROOF\MSLID.DLL Ā뇐ヺ툄ミ놠ヺ貰⊜ベ蠈 l Ā@俾稸⮐ι Ѡπ κ ˀπ诸κˀπ@ᙘ&quot;@ꊘκ₰&quot;⁨&quot;`⯸ι 귀#ðᤈ&quot;À欐 ᤈ&quot;Ā킠οː஘&quot;ɀЀ&quot;ːࣀ&quot;ɰ爘 ɀ癠ɰو&quot;ЉĀ&#10;π俠⃐㫪ၩ〫鴰䌯尺尀㄀눀촴ီ䐀䍏䵕繅1䐀̀Ѐ⾾䄳♓‷ᑺ䐀漀挀甀洀攀渀琀猀 愀渀搀 匀攀琀琀椀渀最猀᠀堀㄀㜀츶ေ䰀䍉久繒1䀀̀Ѐ⾾퐳⚅‷ᑺ䰀椀挀 䔀渀爀椀焀甀攀 䄀爀洀戀甀氀愀᠀&#10;Ā&#10;C:\Documents and Settings\All Users\Escritorio&amp;&#10;Ā 借俠⃐㫪ၩ〫鴰䌯尺尀㄀눀촴ီ䐀䍏䵕繅1䐀̀Ѐ⾾䄳♓‷ᑺ䐀漀挀甀洀攀渀琀猀 愀渀搀 匀攀琀琀椀渀最猀᠀堀㄀㜀츶ေ䰀䍉久繒1䀀̀Ѐ⾾퐳⚅‷ᑺ䰀椀挀 䔀渀爀椀焀甀攀 䄀爀洀戀甀氀愀᠀䐀㄀ༀ찷႑䔀䍓䥒織1Ⰰ̀Ѐ⾾퐳⚅‷ᑺ䔀猀挀爀椀琀漀爀椀漀᠀&amp;&amp;Ā俠⃐㫪ၩ〫鴰䌯尺尀㄀눀촴ီ䐀䍏䵕繅1䐀̀Ѐ⾾䄳♓‷ᑺ䐀漀挀甀洀攀渀琀猀 愀渀搀 匀攀琀琀椀渀最猀᠀䈀㄀Āန䄀䱌单繅1⨀̀Ѐ⾾䄳♓‷ᑺ䄀氀氀 唀猀攀爀猀᠀堀㄀☀崷ᅺ䐀䍏䵕繅1䀀̀Ѐ⾾匳♓崷ᑺ⨀䐀漀挀甀洀攀渀琀漀猀䀀桳汥㍬⸲汤ⱬ㈭㜱㔸᠀&quot;&amp;Ā텼㜿Rà4&quot;Āb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V4Ā୤툊)म䀀䀀䀀䀀鋠ᴰ＞ἠᴠ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㩠㒀棰㩠㩠⋰棰䘀⋰棰掐䀠掐掐ᴰᴰ㒀㒀Ⓚ㩠棰⋰棰㩠⋰挐掐㒀䘀ᴰ⋰㩠㩠㩠㩠ᵰ㩠⋰䵐⛐㩠㵐⋰䵐䀀㌰䙀⋰⋰⋰䧀㩠⋰⋰⋰♀㩠垐垐垐䀠䯀䯀䯀䯀䯀䯀棰䯀䘀䘀䘀䘀ᴰᴰᴰᴰ䯀䯀冰冰冰冰冰㵐冰䯀䯀䯀䯀䘀䘀䀠㩠㩠㩠㩠㩠㩠嵐㩠㩠㩠㩠㩠ᴰᴰᴰᴰ䀠䀠䀠䀠䀠䀠䀠䙀䀠䀠䀠䀠䀠㩠䀠㩠मݼƲĮ̣ঠʼ`` ﬂ ÿ✀翽＞‟ĉBVĀBĀ瑲勈 㺘 뢸Ā4瑲勰 加 ĀL瑲垰 勈 &#10;Ā借俠⃐㫪ၩ〫鴰2.ᩴ幙䣓枍㌗먨ᩇ夃㽲䒧얉镕毾d&#10;Ā摨πÂ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骘ࠡ魘ࠡ鰈ࠡ鳈ࠡ鵸ࠡ鸨ࠡ默ࠡ龘ࠡꁘࠡꄘࠡꇈࠡꊈࠡꌸࠡꏨࠡ꒘ࠡꕘࠡꘈࠡꚸࠡꝨࠡ꠨ࠡ꣘ࠡꦘࠡꩈࠡ꬈ࠡꮸࠡ걨ࠡ괘ࠡ귈ࠡ꺈ࠡ꼸ࠡ꿨ࠡ남ࠡ녨ࠡ눘ࠡ님ࠡ뎈ࠡ둈ࠡ듸ࠡ떨ࠡ뙨ࠡ뜨ࠡ럘ࠡ뢈ࠡ륈ࠡ맸ࠡ모ࠡ뭨ࠡ반ࠡ볈ࠡ불ࠡ븠ࠡ뻐ࠡ뾀ࠡ쁀ࠡ섀ࠡ솰ࠡ쉰ࠡ쌠ࠡ쏐ࠡ쒐ࠡ앀ࠡ였ࠡ우ࠡ읰ࠡ젠ࠡ죐ࠡ즐ࠡ쩀ࠡ쬀ࠡ쮰ࠡ챰ࠡ촰ࠡ췰ࠡ캠ࠡ콐ࠡ퀈ࠡ킸ࠡ텨ࠡ툘ࠡ틘ࠡ펈ࠡ푈ࠡ픈ࠡ햸ࠡ홸ࠡ휨ࠡퟘࠡࠡࠡࠡࠡࠡࠡࠡࠡࠡdĀ⎠ι䚐ξ䁰ξⱠι떨 꼐 ꠨ ꕸ ꅐ ䷘ Ā㾼砉Ӱddÿ_ǿ'ǮéÂƶĀބ˸䇸 勰 Ā&#10;C:\Documents and Settings\Lic Enrique Arámbula\Configuración local\Archivos temporales de InternetĀ㓘 㩐 ĀÊÌ壈 ˔C:\WINDOWS\WinSxS\x86_Microsoft.Windows.Common-Controls_6595b64144ccf1df_6.0.2600.1643_x-ww_7c3a9bc6\eĀÄ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骘ࠡ魘ࠡ鰈ࠡ鳈ࠡ鵸ࠡ鸨ࠡ默ࠡ龘ࠡꁘࠡꄘࠡꇈࠡꊈࠡꌸࠡꏨࠡ꒘ࠡꕘࠡꘈࠡꚸࠡꝨࠡ꠨ࠡ꣘ࠡꦘࠡꩈࠡ꬈ࠡꮸࠡ걨ࠡ괘ࠡ귈ࠡ꺈ࠡ꼸ࠡ꿨ࠡ남ࠡ녨ࠡ눘ࠡ님ࠡ뎈ࠡ둈ࠡ듸ࠡ떨ࠡ뙨ࠡ뜨ࠡ럘ࠡ뢈ࠡ륈ࠡ맸ࠡ모ࠡ뭨ࠡ반ࠡ볈ࠡ불ࠡ븠ࠡ뻐ࠡ뾀ࠡ쁀ࠡ섀ࠡ솰ࠡ쉰ࠡ쌠ࠡ쏐ࠡ쒐ࠡ앀ࠡ였ࠡ우ࠡ읰ࠡ젠ࠡ죐ࠡ즐ࠡ쩀ࠡ쬀ࠡ쮰ࠡ챰ࠡ촰ࠡ췰ࠡ캠ࠡ콐ࠡ퀈ࠡ킸ࠡ텨ࠡ툘ࠡ틘ࠡ펈ࠡ푈ࠡ픈ࠡ햸ࠡ홸ࠡ휨ࠡퟘࠡࠡࠡࠡࠡࠡࠡࠡࠡࠡࠡࠡceĀÀ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骘ࠡ魘ࠡ鰈ࠡ鳈ࠡ鵸ࠡ鸨ࠡ默ࠡ龘ࠡꁘࠡꄘࠡꇈࠡꊈࠡꌸࠡꏨࠡ꒘ࠡꕘࠡꘈࠡꚸࠡꝨࠡ꠨ࠡ꣘ࠡꦘࠡꩈࠡ꬈ࠡꮸࠡ걨ࠡ괘ࠡ귈ࠡ꺈ࠡ꼸ࠡ꿨ࠡ남ࠡ녨ࠡ눘ࠡ님ࠡ뎈ࠡ둈ࠡ듸ࠡ떨ࠡ뙨ࠡ뜨ࠡ럘ࠡ뢈ࠡ륈ࠡ맸ࠡ모ࠡ뭨ࠡ반ࠡ볈ࠡ불ࠡ븠ࠡ뻐ࠡ뾀ࠡ쁀ࠡ섀ࠡ솰ࠡ쉰ࠡ쌠ࠡ쏐ࠡ쒐ࠡ앀ࠡ였ࠡ우ࠡ읰ࠡ젠ࠡ죐ࠡ즐ࠡ쩀ࠡ쬀ࠡ쮰ࠡ챰ࠡ촰ࠡ췰ࠡ캠ࠡ콐ࠡ퀈ࠡ킸ࠡ텨ࠡ툘ࠡ틘ࠡ펈ࠡ푈ࠡ픈ࠡ햸ࠡ홸ࠡ휨ࠡퟘࠡࠡࠡࠡࠡࠡࠡࠡacĀ¼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骘ࠡ魘ࠡ鰈ࠡ鳈ࠡ鵸ࠡ鸨ࠡ默ࠡ龘ࠡꁘࠡꄘࠡꇈࠡꊈࠡꌸࠡꏨࠡ꒘ࠡꕘࠡꘈࠡꚸࠡꝨࠡ꠨ࠡ꣘ࠡꦘࠡꩈࠡ꬈ࠡꮸࠡ걨ࠡ괘ࠡ귈ࠡ꺈ࠡ꼸ࠡ꿨ࠡ남ࠡ녨ࠡ눘ࠡ님ࠡ뎈ࠡ둈ࠡ듸ࠡ떨ࠡ뙨ࠡ뜨ࠡ럘ࠡ뢈ࠡ륈ࠡ맸ࠡ모ࠡ뭨ࠡ반ࠡ볈ࠡ불ࠡ븠ࠡ뻐ࠡ뾀ࠡ쁀ࠡ섀ࠡ솰ࠡ쉰ࠡ쌠ࠡ쏐ࠡ쒐ࠡ앀ࠡ였ࠡ우ࠡ읰ࠡ젠ࠡ죐ࠡ즐ࠡ쩀ࠡ쬀ࠡ쮰ࠡ챰ࠡ촰ࠡ췰ࠡ캠ࠡ콐ࠡ퀈ࠡ킸ࠡ텨ࠡ툘ࠡ틘ࠡ펈ࠡ푈ࠡ픈ࠡ햸ࠡ홸ࠡ휨ࠡퟘࠡࠡࠡࠡ.aĀ挌 ᥘ俬᥄俬挰 5gGTu*jMj-^!g(捔 Q^5gGT2b47$rx^捸 ].kp00hR=^Pav8掜 Ab{,H55j0eDzHp揀 (?q+3)Ff1=yj)p揤 C!g(5-o.Q^5gGT搈 zvy1}=tABA`ptz搬 SRcR85$A4NDMh*SHAREDFilesχ.Ā焨ă漐ă摜 烘ă灜ă灈ă瀨ă炐ă灬ă瀌ă濸ăąąą㙐π拀οκﾜ  Ā뇐ヺ툄ミ놠ヺ貰⊜ベﶈࠂ-1 Āa8-1004Ā‸俬ကࠊ蠀ο.Ā&#10;借俠⃐㫪ၩ〫鴰䌯尺尀㄀눀촴ီ䐀䍏䵕繅1䐀̀Ѐ⾾䄳♓‷ᑺ䐀漀挀甀洀攀渀琀猀 愀渀搀 匀攀琀琀椀渀最猀᠀堀㄀㜀츶ေ䰀䍉久繒1䀀̀Ѐ⾾퐳⚅‷ᑺ䰀椀挀 䔀渀爀椀焀甀攀 䄀爀洀戀甀氀愀᠀耀㄀⌀ᆭ䴀卉佄繃1㐀̀Ѐ⾾퐳⚅‷ᑺ䴀椀猀 搀漀挀甀洀攀渀琀漀猀᠀㐀Ԁ؀䲾椀挀 䔀渀爀椀焀甀攀 䄀爀洀戀甀氀愀᠀&quot;.⌀㜿㜿ƅ&quot;Ā櫠㝁桸 䍀 ᠀㐀ԀĀ말梠 桐 洀戀甀Ā맬밀 桸 㸀̀ЀĀ쩀眏̸̼ǯ淠ǯ偘 䔀ĀDesc Ā뇐ヺ툄ミ놠ヺ貰⊜ベos Ā툰ミ貰楰  Ā뇐ヺ툄ミ놠ヺ貰⊜ベ榸  Ā榔 橘 Ā툰ミ貰&#10;樈  Ā뇐ヺ툄ミ놠ヺ貰⊜ベ橐  Ā樬 槀 Ā櫄 ﵠﯰ뽜檠  Ā뇐ヺ툄ミ놠ヺ貰⊜ベ橸  Ā툰ミ貰&#10;ﲬﶀĀ´ǩ歈 հ毀 l*oinur殈 1uM殠 1d殸 m&#10;ooedEdi毀 l졤cónĀ꾸οFc:\windows\installer\{90110c0a-6000-11d3-8cfe-0150048383c9}\pptico.exeĀNe00:sĀx၈!Ā轰ο蝘οcĀﻌ皮⽘고 BĀ쫐眏쪈眏쩴眏ŔƐ솠 ќ爼ǯѨ版ǯм 爜ǯˤ烄ǯͤØ煄ǯ҄Ȁ牤ǯڄӜ瑤ǯୠ`祀ǯீ(禠ǯ淟ǯ௨秈ǯ௸秘ǯ淟ǯ淟ǯЉA7ǻ 检 ˤ淠ǯ᧴!䍠 미 BĀǫ㠑知濐  뻯㜦素㜦缽Modificación constituciona (versión 6-IX-07).doc8Ā灼 炪 烈 焲 熜 Samsung ML-2250 SeriesWindows NT x86C:\WINDOWS\System32\spool\DRIVERS\W32X86\3\ssgh1.DLLC:\WINDOWS\System32\spool\DRIVERS\W32X86\3\ssgh1.DLLC:\WINDOWS\System32\spool\DRIVERS\W32X86\3\ssgh1ui.DLLO8Āȶ(\bden\s+)?\b((0?[1-9])|([12][0-9])|30)(\.|\s+de|\s+/|-)?\s*(bir|Červen\b|června|cze|giu|Haz|jun|juin|jún|jūn|juun|kesä|Lipa|VI\b|Ιούν|Ιουν|июн|Июн|јун|чер|Чер|юни|Юни)[^\.\s\-]*\.?(\s+del|\s+de|\s+/|\s*-)?\s*((19[789][0-9])|(20[0-4][0-9])|([0-9][0-9]))(\s*(года|г\.|р\.|a\.|год\.))?.|р\.|a\.|год\.))?cTOĀ眰 ¢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骘ࠡ魘ࠡ鰈ࠡ鳈ࠡ鵸ࠡ鸨ࠡ默ࠡ龘ࠡꁘࠡꄘࠡꇈࠡꊈࠡꌸࠡꏨࠡ꒘ࠡꕘࠡꘈࠡꚸࠡꝨࠡ꠨ࠡ꣘ࠡꦘࠡꩈࠡ꬈ࠡꮸࠡ걨ࠡ괘ࠡ귈ࠡ꺈ࠡ꼸ࠡ꿨ࠡ남ࠡ녨ࠡ눘ࠡ님ࠡ뎈ࠡ둈ࠡ듸ࠡ떨ࠡ뙨ࠡ뜨ࠡ럘ࠡ뢈ࠡ륈ࠡ맸ࠡ모ࠡ뭨ࠡ반ࠡ볈ࠡ불ࠡ븠ࠡ뻐ࠡ뾀ࠡ쁀ࠡ섀ࠡ솰ࠡ쉰ࠡ쌠ࠡ쏐ࠡ쒐ࠡ앀ࠡ였ࠡ우ࠡ읰ࠡTTĀ 秐 俠⃐㫪ၩ〫鴰䌯尺尀㄀눀촴ီ䐀䍏䵕繅1䐀̀Ѐ⾾䄳♓㨷ᒂ䐀漀挀甀洀攀渀琀猀 愀渀搀 匀攀琀琀椀渀最猀᠀堀㄀㜀츶ေ䰀䍉久繒1䀀̀Ѐ⾾퐳⚅㨷ᒂ䰀椀挀 䔀渀爀椀焀甀攀 䄀爀洀戀甀氀愀᠀耀㄀⌀ᆭ䴀卉佄繃1㐀̀Ѐ⾾퐳⚅㨷ᒂ䴀椀猀 搀漀挀甀洀攀渀琀漀猀᠀㐀Ԁ؀䲾椀挀 䔀渀爀椀焀甀攀 䄀爀洀戀甀氀愀᠀嘀㄀⌀Ⴌ䌀乏則繅1㸀̀Ѐ椶♶耷ᒃ䌀漀渀最爀攀猀漀 搀攀氀 䔀猀琀愀搀漀᠀䨀㄀☀ᠷႁ䘀卉䅃繌1㈀̀Ѐᒾ⚀ᠷᒁ䘀椀猀挀愀氀椀稀愀挀椀渀᠀鐀㈀Ì☀㴷ⁿ䴀䑏䙉繉⸲佄C砀̀Ѐ⚾‷♽㴷ᑿ䴀漀搀椀昀椀挀愀挀椀渀 挀漀渀猀琀椀琀甀挀椀漀渀愀 ⠀瘀攀爀猀椀渀 㘀ⴀ䤀堀ⴀ　㜀⤀⸀搀漀挀ᰀTTĀ  俠⃐㫪ၩ〫鴰䌯尺尀㄀눀촴ီ䐀䍏䵕繅1䐀̀Ѐ⾾䄳♓㨷ᒂ䐀漀挀甀洀攀渀琀猀 愀渀搀 匀攀琀琀椀渀最猀᠀堀㄀㜀츶ေ䰀䍉久繒1䀀̀Ѐ⾾퐳⚅㨷ᒂ䰀椀挀 䔀渀爀椀焀甀攀 䄀爀洀戀甀氀愀᠀耀㄀⌀ᆭ䴀卉佄繃1㐀̀Ѐ⾾퐳⚅㨷ᒂ䴀椀猀 搀漀挀甀洀攀渀琀漀猀᠀㐀Ԁ؀䲾椀挀 䔀渀爀椀焀甀攀 䄀爀洀戀甀氀愀᠀嘀㄀⌀Ⴌ䌀乏則繅1㸀̀Ѐ椶♶耷ᒃ䌀漀渀最爀攀猀漀 搀攀氀 䔀猀琀愀搀漀᠀䨀㄀☀ᠷႁ䘀卉䅃繌1㈀̀Ѐᒾ⚀ᠷᒁ䘀椀猀挀愀氀椀稀愀挀椀渀᠀鐀㈀Ì☀㴷ⁿ䴀䑏䙉繉⸲佄C砀̀Ѐ⚾‷♽㴷ᑿ䴀漀搀椀昀椀挀愀挀椀渀 挀漀渀猀琀椀琀甀挀椀漀渀愀 ⠀瘀攀爀猀椀渀 㘀ⴀ䤀堀ⴀ　㜀⤀⸀搀漀挀ᰀTĀla Comisi￳nĀla Constituci￳n Āla Constituci￳n Pol￭tica Ā툰ミ貰୴τ픈οĀla Direcci￳normĀ&#10;&#10;la EntidadĀ&#10;la HaciendaĀla Hacienda MunicipalĀ&#10;la Legislatura✀Āla Legislatura.Āla Rep￺blica∁ArĀ&#10;la Secretar￭aĀla Uni￳nwĀetla AuditoríagĀF ProductIDĀ覠ヹ⼨ 衐ヹ킸ミ罸 䆀 ᤈ Ā覠ヹ衐ヹ킸ミ缸 羸 䆀 ᤈ Ā覠ヹ㩀 衐ヹ킸ミ罸 翸 䆀 ᤈ Ā覠ヹ墠 衐ヹ킸ミ羸 耸 䆀 ᤈ Ā覠ヹ㩐 衐ヹ킸ミ翸 肘 䆀 ᤈ Ā缐 䐘 Ā覠ヹ胘 衐ヹ킸ミ耸 脈 䆀 ᤈ Ā胨 ŸĀ缐 䈘 Ā覠ヹ腈 衐ヹ킸ミ肘 腸 䆀 ᤈ Ā腘 ŸĀ缐 㺸 Ā覠ヹ膸 衐ヹ킸ミ脈 艘 䆀 ᤈ Ā臈 ŸĀ缐 䈘 Ā࿿ࠀ DirectoryĀ﫠πঘĀ𢡄ο阸οĀ覠ヹ芘 衐ヹ킸ミ腸 苈 䆀 ᤈ Ā芨 ŸĀ缐 纈 Ā覠ヹ茈 衐ヹ킸ミ艘 茸 䆀 ᤈ Ā茘 ŸĀ缐 Ⓒ Ā覠ヹ荸 衐ヹ킸ミ苈 莨 䆀 ᤈ Ā莈 ŸĀ缐 㐨 Ā覠ヹ菨 衐ヹ킸ミ茸 萘 䆀 ᤈ Ā菸 ŸĀ缐 㑘 Ā覠ヹ葘 衐ヹ킸ミ莨 蒈 䆀 ᤈ Ā葨 ŸĀ缐 纸 Ā覠ヹ蓈 衐ヹ킸ミ萘 蓸 䆀 ᤈ Ā蓘 ŸĀ缐 緸 Ā覠ヹ蔸 衐ヹ킸ミ蒈 蕨 䆀 ᤈ Ā蕈 ŸĀ缐 䈘 Ā覠ヹ薨 衐ヹ킸ミ蓸 蚸 䆀 ᤈ Ā薸 ŸĀ缐 㺸 Ā覠ヹᐈο衐ヹ킸ミ큰ξ탰ξ䆀 ᤈ ĀᝀοŸĀ&#10;Token ListĀ툰ミ貰ξ괘οĀRAW뻯Ā谸κẐժĀ𢡄ο阸οĀ覠ヹ蛸 衐ヹ킸ミ蕨 螘 䆀 ᤈ Ā蜈 ŸĀ缐 䈘 Ā툰ミ貰B蝔 ޚĀ,orĀ멠υŸĀ洈χĀ覠ヹ蟘 衐ヹ킸ミ蚸 裨 䆀 ᤈ Ā蟨 ŸĀ缐 䈘 Ā䙜 麈ο털࠘tor￭ĀquevaĀԤŸĀ&#10;质 keValue2Ā0Samsung ML-2250 Series뻯Ā皴㥽ĀﴈπkeKey1e1Ā覠ヹ褨 衐ヹ킸ミ螘 襘 䆀 ᤈ Ā褸 ŸĀ缐 䈘 Ā覠ヹ覘 衐ヹ킸ミ裨 览 䆀 ᤈ Ā覨 ŸĀ缐 㺸 Ā覠ヹ計 衐ヹ킸ミ襘 訸 䆀 ᤈ Ā記 ŸĀ缐 絨 Ā覠ヹ詸 衐ヹ킸ミ览 诸 䆀 ᤈ Ā誈 ŸĀ缐 㒘 Ā䁈ξ䀘ξĀ⦀ފ隠Ā衘 돨ヺ啀ࠡ꾠ヺ哴ࠡĀ覠ヹο衐ヹ킸ミﰸπ鵨ފỐμᤈ ĀᰘޘŸĀ痐骰ǞĀ缐 籰 ĀᢀޘŸĀ譨 缐 㺸 Ā覠ヹ谸 衐ヹ킸ミ訸 赈 䆀 ᤈ Ā豈 ŸĀ缐 粘 Ā缐 㺸 Ā讈 ŸĀ诘 Key1 糈 Āᛠޘ衐ヹ킸ミᤈ Ā豨 ŸĀﯘπkeKey2e2 Ā覠ヹ趈 衐ヹ킸ミ诸 踨 䆀 ᤈ Ā趘 ŸĀ缐 䈘 Ā᪨ޘເࠓឰφĀﱠࠉŸĀ諸 骰ǞÍĀ覠ヹ蹨 衐ヹ킸ミ赈 躘 䆀 ᤈ Ā蹸 ŸĀ缐 䈘 Ā覠ヹ軘 衐ヹ킸ミ踨 輈 䆀 ᤈ Ā軨 ŸĀ缐 䐘 Ā覠ヹ轈 衐ヹ킸ミ躘 轸 䆀 ᤈ Ā轘 ŸĀ缐 䈘 Ā覠ヹ辸 衐ヹ킸ミ輈 迨 䆀 ᤈ Ā迈 ŸĀ缐 㺸 Ā覠ヹ逨 衐ヹ킸ミ轸 遘 䆀 ᤈ Ā逸 ŸĀ缐 䈘 Ā覠ヹ邘 衐ヹ킸ミ迨 郈 䆀 ᤈ Ā邨 ŸĀ缐 㺸 Ā覠ヹ鄈 衐ヹ킸ミ遘 鄸 䆀 ᤈ Ā鄘 ŸĀ缐 㺸 Ā覠ヹ酸 衐ヹ킸ミ郈 醨 䆀 ᤈ Ā醈 ŸĀ缐 䈘 Ā覠ヹ釨 衐ヹ킸ミ鄸 鈘 䆀 ᤈ Ā釸 ŸĀ缐 䈘 Ā覠ヹ鉘 衐ヹ킸ミ醨 銈 䆀 ᤈ Ā鉨 ŸĀ缐 㺸 Ā覠ヹ鋈 衐ヹ킸ミ鈘 鋸 䆀 ᤈ Ā鋘 ŸĀ缐 縨 Ā覠ヹ錸 衐ヹ킸ミ銈 鍨 䆀 ᤈ Ā鍈 ŸĀ缐 䈘 Ā覠ヹ鎨 衐ヹ킸ミ鋸 鏘 䆀 ᤈ Ā鎸 ŸĀ缐 㺸 Ā覠ヹ鐘 衐ヹ킸ミ鍨 鑈 䆀 ᤈ Ā鐨 ŸĀ缐 紸 Ā覠ヹ针 衐ヹ킸ミ鏘 钸 䆀 ᤈ Ā钘 ŸĀ缐 Ⓒ Ā覠ヹ铸 衐ヹ킸ミ鑈 锨 䆀 ᤈ Ā锈 ŸĀ缐 粘 Ā覠ヹ镨 衐ヹ킸ミ钸 閘 䆀 ᤈ Ā镸 ŸĀ缐 糈 Ā覠ヹ闘 衐ヹ킸ミ锨 阈 䆀 ᤈ Ā门 ŸĀ缐 繘 Ā覠ヹ陈 衐ヹ킸ミ閘 陸 䆀 ᤈ Ā陘 ŸĀ缐 粘 Ā覠ヹ隸 衐ヹ킸ミ阈 雨 䆀 ᤈ Ā雈 ŸĀ缐 䈘 Ā覠ヹ霨 衐ヹ킸ミ陸 靘 䆀 ᤈ Ā霸 ŸĀ缐 㺸 Ā覠ヹ鞘 衐ヹ킸ミ雨 韈 䆀 ᤈ Ā鞨 ŸĀ缐 䈘 Ā覠ヹ須 衐ヹ킸ミ靘 頸 䆀 ᤈ Ā領 ŸĀ缐 㺸 Ā覠ヹ顸 衐ヹ킸ミ韈 風 䆀 ᤈ Ā颈 ŸĀ缐 䈘 Ā覠ヹ飨 衐ヹ킸ミ頸 餘 䆀 ᤈ Ā飸 ŸĀ缐 㺸 Ā覠ヹ饘 衐ヹ킸ミ風 馈 䆀 ᤈ Ā饨 ŸĀ缐 纈 Ā覠ヹ駈 衐ヹ킸ミ餘 駸 䆀 ᤈ Ā駘 ŸĀ缐 綐 Ā覠ヹ騸 衐ヹ킸ミ馈 驨 䆀 ᤈ Ā驈 ŸĀ缐 綸 Ā覠ヹ骨 衐ヹ킸ミ駸 高 䆀 ᤈ Ā骸 ŸĀ缐 䈘 Ā覠ヹ鬘 衐ヹ킸ミ驨 魈 䆀 ᤈ Ā鬨 ŸĀ缐 㺸 Ā覠ヹ鮈 衐ヹ킸ミ高 鮸 䆀 ᤈ Ā鮘 ŸĀ缐 䈘 Ā覠ヹ鯸 衐ヹ킸ミ魈 鰨 䆀 ᤈ Ā鰈 ŸĀ缐 㺸 Ā覠ヹ鱨 衐ヹ킸ミ鮸 鲘 䆀 ᤈ Ā鱸 ŸĀ缐 䈘 Ā覠ヹ鳘 衐ヹ킸ミ鰨 큰ξ䆀 ᤈ Ā鳨 ŸĀ缐 㺸 ]Ā´꺀ࠠ嗘ࠡ嚸ࠡ坐ࠡ埨ࠡ墀ࠡ夘ࠡ姘ࠡ媈ࠡ嬸ࠡ寸ࠡ岨ࠡ嵨ࠡ帘ࠡ廈ࠡ彸ࠡ怨ࠡ惘ࠡ憘ࠡ扈ࠡ拸ࠡ推ࠡ摨ࠡ攘ࠡ旘ࠡ暈ࠡ朸ࠡ柸ࠡ梨ࠡ楘ࠡ槰ࠡ檰ࠡ歠ࠡ氠ࠡ泐ࠡ涐ࠡ湐ࠡ漀ࠡ澰ࠡ灰ࠡ焠ࠡ燠ࠡ犐ࠡ獀ࠡ琀ࠡ瓀ࠡ異ࠡ瘠ࠡ盠ࠡ瞐ࠡ础ࠡ礀ࠡ禰ࠡ穠ࠡ笠ࠡ篠ࠡ粐ࠡ絀ࠡ縀ࠡ绀ࠡ罰ࠡ耰ࠡ胠ࠡ膠ࠡ艐ࠡ茀ࠡ莰ࠡ葠ࠡ蔐ࠡ藐ࠡ蚐ࠡ蝀ࠡ蠀ࠡ袘ࠡ襈ࠡ計ࠡ諈ࠡ譸ࠡ谨ࠡ賘ࠡ趈ࠡ蹈ࠡ輈ࠡ辸ࠡ選ࠡ鄨ࠡ釨ࠡ銨ࠡ鍨ࠡ鐘ࠡ铘ࠡ閈ࠡ陈ࠡ雸ࠡ鞸ࠡ顨ࠡ館ࠡ駨ࠡ骘ࠡ魘ࠡ鰈ࠡ鳈ࠡ鵸ࠡ鸨ࠡ默ࠡ龘ࠡꁘࠡꄘࠡꇈࠡꊈࠡꌸࠡꏨࠡ꒘ࠡꕘࠡꘈࠡꚸࠡꝨࠡ꠨ࠡ꣘ࠡꦘࠡꩈࠡ꬈ࠡꮸࠡ걨ࠡ괘ࠡ귈ࠡ꺈ࠡ꼸ࠡ꿨ࠡ남ࠡ녨ࠡ눘ࠡ님ࠡ뎈ࠡ둈ࠡ듸ࠡ떨ࠡ뙨ࠡ뜨ࠡ럘ࠡ뢈ࠡ륈ࠡ맸ࠡ모ࠡ뭨ࠡ반ࠡ볈ࠡ불ࠡ븠ࠡ뻐ࠡ뾀ࠡ쁀ࠡ섀ࠡ솰ࠡ쉰ࠡ쌠ࠡ쏐ࠡ쒐ࠡ앀ࠡ였ࠡ우ࠡ읰ࠡ젠ࠡ죐ࠡ즐ࠡ쩀ࠡ쬀ࠡ쮰ࠡ챰ࠡ촰ࠡ췰ࠡ캠ࠡ콐ࠡ퀈ࠡ킸ࠡ텨ࠡ툘ࠡ틘ࠡ펈ࠡ푈ࠡ,]ĀỈ!एݠƯď˥ॴƐ`` ﬂ ✀ȀɸԋȆȂȃ@ࠀד﹑čЀȀﺋࢰ߿ﶌݼ﹎֚Գ֚ԳȋfȒＧØòČĚArial NarrowArial NarrowNormalArial Narrow Regular : 1991V,Āࢋ 䀀䀀䀀䀀 !&quot;#$%&amp;'()*+,-./0123456789:;&lt;=&gt;?@ABCDEFGHIJKLMNOPQRSTUVWXYZ[\]^_`abcdefghijklmnopqrstuvwxyz{|}~€‚ƒ„…†‡ˆ‰Š‹ŒŽ‘’“”•–—˜™š›œžŸ ¡¢£¤¥¦§¨©ª«¬­®¯°±²³´µ¶·¸¹º»¼½¾¿ÀÁÂÃÄÅÆÇÈÉÊËÌÍÎÏÐÑÒÓÔÕÖ×ØÙÚÛÜÝÞßàáâãäåæçèéêëìíîïðñòóôõö÷øùúûüýþÿᴰᴰᴰᴰᴰᴰᴰᴰᴰᴰᴰᴰᴰᴰᴰᴰᴰᴰᴰᴰᴰᴰᴰᴰᴰᴰᴰᴰᴰᴰᴰᴰᴰᴰ╀㩠㩠嵐䘀ᐠऀݑƯĀ.˥শƐ`` ﬂ ÿ✀翽＞‟㒀䘀㩠坰䯀冰ĉ䯀䘀/VĀeconoce los nombres de las personas a las que ha enviado mensajes de correo electrónico recientemente. Esta operación se combina con las acciones asociadas a nombres de personas.V/Āࢎ(䀀䀀䀀䀀Ű@＞ἠᴠ聱@@@@@@@@@@@@@@@@@@@@@@@@@@@@@@@@@@`à 0PP`@P@@@@Ā  °°  À°@ Ð°À À°  ° ð   @@@pP@000ÐP@°P@P@Ɛ`` ﬂ ✀翽＞‟ĉVVĀॺ上(䀀䀀䀀䀀Ű@＞ἠᴠ聱@@@@@@@@@@@@@@@@@@@@@@@@@@@@@@@@@Ppà°@PP`@P@@PP ð°°°°  À°@° Ð°À À°  ° ð   P@PP  P  @@@à    `P À`@`@ʼ`` ﬂ ✀翽＞‟ĉVĀ륈ο Ā㩃䑜䍏䵕繅就䥌䕃剎ㅾ䵜卉佄繃就佃䝎䕒ㅾ䙜卉䅃繌就位䥄䥆㉾䐮䍏＀&amp; Ā&#10;ĠC:\Documents and Settings\Lic Enrique Arámbula\Mis documentos\Congreso del Est"/>
        </w:smartTagPr>
        <w:r w:rsidRPr="00D404DD">
          <w:rPr>
            <w:rFonts w:cs="Arial"/>
            <w:sz w:val="20"/>
          </w:rPr>
          <w:t>la Auditoría Superior</w:t>
        </w:r>
      </w:smartTag>
      <w:r w:rsidRPr="00D404DD">
        <w:rPr>
          <w:rFonts w:cs="Arial"/>
          <w:sz w:val="20"/>
        </w:rPr>
        <w:t xml:space="preserve"> del Estado, sin perjuicio de su autonomía técnica y de gestión;</w:t>
      </w:r>
    </w:p>
    <w:p w:rsidR="0058107C" w:rsidRPr="007E656D" w:rsidRDefault="0058107C">
      <w:pPr>
        <w:jc w:val="both"/>
        <w:rPr>
          <w:rFonts w:cs="Arial"/>
          <w:bCs/>
          <w:i/>
          <w:spacing w:val="-3"/>
          <w:sz w:val="20"/>
        </w:rPr>
      </w:pPr>
      <w:r w:rsidRPr="007E656D">
        <w:rPr>
          <w:rFonts w:cs="Arial"/>
          <w:bCs/>
          <w:i/>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V. Crear y suprimir empleos públicos, salvo el caso de los empleos públicos municipales y los casos en que expresamente esta Constitución lo permita a otra autoridad;</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pStyle w:val="Textoindependiente2"/>
        <w:tabs>
          <w:tab w:val="clear" w:pos="-720"/>
        </w:tabs>
        <w:rPr>
          <w:rFonts w:cs="Arial"/>
          <w:lang w:val="es-ES"/>
        </w:rPr>
      </w:pPr>
      <w:r w:rsidRPr="007E656D">
        <w:rPr>
          <w:rFonts w:cs="Arial"/>
          <w:lang w:val="es-ES"/>
        </w:rPr>
        <w:t>VI. Dar bases para que el Ejecutivo pueda celebrar empréstitos sobre el crédito del Estado, con las limitaciones que establece la fracción VIII del artículo 117 de la Constitución Federal; aprobar los contratos respectivos, reconocer y mandar pagar las deudas que contraiga la Entidad;</w:t>
      </w:r>
    </w:p>
    <w:p w:rsidR="0058107C" w:rsidRPr="007E656D" w:rsidRDefault="0058107C">
      <w:pPr>
        <w:jc w:val="both"/>
        <w:rPr>
          <w:rFonts w:cs="Arial"/>
          <w:i/>
          <w:spacing w:val="-3"/>
          <w:sz w:val="20"/>
        </w:rPr>
      </w:pPr>
      <w:r w:rsidRPr="007E656D">
        <w:rPr>
          <w:rFonts w:cs="Arial"/>
          <w:i/>
          <w:spacing w:val="-3"/>
          <w:sz w:val="20"/>
        </w:rPr>
        <w:lastRenderedPageBreak/>
        <w:t xml:space="preserve"> </w:t>
      </w:r>
    </w:p>
    <w:p w:rsidR="003D5E5F" w:rsidRPr="0014288B" w:rsidRDefault="003D5E5F" w:rsidP="003D5E5F">
      <w:pPr>
        <w:jc w:val="both"/>
        <w:rPr>
          <w:rFonts w:cs="Arial"/>
          <w:spacing w:val="-3"/>
          <w:sz w:val="20"/>
        </w:rPr>
      </w:pPr>
      <w:r w:rsidRPr="0014288B">
        <w:rPr>
          <w:rFonts w:cs="Arial"/>
          <w:spacing w:val="-3"/>
          <w:sz w:val="20"/>
        </w:rPr>
        <w:t>VII. Solicitar al Instituto Electoral del Estado someta a plebiscito, en los términos que disponga la ley, propuestas de decisiones o actos del Gobernador, considerados como trascendentales para el orden público o el interés social del Estado;</w:t>
      </w:r>
    </w:p>
    <w:p w:rsidR="003D5E5F" w:rsidRPr="0014288B" w:rsidRDefault="003D5E5F" w:rsidP="003D5E5F">
      <w:pPr>
        <w:jc w:val="both"/>
        <w:rPr>
          <w:rFonts w:cs="Arial"/>
          <w:spacing w:val="-3"/>
          <w:sz w:val="20"/>
        </w:rPr>
      </w:pPr>
      <w:r w:rsidRPr="0014288B">
        <w:rPr>
          <w:rFonts w:cs="Arial"/>
          <w:spacing w:val="-3"/>
          <w:sz w:val="20"/>
        </w:rPr>
        <w:t xml:space="preserve"> </w:t>
      </w:r>
      <w:r w:rsidRPr="0014288B">
        <w:rPr>
          <w:rFonts w:cs="Arial"/>
          <w:spacing w:val="-3"/>
          <w:sz w:val="20"/>
        </w:rPr>
        <w:tab/>
      </w:r>
    </w:p>
    <w:p w:rsidR="003D5E5F" w:rsidRPr="0014288B" w:rsidRDefault="003D5E5F" w:rsidP="003D5E5F">
      <w:pPr>
        <w:jc w:val="both"/>
        <w:rPr>
          <w:rFonts w:cs="Arial"/>
          <w:spacing w:val="-3"/>
          <w:sz w:val="20"/>
        </w:rPr>
      </w:pPr>
      <w:r w:rsidRPr="0014288B">
        <w:rPr>
          <w:rFonts w:cs="Arial"/>
          <w:spacing w:val="-3"/>
          <w:sz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58107C" w:rsidRPr="007E656D" w:rsidRDefault="0058107C">
      <w:pPr>
        <w:jc w:val="both"/>
        <w:rPr>
          <w:rFonts w:cs="Arial"/>
          <w:i/>
          <w:spacing w:val="-3"/>
          <w:sz w:val="20"/>
        </w:rPr>
      </w:pPr>
    </w:p>
    <w:p w:rsidR="0058107C" w:rsidRPr="007E656D" w:rsidRDefault="0058107C">
      <w:pPr>
        <w:suppressAutoHyphens/>
        <w:jc w:val="both"/>
        <w:rPr>
          <w:rFonts w:cs="Arial"/>
          <w:spacing w:val="-3"/>
          <w:sz w:val="20"/>
        </w:rPr>
      </w:pPr>
      <w:r w:rsidRPr="007E656D">
        <w:rPr>
          <w:rFonts w:cs="Arial"/>
          <w:spacing w:val="-3"/>
          <w:sz w:val="20"/>
        </w:rPr>
        <w:t>IX. Elegir a los magistrados del Supremo Tribunal de Justicia, del Tribunal Electoral y del Tribunal de lo Administrativo, así como a los titulares del Consejo de</w:t>
      </w:r>
      <w:r w:rsidR="00902143">
        <w:rPr>
          <w:rFonts w:cs="Arial"/>
          <w:spacing w:val="-3"/>
          <w:sz w:val="20"/>
        </w:rPr>
        <w:t xml:space="preserve"> </w:t>
      </w:r>
      <w:r w:rsidRPr="007E656D">
        <w:rPr>
          <w:rFonts w:cs="Arial"/>
          <w:spacing w:val="-3"/>
          <w:sz w:val="20"/>
        </w:rPr>
        <w:t>l</w:t>
      </w:r>
      <w:r w:rsidR="00902143">
        <w:rPr>
          <w:rFonts w:cs="Arial"/>
          <w:spacing w:val="-3"/>
          <w:sz w:val="20"/>
        </w:rPr>
        <w:t>a</w:t>
      </w:r>
      <w:r w:rsidRPr="007E656D">
        <w:rPr>
          <w:rFonts w:cs="Arial"/>
          <w:spacing w:val="-3"/>
          <w:sz w:val="20"/>
        </w:rPr>
        <w:t xml:space="preserve"> Judica</w:t>
      </w:r>
      <w:r w:rsidR="00902143">
        <w:rPr>
          <w:rFonts w:cs="Arial"/>
          <w:spacing w:val="-3"/>
          <w:sz w:val="20"/>
        </w:rPr>
        <w:t>tura</w:t>
      </w:r>
      <w:r w:rsidRPr="007E656D">
        <w:rPr>
          <w:rFonts w:cs="Arial"/>
          <w:spacing w:val="-3"/>
          <w:sz w:val="20"/>
        </w:rPr>
        <w:t>, en la forma y términos que dispongan esta Constitución y las leyes de la materia;</w:t>
      </w:r>
    </w:p>
    <w:p w:rsidR="0058107C" w:rsidRPr="007E656D" w:rsidRDefault="0058107C">
      <w:pPr>
        <w:jc w:val="both"/>
        <w:rPr>
          <w:rFonts w:cs="Arial"/>
          <w:i/>
          <w:spacing w:val="-3"/>
          <w:sz w:val="20"/>
        </w:rPr>
      </w:pPr>
      <w:r w:rsidRPr="007E656D">
        <w:rPr>
          <w:rFonts w:cs="Arial"/>
          <w:i/>
          <w:spacing w:val="-3"/>
          <w:sz w:val="20"/>
        </w:rPr>
        <w:t xml:space="preserve"> </w:t>
      </w:r>
    </w:p>
    <w:p w:rsidR="003D5E5F" w:rsidRPr="0014288B" w:rsidRDefault="00383907" w:rsidP="003D5E5F">
      <w:pPr>
        <w:jc w:val="both"/>
        <w:rPr>
          <w:rFonts w:cs="Arial"/>
          <w:spacing w:val="-3"/>
          <w:sz w:val="20"/>
        </w:rPr>
      </w:pPr>
      <w:r w:rsidRPr="006E614D">
        <w:rPr>
          <w:rFonts w:cs="Arial"/>
          <w:sz w:val="20"/>
          <w:lang w:val="es-ES"/>
        </w:rPr>
        <w:t>X. Designar a los ciudadanos que desempeñen los cargos de Consejero Presidente, consejeros electorales</w:t>
      </w:r>
      <w:r w:rsidR="00147DBC">
        <w:rPr>
          <w:rFonts w:cs="Arial"/>
          <w:sz w:val="20"/>
          <w:lang w:val="es-ES"/>
        </w:rPr>
        <w:t xml:space="preserve"> y</w:t>
      </w:r>
      <w:r w:rsidRPr="006E614D">
        <w:rPr>
          <w:rFonts w:cs="Arial"/>
          <w:sz w:val="20"/>
          <w:lang w:val="es-ES"/>
        </w:rPr>
        <w:t xml:space="preserve"> al titular de la Contraloría Interna</w:t>
      </w:r>
      <w:r w:rsidR="00147DBC">
        <w:rPr>
          <w:rFonts w:cs="Arial"/>
          <w:sz w:val="20"/>
          <w:lang w:val="es-ES"/>
        </w:rPr>
        <w:t xml:space="preserve">, </w:t>
      </w:r>
      <w:r w:rsidRPr="006E614D">
        <w:rPr>
          <w:rFonts w:cs="Arial"/>
          <w:sz w:val="20"/>
          <w:lang w:val="es-ES"/>
        </w:rPr>
        <w:t>en la forma y términos que establezcan la presente Constitución y la ley de la materia;</w:t>
      </w:r>
    </w:p>
    <w:p w:rsidR="0058107C" w:rsidRPr="007E656D" w:rsidRDefault="0058107C">
      <w:pPr>
        <w:jc w:val="both"/>
        <w:rPr>
          <w:rFonts w:cs="Arial"/>
          <w:i/>
          <w:spacing w:val="-3"/>
          <w:sz w:val="20"/>
        </w:rPr>
      </w:pPr>
    </w:p>
    <w:p w:rsidR="0058107C" w:rsidRPr="007E656D" w:rsidRDefault="0058107C">
      <w:pPr>
        <w:pStyle w:val="Textoindependiente3"/>
        <w:rPr>
          <w:rFonts w:ascii="Arial" w:hAnsi="Arial" w:cs="Arial"/>
          <w:bCs/>
          <w:sz w:val="20"/>
        </w:rPr>
      </w:pPr>
      <w:r w:rsidRPr="007E656D">
        <w:rPr>
          <w:rFonts w:ascii="Arial" w:hAnsi="Arial" w:cs="Arial"/>
          <w:bCs/>
          <w:sz w:val="20"/>
        </w:rPr>
        <w:t>XI. Autorizar al titular del Poder Ejecutivo para que celebren actos jurídicos que trasciendan el ejercicio de su administración o representen enajenaciones de su respectivo patrimonio, en los términos que disponga la ley;</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 xml:space="preserve">XII. Elegir al Presidente y a los consejeros ciudadanos de la Comisión Estatal de Derechos Humanos con la aprobación de las dos terceras partes de los diputados presentes, en los términos que </w:t>
      </w:r>
      <w:r w:rsidR="002D774D" w:rsidRPr="007E656D">
        <w:rPr>
          <w:rFonts w:ascii="Arial" w:hAnsi="Arial" w:cs="Arial"/>
          <w:bCs/>
          <w:sz w:val="20"/>
        </w:rPr>
        <w:t>establezca la ley de la materia.</w:t>
      </w:r>
    </w:p>
    <w:p w:rsidR="0058107C" w:rsidRPr="007E656D" w:rsidRDefault="0058107C">
      <w:pPr>
        <w:suppressAutoHyphens/>
        <w:jc w:val="both"/>
        <w:rPr>
          <w:rFonts w:cs="Arial"/>
          <w:bCs/>
          <w:spacing w:val="-3"/>
          <w:sz w:val="20"/>
        </w:rPr>
      </w:pPr>
      <w:r w:rsidRPr="007E656D">
        <w:rPr>
          <w:rFonts w:cs="Arial"/>
          <w:bCs/>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El Presidente de la Comisión Estatal de Derechos Humanos durará en su encargo cinco años y sólo podrá ser removido de sus funciones en los términos del Título Octavo de esta Constitución;</w:t>
      </w:r>
    </w:p>
    <w:p w:rsidR="0058107C" w:rsidRPr="007E656D" w:rsidRDefault="0058107C">
      <w:pPr>
        <w:jc w:val="both"/>
        <w:rPr>
          <w:rFonts w:cs="Arial"/>
          <w:i/>
          <w:spacing w:val="-3"/>
          <w:sz w:val="20"/>
        </w:rPr>
      </w:pPr>
    </w:p>
    <w:p w:rsidR="0058107C" w:rsidRPr="007E656D" w:rsidRDefault="0058107C">
      <w:pPr>
        <w:suppressAutoHyphens/>
        <w:jc w:val="both"/>
        <w:rPr>
          <w:rFonts w:cs="Arial"/>
          <w:spacing w:val="-3"/>
          <w:sz w:val="20"/>
        </w:rPr>
      </w:pPr>
      <w:r w:rsidRPr="007E656D">
        <w:rPr>
          <w:rFonts w:cs="Arial"/>
          <w:spacing w:val="-3"/>
          <w:sz w:val="20"/>
        </w:rPr>
        <w:t>XIII. Designar, en los términos que previene esta Constitución, al ciudadano que deba substituir al Gobernador del Estado en sus faltas temporales o absolutas, en escrutinio secreto, por mayoría absoluta de votos, erigido en Colegio Electoral;</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XIV. Convocar a elecciones extraordinarias cuando fuere necesario y decidir conforme a sus atribuciones;</w:t>
      </w:r>
    </w:p>
    <w:p w:rsidR="0058107C" w:rsidRPr="007E656D" w:rsidRDefault="0058107C">
      <w:pPr>
        <w:jc w:val="both"/>
        <w:rPr>
          <w:rFonts w:cs="Arial"/>
          <w:i/>
          <w:spacing w:val="-3"/>
          <w:sz w:val="20"/>
        </w:rPr>
      </w:pPr>
      <w:r w:rsidRPr="007E656D">
        <w:rPr>
          <w:rFonts w:cs="Arial"/>
          <w:i/>
          <w:spacing w:val="-3"/>
          <w:sz w:val="20"/>
        </w:rPr>
        <w:t xml:space="preserve"> </w:t>
      </w:r>
    </w:p>
    <w:p w:rsidR="00D7599C" w:rsidRPr="00F109A3" w:rsidRDefault="00D7599C" w:rsidP="00D7599C">
      <w:pPr>
        <w:suppressAutoHyphens/>
        <w:jc w:val="both"/>
        <w:rPr>
          <w:rFonts w:cs="Arial"/>
          <w:spacing w:val="-3"/>
          <w:sz w:val="20"/>
        </w:rPr>
      </w:pPr>
      <w:r w:rsidRPr="00F109A3">
        <w:rPr>
          <w:rFonts w:cs="Arial"/>
          <w:spacing w:val="-3"/>
          <w:sz w:val="20"/>
        </w:rPr>
        <w:t>XV. Conocer y resolver sobre las renuncias de los Diputados</w:t>
      </w:r>
      <w:r w:rsidR="000F7667">
        <w:rPr>
          <w:rFonts w:cs="Arial"/>
          <w:spacing w:val="-3"/>
          <w:sz w:val="20"/>
        </w:rPr>
        <w:t>,</w:t>
      </w:r>
      <w:r w:rsidRPr="00F109A3">
        <w:rPr>
          <w:rFonts w:cs="Arial"/>
          <w:spacing w:val="-3"/>
          <w:sz w:val="20"/>
        </w:rPr>
        <w:t xml:space="preserve"> del Gobernador del Estado, de los Magistrados del Poder Judicial; de los consejeros integrantes del Consejo </w:t>
      </w:r>
      <w:r w:rsidR="000F7667">
        <w:rPr>
          <w:rFonts w:cs="Arial"/>
          <w:spacing w:val="-3"/>
          <w:sz w:val="20"/>
        </w:rPr>
        <w:t>General del Poder Judicial;</w:t>
      </w:r>
      <w:r w:rsidRPr="00F109A3">
        <w:rPr>
          <w:rFonts w:cs="Arial"/>
          <w:spacing w:val="-3"/>
          <w:sz w:val="20"/>
        </w:rPr>
        <w:t xml:space="preserve"> del Presidente y los consejeros ciudadanos de la Comisión Estatal de Derechos Humanos</w:t>
      </w:r>
      <w:r w:rsidR="000F7667">
        <w:rPr>
          <w:rFonts w:cs="Arial"/>
          <w:spacing w:val="-3"/>
          <w:sz w:val="20"/>
        </w:rPr>
        <w:t>,</w:t>
      </w:r>
      <w:r w:rsidRPr="00F109A3">
        <w:rPr>
          <w:rFonts w:cs="Arial"/>
          <w:spacing w:val="-3"/>
          <w:sz w:val="20"/>
        </w:rPr>
        <w:t xml:space="preserve"> y de los Consejeros Electorales, del Presidente y consejeros del Instituto de Transparencia e Información Pública de Jalisco;</w:t>
      </w:r>
    </w:p>
    <w:p w:rsidR="0058107C" w:rsidRPr="007E656D" w:rsidRDefault="0058107C">
      <w:pPr>
        <w:jc w:val="both"/>
        <w:rPr>
          <w:rFonts w:cs="Arial"/>
          <w:i/>
          <w:spacing w:val="-3"/>
          <w:sz w:val="20"/>
        </w:rPr>
      </w:pPr>
    </w:p>
    <w:p w:rsidR="0058107C" w:rsidRPr="007E656D" w:rsidRDefault="0058107C">
      <w:pPr>
        <w:suppressAutoHyphens/>
        <w:jc w:val="both"/>
        <w:rPr>
          <w:rFonts w:cs="Arial"/>
          <w:spacing w:val="-3"/>
          <w:sz w:val="20"/>
        </w:rPr>
      </w:pPr>
      <w:r w:rsidRPr="007E656D">
        <w:rPr>
          <w:rFonts w:cs="Arial"/>
          <w:spacing w:val="-3"/>
          <w:sz w:val="20"/>
        </w:rPr>
        <w:t>XVI. Conceder o negar licencias a los diputados y al Gobernador del Estado para separarse de sus cargos y, además a este último, para permanecer fuera del territorio del Estado;</w:t>
      </w:r>
    </w:p>
    <w:p w:rsidR="0058107C" w:rsidRPr="007E656D" w:rsidRDefault="0058107C">
      <w:pPr>
        <w:jc w:val="both"/>
        <w:rPr>
          <w:rFonts w:cs="Arial"/>
          <w:i/>
          <w:spacing w:val="-3"/>
          <w:sz w:val="20"/>
        </w:rPr>
      </w:pPr>
      <w:r w:rsidRPr="007E656D">
        <w:rPr>
          <w:rFonts w:cs="Arial"/>
          <w:i/>
          <w:spacing w:val="-3"/>
          <w:sz w:val="20"/>
        </w:rPr>
        <w:t xml:space="preserve"> </w:t>
      </w:r>
    </w:p>
    <w:p w:rsidR="00FA5CDF" w:rsidRPr="0014288B" w:rsidRDefault="00FA5CDF" w:rsidP="00FA5CDF">
      <w:pPr>
        <w:jc w:val="both"/>
        <w:rPr>
          <w:rFonts w:cs="Arial"/>
          <w:spacing w:val="-3"/>
          <w:sz w:val="20"/>
        </w:rPr>
      </w:pPr>
      <w:r w:rsidRPr="0014288B">
        <w:rPr>
          <w:rFonts w:cs="Arial"/>
          <w:spacing w:val="-3"/>
          <w:sz w:val="20"/>
        </w:rPr>
        <w:t xml:space="preserve">XVII. Conceder o negar las licencias para ausentarse de sus cargos que, por más de dos meses, soliciten los magistrados del Poder Judicial, los consejeros electorales del Instituto Electoral del Estado, el Presidente y </w:t>
      </w:r>
      <w:r w:rsidR="000F7667">
        <w:rPr>
          <w:rFonts w:cs="Arial"/>
          <w:spacing w:val="-3"/>
          <w:sz w:val="20"/>
        </w:rPr>
        <w:t xml:space="preserve">Consejeros del Instituto de Transparencia e Información Pública de Jalisco, así como el presidente y </w:t>
      </w:r>
      <w:r w:rsidRPr="0014288B">
        <w:rPr>
          <w:rFonts w:cs="Arial"/>
          <w:spacing w:val="-3"/>
          <w:sz w:val="20"/>
        </w:rPr>
        <w:t xml:space="preserve">los consejeros ciudadanos de </w:t>
      </w:r>
      <w:smartTag w:uri="urn:schemas-microsoft-com:office:smarttags" w:element="PersonName">
        <w:smartTagPr>
          <w:attr w:name="ProductID" w:val="la Comisi￳n Estatal"/>
        </w:smartTagPr>
        <w:r w:rsidRPr="0014288B">
          <w:rPr>
            <w:rFonts w:cs="Arial"/>
            <w:spacing w:val="-3"/>
            <w:sz w:val="20"/>
          </w:rPr>
          <w:t>la Comisión Estatal</w:t>
        </w:r>
      </w:smartTag>
      <w:r w:rsidRPr="0014288B">
        <w:rPr>
          <w:rFonts w:cs="Arial"/>
          <w:spacing w:val="-3"/>
          <w:sz w:val="20"/>
        </w:rPr>
        <w:t xml:space="preserve"> de Derechos Humanos, en los términos que establezca la ley;</w:t>
      </w:r>
    </w:p>
    <w:p w:rsidR="0058107C" w:rsidRPr="007E656D" w:rsidRDefault="0058107C">
      <w:pPr>
        <w:jc w:val="both"/>
        <w:rPr>
          <w:rFonts w:cs="Arial"/>
          <w:i/>
          <w:spacing w:val="-3"/>
          <w:sz w:val="20"/>
        </w:rPr>
      </w:pPr>
    </w:p>
    <w:p w:rsidR="002E3360" w:rsidRPr="002E3360" w:rsidRDefault="002E3360" w:rsidP="002E3360">
      <w:pPr>
        <w:jc w:val="both"/>
        <w:rPr>
          <w:rFonts w:cs="Arial"/>
          <w:sz w:val="20"/>
        </w:rPr>
      </w:pPr>
      <w:r w:rsidRPr="002E3360">
        <w:rPr>
          <w:rFonts w:cs="Arial"/>
          <w:sz w:val="20"/>
        </w:rPr>
        <w:t>XVIII.</w:t>
      </w:r>
      <w:r w:rsidRPr="002E3360">
        <w:rPr>
          <w:rFonts w:cs="Arial"/>
          <w:sz w:val="20"/>
        </w:rPr>
        <w:tab/>
        <w:t>Ratificar al Fiscal General en los términos de esta Constitución; y al Contralor del Estado por el voto de cuando menos cincuenta por ciento más uno de los diputados integrantes del Congreso;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XIX. Erigirse en Jurado de Acusación y de Sentencia o de Procedencia en los casos señalados en esta Constitución y en las leyes respectivas, en materia de responsabilidad de los servidores públicos;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lastRenderedPageBreak/>
        <w:t>XX. Aprobar o rechazar los convenios que el Gobernador del Estado celebre con las entidades federativas vecinas respecto a las cuestiones de límites y someter tales convenios a la ratificación del Congreso de la Unión;</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XXI. Cambiar en forma provisional o definitiva la residencia de los poderes del Estado, requiriéndose en el segundo caso, el acuerdo de las dos terceras partes del número total de diputados que integren la Legislatura;</w:t>
      </w:r>
    </w:p>
    <w:p w:rsidR="0058107C" w:rsidRPr="007E656D" w:rsidRDefault="0058107C">
      <w:pPr>
        <w:jc w:val="both"/>
        <w:rPr>
          <w:rFonts w:cs="Arial"/>
          <w:i/>
          <w:spacing w:val="-3"/>
          <w:sz w:val="20"/>
        </w:rPr>
      </w:pPr>
      <w:r w:rsidRPr="007E656D">
        <w:rPr>
          <w:rFonts w:cs="Arial"/>
          <w:i/>
          <w:spacing w:val="-3"/>
          <w:sz w:val="20"/>
        </w:rPr>
        <w:t xml:space="preserve"> </w:t>
      </w:r>
    </w:p>
    <w:p w:rsidR="00F06D8A" w:rsidRPr="00CA36E6" w:rsidRDefault="00F06D8A" w:rsidP="00F06D8A">
      <w:pPr>
        <w:suppressAutoHyphens/>
        <w:ind w:right="51"/>
        <w:jc w:val="both"/>
        <w:rPr>
          <w:spacing w:val="-3"/>
          <w:sz w:val="20"/>
        </w:rPr>
      </w:pPr>
      <w:r w:rsidRPr="00CA36E6">
        <w:rPr>
          <w:spacing w:val="-3"/>
          <w:sz w:val="20"/>
        </w:rPr>
        <w:t>XXII. Resolver las competencias y dirimir las controversias que se susciten entre el Ejecutivo y los tribunales integrantes del Poder Judicial del Estado, salvo los casos reservados para la Federación por la Constitución Política de los Estados Unidos Mexicanos;</w:t>
      </w:r>
    </w:p>
    <w:p w:rsidR="0058107C" w:rsidRPr="007E656D" w:rsidRDefault="0058107C">
      <w:pPr>
        <w:jc w:val="both"/>
        <w:rPr>
          <w:rFonts w:cs="Arial"/>
          <w:i/>
          <w:spacing w:val="-3"/>
          <w:sz w:val="20"/>
        </w:rPr>
      </w:pPr>
    </w:p>
    <w:p w:rsidR="0058107C" w:rsidRPr="007E656D" w:rsidRDefault="0058107C">
      <w:pPr>
        <w:suppressAutoHyphens/>
        <w:jc w:val="both"/>
        <w:rPr>
          <w:rFonts w:cs="Arial"/>
          <w:spacing w:val="-3"/>
          <w:sz w:val="20"/>
        </w:rPr>
      </w:pPr>
      <w:r w:rsidRPr="007E656D">
        <w:rPr>
          <w:rFonts w:cs="Arial"/>
          <w:spacing w:val="-3"/>
          <w:sz w:val="20"/>
        </w:rPr>
        <w:t>XXIII. Conceder amnistía;</w:t>
      </w:r>
    </w:p>
    <w:p w:rsidR="0058107C" w:rsidRPr="007E656D" w:rsidRDefault="0058107C">
      <w:pPr>
        <w:jc w:val="both"/>
        <w:rPr>
          <w:rFonts w:cs="Arial"/>
          <w:i/>
          <w:spacing w:val="-3"/>
          <w:sz w:val="20"/>
        </w:rPr>
      </w:pPr>
      <w:r w:rsidRPr="007E656D">
        <w:rPr>
          <w:rFonts w:cs="Arial"/>
          <w:i/>
          <w:spacing w:val="-3"/>
          <w:sz w:val="20"/>
        </w:rPr>
        <w:t xml:space="preserve"> </w:t>
      </w:r>
    </w:p>
    <w:p w:rsidR="00D404DD" w:rsidRPr="00D404DD" w:rsidRDefault="00D404DD" w:rsidP="00D404DD">
      <w:pPr>
        <w:jc w:val="both"/>
        <w:rPr>
          <w:rFonts w:cs="Arial"/>
          <w:sz w:val="20"/>
        </w:rPr>
      </w:pPr>
      <w:r w:rsidRPr="00D404DD">
        <w:rPr>
          <w:rFonts w:cs="Arial"/>
          <w:sz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D404DD">
          <w:rPr>
            <w:rFonts w:cs="Arial"/>
            <w:sz w:val="20"/>
          </w:rPr>
          <w:t>la Secretaría</w:t>
        </w:r>
      </w:smartTag>
      <w:r w:rsidRPr="00D404DD">
        <w:rPr>
          <w:rFonts w:cs="Arial"/>
          <w:sz w:val="20"/>
        </w:rPr>
        <w:t xml:space="preserve"> del Congreso;</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XXV. Verificar y realizar la fiscalización superior del desempeño y el cumplimiento de los objetivos contenidos en los planes y programas de los órganos, dependencias y entidades públicas;</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 xml:space="preserve">Vigilar el desempeño de las funciones de </w:t>
      </w:r>
      <w:smartTag w:uri="urn:schemas-microsoft-com:office:smarttags" w:element="PersonName">
        <w:smartTagPr>
          <w:attr w:name="ProductID" w:val="la Auditor￭a Superior"/>
        </w:smartTagPr>
        <w:smartTag w:uri="urn:schemas-microsoft-com:office:smarttags" w:element="PersonName">
          <w:r w:rsidRPr="00D404DD">
            <w:rPr>
              <w:rFonts w:cs="Arial"/>
              <w:sz w:val="20"/>
            </w:rPr>
            <w:t>la Auditoría</w:t>
          </w:r>
        </w:smartTag>
        <w:r w:rsidRPr="00D404DD">
          <w:rPr>
            <w:rFonts w:cs="Arial"/>
            <w:sz w:val="20"/>
          </w:rPr>
          <w:t xml:space="preserve"> Superior</w:t>
        </w:r>
      </w:smartTag>
      <w:r w:rsidRPr="00D404DD">
        <w:rPr>
          <w:rFonts w:cs="Arial"/>
          <w:sz w:val="20"/>
        </w:rPr>
        <w:t xml:space="preserve"> del Estado, en los términos que disponga la ley.</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La fiscalización superior que realice el Congreso del Estado se sujetará a las siguientes bases:</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a) Procurará la orientación estratégica de los presupuestos y recursos públicos del Estado de Jalisco para financiar el desarrollo socioeconómico, cultural y educativo;</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D404DD">
            <w:rPr>
              <w:rFonts w:cs="Arial"/>
              <w:sz w:val="20"/>
            </w:rPr>
            <w:t>la Auditoría</w:t>
          </w:r>
        </w:smartTag>
        <w:r w:rsidRPr="00D404DD">
          <w:rPr>
            <w:rFonts w:cs="Arial"/>
            <w:sz w:val="20"/>
          </w:rPr>
          <w:t xml:space="preserve"> Superior</w:t>
        </w:r>
      </w:smartTag>
      <w:r w:rsidRPr="00D404DD">
        <w:rPr>
          <w:rFonts w:cs="Arial"/>
          <w:sz w:val="20"/>
        </w:rPr>
        <w:t xml:space="preserve"> del Estado, de conformidad con lo preceptuado en el artículo 35-Bis de esta Constitución y las disposiciones federales que expida el Congreso de la Unión, así como de los ayuntamientos, órganos y fideicomisos municipales</w:t>
      </w:r>
      <w:r w:rsidR="004D5242">
        <w:rPr>
          <w:rFonts w:cs="Arial"/>
          <w:sz w:val="20"/>
        </w:rPr>
        <w:t>;</w:t>
      </w:r>
      <w:r w:rsidRPr="00D404DD">
        <w:rPr>
          <w:rFonts w:cs="Arial"/>
          <w:sz w:val="20"/>
        </w:rPr>
        <w:t xml:space="preserve"> y</w:t>
      </w:r>
    </w:p>
    <w:p w:rsidR="00D404DD" w:rsidRPr="00D404DD" w:rsidRDefault="00D404DD" w:rsidP="00D404DD">
      <w:pPr>
        <w:jc w:val="both"/>
        <w:rPr>
          <w:rFonts w:cs="Arial"/>
          <w:b/>
          <w:sz w:val="20"/>
        </w:rPr>
      </w:pPr>
    </w:p>
    <w:p w:rsidR="00D404DD" w:rsidRPr="00D404DD" w:rsidRDefault="00D404DD" w:rsidP="00D404DD">
      <w:pPr>
        <w:jc w:val="both"/>
        <w:rPr>
          <w:rFonts w:cs="Arial"/>
          <w:sz w:val="20"/>
        </w:rPr>
      </w:pPr>
      <w:r w:rsidRPr="00D404DD">
        <w:rPr>
          <w:rFonts w:cs="Arial"/>
          <w:sz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D404DD">
            <w:rPr>
              <w:rFonts w:cs="Arial"/>
              <w:sz w:val="20"/>
            </w:rPr>
            <w:t>la Auditoría</w:t>
          </w:r>
        </w:smartTag>
        <w:r w:rsidRPr="00D404DD">
          <w:rPr>
            <w:rFonts w:cs="Arial"/>
            <w:sz w:val="20"/>
          </w:rPr>
          <w:t xml:space="preserve"> Superior</w:t>
        </w:r>
      </w:smartTag>
      <w:r w:rsidRPr="00D404DD">
        <w:rPr>
          <w:rFonts w:cs="Arial"/>
          <w:sz w:val="20"/>
        </w:rPr>
        <w:t xml:space="preserve"> del Estado al Congreso a más tardar el último día de marzo del año siguiente al de su ejercicio, para el ejercicio de sus atribuciones de auditoría pública;</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lastRenderedPageBreak/>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de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D404DD">
            <w:rPr>
              <w:rFonts w:cs="Arial"/>
              <w:sz w:val="20"/>
            </w:rPr>
            <w:t>la Auditoría</w:t>
          </w:r>
        </w:smartTag>
        <w:r w:rsidRPr="00D404DD">
          <w:rPr>
            <w:rFonts w:cs="Arial"/>
            <w:sz w:val="20"/>
          </w:rPr>
          <w:t xml:space="preserve"> Superior</w:t>
        </w:r>
      </w:smartTag>
      <w:r w:rsidRPr="00D404DD">
        <w:rPr>
          <w:rFonts w:cs="Arial"/>
          <w:sz w:val="20"/>
        </w:rPr>
        <w:t xml:space="preserve"> del Estado al Congreso del Estado, para su debida aprobación en los términos de la ley.</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Adicionalmente, el Congreso del Estado en materia de fiscalización tendrá las siguientes atribuciones:</w:t>
      </w:r>
    </w:p>
    <w:p w:rsidR="00D404DD" w:rsidRPr="00D404DD" w:rsidRDefault="00D404DD" w:rsidP="00D404DD">
      <w:pPr>
        <w:jc w:val="both"/>
        <w:rPr>
          <w:rFonts w:cs="Arial"/>
          <w:sz w:val="20"/>
        </w:rPr>
      </w:pPr>
    </w:p>
    <w:p w:rsidR="00D404DD" w:rsidRPr="00D404DD" w:rsidRDefault="00D404DD" w:rsidP="00D404DD">
      <w:pPr>
        <w:jc w:val="both"/>
        <w:rPr>
          <w:rFonts w:cs="Arial"/>
          <w:b/>
          <w:sz w:val="20"/>
        </w:rPr>
      </w:pPr>
      <w:r w:rsidRPr="00D404DD">
        <w:rPr>
          <w:rFonts w:cs="Arial"/>
          <w:sz w:val="20"/>
        </w:rPr>
        <w:t>a) Expedir la ley que regule la organización de la Auditoría Superior del estado de Jalisco y las demás que normen la gestión, control y evaluación de los poderes del Estado y de los entes públicos estatales;</w:t>
      </w:r>
    </w:p>
    <w:p w:rsidR="00D404DD" w:rsidRPr="00D404DD" w:rsidRDefault="00D404DD" w:rsidP="00D404DD">
      <w:pPr>
        <w:jc w:val="both"/>
        <w:rPr>
          <w:rFonts w:cs="Arial"/>
          <w:b/>
          <w:sz w:val="20"/>
        </w:rPr>
      </w:pPr>
    </w:p>
    <w:p w:rsidR="00D404DD" w:rsidRPr="00D404DD" w:rsidRDefault="00D404DD" w:rsidP="00D404DD">
      <w:pPr>
        <w:jc w:val="both"/>
        <w:rPr>
          <w:rFonts w:cs="Arial"/>
          <w:sz w:val="20"/>
        </w:rPr>
      </w:pPr>
      <w:r w:rsidRPr="00D404DD">
        <w:rPr>
          <w:rFonts w:cs="Arial"/>
          <w:sz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D404DD">
          <w:rPr>
            <w:rFonts w:cs="Arial"/>
            <w:sz w:val="20"/>
          </w:rPr>
          <w:t>la Legislatura</w:t>
        </w:r>
      </w:smartTag>
      <w:r w:rsidRPr="00D404DD">
        <w:rPr>
          <w:rFonts w:cs="Arial"/>
          <w:sz w:val="20"/>
        </w:rPr>
        <w:t>, así como removerlo con la misma mayoría calificada, previa garantía de audiencia de conformidad con la ley de la materia</w:t>
      </w:r>
      <w:r w:rsidR="004D5242">
        <w:rPr>
          <w:rFonts w:cs="Arial"/>
          <w:sz w:val="20"/>
        </w:rPr>
        <w:t>;</w:t>
      </w:r>
      <w:r w:rsidRPr="00D404DD">
        <w:rPr>
          <w:rFonts w:cs="Arial"/>
          <w:sz w:val="20"/>
        </w:rPr>
        <w:t xml:space="preserve"> y</w:t>
      </w:r>
    </w:p>
    <w:p w:rsidR="00D404DD" w:rsidRPr="00D404DD" w:rsidRDefault="00D404DD" w:rsidP="00D404DD">
      <w:pPr>
        <w:jc w:val="both"/>
        <w:rPr>
          <w:rFonts w:cs="Arial"/>
          <w:sz w:val="20"/>
        </w:rPr>
      </w:pPr>
    </w:p>
    <w:p w:rsidR="00D404DD" w:rsidRPr="00D404DD" w:rsidRDefault="00D404DD" w:rsidP="00D404DD">
      <w:pPr>
        <w:jc w:val="both"/>
        <w:rPr>
          <w:rFonts w:cs="Arial"/>
          <w:sz w:val="20"/>
        </w:rPr>
      </w:pPr>
      <w:r w:rsidRPr="00D404DD">
        <w:rPr>
          <w:rFonts w:cs="Arial"/>
          <w:sz w:val="20"/>
        </w:rPr>
        <w:t xml:space="preserve">c) Aprobar o devolver con observaciones, a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D404DD">
            <w:rPr>
              <w:rFonts w:cs="Arial"/>
              <w:sz w:val="20"/>
            </w:rPr>
            <w:t>la Auditoría</w:t>
          </w:r>
        </w:smartTag>
        <w:r w:rsidRPr="00D404DD">
          <w:rPr>
            <w:rFonts w:cs="Arial"/>
            <w:sz w:val="20"/>
          </w:rPr>
          <w:t xml:space="preserve"> Superior</w:t>
        </w:r>
      </w:smartTag>
      <w:r w:rsidRPr="00D404DD">
        <w:rPr>
          <w:rFonts w:cs="Arial"/>
          <w:sz w:val="20"/>
        </w:rPr>
        <w:t xml:space="preserve"> del estado de Jalisco, el proyecto de informe final de la revisión de las cuentas públicas de los sujetos fiscalizados.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XXVI. Conceder dispensas de ley por causas justificadas, por motivos de conveniencia o utilidad pública, sin perjuicio de tercero;</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XXVIII. Declarar beneméritos del Estado de Jalisco a sus benefactores y a los que se hayan distinguido por servicios eminentes prestados a la República y a la Entidad, cuando menos diez años después de su fallecimiento;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XXIX</w:t>
      </w:r>
      <w:r w:rsidR="007043BC" w:rsidRPr="007E656D">
        <w:rPr>
          <w:rFonts w:cs="Arial"/>
          <w:spacing w:val="-3"/>
          <w:sz w:val="20"/>
        </w:rPr>
        <w:t>.</w:t>
      </w:r>
      <w:r w:rsidRPr="007E656D">
        <w:rPr>
          <w:rFonts w:cs="Arial"/>
          <w:spacing w:val="-3"/>
          <w:sz w:val="20"/>
        </w:rPr>
        <w:t xml:space="preserve"> Pedir informes al Gobernador o a los presidentes de los tribunales integrantes del Poder Judicial, sobre cualquier ramo de la administración de los asuntos de su competencia;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XXX</w:t>
      </w:r>
      <w:r w:rsidR="007043BC" w:rsidRPr="007E656D">
        <w:rPr>
          <w:rFonts w:cs="Arial"/>
          <w:spacing w:val="-3"/>
          <w:sz w:val="20"/>
        </w:rPr>
        <w:t>.</w:t>
      </w:r>
      <w:r w:rsidRPr="007E656D">
        <w:rPr>
          <w:rFonts w:cs="Arial"/>
          <w:spacing w:val="-3"/>
          <w:sz w:val="20"/>
        </w:rPr>
        <w:t xml:space="preserve">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XXXI</w:t>
      </w:r>
      <w:r w:rsidR="007043BC" w:rsidRPr="007E656D">
        <w:rPr>
          <w:rFonts w:cs="Arial"/>
          <w:spacing w:val="-3"/>
          <w:sz w:val="20"/>
        </w:rPr>
        <w:t>.</w:t>
      </w:r>
      <w:r w:rsidRPr="007E656D">
        <w:rPr>
          <w:rFonts w:cs="Arial"/>
          <w:spacing w:val="-3"/>
          <w:sz w:val="20"/>
        </w:rPr>
        <w:t xml:space="preserve"> Expedir su Ley Orgánica, formar sus reglamentos y dictar las disposiciones necesarias para el buen funcionamiento de sus oficinas, así como ejercer las demás atribuciones que le confiera la ley; </w:t>
      </w:r>
    </w:p>
    <w:p w:rsidR="0058107C" w:rsidRPr="007E656D" w:rsidRDefault="0058107C">
      <w:pPr>
        <w:jc w:val="both"/>
        <w:rPr>
          <w:rFonts w:cs="Arial"/>
          <w:i/>
          <w:spacing w:val="-3"/>
          <w:sz w:val="20"/>
        </w:rPr>
      </w:pPr>
      <w:r w:rsidRPr="007E656D">
        <w:rPr>
          <w:rFonts w:cs="Arial"/>
          <w:i/>
          <w:spacing w:val="-3"/>
          <w:sz w:val="20"/>
        </w:rPr>
        <w:t xml:space="preserve"> </w:t>
      </w:r>
    </w:p>
    <w:p w:rsidR="00D7599C" w:rsidRPr="00F109A3" w:rsidRDefault="00D7599C" w:rsidP="00D7599C">
      <w:pPr>
        <w:pStyle w:val="Textoindependiente3"/>
        <w:rPr>
          <w:rFonts w:ascii="Arial" w:hAnsi="Arial" w:cs="Arial"/>
          <w:bCs/>
          <w:sz w:val="20"/>
        </w:rPr>
      </w:pPr>
      <w:r w:rsidRPr="00F109A3">
        <w:rPr>
          <w:rFonts w:ascii="Arial" w:hAnsi="Arial" w:cs="Arial"/>
          <w:sz w:val="20"/>
        </w:rPr>
        <w:t xml:space="preserve">XXXII. Expedir el bando solemne para dar a conocer la declaración de Gobernador electo hecha por el Consejo Electoral, en la forma y términos que establezca la ley de la materia; </w:t>
      </w:r>
      <w:r w:rsidRPr="00F109A3">
        <w:rPr>
          <w:rFonts w:ascii="Arial" w:hAnsi="Arial" w:cs="Arial"/>
          <w:bCs/>
          <w:sz w:val="20"/>
        </w:rPr>
        <w:t xml:space="preserve"> </w:t>
      </w:r>
    </w:p>
    <w:p w:rsidR="00D7599C" w:rsidRDefault="00D7599C" w:rsidP="00D7599C">
      <w:pPr>
        <w:pStyle w:val="Textoindependiente3"/>
        <w:rPr>
          <w:rFonts w:ascii="Arial" w:hAnsi="Arial" w:cs="Arial"/>
          <w:bCs/>
          <w:sz w:val="20"/>
        </w:rPr>
      </w:pPr>
    </w:p>
    <w:p w:rsidR="00D7599C" w:rsidRPr="00F109A3" w:rsidRDefault="00D7599C" w:rsidP="00D7599C">
      <w:pPr>
        <w:pStyle w:val="Textoindependiente3"/>
        <w:rPr>
          <w:rFonts w:ascii="Arial" w:hAnsi="Arial" w:cs="Arial"/>
          <w:bCs/>
          <w:sz w:val="20"/>
        </w:rPr>
      </w:pPr>
      <w:r w:rsidRPr="00F109A3">
        <w:rPr>
          <w:rFonts w:ascii="Arial" w:hAnsi="Arial" w:cs="Arial"/>
          <w:bCs/>
          <w:sz w:val="20"/>
        </w:rPr>
        <w:t>XXXIII. Elegir al Presidente y a los consejeros del Instituto de Transparencia e Información Pública de Jalisco</w:t>
      </w:r>
      <w:r w:rsidR="00C62E30">
        <w:rPr>
          <w:rFonts w:ascii="Arial" w:hAnsi="Arial" w:cs="Arial"/>
          <w:bCs/>
          <w:sz w:val="20"/>
        </w:rPr>
        <w:t>,</w:t>
      </w:r>
      <w:r w:rsidRPr="00F109A3">
        <w:rPr>
          <w:rFonts w:ascii="Arial" w:hAnsi="Arial" w:cs="Arial"/>
          <w:bCs/>
          <w:sz w:val="20"/>
        </w:rPr>
        <w:t xml:space="preserve"> con la aprobación de las dos terceras partes de los diputados integrantes de la legislatura, o por insaculación</w:t>
      </w:r>
      <w:r w:rsidR="00C62E30">
        <w:rPr>
          <w:rFonts w:ascii="Arial" w:hAnsi="Arial" w:cs="Arial"/>
          <w:bCs/>
          <w:sz w:val="20"/>
        </w:rPr>
        <w:t>,</w:t>
      </w:r>
      <w:r w:rsidRPr="00F109A3">
        <w:rPr>
          <w:rFonts w:ascii="Arial" w:hAnsi="Arial" w:cs="Arial"/>
          <w:bCs/>
          <w:sz w:val="20"/>
        </w:rPr>
        <w:t xml:space="preserve"> en los términos que establezca la ley de la materia.</w:t>
      </w:r>
    </w:p>
    <w:p w:rsidR="00656499" w:rsidRPr="00F109A3" w:rsidRDefault="00D7599C" w:rsidP="00D7599C">
      <w:pPr>
        <w:suppressAutoHyphens/>
        <w:jc w:val="both"/>
        <w:rPr>
          <w:rFonts w:cs="Arial"/>
          <w:bCs/>
          <w:spacing w:val="-3"/>
          <w:sz w:val="20"/>
        </w:rPr>
      </w:pPr>
      <w:r w:rsidRPr="00F109A3">
        <w:rPr>
          <w:rFonts w:cs="Arial"/>
          <w:bCs/>
          <w:spacing w:val="-3"/>
          <w:sz w:val="20"/>
        </w:rPr>
        <w:t xml:space="preserve"> </w:t>
      </w:r>
    </w:p>
    <w:p w:rsidR="00D7599C" w:rsidRPr="00F109A3" w:rsidRDefault="00D7599C" w:rsidP="00D7599C">
      <w:pPr>
        <w:pStyle w:val="Textoindependiente3"/>
        <w:rPr>
          <w:rFonts w:ascii="Arial" w:hAnsi="Arial" w:cs="Arial"/>
          <w:bCs/>
          <w:sz w:val="20"/>
        </w:rPr>
      </w:pPr>
      <w:r w:rsidRPr="00F109A3">
        <w:rPr>
          <w:rFonts w:ascii="Arial" w:hAnsi="Arial" w:cs="Arial"/>
          <w:bCs/>
          <w:sz w:val="20"/>
        </w:rPr>
        <w:t xml:space="preserve">El Presidente y los consejeros durarán en su encargo cuatro años y sólo podrán ser removido de sus funciones en los términos del Título Octavo de esta Constitución; podrán ser reelectos por una sola ocasión conforme al procedimiento para su nombramiento de conformidad con la ley; </w:t>
      </w:r>
    </w:p>
    <w:p w:rsidR="00D7599C" w:rsidRPr="00F109A3" w:rsidRDefault="00D7599C" w:rsidP="00D7599C">
      <w:pPr>
        <w:suppressAutoHyphens/>
        <w:jc w:val="both"/>
        <w:rPr>
          <w:rFonts w:cs="Arial"/>
          <w:spacing w:val="-3"/>
          <w:sz w:val="20"/>
        </w:rPr>
      </w:pPr>
    </w:p>
    <w:p w:rsidR="00D7599C" w:rsidRDefault="00D7599C" w:rsidP="00D7599C">
      <w:pPr>
        <w:suppressAutoHyphens/>
        <w:jc w:val="both"/>
        <w:rPr>
          <w:rFonts w:cs="Arial"/>
          <w:spacing w:val="-3"/>
          <w:sz w:val="20"/>
        </w:rPr>
      </w:pPr>
      <w:r w:rsidRPr="00F109A3">
        <w:rPr>
          <w:rFonts w:cs="Arial"/>
          <w:spacing w:val="-3"/>
          <w:sz w:val="20"/>
        </w:rPr>
        <w:t>XXXIV. Presidir la junta preparatoria par</w:t>
      </w:r>
      <w:r w:rsidR="00310324">
        <w:rPr>
          <w:rFonts w:cs="Arial"/>
          <w:spacing w:val="-3"/>
          <w:sz w:val="20"/>
        </w:rPr>
        <w:t>a</w:t>
      </w:r>
      <w:r w:rsidR="0071674D">
        <w:rPr>
          <w:rFonts w:cs="Arial"/>
          <w:spacing w:val="-3"/>
          <w:sz w:val="20"/>
        </w:rPr>
        <w:t xml:space="preserve"> instalar la nueva legislatura</w:t>
      </w:r>
      <w:r w:rsidR="00FD40A1">
        <w:rPr>
          <w:rFonts w:cs="Arial"/>
          <w:spacing w:val="-3"/>
          <w:sz w:val="20"/>
        </w:rPr>
        <w:t>; y</w:t>
      </w:r>
    </w:p>
    <w:p w:rsidR="00FD40A1" w:rsidRDefault="00FD40A1" w:rsidP="00D7599C">
      <w:pPr>
        <w:suppressAutoHyphens/>
        <w:jc w:val="both"/>
        <w:rPr>
          <w:rFonts w:cs="Arial"/>
          <w:spacing w:val="-3"/>
          <w:sz w:val="20"/>
        </w:rPr>
      </w:pPr>
    </w:p>
    <w:p w:rsidR="000E0153" w:rsidRDefault="00FD40A1" w:rsidP="00D7599C">
      <w:pPr>
        <w:suppressAutoHyphens/>
        <w:jc w:val="both"/>
        <w:rPr>
          <w:rFonts w:cs="Arial"/>
          <w:spacing w:val="-3"/>
          <w:sz w:val="20"/>
        </w:rPr>
      </w:pPr>
      <w:r>
        <w:rPr>
          <w:rFonts w:cs="Arial"/>
          <w:spacing w:val="-3"/>
          <w:sz w:val="20"/>
        </w:rPr>
        <w:t>XXXV.</w:t>
      </w:r>
      <w:r w:rsidR="009D432E">
        <w:rPr>
          <w:rFonts w:cs="Arial"/>
          <w:spacing w:val="-3"/>
          <w:sz w:val="20"/>
        </w:rPr>
        <w:t xml:space="preserve"> </w:t>
      </w:r>
      <w:r w:rsidR="000D3911">
        <w:rPr>
          <w:rFonts w:cs="Arial"/>
          <w:spacing w:val="-3"/>
          <w:sz w:val="20"/>
        </w:rPr>
        <w:t>Solicitar a la Comisión Nacional de los Derechos Humanos que investigue hechos que constituyan violaciones graves de derechos humanos</w:t>
      </w:r>
      <w:r w:rsidR="009D432E">
        <w:rPr>
          <w:rFonts w:cs="Arial"/>
          <w:spacing w:val="-3"/>
          <w:sz w:val="20"/>
        </w:rPr>
        <w:t>.</w:t>
      </w:r>
    </w:p>
    <w:p w:rsidR="009D432E" w:rsidRDefault="009D432E" w:rsidP="00D7599C">
      <w:pPr>
        <w:suppressAutoHyphens/>
        <w:jc w:val="both"/>
        <w:rPr>
          <w:rFonts w:cs="Arial"/>
          <w:spacing w:val="-3"/>
          <w:sz w:val="20"/>
        </w:rPr>
      </w:pPr>
    </w:p>
    <w:p w:rsidR="000E0153" w:rsidRPr="000E0153" w:rsidRDefault="000E0153" w:rsidP="000E0153">
      <w:pPr>
        <w:jc w:val="both"/>
        <w:rPr>
          <w:rFonts w:cs="Arial"/>
          <w:sz w:val="20"/>
        </w:rPr>
      </w:pPr>
      <w:r w:rsidRPr="000E0153">
        <w:rPr>
          <w:rFonts w:cs="Arial"/>
          <w:b/>
          <w:sz w:val="20"/>
        </w:rPr>
        <w:lastRenderedPageBreak/>
        <w:t>Artículo 35-Bis</w:t>
      </w:r>
      <w:r w:rsidRPr="00B56F83">
        <w:rPr>
          <w:rFonts w:cs="Arial"/>
          <w:sz w:val="20"/>
        </w:rPr>
        <w:t>.</w:t>
      </w:r>
      <w:r w:rsidR="00B56F83">
        <w:rPr>
          <w:rFonts w:cs="Arial"/>
          <w:b/>
          <w:sz w:val="20"/>
        </w:rPr>
        <w:t>-</w:t>
      </w:r>
      <w:r w:rsidRPr="000E0153">
        <w:rPr>
          <w:rFonts w:cs="Arial"/>
          <w:b/>
          <w:sz w:val="20"/>
        </w:rPr>
        <w:t xml:space="preserve">  </w:t>
      </w:r>
      <w:r w:rsidRPr="000E0153">
        <w:rPr>
          <w:rFonts w:cs="Arial"/>
          <w:sz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0E0153">
        <w:rPr>
          <w:rFonts w:cs="Arial"/>
          <w:color w:val="000000"/>
          <w:sz w:val="20"/>
        </w:rPr>
        <w:t xml:space="preserve">es efectos en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0E0153">
            <w:rPr>
              <w:rFonts w:cs="Arial"/>
              <w:color w:val="000000"/>
              <w:sz w:val="20"/>
            </w:rPr>
            <w:t>la Auditoría</w:t>
          </w:r>
        </w:smartTag>
        <w:r w:rsidRPr="000E0153">
          <w:rPr>
            <w:rFonts w:cs="Arial"/>
            <w:color w:val="000000"/>
            <w:sz w:val="20"/>
          </w:rPr>
          <w:t xml:space="preserve"> Superior</w:t>
        </w:r>
      </w:smartTag>
      <w:r w:rsidRPr="000E0153">
        <w:rPr>
          <w:rFonts w:cs="Arial"/>
          <w:color w:val="000000"/>
          <w:sz w:val="20"/>
        </w:rPr>
        <w:t xml:space="preserve">, que </w:t>
      </w:r>
      <w:r w:rsidRPr="000E0153">
        <w:rPr>
          <w:rFonts w:cs="Arial"/>
          <w:sz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0E0153" w:rsidRPr="000E0153" w:rsidRDefault="000E0153" w:rsidP="000E0153">
      <w:pPr>
        <w:ind w:firstLine="708"/>
        <w:jc w:val="both"/>
        <w:rPr>
          <w:rFonts w:cs="Arial"/>
          <w:sz w:val="20"/>
        </w:rPr>
      </w:pPr>
    </w:p>
    <w:p w:rsidR="000E0153" w:rsidRPr="000E0153" w:rsidRDefault="000E0153" w:rsidP="000E0153">
      <w:pPr>
        <w:jc w:val="both"/>
        <w:rPr>
          <w:rFonts w:cs="Arial"/>
          <w:b/>
          <w:sz w:val="20"/>
        </w:rPr>
      </w:pPr>
      <w:r w:rsidRPr="000E0153">
        <w:rPr>
          <w:rFonts w:cs="Arial"/>
          <w:sz w:val="20"/>
        </w:rPr>
        <w:t>La Auditoría Superior, en el ejercicio de sus atribuciones, puede decidir sobre su organización interna, funcionamiento y resoluciones, en los términos que disponga la ley.</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Corresponde a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la revisión de las cuentas públicas y estados financieros de:</w:t>
      </w:r>
    </w:p>
    <w:p w:rsidR="000E0153" w:rsidRPr="000E0153" w:rsidRDefault="000E0153" w:rsidP="000E0153">
      <w:pPr>
        <w:ind w:firstLine="708"/>
        <w:jc w:val="both"/>
        <w:rPr>
          <w:rFonts w:cs="Arial"/>
          <w:sz w:val="20"/>
        </w:rPr>
      </w:pPr>
    </w:p>
    <w:p w:rsidR="000E0153" w:rsidRPr="000E0153" w:rsidRDefault="000E0153" w:rsidP="000E0153">
      <w:pPr>
        <w:jc w:val="both"/>
        <w:rPr>
          <w:rFonts w:cs="Arial"/>
          <w:sz w:val="20"/>
        </w:rPr>
      </w:pPr>
      <w:r w:rsidRPr="000E0153">
        <w:rPr>
          <w:rFonts w:cs="Arial"/>
          <w:sz w:val="20"/>
        </w:rPr>
        <w:t>I. Los poderes Ejecutivo, Legislativo y Judicial;</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II. Los organismos públicos autónomos;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III. La Universidad de Guadalajara y los demás organismos públicos descentralizados, empresas de participación estatal mayoritaria y fideicomisos públicos del Poder Ejecutivo; </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IV. Los ayuntamientos, organismos públicos descentralizados, empresas de participación municipal mayoritaria y fideicomisos públicos municipales. </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También será objeto de la revisión de la Auditoría Superior del estado de Jalisco, en los términos de la ley, cualquier persona o entidad pública o privada que reciba o maneje recursos públicos.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Son principios rectores de la auditoría pública del gasto y las cuentas públicas la posterioridad, anualidad, definitividad, confiabilidad, legalidad, independencia, transparencia, objetividad, imparcialidad y profesionalismo.</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La Auditoría Superior del estado de Jalisco tendrá a su cargo:</w:t>
      </w:r>
    </w:p>
    <w:p w:rsidR="000E0153" w:rsidRPr="000E0153" w:rsidRDefault="000E0153" w:rsidP="000E0153">
      <w:pPr>
        <w:jc w:val="both"/>
        <w:rPr>
          <w:rFonts w:cs="Arial"/>
          <w:b/>
          <w:sz w:val="20"/>
        </w:rPr>
      </w:pPr>
    </w:p>
    <w:p w:rsidR="000E0153" w:rsidRPr="000E0153" w:rsidRDefault="000E0153" w:rsidP="000E0153">
      <w:pPr>
        <w:jc w:val="both"/>
        <w:rPr>
          <w:rFonts w:cs="Arial"/>
          <w:sz w:val="20"/>
        </w:rPr>
      </w:pPr>
      <w:r w:rsidRPr="000E0153">
        <w:rPr>
          <w:rFonts w:cs="Arial"/>
          <w:sz w:val="20"/>
        </w:rPr>
        <w:t>I. Auditar en forma posterior los ingresos, los egresos,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a través de los informes que se rendirán en los términos que establezcan las leyes estatales y federales;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Sin menoscabo al principio de anualidad, los informes a que se refiere el párrafo precedente de esta fracción, en las situaciones excepcionales que determine la ley, podrán requerir a los sujetos auditados que procedan a la revisión de los conceptos que se estimen per</w:t>
      </w:r>
      <w:smartTag w:uri="urn:schemas-microsoft-com:office:smarttags" w:element="PersonName">
        <w:r w:rsidRPr="000E0153">
          <w:rPr>
            <w:rFonts w:cs="Arial"/>
            <w:sz w:val="20"/>
          </w:rPr>
          <w:t>tin</w:t>
        </w:r>
      </w:smartTag>
      <w:r w:rsidRPr="000E0153">
        <w:rPr>
          <w:rFonts w:cs="Arial"/>
          <w:sz w:val="20"/>
        </w:rPr>
        <w:t>entes y le rindan un informe. Si estos requerimientos no fueren atendidos en los plazos y formas señalados por la ley, se podrá dar lugar al establecimiento de las responsabilidades que correspondan, de conformidad con la ley.</w:t>
      </w:r>
    </w:p>
    <w:p w:rsidR="000E0153" w:rsidRPr="000E0153" w:rsidRDefault="000E0153" w:rsidP="000E0153">
      <w:pPr>
        <w:jc w:val="both"/>
        <w:rPr>
          <w:rFonts w:cs="Arial"/>
          <w:sz w:val="20"/>
        </w:rPr>
      </w:pPr>
    </w:p>
    <w:p w:rsidR="000E0153" w:rsidRPr="000E0153" w:rsidRDefault="000E0153" w:rsidP="000E0153">
      <w:pPr>
        <w:jc w:val="both"/>
        <w:rPr>
          <w:rFonts w:cs="Arial"/>
          <w:sz w:val="20"/>
        </w:rPr>
      </w:pPr>
      <w:smartTag w:uri="urn:schemas-microsoft-com:office:smarttags" w:element="PersonName">
        <w:smartTagPr>
          <w:attr w:name="ProductID" w:val="la Auditor￭a Superior"/>
        </w:smartTagPr>
        <w:r w:rsidRPr="000E0153">
          <w:rPr>
            <w:rFonts w:cs="Arial"/>
            <w:sz w:val="20"/>
          </w:rPr>
          <w:t>La Auditoría Superior</w:t>
        </w:r>
      </w:smartTag>
      <w:r w:rsidRPr="000E0153">
        <w:rPr>
          <w:rFonts w:cs="Arial"/>
          <w:sz w:val="20"/>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w:t>
      </w:r>
      <w:r w:rsidRPr="000E0153">
        <w:rPr>
          <w:rFonts w:cs="Arial"/>
          <w:sz w:val="20"/>
        </w:rPr>
        <w:lastRenderedPageBreak/>
        <w:t xml:space="preserve">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lo acompañará con las observaciones, con el fin de que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las solvente en un término no mayor de noventa días, para su aprobación o rechazo por el pleno del Congreso, sin que éste pueda modificarlos.</w:t>
      </w:r>
    </w:p>
    <w:p w:rsidR="000E0153" w:rsidRPr="000E0153" w:rsidRDefault="000E0153" w:rsidP="000E0153">
      <w:pPr>
        <w:jc w:val="both"/>
        <w:rPr>
          <w:rFonts w:cs="Arial"/>
          <w:sz w:val="20"/>
        </w:rPr>
      </w:pPr>
      <w:r w:rsidRPr="000E0153">
        <w:rPr>
          <w:rFonts w:cs="Arial"/>
          <w:sz w:val="20"/>
        </w:rPr>
        <w:t xml:space="preserve"> </w:t>
      </w:r>
    </w:p>
    <w:p w:rsidR="000E0153" w:rsidRPr="000E0153" w:rsidRDefault="000E0153" w:rsidP="000E0153">
      <w:pPr>
        <w:jc w:val="both"/>
        <w:rPr>
          <w:rFonts w:cs="Arial"/>
          <w:sz w:val="20"/>
        </w:rPr>
      </w:pPr>
      <w:r w:rsidRPr="000E0153">
        <w:rPr>
          <w:rFonts w:cs="Arial"/>
          <w:sz w:val="20"/>
        </w:rPr>
        <w:t xml:space="preserve">En el caso de los municipios, entidades descentralizadas o fideicomisos municipales, </w:t>
      </w:r>
      <w:smartTag w:uri="urn:schemas-microsoft-com:office:smarttags" w:element="PersonName">
        <w:smartTagPr>
          <w:attr w:name="ProductID" w:val="calizacióną,ą覠ヹ늀׹衐ヹ킸ミ⛈٦ᓰש徘̙뜘̏ą蛸̌Ⓚ̌ą蛸̌٥"/>
        </w:smartTagPr>
        <w:r w:rsidRPr="000E0153">
          <w:rPr>
            <w:rFonts w:cs="Arial"/>
            <w:sz w:val="20"/>
          </w:rPr>
          <w:t>la Auditoría Superior</w:t>
        </w:r>
      </w:smartTag>
      <w:r w:rsidRPr="000E0153">
        <w:rPr>
          <w:rFonts w:cs="Arial"/>
          <w:sz w:val="20"/>
        </w:rPr>
        <w:t xml:space="preserve"> del estado de Jalisco, en concordancia con el artículo 115, fracción  IV, inciso c)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E0153">
            <w:rPr>
              <w:rFonts w:cs="Arial"/>
              <w:sz w:val="20"/>
            </w:rPr>
            <w:t>la Constitución</w:t>
          </w:r>
        </w:smartTag>
        <w:r w:rsidRPr="000E0153">
          <w:rPr>
            <w:rFonts w:cs="Arial"/>
            <w:sz w:val="20"/>
          </w:rPr>
          <w:t xml:space="preserve"> Política</w:t>
        </w:r>
      </w:smartTag>
      <w:r w:rsidRPr="000E0153">
        <w:rPr>
          <w:rFonts w:cs="Arial"/>
          <w:sz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quien deberá solventar las observaciones del dictamen en un término no mayor de noventa días, para su aprobación definitiva ante el pleno del Congreso.</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La Auditoría Superior del Estado deberá guardar reserva de sus actuaciones y observaciones hasta que rinda los informes a que se refiere este artículo; la ley establecerá las sanciones aplicables a quienes infrinjan esta disposición;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V. La revisión del gasto y de la cuenta pública que realice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se sujetará a las siguientes bases: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a) Será conforme a los principios rectores que establece esta Constitución, dictaminada por el personal del servicio civil de carrera y el Auditor Superior del estado de Jalisco;</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b) Propondrá los créditos fiscales y las sanciones bajo el principio de responsabilidad directa del funcionario y subsidiaria del titular de la entidad auditada, en caso de negligencia o falta de supervisión adecuada;</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d) Aplicará el principio de legalidad y anualidad para la propuesta de créditos fiscales y responsabilidades</w:t>
      </w:r>
      <w:r w:rsidR="00E8330E">
        <w:rPr>
          <w:rFonts w:cs="Arial"/>
          <w:sz w:val="20"/>
        </w:rPr>
        <w:t>;</w:t>
      </w:r>
      <w:r w:rsidRPr="000E0153">
        <w:rPr>
          <w:rFonts w:cs="Arial"/>
          <w:sz w:val="20"/>
        </w:rPr>
        <w:t xml:space="preserve"> y</w:t>
      </w:r>
    </w:p>
    <w:p w:rsidR="000E0153" w:rsidRPr="000E0153" w:rsidRDefault="000E0153" w:rsidP="000E0153">
      <w:pPr>
        <w:jc w:val="both"/>
        <w:rPr>
          <w:rFonts w:cs="Arial"/>
          <w:b/>
          <w:sz w:val="20"/>
        </w:rPr>
      </w:pPr>
    </w:p>
    <w:p w:rsidR="000E0153" w:rsidRPr="000E0153" w:rsidRDefault="000E0153" w:rsidP="000E0153">
      <w:pPr>
        <w:jc w:val="both"/>
        <w:rPr>
          <w:rFonts w:cs="Arial"/>
          <w:sz w:val="20"/>
        </w:rPr>
      </w:pPr>
      <w:r w:rsidRPr="000E0153">
        <w:rPr>
          <w:rFonts w:cs="Arial"/>
          <w:sz w:val="20"/>
        </w:rP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lastRenderedPageBreak/>
        <w:t xml:space="preserve">La auditoría pública realizada por </w:t>
      </w:r>
      <w:smartTag w:uri="urn:schemas-microsoft-com:office:smarttags" w:element="PersonName">
        <w:smartTagPr>
          <w:attr w:name="ProductID" w:val="calizacióną,ą覠ヹ늀׹衐ヹ킸ミ⛈٦ᓰש徘̙뜘̏ą蛸̌Ⓚ̌ą蛸̌٥"/>
        </w:smartTagPr>
        <w:r w:rsidRPr="000E0153">
          <w:rPr>
            <w:rFonts w:cs="Arial"/>
            <w:sz w:val="20"/>
          </w:rPr>
          <w:t>la Auditoría Superior</w:t>
        </w:r>
      </w:smartTag>
      <w:r w:rsidRPr="000E0153">
        <w:rPr>
          <w:rFonts w:cs="Arial"/>
          <w:sz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La revisión de la cuenta pública de </w:t>
      </w: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 se llevará a cabo de conformidad con lo que establecen la ley en la materia, las disposiciones federales que expida el Congreso de la Unión y de acuerdo con las bases que establece esta Constitución;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VI. Al frente de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0E0153">
          <w:rPr>
            <w:rFonts w:cs="Arial"/>
            <w:sz w:val="20"/>
          </w:rPr>
          <w:t>la Legislatura.</w:t>
        </w:r>
      </w:smartTag>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VII. Para ser titular de </w:t>
      </w: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 se requiere cumplir con los siguientes requisitos: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b) Tener cuando menos treinta años cumplidos al día de su designación;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c) Poseer el día de su designación, con antigüedad mínima de cinco años, título profesional de licenciado en Contaduría Pública, licenciado en Derecho o abogado, licenciado en Administración Pública o licenciado en Economía</w:t>
      </w:r>
      <w:r w:rsidRPr="000E0153">
        <w:rPr>
          <w:rFonts w:cs="Arial"/>
          <w:color w:val="000000"/>
          <w:sz w:val="20"/>
          <w:lang w:val="es-MX"/>
        </w:rPr>
        <w:t>,</w:t>
      </w:r>
      <w:r w:rsidRPr="000E0153">
        <w:rPr>
          <w:rFonts w:cs="Arial"/>
          <w:sz w:val="20"/>
        </w:rPr>
        <w:t xml:space="preserve"> expedido por la autoridad o institución legalmente facultada para ello;</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d) Tener título profesional registrado en </w:t>
      </w:r>
      <w:smartTag w:uri="urn:schemas-microsoft-com:office:smarttags" w:element="PersonName">
        <w:smartTagPr>
          <w:attr w:name="ProductID" w:val="la Direcci￳n"/>
        </w:smartTagPr>
        <w:r w:rsidRPr="000E0153">
          <w:rPr>
            <w:rFonts w:cs="Arial"/>
            <w:sz w:val="20"/>
          </w:rPr>
          <w:t>la Dirección</w:t>
        </w:r>
      </w:smartTag>
      <w:r w:rsidRPr="000E0153">
        <w:rPr>
          <w:rFonts w:cs="Arial"/>
          <w:sz w:val="20"/>
        </w:rPr>
        <w:t xml:space="preserve"> de Profesiones del Estado;</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e) Tener, al momento de su designación, experiencia de cinco años en materia de control, auditoría financiera y de responsabilidades;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0E0153">
          <w:rPr>
            <w:rFonts w:cs="Arial"/>
            <w:sz w:val="20"/>
          </w:rPr>
          <w:t>la Ley</w:t>
        </w:r>
      </w:smartTag>
      <w:r w:rsidRPr="000E0153">
        <w:rPr>
          <w:rFonts w:cs="Arial"/>
          <w:sz w:val="20"/>
        </w:rPr>
        <w:t xml:space="preserve"> de Asociaciones Religiosas y Culto Público, reglamentaria de los artículos 24 y 130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E0153">
            <w:rPr>
              <w:rFonts w:cs="Arial"/>
              <w:sz w:val="20"/>
            </w:rPr>
            <w:t>la Constitución</w:t>
          </w:r>
        </w:smartTag>
        <w:r w:rsidRPr="000E0153">
          <w:rPr>
            <w:rFonts w:cs="Arial"/>
            <w:sz w:val="20"/>
          </w:rPr>
          <w:t xml:space="preserve"> Política</w:t>
        </w:r>
      </w:smartTag>
      <w:r w:rsidRPr="000E0153">
        <w:rPr>
          <w:rFonts w:cs="Arial"/>
          <w:sz w:val="20"/>
        </w:rPr>
        <w:t xml:space="preserve"> de los Estados Unidos Mexicanos;</w:t>
      </w:r>
    </w:p>
    <w:p w:rsidR="000E0153" w:rsidRPr="000E0153" w:rsidRDefault="000E0153" w:rsidP="000E0153">
      <w:pPr>
        <w:jc w:val="both"/>
        <w:rPr>
          <w:rFonts w:cs="Arial"/>
          <w:sz w:val="20"/>
        </w:rPr>
      </w:pPr>
    </w:p>
    <w:p w:rsidR="003D73ED" w:rsidRPr="002E3360" w:rsidRDefault="003D73ED" w:rsidP="003D73ED">
      <w:pPr>
        <w:jc w:val="both"/>
        <w:rPr>
          <w:rFonts w:cs="Arial"/>
          <w:sz w:val="20"/>
        </w:rPr>
      </w:pPr>
      <w:r w:rsidRPr="002E3360">
        <w:rPr>
          <w:rFonts w:cs="Arial"/>
          <w:sz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i) No haber sido Secretario de Estado, Procurador General de </w:t>
      </w:r>
      <w:smartTag w:uri="urn:schemas-microsoft-com:office:smarttags" w:element="PersonName">
        <w:smartTagPr>
          <w:attr w:name="ProductID" w:val="la Rep￺blica"/>
        </w:smartTagPr>
        <w:r w:rsidRPr="000E0153">
          <w:rPr>
            <w:rFonts w:cs="Arial"/>
            <w:sz w:val="20"/>
          </w:rPr>
          <w:t>la República</w:t>
        </w:r>
      </w:smartTag>
      <w:r w:rsidRPr="000E0153">
        <w:rPr>
          <w:rFonts w:cs="Arial"/>
          <w:sz w:val="20"/>
        </w:rPr>
        <w:t>, Senador o Diputado federal, a menos que se separe de su cargo dos años antes al día en que tenga verificativo su designación;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lastRenderedPageBreak/>
        <w:t>j) No tener parentesco de consanguinidad en línea recta y colateral hasta el cuarto grado ni de afinidad, al día de su designación, con los titulares de las entidades sujetas por esta Constitución y la ley a ser auditadas;</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k) No haber desempeñado cargo de elección popular en el estado en los tres años anteriores a su designación;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l) No haber sido, durante los últimos seis años, miembro de la dirigencia nacional, estatal o municipal de un partido político, ni haber formado parte de los órganos electorales con derecho a voto durante dicho lapso</w:t>
      </w:r>
      <w:r w:rsidR="00E8330E">
        <w:rPr>
          <w:rFonts w:cs="Arial"/>
          <w:sz w:val="20"/>
        </w:rPr>
        <w:t>;</w:t>
      </w:r>
      <w:r w:rsidRPr="000E0153">
        <w:rPr>
          <w:rFonts w:cs="Arial"/>
          <w:sz w:val="20"/>
        </w:rPr>
        <w:t xml:space="preserve"> y</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w:t>
      </w:r>
      <w:r w:rsidR="00E8330E">
        <w:rPr>
          <w:rFonts w:cs="Arial"/>
          <w:sz w:val="20"/>
        </w:rPr>
        <w:t xml:space="preserve"> y</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VIII. Las entidades auditadas y los sujetos a ser auditados por </w:t>
      </w:r>
      <w:smartTag w:uri="urn:schemas-microsoft-com:office:smarttags" w:element="PersonName">
        <w:smartTagPr>
          <w:attr w:name="ProductID" w:val="la Constituci￳n"/>
        </w:smartTagPr>
        <w:r w:rsidRPr="000E0153">
          <w:rPr>
            <w:rFonts w:cs="Arial"/>
            <w:sz w:val="20"/>
          </w:rPr>
          <w:t>la Constitución</w:t>
        </w:r>
      </w:smartTag>
      <w:r w:rsidRPr="000E0153">
        <w:rPr>
          <w:rFonts w:cs="Arial"/>
          <w:sz w:val="20"/>
        </w:rPr>
        <w:t xml:space="preserve"> y que señale la ley deberán:</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a) Facilitar los auxilios que requiera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para el ejercicio de sus funciones</w:t>
      </w:r>
      <w:r w:rsidR="00E8330E">
        <w:rPr>
          <w:rFonts w:cs="Arial"/>
          <w:sz w:val="20"/>
        </w:rPr>
        <w:t>;</w:t>
      </w:r>
      <w:r w:rsidRPr="000E0153">
        <w:rPr>
          <w:rFonts w:cs="Arial"/>
          <w:sz w:val="20"/>
        </w:rPr>
        <w:t xml:space="preserve"> y</w:t>
      </w:r>
    </w:p>
    <w:p w:rsidR="000E0153" w:rsidRPr="000E0153" w:rsidRDefault="000E0153" w:rsidP="000E0153">
      <w:pPr>
        <w:jc w:val="both"/>
        <w:rPr>
          <w:rFonts w:cs="Arial"/>
          <w:b/>
          <w:sz w:val="20"/>
        </w:rPr>
      </w:pPr>
    </w:p>
    <w:p w:rsidR="000E0153" w:rsidRPr="000E0153" w:rsidRDefault="000E0153" w:rsidP="000E0153">
      <w:pPr>
        <w:jc w:val="both"/>
        <w:rPr>
          <w:rFonts w:cs="Arial"/>
          <w:sz w:val="20"/>
        </w:rPr>
      </w:pPr>
      <w:r w:rsidRPr="000E0153">
        <w:rPr>
          <w:rFonts w:cs="Arial"/>
          <w:sz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El titular del Poder Ejecutivo del Estado, a través de </w:t>
      </w:r>
      <w:smartTag w:uri="urn:schemas-microsoft-com:office:smarttags" w:element="PersonName">
        <w:smartTagPr>
          <w:attr w:name="ProductID" w:val="la Secretar￭a"/>
        </w:smartTagPr>
        <w:r w:rsidRPr="000E0153">
          <w:rPr>
            <w:rFonts w:cs="Arial"/>
            <w:sz w:val="20"/>
          </w:rPr>
          <w:t>la Secretaría</w:t>
        </w:r>
      </w:smartTag>
      <w:r w:rsidRPr="000E0153">
        <w:rPr>
          <w:rFonts w:cs="Arial"/>
          <w:sz w:val="20"/>
        </w:rPr>
        <w:t xml:space="preserve"> de Finanzas, y los ayuntamientos, a través de los encargados de </w:t>
      </w:r>
      <w:smartTag w:uri="urn:schemas-microsoft-com:office:smarttags" w:element="PersonName">
        <w:smartTagPr>
          <w:attr w:name="ProductID" w:val="la Hacienda Municipal"/>
        </w:smartTagPr>
        <w:smartTag w:uri="urn:schemas-microsoft-com:office:smarttags" w:element="PersonName">
          <w:smartTagPr>
            <w:attr w:name="ProductID" w:val="la Hacienda"/>
          </w:smartTagPr>
          <w:r w:rsidRPr="000E0153">
            <w:rPr>
              <w:rFonts w:cs="Arial"/>
              <w:sz w:val="20"/>
            </w:rPr>
            <w:t>la Hacienda</w:t>
          </w:r>
        </w:smartTag>
        <w:r w:rsidRPr="000E0153">
          <w:rPr>
            <w:rFonts w:cs="Arial"/>
            <w:sz w:val="20"/>
          </w:rPr>
          <w:t xml:space="preserve"> Municipal</w:t>
        </w:r>
      </w:smartTag>
      <w:r w:rsidRPr="000E0153">
        <w:rPr>
          <w:rFonts w:cs="Arial"/>
          <w:sz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sancionará administrativamente la omisión e indebida ejecución en el cobro de los créditos fiscales, en los términos que establezca la ley.</w:t>
      </w:r>
    </w:p>
    <w:p w:rsidR="000E0153" w:rsidRPr="000E0153" w:rsidRDefault="000E0153" w:rsidP="000E0153">
      <w:pPr>
        <w:jc w:val="both"/>
        <w:rPr>
          <w:rFonts w:cs="Arial"/>
          <w:sz w:val="20"/>
        </w:rPr>
      </w:pPr>
    </w:p>
    <w:p w:rsidR="000E0153" w:rsidRPr="000E0153" w:rsidRDefault="000E0153" w:rsidP="000E0153">
      <w:pPr>
        <w:jc w:val="both"/>
        <w:rPr>
          <w:rFonts w:cs="Arial"/>
          <w:sz w:val="20"/>
        </w:rPr>
      </w:pPr>
      <w:r w:rsidRPr="000E0153">
        <w:rPr>
          <w:rFonts w:cs="Arial"/>
          <w:sz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calizacióną,ą覠ヹ늀׹衐ヹ킸ミ⛈٦ᓰש徘̙뜘̏ą蛸̌Ⓚ̌ą蛸̌٥"/>
        </w:smartTagPr>
        <w:smartTag w:uri="urn:schemas-microsoft-com:office:smarttags" w:element="PersonName">
          <w:smartTagPr>
            <w:attr w:name="ProductID" w:val="la Auditor￭a"/>
          </w:smartTagPr>
          <w:r w:rsidRPr="000E0153">
            <w:rPr>
              <w:rFonts w:cs="Arial"/>
              <w:sz w:val="20"/>
            </w:rPr>
            <w:t>la Auditoría</w:t>
          </w:r>
        </w:smartTag>
        <w:r w:rsidRPr="000E0153">
          <w:rPr>
            <w:rFonts w:cs="Arial"/>
            <w:sz w:val="20"/>
          </w:rPr>
          <w:t xml:space="preserve"> Superior</w:t>
        </w:r>
      </w:smartTag>
      <w:r w:rsidRPr="000E0153">
        <w:rPr>
          <w:rFonts w:cs="Arial"/>
          <w:sz w:val="20"/>
        </w:rPr>
        <w:t xml:space="preserve"> del estado de Jalisco que elabore este organismo público, sin menoscabo de la facultad del Congreso del Estado de determinar los gastos del estado. </w:t>
      </w:r>
    </w:p>
    <w:p w:rsidR="0058107C" w:rsidRPr="007E656D" w:rsidRDefault="0058107C">
      <w:pPr>
        <w:jc w:val="center"/>
        <w:rPr>
          <w:rFonts w:cs="Arial"/>
          <w:b/>
          <w:bCs/>
          <w:i/>
          <w:spacing w:val="-3"/>
          <w:sz w:val="20"/>
        </w:rPr>
      </w:pPr>
    </w:p>
    <w:p w:rsidR="0058107C" w:rsidRPr="007E656D" w:rsidRDefault="0058107C">
      <w:pPr>
        <w:pStyle w:val="Ttulo4"/>
        <w:tabs>
          <w:tab w:val="clear" w:pos="4680"/>
        </w:tabs>
        <w:rPr>
          <w:rFonts w:cs="Arial"/>
          <w:bCs/>
          <w:lang w:val="es-ES"/>
        </w:rPr>
      </w:pPr>
      <w:r w:rsidRPr="007E656D">
        <w:rPr>
          <w:rFonts w:cs="Arial"/>
          <w:bCs/>
          <w:lang w:val="es-ES"/>
        </w:rPr>
        <w:t>T</w:t>
      </w:r>
      <w:r w:rsidR="00684B83">
        <w:rPr>
          <w:rFonts w:cs="Arial"/>
          <w:bCs/>
          <w:lang w:val="es-ES"/>
        </w:rPr>
        <w:t>Í</w:t>
      </w:r>
      <w:r w:rsidRPr="007E656D">
        <w:rPr>
          <w:rFonts w:cs="Arial"/>
          <w:bCs/>
          <w:lang w:val="es-ES"/>
        </w:rPr>
        <w:t>TULO QUINTO</w:t>
      </w:r>
    </w:p>
    <w:p w:rsidR="0058107C" w:rsidRPr="007E656D" w:rsidRDefault="0058107C">
      <w:pPr>
        <w:jc w:val="center"/>
        <w:rPr>
          <w:rFonts w:cs="Arial"/>
          <w:b/>
          <w:bCs/>
          <w:i/>
          <w:spacing w:val="-3"/>
          <w:sz w:val="20"/>
        </w:rPr>
      </w:pPr>
    </w:p>
    <w:p w:rsidR="0058107C" w:rsidRPr="007E656D" w:rsidRDefault="0058107C">
      <w:pPr>
        <w:pStyle w:val="Ttulo4"/>
        <w:tabs>
          <w:tab w:val="clear" w:pos="4680"/>
        </w:tabs>
        <w:rPr>
          <w:rFonts w:cs="Arial"/>
          <w:bCs/>
          <w:lang w:val="es-ES"/>
        </w:rPr>
      </w:pPr>
      <w:r w:rsidRPr="007E656D">
        <w:rPr>
          <w:rFonts w:cs="Arial"/>
          <w:bCs/>
          <w:lang w:val="es-ES"/>
        </w:rPr>
        <w:t>CAP</w:t>
      </w:r>
      <w:r w:rsidR="00684B83">
        <w:rPr>
          <w:rFonts w:cs="Arial"/>
          <w:bCs/>
          <w:lang w:val="es-ES"/>
        </w:rPr>
        <w:t>Í</w:t>
      </w:r>
      <w:r w:rsidRPr="007E656D">
        <w:rPr>
          <w:rFonts w:cs="Arial"/>
          <w:bCs/>
          <w:lang w:val="es-ES"/>
        </w:rPr>
        <w:t>TULO I</w:t>
      </w:r>
    </w:p>
    <w:p w:rsidR="0058107C" w:rsidRPr="007E656D" w:rsidRDefault="0058107C">
      <w:pPr>
        <w:suppressAutoHyphens/>
        <w:jc w:val="center"/>
        <w:rPr>
          <w:rFonts w:cs="Arial"/>
          <w:b/>
          <w:bCs/>
          <w:spacing w:val="-3"/>
          <w:sz w:val="20"/>
        </w:rPr>
      </w:pPr>
      <w:r w:rsidRPr="007E656D">
        <w:rPr>
          <w:rFonts w:cs="Arial"/>
          <w:b/>
          <w:bCs/>
          <w:spacing w:val="-3"/>
          <w:sz w:val="20"/>
        </w:rPr>
        <w:t>DEL PODER EJECUTIVO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36</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El ejercicio del Poder Ejecutivo se deposita en un ciudadano que se denomina Gobernador del Estado.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37</w:t>
      </w:r>
      <w:r w:rsidRPr="007E656D">
        <w:rPr>
          <w:rFonts w:cs="Arial"/>
          <w:spacing w:val="-3"/>
          <w:sz w:val="20"/>
        </w:rPr>
        <w:t>.- Para ser Gobernador del Estado se requiere:</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 Ser ciudadano mexicano por nacimiento, en pleno ejercicio de sus derechos;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Tener cuando menos treinta años de edad el día de la elección;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Ser nativo del Estado o avecindado en él, cuando menos, cinco años inmediatamente anteriores al día de la elección;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No estar en servicio activo en el Ejército Nacional ni en las fuerzas de seguridad pública del Estado, cuando menos noventa días anteriores a la elección; y</w:t>
      </w:r>
    </w:p>
    <w:p w:rsidR="0058107C" w:rsidRPr="007E656D" w:rsidRDefault="0058107C">
      <w:pPr>
        <w:suppressAutoHyphens/>
        <w:jc w:val="both"/>
        <w:rPr>
          <w:rFonts w:cs="Arial"/>
          <w:spacing w:val="-3"/>
          <w:sz w:val="20"/>
        </w:rPr>
      </w:pPr>
    </w:p>
    <w:p w:rsidR="008E4222" w:rsidRPr="002E3360" w:rsidRDefault="008E4222" w:rsidP="008E4222">
      <w:pPr>
        <w:jc w:val="both"/>
        <w:rPr>
          <w:rFonts w:cs="Arial"/>
          <w:sz w:val="20"/>
        </w:rPr>
      </w:pPr>
      <w:r w:rsidRPr="002E3360">
        <w:rPr>
          <w:rFonts w:cs="Arial"/>
          <w:sz w:val="20"/>
        </w:rPr>
        <w:lastRenderedPageBreak/>
        <w:t>V.</w:t>
      </w:r>
      <w:r>
        <w:rPr>
          <w:rFonts w:cs="Arial"/>
          <w:sz w:val="20"/>
        </w:rPr>
        <w:t xml:space="preserve"> </w:t>
      </w:r>
      <w:r w:rsidRPr="002E3360">
        <w:rPr>
          <w:rFonts w:cs="Arial"/>
          <w:sz w:val="20"/>
        </w:rPr>
        <w:t>No ser Secretario General de Gobierno, Fiscal General</w:t>
      </w:r>
      <w:r w:rsidRPr="002E3360">
        <w:rPr>
          <w:rFonts w:cs="Arial"/>
          <w:b/>
          <w:bCs/>
          <w:sz w:val="20"/>
        </w:rPr>
        <w:t xml:space="preserve"> </w:t>
      </w:r>
      <w:r w:rsidRPr="002E3360">
        <w:rPr>
          <w:rFonts w:cs="Arial"/>
          <w:sz w:val="20"/>
        </w:rPr>
        <w:t>o Secretario del Despacho del Poder Ejecutivo, a no ser que se separe del cargo cuando menos noventa días antes de la elección.</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383907">
      <w:pPr>
        <w:pStyle w:val="Textoindependiente3"/>
        <w:rPr>
          <w:rFonts w:ascii="Arial" w:hAnsi="Arial" w:cs="Arial"/>
          <w:bCs/>
          <w:sz w:val="20"/>
        </w:rPr>
      </w:pPr>
      <w:r w:rsidRPr="006E614D">
        <w:rPr>
          <w:rFonts w:ascii="Arial" w:hAnsi="Arial" w:cs="Arial"/>
          <w:b/>
          <w:sz w:val="20"/>
        </w:rPr>
        <w:t>Artículo 38</w:t>
      </w:r>
      <w:r w:rsidRPr="00B56F83">
        <w:rPr>
          <w:rFonts w:ascii="Arial" w:hAnsi="Arial" w:cs="Arial"/>
          <w:sz w:val="20"/>
        </w:rPr>
        <w:t>.</w:t>
      </w:r>
      <w:r w:rsidR="00B56F83">
        <w:rPr>
          <w:rFonts w:ascii="Arial" w:hAnsi="Arial" w:cs="Arial"/>
          <w:sz w:val="20"/>
        </w:rPr>
        <w:t>-</w:t>
      </w:r>
      <w:r w:rsidRPr="006E614D">
        <w:rPr>
          <w:rFonts w:ascii="Arial" w:hAnsi="Arial" w:cs="Arial"/>
          <w:sz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w:t>
      </w:r>
      <w:r w:rsidR="0058107C" w:rsidRPr="007E656D">
        <w:rPr>
          <w:rFonts w:ascii="Arial" w:hAnsi="Arial" w:cs="Arial"/>
          <w:bCs/>
          <w:sz w:val="20"/>
        </w:rPr>
        <w:t xml:space="preserve">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39</w:t>
      </w:r>
      <w:r w:rsidRPr="007E656D">
        <w:rPr>
          <w:rFonts w:ascii="Arial" w:hAnsi="Arial" w:cs="Arial"/>
          <w:bCs/>
          <w:sz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58107C" w:rsidRPr="007E656D" w:rsidRDefault="0058107C">
      <w:pPr>
        <w:suppressAutoHyphens/>
        <w:jc w:val="both"/>
        <w:rPr>
          <w:rFonts w:cs="Arial"/>
          <w:bCs/>
          <w:spacing w:val="-3"/>
          <w:sz w:val="20"/>
        </w:rPr>
      </w:pPr>
    </w:p>
    <w:p w:rsidR="0058107C" w:rsidRPr="007E656D" w:rsidRDefault="0058107C">
      <w:pPr>
        <w:suppressAutoHyphens/>
        <w:jc w:val="both"/>
        <w:rPr>
          <w:rFonts w:cs="Arial"/>
          <w:bCs/>
          <w:spacing w:val="-3"/>
          <w:sz w:val="20"/>
        </w:rPr>
      </w:pPr>
      <w:r w:rsidRPr="007E656D">
        <w:rPr>
          <w:rFonts w:cs="Arial"/>
          <w:bCs/>
          <w:spacing w:val="-3"/>
          <w:sz w:val="20"/>
        </w:rPr>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40</w:t>
      </w:r>
      <w:r w:rsidRPr="007E656D">
        <w:rPr>
          <w:rFonts w:ascii="Arial" w:hAnsi="Arial" w:cs="Arial"/>
          <w:bCs/>
          <w:sz w:val="20"/>
        </w:rPr>
        <w:t>.- Cuando la falta absoluta del Gobernador del Estado ocurra en los cuatro últimos años del período respectivo, el Congreso elegirá un Gobernador substituto, quien ejercerá sus funciones hasta la terminación del mismo.</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41</w:t>
      </w:r>
      <w:r w:rsidRPr="007E656D">
        <w:rPr>
          <w:rFonts w:ascii="Arial" w:hAnsi="Arial" w:cs="Arial"/>
          <w:bCs/>
          <w:sz w:val="20"/>
        </w:rPr>
        <w:t>.- Son hechos que implican la falta absoluta del Gobernador del Estado:</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I. La muerte;</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II. La incapacidad total y permanente para ejercer el cargo declarada por la autoridad judicial;</w:t>
      </w:r>
    </w:p>
    <w:p w:rsidR="0058107C" w:rsidRPr="007E656D" w:rsidRDefault="0058107C">
      <w:pPr>
        <w:suppressAutoHyphens/>
        <w:jc w:val="both"/>
        <w:rPr>
          <w:rFonts w:cs="Arial"/>
          <w:spacing w:val="-3"/>
          <w:sz w:val="20"/>
        </w:rPr>
      </w:pPr>
    </w:p>
    <w:p w:rsidR="0058107C" w:rsidRPr="007E656D" w:rsidRDefault="0058107C">
      <w:pPr>
        <w:pStyle w:val="Sangra2detindependiente"/>
        <w:ind w:firstLine="0"/>
        <w:rPr>
          <w:rFonts w:ascii="Arial" w:hAnsi="Arial" w:cs="Arial"/>
          <w:bCs/>
          <w:sz w:val="20"/>
        </w:rPr>
      </w:pPr>
      <w:r w:rsidRPr="007E656D">
        <w:rPr>
          <w:rFonts w:ascii="Arial" w:hAnsi="Arial" w:cs="Arial"/>
          <w:bCs/>
          <w:sz w:val="20"/>
        </w:rPr>
        <w:t>III. La declaración que establezca la procedencia del juicio por delitos dolosos graves del orden común;</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IV. La renuncia expresa por causa grave que será calificada por el Congreso del Estado;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V. Si convocado por el Congreso, el Gobernador ausente o separado de sus funciones no se presenta, sin causa justificada, a asumir el ejercicio de su cargo; y</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 xml:space="preserve">VI. No presentarse, sin causa justificada, en la fecha en que deba tomar posesión del cargo.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383907">
      <w:pPr>
        <w:pStyle w:val="Textoindependiente3"/>
        <w:rPr>
          <w:rFonts w:ascii="Arial" w:hAnsi="Arial" w:cs="Arial"/>
          <w:bCs/>
          <w:sz w:val="20"/>
        </w:rPr>
      </w:pPr>
      <w:r w:rsidRPr="006E614D">
        <w:rPr>
          <w:rFonts w:ascii="Arial" w:hAnsi="Arial" w:cs="Arial"/>
          <w:b/>
          <w:sz w:val="20"/>
          <w:lang w:val="es-ES"/>
        </w:rPr>
        <w:t>Artículo 42</w:t>
      </w:r>
      <w:r w:rsidRPr="00B56F83">
        <w:rPr>
          <w:rFonts w:ascii="Arial" w:hAnsi="Arial" w:cs="Arial"/>
          <w:sz w:val="20"/>
          <w:lang w:val="es-ES"/>
        </w:rPr>
        <w:t>.</w:t>
      </w:r>
      <w:r w:rsidR="00B56F83">
        <w:rPr>
          <w:rFonts w:ascii="Arial" w:hAnsi="Arial" w:cs="Arial"/>
          <w:sz w:val="20"/>
          <w:lang w:val="es-ES"/>
        </w:rPr>
        <w:t>-</w:t>
      </w:r>
      <w:r w:rsidRPr="006E614D">
        <w:rPr>
          <w:rFonts w:ascii="Arial" w:hAnsi="Arial" w:cs="Arial"/>
          <w:sz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6E614D">
        <w:rPr>
          <w:rFonts w:ascii="Arial" w:hAnsi="Arial" w:cs="Arial"/>
          <w:sz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43</w:t>
      </w:r>
      <w:r w:rsidRPr="007E656D">
        <w:rPr>
          <w:rFonts w:ascii="Arial" w:hAnsi="Arial" w:cs="Arial"/>
          <w:bCs/>
          <w:sz w:val="20"/>
        </w:rPr>
        <w:t>.- El Gobernador del Estado podrá ausentarse del territorio de la entidad sin autorización del Congreso hasta por quince días. En las ausencias mayores de diez días deberá dar aviso al Congreso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Sólo con permiso del Congreso podrá ausentarse del territorio del Estado o separarse de sus funciones por más de quince días.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estos casos, el Secretario General de Gobierno se hará cargo del despacho del Ejecutivo.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las faltas temporales que excedan de treinta días entrará a ejercer interinamente el Poder Ejecutivo el ciudadano que nombre el Congreso.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lastRenderedPageBreak/>
        <w:t>Artículo 44</w:t>
      </w:r>
      <w:r w:rsidRPr="007E656D">
        <w:rPr>
          <w:rFonts w:ascii="Arial" w:hAnsi="Arial" w:cs="Arial"/>
          <w:bCs/>
          <w:sz w:val="20"/>
        </w:rPr>
        <w:t>.-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En caso de falta temporal o absoluta del Gobernador interino o substituto, se procederá en la misma forma establecida para suplir al Gobernador del Estado cuyo origen sea la elección popular.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45</w:t>
      </w:r>
      <w:r w:rsidRPr="00B56F83">
        <w:rPr>
          <w:rFonts w:ascii="Arial" w:hAnsi="Arial" w:cs="Arial"/>
          <w:sz w:val="20"/>
        </w:rPr>
        <w:t xml:space="preserve">.- </w:t>
      </w:r>
      <w:r w:rsidRPr="007E656D">
        <w:rPr>
          <w:rFonts w:ascii="Arial" w:hAnsi="Arial" w:cs="Arial"/>
          <w:bCs/>
          <w:sz w:val="20"/>
        </w:rPr>
        <w:t>El Gobernador del Estado cuyo origen sea la elección popular extraordinaria, estará sujeto a las mismas prohibiciones señaladas en esta Constitución para el que lo fuera en elecciones ordinarias.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El Gobernador del Estado electo como interino, podrá ser designado por el Congreso del Estado para continuar ejerciendo el Poder Ejecutivo como interino o substituto.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46</w:t>
      </w:r>
      <w:r w:rsidRPr="007E656D">
        <w:rPr>
          <w:rFonts w:ascii="Arial" w:hAnsi="Arial" w:cs="Arial"/>
          <w:bCs/>
          <w:sz w:val="20"/>
        </w:rPr>
        <w:t>.- Para el despacho de los negocios del Poder Ejecutivo habrá un servidor público que se denominará Secretario General de Gobierno y varios que se denominarán secretarios del despacho del ramo que se les encomiende.</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 xml:space="preserve">Todas las disposiciones que el Gobernador del Estado emita en uso de sus facultades, deberán estar firmadas por el secretario de despacho a que el asunto corresponda, y sin este requisito no serán obedecidas.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
          <w:sz w:val="20"/>
        </w:rPr>
      </w:pPr>
      <w:r w:rsidRPr="007E656D">
        <w:rPr>
          <w:rFonts w:ascii="Arial" w:hAnsi="Arial" w:cs="Arial"/>
          <w:b/>
          <w:sz w:val="20"/>
        </w:rPr>
        <w:t>Artículo 47</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r w:rsidRPr="007E656D">
        <w:rPr>
          <w:rFonts w:ascii="Arial" w:hAnsi="Arial" w:cs="Arial"/>
          <w:b/>
          <w:sz w:val="20"/>
        </w:rPr>
        <w:t xml:space="preserve"> </w:t>
      </w:r>
    </w:p>
    <w:p w:rsidR="0058107C" w:rsidRPr="007E656D" w:rsidRDefault="0058107C">
      <w:pPr>
        <w:suppressAutoHyphens/>
        <w:jc w:val="both"/>
        <w:rPr>
          <w:rFonts w:cs="Arial"/>
          <w:spacing w:val="-3"/>
          <w:sz w:val="20"/>
        </w:rPr>
      </w:pPr>
    </w:p>
    <w:p w:rsidR="00A80FDA" w:rsidRPr="0014288B" w:rsidRDefault="00A80FDA" w:rsidP="00A80FDA">
      <w:pPr>
        <w:pStyle w:val="Textoindependiente2"/>
        <w:tabs>
          <w:tab w:val="clear" w:pos="-720"/>
        </w:tabs>
        <w:rPr>
          <w:rFonts w:cs="Arial"/>
        </w:rPr>
      </w:pPr>
      <w:r w:rsidRPr="0014288B">
        <w:rPr>
          <w:rFonts w:cs="Arial"/>
        </w:rPr>
        <w:t>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w:t>
      </w:r>
    </w:p>
    <w:p w:rsidR="00A80FDA" w:rsidRPr="0014288B" w:rsidRDefault="00A80FDA" w:rsidP="00A80FDA">
      <w:pPr>
        <w:suppressAutoHyphens/>
        <w:jc w:val="both"/>
        <w:rPr>
          <w:rFonts w:cs="Arial"/>
          <w:spacing w:val="-3"/>
          <w:sz w:val="20"/>
        </w:rPr>
      </w:pPr>
    </w:p>
    <w:p w:rsidR="00A80FDA" w:rsidRPr="0014288B" w:rsidRDefault="00A80FDA" w:rsidP="00A80FDA">
      <w:pPr>
        <w:suppressAutoHyphens/>
        <w:jc w:val="both"/>
        <w:rPr>
          <w:rFonts w:cs="Arial"/>
          <w:spacing w:val="-3"/>
          <w:sz w:val="20"/>
        </w:rPr>
      </w:pPr>
      <w:r w:rsidRPr="0014288B">
        <w:rPr>
          <w:rFonts w:cs="Arial"/>
          <w:spacing w:val="-3"/>
          <w:sz w:val="20"/>
        </w:rPr>
        <w:t>II. Lo solicite el Congreso del Estado, ante el Instituto Electoral, dentro de los treinta días siguientes a la fecha de su publicación, de conformidad con lo que establezca la ley de la materia.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Si dentro de los primeros treinta días no se solicita el proceso de referéndum, el reglamento o decreto iniciará su vigencia.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Si en dicho período se solicitare referéndum, la vigencia del reglamento o decreto deberá quedar en suspenso, salvo los casos de urgencia determinada por el titular del Ejecutivo.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Cuando la solicitud a que se refiere el párrafo anterior posea efectos suspensivos, la vigencia de dichas disposiciones comenzará una vez concluido el proceso de referéndum, en caso de que no fueran derogadas.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caso de derogación, no podrá decretarse un nuevo reglamento en el mismo sentido, dentro de un período de dieciocho meses contados a partir de la fecha en que se publique el decreto derogatorio.</w:t>
      </w:r>
    </w:p>
    <w:p w:rsidR="0058107C" w:rsidRPr="007E656D" w:rsidRDefault="0058107C">
      <w:pPr>
        <w:suppressAutoHyphens/>
        <w:jc w:val="both"/>
        <w:rPr>
          <w:rFonts w:cs="Arial"/>
          <w:spacing w:val="-3"/>
          <w:sz w:val="20"/>
        </w:rPr>
      </w:pPr>
    </w:p>
    <w:p w:rsidR="00A80FDA" w:rsidRPr="0014288B" w:rsidRDefault="00A80FDA" w:rsidP="00A80FDA">
      <w:pPr>
        <w:suppressAutoHyphens/>
        <w:jc w:val="both"/>
        <w:rPr>
          <w:rFonts w:cs="Arial"/>
          <w:spacing w:val="-3"/>
          <w:sz w:val="20"/>
        </w:rPr>
      </w:pPr>
      <w:r w:rsidRPr="0014288B">
        <w:rPr>
          <w:rFonts w:cs="Arial"/>
          <w:spacing w:val="-3"/>
          <w:sz w:val="20"/>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48</w:t>
      </w:r>
      <w:r w:rsidRPr="007E656D">
        <w:rPr>
          <w:rFonts w:ascii="Arial" w:hAnsi="Arial" w:cs="Arial"/>
          <w:bCs/>
          <w:sz w:val="20"/>
        </w:rPr>
        <w:t>.- La función de consejero jurídico del Gobernador estará a cargo de la dependencia del Poder Ejecutivo que para tal efecto establezca la Ley.</w:t>
      </w:r>
    </w:p>
    <w:p w:rsidR="0058107C" w:rsidRPr="007E656D" w:rsidRDefault="0058107C">
      <w:pPr>
        <w:suppressAutoHyphens/>
        <w:jc w:val="both"/>
        <w:rPr>
          <w:rFonts w:cs="Arial"/>
          <w:bCs/>
          <w:i/>
          <w:spacing w:val="-3"/>
          <w:sz w:val="20"/>
        </w:rPr>
      </w:pPr>
      <w:r w:rsidRPr="007E656D">
        <w:rPr>
          <w:rFonts w:cs="Arial"/>
          <w:bCs/>
          <w:spacing w:val="-3"/>
          <w:sz w:val="20"/>
        </w:rPr>
        <w:t xml:space="preserve"> </w:t>
      </w: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49</w:t>
      </w:r>
      <w:r w:rsidRPr="007E656D">
        <w:rPr>
          <w:rFonts w:ascii="Arial" w:hAnsi="Arial" w:cs="Arial"/>
          <w:bCs/>
          <w:sz w:val="20"/>
        </w:rPr>
        <w:t xml:space="preserve">.- La ley determinará la estructura y las facultades de las dependencias y organismos descentralizados del Poder Ejecutivo. </w:t>
      </w:r>
    </w:p>
    <w:p w:rsidR="0058107C" w:rsidRPr="007E656D" w:rsidRDefault="0058107C">
      <w:pPr>
        <w:jc w:val="center"/>
        <w:rPr>
          <w:rFonts w:cs="Arial"/>
          <w:b/>
          <w:bCs/>
          <w:i/>
          <w:spacing w:val="-3"/>
          <w:sz w:val="20"/>
        </w:rPr>
      </w:pPr>
      <w:r w:rsidRPr="007E656D">
        <w:rPr>
          <w:rFonts w:cs="Arial"/>
          <w:b/>
          <w:bCs/>
          <w:i/>
          <w:spacing w:val="-3"/>
          <w:sz w:val="20"/>
        </w:rPr>
        <w:t xml:space="preserve"> </w:t>
      </w:r>
    </w:p>
    <w:p w:rsidR="0058107C" w:rsidRPr="007E656D" w:rsidRDefault="0058107C">
      <w:pPr>
        <w:pStyle w:val="Ttulo4"/>
        <w:tabs>
          <w:tab w:val="clear" w:pos="4680"/>
        </w:tabs>
        <w:rPr>
          <w:rFonts w:cs="Arial"/>
          <w:bCs/>
        </w:rPr>
      </w:pPr>
      <w:r w:rsidRPr="007E656D">
        <w:rPr>
          <w:rFonts w:cs="Arial"/>
          <w:bCs/>
        </w:rPr>
        <w:t>CAP</w:t>
      </w:r>
      <w:r w:rsidR="00684B83">
        <w:rPr>
          <w:rFonts w:cs="Arial"/>
          <w:bCs/>
        </w:rPr>
        <w:t>Í</w:t>
      </w:r>
      <w:r w:rsidRPr="007E656D">
        <w:rPr>
          <w:rFonts w:cs="Arial"/>
          <w:bCs/>
        </w:rPr>
        <w:t>TULO II</w:t>
      </w:r>
    </w:p>
    <w:p w:rsidR="0058107C" w:rsidRPr="007E656D" w:rsidRDefault="0058107C">
      <w:pPr>
        <w:suppressAutoHyphens/>
        <w:jc w:val="center"/>
        <w:rPr>
          <w:rFonts w:cs="Arial"/>
          <w:b/>
          <w:bCs/>
          <w:spacing w:val="-3"/>
          <w:sz w:val="20"/>
        </w:rPr>
      </w:pPr>
      <w:r w:rsidRPr="007E656D">
        <w:rPr>
          <w:rFonts w:cs="Arial"/>
          <w:b/>
          <w:bCs/>
          <w:spacing w:val="-3"/>
          <w:sz w:val="20"/>
        </w:rPr>
        <w:t>DE LAS FACULTADES Y OBLIGACIONES DEL GOBERNADOR DEL ESTADO</w:t>
      </w:r>
    </w:p>
    <w:p w:rsidR="0058107C" w:rsidRPr="007E656D" w:rsidRDefault="0058107C">
      <w:pPr>
        <w:suppressAutoHyphens/>
        <w:jc w:val="both"/>
        <w:rPr>
          <w:rFonts w:cs="Arial"/>
          <w:spacing w:val="-3"/>
          <w:sz w:val="20"/>
        </w:rPr>
      </w:pPr>
    </w:p>
    <w:p w:rsidR="0058107C" w:rsidRPr="007E656D" w:rsidRDefault="0058107C" w:rsidP="00555403">
      <w:pPr>
        <w:jc w:val="both"/>
        <w:rPr>
          <w:rFonts w:cs="Arial"/>
          <w:b/>
          <w:sz w:val="20"/>
        </w:rPr>
      </w:pPr>
      <w:r w:rsidRPr="007E656D">
        <w:rPr>
          <w:rFonts w:cs="Arial"/>
          <w:b/>
          <w:sz w:val="20"/>
        </w:rPr>
        <w:t>Artículo 50</w:t>
      </w:r>
      <w:r w:rsidRPr="00B56F83">
        <w:rPr>
          <w:rFonts w:cs="Arial"/>
          <w:sz w:val="20"/>
        </w:rPr>
        <w:t>.-</w:t>
      </w:r>
      <w:r w:rsidRPr="007E656D">
        <w:rPr>
          <w:rFonts w:cs="Arial"/>
          <w:b/>
          <w:sz w:val="20"/>
        </w:rPr>
        <w:t xml:space="preserve"> </w:t>
      </w:r>
      <w:r w:rsidRPr="007E656D">
        <w:rPr>
          <w:rFonts w:cs="Arial"/>
          <w:sz w:val="20"/>
        </w:rPr>
        <w:t>Son facultades y obligaciones del Gobernador del Estado:</w:t>
      </w:r>
      <w:r w:rsidRPr="007E656D">
        <w:rPr>
          <w:rFonts w:cs="Arial"/>
          <w:b/>
          <w:sz w:val="20"/>
        </w:rPr>
        <w:t xml:space="preserve"> </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 Promulgar, ejecutar, hacer que se ejecuten las leyes y ejercer en su caso, la facultad de hacer observaciones a las mismas en los términos y plazos que establece esta Constitución;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II. Presentar cada año al Congreso, a más tardar el día </w:t>
      </w:r>
      <w:r w:rsidR="008F47C7">
        <w:rPr>
          <w:rFonts w:cs="Arial"/>
          <w:spacing w:val="-3"/>
          <w:sz w:val="20"/>
        </w:rPr>
        <w:t>1º.</w:t>
      </w:r>
      <w:r w:rsidRPr="007E656D">
        <w:rPr>
          <w:rFonts w:cs="Arial"/>
          <w:spacing w:val="-3"/>
          <w:sz w:val="20"/>
        </w:rPr>
        <w:t xml:space="preserve"> de noviembre, los proyectos de presupuestos de ingresos y egresos del Estado, para el ejercicio fiscal siguiente;</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Rendir por escrito al Congreso, el día primero de febrero de cada año, un informe anual del estado que guarda la administración pública, mismo que podrá enviar o presentarlo personalmente;</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Pedir y dar informes al Congreso sobre cualquier ramo de la administración, y a los tribunales del Poder Judicial, sobre el de justicia;</w:t>
      </w:r>
    </w:p>
    <w:p w:rsidR="0058107C" w:rsidRPr="007E656D" w:rsidRDefault="0058107C">
      <w:pPr>
        <w:suppressAutoHyphens/>
        <w:jc w:val="both"/>
        <w:rPr>
          <w:rFonts w:cs="Arial"/>
          <w:spacing w:val="-3"/>
          <w:sz w:val="20"/>
        </w:rPr>
      </w:pPr>
    </w:p>
    <w:p w:rsidR="00E311CB" w:rsidRPr="0014288B" w:rsidRDefault="00E311CB" w:rsidP="00E311CB">
      <w:pPr>
        <w:suppressAutoHyphens/>
        <w:jc w:val="both"/>
        <w:rPr>
          <w:rFonts w:cs="Arial"/>
          <w:spacing w:val="-3"/>
          <w:sz w:val="20"/>
        </w:rPr>
      </w:pPr>
      <w:r w:rsidRPr="0014288B">
        <w:rPr>
          <w:rFonts w:cs="Arial"/>
          <w:spacing w:val="-3"/>
          <w:sz w:val="20"/>
        </w:rPr>
        <w:t>V. Solicitar al Instituto Electoral del Estado someta a plebiscito, en los términos que disponga la ley, propuestas de actos o decisiones de su gobierno, considerados como trascendentales para el orden público o el interés social del Estado;</w:t>
      </w:r>
    </w:p>
    <w:p w:rsidR="00E311CB" w:rsidRPr="0014288B" w:rsidRDefault="00E311CB" w:rsidP="00E311CB">
      <w:pPr>
        <w:suppressAutoHyphens/>
        <w:jc w:val="both"/>
        <w:rPr>
          <w:rFonts w:cs="Arial"/>
          <w:spacing w:val="-3"/>
          <w:sz w:val="20"/>
        </w:rPr>
      </w:pPr>
    </w:p>
    <w:p w:rsidR="00E311CB" w:rsidRPr="0014288B" w:rsidRDefault="00E311CB" w:rsidP="00E311CB">
      <w:pPr>
        <w:suppressAutoHyphens/>
        <w:jc w:val="both"/>
        <w:rPr>
          <w:rFonts w:cs="Arial"/>
          <w:spacing w:val="-3"/>
          <w:sz w:val="20"/>
        </w:rPr>
      </w:pPr>
      <w:r w:rsidRPr="0014288B">
        <w:rPr>
          <w:rFonts w:cs="Arial"/>
          <w:spacing w:val="-3"/>
          <w:sz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 Celebrar convenios sobre límites con los estados vecinos, con el requisito de someterlos a aprobación del Congreso del Estado y en su caso a la ratificación del Congreso de la Unión;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VIII. Expedir los reglamentos que resulten necesarios, a fin de proveer en la esfera administrativa, la exacta observancia de las leyes y para el buen despacho de la administración pública;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IX. Nombrar y remover a los servidores públicos cuyos nombramientos o remoción no corresponda, conforme a la ley, a otra autoridad;</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 Organizar y conducir la planeación del desarrollo del Estado y establecer los medios para la consulta ciudadana y la participación social;</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XI. Cuidar de la recaudación, aplicación e inversión de los caudales del Estado, con arreglo a las leyes;</w:t>
      </w:r>
    </w:p>
    <w:p w:rsidR="0058107C" w:rsidRPr="007E656D" w:rsidRDefault="0058107C">
      <w:pPr>
        <w:suppressAutoHyphens/>
        <w:jc w:val="both"/>
        <w:rPr>
          <w:rFonts w:cs="Arial"/>
          <w:spacing w:val="-3"/>
          <w:sz w:val="20"/>
        </w:rPr>
      </w:pPr>
    </w:p>
    <w:p w:rsidR="0058107C" w:rsidRPr="007E656D" w:rsidRDefault="0058107C">
      <w:pPr>
        <w:pStyle w:val="Sangra3detindependiente"/>
        <w:tabs>
          <w:tab w:val="clear" w:pos="-720"/>
          <w:tab w:val="clear" w:pos="0"/>
          <w:tab w:val="clear" w:pos="720"/>
        </w:tabs>
        <w:ind w:left="0" w:firstLine="0"/>
        <w:rPr>
          <w:rFonts w:cs="Arial"/>
        </w:rPr>
      </w:pPr>
      <w:r w:rsidRPr="007E656D">
        <w:rPr>
          <w:rFonts w:cs="Arial"/>
        </w:rPr>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XIII. Dar órdenes a la policía preventiva municipal en aquellos casos que bajo su responsabilidad juzgue como de fuerza mayor o alteración grave del orden público;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XIV. Decretar la expropiación por causa de utilidad pública, en la forma que determinen las leyes;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XV. Facilitar al Poder Judicial el auxilio que necesite para el ejercicio de sus funciones y hacer que se cumplan las sentencias de los tribunales;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XVI. Conceder, conforme a las leyes, indulto, reducción o conmutación de pena;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XVII. Celebrar convenios con los gobiernos federal y de los estados para que los reos sentenciados por delitos del orden común, puedan cumplir las sanciones privativas de libertad en establecimientos ubicados fuera de la entidad;</w:t>
      </w:r>
    </w:p>
    <w:p w:rsidR="0058107C" w:rsidRPr="007E656D" w:rsidRDefault="0058107C">
      <w:pPr>
        <w:suppressAutoHyphens/>
        <w:jc w:val="both"/>
        <w:rPr>
          <w:rFonts w:cs="Arial"/>
          <w:spacing w:val="-3"/>
          <w:sz w:val="20"/>
        </w:rPr>
      </w:pPr>
    </w:p>
    <w:p w:rsidR="0058107C" w:rsidRPr="007E656D" w:rsidRDefault="0058107C">
      <w:pPr>
        <w:pStyle w:val="Sangra3detindependiente"/>
        <w:tabs>
          <w:tab w:val="clear" w:pos="-720"/>
          <w:tab w:val="clear" w:pos="0"/>
          <w:tab w:val="clear" w:pos="720"/>
        </w:tabs>
        <w:ind w:left="0" w:firstLine="0"/>
        <w:rPr>
          <w:rFonts w:cs="Arial"/>
        </w:rPr>
      </w:pPr>
      <w:r w:rsidRPr="007E656D">
        <w:rPr>
          <w:rFonts w:cs="Arial"/>
        </w:rPr>
        <w:t>XVIII. Celebrar convenios con la Federación, con los municipios y con particulares, respecto de la prestación de servicios públicos, cuando el desarrollo económico y social lo haga necesario, conforme a las disposiciones de esta Constitución y las leyes;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XIX. Representar al Estado de Jalisco, con las facultades que determine la ley o el Congreso, en los términos establecidos en esta Constitución y designar apoderados;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XXI. Ejercer en forma concurrente con la Federación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jc w:val="both"/>
        <w:rPr>
          <w:rFonts w:cs="Arial"/>
          <w:sz w:val="20"/>
        </w:rPr>
      </w:pPr>
      <w:r w:rsidRPr="007E656D">
        <w:rPr>
          <w:rFonts w:cs="Arial"/>
          <w:sz w:val="20"/>
        </w:rPr>
        <w:t xml:space="preserve">XXIII. Divulgar la legislación local en el Estado; </w:t>
      </w:r>
    </w:p>
    <w:p w:rsidR="0058107C" w:rsidRPr="007E656D" w:rsidRDefault="0058107C">
      <w:pPr>
        <w:jc w:val="both"/>
        <w:rPr>
          <w:rFonts w:cs="Arial"/>
          <w:i/>
          <w:spacing w:val="-3"/>
          <w:sz w:val="20"/>
        </w:rPr>
      </w:pPr>
      <w:r w:rsidRPr="007E656D">
        <w:rPr>
          <w:rFonts w:cs="Arial"/>
          <w:i/>
          <w:sz w:val="20"/>
        </w:rPr>
        <w:t xml:space="preserve"> </w:t>
      </w:r>
    </w:p>
    <w:p w:rsidR="00083494" w:rsidRDefault="0058107C">
      <w:pPr>
        <w:pStyle w:val="Textoindependiente3"/>
        <w:rPr>
          <w:rFonts w:ascii="Arial" w:hAnsi="Arial" w:cs="Arial"/>
          <w:bCs/>
          <w:sz w:val="20"/>
        </w:rPr>
      </w:pPr>
      <w:r w:rsidRPr="007E656D">
        <w:rPr>
          <w:rFonts w:ascii="Arial" w:hAnsi="Arial" w:cs="Arial"/>
          <w:bCs/>
          <w:sz w:val="20"/>
        </w:rPr>
        <w:t xml:space="preserve">XXIV. </w:t>
      </w:r>
      <w:r w:rsidR="00083494">
        <w:rPr>
          <w:rFonts w:ascii="Arial" w:hAnsi="Arial" w:cs="Arial"/>
          <w:bCs/>
          <w:sz w:val="20"/>
        </w:rPr>
        <w:t xml:space="preserve">Hacer la propuesta de delimitación de las regiones metropolitanas que se encuentren ubicadas dentro del territorio del estado, a partir de la declaratoria de áreas metropolitanas que haga el Congreso del Estado de Jalisco; </w:t>
      </w:r>
    </w:p>
    <w:p w:rsidR="000D3911" w:rsidRDefault="000D3911">
      <w:pPr>
        <w:pStyle w:val="Textoindependiente3"/>
        <w:rPr>
          <w:rFonts w:ascii="Arial" w:hAnsi="Arial" w:cs="Arial"/>
          <w:bCs/>
          <w:sz w:val="20"/>
        </w:rPr>
      </w:pPr>
    </w:p>
    <w:p w:rsidR="000D3911" w:rsidRDefault="000D3911">
      <w:pPr>
        <w:pStyle w:val="Textoindependiente3"/>
        <w:rPr>
          <w:rFonts w:ascii="Arial" w:hAnsi="Arial" w:cs="Arial"/>
          <w:bCs/>
          <w:sz w:val="20"/>
        </w:rPr>
      </w:pPr>
      <w:r>
        <w:rPr>
          <w:rFonts w:ascii="Arial" w:hAnsi="Arial" w:cs="Arial"/>
          <w:bCs/>
          <w:sz w:val="20"/>
        </w:rPr>
        <w:t>XXV. Solicitar a la Comisión Nacional de los Derechos Humanos que investigue hechos que constituyan violaciones graves de derechos humanos; y</w:t>
      </w:r>
    </w:p>
    <w:p w:rsidR="00083494" w:rsidRDefault="00083494">
      <w:pPr>
        <w:pStyle w:val="Textoindependiente3"/>
        <w:rPr>
          <w:rFonts w:ascii="Arial" w:hAnsi="Arial" w:cs="Arial"/>
          <w:bCs/>
          <w:sz w:val="20"/>
        </w:rPr>
      </w:pPr>
    </w:p>
    <w:p w:rsidR="0058107C" w:rsidRPr="007E656D" w:rsidRDefault="00083494">
      <w:pPr>
        <w:pStyle w:val="Textoindependiente3"/>
        <w:rPr>
          <w:rFonts w:ascii="Arial" w:hAnsi="Arial" w:cs="Arial"/>
          <w:bCs/>
          <w:sz w:val="20"/>
        </w:rPr>
      </w:pPr>
      <w:r>
        <w:rPr>
          <w:rFonts w:ascii="Arial" w:hAnsi="Arial" w:cs="Arial"/>
          <w:bCs/>
          <w:sz w:val="20"/>
        </w:rPr>
        <w:t>XXV</w:t>
      </w:r>
      <w:r w:rsidR="000D3911">
        <w:rPr>
          <w:rFonts w:ascii="Arial" w:hAnsi="Arial" w:cs="Arial"/>
          <w:bCs/>
          <w:sz w:val="20"/>
        </w:rPr>
        <w:t>I</w:t>
      </w:r>
      <w:r>
        <w:rPr>
          <w:rFonts w:ascii="Arial" w:hAnsi="Arial" w:cs="Arial"/>
          <w:bCs/>
          <w:sz w:val="20"/>
        </w:rPr>
        <w:t xml:space="preserve">. </w:t>
      </w:r>
      <w:r w:rsidR="0058107C" w:rsidRPr="007E656D">
        <w:rPr>
          <w:rFonts w:ascii="Arial" w:hAnsi="Arial" w:cs="Arial"/>
          <w:bCs/>
          <w:sz w:val="20"/>
        </w:rPr>
        <w:t>Las demás que le otorgan la Constitución Política de los Estados Unidos Mexicanos, esta Constitución y las leyes que de éstas se deriven.</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T</w:t>
      </w:r>
      <w:r w:rsidR="00684B83">
        <w:rPr>
          <w:rFonts w:cs="Arial"/>
          <w:b/>
          <w:bCs/>
          <w:spacing w:val="-3"/>
          <w:sz w:val="20"/>
        </w:rPr>
        <w:t>Í</w:t>
      </w:r>
      <w:r w:rsidRPr="007E656D">
        <w:rPr>
          <w:rFonts w:cs="Arial"/>
          <w:b/>
          <w:bCs/>
          <w:spacing w:val="-3"/>
          <w:sz w:val="20"/>
        </w:rPr>
        <w:t>TULO SEXTO</w:t>
      </w:r>
    </w:p>
    <w:p w:rsidR="0058107C" w:rsidRPr="007E656D" w:rsidRDefault="0058107C">
      <w:pPr>
        <w:jc w:val="center"/>
        <w:rPr>
          <w:rFonts w:cs="Arial"/>
          <w:b/>
          <w:bCs/>
          <w:i/>
          <w:spacing w:val="-3"/>
          <w:sz w:val="20"/>
        </w:rPr>
      </w:pPr>
      <w:r w:rsidRPr="007E656D">
        <w:rPr>
          <w:rFonts w:cs="Arial"/>
          <w:b/>
          <w:bCs/>
          <w:i/>
          <w:spacing w:val="-3"/>
          <w:sz w:val="20"/>
        </w:rPr>
        <w:t xml:space="preserve"> </w:t>
      </w:r>
    </w:p>
    <w:p w:rsidR="0058107C" w:rsidRPr="007E656D" w:rsidRDefault="0058107C">
      <w:pPr>
        <w:pStyle w:val="Ttulo4"/>
        <w:tabs>
          <w:tab w:val="clear" w:pos="4680"/>
        </w:tabs>
        <w:rPr>
          <w:rFonts w:cs="Arial"/>
          <w:bCs/>
          <w:lang w:val="es-ES"/>
        </w:rPr>
      </w:pPr>
      <w:r w:rsidRPr="007E656D">
        <w:rPr>
          <w:rFonts w:cs="Arial"/>
          <w:bCs/>
          <w:lang w:val="es-ES"/>
        </w:rPr>
        <w:lastRenderedPageBreak/>
        <w:t>CAP</w:t>
      </w:r>
      <w:r w:rsidR="00684B83">
        <w:rPr>
          <w:rFonts w:cs="Arial"/>
          <w:bCs/>
          <w:lang w:val="es-ES"/>
        </w:rPr>
        <w:t>Í</w:t>
      </w:r>
      <w:r w:rsidRPr="007E656D">
        <w:rPr>
          <w:rFonts w:cs="Arial"/>
          <w:bCs/>
          <w:lang w:val="es-ES"/>
        </w:rPr>
        <w:t>TULO I</w:t>
      </w:r>
    </w:p>
    <w:p w:rsidR="0058107C" w:rsidRPr="007E656D" w:rsidRDefault="0058107C">
      <w:pPr>
        <w:pStyle w:val="Ttulo4"/>
        <w:tabs>
          <w:tab w:val="clear" w:pos="4680"/>
        </w:tabs>
        <w:rPr>
          <w:rFonts w:cs="Arial"/>
          <w:bCs/>
        </w:rPr>
      </w:pPr>
      <w:r w:rsidRPr="007E656D">
        <w:rPr>
          <w:rFonts w:cs="Arial"/>
          <w:bCs/>
        </w:rPr>
        <w:t>DE LOS PRINCIPIOS GENERALES DE LA JUSTICIA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51</w:t>
      </w:r>
      <w:r w:rsidRPr="007E656D">
        <w:rPr>
          <w:rFonts w:ascii="Arial" w:hAnsi="Arial" w:cs="Arial"/>
          <w:bCs/>
          <w:sz w:val="20"/>
        </w:rPr>
        <w:t xml:space="preserve">.- Ninguna persona podrá hacerse justicia por sí misma ni ejercer violencia para reclamar su derecho.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52</w:t>
      </w:r>
      <w:r w:rsidRPr="007E656D">
        <w:rPr>
          <w:rFonts w:ascii="Arial" w:hAnsi="Arial" w:cs="Arial"/>
          <w:bCs/>
          <w:sz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58107C" w:rsidRPr="007E656D" w:rsidRDefault="0058107C">
      <w:pPr>
        <w:suppressAutoHyphens/>
        <w:jc w:val="both"/>
        <w:rPr>
          <w:rFonts w:cs="Arial"/>
          <w:bCs/>
          <w:i/>
          <w:spacing w:val="-3"/>
          <w:sz w:val="20"/>
        </w:rPr>
      </w:pPr>
      <w:r w:rsidRPr="007E656D">
        <w:rPr>
          <w:rFonts w:cs="Arial"/>
          <w:bCs/>
          <w:spacing w:val="-3"/>
          <w:sz w:val="20"/>
        </w:rPr>
        <w:t xml:space="preserve"> </w:t>
      </w:r>
      <w:r w:rsidRPr="007E656D">
        <w:rPr>
          <w:rFonts w:cs="Arial"/>
          <w:bCs/>
          <w:i/>
          <w:spacing w:val="-3"/>
          <w:sz w:val="20"/>
        </w:rPr>
        <w:t xml:space="preserve"> </w:t>
      </w:r>
    </w:p>
    <w:p w:rsidR="0078293B" w:rsidRPr="002E3360" w:rsidRDefault="0078293B" w:rsidP="0078293B">
      <w:pPr>
        <w:jc w:val="both"/>
        <w:rPr>
          <w:rFonts w:cs="Arial"/>
          <w:sz w:val="20"/>
        </w:rPr>
      </w:pPr>
      <w:r w:rsidRPr="002E3360">
        <w:rPr>
          <w:rFonts w:cs="Arial"/>
          <w:b/>
          <w:bCs/>
          <w:sz w:val="20"/>
        </w:rPr>
        <w:t>Artículo 53</w:t>
      </w:r>
      <w:r w:rsidRPr="009F3293">
        <w:rPr>
          <w:rFonts w:cs="Arial"/>
          <w:bCs/>
          <w:sz w:val="20"/>
        </w:rPr>
        <w:t>.</w:t>
      </w:r>
      <w:r w:rsidR="009F3293" w:rsidRPr="009F3293">
        <w:rPr>
          <w:rFonts w:cs="Arial"/>
          <w:bCs/>
          <w:sz w:val="20"/>
        </w:rPr>
        <w:t>-</w:t>
      </w:r>
      <w:r>
        <w:rPr>
          <w:rFonts w:cs="Arial"/>
          <w:b/>
          <w:bCs/>
          <w:sz w:val="20"/>
        </w:rPr>
        <w:t xml:space="preserve"> </w:t>
      </w:r>
      <w:r w:rsidRPr="002E3360">
        <w:rPr>
          <w:rFonts w:cs="Arial"/>
          <w:sz w:val="20"/>
        </w:rPr>
        <w:t>La imposición de las penas, su modificación y duración son propias y exclusivas de la autoridad judicial.</w:t>
      </w:r>
    </w:p>
    <w:p w:rsidR="0078293B" w:rsidRPr="002E3360" w:rsidRDefault="0078293B" w:rsidP="0078293B">
      <w:pPr>
        <w:ind w:firstLine="708"/>
        <w:jc w:val="both"/>
        <w:rPr>
          <w:rFonts w:cs="Arial"/>
          <w:sz w:val="20"/>
        </w:rPr>
      </w:pPr>
    </w:p>
    <w:p w:rsidR="0078293B" w:rsidRPr="002E3360" w:rsidRDefault="0078293B" w:rsidP="0078293B">
      <w:pPr>
        <w:jc w:val="both"/>
        <w:rPr>
          <w:rFonts w:cs="Arial"/>
          <w:sz w:val="20"/>
        </w:rPr>
      </w:pPr>
      <w:r w:rsidRPr="002E3360">
        <w:rPr>
          <w:rFonts w:cs="Arial"/>
          <w:sz w:val="20"/>
        </w:rPr>
        <w:t>La investigación de los delitos del fuero común y concurrentes y la persecución ante los tribunales de los responsables en su comisión corresponden al Ministerio Público a cargo del Fiscal General, quien se auxiliará de las policías, las que estarán bajo su mando inmediato, en los términos del artículo 21 de la Constitución Política de los Estados Unidos Mexicanos.</w:t>
      </w:r>
    </w:p>
    <w:p w:rsidR="0078293B" w:rsidRPr="002E3360" w:rsidRDefault="0078293B" w:rsidP="0078293B">
      <w:pPr>
        <w:ind w:firstLine="708"/>
        <w:jc w:val="both"/>
        <w:rPr>
          <w:rFonts w:cs="Arial"/>
          <w:sz w:val="20"/>
        </w:rPr>
      </w:pPr>
    </w:p>
    <w:p w:rsidR="0078293B" w:rsidRPr="002E3360" w:rsidRDefault="0078293B" w:rsidP="0078293B">
      <w:pPr>
        <w:jc w:val="both"/>
        <w:rPr>
          <w:rFonts w:cs="Arial"/>
          <w:sz w:val="20"/>
        </w:rPr>
      </w:pPr>
      <w:r w:rsidRPr="002E3360">
        <w:rPr>
          <w:rFonts w:cs="Arial"/>
          <w:sz w:val="20"/>
        </w:rPr>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78293B" w:rsidRPr="002E3360" w:rsidRDefault="0078293B" w:rsidP="0078293B">
      <w:pPr>
        <w:ind w:firstLine="708"/>
        <w:jc w:val="both"/>
        <w:rPr>
          <w:rFonts w:cs="Arial"/>
          <w:sz w:val="20"/>
        </w:rPr>
      </w:pPr>
    </w:p>
    <w:p w:rsidR="0078293B" w:rsidRPr="002E3360" w:rsidRDefault="0078293B" w:rsidP="0078293B">
      <w:pPr>
        <w:jc w:val="both"/>
        <w:rPr>
          <w:rFonts w:cs="Arial"/>
          <w:sz w:val="20"/>
        </w:rPr>
      </w:pPr>
      <w:r w:rsidRPr="002E3360">
        <w:rPr>
          <w:rFonts w:cs="Arial"/>
          <w:sz w:val="20"/>
        </w:rPr>
        <w:t>El titular del Poder Ejecutivo deberá enviar una nueva propuesta al Congreso del Estado dentro de los siguientes quince días hábiles.</w:t>
      </w:r>
    </w:p>
    <w:p w:rsidR="0078293B" w:rsidRPr="002E3360" w:rsidRDefault="0078293B" w:rsidP="0078293B">
      <w:pPr>
        <w:ind w:firstLine="708"/>
        <w:jc w:val="both"/>
        <w:rPr>
          <w:rFonts w:cs="Arial"/>
          <w:sz w:val="20"/>
        </w:rPr>
      </w:pPr>
    </w:p>
    <w:p w:rsidR="0078293B" w:rsidRPr="002E3360" w:rsidRDefault="0078293B" w:rsidP="0078293B">
      <w:pPr>
        <w:jc w:val="both"/>
        <w:rPr>
          <w:rFonts w:cs="Arial"/>
          <w:sz w:val="20"/>
        </w:rPr>
      </w:pPr>
      <w:r w:rsidRPr="002E3360">
        <w:rPr>
          <w:rFonts w:cs="Arial"/>
          <w:sz w:val="20"/>
        </w:rPr>
        <w:t>Las resoluciones del Ministerio Público sobre el no ejercicio y desistimiento de la acción penal podrán ser impugnados por vía jurisdiccional, en los términos que establezca la ley.</w:t>
      </w:r>
    </w:p>
    <w:p w:rsidR="0078293B" w:rsidRPr="002E3360" w:rsidRDefault="0078293B" w:rsidP="0078293B">
      <w:pPr>
        <w:ind w:firstLine="708"/>
        <w:jc w:val="both"/>
        <w:rPr>
          <w:rFonts w:cs="Arial"/>
          <w:sz w:val="20"/>
        </w:rPr>
      </w:pPr>
    </w:p>
    <w:p w:rsidR="0078293B" w:rsidRPr="002E3360" w:rsidRDefault="0078293B" w:rsidP="0078293B">
      <w:pPr>
        <w:jc w:val="both"/>
        <w:rPr>
          <w:rFonts w:cs="Arial"/>
          <w:sz w:val="20"/>
        </w:rPr>
      </w:pPr>
      <w:r w:rsidRPr="002E3360">
        <w:rPr>
          <w:rFonts w:cs="Arial"/>
          <w:sz w:val="20"/>
        </w:rPr>
        <w:t>Para ser Fiscal General</w:t>
      </w:r>
      <w:r w:rsidRPr="002E3360">
        <w:rPr>
          <w:rFonts w:cs="Arial"/>
          <w:b/>
          <w:bCs/>
          <w:sz w:val="20"/>
        </w:rPr>
        <w:t xml:space="preserve"> </w:t>
      </w:r>
      <w:r w:rsidRPr="002E3360">
        <w:rPr>
          <w:rFonts w:cs="Arial"/>
          <w:sz w:val="20"/>
        </w:rPr>
        <w:t xml:space="preserve">se requiere cumplir con los mismos requisitos que esta Constitución exige </w:t>
      </w:r>
      <w:r w:rsidR="00A650A8">
        <w:rPr>
          <w:rFonts w:cs="Arial"/>
          <w:sz w:val="20"/>
        </w:rPr>
        <w:t xml:space="preserve">en su artículo 59 </w:t>
      </w:r>
      <w:r w:rsidRPr="002E3360">
        <w:rPr>
          <w:rFonts w:cs="Arial"/>
          <w:sz w:val="20"/>
        </w:rPr>
        <w:t xml:space="preserve">para magistrados del Supremo Tribunal de Justicia, </w:t>
      </w:r>
      <w:r w:rsidR="0041540D">
        <w:rPr>
          <w:rFonts w:cs="Arial"/>
          <w:sz w:val="20"/>
        </w:rPr>
        <w:t xml:space="preserve">con excepción de lo dispuesto en su fracción V en lo referente a haber sido Secretario del Despacho o jefe de departamento administrativo, </w:t>
      </w:r>
      <w:r w:rsidRPr="002E3360">
        <w:rPr>
          <w:rFonts w:cs="Arial"/>
          <w:sz w:val="20"/>
        </w:rPr>
        <w:t xml:space="preserve">además de cumplir y aprobar los exámenes de control de confianza en los términos de la ley, previo a su designación. El Fiscal General podrá ser libremente removido por el Gobernador del Estado. </w:t>
      </w:r>
    </w:p>
    <w:p w:rsidR="0078293B" w:rsidRPr="002E3360" w:rsidRDefault="0078293B" w:rsidP="0078293B">
      <w:pPr>
        <w:ind w:firstLine="708"/>
        <w:jc w:val="both"/>
        <w:rPr>
          <w:rFonts w:cs="Arial"/>
          <w:sz w:val="20"/>
        </w:rPr>
      </w:pPr>
    </w:p>
    <w:p w:rsidR="0078293B" w:rsidRPr="002E3360" w:rsidRDefault="0078293B" w:rsidP="0078293B">
      <w:pPr>
        <w:jc w:val="both"/>
        <w:rPr>
          <w:rFonts w:cs="Arial"/>
          <w:sz w:val="20"/>
        </w:rPr>
      </w:pPr>
      <w:r w:rsidRPr="002E3360">
        <w:rPr>
          <w:rFonts w:cs="Arial"/>
          <w:sz w:val="20"/>
        </w:rPr>
        <w:t>El personal de la Fiscalía General del Estado será nombrado por el Fiscal General, previo cumplimiento de los requisitos establecidos en las leyes aplicables.</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54</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55</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salario mínimo o del equivalente a un día de su ingreso.</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w:t>
      </w:r>
    </w:p>
    <w:p w:rsidR="0058107C" w:rsidRPr="007E656D" w:rsidRDefault="0058107C">
      <w:pPr>
        <w:pStyle w:val="Ttulo4"/>
        <w:tabs>
          <w:tab w:val="clear" w:pos="4680"/>
        </w:tabs>
        <w:rPr>
          <w:rFonts w:cs="Arial"/>
          <w:bCs/>
          <w:lang w:val="es-ES"/>
        </w:rPr>
      </w:pPr>
      <w:r w:rsidRPr="007E656D">
        <w:rPr>
          <w:rFonts w:cs="Arial"/>
          <w:bCs/>
          <w:lang w:val="es-ES"/>
        </w:rPr>
        <w:t>DEL PODER JUDICIAL</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lastRenderedPageBreak/>
        <w:t>Artículo 56</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El ejercicio del Poder Judicial se deposita en el Supremo Tribunal de Justicia, en el Tribunal Electoral, en el Tribunal de lo Administrativo, en los juzgados de primera instancia, menores y de paz y jurados. Se compondrá además por </w:t>
      </w:r>
      <w:r w:rsidR="00346319">
        <w:rPr>
          <w:rFonts w:ascii="Arial" w:hAnsi="Arial" w:cs="Arial"/>
          <w:bCs/>
          <w:sz w:val="20"/>
        </w:rPr>
        <w:t xml:space="preserve">dos </w:t>
      </w:r>
      <w:r w:rsidRPr="007E656D">
        <w:rPr>
          <w:rFonts w:ascii="Arial" w:hAnsi="Arial" w:cs="Arial"/>
          <w:bCs/>
          <w:sz w:val="20"/>
        </w:rPr>
        <w:t>órgano</w:t>
      </w:r>
      <w:r w:rsidR="00346319">
        <w:rPr>
          <w:rFonts w:ascii="Arial" w:hAnsi="Arial" w:cs="Arial"/>
          <w:bCs/>
          <w:sz w:val="20"/>
        </w:rPr>
        <w:t>s, el</w:t>
      </w:r>
      <w:r w:rsidRPr="007E656D">
        <w:rPr>
          <w:rFonts w:ascii="Arial" w:hAnsi="Arial" w:cs="Arial"/>
          <w:bCs/>
          <w:sz w:val="20"/>
        </w:rPr>
        <w:t xml:space="preserve"> Consejo de</w:t>
      </w:r>
      <w:r w:rsidR="004D6CC8">
        <w:rPr>
          <w:rFonts w:ascii="Arial" w:hAnsi="Arial" w:cs="Arial"/>
          <w:bCs/>
          <w:sz w:val="20"/>
        </w:rPr>
        <w:t xml:space="preserve"> </w:t>
      </w:r>
      <w:r w:rsidRPr="007E656D">
        <w:rPr>
          <w:rFonts w:ascii="Arial" w:hAnsi="Arial" w:cs="Arial"/>
          <w:bCs/>
          <w:sz w:val="20"/>
        </w:rPr>
        <w:t>l</w:t>
      </w:r>
      <w:r w:rsidR="004D6CC8">
        <w:rPr>
          <w:rFonts w:ascii="Arial" w:hAnsi="Arial" w:cs="Arial"/>
          <w:bCs/>
          <w:sz w:val="20"/>
        </w:rPr>
        <w:t>a</w:t>
      </w:r>
      <w:r w:rsidRPr="007E656D">
        <w:rPr>
          <w:rFonts w:ascii="Arial" w:hAnsi="Arial" w:cs="Arial"/>
          <w:bCs/>
          <w:sz w:val="20"/>
        </w:rPr>
        <w:t xml:space="preserve"> Judica</w:t>
      </w:r>
      <w:r w:rsidR="004D6CC8">
        <w:rPr>
          <w:rFonts w:ascii="Arial" w:hAnsi="Arial" w:cs="Arial"/>
          <w:bCs/>
          <w:sz w:val="20"/>
        </w:rPr>
        <w:t>tura</w:t>
      </w:r>
      <w:r w:rsidR="00346319">
        <w:rPr>
          <w:rFonts w:ascii="Arial" w:hAnsi="Arial" w:cs="Arial"/>
          <w:bCs/>
          <w:sz w:val="20"/>
        </w:rPr>
        <w:t xml:space="preserve"> del Estado y el Instituto de Justicia Alternativa del Estado</w:t>
      </w:r>
      <w:r w:rsidRPr="007E656D">
        <w:rPr>
          <w:rFonts w:ascii="Arial" w:hAnsi="Arial" w:cs="Arial"/>
          <w:bCs/>
          <w:sz w:val="20"/>
        </w:rPr>
        <w:t>.</w:t>
      </w:r>
    </w:p>
    <w:p w:rsidR="0058107C" w:rsidRPr="007E656D" w:rsidRDefault="0058107C">
      <w:pPr>
        <w:suppressAutoHyphens/>
        <w:jc w:val="both"/>
        <w:rPr>
          <w:rFonts w:cs="Arial"/>
          <w:spacing w:val="-3"/>
          <w:sz w:val="20"/>
        </w:rPr>
      </w:pPr>
    </w:p>
    <w:p w:rsidR="0058107C" w:rsidRDefault="0058107C">
      <w:pPr>
        <w:pStyle w:val="Textoindependiente2"/>
        <w:tabs>
          <w:tab w:val="clear" w:pos="-720"/>
        </w:tabs>
        <w:rPr>
          <w:rFonts w:cs="Arial"/>
        </w:rPr>
      </w:pPr>
      <w:r w:rsidRPr="007E656D">
        <w:rPr>
          <w:rFonts w:cs="Arial"/>
        </w:rPr>
        <w:t xml:space="preserve">La representación del Poder Judicial recae en el Presidente del Supremo Tribunal de Justicia, el cual será electo, de entre sus miembros, por el pleno. El Presidente desempeñará su función por un período de </w:t>
      </w:r>
      <w:r w:rsidR="00ED1616">
        <w:rPr>
          <w:rFonts w:cs="Arial"/>
        </w:rPr>
        <w:t>do</w:t>
      </w:r>
      <w:r w:rsidR="00075388">
        <w:rPr>
          <w:rFonts w:cs="Arial"/>
        </w:rPr>
        <w:t>s</w:t>
      </w:r>
      <w:r w:rsidRPr="007E656D">
        <w:rPr>
          <w:rFonts w:cs="Arial"/>
        </w:rPr>
        <w:t xml:space="preserve"> años y podrá ser reelecto para el período inmediato.</w:t>
      </w:r>
    </w:p>
    <w:p w:rsidR="00346319" w:rsidRDefault="00346319">
      <w:pPr>
        <w:pStyle w:val="Textoindependiente2"/>
        <w:tabs>
          <w:tab w:val="clear" w:pos="-720"/>
        </w:tabs>
        <w:rPr>
          <w:rFonts w:cs="Arial"/>
        </w:rPr>
      </w:pPr>
    </w:p>
    <w:p w:rsidR="00346319" w:rsidRDefault="00346319">
      <w:pPr>
        <w:pStyle w:val="Textoindependiente2"/>
        <w:tabs>
          <w:tab w:val="clear" w:pos="-720"/>
        </w:tabs>
        <w:rPr>
          <w:rFonts w:cs="Arial"/>
        </w:rPr>
      </w:pPr>
      <w:r>
        <w:rPr>
          <w:rFonts w:cs="Arial"/>
        </w:rPr>
        <w:t xml:space="preserve">El Instituto de Justicia Alternativa del Estado es un órgano con autonomía técnica y administrativa encargado de proporcionar el servicio de justicia alternativa, a través de los métodos alternos de resolución de conflictos. El titular será designado por el Congreso del </w:t>
      </w:r>
      <w:r w:rsidR="007E57AC">
        <w:rPr>
          <w:rFonts w:cs="Arial"/>
        </w:rPr>
        <w:t>E</w:t>
      </w:r>
      <w:r>
        <w:rPr>
          <w:rFonts w:cs="Arial"/>
        </w:rPr>
        <w:t xml:space="preserv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w:t>
      </w:r>
      <w:r w:rsidR="007E57AC">
        <w:rPr>
          <w:rFonts w:cs="Arial"/>
        </w:rPr>
        <w:t>J</w:t>
      </w:r>
      <w:r>
        <w:rPr>
          <w:rFonts w:cs="Arial"/>
        </w:rPr>
        <w:t>usticia, dará en su encargo cuatro años, pudiendo ser reelecto para un periodo igual y sólo por una ocasión, en igualdad de circunstancias con los demás aspirantes.</w:t>
      </w:r>
    </w:p>
    <w:p w:rsidR="00346319" w:rsidRDefault="00346319">
      <w:pPr>
        <w:pStyle w:val="Textoindependiente2"/>
        <w:tabs>
          <w:tab w:val="clear" w:pos="-720"/>
        </w:tabs>
        <w:rPr>
          <w:rFonts w:cs="Arial"/>
        </w:rPr>
      </w:pPr>
    </w:p>
    <w:p w:rsidR="00346319" w:rsidRPr="007E656D" w:rsidRDefault="00346319">
      <w:pPr>
        <w:pStyle w:val="Textoindependiente2"/>
        <w:tabs>
          <w:tab w:val="clear" w:pos="-720"/>
        </w:tabs>
        <w:rPr>
          <w:rFonts w:cs="Arial"/>
        </w:rPr>
      </w:pPr>
      <w:r>
        <w:rPr>
          <w:rFonts w:cs="Arial"/>
        </w:rPr>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57</w:t>
      </w:r>
      <w:r w:rsidRPr="00B56F83">
        <w:rPr>
          <w:rFonts w:ascii="Arial" w:hAnsi="Arial" w:cs="Arial"/>
          <w:sz w:val="20"/>
        </w:rPr>
        <w:t xml:space="preserve">.- </w:t>
      </w:r>
      <w:r w:rsidRPr="007E656D">
        <w:rPr>
          <w:rFonts w:ascii="Arial" w:hAnsi="Arial" w:cs="Arial"/>
          <w:bCs/>
          <w:sz w:val="20"/>
        </w:rPr>
        <w:t>La ley garantizará la independencia de los propios tribunales, la de los magistrados, consejeros y jueces en el ejercicio de sus funciones, así como la plena ejecución de sus resoluciones.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Los tribunales del Poder Judicial resolverán con plenitud de jurisdicción todas las controversias que en el ámbito de su competencia se presenten. </w:t>
      </w:r>
    </w:p>
    <w:p w:rsidR="00383907" w:rsidRDefault="00383907">
      <w:pPr>
        <w:suppressAutoHyphens/>
        <w:jc w:val="both"/>
        <w:rPr>
          <w:rFonts w:cs="Arial"/>
          <w:spacing w:val="-3"/>
          <w:sz w:val="20"/>
        </w:rPr>
      </w:pPr>
    </w:p>
    <w:p w:rsidR="00383907" w:rsidRPr="006E614D" w:rsidRDefault="00383907" w:rsidP="00383907">
      <w:pPr>
        <w:suppressAutoHyphens/>
        <w:jc w:val="both"/>
        <w:rPr>
          <w:rFonts w:cs="Arial"/>
          <w:sz w:val="20"/>
          <w:lang w:val="es-ES"/>
        </w:rPr>
      </w:pPr>
      <w:r w:rsidRPr="006E614D">
        <w:rPr>
          <w:rFonts w:cs="Arial"/>
          <w:sz w:val="20"/>
          <w:lang w:val="es-ES"/>
        </w:rPr>
        <w:t xml:space="preserve">Todos los magistrados que integran el Poder Judicial del estado de Jalisco recibirán el mismo salario. Consejeros y jueces percibirán una remuneración adecuada e irrenunciable que no podrá ser disminuida durante su encargo. </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El pleno del Supremo Tribunal, el del Tribunal de lo Administrativo y el Tribunal Electoral, elaborarán sus propios proyectos de presupuesto. El Consejo </w:t>
      </w:r>
      <w:r w:rsidR="00F468B5">
        <w:rPr>
          <w:rFonts w:cs="Arial"/>
          <w:spacing w:val="-3"/>
          <w:sz w:val="20"/>
        </w:rPr>
        <w:t>de la Judicatura lo hará para el resto del Poder Judicial</w:t>
      </w:r>
      <w:r w:rsidRPr="007E656D">
        <w:rPr>
          <w:rFonts w:cs="Arial"/>
          <w:spacing w:val="-3"/>
          <w:sz w:val="20"/>
        </w:rPr>
        <w:t>. Con ellos se integrará el del Poder Judicial, que será remitido por el Presidente del Supremo Tribunal al titular del Poder Ejecutivo, para su inclusión en el Proyecto de Presupuesto de Egresos del Estado. Una vez aprobado, será ejercido con plena autonomía</w:t>
      </w:r>
      <w:r w:rsidR="00C80D7E" w:rsidRPr="007E656D">
        <w:rPr>
          <w:rFonts w:cs="Arial"/>
          <w:spacing w:val="-3"/>
          <w:sz w:val="20"/>
        </w:rPr>
        <w:t xml:space="preserve"> y de conformidad con la ley</w:t>
      </w:r>
      <w:r w:rsidRPr="007E656D">
        <w:rPr>
          <w:rFonts w:cs="Arial"/>
          <w:spacing w:val="-3"/>
          <w:sz w:val="20"/>
        </w:rPr>
        <w:t>.</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A la iniciativa de Presupuesto de Egresos del Estado que presente el titular del Poder Ejecutivo ante el Congreso, se deberá adjuntar, para su valoración, invariablemente, el proyecto de presupuesto elaborado por el Poder Judicial.</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ningún caso el presupuesto del Poder Judicial podrá ser inferior al ejercido el año inmediato anterior, actualizado con base en la cifra oficial de inflación que publique el Banco de México.</w:t>
      </w:r>
    </w:p>
    <w:p w:rsidR="0058107C" w:rsidRPr="007E656D" w:rsidRDefault="0058107C">
      <w:pPr>
        <w:suppressAutoHyphens/>
        <w:jc w:val="both"/>
        <w:rPr>
          <w:rFonts w:cs="Arial"/>
          <w:b/>
          <w:bCs/>
          <w:i/>
          <w:iCs/>
          <w:spacing w:val="-3"/>
          <w:sz w:val="20"/>
        </w:rPr>
      </w:pPr>
      <w:r w:rsidRPr="007E656D">
        <w:rPr>
          <w:rFonts w:cs="Arial"/>
          <w:b/>
          <w:bCs/>
          <w:i/>
          <w:iCs/>
          <w:spacing w:val="-3"/>
          <w:sz w:val="20"/>
        </w:rPr>
        <w:t xml:space="preserve"> </w:t>
      </w:r>
    </w:p>
    <w:p w:rsidR="0058107C" w:rsidRPr="007E656D" w:rsidRDefault="0058107C">
      <w:pPr>
        <w:pStyle w:val="Textoindependiente2"/>
        <w:tabs>
          <w:tab w:val="clear" w:pos="-720"/>
        </w:tabs>
        <w:rPr>
          <w:rFonts w:cs="Arial"/>
          <w:lang w:val="es-ES"/>
        </w:rPr>
      </w:pPr>
      <w:r w:rsidRPr="007E656D">
        <w:rPr>
          <w:rFonts w:cs="Arial"/>
          <w:lang w:val="es-ES"/>
        </w:rPr>
        <w:t>La competencia del Supremo Tribunal de Justicia, del Tribunal de lo Administrativo y del Tribunal Electoral, su funcionamiento en pleno o salas; la competencia y funcionamiento de los juzgados de primera instancia, menores y de paz, así como de los jurados, se regirá por lo que dispongan las leyes, de conformidad con las bases que esta Constitución establece.</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la Federación.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personal de los tribunales, juzgados y demás órganos del Poder Judicial, regirá sus relaciones de trabajo conforme a las disposiciones generales y a las reglas especiales que para cada caso señalen esta Constitución y las leyes aplicables.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lastRenderedPageBreak/>
        <w:t>Artículo 58</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El Supremo Tribunal de Justicia del Estado </w:t>
      </w:r>
      <w:r w:rsidR="00ED1616">
        <w:rPr>
          <w:rFonts w:ascii="Arial" w:hAnsi="Arial" w:cs="Arial"/>
          <w:bCs/>
          <w:sz w:val="20"/>
        </w:rPr>
        <w:t xml:space="preserve">se integra por treinta y cuatro magistrados propietarios y </w:t>
      </w:r>
      <w:r w:rsidRPr="007E656D">
        <w:rPr>
          <w:rFonts w:ascii="Arial" w:hAnsi="Arial" w:cs="Arial"/>
          <w:bCs/>
          <w:sz w:val="20"/>
        </w:rPr>
        <w:t xml:space="preserve">funciona en pleno </w:t>
      </w:r>
      <w:r w:rsidR="00ED1616">
        <w:rPr>
          <w:rFonts w:ascii="Arial" w:hAnsi="Arial" w:cs="Arial"/>
          <w:bCs/>
          <w:sz w:val="20"/>
        </w:rPr>
        <w:t>y</w:t>
      </w:r>
      <w:r w:rsidRPr="007E656D">
        <w:rPr>
          <w:rFonts w:ascii="Arial" w:hAnsi="Arial" w:cs="Arial"/>
          <w:bCs/>
          <w:sz w:val="20"/>
        </w:rPr>
        <w:t xml:space="preserve"> en salas, de conformidad con lo que establezca la ley reglamentaria. </w:t>
      </w:r>
    </w:p>
    <w:p w:rsidR="0058107C" w:rsidRPr="007E656D" w:rsidRDefault="0058107C">
      <w:pPr>
        <w:suppressAutoHyphens/>
        <w:jc w:val="both"/>
        <w:rPr>
          <w:rFonts w:cs="Arial"/>
          <w:spacing w:val="-3"/>
          <w:sz w:val="20"/>
        </w:rPr>
      </w:pPr>
    </w:p>
    <w:p w:rsidR="0058107C" w:rsidRPr="007E656D" w:rsidRDefault="004D1A89">
      <w:pPr>
        <w:pStyle w:val="Textoindependiente2"/>
        <w:tabs>
          <w:tab w:val="clear" w:pos="-720"/>
        </w:tabs>
        <w:rPr>
          <w:rFonts w:cs="Arial"/>
        </w:rPr>
      </w:pPr>
      <w:r>
        <w:rPr>
          <w:rFonts w:cs="Arial"/>
        </w:rPr>
        <w:t>Las sesiones del pleno serán públicas y, por excepción, reservadas, en los casos que así lo determine la ley o lo exijan la moral o el interés público.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pleno del Supremo Tribunal de Justicia determinará los magistrados que integrarán cada sala, las cuales serán colegiadas, así como la competencia de las mismas.</w:t>
      </w:r>
    </w:p>
    <w:p w:rsidR="0058107C" w:rsidRPr="007E656D" w:rsidRDefault="0058107C">
      <w:pPr>
        <w:jc w:val="both"/>
        <w:rPr>
          <w:rFonts w:cs="Arial"/>
          <w:i/>
          <w:spacing w:val="-3"/>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59</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Para ser electo Magistrado del Supremo Tribunal de Justicia del Estado se requiere:</w:t>
      </w:r>
    </w:p>
    <w:p w:rsidR="0058107C" w:rsidRPr="007E656D" w:rsidRDefault="0058107C">
      <w:pPr>
        <w:suppressAutoHyphens/>
        <w:jc w:val="both"/>
        <w:rPr>
          <w:rFonts w:cs="Arial"/>
          <w:bCs/>
          <w:spacing w:val="-3"/>
          <w:sz w:val="20"/>
        </w:rPr>
      </w:pPr>
    </w:p>
    <w:p w:rsidR="0058107C" w:rsidRPr="007E656D" w:rsidRDefault="0058107C">
      <w:pPr>
        <w:pStyle w:val="Textoindependiente2"/>
        <w:tabs>
          <w:tab w:val="clear" w:pos="-720"/>
        </w:tabs>
        <w:rPr>
          <w:rFonts w:cs="Arial"/>
        </w:rPr>
      </w:pPr>
      <w:r w:rsidRPr="007E656D">
        <w:rPr>
          <w:rFonts w:cs="Arial"/>
        </w:rPr>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Tener cuando menos treinta y cinco años cumplidos al día de la elección;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Poseer el día de la elección, con antigüedad mínima de diez años, título profesional de licenciado en Derecho, abogado o su equivalente, expedido por autoridad o institución legalmente facultada para ello y registrado en la Dirección de Profesiones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58107C" w:rsidRPr="007E656D" w:rsidRDefault="0058107C">
      <w:pPr>
        <w:suppressAutoHyphens/>
        <w:jc w:val="both"/>
        <w:rPr>
          <w:rFonts w:cs="Arial"/>
          <w:spacing w:val="-3"/>
          <w:sz w:val="20"/>
        </w:rPr>
      </w:pPr>
    </w:p>
    <w:p w:rsidR="003A61BA" w:rsidRPr="002E3360" w:rsidRDefault="003A61BA" w:rsidP="003A61BA">
      <w:pPr>
        <w:jc w:val="both"/>
        <w:rPr>
          <w:rFonts w:cs="Arial"/>
          <w:sz w:val="20"/>
        </w:rPr>
      </w:pPr>
      <w:r w:rsidRPr="002E3360">
        <w:rPr>
          <w:rFonts w:cs="Arial"/>
          <w:sz w:val="20"/>
        </w:rPr>
        <w:t>V.</w:t>
      </w:r>
      <w:r>
        <w:rPr>
          <w:rFonts w:cs="Arial"/>
          <w:sz w:val="20"/>
        </w:rPr>
        <w:t xml:space="preserve"> </w:t>
      </w:r>
      <w:r w:rsidRPr="002E3360">
        <w:rPr>
          <w:rFonts w:cs="Arial"/>
          <w:sz w:val="20"/>
        </w:rPr>
        <w:t>No haber sido Gobernador, titular de alguna de las secretarías de despacho del Ejecutivo, jefe de departamento administrativo, Fiscal General, integrante del Consejo de la Judicatura, Diputado local, Presidente, Síndico o Regidor de Ayuntamiento durante el año previo al día de la elección</w:t>
      </w:r>
      <w:r>
        <w:rPr>
          <w:rFonts w:cs="Arial"/>
          <w:sz w:val="20"/>
        </w:rPr>
        <w:t>;</w:t>
      </w:r>
      <w:r w:rsidRPr="002E3360">
        <w:rPr>
          <w:rFonts w:cs="Arial"/>
          <w:sz w:val="20"/>
        </w:rPr>
        <w:t xml:space="preserve"> y</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VI. No haber sido Secretario de Estado o Jefe de departamento administrativo de la Federación, Procurador General de la República, Senador o Diputado federal, a menos que se separe de su cargo un año antes al día en que tenga verificativo la elección.</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60</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Para la elección de los magistrados del Supremo Tribunal de Justicia, el Consejo </w:t>
      </w:r>
      <w:r w:rsidR="002A0130">
        <w:rPr>
          <w:rFonts w:ascii="Arial" w:hAnsi="Arial" w:cs="Arial"/>
          <w:bCs/>
          <w:sz w:val="20"/>
        </w:rPr>
        <w:t>d</w:t>
      </w:r>
      <w:r w:rsidRPr="007E656D">
        <w:rPr>
          <w:rFonts w:ascii="Arial" w:hAnsi="Arial" w:cs="Arial"/>
          <w:bCs/>
          <w:sz w:val="20"/>
        </w:rPr>
        <w:t>e</w:t>
      </w:r>
      <w:r w:rsidR="002A0130">
        <w:rPr>
          <w:rFonts w:ascii="Arial" w:hAnsi="Arial" w:cs="Arial"/>
          <w:bCs/>
          <w:sz w:val="20"/>
        </w:rPr>
        <w:t xml:space="preserve"> l</w:t>
      </w:r>
      <w:r w:rsidRPr="007E656D">
        <w:rPr>
          <w:rFonts w:ascii="Arial" w:hAnsi="Arial" w:cs="Arial"/>
          <w:bCs/>
          <w:sz w:val="20"/>
        </w:rPr>
        <w:t>a</w:t>
      </w:r>
      <w:r w:rsidR="002A0130">
        <w:rPr>
          <w:rFonts w:ascii="Arial" w:hAnsi="Arial" w:cs="Arial"/>
          <w:bCs/>
          <w:sz w:val="20"/>
        </w:rPr>
        <w:t xml:space="preserve"> Judicatura</w:t>
      </w:r>
      <w:r w:rsidRPr="007E656D">
        <w:rPr>
          <w:rFonts w:ascii="Arial" w:hAnsi="Arial" w:cs="Arial"/>
          <w:bCs/>
          <w:sz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58107C" w:rsidRPr="007E656D" w:rsidRDefault="0058107C">
      <w:pPr>
        <w:suppressAutoHyphens/>
        <w:jc w:val="both"/>
        <w:rPr>
          <w:rFonts w:cs="Arial"/>
          <w:bCs/>
          <w:spacing w:val="-3"/>
          <w:sz w:val="20"/>
        </w:rPr>
      </w:pPr>
    </w:p>
    <w:p w:rsidR="0058107C" w:rsidRPr="007E656D" w:rsidRDefault="0058107C">
      <w:pPr>
        <w:pStyle w:val="Textoindependiente2"/>
        <w:tabs>
          <w:tab w:val="clear" w:pos="-720"/>
        </w:tabs>
        <w:rPr>
          <w:rFonts w:cs="Arial"/>
        </w:rPr>
      </w:pPr>
      <w:r w:rsidRPr="007E656D">
        <w:rPr>
          <w:rFonts w:cs="Arial"/>
        </w:rPr>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caso de que el Congreso rechace la totalidad de los candidatos propuestos, el Consejo de</w:t>
      </w:r>
      <w:r w:rsidR="002A0130">
        <w:rPr>
          <w:rFonts w:cs="Arial"/>
          <w:spacing w:val="-3"/>
          <w:sz w:val="20"/>
        </w:rPr>
        <w:t xml:space="preserve"> </w:t>
      </w:r>
      <w:r w:rsidRPr="007E656D">
        <w:rPr>
          <w:rFonts w:cs="Arial"/>
          <w:spacing w:val="-3"/>
          <w:sz w:val="20"/>
        </w:rPr>
        <w:t>l</w:t>
      </w:r>
      <w:r w:rsidR="002A0130">
        <w:rPr>
          <w:rFonts w:cs="Arial"/>
          <w:spacing w:val="-3"/>
          <w:sz w:val="20"/>
        </w:rPr>
        <w:t>a</w:t>
      </w:r>
      <w:r w:rsidRPr="007E656D">
        <w:rPr>
          <w:rFonts w:cs="Arial"/>
          <w:spacing w:val="-3"/>
          <w:sz w:val="20"/>
        </w:rPr>
        <w:t xml:space="preserve"> Judica</w:t>
      </w:r>
      <w:r w:rsidR="002A0130">
        <w:rPr>
          <w:rFonts w:cs="Arial"/>
          <w:spacing w:val="-3"/>
          <w:sz w:val="20"/>
        </w:rPr>
        <w:t>tura</w:t>
      </w:r>
      <w:r w:rsidRPr="007E656D">
        <w:rPr>
          <w:rFonts w:cs="Arial"/>
          <w:spacing w:val="-3"/>
          <w:sz w:val="20"/>
        </w:rPr>
        <w:t xml:space="preserve"> someterá una nueva propuesta integrada por personas dis</w:t>
      </w:r>
      <w:smartTag w:uri="urn:schemas-microsoft-com:office:smarttags" w:element="PersonName">
        <w:r w:rsidRPr="007E656D">
          <w:rPr>
            <w:rFonts w:cs="Arial"/>
            <w:spacing w:val="-3"/>
            <w:sz w:val="20"/>
          </w:rPr>
          <w:t>tin</w:t>
        </w:r>
      </w:smartTag>
      <w:r w:rsidRPr="007E656D">
        <w:rPr>
          <w:rFonts w:cs="Arial"/>
          <w:spacing w:val="-3"/>
          <w:sz w:val="20"/>
        </w:rPr>
        <w:t>tas a la inicial, en los términos de este artículo.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61</w:t>
      </w:r>
      <w:r w:rsidRPr="007E656D">
        <w:rPr>
          <w:rFonts w:cs="Arial"/>
          <w:spacing w:val="-3"/>
          <w:sz w:val="20"/>
        </w:rPr>
        <w:t>.- Los magistrados del Supremo Tribunal de Justicia durarán en el ejercicio de su encargo siete años, contados a partir de la fecha en que rindan protesta de ley, al término de los cuales podrán ser r</w:t>
      </w:r>
      <w:r w:rsidR="00CE615C" w:rsidRPr="007E656D">
        <w:rPr>
          <w:rFonts w:cs="Arial"/>
          <w:spacing w:val="-3"/>
          <w:sz w:val="20"/>
        </w:rPr>
        <w:t>atificado</w:t>
      </w:r>
      <w:r w:rsidRPr="007E656D">
        <w:rPr>
          <w:rFonts w:cs="Arial"/>
          <w:spacing w:val="-3"/>
          <w:sz w:val="20"/>
        </w:rPr>
        <w:t>s y, si lo fueren, con</w:t>
      </w:r>
      <w:smartTag w:uri="urn:schemas-microsoft-com:office:smarttags" w:element="PersonName">
        <w:r w:rsidRPr="007E656D">
          <w:rPr>
            <w:rFonts w:cs="Arial"/>
            <w:spacing w:val="-3"/>
            <w:sz w:val="20"/>
          </w:rPr>
          <w:t>tin</w:t>
        </w:r>
      </w:smartTag>
      <w:r w:rsidRPr="007E656D">
        <w:rPr>
          <w:rFonts w:cs="Arial"/>
          <w:spacing w:val="-3"/>
          <w:sz w:val="20"/>
        </w:rPr>
        <w:t xml:space="preserve">uarán en esa función por diez años más, durante los cuales sólo </w:t>
      </w:r>
      <w:r w:rsidRPr="007E656D">
        <w:rPr>
          <w:rFonts w:cs="Arial"/>
          <w:spacing w:val="-3"/>
          <w:sz w:val="20"/>
        </w:rPr>
        <w:lastRenderedPageBreak/>
        <w:t>podrán ser privados de su puesto en los términos que establezcan esta Constitución</w:t>
      </w:r>
      <w:r w:rsidR="004D1A89">
        <w:rPr>
          <w:rFonts w:cs="Arial"/>
          <w:spacing w:val="-3"/>
          <w:sz w:val="20"/>
        </w:rPr>
        <w:t>,</w:t>
      </w:r>
      <w:r w:rsidRPr="007E656D">
        <w:rPr>
          <w:rFonts w:cs="Arial"/>
          <w:spacing w:val="-3"/>
          <w:sz w:val="20"/>
        </w:rPr>
        <w:t xml:space="preserve"> las leyes en materia de responsabilidad de los servidores públicos</w:t>
      </w:r>
      <w:r w:rsidR="004D1A89">
        <w:rPr>
          <w:rFonts w:cs="Arial"/>
          <w:spacing w:val="-3"/>
          <w:sz w:val="20"/>
        </w:rPr>
        <w:t xml:space="preserve"> o como consecuencia del retiro forzoso</w:t>
      </w:r>
      <w:r w:rsidRPr="007E656D">
        <w:rPr>
          <w:rFonts w:cs="Arial"/>
          <w:spacing w:val="-3"/>
          <w:sz w:val="20"/>
        </w:rPr>
        <w:t xml:space="preserve">. </w:t>
      </w:r>
    </w:p>
    <w:p w:rsidR="00CE615C" w:rsidRPr="007E656D" w:rsidRDefault="00CE615C" w:rsidP="00CE615C">
      <w:pPr>
        <w:suppressAutoHyphens/>
        <w:jc w:val="both"/>
        <w:rPr>
          <w:rFonts w:cs="Arial"/>
          <w:b/>
          <w:spacing w:val="-3"/>
          <w:sz w:val="20"/>
        </w:rPr>
      </w:pPr>
      <w:r w:rsidRPr="007E656D">
        <w:rPr>
          <w:rFonts w:cs="Arial"/>
          <w:b/>
          <w:spacing w:val="-3"/>
          <w:sz w:val="20"/>
        </w:rPr>
        <w:t xml:space="preserve"> </w:t>
      </w:r>
    </w:p>
    <w:p w:rsidR="00CE615C" w:rsidRPr="007E656D" w:rsidRDefault="00CE615C" w:rsidP="00CE615C">
      <w:pPr>
        <w:suppressAutoHyphens/>
        <w:jc w:val="both"/>
        <w:rPr>
          <w:rFonts w:cs="Arial"/>
          <w:spacing w:val="-3"/>
          <w:sz w:val="20"/>
        </w:rPr>
      </w:pPr>
      <w:r w:rsidRPr="007E656D">
        <w:rPr>
          <w:rFonts w:cs="Arial"/>
          <w:spacing w:val="-3"/>
          <w:sz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CE615C" w:rsidRPr="007E656D" w:rsidRDefault="00CE615C" w:rsidP="00CE615C">
      <w:pPr>
        <w:suppressAutoHyphens/>
        <w:jc w:val="both"/>
        <w:rPr>
          <w:rFonts w:cs="Arial"/>
          <w:b/>
          <w:spacing w:val="-3"/>
          <w:sz w:val="20"/>
        </w:rPr>
      </w:pPr>
    </w:p>
    <w:p w:rsidR="00CE615C" w:rsidRPr="007E656D" w:rsidRDefault="00CE615C" w:rsidP="00CE615C">
      <w:pPr>
        <w:suppressAutoHyphens/>
        <w:jc w:val="both"/>
        <w:rPr>
          <w:rFonts w:cs="Arial"/>
          <w:spacing w:val="-3"/>
          <w:sz w:val="20"/>
        </w:rPr>
      </w:pPr>
      <w:r w:rsidRPr="007E656D">
        <w:rPr>
          <w:rFonts w:cs="Arial"/>
          <w:spacing w:val="-3"/>
          <w:sz w:val="20"/>
        </w:rPr>
        <w:t>El Congreso del Estado decide soberanamente sobre la ratificación o no ratificación de los magistrados mediante el voto de las dos terceras partes de los diputados presentes.</w:t>
      </w:r>
    </w:p>
    <w:p w:rsidR="00CE615C" w:rsidRPr="007E656D" w:rsidRDefault="00CE615C" w:rsidP="00CE615C">
      <w:pPr>
        <w:suppressAutoHyphens/>
        <w:jc w:val="both"/>
        <w:rPr>
          <w:rFonts w:cs="Arial"/>
          <w:spacing w:val="-3"/>
          <w:sz w:val="20"/>
        </w:rPr>
      </w:pPr>
    </w:p>
    <w:p w:rsidR="00CE615C" w:rsidRPr="007E656D" w:rsidRDefault="00CE615C" w:rsidP="00CE615C">
      <w:pPr>
        <w:suppressAutoHyphens/>
        <w:jc w:val="both"/>
        <w:rPr>
          <w:rFonts w:cs="Arial"/>
          <w:spacing w:val="-3"/>
          <w:sz w:val="20"/>
        </w:rPr>
      </w:pPr>
      <w:r w:rsidRPr="007E656D">
        <w:rPr>
          <w:rFonts w:cs="Arial"/>
          <w:spacing w:val="-3"/>
          <w:sz w:val="20"/>
        </w:rPr>
        <w:t>Si el Congreso del Estado resuelve la no ratificación, el magistrado cesará en sus funciones a la conclusión del período para el que fue designado y se procederá a realizar un nuevo nombramiento en los términos de este capítulo.</w:t>
      </w:r>
    </w:p>
    <w:p w:rsidR="00CE615C" w:rsidRPr="007E656D" w:rsidRDefault="00CE615C" w:rsidP="00CE615C">
      <w:pPr>
        <w:suppressAutoHyphens/>
        <w:jc w:val="both"/>
        <w:rPr>
          <w:rFonts w:cs="Arial"/>
          <w:spacing w:val="-3"/>
          <w:sz w:val="20"/>
        </w:rPr>
      </w:pPr>
    </w:p>
    <w:p w:rsidR="00CE615C" w:rsidRDefault="002B7362" w:rsidP="00CE615C">
      <w:pPr>
        <w:suppressAutoHyphens/>
        <w:jc w:val="both"/>
        <w:rPr>
          <w:rFonts w:cs="Arial"/>
          <w:spacing w:val="-3"/>
          <w:sz w:val="20"/>
        </w:rPr>
      </w:pPr>
      <w:r>
        <w:rPr>
          <w:rFonts w:cs="Arial"/>
          <w:spacing w:val="-3"/>
          <w:sz w:val="20"/>
        </w:rPr>
        <w:t>Los magistrados del Supremo Tribunal de Justicia se retirarán de sus cargos en forma forzosa o voluntaria. Son causas de retiro forzoso:</w:t>
      </w:r>
    </w:p>
    <w:p w:rsidR="002B7362" w:rsidRDefault="002B7362" w:rsidP="00CE615C">
      <w:pPr>
        <w:suppressAutoHyphens/>
        <w:jc w:val="both"/>
        <w:rPr>
          <w:rFonts w:cs="Arial"/>
          <w:spacing w:val="-3"/>
          <w:sz w:val="20"/>
        </w:rPr>
      </w:pPr>
    </w:p>
    <w:p w:rsidR="002B7362" w:rsidRDefault="002B7362" w:rsidP="00CE615C">
      <w:pPr>
        <w:suppressAutoHyphens/>
        <w:jc w:val="both"/>
        <w:rPr>
          <w:rFonts w:cs="Arial"/>
          <w:spacing w:val="-3"/>
          <w:sz w:val="20"/>
        </w:rPr>
      </w:pPr>
      <w:r>
        <w:rPr>
          <w:rFonts w:cs="Arial"/>
          <w:spacing w:val="-3"/>
          <w:sz w:val="20"/>
        </w:rPr>
        <w:t>I. Haber concluido los diez años del segundo período a que se refiere el primer párrafo del presente artículo; o</w:t>
      </w:r>
    </w:p>
    <w:p w:rsidR="002B7362" w:rsidRDefault="002B7362" w:rsidP="00CE615C">
      <w:pPr>
        <w:suppressAutoHyphens/>
        <w:jc w:val="both"/>
        <w:rPr>
          <w:rFonts w:cs="Arial"/>
          <w:spacing w:val="-3"/>
          <w:sz w:val="20"/>
        </w:rPr>
      </w:pPr>
    </w:p>
    <w:p w:rsidR="002B7362" w:rsidRDefault="002B7362" w:rsidP="00CE615C">
      <w:pPr>
        <w:suppressAutoHyphens/>
        <w:jc w:val="both"/>
        <w:rPr>
          <w:rFonts w:cs="Arial"/>
          <w:spacing w:val="-3"/>
          <w:sz w:val="20"/>
        </w:rPr>
      </w:pPr>
      <w:r>
        <w:rPr>
          <w:rFonts w:cs="Arial"/>
          <w:spacing w:val="-3"/>
          <w:sz w:val="20"/>
        </w:rPr>
        <w:t>II. Haber cumplido setenta años de edad.</w:t>
      </w:r>
    </w:p>
    <w:p w:rsidR="002B7362" w:rsidRDefault="002B7362" w:rsidP="00CE615C">
      <w:pPr>
        <w:suppressAutoHyphens/>
        <w:jc w:val="both"/>
        <w:rPr>
          <w:rFonts w:cs="Arial"/>
          <w:spacing w:val="-3"/>
          <w:sz w:val="20"/>
        </w:rPr>
      </w:pPr>
    </w:p>
    <w:p w:rsidR="002B7362" w:rsidRPr="007E656D" w:rsidRDefault="002B7362" w:rsidP="00CE615C">
      <w:pPr>
        <w:suppressAutoHyphens/>
        <w:jc w:val="both"/>
        <w:rPr>
          <w:rFonts w:cs="Arial"/>
          <w:spacing w:val="-3"/>
          <w:sz w:val="20"/>
        </w:rPr>
      </w:pPr>
      <w:r>
        <w:rPr>
          <w:rFonts w:cs="Arial"/>
          <w:spacing w:val="-3"/>
          <w:sz w:val="20"/>
        </w:rPr>
        <w:t>La Ley Orgánica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CE615C" w:rsidRPr="007E656D" w:rsidRDefault="00CE615C" w:rsidP="00CE615C">
      <w:pPr>
        <w:suppressAutoHyphens/>
        <w:jc w:val="both"/>
        <w:rPr>
          <w:rFonts w:cs="Arial"/>
          <w:spacing w:val="-3"/>
          <w:sz w:val="20"/>
        </w:rPr>
      </w:pPr>
    </w:p>
    <w:p w:rsidR="00CE615C" w:rsidRPr="007E656D" w:rsidRDefault="00CE615C" w:rsidP="00CE615C">
      <w:pPr>
        <w:suppressAutoHyphens/>
        <w:jc w:val="both"/>
        <w:rPr>
          <w:rFonts w:cs="Arial"/>
          <w:spacing w:val="-3"/>
          <w:sz w:val="20"/>
        </w:rPr>
      </w:pPr>
      <w:r w:rsidRPr="007E656D">
        <w:rPr>
          <w:rFonts w:cs="Arial"/>
          <w:spacing w:val="-3"/>
          <w:sz w:val="20"/>
        </w:rPr>
        <w:t>Los magistrados ratificados para concluir el período de diecisiete años no podrán en ningún caso volver a ocupar el cargo</w:t>
      </w:r>
      <w:r w:rsidR="002B7362">
        <w:rPr>
          <w:rFonts w:cs="Arial"/>
          <w:spacing w:val="-3"/>
          <w:sz w:val="20"/>
        </w:rPr>
        <w:t>, así como los magistrados que habiendo concluido el periodo de siete años, no hubiesen sido ratificados por el Congreso del Estado</w:t>
      </w:r>
      <w:r w:rsidRPr="007E656D">
        <w:rPr>
          <w:rFonts w:cs="Arial"/>
          <w:spacing w:val="-3"/>
          <w:sz w:val="20"/>
        </w:rPr>
        <w:t>.</w:t>
      </w:r>
    </w:p>
    <w:p w:rsidR="0058107C" w:rsidRPr="007E656D" w:rsidRDefault="00044DAF" w:rsidP="00044DAF">
      <w:pPr>
        <w:suppressAutoHyphens/>
        <w:jc w:val="both"/>
        <w:rPr>
          <w:rFonts w:cs="Arial"/>
          <w:b/>
          <w:i/>
          <w:spacing w:val="-3"/>
          <w:sz w:val="20"/>
        </w:rPr>
      </w:pPr>
      <w:r w:rsidRPr="007E656D">
        <w:rPr>
          <w:rFonts w:cs="Arial"/>
          <w:spacing w:val="-3"/>
          <w:sz w:val="20"/>
        </w:rPr>
        <w:t xml:space="preserve"> </w:t>
      </w:r>
      <w:r w:rsidR="0058107C" w:rsidRPr="007E656D">
        <w:rPr>
          <w:rFonts w:cs="Arial"/>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62</w:t>
      </w:r>
      <w:r w:rsidRPr="007E656D">
        <w:rPr>
          <w:rFonts w:ascii="Arial" w:hAnsi="Arial" w:cs="Arial"/>
          <w:bCs/>
          <w:sz w:val="20"/>
        </w:rPr>
        <w:t>.- Al Supremo Tribunal de Justicia le corresponden las siguientes atribuciones:</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 Conocer de todas las controversias jurisdiccionales del orden penal, civil, de lo familiar y mercantil, de conformidad con lo que establezcan las leyes estatales y federales;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Resolver los conflictos de competencia que se susciten entre los órganos jurisdiccionales integrantes del Poder Judicial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Formular su reglamento interior;</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Nombrar y remover a sus secretarios y demás empleados, en los términos que establezca la ley de la materia respecto de la carrera judicial;</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 Conceder licencias menores de dos meses, a los magistrados del Supremo Tribunal para que se separen del ejercicio de sus funciones;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 Manejar libremente la administración de su presupuesto;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 Expedir acuerdos generales a fin de lograr una adecuada distribución entre las salas de los asuntos que competa conocer al propio Tribunal;</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VIII Determinar, en pleno, la competencia de las Salas que lo integran;</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lang w:val="es-ES"/>
        </w:rPr>
      </w:pPr>
      <w:r w:rsidRPr="007E656D">
        <w:rPr>
          <w:rFonts w:cs="Arial"/>
          <w:lang w:val="es-ES"/>
        </w:rPr>
        <w:t>IX. Resolver los conflictos administrativos y los que se susciten con motivo de las relaciones de trabajo en el ámbito de su competencia;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 Elegir, de entre sus miembros, al Presidente del Supremo Tribunal de Justicia; 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XI. Las demás que determinen esta Constitución y las leyes.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63</w:t>
      </w:r>
      <w:r w:rsidRPr="007E656D">
        <w:rPr>
          <w:rFonts w:ascii="Arial" w:hAnsi="Arial" w:cs="Arial"/>
          <w:bCs/>
          <w:sz w:val="20"/>
        </w:rPr>
        <w:t>.- Los jueces de primera instancia, menores y de paz, serán elegidos por el Consejo</w:t>
      </w:r>
      <w:r w:rsidR="00ED0CD0">
        <w:rPr>
          <w:rFonts w:ascii="Arial" w:hAnsi="Arial" w:cs="Arial"/>
          <w:bCs/>
          <w:sz w:val="20"/>
        </w:rPr>
        <w:t xml:space="preserve"> de la Judicatura</w:t>
      </w:r>
      <w:r w:rsidRPr="007E656D">
        <w:rPr>
          <w:rFonts w:ascii="Arial" w:hAnsi="Arial" w:cs="Arial"/>
          <w:bCs/>
          <w:sz w:val="20"/>
        </w:rPr>
        <w:t xml:space="preserve">, con base en los criterios, requisitos y procedimientos que establezca </w:t>
      </w:r>
      <w:r w:rsidR="00ED0CD0">
        <w:rPr>
          <w:rFonts w:ascii="Arial" w:hAnsi="Arial" w:cs="Arial"/>
          <w:bCs/>
          <w:sz w:val="20"/>
        </w:rPr>
        <w:t>est</w:t>
      </w:r>
      <w:r w:rsidRPr="007E656D">
        <w:rPr>
          <w:rFonts w:ascii="Arial" w:hAnsi="Arial" w:cs="Arial"/>
          <w:bCs/>
          <w:sz w:val="20"/>
        </w:rPr>
        <w:t>a</w:t>
      </w:r>
      <w:r w:rsidR="00ED0CD0">
        <w:rPr>
          <w:rFonts w:ascii="Arial" w:hAnsi="Arial" w:cs="Arial"/>
          <w:bCs/>
          <w:sz w:val="20"/>
        </w:rPr>
        <w:t xml:space="preserve"> Constitución, la Ley</w:t>
      </w:r>
      <w:r w:rsidRPr="007E656D">
        <w:rPr>
          <w:rFonts w:ascii="Arial" w:hAnsi="Arial" w:cs="Arial"/>
          <w:bCs/>
          <w:sz w:val="20"/>
        </w:rPr>
        <w:t xml:space="preserve"> Orgánica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w:t>
      </w:r>
      <w:r w:rsidR="0089183E">
        <w:rPr>
          <w:rFonts w:ascii="Arial" w:hAnsi="Arial" w:cs="Arial"/>
          <w:bCs/>
          <w:sz w:val="20"/>
        </w:rPr>
        <w:t>de la Judicatura</w:t>
      </w:r>
      <w:r w:rsidRPr="007E656D">
        <w:rPr>
          <w:rFonts w:ascii="Arial" w:hAnsi="Arial" w:cs="Arial"/>
          <w:bCs/>
          <w:sz w:val="20"/>
        </w:rPr>
        <w:t xml:space="preserve"> dictado en los términos que establezca la ley.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los casos de promoción, la inamovilidad en el nuevo empleo se adquirirá al transcurrir el plazo correspondiente a su ejercicio.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
          <w:sz w:val="20"/>
        </w:rPr>
      </w:pPr>
      <w:r w:rsidRPr="007E656D">
        <w:rPr>
          <w:rFonts w:ascii="Arial" w:hAnsi="Arial" w:cs="Arial"/>
          <w:b/>
          <w:sz w:val="20"/>
        </w:rPr>
        <w:t>Artículo 64</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La administración, vigilancia y disciplina del Poder Judicial, con excepción del Supremo Tribunal de Justicia, del Tribunal de lo Administrativo y del Tribunal Electoral, estarán a cargo del Consejo </w:t>
      </w:r>
      <w:r w:rsidR="00AD7263">
        <w:rPr>
          <w:rFonts w:ascii="Arial" w:hAnsi="Arial" w:cs="Arial"/>
          <w:bCs/>
          <w:sz w:val="20"/>
        </w:rPr>
        <w:t>de la Judicatura</w:t>
      </w:r>
      <w:r w:rsidRPr="007E656D">
        <w:rPr>
          <w:rFonts w:ascii="Arial" w:hAnsi="Arial" w:cs="Arial"/>
          <w:bCs/>
          <w:sz w:val="20"/>
        </w:rPr>
        <w:t xml:space="preserve"> en los términos que establezcan las leyes con base en esta Constitución.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El Consejo </w:t>
      </w:r>
      <w:r w:rsidR="00AD7263">
        <w:rPr>
          <w:rFonts w:cs="Arial"/>
          <w:spacing w:val="-3"/>
          <w:sz w:val="20"/>
        </w:rPr>
        <w:t>de la Judicatura</w:t>
      </w:r>
      <w:r w:rsidRPr="007E656D">
        <w:rPr>
          <w:rFonts w:cs="Arial"/>
          <w:spacing w:val="-3"/>
          <w:sz w:val="20"/>
        </w:rPr>
        <w:t xml:space="preserve"> estará integrado con </w:t>
      </w:r>
      <w:r w:rsidR="00AD7263">
        <w:rPr>
          <w:rFonts w:cs="Arial"/>
          <w:spacing w:val="-3"/>
          <w:sz w:val="20"/>
        </w:rPr>
        <w:t>c</w:t>
      </w:r>
      <w:r w:rsidRPr="007E656D">
        <w:rPr>
          <w:rFonts w:cs="Arial"/>
          <w:spacing w:val="-3"/>
          <w:sz w:val="20"/>
        </w:rPr>
        <w:t>i</w:t>
      </w:r>
      <w:r w:rsidR="00AD7263">
        <w:rPr>
          <w:rFonts w:cs="Arial"/>
          <w:spacing w:val="-3"/>
          <w:sz w:val="20"/>
        </w:rPr>
        <w:t>nco</w:t>
      </w:r>
      <w:r w:rsidRPr="007E656D">
        <w:rPr>
          <w:rFonts w:cs="Arial"/>
          <w:spacing w:val="-3"/>
          <w:sz w:val="20"/>
        </w:rPr>
        <w:t xml:space="preserve"> miembros, de los cuales uno será el Presidente del Supremo Tribunal de Justicia, quien </w:t>
      </w:r>
      <w:r w:rsidR="00AD7263">
        <w:rPr>
          <w:rFonts w:cs="Arial"/>
          <w:spacing w:val="-3"/>
          <w:sz w:val="20"/>
        </w:rPr>
        <w:t>lo presidirá</w:t>
      </w:r>
      <w:r w:rsidRPr="007E656D">
        <w:rPr>
          <w:rFonts w:cs="Arial"/>
          <w:spacing w:val="-3"/>
          <w:sz w:val="20"/>
        </w:rPr>
        <w:t xml:space="preserve">, </w:t>
      </w:r>
      <w:r w:rsidR="00AD7263">
        <w:rPr>
          <w:rFonts w:cs="Arial"/>
          <w:spacing w:val="-3"/>
          <w:sz w:val="20"/>
        </w:rPr>
        <w:t>uno se elegirá de entre los jueces de primera instancia inamovibles que tengan más de cuatro años en la Judicatura y los otros tres serán de origen ciudadano que no hubieren desempeñado un cargo dentro de la carrera judicial durante los cuatro años anteriores. La elección será por</w:t>
      </w:r>
      <w:r w:rsidRPr="007E656D">
        <w:rPr>
          <w:rFonts w:cs="Arial"/>
          <w:spacing w:val="-3"/>
          <w:sz w:val="20"/>
        </w:rPr>
        <w:t xml:space="preserve"> cuando menos las dos terceras partes de los diputados presentes del Congreso del Estado, a propuesta de los grupos parlamentarios, previa convocatoria a la sociedad. </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consejeros deberán distinguirse por su capacidad, honestidad, honorabilidad en el ejercicio de las actividades jurídicas y reunir los requisitos exigidos para poder ser Magistrado del Supremo Tribunal de Justicia de la entidad.</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Salvo el Presidente del Consejo, los demás consejeros durarán en su encargo </w:t>
      </w:r>
      <w:r w:rsidR="00AD7263">
        <w:rPr>
          <w:rFonts w:cs="Arial"/>
          <w:spacing w:val="-3"/>
          <w:sz w:val="20"/>
        </w:rPr>
        <w:t>cuatro</w:t>
      </w:r>
      <w:r w:rsidRPr="007E656D">
        <w:rPr>
          <w:rFonts w:cs="Arial"/>
          <w:spacing w:val="-3"/>
          <w:sz w:val="20"/>
        </w:rPr>
        <w:t xml:space="preserve"> años, serán substituidos de manera escalonada y no podrán ser nombrados para un nuevo período.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El Consejo </w:t>
      </w:r>
      <w:r w:rsidR="00AD7263">
        <w:rPr>
          <w:rFonts w:cs="Arial"/>
          <w:spacing w:val="-3"/>
          <w:sz w:val="20"/>
        </w:rPr>
        <w:t>de la Judicatura</w:t>
      </w:r>
      <w:r w:rsidRPr="007E656D">
        <w:rPr>
          <w:rFonts w:cs="Arial"/>
          <w:spacing w:val="-3"/>
          <w:sz w:val="20"/>
        </w:rPr>
        <w:t xml:space="preserve"> deberá funcionar en pleno o en comisiones</w:t>
      </w:r>
      <w:r w:rsidR="00AD7263">
        <w:rPr>
          <w:rFonts w:cs="Arial"/>
          <w:spacing w:val="-3"/>
          <w:sz w:val="20"/>
        </w:rPr>
        <w:t>,</w:t>
      </w:r>
      <w:r w:rsidRPr="007E656D">
        <w:rPr>
          <w:rFonts w:cs="Arial"/>
          <w:spacing w:val="-3"/>
          <w:sz w:val="20"/>
        </w:rPr>
        <w:t xml:space="preserve"> </w:t>
      </w:r>
      <w:r w:rsidR="00AD7263">
        <w:rPr>
          <w:rFonts w:cs="Arial"/>
          <w:spacing w:val="-3"/>
          <w:sz w:val="20"/>
        </w:rPr>
        <w:t>sus resoluciones serán definitivas; las de las comisiones se someterán al</w:t>
      </w:r>
      <w:r w:rsidRPr="007E656D">
        <w:rPr>
          <w:rFonts w:cs="Arial"/>
          <w:spacing w:val="-3"/>
          <w:sz w:val="20"/>
        </w:rPr>
        <w:t xml:space="preserve"> pleno</w:t>
      </w:r>
      <w:r w:rsidR="00AD7263">
        <w:rPr>
          <w:rFonts w:cs="Arial"/>
          <w:spacing w:val="-3"/>
          <w:sz w:val="20"/>
        </w:rPr>
        <w:t>,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w:t>
      </w:r>
      <w:r w:rsidRPr="007E656D">
        <w:rPr>
          <w:rFonts w:cs="Arial"/>
          <w:spacing w:val="-3"/>
          <w:sz w:val="20"/>
        </w:rPr>
        <w:t>egración de las listas de candidatos que para la elección de magistrados prevé esta Constitución. Así mismo, resolverá sobre la designación y remoción de los jueces de primera instancia, menores y de paz</w:t>
      </w:r>
      <w:r w:rsidR="00AD7263">
        <w:rPr>
          <w:rFonts w:cs="Arial"/>
          <w:spacing w:val="-3"/>
          <w:sz w:val="20"/>
        </w:rPr>
        <w:t>; y</w:t>
      </w:r>
      <w:r w:rsidRPr="007E656D">
        <w:rPr>
          <w:rFonts w:cs="Arial"/>
          <w:spacing w:val="-3"/>
          <w:sz w:val="20"/>
        </w:rPr>
        <w:t xml:space="preserve"> desarrollará el sistema de insaculación que prevea la Ley Orgánica del Poder Judicial para la elección de los jurados populares</w:t>
      </w:r>
      <w:r w:rsidR="00AD7263">
        <w:rPr>
          <w:rFonts w:cs="Arial"/>
          <w:spacing w:val="-3"/>
          <w:sz w:val="20"/>
        </w:rPr>
        <w:t>, que se enviarán al pleno, que podrá hacer observaciones en los términos anteriores</w:t>
      </w:r>
      <w:r w:rsidRPr="007E656D">
        <w:rPr>
          <w:rFonts w:cs="Arial"/>
          <w:spacing w:val="-3"/>
          <w:sz w:val="20"/>
        </w:rPr>
        <w:t>.</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En la designación de los jueces se preferirá, en igualdad de circunstancias, a aquellas personas que hayan prestado sus servicios en el Poder Judicial del Estado.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La ley establecerá las bases para la formación y actualización de los servidores públicos del Poder Judicial, así como la carrera judicial, la cual se regirá por los principios de excelencia, objetividad, imparcialidad, profesionalismo e independencia.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El Consejo </w:t>
      </w:r>
      <w:r w:rsidR="006139FA">
        <w:rPr>
          <w:rFonts w:cs="Arial"/>
          <w:spacing w:val="-3"/>
          <w:sz w:val="20"/>
        </w:rPr>
        <w:t>de la Judicatura</w:t>
      </w:r>
      <w:r w:rsidRPr="007E656D">
        <w:rPr>
          <w:rFonts w:cs="Arial"/>
          <w:spacing w:val="-3"/>
          <w:sz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Las decisiones del Consejo </w:t>
      </w:r>
      <w:r w:rsidR="006139FA">
        <w:rPr>
          <w:rFonts w:cs="Arial"/>
          <w:spacing w:val="-3"/>
          <w:sz w:val="20"/>
        </w:rPr>
        <w:t>de la Judicatura</w:t>
      </w:r>
      <w:r w:rsidRPr="007E656D">
        <w:rPr>
          <w:rFonts w:cs="Arial"/>
          <w:spacing w:val="-3"/>
          <w:sz w:val="20"/>
        </w:rPr>
        <w:t xml:space="preserve"> serán definitivas e inatacables.</w:t>
      </w:r>
    </w:p>
    <w:p w:rsidR="0058107C" w:rsidRPr="007E656D" w:rsidRDefault="0058107C">
      <w:pPr>
        <w:jc w:val="both"/>
        <w:rPr>
          <w:rFonts w:cs="Arial"/>
          <w:i/>
          <w:spacing w:val="-3"/>
          <w:sz w:val="20"/>
        </w:rPr>
      </w:pPr>
      <w:r w:rsidRPr="007E656D">
        <w:rPr>
          <w:rFonts w:cs="Arial"/>
          <w:i/>
          <w:spacing w:val="-3"/>
          <w:sz w:val="20"/>
        </w:rPr>
        <w:lastRenderedPageBreak/>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65</w:t>
      </w:r>
      <w:r w:rsidRPr="007E656D">
        <w:rPr>
          <w:rFonts w:ascii="Arial" w:hAnsi="Arial" w:cs="Arial"/>
          <w:bCs/>
          <w:sz w:val="20"/>
        </w:rPr>
        <w:t>.-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w:t>
      </w:r>
    </w:p>
    <w:p w:rsidR="0058107C" w:rsidRPr="007E656D" w:rsidRDefault="0058107C">
      <w:pPr>
        <w:suppressAutoHyphens/>
        <w:jc w:val="both"/>
        <w:rPr>
          <w:rFonts w:cs="Arial"/>
          <w:bCs/>
          <w:i/>
          <w:spacing w:val="-3"/>
          <w:sz w:val="20"/>
        </w:rPr>
      </w:pPr>
      <w:r w:rsidRPr="007E656D">
        <w:rPr>
          <w:rFonts w:cs="Arial"/>
          <w:bCs/>
          <w:spacing w:val="-3"/>
          <w:sz w:val="20"/>
        </w:rPr>
        <w:t xml:space="preserve"> </w:t>
      </w:r>
      <w:r w:rsidRPr="007E656D">
        <w:rPr>
          <w:rFonts w:cs="Arial"/>
          <w:bCs/>
          <w:i/>
          <w:spacing w:val="-3"/>
          <w:sz w:val="20"/>
        </w:rPr>
        <w:t xml:space="preserve"> </w:t>
      </w:r>
    </w:p>
    <w:p w:rsidR="0058107C" w:rsidRPr="007E656D" w:rsidRDefault="0058107C">
      <w:pPr>
        <w:suppressAutoHyphens/>
        <w:jc w:val="both"/>
        <w:rPr>
          <w:rFonts w:cs="Arial"/>
          <w:bCs/>
          <w:spacing w:val="-3"/>
          <w:sz w:val="20"/>
        </w:rPr>
      </w:pPr>
      <w:r w:rsidRPr="007E656D">
        <w:rPr>
          <w:rFonts w:cs="Arial"/>
          <w:bCs/>
          <w:spacing w:val="-3"/>
          <w:sz w:val="20"/>
        </w:rPr>
        <w:t>El Tribunal de lo Administrativo resolverá además, los conflictos laborales que se susciten con sus propios trabajadores.</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66</w:t>
      </w:r>
      <w:r w:rsidRPr="007E656D">
        <w:rPr>
          <w:rFonts w:ascii="Arial" w:hAnsi="Arial" w:cs="Arial"/>
          <w:bCs/>
          <w:sz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67</w:t>
      </w:r>
      <w:r w:rsidRPr="007E656D">
        <w:rPr>
          <w:rFonts w:ascii="Arial" w:hAnsi="Arial" w:cs="Arial"/>
          <w:bCs/>
          <w:sz w:val="20"/>
        </w:rPr>
        <w:t>.- El Tribunal de lo Administrativo del Estado funcionará en pleno o en salas.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El pleno del Tribunal elegirá, de entre sus miembros, en los términos y bajo las condiciones que establezca la ley, a quien deba presidirlo. El presidente durará en su encargo un año y podrá ser reelecto.</w:t>
      </w:r>
    </w:p>
    <w:p w:rsidR="0058107C" w:rsidRPr="007E656D" w:rsidRDefault="0058107C">
      <w:pPr>
        <w:pStyle w:val="Textoindependiente3"/>
        <w:rPr>
          <w:rFonts w:ascii="Arial" w:hAnsi="Arial" w:cs="Arial"/>
          <w:b/>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68</w:t>
      </w:r>
      <w:r w:rsidRPr="007E656D">
        <w:rPr>
          <w:rFonts w:ascii="Arial" w:hAnsi="Arial" w:cs="Arial"/>
          <w:bCs/>
          <w:sz w:val="20"/>
        </w:rPr>
        <w:t>.- El Tribunal Electoral tendrá a su cargo la resolución de toda controversia que se suscite con motivo de los procesos electorales para la renovación de los poderes Legislativo y Ejecutivo, de los órganos de gobierno municipales y en cuanto a la realización de los procesos de plebiscito y referéndum.</w:t>
      </w:r>
    </w:p>
    <w:p w:rsidR="0058107C" w:rsidRPr="007E656D" w:rsidRDefault="0058107C">
      <w:pPr>
        <w:suppressAutoHyphens/>
        <w:jc w:val="both"/>
        <w:rPr>
          <w:rFonts w:cs="Arial"/>
          <w:bCs/>
          <w:spacing w:val="-3"/>
          <w:sz w:val="20"/>
        </w:rPr>
      </w:pPr>
    </w:p>
    <w:p w:rsidR="0058107C" w:rsidRPr="007E656D" w:rsidRDefault="0058107C">
      <w:pPr>
        <w:suppressAutoHyphens/>
        <w:jc w:val="both"/>
        <w:rPr>
          <w:rFonts w:cs="Arial"/>
          <w:spacing w:val="-3"/>
          <w:sz w:val="20"/>
        </w:rPr>
      </w:pPr>
      <w:r w:rsidRPr="007E656D">
        <w:rPr>
          <w:rFonts w:cs="Arial"/>
          <w:spacing w:val="-3"/>
          <w:sz w:val="20"/>
        </w:rPr>
        <w:t>En materia electoral la interposición de los recursos no producirá en ningún caso efectos suspensivos del acto o resolución impugnado.</w:t>
      </w:r>
    </w:p>
    <w:p w:rsidR="0058107C" w:rsidRPr="007E656D" w:rsidRDefault="0058107C">
      <w:pPr>
        <w:jc w:val="both"/>
        <w:rPr>
          <w:rFonts w:cs="Arial"/>
          <w:b/>
          <w:bCs/>
          <w:i/>
          <w:spacing w:val="-3"/>
          <w:sz w:val="20"/>
        </w:rPr>
      </w:pPr>
      <w:r w:rsidRPr="007E656D">
        <w:rPr>
          <w:rFonts w:cs="Arial"/>
          <w:b/>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69</w:t>
      </w:r>
      <w:r w:rsidRPr="007E656D">
        <w:rPr>
          <w:rFonts w:ascii="Arial" w:hAnsi="Arial" w:cs="Arial"/>
          <w:bCs/>
          <w:sz w:val="20"/>
        </w:rPr>
        <w:t>.- El Tribunal Electoral es el órgano jurisdiccional competente para resolver las controversias en materia electoral, el cual guardará autonomía en sus funciones e independencia en sus decisiones, de conformidad a los principios establecidos en el artículo 116 fracción IV de la Constitución Política de los Estados Unidos Mexicanos.</w:t>
      </w:r>
    </w:p>
    <w:p w:rsidR="0058107C" w:rsidRPr="007E656D" w:rsidRDefault="0058107C">
      <w:pPr>
        <w:jc w:val="both"/>
        <w:rPr>
          <w:rFonts w:cs="Arial"/>
          <w:b/>
          <w:bCs/>
          <w:i/>
          <w:spacing w:val="-3"/>
          <w:sz w:val="20"/>
        </w:rPr>
      </w:pPr>
      <w:r w:rsidRPr="007E656D">
        <w:rPr>
          <w:rFonts w:cs="Arial"/>
          <w:b/>
          <w:bCs/>
          <w:i/>
          <w:spacing w:val="-3"/>
          <w:sz w:val="20"/>
        </w:rPr>
        <w:t xml:space="preserve"> </w:t>
      </w:r>
    </w:p>
    <w:p w:rsidR="0058107C" w:rsidRPr="007E656D" w:rsidRDefault="0058107C">
      <w:pPr>
        <w:pStyle w:val="Textoindependiente2"/>
        <w:tabs>
          <w:tab w:val="clear" w:pos="-720"/>
        </w:tabs>
        <w:rPr>
          <w:rFonts w:cs="Arial"/>
          <w:lang w:val="es-ES"/>
        </w:rPr>
      </w:pPr>
      <w:r w:rsidRPr="007E656D">
        <w:rPr>
          <w:rFonts w:cs="Arial"/>
          <w:lang w:val="es-ES"/>
        </w:rPr>
        <w:t>Para el ejercicio de sus funciones el Tribunal Electoral contará con un cuerpo de magistrados y secretarios, los cuales sólo responderán al mandato de la ley.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magistrados electorales serán electos por el voto de cuando menos las dos terceras partes de los miembros presentes del Congreso del Estado, con base en la propuesta de candidatos que realicen los grupos parlamentarios, escuchando a los partidos políticos, instituciones de educación superior, colegios de abogados y demás organizaciones sociales y civiles, en la forma y términos que determine la ley.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magistrados electorales durarán en el ejercicio de su encargo cuatro años, contados a partir de la fecha en que rindan la protesta de ley, al término de los cuales podrán ser ratificados  mediante el procedimiento que esta Constitución establece en su artículo 61.</w:t>
      </w:r>
    </w:p>
    <w:p w:rsidR="0058107C" w:rsidRPr="007E656D" w:rsidRDefault="0058107C">
      <w:pPr>
        <w:jc w:val="both"/>
        <w:rPr>
          <w:rFonts w:cs="Arial"/>
          <w:b/>
          <w:bCs/>
          <w:i/>
          <w:spacing w:val="-3"/>
          <w:sz w:val="20"/>
        </w:rPr>
      </w:pPr>
      <w:r w:rsidRPr="007E656D">
        <w:rPr>
          <w:rFonts w:cs="Arial"/>
          <w:b/>
          <w:bCs/>
          <w:i/>
          <w:spacing w:val="-3"/>
          <w:sz w:val="20"/>
        </w:rPr>
        <w:t xml:space="preserve"> </w:t>
      </w:r>
    </w:p>
    <w:p w:rsidR="0058107C" w:rsidRPr="007E656D" w:rsidRDefault="0058107C">
      <w:pPr>
        <w:pStyle w:val="Textoindependiente3"/>
        <w:suppressAutoHyphens w:val="0"/>
        <w:rPr>
          <w:rFonts w:ascii="Arial" w:hAnsi="Arial" w:cs="Arial"/>
          <w:bCs/>
          <w:iCs/>
          <w:spacing w:val="0"/>
          <w:sz w:val="20"/>
        </w:rPr>
      </w:pPr>
      <w:r w:rsidRPr="007E656D">
        <w:rPr>
          <w:rFonts w:ascii="Arial" w:hAnsi="Arial" w:cs="Arial"/>
          <w:bCs/>
          <w:iCs/>
          <w:spacing w:val="0"/>
          <w:sz w:val="20"/>
        </w:rPr>
        <w:t>El Pleno del Tribunal Electoral enviará al Congreso del Estado el dictamen técnico y el expediente del magistrado para su estudio.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jc w:val="both"/>
        <w:rPr>
          <w:rFonts w:cs="Arial"/>
          <w:iCs/>
          <w:spacing w:val="-3"/>
          <w:sz w:val="20"/>
        </w:rPr>
      </w:pPr>
      <w:r w:rsidRPr="007E656D">
        <w:rPr>
          <w:rFonts w:cs="Arial"/>
          <w:iCs/>
          <w:spacing w:val="-3"/>
          <w:sz w:val="20"/>
        </w:rPr>
        <w:t>Si los magistrados electorales son ratificados por el Congreso del Estado, continuarán en esa función por cuatro años más, durante los cuales sólo podrán ser privados de su empleo en los términos que establezca esta Constitución y las leyes, en materia de responsabilidad de los servidores públicos.</w:t>
      </w:r>
    </w:p>
    <w:p w:rsidR="0058107C" w:rsidRPr="007E656D" w:rsidRDefault="0058107C">
      <w:pPr>
        <w:jc w:val="both"/>
        <w:rPr>
          <w:rFonts w:cs="Arial"/>
          <w:iCs/>
          <w:spacing w:val="-3"/>
          <w:sz w:val="20"/>
        </w:rPr>
      </w:pPr>
    </w:p>
    <w:p w:rsidR="0058107C" w:rsidRPr="007E656D" w:rsidRDefault="0058107C">
      <w:pPr>
        <w:jc w:val="both"/>
        <w:rPr>
          <w:rFonts w:cs="Arial"/>
          <w:iCs/>
          <w:spacing w:val="-3"/>
          <w:sz w:val="20"/>
        </w:rPr>
      </w:pPr>
      <w:r w:rsidRPr="007E656D">
        <w:rPr>
          <w:rFonts w:cs="Arial"/>
          <w:iCs/>
          <w:spacing w:val="-3"/>
          <w:sz w:val="20"/>
        </w:rPr>
        <w:t xml:space="preserve">Si el Congreso del Estado resuelve la </w:t>
      </w:r>
      <w:r w:rsidR="00044DAF" w:rsidRPr="007E656D">
        <w:rPr>
          <w:rFonts w:cs="Arial"/>
          <w:iCs/>
          <w:spacing w:val="-3"/>
          <w:sz w:val="20"/>
        </w:rPr>
        <w:t xml:space="preserve">no </w:t>
      </w:r>
      <w:r w:rsidRPr="007E656D">
        <w:rPr>
          <w:rFonts w:cs="Arial"/>
          <w:iCs/>
          <w:spacing w:val="-3"/>
          <w:sz w:val="20"/>
        </w:rPr>
        <w:t>ratificación, el magistrado cesará en sus funciones a la conclusión del periodo para el que fue designado y se procederá a realizar un nuevo nombramiento en los términos de esta Constitución.</w:t>
      </w:r>
    </w:p>
    <w:p w:rsidR="0058107C" w:rsidRPr="007E656D" w:rsidRDefault="0058107C">
      <w:pPr>
        <w:jc w:val="both"/>
        <w:rPr>
          <w:rFonts w:cs="Arial"/>
          <w:i/>
          <w:spacing w:val="-3"/>
          <w:sz w:val="20"/>
        </w:rPr>
      </w:pPr>
      <w:r w:rsidRPr="007E656D">
        <w:rPr>
          <w:rFonts w:cs="Arial"/>
          <w:i/>
          <w:spacing w:val="-3"/>
          <w:sz w:val="20"/>
        </w:rPr>
        <w:lastRenderedPageBreak/>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70</w:t>
      </w:r>
      <w:r w:rsidRPr="007E656D">
        <w:rPr>
          <w:rFonts w:ascii="Arial" w:hAnsi="Arial" w:cs="Arial"/>
          <w:bCs/>
          <w:sz w:val="20"/>
        </w:rPr>
        <w:t>.- El Tribunal Electoral resolverá en forma definitiva e inatacable, en los términos de esta Constitución y según lo disponga la ley:</w:t>
      </w:r>
    </w:p>
    <w:p w:rsidR="0058107C" w:rsidRPr="007E656D" w:rsidRDefault="0058107C">
      <w:pPr>
        <w:jc w:val="both"/>
        <w:rPr>
          <w:rFonts w:cs="Arial"/>
          <w:bCs/>
          <w:i/>
          <w:spacing w:val="-3"/>
          <w:sz w:val="20"/>
        </w:rPr>
      </w:pPr>
      <w:r w:rsidRPr="007E656D">
        <w:rPr>
          <w:rFonts w:cs="Arial"/>
          <w:bCs/>
          <w:i/>
          <w:sz w:val="20"/>
        </w:rPr>
        <w:t xml:space="preserve"> </w:t>
      </w:r>
    </w:p>
    <w:p w:rsidR="0058107C" w:rsidRPr="007E656D" w:rsidRDefault="0058107C">
      <w:pPr>
        <w:pStyle w:val="Sangra3detindependiente"/>
        <w:tabs>
          <w:tab w:val="clear" w:pos="-720"/>
          <w:tab w:val="clear" w:pos="0"/>
          <w:tab w:val="clear" w:pos="720"/>
        </w:tabs>
        <w:ind w:left="0" w:firstLine="0"/>
        <w:rPr>
          <w:rFonts w:cs="Arial"/>
        </w:rPr>
      </w:pPr>
      <w:r w:rsidRPr="007E656D">
        <w:rPr>
          <w:rFonts w:cs="Arial"/>
        </w:rPr>
        <w:t>I. Las impugnaciones de las elecciones locales de presidentes, regidores y síndicos de los ayuntamientos, diputados por ambos principios, y Gobernador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Las impugnaciones que se presenten durante el proceso electoral en contra de los actos o resoluciones de la autoridad electoral, distintas a las señaladas en la fracción anterior;</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Las impugnaciones que se presenten durante el desarrollo de los procesos de plebiscito y referéndum, con motivo de actos o resoluciones de la autoridad electoral;</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Las impugnaciones de actos y resoluciones que violen los derechos político-electorales de los ciudadanos a votar, a ser votado y a la afiliación libre y pacífica para tomar parte en los asuntos políticos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 Los recursos que se presenten contra actos o resoluciones de la autoridad electoral, fuera de los procesos electorales, de plebiscito o referéndum;</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 La determinación e imposición de sanciones en la materia;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 Los conflictos o diferencias laborales entre el Tribunal y sus trabajadores;</w:t>
      </w:r>
    </w:p>
    <w:p w:rsidR="0058107C" w:rsidRPr="007E656D" w:rsidRDefault="0058107C">
      <w:pPr>
        <w:suppressAutoHyphens/>
        <w:jc w:val="both"/>
        <w:rPr>
          <w:rFonts w:cs="Arial"/>
          <w:spacing w:val="-3"/>
          <w:sz w:val="20"/>
        </w:rPr>
      </w:pPr>
    </w:p>
    <w:p w:rsidR="00383907" w:rsidRPr="006E614D" w:rsidRDefault="00383907" w:rsidP="00383907">
      <w:pPr>
        <w:suppressAutoHyphens/>
        <w:jc w:val="both"/>
        <w:rPr>
          <w:rFonts w:cs="Arial"/>
          <w:sz w:val="20"/>
          <w:lang w:val="es-ES"/>
        </w:rPr>
      </w:pPr>
      <w:r w:rsidRPr="006E614D">
        <w:rPr>
          <w:rFonts w:cs="Arial"/>
          <w:sz w:val="20"/>
          <w:lang w:val="es-ES"/>
        </w:rPr>
        <w:t xml:space="preserve">VIII. Los conflictos o diferencias laborales entre el Instituto Electoral y de Participación Ciudadana </w:t>
      </w:r>
      <w:r w:rsidRPr="006E614D">
        <w:rPr>
          <w:rFonts w:cs="Arial"/>
          <w:sz w:val="20"/>
        </w:rPr>
        <w:t>del estado</w:t>
      </w:r>
      <w:r w:rsidRPr="006E614D">
        <w:rPr>
          <w:rFonts w:cs="Arial"/>
          <w:sz w:val="20"/>
          <w:lang w:val="es-ES"/>
        </w:rPr>
        <w:t xml:space="preserve"> de Jalisco y sus trabajadores</w:t>
      </w:r>
      <w:r>
        <w:rPr>
          <w:rFonts w:cs="Arial"/>
          <w:sz w:val="20"/>
          <w:lang w:val="es-ES"/>
        </w:rPr>
        <w:t>;</w:t>
      </w:r>
      <w:r w:rsidRPr="006E614D">
        <w:rPr>
          <w:rFonts w:cs="Arial"/>
          <w:sz w:val="20"/>
          <w:lang w:val="es-ES"/>
        </w:rPr>
        <w:t xml:space="preserve"> y</w:t>
      </w:r>
    </w:p>
    <w:p w:rsidR="0058107C" w:rsidRPr="00383907" w:rsidRDefault="0058107C">
      <w:pPr>
        <w:suppressAutoHyphens/>
        <w:jc w:val="both"/>
        <w:rPr>
          <w:rFonts w:cs="Arial"/>
          <w:spacing w:val="-3"/>
          <w:sz w:val="20"/>
          <w:lang w:val="es-ES"/>
        </w:rPr>
      </w:pPr>
    </w:p>
    <w:p w:rsidR="0058107C" w:rsidRDefault="0058107C">
      <w:pPr>
        <w:pStyle w:val="Textoindependiente2"/>
        <w:tabs>
          <w:tab w:val="clear" w:pos="-720"/>
        </w:tabs>
        <w:rPr>
          <w:rFonts w:cs="Arial"/>
        </w:rPr>
      </w:pPr>
      <w:r w:rsidRPr="007E656D">
        <w:rPr>
          <w:rFonts w:cs="Arial"/>
        </w:rPr>
        <w:t>IX. Las demás que señale la ley.</w:t>
      </w:r>
    </w:p>
    <w:p w:rsidR="00383907" w:rsidRDefault="00383907">
      <w:pPr>
        <w:pStyle w:val="Textoindependiente2"/>
        <w:tabs>
          <w:tab w:val="clear" w:pos="-720"/>
        </w:tabs>
        <w:rPr>
          <w:rFonts w:cs="Arial"/>
        </w:rPr>
      </w:pPr>
    </w:p>
    <w:p w:rsidR="00383907" w:rsidRPr="007E656D" w:rsidRDefault="00383907">
      <w:pPr>
        <w:pStyle w:val="Textoindependiente2"/>
        <w:tabs>
          <w:tab w:val="clear" w:pos="-720"/>
        </w:tabs>
        <w:rPr>
          <w:rFonts w:cs="Arial"/>
        </w:rPr>
      </w:pPr>
      <w:r w:rsidRPr="006E614D">
        <w:rPr>
          <w:rFonts w:cs="Arial"/>
        </w:rPr>
        <w:t>El Tribunal Electoral del Estado hará uso de los medios de apremio necesarios para hacer cumplir de manera expedita sus sentencias y resoluciones, en los términos que fije la ley.</w:t>
      </w:r>
    </w:p>
    <w:p w:rsidR="0058107C" w:rsidRPr="007E656D" w:rsidRDefault="0058107C">
      <w:pPr>
        <w:jc w:val="both"/>
        <w:rPr>
          <w:rFonts w:cs="Arial"/>
          <w:b/>
          <w:bCs/>
          <w:i/>
          <w:spacing w:val="-3"/>
          <w:sz w:val="20"/>
        </w:rPr>
      </w:pPr>
      <w:r w:rsidRPr="007E656D">
        <w:rPr>
          <w:rFonts w:cs="Arial"/>
          <w:b/>
          <w:bCs/>
          <w:i/>
          <w:spacing w:val="-3"/>
          <w:sz w:val="20"/>
        </w:rPr>
        <w:t xml:space="preserve"> </w:t>
      </w:r>
    </w:p>
    <w:p w:rsidR="0058107C" w:rsidRPr="007E656D" w:rsidRDefault="0058107C">
      <w:pPr>
        <w:pStyle w:val="Textoindependiente3"/>
        <w:rPr>
          <w:rFonts w:ascii="Arial" w:hAnsi="Arial" w:cs="Arial"/>
          <w:sz w:val="20"/>
        </w:rPr>
      </w:pPr>
      <w:r w:rsidRPr="007E656D">
        <w:rPr>
          <w:rFonts w:ascii="Arial" w:hAnsi="Arial" w:cs="Arial"/>
          <w:b/>
          <w:bCs/>
          <w:sz w:val="20"/>
        </w:rPr>
        <w:t>Artículo 71</w:t>
      </w:r>
      <w:r w:rsidRPr="007E656D">
        <w:rPr>
          <w:rFonts w:ascii="Arial" w:hAnsi="Arial" w:cs="Arial"/>
          <w:sz w:val="20"/>
        </w:rPr>
        <w:t>.- Para el ejercicio de sus atribuciones el Tribunal Electoral se integrará por cinco magistrados, de entre los cuales será electo, por ellos mismos, el Presidente del Tribunal Electoral. Las sesiones de resolución de las salas serán públicas.</w:t>
      </w:r>
    </w:p>
    <w:p w:rsidR="0058107C" w:rsidRPr="007E656D" w:rsidRDefault="0058107C">
      <w:pPr>
        <w:pStyle w:val="Textoindependiente3"/>
        <w:rPr>
          <w:rFonts w:ascii="Arial" w:hAnsi="Arial" w:cs="Arial"/>
          <w:sz w:val="20"/>
        </w:rPr>
      </w:pPr>
    </w:p>
    <w:p w:rsidR="0058107C" w:rsidRPr="007E656D" w:rsidRDefault="0058107C">
      <w:pPr>
        <w:pStyle w:val="Textoindependiente3"/>
        <w:rPr>
          <w:rFonts w:ascii="Arial" w:hAnsi="Arial" w:cs="Arial"/>
          <w:sz w:val="20"/>
        </w:rPr>
      </w:pPr>
      <w:r w:rsidRPr="007E656D">
        <w:rPr>
          <w:rFonts w:ascii="Arial" w:hAnsi="Arial" w:cs="Arial"/>
          <w:sz w:val="20"/>
        </w:rPr>
        <w:t>Una vez decretada la conclusión de algún proceso electoral, el Tribunal Electoral se constituirá en sala permanente, la que se integrará por tres de sus magistrados.  Los dos magistrados restantes se incorporarán a la Dirección del Instituto de Investigaciones y Capacitación Electoral, de acuerdo a las disposiciones de las leyes aplicables.</w:t>
      </w:r>
    </w:p>
    <w:p w:rsidR="0058107C" w:rsidRPr="007E656D" w:rsidRDefault="0058107C">
      <w:pPr>
        <w:jc w:val="both"/>
        <w:rPr>
          <w:rFonts w:cs="Arial"/>
          <w:spacing w:val="-3"/>
          <w:sz w:val="20"/>
        </w:rPr>
      </w:pPr>
    </w:p>
    <w:p w:rsidR="0058107C" w:rsidRPr="007E656D" w:rsidRDefault="0058107C">
      <w:pPr>
        <w:pStyle w:val="Ttulo4"/>
        <w:tabs>
          <w:tab w:val="clear" w:pos="4680"/>
        </w:tabs>
        <w:rPr>
          <w:rFonts w:cs="Arial"/>
          <w:bCs/>
          <w:lang w:val="es-ES"/>
        </w:rPr>
      </w:pPr>
      <w:r w:rsidRPr="007E656D">
        <w:rPr>
          <w:rFonts w:cs="Arial"/>
          <w:bCs/>
          <w:lang w:val="es-ES"/>
        </w:rPr>
        <w:t>CAP</w:t>
      </w:r>
      <w:r w:rsidR="00684B83">
        <w:rPr>
          <w:rFonts w:cs="Arial"/>
          <w:bCs/>
          <w:lang w:val="es-ES"/>
        </w:rPr>
        <w:t>Í</w:t>
      </w:r>
      <w:r w:rsidRPr="007E656D">
        <w:rPr>
          <w:rFonts w:cs="Arial"/>
          <w:bCs/>
          <w:lang w:val="es-ES"/>
        </w:rPr>
        <w:t>TULO III</w:t>
      </w:r>
    </w:p>
    <w:p w:rsidR="0058107C" w:rsidRPr="007E656D" w:rsidRDefault="0058107C">
      <w:pPr>
        <w:suppressAutoHyphens/>
        <w:jc w:val="center"/>
        <w:rPr>
          <w:rFonts w:cs="Arial"/>
          <w:b/>
          <w:bCs/>
          <w:spacing w:val="-3"/>
          <w:sz w:val="20"/>
        </w:rPr>
      </w:pPr>
      <w:r w:rsidRPr="007E656D">
        <w:rPr>
          <w:rFonts w:cs="Arial"/>
          <w:b/>
          <w:bCs/>
          <w:spacing w:val="-3"/>
          <w:sz w:val="20"/>
        </w:rPr>
        <w:t>DEL TRIBUNAL DE ARBITRAJE Y ESCALAF</w:t>
      </w:r>
      <w:r w:rsidR="00684B83">
        <w:rPr>
          <w:rFonts w:cs="Arial"/>
          <w:b/>
          <w:bCs/>
          <w:spacing w:val="-3"/>
          <w:sz w:val="20"/>
        </w:rPr>
        <w:t>Ó</w:t>
      </w:r>
      <w:r w:rsidRPr="007E656D">
        <w:rPr>
          <w:rFonts w:cs="Arial"/>
          <w:b/>
          <w:bCs/>
          <w:spacing w:val="-3"/>
          <w:sz w:val="20"/>
        </w:rPr>
        <w:t>N</w:t>
      </w:r>
    </w:p>
    <w:p w:rsidR="0058107C" w:rsidRPr="007E656D" w:rsidRDefault="0058107C">
      <w:pPr>
        <w:jc w:val="both"/>
        <w:rPr>
          <w:rFonts w:cs="Arial"/>
          <w:i/>
          <w:spacing w:val="-3"/>
          <w:sz w:val="20"/>
        </w:rPr>
      </w:pPr>
      <w:r w:rsidRPr="007E656D">
        <w:rPr>
          <w:rFonts w:cs="Arial"/>
          <w:i/>
          <w:spacing w:val="-3"/>
          <w:sz w:val="20"/>
        </w:rPr>
        <w:t xml:space="preserve"> </w:t>
      </w:r>
    </w:p>
    <w:p w:rsidR="00581F61" w:rsidRPr="0014288B" w:rsidRDefault="0058107C" w:rsidP="00581F61">
      <w:pPr>
        <w:jc w:val="both"/>
        <w:rPr>
          <w:rFonts w:cs="Arial"/>
          <w:sz w:val="20"/>
        </w:rPr>
      </w:pPr>
      <w:r w:rsidRPr="007E656D">
        <w:rPr>
          <w:rFonts w:cs="Arial"/>
          <w:b/>
          <w:sz w:val="20"/>
        </w:rPr>
        <w:t>Artículo 72</w:t>
      </w:r>
      <w:r w:rsidRPr="007E656D">
        <w:rPr>
          <w:rFonts w:cs="Arial"/>
          <w:bCs/>
          <w:sz w:val="20"/>
        </w:rPr>
        <w:t xml:space="preserve">.- </w:t>
      </w:r>
      <w:r w:rsidR="00581F61" w:rsidRPr="0014288B">
        <w:rPr>
          <w:rFonts w:cs="Arial"/>
          <w:sz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00581F61" w:rsidRPr="0014288B">
          <w:rPr>
            <w:rFonts w:cs="Arial"/>
            <w:sz w:val="20"/>
          </w:rPr>
          <w:t>la Ley</w:t>
        </w:r>
      </w:smartTag>
      <w:r w:rsidR="00581F61" w:rsidRPr="0014288B">
        <w:rPr>
          <w:rFonts w:cs="Arial"/>
          <w:sz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y del Instituto Electoral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La Ley para los Servidores Públicos del Estado de Jalisco y sus Municipios, establecerá las normas para su organización y funcionamiento, así como los requisitos que deban tener los servidores públicos que presten sus servicios en dicho Tribunal. </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T</w:t>
      </w:r>
      <w:r w:rsidR="00684B83">
        <w:rPr>
          <w:rFonts w:cs="Arial"/>
          <w:b/>
          <w:bCs/>
          <w:spacing w:val="-3"/>
          <w:sz w:val="20"/>
        </w:rPr>
        <w:t>Í</w:t>
      </w:r>
      <w:r w:rsidRPr="007E656D">
        <w:rPr>
          <w:rFonts w:cs="Arial"/>
          <w:b/>
          <w:bCs/>
          <w:spacing w:val="-3"/>
          <w:sz w:val="20"/>
        </w:rPr>
        <w:t>TULO S</w:t>
      </w:r>
      <w:r w:rsidR="00684B83">
        <w:rPr>
          <w:rFonts w:cs="Arial"/>
          <w:b/>
          <w:bCs/>
          <w:spacing w:val="-3"/>
          <w:sz w:val="20"/>
        </w:rPr>
        <w:t>É</w:t>
      </w:r>
      <w:r w:rsidRPr="007E656D">
        <w:rPr>
          <w:rFonts w:cs="Arial"/>
          <w:b/>
          <w:bCs/>
          <w:spacing w:val="-3"/>
          <w:sz w:val="20"/>
        </w:rPr>
        <w:t>PTIMO</w:t>
      </w:r>
    </w:p>
    <w:p w:rsidR="0058107C" w:rsidRPr="007E656D" w:rsidRDefault="0058107C">
      <w:pPr>
        <w:jc w:val="center"/>
        <w:rPr>
          <w:rFonts w:cs="Arial"/>
          <w:b/>
          <w:bCs/>
          <w:i/>
          <w:spacing w:val="-3"/>
          <w:sz w:val="20"/>
        </w:rPr>
      </w:pPr>
      <w:r w:rsidRPr="007E656D">
        <w:rPr>
          <w:rFonts w:cs="Arial"/>
          <w:b/>
          <w:bCs/>
          <w:i/>
          <w:spacing w:val="-3"/>
          <w:sz w:val="20"/>
        </w:rPr>
        <w:t xml:space="preserve"> </w:t>
      </w:r>
    </w:p>
    <w:p w:rsidR="0058107C" w:rsidRPr="007E656D" w:rsidRDefault="0058107C">
      <w:pPr>
        <w:pStyle w:val="Ttulo4"/>
        <w:tabs>
          <w:tab w:val="clear" w:pos="4680"/>
        </w:tabs>
        <w:rPr>
          <w:rFonts w:cs="Arial"/>
          <w:bCs/>
          <w:lang w:val="es-ES"/>
        </w:rPr>
      </w:pPr>
      <w:r w:rsidRPr="007E656D">
        <w:rPr>
          <w:rFonts w:cs="Arial"/>
          <w:bCs/>
          <w:lang w:val="es-ES"/>
        </w:rPr>
        <w:lastRenderedPageBreak/>
        <w:t>CAP</w:t>
      </w:r>
      <w:r w:rsidR="00684B83">
        <w:rPr>
          <w:rFonts w:cs="Arial"/>
          <w:bCs/>
          <w:lang w:val="es-ES"/>
        </w:rPr>
        <w:t>Í</w:t>
      </w:r>
      <w:r w:rsidRPr="007E656D">
        <w:rPr>
          <w:rFonts w:cs="Arial"/>
          <w:bCs/>
          <w:lang w:val="es-ES"/>
        </w:rPr>
        <w:t>TULO I</w:t>
      </w:r>
    </w:p>
    <w:p w:rsidR="0058107C" w:rsidRPr="007E656D" w:rsidRDefault="0058107C">
      <w:pPr>
        <w:suppressAutoHyphens/>
        <w:jc w:val="center"/>
        <w:rPr>
          <w:rFonts w:cs="Arial"/>
          <w:b/>
          <w:bCs/>
          <w:spacing w:val="-3"/>
          <w:sz w:val="20"/>
        </w:rPr>
      </w:pPr>
      <w:r w:rsidRPr="007E656D">
        <w:rPr>
          <w:rFonts w:cs="Arial"/>
          <w:b/>
          <w:bCs/>
          <w:spacing w:val="-3"/>
          <w:sz w:val="20"/>
        </w:rPr>
        <w:t>DEL GOBIERNO MUNICIPAL</w:t>
      </w:r>
    </w:p>
    <w:p w:rsidR="0058107C" w:rsidRPr="007E656D" w:rsidRDefault="0058107C">
      <w:pPr>
        <w:suppressAutoHyphens/>
        <w:jc w:val="both"/>
        <w:rPr>
          <w:rFonts w:cs="Arial"/>
          <w:spacing w:val="-3"/>
          <w:sz w:val="20"/>
        </w:rPr>
      </w:pPr>
    </w:p>
    <w:p w:rsidR="0058107C" w:rsidRPr="007E656D" w:rsidRDefault="0058107C" w:rsidP="00555403">
      <w:pPr>
        <w:jc w:val="both"/>
        <w:rPr>
          <w:rFonts w:cs="Arial"/>
          <w:spacing w:val="-3"/>
          <w:sz w:val="20"/>
        </w:rPr>
      </w:pPr>
      <w:r w:rsidRPr="007E656D">
        <w:rPr>
          <w:rFonts w:cs="Arial"/>
          <w:b/>
          <w:bCs/>
          <w:spacing w:val="-3"/>
          <w:sz w:val="20"/>
        </w:rPr>
        <w:t>Artículo 73</w:t>
      </w:r>
      <w:r w:rsidRPr="007E656D">
        <w:rPr>
          <w:rFonts w:cs="Arial"/>
          <w:spacing w:val="-3"/>
          <w:sz w:val="20"/>
        </w:rPr>
        <w:t>.-</w:t>
      </w:r>
      <w:r w:rsidR="00706E1C">
        <w:rPr>
          <w:rFonts w:cs="Arial"/>
          <w:spacing w:val="-3"/>
          <w:sz w:val="20"/>
        </w:rPr>
        <w:t xml:space="preserve"> </w:t>
      </w:r>
      <w:r w:rsidRPr="007E656D">
        <w:rPr>
          <w:rFonts w:cs="Arial"/>
          <w:spacing w:val="-3"/>
          <w:sz w:val="20"/>
        </w:rPr>
        <w:t>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pStyle w:val="Textoindependiente2"/>
        <w:tabs>
          <w:tab w:val="clear" w:pos="-720"/>
        </w:tabs>
        <w:rPr>
          <w:rFonts w:cs="Arial"/>
        </w:rPr>
      </w:pPr>
      <w:r w:rsidRPr="007E656D">
        <w:rPr>
          <w:rFonts w:cs="Arial"/>
        </w:rPr>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58107C" w:rsidRPr="007E656D" w:rsidRDefault="0058107C">
      <w:pPr>
        <w:jc w:val="both"/>
        <w:rPr>
          <w:rFonts w:cs="Arial"/>
          <w:i/>
          <w:spacing w:val="-3"/>
          <w:sz w:val="20"/>
        </w:rPr>
      </w:pPr>
      <w:r w:rsidRPr="007E656D">
        <w:rPr>
          <w:rFonts w:cs="Arial"/>
          <w:i/>
          <w:sz w:val="20"/>
        </w:rPr>
        <w:t xml:space="preserve"> </w:t>
      </w:r>
    </w:p>
    <w:p w:rsidR="003A0808" w:rsidRPr="006E614D" w:rsidRDefault="003A0808" w:rsidP="003A0808">
      <w:pPr>
        <w:suppressAutoHyphens/>
        <w:jc w:val="both"/>
        <w:rPr>
          <w:rFonts w:cs="Arial"/>
          <w:sz w:val="20"/>
        </w:rPr>
      </w:pPr>
      <w:r w:rsidRPr="006E614D">
        <w:rPr>
          <w:rFonts w:cs="Arial"/>
          <w:sz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z w:val="20"/>
        </w:rPr>
        <w:t xml:space="preserve"> </w:t>
      </w:r>
    </w:p>
    <w:p w:rsidR="0058107C" w:rsidRPr="007E656D" w:rsidRDefault="0058107C">
      <w:pPr>
        <w:pStyle w:val="Sangra3detindependiente"/>
        <w:tabs>
          <w:tab w:val="clear" w:pos="-720"/>
          <w:tab w:val="clear" w:pos="0"/>
          <w:tab w:val="clear" w:pos="720"/>
        </w:tabs>
        <w:ind w:left="0" w:firstLine="0"/>
        <w:rPr>
          <w:rFonts w:cs="Arial"/>
        </w:rPr>
      </w:pPr>
      <w:r w:rsidRPr="007E656D">
        <w:rPr>
          <w:rFonts w:cs="Arial"/>
        </w:rPr>
        <w:t>IV. Los presidentes, regidores y el síndico de los ayuntamientos, electos popularmente por elección directa en los términos de las leyes respectivas, no podrán ser postulados como candidatos a munícipes o síndicos para el período inmediato. Las personas que por elección indirecta o por nombramiento o designación de alguna autoridad, desempeñen las funciones propias de esos cargos, cualquiera que sea la designación que se les dé, no podrán ser electos en el período inmediato; 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V. Todos los servidores públicos mencionados en la fracción anterior, cuando tengan el carácter de propietarios, no podrán ser electos para el período inmediato con el carácter de suplentes; pero los que tengan el carácter de suplentes sí podrán ser electos para el período inmediato como propietarios, a menos que hayan estado en ejercicio. </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pStyle w:val="Textoindependiente3"/>
        <w:rPr>
          <w:rFonts w:ascii="Arial" w:hAnsi="Arial" w:cs="Arial"/>
          <w:b/>
          <w:sz w:val="20"/>
        </w:rPr>
      </w:pPr>
      <w:r w:rsidRPr="007E656D">
        <w:rPr>
          <w:rFonts w:ascii="Arial" w:hAnsi="Arial" w:cs="Arial"/>
          <w:b/>
          <w:sz w:val="20"/>
        </w:rPr>
        <w:t>Artículo 74</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Para ser Presidente Municipal, regidor y síndico se requiere:</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I. Ser ciudadano mexicano;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2"/>
        <w:tabs>
          <w:tab w:val="clear" w:pos="-720"/>
        </w:tabs>
        <w:rPr>
          <w:rFonts w:cs="Arial"/>
        </w:rPr>
      </w:pPr>
      <w:r w:rsidRPr="007E656D">
        <w:rPr>
          <w:rFonts w:cs="Arial"/>
        </w:rPr>
        <w:t xml:space="preserve">II. Ser nativo del municipio o </w:t>
      </w:r>
      <w:r w:rsidR="00083494">
        <w:rPr>
          <w:rFonts w:cs="Arial"/>
        </w:rPr>
        <w:t>áre</w:t>
      </w:r>
      <w:r w:rsidRPr="007E656D">
        <w:rPr>
          <w:rFonts w:cs="Arial"/>
        </w:rPr>
        <w:t xml:space="preserve">a </w:t>
      </w:r>
      <w:r w:rsidR="00083494">
        <w:rPr>
          <w:rFonts w:cs="Arial"/>
        </w:rPr>
        <w:t>metropolitana</w:t>
      </w:r>
      <w:r w:rsidRPr="007E656D">
        <w:rPr>
          <w:rFonts w:cs="Arial"/>
        </w:rPr>
        <w:t xml:space="preserve"> correspondiente, o acreditar ser vecino de aquellos, cuando menos tres años inmediatos al día de la elección;</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III. Estar en pleno ejercicio de sus derechos;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IV. No ser Magistrado del Tribunal Electoral, integrante del organismo electoral con derecho a voto, Procurador Social o Presidente de la Comisión Estatal de Derechos Humanos, a menos que se separe de sus funciones ciento ochenta días antes de la elección;</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2"/>
        <w:tabs>
          <w:tab w:val="clear" w:pos="-720"/>
        </w:tabs>
        <w:rPr>
          <w:rFonts w:cs="Arial"/>
          <w:lang w:val="es-ES"/>
        </w:rPr>
      </w:pPr>
      <w:r w:rsidRPr="007E656D">
        <w:rPr>
          <w:rFonts w:cs="Arial"/>
          <w:lang w:val="es-ES"/>
        </w:rPr>
        <w:t>V. No ser Consejero Ciudadano de la Comisión Estatal de Derechos Humanos, a menos que se separe de sus funciones noventa días antes de la elección;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 No estar en servicio activo en el Ejército Nacional ni tener mando en la policía o en cuerpo de seguridad pública en el municipio en que se pretenda su elección, cuando menos noventa días antes de ella;</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w:t>
      </w:r>
      <w:r w:rsidR="002B225F">
        <w:rPr>
          <w:rFonts w:cs="Arial"/>
          <w:spacing w:val="-3"/>
          <w:sz w:val="20"/>
        </w:rPr>
        <w:t>de la Judicatura</w:t>
      </w:r>
      <w:r w:rsidRPr="007E656D">
        <w:rPr>
          <w:rFonts w:cs="Arial"/>
          <w:spacing w:val="-3"/>
          <w:sz w:val="20"/>
        </w:rPr>
        <w:t>. Los servidores públicos comprendidos en esta fracción podrán ser electos siempre que, al efectuarse la elección, tengan cuando menos noventa días de estar separados de sus cargos;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VIII. No ser Juez, Secretario de Juzgado o titular de alguna dependencia de recaudación fiscal de la Federación o del Estado en el municipio en que pretenda su elección, a menos que se separe de su cargo en los términos que previe</w:t>
      </w:r>
      <w:r w:rsidR="0096051F" w:rsidRPr="007E656D">
        <w:rPr>
          <w:rFonts w:cs="Arial"/>
          <w:spacing w:val="-3"/>
          <w:sz w:val="20"/>
        </w:rPr>
        <w:t>ne la fracción anterior;</w:t>
      </w:r>
      <w:r w:rsidRPr="007E656D">
        <w:rPr>
          <w:rFonts w:cs="Arial"/>
          <w:spacing w:val="-3"/>
          <w:sz w:val="20"/>
        </w:rPr>
        <w:t xml:space="preserve"> y </w:t>
      </w:r>
    </w:p>
    <w:p w:rsidR="0058107C" w:rsidRPr="007E656D" w:rsidRDefault="0058107C">
      <w:pPr>
        <w:suppressAutoHyphens/>
        <w:jc w:val="both"/>
        <w:rPr>
          <w:rFonts w:cs="Arial"/>
          <w:spacing w:val="-3"/>
          <w:sz w:val="20"/>
        </w:rPr>
      </w:pPr>
    </w:p>
    <w:p w:rsidR="0058107C" w:rsidRPr="007E656D" w:rsidRDefault="0058107C">
      <w:pPr>
        <w:pStyle w:val="Textoindependiente3"/>
        <w:rPr>
          <w:rFonts w:ascii="Arial" w:hAnsi="Arial" w:cs="Arial"/>
          <w:bCs/>
          <w:sz w:val="20"/>
        </w:rPr>
      </w:pPr>
      <w:r w:rsidRPr="007E656D">
        <w:rPr>
          <w:rFonts w:ascii="Arial" w:hAnsi="Arial" w:cs="Arial"/>
          <w:bCs/>
          <w:sz w:val="20"/>
        </w:rPr>
        <w:t>IX. No ser servidor público del municipio de que se trate, a no ser que se separe del cargo noventa días antes de la elección. Si se trata del funcionario encargado de la</w:t>
      </w:r>
      <w:r w:rsidR="00BB72A1">
        <w:rPr>
          <w:rFonts w:ascii="Arial" w:hAnsi="Arial" w:cs="Arial"/>
          <w:bCs/>
          <w:sz w:val="20"/>
        </w:rPr>
        <w:t xml:space="preserve"> Hacienda Municipal</w:t>
      </w:r>
      <w:r w:rsidRPr="007E656D">
        <w:rPr>
          <w:rFonts w:ascii="Arial" w:hAnsi="Arial" w:cs="Arial"/>
          <w:bCs/>
          <w:sz w:val="20"/>
        </w:rPr>
        <w:t xml:space="preserve">, es preciso que haya rendido sus cuentas al Congreso del Estado por conducto de la </w:t>
      </w:r>
      <w:r w:rsidR="00394140">
        <w:rPr>
          <w:rFonts w:ascii="Arial" w:hAnsi="Arial" w:cs="Arial"/>
          <w:bCs/>
          <w:sz w:val="20"/>
        </w:rPr>
        <w:t>Auditoría Superior del Estado de Jalisco</w:t>
      </w:r>
      <w:r w:rsidRPr="007E656D">
        <w:rPr>
          <w:rFonts w:ascii="Arial" w:hAnsi="Arial" w:cs="Arial"/>
          <w:bCs/>
          <w:sz w:val="20"/>
        </w:rPr>
        <w:t xml:space="preserve">. </w:t>
      </w:r>
    </w:p>
    <w:p w:rsidR="0058107C" w:rsidRPr="007E656D" w:rsidRDefault="0058107C">
      <w:pPr>
        <w:suppressAutoHyphens/>
        <w:jc w:val="both"/>
        <w:rPr>
          <w:rFonts w:cs="Arial"/>
          <w:bCs/>
          <w:spacing w:val="-3"/>
          <w:sz w:val="20"/>
        </w:rPr>
      </w:pPr>
    </w:p>
    <w:p w:rsidR="0058107C" w:rsidRDefault="005214B8">
      <w:pPr>
        <w:suppressAutoHyphens/>
        <w:jc w:val="both"/>
        <w:rPr>
          <w:rFonts w:cs="Arial"/>
          <w:sz w:val="20"/>
          <w:lang w:val="es-ES"/>
        </w:rPr>
      </w:pPr>
      <w:r w:rsidRPr="006E614D">
        <w:rPr>
          <w:rFonts w:cs="Arial"/>
          <w:b/>
          <w:sz w:val="20"/>
          <w:lang w:val="es-ES"/>
        </w:rPr>
        <w:t>Artículo 75</w:t>
      </w:r>
      <w:r w:rsidRPr="00B56F83">
        <w:rPr>
          <w:rFonts w:cs="Arial"/>
          <w:sz w:val="20"/>
          <w:lang w:val="es-ES"/>
        </w:rPr>
        <w:t>.</w:t>
      </w:r>
      <w:r w:rsidR="00B56F83">
        <w:rPr>
          <w:rFonts w:cs="Arial"/>
          <w:sz w:val="20"/>
          <w:lang w:val="es-ES"/>
        </w:rPr>
        <w:t>-</w:t>
      </w:r>
      <w:r w:rsidRPr="006E614D">
        <w:rPr>
          <w:rFonts w:cs="Arial"/>
          <w:sz w:val="20"/>
          <w:lang w:val="es-ES"/>
        </w:rPr>
        <w:t xml:space="preserve"> Sólo tendrán derecho a participar en el procedimiento de asignación de regidores de representación proporcional los partidos políticos que no hubieren obtenido la mayoría, siempre que hubieren registrado planillas en el número de ayuntamientos que determine la ley y obtengan cuando menos el tres punto cinco por ciento de la votación total emitida. La ley establecerá los procedimientos y requisitos para realizar la asignación a que se refiere este artículo.</w:t>
      </w:r>
    </w:p>
    <w:p w:rsidR="005214B8" w:rsidRPr="007E656D" w:rsidRDefault="005214B8">
      <w:pPr>
        <w:suppressAutoHyphens/>
        <w:jc w:val="both"/>
        <w:rPr>
          <w:rFonts w:cs="Arial"/>
          <w:spacing w:val="-3"/>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76</w:t>
      </w:r>
      <w:r w:rsidRPr="007E656D">
        <w:rPr>
          <w:rFonts w:ascii="Arial" w:hAnsi="Arial" w:cs="Arial"/>
          <w:bCs/>
          <w:sz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58107C" w:rsidRPr="007E656D" w:rsidRDefault="0058107C">
      <w:pPr>
        <w:suppressAutoHyphens/>
        <w:jc w:val="both"/>
        <w:rPr>
          <w:rFonts w:cs="Arial"/>
          <w:spacing w:val="-3"/>
          <w:sz w:val="20"/>
        </w:rPr>
      </w:pPr>
      <w:r w:rsidRPr="007E656D">
        <w:rPr>
          <w:rFonts w:cs="Arial"/>
          <w:spacing w:val="-3"/>
          <w:sz w:val="20"/>
        </w:rPr>
        <w:t xml:space="preserve"> </w:t>
      </w:r>
    </w:p>
    <w:p w:rsidR="00E44F62" w:rsidRPr="0014288B" w:rsidRDefault="00E44F62" w:rsidP="00E44F62">
      <w:pPr>
        <w:jc w:val="both"/>
        <w:rPr>
          <w:rFonts w:cs="Arial"/>
          <w:spacing w:val="-3"/>
          <w:sz w:val="20"/>
        </w:rPr>
      </w:pPr>
      <w:r w:rsidRPr="0014288B">
        <w:rPr>
          <w:rFonts w:cs="Arial"/>
          <w:spacing w:val="-3"/>
          <w:sz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concejos municipales y sus integrantes tendrán las mismas facultades y obligaciones que esta Constitución y las leyes establecen para los ayuntamientos.</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pStyle w:val="Ttulo4"/>
        <w:tabs>
          <w:tab w:val="clear" w:pos="4680"/>
        </w:tabs>
        <w:rPr>
          <w:rFonts w:cs="Arial"/>
          <w:bCs/>
        </w:rPr>
      </w:pPr>
      <w:r w:rsidRPr="007E656D">
        <w:rPr>
          <w:rFonts w:cs="Arial"/>
          <w:bCs/>
        </w:rPr>
        <w:t>CAP</w:t>
      </w:r>
      <w:r w:rsidR="00684B83">
        <w:rPr>
          <w:rFonts w:cs="Arial"/>
          <w:bCs/>
        </w:rPr>
        <w:t>Í</w:t>
      </w:r>
      <w:r w:rsidRPr="007E656D">
        <w:rPr>
          <w:rFonts w:cs="Arial"/>
          <w:bCs/>
        </w:rPr>
        <w:t>TULO II</w:t>
      </w:r>
    </w:p>
    <w:p w:rsidR="0058107C" w:rsidRPr="007E656D" w:rsidRDefault="0058107C">
      <w:pPr>
        <w:pStyle w:val="Ttulo4"/>
        <w:tabs>
          <w:tab w:val="clear" w:pos="4680"/>
        </w:tabs>
        <w:rPr>
          <w:rFonts w:cs="Arial"/>
          <w:bCs/>
          <w:lang w:val="es-ES"/>
        </w:rPr>
      </w:pPr>
      <w:r w:rsidRPr="007E656D">
        <w:rPr>
          <w:rFonts w:cs="Arial"/>
          <w:bCs/>
          <w:lang w:val="es-ES"/>
        </w:rPr>
        <w:t>DE LAS FACULTADES Y OBLIGACIONES DE LOS AYUNTAMIENTOS</w:t>
      </w:r>
    </w:p>
    <w:p w:rsidR="0058107C" w:rsidRPr="007E656D" w:rsidRDefault="0058107C">
      <w:pPr>
        <w:suppressAutoHyphens/>
        <w:jc w:val="both"/>
        <w:rPr>
          <w:rFonts w:cs="Arial"/>
          <w:spacing w:val="-3"/>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77</w:t>
      </w:r>
      <w:r w:rsidRPr="007E656D">
        <w:rPr>
          <w:rFonts w:ascii="Arial" w:hAnsi="Arial" w:cs="Arial"/>
          <w:bCs/>
          <w:sz w:val="20"/>
        </w:rPr>
        <w:t>.- Los ayuntamientos tendrán facultades para aprobar, de acuerdo con las leyes en materia municipal que expida el Congreso del Estado:</w:t>
      </w:r>
    </w:p>
    <w:p w:rsidR="0058107C" w:rsidRPr="007E656D" w:rsidRDefault="0058107C">
      <w:pPr>
        <w:suppressAutoHyphens/>
        <w:jc w:val="both"/>
        <w:rPr>
          <w:rFonts w:cs="Arial"/>
          <w:bCs/>
          <w:spacing w:val="-3"/>
          <w:sz w:val="20"/>
        </w:rPr>
      </w:pPr>
    </w:p>
    <w:p w:rsidR="0058107C" w:rsidRPr="007E656D" w:rsidRDefault="0058107C">
      <w:pPr>
        <w:suppressAutoHyphens/>
        <w:jc w:val="both"/>
        <w:rPr>
          <w:rFonts w:cs="Arial"/>
          <w:spacing w:val="-3"/>
          <w:sz w:val="20"/>
        </w:rPr>
      </w:pPr>
      <w:r w:rsidRPr="007E656D">
        <w:rPr>
          <w:rFonts w:cs="Arial"/>
          <w:spacing w:val="-3"/>
          <w:sz w:val="20"/>
        </w:rPr>
        <w:t>I. Los bandos de policía y gobierno;</w:t>
      </w:r>
    </w:p>
    <w:p w:rsidR="0058107C" w:rsidRPr="007E656D" w:rsidRDefault="0058107C">
      <w:pPr>
        <w:suppressAutoHyphens/>
        <w:jc w:val="both"/>
        <w:rPr>
          <w:rFonts w:cs="Arial"/>
          <w:spacing w:val="-3"/>
          <w:sz w:val="20"/>
        </w:rPr>
      </w:pPr>
    </w:p>
    <w:p w:rsidR="0058107C" w:rsidRPr="007E656D" w:rsidRDefault="0058107C">
      <w:pPr>
        <w:pStyle w:val="Sangra2detindependiente"/>
        <w:ind w:firstLine="0"/>
        <w:rPr>
          <w:rFonts w:ascii="Arial" w:hAnsi="Arial" w:cs="Arial"/>
          <w:bCs/>
          <w:sz w:val="20"/>
        </w:rPr>
      </w:pPr>
      <w:r w:rsidRPr="007E656D">
        <w:rPr>
          <w:rFonts w:ascii="Arial" w:hAnsi="Arial" w:cs="Arial"/>
          <w:bCs/>
          <w:sz w:val="20"/>
        </w:rPr>
        <w:t>II. Los reglamentos, circulares y disposiciones administrativas de observancia general dentro de sus respectivas jurisdicciones, con el objeto de:</w:t>
      </w:r>
    </w:p>
    <w:p w:rsidR="0058107C" w:rsidRPr="007E656D" w:rsidRDefault="0058107C">
      <w:pPr>
        <w:suppressAutoHyphens/>
        <w:ind w:left="1440" w:hanging="1440"/>
        <w:jc w:val="both"/>
        <w:rPr>
          <w:rFonts w:cs="Arial"/>
          <w:spacing w:val="-3"/>
          <w:sz w:val="20"/>
        </w:rPr>
      </w:pPr>
    </w:p>
    <w:p w:rsidR="0058107C" w:rsidRPr="007E656D" w:rsidRDefault="0058107C" w:rsidP="00A9251D">
      <w:pPr>
        <w:numPr>
          <w:ilvl w:val="0"/>
          <w:numId w:val="11"/>
        </w:numPr>
        <w:tabs>
          <w:tab w:val="clear" w:pos="360"/>
          <w:tab w:val="num" w:pos="284"/>
        </w:tabs>
        <w:suppressAutoHyphens/>
        <w:jc w:val="both"/>
        <w:rPr>
          <w:rFonts w:cs="Arial"/>
          <w:spacing w:val="-3"/>
          <w:sz w:val="20"/>
        </w:rPr>
      </w:pPr>
      <w:r w:rsidRPr="007E656D">
        <w:rPr>
          <w:rFonts w:cs="Arial"/>
          <w:spacing w:val="-3"/>
          <w:sz w:val="20"/>
        </w:rPr>
        <w:t>Organizar la administración pública municipal;</w:t>
      </w:r>
    </w:p>
    <w:p w:rsidR="0058107C" w:rsidRPr="007E656D" w:rsidRDefault="0058107C" w:rsidP="00A9251D">
      <w:pPr>
        <w:tabs>
          <w:tab w:val="num" w:pos="284"/>
        </w:tabs>
        <w:suppressAutoHyphens/>
        <w:jc w:val="both"/>
        <w:rPr>
          <w:rFonts w:cs="Arial"/>
          <w:spacing w:val="-3"/>
          <w:sz w:val="20"/>
        </w:rPr>
      </w:pPr>
    </w:p>
    <w:p w:rsidR="0058107C" w:rsidRPr="007E656D" w:rsidRDefault="0058107C" w:rsidP="00A9251D">
      <w:pPr>
        <w:numPr>
          <w:ilvl w:val="0"/>
          <w:numId w:val="11"/>
        </w:numPr>
        <w:tabs>
          <w:tab w:val="clear" w:pos="360"/>
          <w:tab w:val="num" w:pos="284"/>
        </w:tabs>
        <w:suppressAutoHyphens/>
        <w:jc w:val="both"/>
        <w:rPr>
          <w:rFonts w:cs="Arial"/>
          <w:spacing w:val="-3"/>
          <w:sz w:val="20"/>
        </w:rPr>
      </w:pPr>
      <w:r w:rsidRPr="007E656D">
        <w:rPr>
          <w:rFonts w:cs="Arial"/>
          <w:spacing w:val="-3"/>
          <w:sz w:val="20"/>
        </w:rPr>
        <w:t>Regular las materias, procedimientos, funciones y servicios públicos de su competencia; y</w:t>
      </w:r>
    </w:p>
    <w:p w:rsidR="0058107C" w:rsidRPr="007E656D" w:rsidRDefault="0058107C" w:rsidP="00A9251D">
      <w:pPr>
        <w:tabs>
          <w:tab w:val="num" w:pos="284"/>
        </w:tabs>
        <w:suppressAutoHyphens/>
        <w:jc w:val="both"/>
        <w:rPr>
          <w:rFonts w:cs="Arial"/>
          <w:spacing w:val="-3"/>
          <w:sz w:val="20"/>
        </w:rPr>
      </w:pPr>
    </w:p>
    <w:p w:rsidR="0058107C" w:rsidRPr="007E656D" w:rsidRDefault="0058107C" w:rsidP="00A9251D">
      <w:pPr>
        <w:numPr>
          <w:ilvl w:val="0"/>
          <w:numId w:val="11"/>
        </w:numPr>
        <w:tabs>
          <w:tab w:val="clear" w:pos="360"/>
          <w:tab w:val="num" w:pos="284"/>
        </w:tabs>
        <w:suppressAutoHyphens/>
        <w:jc w:val="both"/>
        <w:rPr>
          <w:rFonts w:cs="Arial"/>
          <w:spacing w:val="-3"/>
          <w:sz w:val="20"/>
        </w:rPr>
      </w:pPr>
      <w:r w:rsidRPr="007E656D">
        <w:rPr>
          <w:rFonts w:cs="Arial"/>
          <w:spacing w:val="-3"/>
          <w:sz w:val="20"/>
        </w:rPr>
        <w:t>Asegurar la participación ciudadana y vecinal;</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 xml:space="preserve">III. Los reglamentos y disposiciones administrativas que fueren necesarios para cumplir los fines señalados en el párrafo tercero del artículo 27 de la Constitución Política de los Estados Unidos Mexicanos; </w:t>
      </w:r>
      <w:r w:rsidR="00A71CF0">
        <w:rPr>
          <w:rFonts w:cs="Arial"/>
        </w:rPr>
        <w:t>y</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IV. Los reglamentos que normen la creación y supresión de los empleos públicos municipales y las condiciones y relaciones de trabajo entre el municipio y sus servidores públicos</w:t>
      </w:r>
      <w:r w:rsidR="00A71CF0">
        <w:rPr>
          <w:rFonts w:cs="Arial"/>
          <w:spacing w:val="-3"/>
          <w:sz w:val="20"/>
        </w:rPr>
        <w:t>.</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lastRenderedPageBreak/>
        <w:t>Las leyes en materia municipal que expida el Congreso del Estado únicamente deberán establecer:</w:t>
      </w:r>
    </w:p>
    <w:p w:rsidR="0058107C" w:rsidRPr="007E656D" w:rsidRDefault="0058107C">
      <w:pPr>
        <w:suppressAutoHyphens/>
        <w:jc w:val="both"/>
        <w:rPr>
          <w:rFonts w:cs="Arial"/>
          <w:spacing w:val="-3"/>
          <w:sz w:val="20"/>
        </w:rPr>
      </w:pPr>
    </w:p>
    <w:p w:rsidR="0058107C" w:rsidRPr="007E656D" w:rsidRDefault="00420C03">
      <w:pPr>
        <w:suppressAutoHyphens/>
        <w:jc w:val="both"/>
        <w:rPr>
          <w:rFonts w:cs="Arial"/>
          <w:spacing w:val="-3"/>
          <w:sz w:val="20"/>
        </w:rPr>
      </w:pPr>
      <w:r w:rsidRPr="007E656D">
        <w:rPr>
          <w:rFonts w:cs="Arial"/>
          <w:spacing w:val="-3"/>
          <w:sz w:val="20"/>
        </w:rPr>
        <w:t>I</w:t>
      </w:r>
      <w:r w:rsidR="0058107C" w:rsidRPr="007E656D">
        <w:rPr>
          <w:rFonts w:cs="Arial"/>
          <w:spacing w:val="-3"/>
          <w:sz w:val="20"/>
        </w:rPr>
        <w:t>.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58107C" w:rsidRPr="007E656D" w:rsidRDefault="0058107C">
      <w:pPr>
        <w:suppressAutoHyphens/>
        <w:jc w:val="both"/>
        <w:rPr>
          <w:rFonts w:cs="Arial"/>
          <w:spacing w:val="-3"/>
          <w:sz w:val="20"/>
        </w:rPr>
      </w:pPr>
    </w:p>
    <w:p w:rsidR="0058107C" w:rsidRPr="007E656D" w:rsidRDefault="00420C03">
      <w:pPr>
        <w:suppressAutoHyphens/>
        <w:jc w:val="both"/>
        <w:rPr>
          <w:rFonts w:cs="Arial"/>
          <w:spacing w:val="-3"/>
          <w:sz w:val="20"/>
        </w:rPr>
      </w:pPr>
      <w:r w:rsidRPr="007E656D">
        <w:rPr>
          <w:rFonts w:cs="Arial"/>
          <w:spacing w:val="-3"/>
          <w:sz w:val="20"/>
        </w:rPr>
        <w:t>II</w:t>
      </w:r>
      <w:r w:rsidR="0058107C" w:rsidRPr="007E656D">
        <w:rPr>
          <w:rFonts w:cs="Arial"/>
          <w:spacing w:val="-3"/>
          <w:sz w:val="20"/>
        </w:rPr>
        <w:t>.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58107C" w:rsidRPr="007E656D" w:rsidRDefault="0058107C">
      <w:pPr>
        <w:suppressAutoHyphens/>
        <w:jc w:val="both"/>
        <w:rPr>
          <w:rFonts w:cs="Arial"/>
          <w:spacing w:val="-3"/>
          <w:sz w:val="20"/>
        </w:rPr>
      </w:pPr>
    </w:p>
    <w:p w:rsidR="0058107C" w:rsidRPr="007E656D" w:rsidRDefault="00420C03">
      <w:pPr>
        <w:suppressAutoHyphens/>
        <w:jc w:val="both"/>
        <w:rPr>
          <w:rFonts w:cs="Arial"/>
          <w:spacing w:val="-3"/>
          <w:sz w:val="20"/>
        </w:rPr>
      </w:pPr>
      <w:r w:rsidRPr="007E656D">
        <w:rPr>
          <w:rFonts w:cs="Arial"/>
          <w:spacing w:val="-3"/>
          <w:sz w:val="20"/>
        </w:rPr>
        <w:t>III</w:t>
      </w:r>
      <w:r w:rsidR="0058107C" w:rsidRPr="007E656D">
        <w:rPr>
          <w:rFonts w:cs="Arial"/>
          <w:spacing w:val="-3"/>
          <w:sz w:val="20"/>
        </w:rPr>
        <w:t>. Las normas de aplicación general para celebrar los convenios a que se refieren tanto las fracciones III y IV del artículo 115, como el segundo párrafo de la fracción VII del artículo 116, de la Constitución Política de los Estados Unidos Mexicanos;</w:t>
      </w:r>
    </w:p>
    <w:p w:rsidR="0058107C" w:rsidRPr="007E656D" w:rsidRDefault="0058107C">
      <w:pPr>
        <w:suppressAutoHyphens/>
        <w:jc w:val="both"/>
        <w:rPr>
          <w:rFonts w:cs="Arial"/>
          <w:spacing w:val="-3"/>
          <w:sz w:val="20"/>
        </w:rPr>
      </w:pPr>
    </w:p>
    <w:p w:rsidR="0058107C" w:rsidRPr="007E656D" w:rsidRDefault="00420C03">
      <w:pPr>
        <w:suppressAutoHyphens/>
        <w:jc w:val="both"/>
        <w:rPr>
          <w:rFonts w:cs="Arial"/>
          <w:spacing w:val="-3"/>
          <w:sz w:val="20"/>
        </w:rPr>
      </w:pPr>
      <w:r w:rsidRPr="007E656D">
        <w:rPr>
          <w:rFonts w:cs="Arial"/>
          <w:spacing w:val="-3"/>
          <w:sz w:val="20"/>
        </w:rPr>
        <w:t>IV</w:t>
      </w:r>
      <w:r w:rsidR="0058107C" w:rsidRPr="007E656D">
        <w:rPr>
          <w:rFonts w:cs="Arial"/>
          <w:spacing w:val="-3"/>
          <w:sz w:val="20"/>
        </w:rPr>
        <w:t>.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58107C" w:rsidRPr="007E656D" w:rsidRDefault="0058107C">
      <w:pPr>
        <w:suppressAutoHyphens/>
        <w:jc w:val="both"/>
        <w:rPr>
          <w:rFonts w:cs="Arial"/>
          <w:spacing w:val="-3"/>
          <w:sz w:val="20"/>
        </w:rPr>
      </w:pPr>
    </w:p>
    <w:p w:rsidR="0058107C" w:rsidRPr="007E656D" w:rsidRDefault="00420C03">
      <w:pPr>
        <w:suppressAutoHyphens/>
        <w:jc w:val="both"/>
        <w:rPr>
          <w:rFonts w:cs="Arial"/>
          <w:spacing w:val="-3"/>
          <w:sz w:val="20"/>
        </w:rPr>
      </w:pPr>
      <w:r w:rsidRPr="007E656D">
        <w:rPr>
          <w:rFonts w:cs="Arial"/>
          <w:spacing w:val="-3"/>
          <w:sz w:val="20"/>
        </w:rPr>
        <w:t>V</w:t>
      </w:r>
      <w:r w:rsidR="0058107C" w:rsidRPr="007E656D">
        <w:rPr>
          <w:rFonts w:cs="Arial"/>
          <w:spacing w:val="-3"/>
          <w:sz w:val="20"/>
        </w:rPr>
        <w:t>. Las normas que establezcan los procedimientos mediante l</w:t>
      </w:r>
      <w:r w:rsidR="00A9251D" w:rsidRPr="007E656D">
        <w:rPr>
          <w:rFonts w:cs="Arial"/>
          <w:spacing w:val="-3"/>
          <w:sz w:val="20"/>
        </w:rPr>
        <w:t>a</w:t>
      </w:r>
      <w:r w:rsidR="0058107C" w:rsidRPr="007E656D">
        <w:rPr>
          <w:rFonts w:cs="Arial"/>
          <w:spacing w:val="-3"/>
          <w:sz w:val="20"/>
        </w:rPr>
        <w:t>s cuales se resolverán los conflictos que se presenten entre los municipios y el gobierno del estado, o entre aquellos, con motivo de los actos derivados de los incisos II y IV (sic) anteriores.</w:t>
      </w:r>
    </w:p>
    <w:p w:rsidR="0058107C" w:rsidRPr="007E656D" w:rsidRDefault="0058107C">
      <w:pPr>
        <w:suppressAutoHyphens/>
        <w:jc w:val="both"/>
        <w:rPr>
          <w:rFonts w:cs="Arial"/>
          <w:spacing w:val="-3"/>
          <w:sz w:val="20"/>
        </w:rPr>
      </w:pPr>
    </w:p>
    <w:p w:rsidR="00054A4C" w:rsidRPr="0014288B" w:rsidRDefault="0058107C" w:rsidP="00054A4C">
      <w:pPr>
        <w:jc w:val="both"/>
        <w:rPr>
          <w:rFonts w:cs="Arial"/>
          <w:sz w:val="20"/>
        </w:rPr>
      </w:pPr>
      <w:r w:rsidRPr="007E656D">
        <w:rPr>
          <w:rFonts w:cs="Arial"/>
          <w:b/>
          <w:sz w:val="20"/>
        </w:rPr>
        <w:t>Artículo 78</w:t>
      </w:r>
      <w:r w:rsidRPr="007E656D">
        <w:rPr>
          <w:rFonts w:cs="Arial"/>
          <w:bCs/>
          <w:sz w:val="20"/>
        </w:rPr>
        <w:t xml:space="preserve">.- </w:t>
      </w:r>
      <w:r w:rsidR="00054A4C" w:rsidRPr="0014288B">
        <w:rPr>
          <w:rFonts w:cs="Arial"/>
          <w:sz w:val="20"/>
        </w:rPr>
        <w:t>Los reglamentos y demás disposiciones de carácter general, impersonal y abstracto que expida el Ayuntamiento, que sean trascendentales para el orden público o el interés social, en los términos que establezca la ley, con excepción de los que tengan carácter contributivo, serán sometidos a referéndum municipal derogatorio, total o parcial, siempre y cuando, dentro de los treinta días siguientes a la fecha de su publicación lo solicite, ante el Instituto Electoral, un número de ciudadanos,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ciudadanos inscritos.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Las disposiciones sometidas al proceso de referéndum municipal, sólo podrán ser derogadas si en dicho proceso participa cuando menos el cuarenta por ciento de los inscritos en el Registro Nacional de Ciudadanos correspondiente al municipio y, de los mismos, más del cincuenta por ciento emite su voto en contra.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Si dentro de los primeros treinta días no se solicita el proceso de referéndum, la disposición iniciará su vigencia.</w:t>
      </w:r>
    </w:p>
    <w:p w:rsidR="0058107C" w:rsidRPr="007E656D" w:rsidRDefault="0058107C">
      <w:pPr>
        <w:suppressAutoHyphens/>
        <w:jc w:val="both"/>
        <w:rPr>
          <w:rFonts w:cs="Arial"/>
          <w:spacing w:val="-3"/>
          <w:sz w:val="20"/>
        </w:rPr>
      </w:pPr>
    </w:p>
    <w:p w:rsidR="00AB3F3E" w:rsidRPr="00095A70" w:rsidRDefault="00AB3F3E" w:rsidP="00AB3F3E">
      <w:pPr>
        <w:tabs>
          <w:tab w:val="left" w:pos="9356"/>
        </w:tabs>
        <w:suppressAutoHyphens/>
        <w:ind w:right="51"/>
        <w:jc w:val="both"/>
        <w:rPr>
          <w:spacing w:val="-3"/>
          <w:sz w:val="20"/>
        </w:rPr>
      </w:pPr>
      <w:r w:rsidRPr="00095A70">
        <w:rPr>
          <w:spacing w:val="-3"/>
          <w:sz w:val="20"/>
        </w:rPr>
        <w:t>Si en dicho período se solicitare referéndum, la vigencia de las disposiciones materia del proceso deberá quedar en suspenso, salvo los casos de urgencia determinada por el Cabildo.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Cuando la solicitud a que se refiere el párrafo anterior posea efectos suspensivos, la vigencia de dichas disposiciones comenzará una vez concluido el proceso de referéndum, en caso de que éste no fuera derogatorio.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No podrán presentarse iniciativas reglamentarias en el mismo sentido, dentro de un período de dieciocho meses contados a partir de la fecha en que se publique la resolución derogatoria.</w:t>
      </w:r>
    </w:p>
    <w:p w:rsidR="0058107C" w:rsidRPr="007E656D" w:rsidRDefault="0058107C">
      <w:pPr>
        <w:suppressAutoHyphens/>
        <w:jc w:val="both"/>
        <w:rPr>
          <w:rFonts w:cs="Arial"/>
          <w:spacing w:val="-3"/>
          <w:sz w:val="20"/>
        </w:rPr>
      </w:pPr>
    </w:p>
    <w:p w:rsidR="00447D3E" w:rsidRPr="0014288B" w:rsidRDefault="00447D3E" w:rsidP="00447D3E">
      <w:pPr>
        <w:jc w:val="both"/>
        <w:rPr>
          <w:rFonts w:cs="Arial"/>
          <w:spacing w:val="-3"/>
          <w:sz w:val="20"/>
        </w:rPr>
      </w:pPr>
      <w:r w:rsidRPr="0014288B">
        <w:rPr>
          <w:rFonts w:cs="Arial"/>
          <w:spacing w:val="-3"/>
          <w:sz w:val="20"/>
        </w:rPr>
        <w:t xml:space="preserve">El Instituto Electoral del Estado efectuará el cómputo de los votos y remitirá la resolución correspondiente, al Presidente Municipal, para su publicación en </w:t>
      </w:r>
      <w:smartTag w:uri="urn:schemas-microsoft-com:office:smarttags" w:element="PersonName">
        <w:smartTagPr>
          <w:attr w:name="ProductID" w:val="la Gaceta Municipal"/>
        </w:smartTagPr>
        <w:r w:rsidRPr="0014288B">
          <w:rPr>
            <w:rFonts w:cs="Arial"/>
            <w:spacing w:val="-3"/>
            <w:sz w:val="20"/>
          </w:rPr>
          <w:t>la Gaceta Municipal</w:t>
        </w:r>
      </w:smartTag>
      <w:r w:rsidRPr="0014288B">
        <w:rPr>
          <w:rFonts w:cs="Arial"/>
          <w:spacing w:val="-3"/>
          <w:sz w:val="20"/>
        </w:rPr>
        <w:t xml:space="preserve"> respectiva o, en su caso, en los estrados del ayuntamiento.</w:t>
      </w:r>
    </w:p>
    <w:p w:rsidR="00447D3E" w:rsidRPr="0014288B" w:rsidRDefault="00447D3E" w:rsidP="00447D3E">
      <w:pPr>
        <w:jc w:val="both"/>
        <w:rPr>
          <w:rFonts w:cs="Arial"/>
          <w:spacing w:val="-3"/>
          <w:sz w:val="20"/>
        </w:rPr>
      </w:pPr>
    </w:p>
    <w:p w:rsidR="00447D3E" w:rsidRPr="0014288B" w:rsidRDefault="00447D3E" w:rsidP="00447D3E">
      <w:pPr>
        <w:jc w:val="both"/>
        <w:rPr>
          <w:rFonts w:cs="Arial"/>
          <w:spacing w:val="-3"/>
          <w:sz w:val="20"/>
        </w:rPr>
      </w:pPr>
      <w:r w:rsidRPr="0014288B">
        <w:rPr>
          <w:rFonts w:cs="Arial"/>
          <w:spacing w:val="-3"/>
          <w:sz w:val="20"/>
        </w:rPr>
        <w:lastRenderedPageBreak/>
        <w:t>Una vez que la resolución del Instituto Electoral quede firme, si es derogatoria, será notificada al ayuntamiento respectivo, para que en un plazo no mayor de treinta días, emita el acuerdo correspondiente.</w:t>
      </w:r>
    </w:p>
    <w:p w:rsidR="0058107C" w:rsidRPr="007E656D" w:rsidRDefault="0058107C">
      <w:pPr>
        <w:jc w:val="both"/>
        <w:rPr>
          <w:rFonts w:cs="Arial"/>
          <w:i/>
          <w:spacing w:val="-3"/>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79</w:t>
      </w:r>
      <w:r w:rsidRPr="007E656D">
        <w:rPr>
          <w:rFonts w:ascii="Arial" w:hAnsi="Arial" w:cs="Arial"/>
          <w:bCs/>
          <w:sz w:val="20"/>
        </w:rPr>
        <w:t>.- Los municipios, a través de sus ayuntamientos, tendrán a su cargo las siguientes funciones y servicios públicos: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 Agua potable, drenaje, alcantarillado, tratamiento y disposición de sus aguas residuales;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Alumbrado público;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Aseo público, recolección, traslado, tratamiento y disposición final de los residuos de su competencia;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Mercados y centrales de abastos;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 Estacionamientos;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 Cementerios;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 Rastro;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VIII. Calles, parques y jardines, y su equipamiento;</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pStyle w:val="Ttulo7"/>
        <w:rPr>
          <w:rFonts w:cs="Arial"/>
          <w:b w:val="0"/>
        </w:rPr>
      </w:pPr>
      <w:r w:rsidRPr="007E656D">
        <w:rPr>
          <w:rFonts w:cs="Arial"/>
          <w:b w:val="0"/>
        </w:rPr>
        <w:t>IX. Seguridad pública, policía preventiva municipal y tránsito; y</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 xml:space="preserve">X. Los demás que deban prestarse, según las condiciones territoriales y socioeconómicas de los municipios y lo permita su capacidad administrativa y financiera. </w:t>
      </w:r>
    </w:p>
    <w:p w:rsidR="0058107C" w:rsidRPr="007E656D" w:rsidRDefault="0058107C">
      <w:pPr>
        <w:suppressAutoHyphens/>
        <w:jc w:val="both"/>
        <w:rPr>
          <w:rFonts w:cs="Arial"/>
          <w:spacing w:val="-3"/>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80</w:t>
      </w:r>
      <w:r w:rsidRPr="007E656D">
        <w:rPr>
          <w:rFonts w:ascii="Arial" w:hAnsi="Arial" w:cs="Arial"/>
          <w:bCs/>
          <w:sz w:val="20"/>
        </w:rPr>
        <w:t xml:space="preserve">.- Los municipios a través de sus ayuntamientos, en los términos de las leyes federales y estatales relativas, estarán facultados para: </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 Formular, aprobar y administrar la zonificación y planes de desarrollo urbano municipal;</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II. Participar en la creación y administración de sus reservas territoriales;</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III. Autorizar, controlar y vigilar la utilización del suelo en sus jurisdicciones territoriales;</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IV. Otorgar licencias o permisos para urbanizaciones, construcciones y condominios;</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V. Intervenir en la regularización de la tenencia de la tierra urbana;</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 xml:space="preserve">VI. Participar en la creación y administración de zonas de reserva ecológica; </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 Organizar y conducir la planeación del desarrollo del municipio y establecer los medios para la consulta ciuda</w:t>
      </w:r>
      <w:r w:rsidR="0096051F" w:rsidRPr="007E656D">
        <w:rPr>
          <w:rFonts w:cs="Arial"/>
          <w:spacing w:val="-3"/>
          <w:sz w:val="20"/>
        </w:rPr>
        <w:t>dana y la participación social;</w:t>
      </w:r>
    </w:p>
    <w:p w:rsidR="0058107C" w:rsidRPr="007E656D" w:rsidRDefault="0058107C">
      <w:pPr>
        <w:pStyle w:val="Ttulo7"/>
        <w:rPr>
          <w:rFonts w:cs="Arial"/>
          <w:b w:val="0"/>
        </w:rPr>
      </w:pPr>
    </w:p>
    <w:p w:rsidR="0058107C" w:rsidRPr="007E656D" w:rsidRDefault="0058107C">
      <w:pPr>
        <w:rPr>
          <w:rFonts w:cs="Arial"/>
          <w:sz w:val="20"/>
        </w:rPr>
      </w:pPr>
      <w:r w:rsidRPr="007E656D">
        <w:rPr>
          <w:rFonts w:cs="Arial"/>
          <w:sz w:val="20"/>
        </w:rPr>
        <w:t xml:space="preserve">VIII. Intervenir en la formulación y aplicación de programas de transporte público de pasajeros cuando afecten su ámbito territorial; </w:t>
      </w:r>
    </w:p>
    <w:p w:rsidR="0058107C" w:rsidRPr="007E656D" w:rsidRDefault="0058107C">
      <w:pPr>
        <w:pStyle w:val="Instruccionesenvocorreo"/>
        <w:rPr>
          <w:rFonts w:ascii="Arial" w:hAnsi="Arial" w:cs="Arial"/>
        </w:rPr>
      </w:pPr>
    </w:p>
    <w:p w:rsidR="0058107C" w:rsidRDefault="0058107C">
      <w:pPr>
        <w:rPr>
          <w:rFonts w:cs="Arial"/>
          <w:sz w:val="20"/>
        </w:rPr>
      </w:pPr>
      <w:r w:rsidRPr="007E656D">
        <w:rPr>
          <w:rFonts w:cs="Arial"/>
          <w:sz w:val="20"/>
        </w:rPr>
        <w:t>IX. Celebrar convenios para la administració</w:t>
      </w:r>
      <w:r w:rsidR="00083494">
        <w:rPr>
          <w:rFonts w:cs="Arial"/>
          <w:sz w:val="20"/>
        </w:rPr>
        <w:t>n y custodia de zonas federales; y</w:t>
      </w:r>
    </w:p>
    <w:p w:rsidR="00083494" w:rsidRDefault="00083494">
      <w:pPr>
        <w:rPr>
          <w:rFonts w:cs="Arial"/>
          <w:sz w:val="20"/>
        </w:rPr>
      </w:pPr>
    </w:p>
    <w:p w:rsidR="00083494" w:rsidRPr="007E656D" w:rsidRDefault="00083494">
      <w:pPr>
        <w:rPr>
          <w:rFonts w:cs="Arial"/>
          <w:sz w:val="20"/>
        </w:rPr>
      </w:pPr>
      <w:r>
        <w:rPr>
          <w:rFonts w:cs="Arial"/>
          <w:sz w:val="20"/>
        </w:rPr>
        <w:t>X. Celebrar convenios de coordinación, establecer mecanismos de colaboración y crear figuras de asociación con otros ayuntamientos cuando estos pertenezcan a una misma área metropolitana.</w:t>
      </w:r>
    </w:p>
    <w:p w:rsidR="0058107C" w:rsidRPr="007E656D" w:rsidRDefault="0058107C">
      <w:pPr>
        <w:rPr>
          <w:rFonts w:cs="Arial"/>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81</w:t>
      </w:r>
      <w:r w:rsidRPr="00B56F83">
        <w:rPr>
          <w:rFonts w:ascii="Arial" w:hAnsi="Arial" w:cs="Arial"/>
          <w:sz w:val="20"/>
        </w:rPr>
        <w:t>.-</w:t>
      </w:r>
      <w:r w:rsidRPr="007E656D">
        <w:rPr>
          <w:rFonts w:ascii="Arial" w:hAnsi="Arial" w:cs="Arial"/>
          <w:b/>
          <w:sz w:val="20"/>
        </w:rPr>
        <w:t xml:space="preserve"> </w:t>
      </w:r>
      <w:r w:rsidRPr="007E656D">
        <w:rPr>
          <w:rFonts w:ascii="Arial" w:hAnsi="Arial" w:cs="Arial"/>
          <w:bCs/>
          <w:sz w:val="20"/>
        </w:rPr>
        <w:t xml:space="preserve">Cuando a juicio del ayuntamiento respectivo sea necesario, podrá solicitar la celebración de convenios con el Estado para que éste de manera directa o a través del organismo correspondiente, se haga cargo en forma temporal de la ejecución y operación de obras y prestación </w:t>
      </w:r>
      <w:r w:rsidRPr="007E656D">
        <w:rPr>
          <w:rFonts w:ascii="Arial" w:hAnsi="Arial" w:cs="Arial"/>
          <w:bCs/>
          <w:sz w:val="20"/>
        </w:rPr>
        <w:lastRenderedPageBreak/>
        <w:t>de servicios públicos, o para que se presten o ejerzan coordinadamente por el Estado y el propio municipio.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996003" w:rsidRPr="007E656D" w:rsidRDefault="00996003">
      <w:pPr>
        <w:suppressAutoHyphens/>
        <w:jc w:val="both"/>
        <w:rPr>
          <w:rFonts w:cs="Arial"/>
          <w:spacing w:val="-3"/>
          <w:sz w:val="20"/>
        </w:rPr>
      </w:pPr>
    </w:p>
    <w:p w:rsidR="00996003" w:rsidRDefault="00996003">
      <w:pPr>
        <w:suppressAutoHyphens/>
        <w:jc w:val="both"/>
        <w:rPr>
          <w:rFonts w:cs="Arial"/>
          <w:spacing w:val="-3"/>
          <w:sz w:val="20"/>
        </w:rPr>
      </w:pPr>
      <w:r w:rsidRPr="007E656D">
        <w:rPr>
          <w:rFonts w:cs="Arial"/>
          <w:spacing w:val="-3"/>
          <w:sz w:val="20"/>
        </w:rPr>
        <w:t>Las comunidades indígenas dentro del ámbito municipal, podrán coordinarse y asociarse en los términos y para los efectos que prevenga la legislación en la materia.</w:t>
      </w:r>
    </w:p>
    <w:p w:rsidR="00083494" w:rsidRDefault="00083494">
      <w:pPr>
        <w:suppressAutoHyphens/>
        <w:jc w:val="both"/>
        <w:rPr>
          <w:rFonts w:cs="Arial"/>
          <w:spacing w:val="-3"/>
          <w:sz w:val="20"/>
        </w:rPr>
      </w:pPr>
    </w:p>
    <w:p w:rsidR="00083494" w:rsidRDefault="00083494">
      <w:pPr>
        <w:suppressAutoHyphens/>
        <w:jc w:val="both"/>
        <w:rPr>
          <w:rFonts w:cs="Arial"/>
          <w:sz w:val="20"/>
        </w:rPr>
      </w:pPr>
      <w:r w:rsidRPr="007E656D">
        <w:rPr>
          <w:rFonts w:cs="Arial"/>
          <w:b/>
          <w:sz w:val="20"/>
        </w:rPr>
        <w:t>Artículo 81</w:t>
      </w:r>
      <w:r>
        <w:rPr>
          <w:rFonts w:cs="Arial"/>
          <w:b/>
          <w:sz w:val="20"/>
        </w:rPr>
        <w:t xml:space="preserve"> Bis</w:t>
      </w:r>
      <w:r w:rsidRPr="00B56F83">
        <w:rPr>
          <w:rFonts w:cs="Arial"/>
          <w:sz w:val="20"/>
        </w:rPr>
        <w:t xml:space="preserve">.- </w:t>
      </w:r>
      <w:r>
        <w:rPr>
          <w:rFonts w:cs="Arial"/>
          <w:sz w:val="20"/>
        </w:rPr>
        <w:t>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083494" w:rsidRDefault="00083494">
      <w:pPr>
        <w:suppressAutoHyphens/>
        <w:jc w:val="both"/>
        <w:rPr>
          <w:rFonts w:cs="Arial"/>
          <w:sz w:val="20"/>
        </w:rPr>
      </w:pPr>
    </w:p>
    <w:p w:rsidR="00083494" w:rsidRDefault="00083494">
      <w:pPr>
        <w:suppressAutoHyphens/>
        <w:jc w:val="both"/>
        <w:rPr>
          <w:rFonts w:cs="Arial"/>
          <w:sz w:val="20"/>
        </w:rPr>
      </w:pPr>
      <w:r>
        <w:rPr>
          <w:rFonts w:cs="Arial"/>
          <w:sz w:val="20"/>
        </w:rPr>
        <w:t>La coordinación metropolitana se efectuará a través de las siguientes instancias:</w:t>
      </w:r>
    </w:p>
    <w:p w:rsidR="00083494" w:rsidRDefault="00083494">
      <w:pPr>
        <w:suppressAutoHyphens/>
        <w:jc w:val="both"/>
        <w:rPr>
          <w:rFonts w:cs="Arial"/>
          <w:sz w:val="20"/>
        </w:rPr>
      </w:pPr>
    </w:p>
    <w:p w:rsidR="00083494" w:rsidRDefault="00083494">
      <w:pPr>
        <w:suppressAutoHyphens/>
        <w:jc w:val="both"/>
        <w:rPr>
          <w:rFonts w:cs="Arial"/>
          <w:sz w:val="20"/>
        </w:rPr>
      </w:pPr>
      <w:r>
        <w:rPr>
          <w:rFonts w:cs="Arial"/>
          <w:sz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083494" w:rsidRDefault="00083494">
      <w:pPr>
        <w:suppressAutoHyphens/>
        <w:jc w:val="both"/>
        <w:rPr>
          <w:rFonts w:cs="Arial"/>
          <w:sz w:val="20"/>
        </w:rPr>
      </w:pPr>
    </w:p>
    <w:p w:rsidR="00083494" w:rsidRDefault="00083494">
      <w:pPr>
        <w:suppressAutoHyphens/>
        <w:jc w:val="both"/>
        <w:rPr>
          <w:rFonts w:cs="Arial"/>
          <w:sz w:val="20"/>
        </w:rPr>
      </w:pPr>
      <w:r>
        <w:rPr>
          <w:rFonts w:cs="Arial"/>
          <w:sz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083494" w:rsidRDefault="00083494">
      <w:pPr>
        <w:suppressAutoHyphens/>
        <w:jc w:val="both"/>
        <w:rPr>
          <w:rFonts w:cs="Arial"/>
          <w:sz w:val="20"/>
        </w:rPr>
      </w:pPr>
    </w:p>
    <w:p w:rsidR="00083494" w:rsidRDefault="00083494">
      <w:pPr>
        <w:suppressAutoHyphens/>
        <w:jc w:val="both"/>
        <w:rPr>
          <w:rFonts w:cs="Arial"/>
          <w:sz w:val="20"/>
        </w:rPr>
      </w:pPr>
      <w:r>
        <w:rPr>
          <w:rFonts w:cs="Arial"/>
          <w:sz w:val="20"/>
        </w:rPr>
        <w:t>III. Una instancia consultiva y de participación ciudadana, de carácter honorífico, por cada una de las áreas metropolitanas, que podrá participar en las tareas de evaluación y seguimiento.</w:t>
      </w:r>
    </w:p>
    <w:p w:rsidR="00250D87" w:rsidRDefault="00250D87">
      <w:pPr>
        <w:suppressAutoHyphens/>
        <w:jc w:val="both"/>
        <w:rPr>
          <w:rFonts w:cs="Arial"/>
          <w:sz w:val="20"/>
        </w:rPr>
      </w:pPr>
    </w:p>
    <w:p w:rsidR="00250D87" w:rsidRPr="00083494" w:rsidRDefault="00250D87">
      <w:pPr>
        <w:suppressAutoHyphens/>
        <w:jc w:val="both"/>
        <w:rPr>
          <w:rFonts w:cs="Arial"/>
          <w:spacing w:val="-3"/>
          <w:sz w:val="20"/>
        </w:rPr>
      </w:pPr>
      <w:r>
        <w:rPr>
          <w:rFonts w:cs="Arial"/>
          <w:sz w:val="20"/>
        </w:rPr>
        <w:t>Las reglas para la organización y funcionamiento de las instancias de coordinación metropolitana, estarán establecidas en las leyes que sobre la materia expida el Congreso del Estado de Jalisco.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82</w:t>
      </w:r>
      <w:r w:rsidRPr="007E656D">
        <w:rPr>
          <w:rFonts w:ascii="Arial" w:hAnsi="Arial" w:cs="Arial"/>
          <w:bCs/>
          <w:sz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58107C" w:rsidRPr="007E656D" w:rsidRDefault="0058107C">
      <w:pPr>
        <w:suppressAutoHyphens/>
        <w:jc w:val="both"/>
        <w:rPr>
          <w:rFonts w:cs="Arial"/>
          <w:bCs/>
          <w:spacing w:val="-3"/>
          <w:sz w:val="20"/>
        </w:rPr>
      </w:pPr>
    </w:p>
    <w:p w:rsidR="0058107C" w:rsidRPr="007E656D" w:rsidRDefault="0058107C">
      <w:pPr>
        <w:pStyle w:val="Textoindependiente3"/>
        <w:rPr>
          <w:rFonts w:ascii="Arial" w:hAnsi="Arial" w:cs="Arial"/>
          <w:bCs/>
          <w:sz w:val="20"/>
        </w:rPr>
      </w:pPr>
      <w:r w:rsidRPr="007E656D">
        <w:rPr>
          <w:rFonts w:ascii="Arial" w:hAnsi="Arial" w:cs="Arial"/>
          <w:b/>
          <w:sz w:val="20"/>
        </w:rPr>
        <w:t>Artículo 83</w:t>
      </w:r>
      <w:r w:rsidRPr="007E656D">
        <w:rPr>
          <w:rFonts w:ascii="Arial" w:hAnsi="Arial" w:cs="Arial"/>
          <w:bCs/>
          <w:sz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840306" w:rsidRPr="0014288B" w:rsidRDefault="0058107C" w:rsidP="00840306">
      <w:pPr>
        <w:jc w:val="both"/>
        <w:rPr>
          <w:rFonts w:cs="Arial"/>
          <w:spacing w:val="-3"/>
          <w:sz w:val="20"/>
        </w:rPr>
      </w:pPr>
      <w:r w:rsidRPr="007E656D">
        <w:rPr>
          <w:rFonts w:cs="Arial"/>
          <w:b/>
          <w:bCs/>
          <w:spacing w:val="-3"/>
          <w:sz w:val="20"/>
        </w:rPr>
        <w:t>Artículo 84</w:t>
      </w:r>
      <w:r w:rsidRPr="007E656D">
        <w:rPr>
          <w:rFonts w:cs="Arial"/>
          <w:spacing w:val="-3"/>
          <w:sz w:val="20"/>
        </w:rPr>
        <w:t xml:space="preserve">.- </w:t>
      </w:r>
      <w:r w:rsidR="00840306" w:rsidRPr="0014288B">
        <w:rPr>
          <w:rFonts w:cs="Arial"/>
          <w:spacing w:val="-3"/>
          <w:sz w:val="20"/>
        </w:rPr>
        <w:t>Los actos o disposiciones de carácter administrativo que impliquen la realización de obra pública o enajenación del patrimonio municipal, podrán ser sometidos previamente a la aprobación de la población municipal por medio del proceso de plebiscito, en los términos que establezca la ley de la materia, siempre y cuando sea solicitado ante el Instituto Electoral por:</w:t>
      </w:r>
    </w:p>
    <w:p w:rsidR="0058107C" w:rsidRPr="007E656D" w:rsidRDefault="0058107C">
      <w:pPr>
        <w:suppressAutoHyphens/>
        <w:jc w:val="both"/>
        <w:rPr>
          <w:rFonts w:cs="Arial"/>
          <w:spacing w:val="-3"/>
          <w:sz w:val="20"/>
        </w:rPr>
      </w:pPr>
    </w:p>
    <w:p w:rsidR="0058107C" w:rsidRPr="007E656D" w:rsidRDefault="0058107C">
      <w:pPr>
        <w:suppressAutoHyphens/>
        <w:ind w:left="1440" w:hanging="1440"/>
        <w:jc w:val="both"/>
        <w:rPr>
          <w:rFonts w:cs="Arial"/>
          <w:spacing w:val="-3"/>
          <w:sz w:val="20"/>
        </w:rPr>
      </w:pPr>
      <w:r w:rsidRPr="007E656D">
        <w:rPr>
          <w:rFonts w:cs="Arial"/>
          <w:spacing w:val="-3"/>
          <w:sz w:val="20"/>
        </w:rPr>
        <w:t>I. El Presidente Municipal o quien haga sus veces;</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pStyle w:val="Ttulo8"/>
        <w:rPr>
          <w:rFonts w:cs="Arial"/>
          <w:b w:val="0"/>
        </w:rPr>
      </w:pPr>
      <w:r w:rsidRPr="007E656D">
        <w:rPr>
          <w:rFonts w:cs="Arial"/>
          <w:b w:val="0"/>
        </w:rPr>
        <w:t>II. El ayuntamiento o, en su caso, el Concejo Municipal; o</w:t>
      </w:r>
    </w:p>
    <w:p w:rsidR="0058107C" w:rsidRPr="007E656D" w:rsidRDefault="0058107C">
      <w:pPr>
        <w:suppressAutoHyphens/>
        <w:jc w:val="both"/>
        <w:rPr>
          <w:rFonts w:cs="Arial"/>
          <w:spacing w:val="-3"/>
          <w:sz w:val="20"/>
        </w:rPr>
      </w:pPr>
    </w:p>
    <w:p w:rsidR="0058107C" w:rsidRPr="007E656D" w:rsidRDefault="0058107C">
      <w:pPr>
        <w:pStyle w:val="Sangra3detindependiente"/>
        <w:tabs>
          <w:tab w:val="clear" w:pos="-720"/>
          <w:tab w:val="clear" w:pos="0"/>
          <w:tab w:val="clear" w:pos="720"/>
        </w:tabs>
        <w:ind w:left="0" w:firstLine="0"/>
        <w:rPr>
          <w:rFonts w:cs="Arial"/>
        </w:rPr>
      </w:pPr>
      <w:r w:rsidRPr="007E656D">
        <w:rPr>
          <w:rFonts w:cs="Arial"/>
        </w:rPr>
        <w:t>III. Un número de ciudadanos jaliscienses que residan en el municipio,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inscritos.</w:t>
      </w:r>
    </w:p>
    <w:p w:rsidR="0058107C" w:rsidRPr="007E656D" w:rsidRDefault="0058107C">
      <w:pPr>
        <w:jc w:val="both"/>
        <w:rPr>
          <w:rFonts w:cs="Arial"/>
          <w:i/>
          <w:spacing w:val="-3"/>
          <w:sz w:val="20"/>
        </w:rPr>
      </w:pPr>
      <w:r w:rsidRPr="007E656D">
        <w:rPr>
          <w:rFonts w:cs="Arial"/>
          <w:i/>
          <w:spacing w:val="-3"/>
          <w:sz w:val="20"/>
        </w:rPr>
        <w:lastRenderedPageBreak/>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85</w:t>
      </w:r>
      <w:r w:rsidRPr="007E656D">
        <w:rPr>
          <w:rFonts w:ascii="Arial" w:hAnsi="Arial" w:cs="Arial"/>
          <w:bCs/>
          <w:sz w:val="20"/>
        </w:rPr>
        <w:t>.- Son obligaciones de los ayuntamientos:</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 Difundir, cumplir y hacer cumplir, en su ámbito de competencia, las leyes que expidan el Congreso de la Unión y el Congreso del Estado;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Publicar los bandos previstos por la ley;</w:t>
      </w:r>
    </w:p>
    <w:p w:rsidR="0058107C" w:rsidRPr="007E656D" w:rsidRDefault="0058107C">
      <w:pPr>
        <w:suppressAutoHyphens/>
        <w:jc w:val="both"/>
        <w:rPr>
          <w:rFonts w:cs="Arial"/>
          <w:spacing w:val="-3"/>
          <w:sz w:val="20"/>
        </w:rPr>
      </w:pPr>
    </w:p>
    <w:p w:rsidR="0058107C" w:rsidRPr="00A71CF0" w:rsidRDefault="0058107C">
      <w:pPr>
        <w:jc w:val="both"/>
        <w:rPr>
          <w:rFonts w:cs="Arial"/>
          <w:spacing w:val="-3"/>
          <w:sz w:val="20"/>
        </w:rPr>
      </w:pPr>
      <w:r w:rsidRPr="007E656D">
        <w:rPr>
          <w:rFonts w:cs="Arial"/>
          <w:sz w:val="20"/>
        </w:rPr>
        <w:t>III</w:t>
      </w:r>
      <w:r w:rsidRPr="00A71CF0">
        <w:rPr>
          <w:rFonts w:cs="Arial"/>
          <w:sz w:val="20"/>
        </w:rPr>
        <w:t>. Derogada</w:t>
      </w:r>
      <w:r w:rsidR="0096051F" w:rsidRPr="00A71CF0">
        <w:rPr>
          <w:rFonts w:cs="Arial"/>
          <w:sz w:val="20"/>
        </w:rPr>
        <w:t>; 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IV. Las demás que determinen las leyes, para la mejor administración de su patrimonio y prestación de los servicios públicos que les correspondan.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86</w:t>
      </w:r>
      <w:r w:rsidRPr="007E656D">
        <w:rPr>
          <w:rFonts w:ascii="Arial" w:hAnsi="Arial" w:cs="Arial"/>
          <w:bCs/>
          <w:sz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58107C" w:rsidRPr="007E656D" w:rsidRDefault="0058107C">
      <w:pPr>
        <w:jc w:val="both"/>
        <w:rPr>
          <w:rFonts w:cs="Arial"/>
          <w:i/>
          <w:spacing w:val="-3"/>
          <w:sz w:val="20"/>
        </w:rPr>
      </w:pPr>
      <w:r w:rsidRPr="007E656D">
        <w:rPr>
          <w:rFonts w:cs="Arial"/>
          <w:i/>
          <w:sz w:val="20"/>
        </w:rPr>
        <w:t xml:space="preserve"> </w:t>
      </w:r>
    </w:p>
    <w:p w:rsidR="0058107C" w:rsidRPr="007E656D" w:rsidRDefault="0058107C">
      <w:pPr>
        <w:suppressAutoHyphens/>
        <w:jc w:val="both"/>
        <w:rPr>
          <w:rFonts w:cs="Arial"/>
          <w:spacing w:val="-3"/>
          <w:sz w:val="20"/>
        </w:rPr>
      </w:pPr>
      <w:r w:rsidRPr="007E656D">
        <w:rPr>
          <w:rFonts w:cs="Arial"/>
          <w:spacing w:val="-3"/>
          <w:sz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Corresponde la calificación de las infracciones administrativas derivadas de los bandos de policía y buen gobierno, a los servidores públicos denominados jueces municipales.</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Corresponde al síndico la representación jurídica del municipio, acatando en todos los casos las decisiones del Ayuntamiento.</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Default="0058107C">
      <w:pPr>
        <w:pStyle w:val="Textoindependiente3"/>
        <w:rPr>
          <w:rFonts w:ascii="Arial" w:hAnsi="Arial" w:cs="Arial"/>
          <w:bCs/>
          <w:sz w:val="20"/>
        </w:rPr>
      </w:pPr>
      <w:r w:rsidRPr="007E656D">
        <w:rPr>
          <w:rFonts w:ascii="Arial" w:hAnsi="Arial" w:cs="Arial"/>
          <w:b/>
          <w:sz w:val="20"/>
        </w:rPr>
        <w:t>Artículo 87</w:t>
      </w:r>
      <w:r w:rsidRPr="007E656D">
        <w:rPr>
          <w:rFonts w:ascii="Arial" w:hAnsi="Arial" w:cs="Arial"/>
          <w:bCs/>
          <w:sz w:val="20"/>
        </w:rPr>
        <w:t xml:space="preserve">.- Cuando dos o más </w:t>
      </w:r>
      <w:r w:rsidR="00250D87">
        <w:rPr>
          <w:rFonts w:ascii="Arial" w:hAnsi="Arial" w:cs="Arial"/>
          <w:bCs/>
          <w:sz w:val="20"/>
        </w:rPr>
        <w:t xml:space="preserve">municipios del estado formen un mismo </w:t>
      </w:r>
      <w:r w:rsidRPr="007E656D">
        <w:rPr>
          <w:rFonts w:ascii="Arial" w:hAnsi="Arial" w:cs="Arial"/>
          <w:bCs/>
          <w:sz w:val="20"/>
        </w:rPr>
        <w:t>centro</w:t>
      </w:r>
      <w:r w:rsidR="00250D87">
        <w:rPr>
          <w:rFonts w:ascii="Arial" w:hAnsi="Arial" w:cs="Arial"/>
          <w:bCs/>
          <w:sz w:val="20"/>
        </w:rPr>
        <w:t xml:space="preserve"> de población </w:t>
      </w:r>
      <w:r w:rsidR="00310324">
        <w:rPr>
          <w:rFonts w:ascii="Arial" w:hAnsi="Arial" w:cs="Arial"/>
          <w:bCs/>
          <w:sz w:val="20"/>
        </w:rPr>
        <w:t xml:space="preserve">que </w:t>
      </w:r>
      <w:r w:rsidR="00250D87">
        <w:rPr>
          <w:rFonts w:ascii="Arial" w:hAnsi="Arial" w:cs="Arial"/>
          <w:bCs/>
          <w:sz w:val="20"/>
        </w:rPr>
        <w:t>por su crecimiento urbano, con</w:t>
      </w:r>
      <w:smartTag w:uri="urn:schemas-microsoft-com:office:smarttags" w:element="PersonName">
        <w:r w:rsidR="00250D87">
          <w:rPr>
            <w:rFonts w:ascii="Arial" w:hAnsi="Arial" w:cs="Arial"/>
            <w:bCs/>
            <w:sz w:val="20"/>
          </w:rPr>
          <w:t>tin</w:t>
        </w:r>
      </w:smartTag>
      <w:r w:rsidR="00250D87">
        <w:rPr>
          <w:rFonts w:ascii="Arial" w:hAnsi="Arial" w:cs="Arial"/>
          <w:bCs/>
          <w:sz w:val="20"/>
        </w:rPr>
        <w:t xml:space="preserve">uidad física y relaciones socioeconómicas sea declarado por el Congreso del Estado como área metropolitana, </w:t>
      </w:r>
      <w:r w:rsidRPr="007E656D">
        <w:rPr>
          <w:rFonts w:ascii="Arial" w:hAnsi="Arial" w:cs="Arial"/>
          <w:bCs/>
          <w:sz w:val="20"/>
        </w:rPr>
        <w:t xml:space="preserve">el Ejecutivo del Estado y los ayuntamientos respectivos, en el ámbito de sus competencias, </w:t>
      </w:r>
      <w:r w:rsidR="00250D87">
        <w:rPr>
          <w:rFonts w:ascii="Arial" w:hAnsi="Arial" w:cs="Arial"/>
          <w:bCs/>
          <w:sz w:val="20"/>
        </w:rPr>
        <w:t>conven</w:t>
      </w:r>
      <w:r w:rsidRPr="007E656D">
        <w:rPr>
          <w:rFonts w:ascii="Arial" w:hAnsi="Arial" w:cs="Arial"/>
          <w:bCs/>
          <w:sz w:val="20"/>
        </w:rPr>
        <w:t>drán para planear y regular de manera conjunta y coordinada</w:t>
      </w:r>
      <w:r w:rsidR="00250D87">
        <w:rPr>
          <w:rFonts w:ascii="Arial" w:hAnsi="Arial" w:cs="Arial"/>
          <w:bCs/>
          <w:sz w:val="20"/>
        </w:rPr>
        <w:t xml:space="preserve"> su desarrollo</w:t>
      </w:r>
      <w:r w:rsidRPr="007E656D">
        <w:rPr>
          <w:rFonts w:ascii="Arial" w:hAnsi="Arial" w:cs="Arial"/>
          <w:bCs/>
          <w:sz w:val="20"/>
        </w:rPr>
        <w:t xml:space="preserve">, </w:t>
      </w:r>
      <w:r w:rsidR="00250D87">
        <w:rPr>
          <w:rFonts w:ascii="Arial" w:hAnsi="Arial" w:cs="Arial"/>
          <w:bCs/>
          <w:sz w:val="20"/>
        </w:rPr>
        <w:t>así como para la más eficaz</w:t>
      </w:r>
      <w:r w:rsidRPr="007E656D">
        <w:rPr>
          <w:rFonts w:ascii="Arial" w:hAnsi="Arial" w:cs="Arial"/>
          <w:bCs/>
          <w:sz w:val="20"/>
        </w:rPr>
        <w:t xml:space="preserve"> prestación de los servicios públicos</w:t>
      </w:r>
      <w:r w:rsidR="00250D87">
        <w:rPr>
          <w:rFonts w:ascii="Arial" w:hAnsi="Arial" w:cs="Arial"/>
          <w:bCs/>
          <w:sz w:val="20"/>
        </w:rPr>
        <w:t>,</w:t>
      </w:r>
      <w:r w:rsidRPr="007E656D">
        <w:rPr>
          <w:rFonts w:ascii="Arial" w:hAnsi="Arial" w:cs="Arial"/>
          <w:bCs/>
          <w:sz w:val="20"/>
        </w:rPr>
        <w:t xml:space="preserve"> con apego a las leyes e</w:t>
      </w:r>
      <w:r w:rsidR="00250D87">
        <w:rPr>
          <w:rFonts w:ascii="Arial" w:hAnsi="Arial" w:cs="Arial"/>
          <w:bCs/>
          <w:sz w:val="20"/>
        </w:rPr>
        <w:t>n</w:t>
      </w:r>
      <w:r w:rsidRPr="007E656D">
        <w:rPr>
          <w:rFonts w:ascii="Arial" w:hAnsi="Arial" w:cs="Arial"/>
          <w:bCs/>
          <w:sz w:val="20"/>
        </w:rPr>
        <w:t xml:space="preserve"> la materia. </w:t>
      </w:r>
    </w:p>
    <w:p w:rsidR="00250D87" w:rsidRDefault="00250D87">
      <w:pPr>
        <w:pStyle w:val="Textoindependiente3"/>
        <w:rPr>
          <w:rFonts w:ascii="Arial" w:hAnsi="Arial" w:cs="Arial"/>
          <w:bCs/>
          <w:sz w:val="20"/>
        </w:rPr>
      </w:pPr>
    </w:p>
    <w:p w:rsidR="00250D87" w:rsidRDefault="00250D87">
      <w:pPr>
        <w:pStyle w:val="Textoindependiente3"/>
        <w:rPr>
          <w:rFonts w:ascii="Arial" w:hAnsi="Arial" w:cs="Arial"/>
          <w:bCs/>
          <w:sz w:val="20"/>
        </w:rPr>
      </w:pPr>
      <w:r>
        <w:rPr>
          <w:rFonts w:ascii="Arial" w:hAnsi="Arial" w:cs="Arial"/>
          <w:bCs/>
          <w:sz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250D87" w:rsidRDefault="00250D87">
      <w:pPr>
        <w:pStyle w:val="Textoindependiente3"/>
        <w:rPr>
          <w:rFonts w:ascii="Arial" w:hAnsi="Arial" w:cs="Arial"/>
          <w:bCs/>
          <w:sz w:val="20"/>
        </w:rPr>
      </w:pPr>
    </w:p>
    <w:p w:rsidR="00250D87" w:rsidRPr="007E656D" w:rsidRDefault="00250D87">
      <w:pPr>
        <w:pStyle w:val="Textoindependiente3"/>
        <w:rPr>
          <w:rFonts w:ascii="Arial" w:hAnsi="Arial" w:cs="Arial"/>
          <w:bCs/>
          <w:sz w:val="20"/>
        </w:rPr>
      </w:pPr>
      <w:r>
        <w:rPr>
          <w:rFonts w:ascii="Arial" w:hAnsi="Arial" w:cs="Arial"/>
          <w:bCs/>
          <w:sz w:val="20"/>
        </w:rPr>
        <w:t>Cuando los casos citados en el presente artículo involucren a una o más entidades federativas, se estará a lo señalado en la fracción VI del artículo 115 de la Constitución General de la República.</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pStyle w:val="Ttulo4"/>
        <w:tabs>
          <w:tab w:val="clear" w:pos="4680"/>
        </w:tabs>
        <w:rPr>
          <w:rFonts w:cs="Arial"/>
          <w:bCs/>
          <w:lang w:val="es-ES"/>
        </w:rPr>
      </w:pPr>
      <w:r w:rsidRPr="007E656D">
        <w:rPr>
          <w:rFonts w:cs="Arial"/>
          <w:bCs/>
          <w:lang w:val="es-ES"/>
        </w:rPr>
        <w:t>CAP</w:t>
      </w:r>
      <w:r w:rsidR="00684B83">
        <w:rPr>
          <w:rFonts w:cs="Arial"/>
          <w:bCs/>
          <w:lang w:val="es-ES"/>
        </w:rPr>
        <w:t>Í</w:t>
      </w:r>
      <w:r w:rsidRPr="007E656D">
        <w:rPr>
          <w:rFonts w:cs="Arial"/>
          <w:bCs/>
          <w:lang w:val="es-ES"/>
        </w:rPr>
        <w:t>TULO III</w:t>
      </w:r>
    </w:p>
    <w:p w:rsidR="0058107C" w:rsidRPr="007E656D" w:rsidRDefault="0058107C">
      <w:pPr>
        <w:pStyle w:val="Ttulo4"/>
        <w:tabs>
          <w:tab w:val="clear" w:pos="4680"/>
        </w:tabs>
        <w:rPr>
          <w:rFonts w:cs="Arial"/>
          <w:bCs/>
        </w:rPr>
      </w:pPr>
      <w:r w:rsidRPr="007E656D">
        <w:rPr>
          <w:rFonts w:cs="Arial"/>
          <w:bCs/>
        </w:rPr>
        <w:t>DE LA HACIENDA Y DEL PATRIMONIO MUNICIPAL</w:t>
      </w:r>
    </w:p>
    <w:p w:rsidR="0058107C" w:rsidRPr="007E656D" w:rsidRDefault="0058107C">
      <w:pPr>
        <w:pStyle w:val="Textoindependiente3"/>
        <w:rPr>
          <w:rFonts w:ascii="Arial" w:hAnsi="Arial" w:cs="Arial"/>
          <w:b/>
          <w:sz w:val="20"/>
        </w:rPr>
      </w:pPr>
    </w:p>
    <w:p w:rsidR="0058107C" w:rsidRPr="007E656D" w:rsidRDefault="0058107C" w:rsidP="004A622C">
      <w:pPr>
        <w:jc w:val="both"/>
        <w:rPr>
          <w:rFonts w:cs="Arial"/>
          <w:sz w:val="20"/>
        </w:rPr>
      </w:pPr>
      <w:r w:rsidRPr="007E656D">
        <w:rPr>
          <w:rFonts w:cs="Arial"/>
          <w:i/>
          <w:spacing w:val="-3"/>
          <w:sz w:val="20"/>
        </w:rPr>
        <w:t xml:space="preserve"> </w:t>
      </w:r>
      <w:r w:rsidRPr="007E656D">
        <w:rPr>
          <w:rFonts w:cs="Arial"/>
          <w:b/>
          <w:sz w:val="20"/>
        </w:rPr>
        <w:t>Artículo 88</w:t>
      </w:r>
      <w:r w:rsidRPr="007E656D">
        <w:rPr>
          <w:rFonts w:cs="Arial"/>
          <w:sz w:val="20"/>
        </w:rPr>
        <w:t>.- Los municipios administrarán libremente su hacienda, la cual se formará de los rendimientos de los bienes que les pertenezcan, así como de las contribuciones y otros ingresos que el Congreso establezca a su favor y, en todo caso, con:</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 Las contribuciones sobre la propiedad inmobiliaria, incluyendo tasas adicionales que establezca el Congreso, de su fraccionamiento, división, consolidación, translación y mejora.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municipios podrán celebrar convenios con el Estado, para que éste se haga cargo de algunas de las funciones relacionadas con la administración de estas contribuciones;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lastRenderedPageBreak/>
        <w:t>II. Las participaciones federales y estatales que correspondan a los municipios, con arreglo a las bases, montos y plazos que anualmente se determinen por el Congreso del Estado; y</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lang w:val="es-ES"/>
        </w:rPr>
      </w:pPr>
      <w:r w:rsidRPr="007E656D">
        <w:rPr>
          <w:rFonts w:cs="Arial"/>
          <w:lang w:val="es-ES"/>
        </w:rPr>
        <w:t xml:space="preserve">III. Los ingresos derivados de la prestación de servicios públicos a su cargo. </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El patrimonio municipal se compondrá con los bienes de dominio público y los bienes de dominio privado, de conformidad con lo que establezca la ley de la materia.</w:t>
      </w:r>
    </w:p>
    <w:p w:rsidR="00E8330E" w:rsidRDefault="0058107C">
      <w:pPr>
        <w:suppressAutoHyphens/>
        <w:jc w:val="both"/>
        <w:rPr>
          <w:rFonts w:cs="Arial"/>
          <w:spacing w:val="-3"/>
          <w:sz w:val="20"/>
        </w:rPr>
      </w:pPr>
      <w:r w:rsidRPr="007E656D">
        <w:rPr>
          <w:rFonts w:cs="Arial"/>
          <w:spacing w:val="-3"/>
          <w:sz w:val="20"/>
        </w:rPr>
        <w:t xml:space="preserve"> </w:t>
      </w:r>
    </w:p>
    <w:p w:rsidR="00E8330E" w:rsidRPr="00FD10A5" w:rsidRDefault="00E8330E" w:rsidP="00E8330E">
      <w:pPr>
        <w:pStyle w:val="Textoindependiente3"/>
        <w:rPr>
          <w:rFonts w:ascii="Arial" w:hAnsi="Arial" w:cs="Arial"/>
          <w:sz w:val="20"/>
        </w:rPr>
      </w:pPr>
      <w:r w:rsidRPr="00FD10A5">
        <w:rPr>
          <w:rFonts w:ascii="Arial" w:hAnsi="Arial" w:cs="Arial"/>
          <w:b/>
          <w:sz w:val="20"/>
        </w:rPr>
        <w:t>Artículo 89</w:t>
      </w:r>
      <w:r w:rsidRPr="00B56F83">
        <w:rPr>
          <w:rFonts w:ascii="Arial" w:hAnsi="Arial" w:cs="Arial"/>
          <w:bCs/>
          <w:sz w:val="20"/>
        </w:rPr>
        <w:t>.</w:t>
      </w:r>
      <w:r w:rsidR="00B56F83">
        <w:rPr>
          <w:rFonts w:ascii="Arial" w:hAnsi="Arial" w:cs="Arial"/>
          <w:bCs/>
          <w:sz w:val="20"/>
        </w:rPr>
        <w:t>-</w:t>
      </w:r>
      <w:r w:rsidRPr="00FD10A5">
        <w:rPr>
          <w:rFonts w:ascii="Arial" w:hAnsi="Arial" w:cs="Arial"/>
          <w:bCs/>
          <w:sz w:val="20"/>
        </w:rPr>
        <w:t xml:space="preserve"> </w:t>
      </w:r>
      <w:r w:rsidRPr="00FD10A5">
        <w:rPr>
          <w:rFonts w:ascii="Arial" w:hAnsi="Arial" w:cs="Arial"/>
          <w:sz w:val="20"/>
        </w:rPr>
        <w:t>El Congreso del Estado aprobará las leyes de ingresos de los municipios y revisará y fiscalizará las cuentas públicas municipales, en los términos de lo dispuesto por esta Constitución y las leyes que de ella emanen. Los presupuestos de egresos serán aprobados por los ayuntamientos con base en sus ingresos disponibles y en las reglas establecidas en las leyes municipales respectivas.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recursos que integran la hacienda municipal serán ejercidos en forma directa  por los ayuntamientos, o bien, por quien ellos autoricen conforme a la ley.</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pStyle w:val="Ttulo4"/>
        <w:tabs>
          <w:tab w:val="clear" w:pos="4680"/>
        </w:tabs>
        <w:rPr>
          <w:rFonts w:cs="Arial"/>
          <w:bCs/>
        </w:rPr>
      </w:pPr>
      <w:r w:rsidRPr="007E656D">
        <w:rPr>
          <w:rFonts w:cs="Arial"/>
          <w:bCs/>
        </w:rPr>
        <w:t>TITULO OCTAVO</w:t>
      </w:r>
    </w:p>
    <w:p w:rsidR="0058107C" w:rsidRPr="007E656D" w:rsidRDefault="0058107C">
      <w:pPr>
        <w:suppressAutoHyphens/>
        <w:jc w:val="center"/>
        <w:rPr>
          <w:rFonts w:cs="Arial"/>
          <w:b/>
          <w:bCs/>
          <w:spacing w:val="-3"/>
          <w:sz w:val="20"/>
        </w:rPr>
      </w:pP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w:t>
      </w:r>
    </w:p>
    <w:p w:rsidR="0058107C" w:rsidRPr="007E656D" w:rsidRDefault="0058107C">
      <w:pPr>
        <w:pStyle w:val="Ttulo4"/>
        <w:tabs>
          <w:tab w:val="clear" w:pos="4680"/>
        </w:tabs>
        <w:rPr>
          <w:rFonts w:cs="Arial"/>
          <w:bCs/>
          <w:lang w:val="es-ES"/>
        </w:rPr>
      </w:pPr>
      <w:r w:rsidRPr="007E656D">
        <w:rPr>
          <w:rFonts w:cs="Arial"/>
          <w:bCs/>
          <w:lang w:val="es-ES"/>
        </w:rPr>
        <w:t>DE LAS RESPONSABILIDADES DE LOS SERVIDORES PÚBLICOS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90</w:t>
      </w:r>
      <w:r w:rsidRPr="007E656D">
        <w:rPr>
          <w:rFonts w:ascii="Arial" w:hAnsi="Arial" w:cs="Arial"/>
          <w:bCs/>
          <w:sz w:val="20"/>
        </w:rPr>
        <w:t xml:space="preserve">.- Los servidores públicos del Estado y de los municipios serán responsables por los actos u omisiones en que incurran en el desempeño de sus respectivas funciones.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91</w:t>
      </w:r>
      <w:r w:rsidRPr="007E656D">
        <w:rPr>
          <w:rFonts w:ascii="Arial" w:hAnsi="Arial" w:cs="Arial"/>
          <w:bCs/>
          <w:sz w:val="20"/>
        </w:rPr>
        <w:t>.- Los servidores públicos pueden incurrir en responsabilidad política, penal, administrativa y civil, que será determinada a través de:</w:t>
      </w:r>
    </w:p>
    <w:p w:rsidR="0058107C" w:rsidRPr="007E656D" w:rsidRDefault="0058107C">
      <w:pPr>
        <w:suppressAutoHyphens/>
        <w:jc w:val="both"/>
        <w:rPr>
          <w:rFonts w:cs="Arial"/>
          <w:bCs/>
          <w:spacing w:val="-3"/>
          <w:sz w:val="20"/>
        </w:rPr>
      </w:pPr>
    </w:p>
    <w:p w:rsidR="0058107C" w:rsidRPr="007E656D" w:rsidRDefault="0058107C">
      <w:pPr>
        <w:suppressAutoHyphens/>
        <w:jc w:val="both"/>
        <w:rPr>
          <w:rFonts w:cs="Arial"/>
          <w:spacing w:val="-3"/>
          <w:sz w:val="20"/>
        </w:rPr>
      </w:pPr>
      <w:r w:rsidRPr="007E656D">
        <w:rPr>
          <w:rFonts w:cs="Arial"/>
          <w:spacing w:val="-3"/>
          <w:sz w:val="20"/>
        </w:rPr>
        <w:t>I. El juicio político;</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II. El procedimiento previsto en la legislación penal, previa declaración de procedencia para los servidores públicos en los casos previstos por esta Constitución;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El procedimiento administrativo; y</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IV. El procedimiento ordinario.</w:t>
      </w:r>
    </w:p>
    <w:p w:rsidR="0058107C" w:rsidRPr="007E656D" w:rsidRDefault="0058107C">
      <w:pPr>
        <w:jc w:val="both"/>
        <w:rPr>
          <w:rFonts w:cs="Arial"/>
          <w:i/>
          <w:spacing w:val="-3"/>
          <w:sz w:val="20"/>
        </w:rPr>
      </w:pPr>
      <w:r w:rsidRPr="007E656D">
        <w:rPr>
          <w:rFonts w:cs="Arial"/>
          <w:i/>
          <w:spacing w:val="-3"/>
          <w:sz w:val="20"/>
        </w:rPr>
        <w:t xml:space="preserve"> </w:t>
      </w:r>
    </w:p>
    <w:p w:rsidR="00E90402" w:rsidRPr="0014288B" w:rsidRDefault="00A05555" w:rsidP="00E90402">
      <w:pPr>
        <w:jc w:val="both"/>
        <w:rPr>
          <w:rFonts w:cs="Arial"/>
          <w:sz w:val="20"/>
        </w:rPr>
      </w:pPr>
      <w:r w:rsidRPr="00F109A3">
        <w:rPr>
          <w:rFonts w:cs="Arial"/>
          <w:b/>
          <w:sz w:val="20"/>
        </w:rPr>
        <w:t>Artículo 92</w:t>
      </w:r>
      <w:r w:rsidRPr="00B56F83">
        <w:rPr>
          <w:rFonts w:cs="Arial"/>
          <w:sz w:val="20"/>
        </w:rPr>
        <w:t>.-</w:t>
      </w:r>
      <w:r w:rsidRPr="00F109A3">
        <w:rPr>
          <w:rFonts w:cs="Arial"/>
          <w:b/>
          <w:sz w:val="20"/>
        </w:rPr>
        <w:t xml:space="preserve"> </w:t>
      </w:r>
      <w:r w:rsidR="00E90402" w:rsidRPr="0014288B">
        <w:rPr>
          <w:rFonts w:cs="Arial"/>
          <w:sz w:val="20"/>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a los </w:t>
      </w:r>
      <w:r w:rsidR="009523D2">
        <w:rPr>
          <w:rFonts w:cs="Arial"/>
          <w:sz w:val="20"/>
        </w:rPr>
        <w:t xml:space="preserve">miembros del </w:t>
      </w:r>
      <w:r w:rsidR="00E90402" w:rsidRPr="0014288B">
        <w:rPr>
          <w:rFonts w:cs="Arial"/>
          <w:sz w:val="20"/>
        </w:rPr>
        <w:t xml:space="preserve">Instituto Electoral del Estado; a los integrantes de </w:t>
      </w:r>
      <w:smartTag w:uri="urn:schemas-microsoft-com:office:smarttags" w:element="PersonName">
        <w:smartTagPr>
          <w:attr w:name="ProductID" w:val="la Comisi￳n Estatal"/>
        </w:smartTagPr>
        <w:r w:rsidR="00E90402" w:rsidRPr="0014288B">
          <w:rPr>
            <w:rFonts w:cs="Arial"/>
            <w:sz w:val="20"/>
          </w:rPr>
          <w:t>la Comisión Estatal</w:t>
        </w:r>
      </w:smartTag>
      <w:r w:rsidR="00E90402" w:rsidRPr="0014288B">
        <w:rPr>
          <w:rFonts w:cs="Arial"/>
          <w:sz w:val="20"/>
        </w:rPr>
        <w:t xml:space="preserve"> de Derechos Humanos, </w:t>
      </w:r>
      <w:r w:rsidR="009523D2">
        <w:rPr>
          <w:rFonts w:cs="Arial"/>
          <w:sz w:val="20"/>
        </w:rPr>
        <w:t xml:space="preserve">los miembros del Instituto de Transparencia e Información Pública de Jalisco; </w:t>
      </w:r>
      <w:r w:rsidR="00E90402" w:rsidRPr="0014288B">
        <w:rPr>
          <w:rFonts w:cs="Arial"/>
          <w:sz w:val="20"/>
        </w:rPr>
        <w:t xml:space="preserve">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lastRenderedPageBreak/>
        <w:t>Artículo 93</w:t>
      </w:r>
      <w:r w:rsidRPr="007E656D">
        <w:rPr>
          <w:rFonts w:ascii="Arial" w:hAnsi="Arial" w:cs="Arial"/>
          <w:bCs/>
          <w:sz w:val="20"/>
        </w:rPr>
        <w:t>.- La ley que establezca las bases generales de la administración municipal, precisará el carácter de servidores públicos de quienes desempeñen empleo, cargo o comisión en los municipios.</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94</w:t>
      </w:r>
      <w:r w:rsidRPr="007E656D">
        <w:rPr>
          <w:rFonts w:cs="Arial"/>
          <w:spacing w:val="-3"/>
          <w:sz w:val="20"/>
        </w:rPr>
        <w:t xml:space="preserve">.- A cualquier ciudadano, bajo su más estricta responsabilidad y aportando elementos de prueba, se garantizará el derecho de denunciar, ante la autoridad competente, las conductas ilícitas a que se refiere el presente título.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95</w:t>
      </w:r>
      <w:r w:rsidRPr="007E656D">
        <w:rPr>
          <w:rFonts w:cs="Arial"/>
          <w:spacing w:val="-3"/>
          <w:sz w:val="20"/>
        </w:rPr>
        <w:t xml:space="preserve">.- Los procedimientos para la aplicación de las sanciones mencionadas se desarrollarán autónomamente. No podrán imponerse dos veces por una sola conducta sanciones de la misma naturaleza. </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96</w:t>
      </w:r>
      <w:r w:rsidRPr="007E656D">
        <w:rPr>
          <w:rFonts w:ascii="Arial" w:hAnsi="Arial" w:cs="Arial"/>
          <w:bCs/>
          <w:sz w:val="20"/>
        </w:rPr>
        <w:t xml:space="preserve">.- En los juicios del orden civil no hay fuero ni inmunidad.   </w:t>
      </w:r>
    </w:p>
    <w:p w:rsidR="0058107C" w:rsidRPr="007E656D" w:rsidRDefault="0058107C">
      <w:pPr>
        <w:suppressAutoHyphens/>
        <w:jc w:val="both"/>
        <w:rPr>
          <w:rFonts w:cs="Arial"/>
          <w:spacing w:val="-3"/>
          <w:sz w:val="20"/>
        </w:rPr>
      </w:pP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w:t>
      </w:r>
    </w:p>
    <w:p w:rsidR="0058107C" w:rsidRPr="007E656D" w:rsidRDefault="0058107C">
      <w:pPr>
        <w:pStyle w:val="Ttulo4"/>
        <w:tabs>
          <w:tab w:val="clear" w:pos="4680"/>
        </w:tabs>
        <w:rPr>
          <w:rFonts w:cs="Arial"/>
          <w:b w:val="0"/>
          <w:lang w:val="es-ES"/>
        </w:rPr>
      </w:pPr>
      <w:r w:rsidRPr="007E656D">
        <w:rPr>
          <w:rFonts w:cs="Arial"/>
          <w:bCs/>
          <w:lang w:val="es-ES"/>
        </w:rPr>
        <w:t>DEL JUICIO POLÍTICO</w:t>
      </w:r>
    </w:p>
    <w:p w:rsidR="0058107C" w:rsidRPr="007E656D" w:rsidRDefault="0058107C">
      <w:pPr>
        <w:jc w:val="both"/>
        <w:rPr>
          <w:rFonts w:cs="Arial"/>
          <w:i/>
          <w:spacing w:val="-3"/>
          <w:sz w:val="20"/>
        </w:rPr>
      </w:pPr>
      <w:r w:rsidRPr="007E656D">
        <w:rPr>
          <w:rFonts w:cs="Arial"/>
          <w:i/>
          <w:spacing w:val="-3"/>
          <w:sz w:val="20"/>
        </w:rPr>
        <w:t xml:space="preserve"> </w:t>
      </w:r>
    </w:p>
    <w:p w:rsidR="0028052A" w:rsidRPr="002E3360" w:rsidRDefault="0028052A" w:rsidP="0028052A">
      <w:pPr>
        <w:jc w:val="both"/>
        <w:rPr>
          <w:rFonts w:cs="Arial"/>
          <w:b/>
          <w:bCs/>
          <w:sz w:val="20"/>
        </w:rPr>
      </w:pPr>
      <w:r w:rsidRPr="002E3360">
        <w:rPr>
          <w:rFonts w:cs="Arial"/>
          <w:b/>
          <w:bCs/>
          <w:sz w:val="20"/>
        </w:rPr>
        <w:t>Artículo 97.</w:t>
      </w:r>
      <w:r>
        <w:rPr>
          <w:rFonts w:cs="Arial"/>
          <w:b/>
          <w:bCs/>
          <w:sz w:val="20"/>
        </w:rPr>
        <w:t xml:space="preserve"> </w:t>
      </w:r>
      <w:r w:rsidRPr="002E3360">
        <w:rPr>
          <w:rFonts w:cs="Arial"/>
          <w:sz w:val="20"/>
        </w:rPr>
        <w:t>El procedimiento del juicio político se regirá conforme a las siguientes prevenciones:</w:t>
      </w:r>
    </w:p>
    <w:p w:rsidR="0028052A" w:rsidRPr="002E3360" w:rsidRDefault="0028052A" w:rsidP="0028052A">
      <w:pPr>
        <w:ind w:firstLine="708"/>
        <w:jc w:val="both"/>
        <w:rPr>
          <w:rFonts w:cs="Arial"/>
          <w:sz w:val="20"/>
        </w:rPr>
      </w:pPr>
    </w:p>
    <w:p w:rsidR="0028052A" w:rsidRPr="002E3360" w:rsidRDefault="0028052A" w:rsidP="0028052A">
      <w:pPr>
        <w:jc w:val="both"/>
        <w:rPr>
          <w:rFonts w:cs="Arial"/>
          <w:sz w:val="20"/>
        </w:rPr>
      </w:pPr>
      <w:r w:rsidRPr="002E3360">
        <w:rPr>
          <w:rFonts w:cs="Arial"/>
          <w:sz w:val="20"/>
        </w:rPr>
        <w:t>I.</w:t>
      </w:r>
      <w:r w:rsidRPr="002E3360">
        <w:rPr>
          <w:rFonts w:cs="Arial"/>
          <w:b/>
          <w:bCs/>
          <w:sz w:val="20"/>
        </w:rPr>
        <w:t xml:space="preserve"> </w:t>
      </w:r>
      <w:r w:rsidRPr="002E3360">
        <w:rPr>
          <w:rFonts w:cs="Arial"/>
          <w:sz w:val="20"/>
        </w:rPr>
        <w:t>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General del Poder Judicial; los consejeros electorales del Instituto Electoral del Estado; el Presidente y los consejeros de la Comisión Estatal de Derechos Humanos; el Presidente y consejeros del Instituto de Transparencia e Información Pública de Jalisco; el Auditor Superior del Estado; los presidentes,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rsidR="0058107C" w:rsidRPr="007E656D" w:rsidRDefault="0058107C" w:rsidP="00CB5F51">
      <w:pPr>
        <w:tabs>
          <w:tab w:val="left" w:pos="9356"/>
        </w:tabs>
        <w:suppressAutoHyphens/>
        <w:jc w:val="both"/>
        <w:rPr>
          <w:rFonts w:cs="Arial"/>
          <w:spacing w:val="-3"/>
          <w:sz w:val="20"/>
        </w:rPr>
      </w:pPr>
    </w:p>
    <w:p w:rsidR="0058107C" w:rsidRPr="007E656D" w:rsidRDefault="0058107C" w:rsidP="00CB5F51">
      <w:pPr>
        <w:tabs>
          <w:tab w:val="left" w:pos="9356"/>
        </w:tabs>
        <w:suppressAutoHyphens/>
        <w:ind w:right="51"/>
        <w:jc w:val="both"/>
        <w:rPr>
          <w:rFonts w:cs="Arial"/>
          <w:spacing w:val="-3"/>
          <w:sz w:val="20"/>
        </w:rPr>
      </w:pPr>
      <w:r w:rsidRPr="007E656D">
        <w:rPr>
          <w:rFonts w:cs="Arial"/>
          <w:spacing w:val="-3"/>
          <w:sz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58107C" w:rsidRPr="007E656D" w:rsidRDefault="0058107C" w:rsidP="00CB5F51">
      <w:pPr>
        <w:tabs>
          <w:tab w:val="left" w:pos="9356"/>
        </w:tabs>
        <w:suppressAutoHyphens/>
        <w:ind w:right="51"/>
        <w:jc w:val="both"/>
        <w:rPr>
          <w:rFonts w:cs="Arial"/>
          <w:spacing w:val="-3"/>
          <w:sz w:val="20"/>
        </w:rPr>
      </w:pPr>
    </w:p>
    <w:p w:rsidR="0058107C" w:rsidRPr="007E656D" w:rsidRDefault="0058107C" w:rsidP="00CB5F51">
      <w:pPr>
        <w:tabs>
          <w:tab w:val="left" w:pos="9356"/>
        </w:tabs>
        <w:suppressAutoHyphens/>
        <w:ind w:right="51"/>
        <w:jc w:val="both"/>
        <w:rPr>
          <w:rFonts w:cs="Arial"/>
          <w:spacing w:val="-3"/>
          <w:sz w:val="20"/>
        </w:rPr>
      </w:pPr>
      <w:r w:rsidRPr="007E656D">
        <w:rPr>
          <w:rFonts w:cs="Arial"/>
          <w:spacing w:val="-3"/>
          <w:sz w:val="20"/>
        </w:rPr>
        <w:t>III. La Ley de Responsabilidades de los Servidores Públicos establecerá las conductas que impliquen perjuicio a los intereses públicos fundamentales o a su buen despacho;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No procede el juicio político por la mera expresión de ideas;</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V. El juicio político sólo podrá iniciarse durante el período en que el servidor público desempeñe su cargo y hasta un año después;</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VI. Las sanciones consistirán en la destitución del servidor público y en su inhabilitación para desempeñar funciones, empleos, cargos o comisiones, de cualquiera naturaleza en el servicio público;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 Para la aplicación de las sanciones a que se refiere este precepto, la Comisión de Responsabilidades del Congreso presentará su dictamen sobre la procedencia de la acusación y el Congreso, erigido en Jurado de Acusación, procederá a discutir y a votar las conclusiones propuestas;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VIII. Las sanciones correspondientes se aplicarán en un período no mayor de un año, a partir de iniciado el procedimiento; y</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IX. El Congreso, erigido en Jurado de Sentencia, con audiencia del inculpado, después de haber substanciado el procedimiento respectivo, y mediante el voto de por lo menos el sesenta por ciento de sus integrantes, previa exclusión de los miembros de la Comisión de Responsabilidades, aplicará la sanción correspondiente.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98</w:t>
      </w:r>
      <w:r w:rsidRPr="007E656D">
        <w:rPr>
          <w:rFonts w:ascii="Arial" w:hAnsi="Arial" w:cs="Arial"/>
          <w:bCs/>
          <w:sz w:val="20"/>
        </w:rPr>
        <w:t>.- Contra las resoluciones de juicio político no procede juicio o recurso alguno.</w:t>
      </w:r>
    </w:p>
    <w:p w:rsidR="0058107C" w:rsidRPr="007E656D" w:rsidRDefault="0058107C">
      <w:pPr>
        <w:jc w:val="center"/>
        <w:rPr>
          <w:rFonts w:cs="Arial"/>
          <w:b/>
          <w:bCs/>
          <w:i/>
          <w:spacing w:val="-3"/>
          <w:sz w:val="20"/>
        </w:rPr>
      </w:pPr>
      <w:r w:rsidRPr="007E656D">
        <w:rPr>
          <w:rFonts w:cs="Arial"/>
          <w:b/>
          <w:bCs/>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III</w:t>
      </w:r>
    </w:p>
    <w:p w:rsidR="0058107C" w:rsidRPr="007E656D" w:rsidRDefault="0058107C">
      <w:pPr>
        <w:pStyle w:val="Ttulo4"/>
        <w:tabs>
          <w:tab w:val="clear" w:pos="4680"/>
        </w:tabs>
        <w:rPr>
          <w:rFonts w:cs="Arial"/>
          <w:bCs/>
          <w:lang w:val="es-ES"/>
        </w:rPr>
      </w:pPr>
      <w:r w:rsidRPr="007E656D">
        <w:rPr>
          <w:rFonts w:cs="Arial"/>
          <w:bCs/>
          <w:lang w:val="es-ES"/>
        </w:rPr>
        <w:lastRenderedPageBreak/>
        <w:t>DE LA RESPONSABILIDAD PENAL DE LOS SERVIDORES PÚBLICOS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99</w:t>
      </w:r>
      <w:r w:rsidRPr="007E656D">
        <w:rPr>
          <w:rFonts w:ascii="Arial" w:hAnsi="Arial" w:cs="Arial"/>
          <w:bCs/>
          <w:sz w:val="20"/>
        </w:rPr>
        <w:t>.- La comisión de delitos por parte de cualquier servidor público será perseguida y sancionada en los términos de la legislación penal.</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58107C" w:rsidRPr="007E656D" w:rsidRDefault="0058107C">
      <w:pPr>
        <w:jc w:val="both"/>
        <w:rPr>
          <w:rFonts w:cs="Arial"/>
          <w:i/>
          <w:spacing w:val="-3"/>
          <w:sz w:val="20"/>
        </w:rPr>
      </w:pPr>
      <w:r w:rsidRPr="007E656D">
        <w:rPr>
          <w:rFonts w:cs="Arial"/>
          <w:i/>
          <w:spacing w:val="-3"/>
          <w:sz w:val="20"/>
        </w:rPr>
        <w:t xml:space="preserve"> </w:t>
      </w:r>
    </w:p>
    <w:p w:rsidR="0028052A" w:rsidRPr="002E3360" w:rsidRDefault="0028052A" w:rsidP="0028052A">
      <w:pPr>
        <w:jc w:val="both"/>
        <w:rPr>
          <w:rFonts w:cs="Arial"/>
          <w:sz w:val="20"/>
        </w:rPr>
      </w:pPr>
      <w:r w:rsidRPr="002E3360">
        <w:rPr>
          <w:rFonts w:cs="Arial"/>
          <w:b/>
          <w:bCs/>
          <w:sz w:val="20"/>
        </w:rPr>
        <w:t xml:space="preserve">Artículo 100. </w:t>
      </w:r>
      <w:r w:rsidRPr="002E3360">
        <w:rPr>
          <w:rFonts w:cs="Arial"/>
          <w:sz w:val="20"/>
        </w:rPr>
        <w:t>Para actuar penalmente contra los diputados al Congreso del Estado; los titulares de las secretarías del Poder Ejecutivo; el Fiscal General y el Procurador Social; los magistrados del Poder Judicial del Estado; el Presidente y los consejeros ciudadanos de la Comisión Estatal de Derechos Humanos; consejeros electorales del Instituto Electoral del Estado; el Presidente y consejeros del Instituto de Transparencia e Información Pública de Jalisco; el Auditor Superior del Estado; los presidentes municipales, regidores, síndicos y concejales de los ayuntamientos o concejos municipales, se requerirá establecer la procedencia de acuerdo con las siguientes normas:</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t>I. El Congreso, excepción hecha de los miembros de la Comisión de Responsabilidades, declarará por mayoría absoluta de los diputados integrantes de la legislatura, si ha o no lugar a proceder contra el inculpado;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 Si la resolución del Congreso fuere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III. Si el Congreso declara que ha lugar a proceder, el inculpado quedará a disposición de las autoridades competentes para que actúen con arreglo a la ley. En tanto no se determine esta declaración, no procederá el ejercicio de la acción penal ni librar la orden de aprehensión;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IV. El efecto de la declaración de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cargo, no se concederá la gracia del indulto;</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V. Las sanciones penales se aplicarán de acuerdo con lo dispuesto en la legislación penal y, tratándose de delitos por cuya comisión el autor obtenga un beneficio económico o cause daños o perjuicios patrimoniales, deberán graduarse de acuerdo con el lucro obtenido o el daño causado; y</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lang w:val="es-ES"/>
        </w:rPr>
      </w:pPr>
      <w:r w:rsidRPr="007E656D">
        <w:rPr>
          <w:rFonts w:cs="Arial"/>
          <w:lang w:val="es-ES"/>
        </w:rPr>
        <w:t xml:space="preserve">VI. Las sanciones económicas no podrán exceder de tres tantos de los beneficios obtenidos o de los daños o perjuicios causados.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101</w:t>
      </w:r>
      <w:r w:rsidRPr="007E656D">
        <w:rPr>
          <w:rFonts w:cs="Arial"/>
          <w:spacing w:val="-3"/>
          <w:sz w:val="20"/>
        </w:rPr>
        <w:t xml:space="preserve">.- El Gobernador del Estado, durante el tiempo de su encargo, sólo podrá ser acusado ante el Congreso y exclusivamente por delitos dolosos graves del orden común.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102</w:t>
      </w:r>
      <w:r w:rsidRPr="007E656D">
        <w:rPr>
          <w:rFonts w:ascii="Arial" w:hAnsi="Arial" w:cs="Arial"/>
          <w:bCs/>
          <w:sz w:val="20"/>
        </w:rPr>
        <w:t xml:space="preserve">.- Contra los jueces de primera instancia, menores y de paz, sólo podrá procederse penalmente, previa declaración del Consejo </w:t>
      </w:r>
      <w:r w:rsidR="007A775C">
        <w:rPr>
          <w:rFonts w:ascii="Arial" w:hAnsi="Arial" w:cs="Arial"/>
          <w:bCs/>
          <w:sz w:val="20"/>
        </w:rPr>
        <w:t xml:space="preserve">de la </w:t>
      </w:r>
      <w:r w:rsidRPr="007E656D">
        <w:rPr>
          <w:rFonts w:ascii="Arial" w:hAnsi="Arial" w:cs="Arial"/>
          <w:bCs/>
          <w:sz w:val="20"/>
        </w:rPr>
        <w:t>Judica</w:t>
      </w:r>
      <w:r w:rsidR="007A775C">
        <w:rPr>
          <w:rFonts w:ascii="Arial" w:hAnsi="Arial" w:cs="Arial"/>
          <w:bCs/>
          <w:sz w:val="20"/>
        </w:rPr>
        <w:t>tura</w:t>
      </w:r>
      <w:r w:rsidRPr="007E656D">
        <w:rPr>
          <w:rFonts w:ascii="Arial" w:hAnsi="Arial" w:cs="Arial"/>
          <w:bCs/>
          <w:sz w:val="20"/>
        </w:rPr>
        <w:t xml:space="preserve">. Una vez dictada la declaración, quedarán separados del ejercicio y serán sometidos a los tribunales competentes.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suppressAutoHyphens/>
        <w:jc w:val="both"/>
        <w:rPr>
          <w:rFonts w:cs="Arial"/>
          <w:bCs/>
          <w:spacing w:val="-3"/>
          <w:sz w:val="20"/>
        </w:rPr>
      </w:pPr>
      <w:r w:rsidRPr="007E656D">
        <w:rPr>
          <w:rFonts w:cs="Arial"/>
          <w:b/>
          <w:spacing w:val="-3"/>
          <w:sz w:val="20"/>
        </w:rPr>
        <w:t>Artículo 103</w:t>
      </w:r>
      <w:r w:rsidRPr="007E656D">
        <w:rPr>
          <w:rFonts w:cs="Arial"/>
          <w:bCs/>
          <w:spacing w:val="-3"/>
          <w:sz w:val="20"/>
        </w:rPr>
        <w:t>.- El desempeño de alguno de los cargos por cuyo ejercicio se goce de inmunidad penal, de conformidad con lo establecido en la presente Constitución, suspenderá el término para la prescripción.</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104</w:t>
      </w:r>
      <w:r w:rsidRPr="007E656D">
        <w:rPr>
          <w:rFonts w:ascii="Arial" w:hAnsi="Arial" w:cs="Arial"/>
          <w:bCs/>
          <w:sz w:val="20"/>
        </w:rPr>
        <w:t xml:space="preserve">.- No se requerirá declaración de procedencia del Congreso, cuando alguno de los servidores públicos que gozan de inmunidad penal, cometa un delito durante el tiempo en que se </w:t>
      </w:r>
      <w:r w:rsidRPr="007E656D">
        <w:rPr>
          <w:rFonts w:ascii="Arial" w:hAnsi="Arial" w:cs="Arial"/>
          <w:bCs/>
          <w:sz w:val="20"/>
        </w:rPr>
        <w:lastRenderedPageBreak/>
        <w:t xml:space="preserve">encuentre separado de su cargo o no haya asumido el ejercicio del mismo. Tampoco se requerirá declaración de procedencia en el caso de servidores públicos que tengan el carácter de suplentes, salvo que se encuentren en ejercicio del cargo. </w:t>
      </w:r>
    </w:p>
    <w:p w:rsidR="0058107C" w:rsidRPr="007E656D" w:rsidRDefault="0058107C">
      <w:pPr>
        <w:suppressAutoHyphens/>
        <w:jc w:val="both"/>
        <w:rPr>
          <w:rFonts w:cs="Arial"/>
          <w:bCs/>
          <w:i/>
          <w:spacing w:val="-3"/>
          <w:sz w:val="20"/>
        </w:rPr>
      </w:pPr>
      <w:r w:rsidRPr="007E656D">
        <w:rPr>
          <w:rFonts w:cs="Arial"/>
          <w:bCs/>
          <w:spacing w:val="-3"/>
          <w:sz w:val="20"/>
        </w:rPr>
        <w:t xml:space="preserve"> </w:t>
      </w: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105</w:t>
      </w:r>
      <w:r w:rsidRPr="007E656D">
        <w:rPr>
          <w:rFonts w:ascii="Arial" w:hAnsi="Arial" w:cs="Arial"/>
          <w:bCs/>
          <w:sz w:val="20"/>
        </w:rPr>
        <w:t xml:space="preserve">.- Contra las declaraciones de procedencia penal no procede juicio o recurso alguno. </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IV</w:t>
      </w:r>
    </w:p>
    <w:p w:rsidR="0058107C" w:rsidRPr="007E656D" w:rsidRDefault="0058107C">
      <w:pPr>
        <w:pStyle w:val="Ttulo4"/>
        <w:tabs>
          <w:tab w:val="clear" w:pos="4680"/>
        </w:tabs>
        <w:rPr>
          <w:rFonts w:cs="Arial"/>
          <w:bCs/>
          <w:lang w:val="es-ES"/>
        </w:rPr>
      </w:pPr>
      <w:r w:rsidRPr="007E656D">
        <w:rPr>
          <w:rFonts w:cs="Arial"/>
          <w:bCs/>
          <w:lang w:val="es-ES"/>
        </w:rPr>
        <w:t>DEL PROCEDIMIENTO ADMINISTRATIVO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106</w:t>
      </w:r>
      <w:r w:rsidRPr="007E656D">
        <w:rPr>
          <w:rFonts w:cs="Arial"/>
          <w:spacing w:val="-3"/>
          <w:sz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107</w:t>
      </w:r>
      <w:r w:rsidRPr="007E656D">
        <w:rPr>
          <w:rFonts w:ascii="Arial" w:hAnsi="Arial" w:cs="Arial"/>
          <w:bCs/>
          <w:sz w:val="20"/>
        </w:rPr>
        <w:t>.- La Ley de Responsabilidades de los Servidores Públicos determinará las obligaciones de éstos; las sanciones aplicables por los actos u omisiones indebidos que señala el artículo anterior; los procedimientos y las autoridades encargadas de su aplicación.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 autoridad encargada de recibir las declaraciones de situación patrimonial, deberá hacer pública la lista de aquellos ciudadanos que no la hubieren presentado en los términos y bajo las condiciones que establezca la Ley de Responsabilidades para los Servidores Públicos del Estado y sus Municipios.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D8760E" w:rsidRPr="007E656D" w:rsidRDefault="00D8760E">
      <w:pPr>
        <w:suppressAutoHyphens/>
        <w:jc w:val="both"/>
        <w:rPr>
          <w:rFonts w:cs="Arial"/>
          <w:spacing w:val="-3"/>
          <w:sz w:val="20"/>
        </w:rPr>
      </w:pPr>
    </w:p>
    <w:p w:rsidR="0058107C" w:rsidRPr="007E656D" w:rsidRDefault="00D8760E" w:rsidP="00D8760E">
      <w:pPr>
        <w:suppressAutoHyphens/>
        <w:jc w:val="center"/>
        <w:rPr>
          <w:rFonts w:cs="Arial"/>
          <w:b/>
          <w:spacing w:val="-3"/>
          <w:sz w:val="20"/>
        </w:rPr>
      </w:pPr>
      <w:r w:rsidRPr="007E656D">
        <w:rPr>
          <w:rFonts w:cs="Arial"/>
          <w:b/>
          <w:spacing w:val="-3"/>
          <w:sz w:val="20"/>
        </w:rPr>
        <w:t>CAP</w:t>
      </w:r>
      <w:r w:rsidR="00684B83">
        <w:rPr>
          <w:rFonts w:cs="Arial"/>
          <w:b/>
          <w:spacing w:val="-3"/>
          <w:sz w:val="20"/>
        </w:rPr>
        <w:t>Í</w:t>
      </w:r>
      <w:r w:rsidRPr="007E656D">
        <w:rPr>
          <w:rFonts w:cs="Arial"/>
          <w:b/>
          <w:spacing w:val="-3"/>
          <w:sz w:val="20"/>
        </w:rPr>
        <w:t>TULO V</w:t>
      </w:r>
    </w:p>
    <w:p w:rsidR="00D8760E" w:rsidRPr="007E656D" w:rsidRDefault="00D8760E" w:rsidP="00D8760E">
      <w:pPr>
        <w:suppressAutoHyphens/>
        <w:jc w:val="center"/>
        <w:rPr>
          <w:rFonts w:cs="Arial"/>
          <w:b/>
          <w:spacing w:val="-3"/>
          <w:sz w:val="20"/>
        </w:rPr>
      </w:pPr>
      <w:r w:rsidRPr="007E656D">
        <w:rPr>
          <w:rFonts w:cs="Arial"/>
          <w:b/>
          <w:spacing w:val="-3"/>
          <w:sz w:val="20"/>
        </w:rPr>
        <w:t>DE LA RESPONSABILIDAD PATRIMONIAL</w:t>
      </w:r>
    </w:p>
    <w:p w:rsidR="0058107C" w:rsidRPr="007E656D" w:rsidRDefault="00D8760E" w:rsidP="00D8760E">
      <w:pPr>
        <w:suppressAutoHyphens/>
        <w:jc w:val="center"/>
        <w:rPr>
          <w:rFonts w:cs="Arial"/>
          <w:b/>
          <w:spacing w:val="-3"/>
          <w:sz w:val="20"/>
        </w:rPr>
      </w:pPr>
      <w:r w:rsidRPr="007E656D">
        <w:rPr>
          <w:rFonts w:cs="Arial"/>
          <w:b/>
          <w:spacing w:val="-3"/>
          <w:sz w:val="20"/>
        </w:rPr>
        <w:t>DEL ESTADO Y LOS MUNICIPIOS</w:t>
      </w:r>
    </w:p>
    <w:p w:rsidR="00D8760E" w:rsidRPr="007E656D" w:rsidRDefault="00D8760E" w:rsidP="00D8760E">
      <w:pPr>
        <w:suppressAutoHyphens/>
        <w:jc w:val="both"/>
        <w:rPr>
          <w:rFonts w:cs="Arial"/>
          <w:b/>
          <w:spacing w:val="-3"/>
          <w:sz w:val="20"/>
        </w:rPr>
      </w:pPr>
    </w:p>
    <w:p w:rsidR="00D8760E" w:rsidRPr="007E656D" w:rsidRDefault="00D8760E" w:rsidP="00D8760E">
      <w:pPr>
        <w:suppressAutoHyphens/>
        <w:jc w:val="both"/>
        <w:rPr>
          <w:rFonts w:cs="Arial"/>
          <w:spacing w:val="-3"/>
          <w:sz w:val="20"/>
        </w:rPr>
      </w:pPr>
      <w:r w:rsidRPr="007E656D">
        <w:rPr>
          <w:rFonts w:cs="Arial"/>
          <w:b/>
          <w:spacing w:val="-3"/>
          <w:sz w:val="20"/>
        </w:rPr>
        <w:t>Artículo 107 bis</w:t>
      </w:r>
      <w:r w:rsidRPr="00B56F83">
        <w:rPr>
          <w:rFonts w:cs="Arial"/>
          <w:spacing w:val="-3"/>
          <w:sz w:val="20"/>
        </w:rPr>
        <w:t>.-</w:t>
      </w:r>
      <w:r w:rsidRPr="007E656D">
        <w:rPr>
          <w:rFonts w:cs="Arial"/>
          <w:b/>
          <w:spacing w:val="-3"/>
          <w:sz w:val="20"/>
        </w:rPr>
        <w:t xml:space="preserve"> </w:t>
      </w:r>
      <w:r w:rsidRPr="007E656D">
        <w:rPr>
          <w:rFonts w:cs="Arial"/>
          <w:spacing w:val="-3"/>
          <w:sz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86966" w:rsidRPr="007E656D" w:rsidRDefault="00B86966" w:rsidP="00D8760E">
      <w:pPr>
        <w:suppressAutoHyphens/>
        <w:jc w:val="both"/>
        <w:rPr>
          <w:rFonts w:cs="Arial"/>
          <w:i/>
          <w:spacing w:val="-3"/>
          <w:sz w:val="20"/>
        </w:rPr>
      </w:pPr>
    </w:p>
    <w:p w:rsidR="0058107C" w:rsidRPr="007E656D" w:rsidRDefault="0058107C">
      <w:pPr>
        <w:jc w:val="center"/>
        <w:rPr>
          <w:rFonts w:cs="Arial"/>
          <w:b/>
          <w:bCs/>
          <w:spacing w:val="-3"/>
          <w:sz w:val="20"/>
        </w:rPr>
      </w:pPr>
      <w:r w:rsidRPr="007E656D">
        <w:rPr>
          <w:rFonts w:cs="Arial"/>
          <w:i/>
          <w:spacing w:val="-3"/>
          <w:sz w:val="20"/>
        </w:rPr>
        <w:t xml:space="preserve"> </w:t>
      </w:r>
      <w:r w:rsidRPr="007E656D">
        <w:rPr>
          <w:rFonts w:cs="Arial"/>
          <w:b/>
          <w:bCs/>
          <w:spacing w:val="-3"/>
          <w:sz w:val="20"/>
        </w:rPr>
        <w:t>T</w:t>
      </w:r>
      <w:r w:rsidR="00684B83">
        <w:rPr>
          <w:rFonts w:cs="Arial"/>
          <w:b/>
          <w:bCs/>
          <w:spacing w:val="-3"/>
          <w:sz w:val="20"/>
        </w:rPr>
        <w:t>Í</w:t>
      </w:r>
      <w:r w:rsidRPr="007E656D">
        <w:rPr>
          <w:rFonts w:cs="Arial"/>
          <w:b/>
          <w:bCs/>
          <w:spacing w:val="-3"/>
          <w:sz w:val="20"/>
        </w:rPr>
        <w:t>TULO NOVENO</w:t>
      </w:r>
    </w:p>
    <w:p w:rsidR="0058107C" w:rsidRPr="007E656D" w:rsidRDefault="0058107C">
      <w:pPr>
        <w:jc w:val="center"/>
        <w:rPr>
          <w:rFonts w:cs="Arial"/>
          <w:b/>
          <w:bCs/>
          <w:i/>
          <w:spacing w:val="-3"/>
          <w:sz w:val="20"/>
        </w:rPr>
      </w:pPr>
      <w:r w:rsidRPr="007E656D">
        <w:rPr>
          <w:rFonts w:cs="Arial"/>
          <w:b/>
          <w:bCs/>
          <w:i/>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w:t>
      </w:r>
    </w:p>
    <w:p w:rsidR="0058107C" w:rsidRPr="007E656D" w:rsidRDefault="0058107C">
      <w:pPr>
        <w:pStyle w:val="Ttulo4"/>
        <w:tabs>
          <w:tab w:val="clear" w:pos="4680"/>
        </w:tabs>
        <w:rPr>
          <w:rFonts w:cs="Arial"/>
          <w:bCs/>
        </w:rPr>
      </w:pPr>
      <w:r w:rsidRPr="007E656D">
        <w:rPr>
          <w:rFonts w:cs="Arial"/>
          <w:bCs/>
        </w:rPr>
        <w:t>PREVENCIONES GENERALES</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108</w:t>
      </w:r>
      <w:r w:rsidRPr="007E656D">
        <w:rPr>
          <w:rFonts w:ascii="Arial" w:hAnsi="Arial" w:cs="Arial"/>
          <w:bCs/>
          <w:sz w:val="20"/>
        </w:rPr>
        <w:t xml:space="preserve">.- Todos los servidores públicos del Estado y de los municipios, antes de asumir el desempeño de sus cargos, rendirán protesta formal de cumplir y vigilar el cumplimiento de la Constitución Política de los Estados Unidos Mexicanos, esta Constitución y todas las leyes que de ellas emanen.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Cs/>
          <w:sz w:val="20"/>
        </w:rPr>
        <w:t>Corresponde al Congreso del Estado tomar protesta a los servidores públicos que con arreglo a esta Constitución deban ser nombrados o ratificados por éste, en el recinto oficial del Poder Legislativo.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El Gobernador al tomar posesión de su cargo rendirá protesta ante el Congreso del Estado en el Recinto oficial del Poder Legislativo.</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109</w:t>
      </w:r>
      <w:r w:rsidRPr="007E656D">
        <w:rPr>
          <w:rFonts w:cs="Arial"/>
          <w:spacing w:val="-3"/>
          <w:sz w:val="20"/>
        </w:rPr>
        <w:t>.- Nadie puede ejercer a la vez, dos o más cargos de elección popular.</w:t>
      </w:r>
    </w:p>
    <w:p w:rsidR="0058107C" w:rsidRPr="007E656D" w:rsidRDefault="0058107C">
      <w:pPr>
        <w:suppressAutoHyphens/>
        <w:jc w:val="both"/>
        <w:rPr>
          <w:rFonts w:cs="Arial"/>
          <w:spacing w:val="-3"/>
          <w:sz w:val="20"/>
        </w:rPr>
      </w:pPr>
    </w:p>
    <w:p w:rsidR="0058107C" w:rsidRPr="007E656D" w:rsidRDefault="0058107C">
      <w:pPr>
        <w:pStyle w:val="Textoindependiente2"/>
        <w:tabs>
          <w:tab w:val="clear" w:pos="-720"/>
        </w:tabs>
        <w:rPr>
          <w:rFonts w:cs="Arial"/>
        </w:rPr>
      </w:pPr>
      <w:r w:rsidRPr="007E656D">
        <w:rPr>
          <w:rFonts w:cs="Arial"/>
        </w:rPr>
        <w:lastRenderedPageBreak/>
        <w:t>Los ciudadanos no podrán ser candidatos, simultáneamente, a diferentes cargos de elección popular estatal o municipal en el mismo proceso electoral.</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110</w:t>
      </w:r>
      <w:r w:rsidRPr="007E656D">
        <w:rPr>
          <w:rFonts w:ascii="Arial" w:hAnsi="Arial" w:cs="Arial"/>
          <w:bCs/>
          <w:sz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58107C" w:rsidRPr="007E656D" w:rsidRDefault="0058107C">
      <w:pPr>
        <w:suppressAutoHyphens/>
        <w:jc w:val="both"/>
        <w:rPr>
          <w:rFonts w:cs="Arial"/>
          <w:bCs/>
          <w:spacing w:val="-3"/>
          <w:sz w:val="20"/>
        </w:rPr>
      </w:pPr>
    </w:p>
    <w:p w:rsidR="0058107C" w:rsidRPr="007E656D" w:rsidRDefault="0058107C">
      <w:pPr>
        <w:pStyle w:val="Textoindependiente2"/>
        <w:tabs>
          <w:tab w:val="clear" w:pos="-720"/>
        </w:tabs>
        <w:rPr>
          <w:rFonts w:cs="Arial"/>
          <w:bCs/>
        </w:rPr>
      </w:pPr>
      <w:r w:rsidRPr="007E656D">
        <w:rPr>
          <w:rFonts w:cs="Arial"/>
          <w:bCs/>
        </w:rPr>
        <w:t>Los demás cargos serán aceptables voluntariamente.</w:t>
      </w:r>
    </w:p>
    <w:p w:rsidR="0058107C" w:rsidRPr="007E656D" w:rsidRDefault="0058107C">
      <w:pPr>
        <w:jc w:val="both"/>
        <w:rPr>
          <w:rFonts w:cs="Arial"/>
          <w:bCs/>
          <w:i/>
          <w:spacing w:val="-3"/>
          <w:sz w:val="20"/>
        </w:rPr>
      </w:pPr>
      <w:r w:rsidRPr="007E656D">
        <w:rPr>
          <w:rFonts w:cs="Arial"/>
          <w:bCs/>
          <w:i/>
          <w:sz w:val="20"/>
        </w:rPr>
        <w:t xml:space="preserve"> </w:t>
      </w:r>
    </w:p>
    <w:p w:rsidR="00EB7F18" w:rsidRPr="0014288B" w:rsidRDefault="0058107C" w:rsidP="00EB7F18">
      <w:pPr>
        <w:pStyle w:val="Textoindependiente3"/>
        <w:rPr>
          <w:rFonts w:ascii="Arial" w:hAnsi="Arial" w:cs="Arial"/>
          <w:bCs/>
          <w:sz w:val="20"/>
        </w:rPr>
      </w:pPr>
      <w:r w:rsidRPr="007E656D">
        <w:rPr>
          <w:rFonts w:ascii="Arial" w:hAnsi="Arial" w:cs="Arial"/>
          <w:b/>
          <w:sz w:val="20"/>
        </w:rPr>
        <w:t>Artículo 111</w:t>
      </w:r>
      <w:r w:rsidRPr="007E656D">
        <w:rPr>
          <w:rFonts w:ascii="Arial" w:hAnsi="Arial" w:cs="Arial"/>
          <w:bCs/>
          <w:sz w:val="20"/>
        </w:rPr>
        <w:t xml:space="preserve">.- </w:t>
      </w:r>
      <w:r w:rsidR="00EB7F18" w:rsidRPr="0014288B">
        <w:rPr>
          <w:rFonts w:ascii="Arial" w:hAnsi="Arial" w:cs="Arial"/>
          <w:bCs/>
          <w:sz w:val="20"/>
        </w:rPr>
        <w:t xml:space="preserve">Los diputados del Congreso del Estado, el Gobernador, los magistrados, consejeros y jueces del Poder Judicial del Estado, los integrantes del Tribunal de Arbitraje y Escalafón, los </w:t>
      </w:r>
      <w:r w:rsidR="00EB7F18" w:rsidRPr="0014288B">
        <w:rPr>
          <w:rFonts w:ascii="Arial" w:hAnsi="Arial" w:cs="Arial"/>
          <w:sz w:val="20"/>
        </w:rPr>
        <w:t>consejeros electorales del Instituto Electoral</w:t>
      </w:r>
      <w:r w:rsidR="00EB7F18" w:rsidRPr="0014288B">
        <w:rPr>
          <w:rFonts w:ascii="Arial" w:hAnsi="Arial" w:cs="Arial"/>
          <w:bCs/>
          <w:sz w:val="20"/>
        </w:rPr>
        <w:t xml:space="preserve">, los integrantes de </w:t>
      </w:r>
      <w:smartTag w:uri="urn:schemas-microsoft-com:office:smarttags" w:element="PersonName">
        <w:smartTagPr>
          <w:attr w:name="ProductID" w:val="la Comisi￳n Estatal"/>
        </w:smartTagPr>
        <w:r w:rsidR="00EB7F18" w:rsidRPr="0014288B">
          <w:rPr>
            <w:rFonts w:ascii="Arial" w:hAnsi="Arial" w:cs="Arial"/>
            <w:bCs/>
            <w:sz w:val="20"/>
          </w:rPr>
          <w:t>la Comisión Estatal</w:t>
        </w:r>
      </w:smartTag>
      <w:r w:rsidR="00EB7F18" w:rsidRPr="0014288B">
        <w:rPr>
          <w:rFonts w:ascii="Arial" w:hAnsi="Arial" w:cs="Arial"/>
          <w:bCs/>
          <w:sz w:val="20"/>
        </w:rPr>
        <w:t xml:space="preserve"> de Derechos Humanos,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p w:rsidR="000F2894" w:rsidRPr="007E656D" w:rsidRDefault="000F2894">
      <w:pPr>
        <w:pStyle w:val="Textoindependiente3"/>
        <w:rPr>
          <w:rFonts w:ascii="Arial" w:hAnsi="Arial" w:cs="Arial"/>
          <w:bCs/>
          <w:sz w:val="20"/>
        </w:rPr>
      </w:pPr>
    </w:p>
    <w:p w:rsidR="000F2894" w:rsidRPr="007E656D" w:rsidRDefault="000F2894">
      <w:pPr>
        <w:pStyle w:val="Textoindependiente3"/>
        <w:rPr>
          <w:rFonts w:ascii="Arial" w:hAnsi="Arial" w:cs="Arial"/>
          <w:bCs/>
          <w:sz w:val="20"/>
        </w:rPr>
      </w:pPr>
      <w:r w:rsidRPr="007E656D">
        <w:rPr>
          <w:rFonts w:ascii="Arial" w:hAnsi="Arial" w:cs="Arial"/>
          <w:bCs/>
          <w:sz w:val="20"/>
        </w:rPr>
        <w:t>Queda estrictamente prohibido para las autoridades competentes, establecer en los presupuestos de egresos, bonos anuales, gratificaciones por el fin del encargo u otras percepciones de similar naturaleza, adicionales a la remuneración, con excepción de lo dispuesto por el artículo 61 de esta Constitución.</w:t>
      </w:r>
    </w:p>
    <w:p w:rsidR="000F2894" w:rsidRPr="007E656D" w:rsidRDefault="000F2894">
      <w:pPr>
        <w:pStyle w:val="Textoindependiente3"/>
        <w:rPr>
          <w:rFonts w:ascii="Arial" w:hAnsi="Arial" w:cs="Arial"/>
          <w:bCs/>
          <w:sz w:val="20"/>
        </w:rPr>
      </w:pPr>
    </w:p>
    <w:p w:rsidR="0058107C" w:rsidRPr="007E656D" w:rsidRDefault="000F2894">
      <w:pPr>
        <w:pStyle w:val="Textoindependiente3"/>
        <w:rPr>
          <w:rFonts w:ascii="Arial" w:hAnsi="Arial" w:cs="Arial"/>
          <w:bCs/>
          <w:sz w:val="20"/>
        </w:rPr>
      </w:pPr>
      <w:r w:rsidRPr="007E656D">
        <w:rPr>
          <w:rFonts w:ascii="Arial" w:hAnsi="Arial" w:cs="Arial"/>
          <w:bCs/>
          <w:sz w:val="20"/>
        </w:rPr>
        <w:t>La infracción de este artículo constituye causal de responsabilidad, misma que se sancionará en la forma y términos que establezca la ley.</w:t>
      </w:r>
      <w:r w:rsidR="0058107C" w:rsidRPr="007E656D">
        <w:rPr>
          <w:rFonts w:ascii="Arial" w:hAnsi="Arial" w:cs="Arial"/>
          <w:bCs/>
          <w:sz w:val="20"/>
        </w:rPr>
        <w:t xml:space="preserve">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112</w:t>
      </w:r>
      <w:r w:rsidRPr="007E656D">
        <w:rPr>
          <w:rFonts w:ascii="Arial" w:hAnsi="Arial" w:cs="Arial"/>
          <w:bCs/>
          <w:sz w:val="20"/>
        </w:rPr>
        <w:t>.- Todo cargo público de elección popular es incompatible con algún otro de la Federación</w:t>
      </w:r>
      <w:r w:rsidR="007D47B0">
        <w:rPr>
          <w:rFonts w:ascii="Arial" w:hAnsi="Arial" w:cs="Arial"/>
          <w:bCs/>
          <w:sz w:val="20"/>
        </w:rPr>
        <w:t>,</w:t>
      </w:r>
      <w:r w:rsidRPr="007E656D">
        <w:rPr>
          <w:rFonts w:ascii="Arial" w:hAnsi="Arial" w:cs="Arial"/>
          <w:bCs/>
          <w:sz w:val="20"/>
        </w:rPr>
        <w:t xml:space="preserve"> del Estado</w:t>
      </w:r>
      <w:r w:rsidR="007D47B0">
        <w:rPr>
          <w:rFonts w:ascii="Arial" w:hAnsi="Arial" w:cs="Arial"/>
          <w:bCs/>
          <w:sz w:val="20"/>
        </w:rPr>
        <w:t xml:space="preserve"> o del Municipio,</w:t>
      </w:r>
      <w:r w:rsidRPr="007E656D">
        <w:rPr>
          <w:rFonts w:ascii="Arial" w:hAnsi="Arial" w:cs="Arial"/>
          <w:bCs/>
          <w:sz w:val="20"/>
        </w:rPr>
        <w:t xml:space="preserve"> cuando por ambos se perciba sueldo, salvo de los ramos de docencia, investigación científica y beneficencia. </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Los diputados, el Gobernador y los magistrados, durante el período de su encargo, no podrán desempeñar ninguna otra comisión o empleo de</w:t>
      </w:r>
      <w:r w:rsidR="007D47B0">
        <w:rPr>
          <w:rFonts w:cs="Arial"/>
          <w:spacing w:val="-3"/>
          <w:sz w:val="20"/>
        </w:rPr>
        <w:t xml:space="preserve"> </w:t>
      </w:r>
      <w:r w:rsidRPr="007E656D">
        <w:rPr>
          <w:rFonts w:cs="Arial"/>
          <w:spacing w:val="-3"/>
          <w:sz w:val="20"/>
        </w:rPr>
        <w:t>l</w:t>
      </w:r>
      <w:r w:rsidR="007D47B0">
        <w:rPr>
          <w:rFonts w:cs="Arial"/>
          <w:spacing w:val="-3"/>
          <w:sz w:val="20"/>
        </w:rPr>
        <w:t>a Federación, del</w:t>
      </w:r>
      <w:r w:rsidRPr="007E656D">
        <w:rPr>
          <w:rFonts w:cs="Arial"/>
          <w:spacing w:val="-3"/>
          <w:sz w:val="20"/>
        </w:rPr>
        <w:t xml:space="preserve"> Estado o del </w:t>
      </w:r>
      <w:r w:rsidR="007D47B0">
        <w:rPr>
          <w:rFonts w:cs="Arial"/>
          <w:spacing w:val="-3"/>
          <w:sz w:val="20"/>
        </w:rPr>
        <w:t>Municipio</w:t>
      </w:r>
      <w:r w:rsidRPr="007E656D">
        <w:rPr>
          <w:rFonts w:cs="Arial"/>
          <w:spacing w:val="-3"/>
          <w:sz w:val="20"/>
        </w:rPr>
        <w:t>,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 infracción de estas disposiciones será castigada conforme a lo establecido en la Ley de Responsabilidades de los Servidores Públicos.</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Los magistrados, aun cuando gocen de licencia, además del impedimento a que se refiere el párrafo segundo de este artículo, no podrán ejercer su profesión de abogado ni patrocinar negocios judiciales ante los tribunales. </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113</w:t>
      </w:r>
      <w:r w:rsidRPr="007E656D">
        <w:rPr>
          <w:rFonts w:ascii="Arial" w:hAnsi="Arial" w:cs="Arial"/>
          <w:bCs/>
          <w:sz w:val="20"/>
        </w:rPr>
        <w:t>.-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la Legislatura se procederá conforme las disposiciones aplicables de esta Constitución.</w:t>
      </w:r>
    </w:p>
    <w:p w:rsidR="0058107C" w:rsidRPr="007E656D" w:rsidRDefault="0058107C">
      <w:pPr>
        <w:jc w:val="both"/>
        <w:rPr>
          <w:rFonts w:cs="Arial"/>
          <w:i/>
          <w:spacing w:val="-3"/>
          <w:sz w:val="20"/>
        </w:rPr>
      </w:pPr>
      <w:r w:rsidRPr="007E656D">
        <w:rPr>
          <w:rFonts w:cs="Arial"/>
          <w:i/>
          <w:spacing w:val="-3"/>
          <w:sz w:val="20"/>
        </w:rPr>
        <w:t xml:space="preserve"> </w:t>
      </w:r>
    </w:p>
    <w:p w:rsidR="0058107C" w:rsidRPr="007E656D" w:rsidRDefault="0058107C">
      <w:pPr>
        <w:suppressAutoHyphens/>
        <w:jc w:val="both"/>
        <w:rPr>
          <w:rFonts w:cs="Arial"/>
          <w:spacing w:val="-3"/>
          <w:sz w:val="20"/>
        </w:rPr>
      </w:pPr>
      <w:r w:rsidRPr="007E656D">
        <w:rPr>
          <w:rFonts w:cs="Arial"/>
          <w:b/>
          <w:bCs/>
          <w:spacing w:val="-3"/>
          <w:sz w:val="20"/>
        </w:rPr>
        <w:t>Artículo 114</w:t>
      </w:r>
      <w:r w:rsidRPr="007E656D">
        <w:rPr>
          <w:rFonts w:cs="Arial"/>
          <w:spacing w:val="-3"/>
          <w:sz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both"/>
        <w:rPr>
          <w:rFonts w:cs="Arial"/>
          <w:spacing w:val="-3"/>
          <w:sz w:val="20"/>
        </w:rPr>
      </w:pPr>
      <w:r w:rsidRPr="007E656D">
        <w:rPr>
          <w:rFonts w:cs="Arial"/>
          <w:spacing w:val="-3"/>
          <w:sz w:val="20"/>
        </w:rPr>
        <w:t>Los períodos, plazos y términos que establece esta Constitución, corresponden a unidades naturales de tiempo.</w:t>
      </w:r>
    </w:p>
    <w:p w:rsidR="0058107C" w:rsidRPr="007E656D" w:rsidRDefault="0058107C">
      <w:pPr>
        <w:jc w:val="both"/>
        <w:rPr>
          <w:rFonts w:cs="Arial"/>
          <w:i/>
          <w:spacing w:val="-3"/>
          <w:sz w:val="20"/>
        </w:rPr>
      </w:pPr>
      <w:r w:rsidRPr="007E656D">
        <w:rPr>
          <w:rFonts w:cs="Arial"/>
          <w:i/>
          <w:spacing w:val="-3"/>
          <w:sz w:val="20"/>
        </w:rPr>
        <w:lastRenderedPageBreak/>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115</w:t>
      </w:r>
      <w:r w:rsidRPr="007E656D">
        <w:rPr>
          <w:rFonts w:ascii="Arial" w:hAnsi="Arial" w:cs="Arial"/>
          <w:bCs/>
          <w:sz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58107C" w:rsidRPr="007E656D" w:rsidRDefault="0058107C">
      <w:pPr>
        <w:jc w:val="both"/>
        <w:rPr>
          <w:rFonts w:cs="Arial"/>
          <w:bCs/>
          <w:i/>
          <w:spacing w:val="-3"/>
          <w:sz w:val="20"/>
        </w:rPr>
      </w:pPr>
      <w:r w:rsidRPr="007E656D">
        <w:rPr>
          <w:rFonts w:cs="Arial"/>
          <w:bCs/>
          <w:i/>
          <w:spacing w:val="-3"/>
          <w:sz w:val="20"/>
        </w:rPr>
        <w:t xml:space="preserve"> </w:t>
      </w:r>
    </w:p>
    <w:p w:rsidR="0058107C" w:rsidRDefault="0058107C">
      <w:pPr>
        <w:pStyle w:val="Textoindependiente3"/>
        <w:rPr>
          <w:rFonts w:ascii="Arial" w:hAnsi="Arial" w:cs="Arial"/>
          <w:bCs/>
          <w:sz w:val="20"/>
        </w:rPr>
      </w:pPr>
      <w:r w:rsidRPr="007E656D">
        <w:rPr>
          <w:rFonts w:ascii="Arial" w:hAnsi="Arial" w:cs="Arial"/>
          <w:b/>
          <w:sz w:val="20"/>
        </w:rPr>
        <w:t>Artículo 116</w:t>
      </w:r>
      <w:r w:rsidRPr="007E656D">
        <w:rPr>
          <w:rFonts w:ascii="Arial" w:hAnsi="Arial" w:cs="Arial"/>
          <w:bCs/>
          <w:sz w:val="20"/>
        </w:rPr>
        <w:t xml:space="preserve">.- Las relaciones laborales del Estado, de los municipios y de los organismos descentralizados de ambos con sus servidores, se regirán por la Ley para los Servidores Públicos del Estado de Jalisco y sus Municipios, la que deberá establecer el servicio civil de carrera, respetando las disposiciones del artículo 123 de la Constitución Política de los Estados Unidos Mexicanos y sus leyes reglamentarias. </w:t>
      </w:r>
    </w:p>
    <w:p w:rsidR="005214B8" w:rsidRDefault="005214B8">
      <w:pPr>
        <w:pStyle w:val="Textoindependiente3"/>
        <w:rPr>
          <w:rFonts w:ascii="Arial" w:hAnsi="Arial" w:cs="Arial"/>
          <w:bCs/>
          <w:sz w:val="20"/>
        </w:rPr>
      </w:pPr>
    </w:p>
    <w:p w:rsidR="005214B8" w:rsidRPr="006E614D" w:rsidRDefault="005214B8" w:rsidP="005214B8">
      <w:pPr>
        <w:suppressAutoHyphens/>
        <w:jc w:val="both"/>
        <w:rPr>
          <w:rFonts w:cs="Arial"/>
          <w:sz w:val="20"/>
          <w:lang w:val="es-ES"/>
        </w:rPr>
      </w:pPr>
      <w:r w:rsidRPr="006E614D">
        <w:rPr>
          <w:rFonts w:cs="Arial"/>
          <w:b/>
          <w:sz w:val="20"/>
          <w:lang w:val="es-ES"/>
        </w:rPr>
        <w:t>Artículo 116-Bis</w:t>
      </w:r>
      <w:r w:rsidRPr="00B56F83">
        <w:rPr>
          <w:rFonts w:cs="Arial"/>
          <w:sz w:val="20"/>
          <w:lang w:val="es-ES"/>
        </w:rPr>
        <w:t>.</w:t>
      </w:r>
      <w:r w:rsidR="00B56F83">
        <w:rPr>
          <w:rFonts w:cs="Arial"/>
          <w:sz w:val="20"/>
          <w:lang w:val="es-ES"/>
        </w:rPr>
        <w:t>-</w:t>
      </w:r>
      <w:r w:rsidRPr="006E614D">
        <w:rPr>
          <w:rFonts w:cs="Arial"/>
          <w:sz w:val="20"/>
          <w:lang w:val="es-ES"/>
        </w:rPr>
        <w:t xml:space="preserve"> Los servidores públicos del Estado y los municipios, tienen en todo tiempo la obligación de aplicar con imparcialidad los recursos públicos que están bajo su responsabilidad, sin influir en la equidad de la competencia entre los partidos políticos.</w:t>
      </w:r>
    </w:p>
    <w:p w:rsidR="005214B8" w:rsidRPr="006E614D" w:rsidRDefault="005214B8" w:rsidP="005214B8">
      <w:pPr>
        <w:suppressAutoHyphens/>
        <w:jc w:val="both"/>
        <w:rPr>
          <w:rFonts w:cs="Arial"/>
          <w:sz w:val="20"/>
          <w:lang w:val="es-ES"/>
        </w:rPr>
      </w:pPr>
    </w:p>
    <w:p w:rsidR="005214B8" w:rsidRDefault="005214B8" w:rsidP="005214B8">
      <w:pPr>
        <w:suppressAutoHyphens/>
        <w:jc w:val="both"/>
        <w:rPr>
          <w:rFonts w:cs="Arial"/>
          <w:sz w:val="20"/>
          <w:lang w:val="es-ES"/>
        </w:rPr>
      </w:pPr>
      <w:r w:rsidRPr="006E614D">
        <w:rPr>
          <w:rFonts w:cs="Arial"/>
          <w:sz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5214B8" w:rsidRPr="006E614D" w:rsidRDefault="005214B8" w:rsidP="005214B8">
      <w:pPr>
        <w:suppressAutoHyphens/>
        <w:jc w:val="both"/>
        <w:rPr>
          <w:rFonts w:cs="Arial"/>
          <w:sz w:val="20"/>
          <w:lang w:val="es-ES"/>
        </w:rPr>
      </w:pPr>
    </w:p>
    <w:p w:rsidR="005214B8" w:rsidRPr="007E656D" w:rsidRDefault="005214B8" w:rsidP="005214B8">
      <w:pPr>
        <w:pStyle w:val="Textoindependiente3"/>
        <w:rPr>
          <w:rFonts w:ascii="Arial" w:hAnsi="Arial" w:cs="Arial"/>
          <w:bCs/>
          <w:sz w:val="20"/>
        </w:rPr>
      </w:pPr>
      <w:r w:rsidRPr="006E614D">
        <w:rPr>
          <w:rFonts w:ascii="Arial" w:hAnsi="Arial" w:cs="Arial"/>
          <w:sz w:val="20"/>
          <w:lang w:val="es-ES"/>
        </w:rPr>
        <w:t>Las leyes, en sus respectivos ámbitos de aplicación, garantizarán el estricto cumplimiento de lo previsto en los dos párrafos anteriores, incluyendo el régimen de sanciones a que haya lugar.</w:t>
      </w:r>
    </w:p>
    <w:p w:rsidR="0058107C" w:rsidRPr="007E656D" w:rsidRDefault="0058107C">
      <w:pPr>
        <w:jc w:val="center"/>
        <w:rPr>
          <w:rFonts w:cs="Arial"/>
          <w:i/>
          <w:spacing w:val="-3"/>
          <w:sz w:val="20"/>
        </w:rPr>
      </w:pPr>
      <w:r w:rsidRPr="007E656D">
        <w:rPr>
          <w:rFonts w:cs="Arial"/>
          <w:i/>
          <w:spacing w:val="-3"/>
          <w:sz w:val="20"/>
        </w:rPr>
        <w:t xml:space="preserve"> </w:t>
      </w:r>
    </w:p>
    <w:p w:rsidR="0058107C" w:rsidRPr="007E656D" w:rsidRDefault="0058107C">
      <w:pPr>
        <w:pStyle w:val="Ttulo4"/>
        <w:tabs>
          <w:tab w:val="clear" w:pos="4680"/>
        </w:tabs>
        <w:rPr>
          <w:rFonts w:cs="Arial"/>
          <w:bCs/>
        </w:rPr>
      </w:pPr>
      <w:r w:rsidRPr="007E656D">
        <w:rPr>
          <w:rFonts w:cs="Arial"/>
          <w:bCs/>
        </w:rPr>
        <w:t>CAP</w:t>
      </w:r>
      <w:r w:rsidR="00684B83">
        <w:rPr>
          <w:rFonts w:cs="Arial"/>
          <w:bCs/>
        </w:rPr>
        <w:t>Í</w:t>
      </w:r>
      <w:r w:rsidRPr="007E656D">
        <w:rPr>
          <w:rFonts w:cs="Arial"/>
          <w:bCs/>
        </w:rPr>
        <w:t>TULO II</w:t>
      </w:r>
    </w:p>
    <w:p w:rsidR="0058107C" w:rsidRPr="007E656D" w:rsidRDefault="0058107C">
      <w:pPr>
        <w:suppressAutoHyphens/>
        <w:jc w:val="center"/>
        <w:rPr>
          <w:rFonts w:cs="Arial"/>
          <w:b/>
          <w:bCs/>
          <w:spacing w:val="-3"/>
          <w:sz w:val="20"/>
        </w:rPr>
      </w:pPr>
      <w:r w:rsidRPr="007E656D">
        <w:rPr>
          <w:rFonts w:cs="Arial"/>
          <w:b/>
          <w:bCs/>
          <w:spacing w:val="-3"/>
          <w:sz w:val="20"/>
        </w:rPr>
        <w:t>DE LAS REFORMAS A LA CONSTITUCIÓN</w:t>
      </w:r>
    </w:p>
    <w:p w:rsidR="0058107C" w:rsidRPr="007E656D" w:rsidRDefault="0058107C">
      <w:pPr>
        <w:suppressAutoHyphens/>
        <w:jc w:val="both"/>
        <w:rPr>
          <w:rFonts w:cs="Arial"/>
          <w:spacing w:val="-3"/>
          <w:sz w:val="20"/>
        </w:rPr>
      </w:pPr>
    </w:p>
    <w:p w:rsidR="0058107C" w:rsidRPr="007E656D" w:rsidRDefault="0058107C" w:rsidP="004A622C">
      <w:pPr>
        <w:jc w:val="both"/>
        <w:rPr>
          <w:rFonts w:cs="Arial"/>
          <w:spacing w:val="-3"/>
          <w:sz w:val="20"/>
        </w:rPr>
      </w:pPr>
      <w:r w:rsidRPr="007E656D">
        <w:rPr>
          <w:rFonts w:cs="Arial"/>
          <w:b/>
          <w:bCs/>
          <w:spacing w:val="-3"/>
          <w:sz w:val="20"/>
        </w:rPr>
        <w:t>Artículo 117</w:t>
      </w:r>
      <w:r w:rsidRPr="007E656D">
        <w:rPr>
          <w:rFonts w:cs="Arial"/>
          <w:spacing w:val="-3"/>
          <w:sz w:val="20"/>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 xml:space="preserve">Si transcurriere un mes después de que se compruebe que ha sido recibido el proyecto de que se trata, sin que los ayuntamientos remitieren al Congreso el resultado de la votación, se entenderá que aceptan las reformas. </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58107C" w:rsidRPr="007E656D" w:rsidRDefault="0058107C">
      <w:pPr>
        <w:suppressAutoHyphens/>
        <w:jc w:val="both"/>
        <w:rPr>
          <w:rFonts w:cs="Arial"/>
          <w:i/>
          <w:spacing w:val="-3"/>
          <w:sz w:val="20"/>
        </w:rPr>
      </w:pPr>
      <w:r w:rsidRPr="007E656D">
        <w:rPr>
          <w:rFonts w:cs="Arial"/>
          <w:spacing w:val="-3"/>
          <w:sz w:val="20"/>
        </w:rPr>
        <w:t xml:space="preserve"> </w:t>
      </w:r>
      <w:r w:rsidRPr="007E656D">
        <w:rPr>
          <w:rFonts w:cs="Arial"/>
          <w:i/>
          <w:spacing w:val="-3"/>
          <w:sz w:val="20"/>
        </w:rPr>
        <w:t xml:space="preserve"> </w:t>
      </w:r>
    </w:p>
    <w:p w:rsidR="0058107C" w:rsidRPr="007E656D" w:rsidRDefault="0058107C">
      <w:pPr>
        <w:pStyle w:val="Textoindependiente3"/>
        <w:rPr>
          <w:rFonts w:ascii="Arial" w:hAnsi="Arial" w:cs="Arial"/>
          <w:bCs/>
          <w:sz w:val="20"/>
        </w:rPr>
      </w:pPr>
      <w:r w:rsidRPr="007E656D">
        <w:rPr>
          <w:rFonts w:ascii="Arial" w:hAnsi="Arial" w:cs="Arial"/>
          <w:b/>
          <w:sz w:val="20"/>
        </w:rPr>
        <w:t>Artículo 118</w:t>
      </w:r>
      <w:r w:rsidRPr="007E656D">
        <w:rPr>
          <w:rFonts w:ascii="Arial" w:hAnsi="Arial" w:cs="Arial"/>
          <w:bCs/>
          <w:sz w:val="20"/>
        </w:rPr>
        <w:t>.- Las reformas hechas en la Constitución Federal que afecten a esta Constitución, serán inmediatamente adoptadas por el Congreso y promulgadas sin más trámite.</w:t>
      </w:r>
    </w:p>
    <w:p w:rsidR="0058107C" w:rsidRPr="007E656D" w:rsidRDefault="0058107C">
      <w:pPr>
        <w:suppressAutoHyphens/>
        <w:jc w:val="both"/>
        <w:rPr>
          <w:rFonts w:cs="Arial"/>
          <w:spacing w:val="-3"/>
          <w:sz w:val="20"/>
        </w:rPr>
      </w:pPr>
      <w:r w:rsidRPr="007E656D">
        <w:rPr>
          <w:rFonts w:cs="Arial"/>
          <w:spacing w:val="-3"/>
          <w:sz w:val="20"/>
        </w:rPr>
        <w:t xml:space="preserve">  </w:t>
      </w:r>
    </w:p>
    <w:p w:rsidR="0058107C" w:rsidRPr="007E656D" w:rsidRDefault="0058107C">
      <w:pPr>
        <w:suppressAutoHyphens/>
        <w:jc w:val="center"/>
        <w:rPr>
          <w:rFonts w:cs="Arial"/>
          <w:b/>
          <w:bCs/>
          <w:spacing w:val="-3"/>
          <w:sz w:val="20"/>
        </w:rPr>
      </w:pPr>
      <w:r w:rsidRPr="007E656D">
        <w:rPr>
          <w:rFonts w:cs="Arial"/>
          <w:b/>
          <w:bCs/>
          <w:spacing w:val="-3"/>
          <w:sz w:val="20"/>
        </w:rPr>
        <w:t>CAP</w:t>
      </w:r>
      <w:r w:rsidR="00684B83">
        <w:rPr>
          <w:rFonts w:cs="Arial"/>
          <w:b/>
          <w:bCs/>
          <w:spacing w:val="-3"/>
          <w:sz w:val="20"/>
        </w:rPr>
        <w:t>Í</w:t>
      </w:r>
      <w:r w:rsidRPr="007E656D">
        <w:rPr>
          <w:rFonts w:cs="Arial"/>
          <w:b/>
          <w:bCs/>
          <w:spacing w:val="-3"/>
          <w:sz w:val="20"/>
        </w:rPr>
        <w:t>TULO III</w:t>
      </w:r>
    </w:p>
    <w:p w:rsidR="0058107C" w:rsidRPr="007E656D" w:rsidRDefault="0058107C">
      <w:pPr>
        <w:suppressAutoHyphens/>
        <w:jc w:val="center"/>
        <w:rPr>
          <w:rFonts w:cs="Arial"/>
          <w:b/>
          <w:bCs/>
          <w:spacing w:val="-3"/>
          <w:sz w:val="20"/>
        </w:rPr>
      </w:pPr>
      <w:r w:rsidRPr="007E656D">
        <w:rPr>
          <w:rFonts w:cs="Arial"/>
          <w:b/>
          <w:bCs/>
          <w:spacing w:val="-3"/>
          <w:sz w:val="20"/>
        </w:rPr>
        <w:t>DE LA INVIOLABILIDAD DE ESTA CONSTITUCIÓN</w:t>
      </w:r>
    </w:p>
    <w:p w:rsidR="0058107C" w:rsidRPr="007E656D" w:rsidRDefault="0058107C">
      <w:pPr>
        <w:suppressAutoHyphens/>
        <w:jc w:val="both"/>
        <w:rPr>
          <w:rFonts w:cs="Arial"/>
          <w:b/>
          <w:bCs/>
          <w:spacing w:val="-3"/>
          <w:sz w:val="20"/>
        </w:rPr>
      </w:pPr>
    </w:p>
    <w:p w:rsidR="0058107C" w:rsidRPr="007E656D" w:rsidRDefault="0058107C">
      <w:pPr>
        <w:jc w:val="both"/>
        <w:rPr>
          <w:rFonts w:cs="Arial"/>
          <w:spacing w:val="-3"/>
          <w:sz w:val="20"/>
        </w:rPr>
      </w:pPr>
      <w:r w:rsidRPr="007E656D">
        <w:rPr>
          <w:rFonts w:cs="Arial"/>
          <w:b/>
          <w:bCs/>
          <w:spacing w:val="-3"/>
          <w:sz w:val="20"/>
        </w:rPr>
        <w:t>Artículo 119</w:t>
      </w:r>
      <w:r w:rsidRPr="007E656D">
        <w:rPr>
          <w:rFonts w:cs="Arial"/>
          <w:spacing w:val="-3"/>
          <w:sz w:val="20"/>
        </w:rPr>
        <w:t>.- Esta Constitución conservará su vigor aunque un trastorno público interrumpa su observancia.</w:t>
      </w:r>
    </w:p>
    <w:p w:rsidR="0058107C" w:rsidRPr="007E656D" w:rsidRDefault="0058107C">
      <w:pPr>
        <w:suppressAutoHyphens/>
        <w:jc w:val="both"/>
        <w:rPr>
          <w:rFonts w:cs="Arial"/>
          <w:spacing w:val="-3"/>
          <w:sz w:val="20"/>
        </w:rPr>
      </w:pPr>
    </w:p>
    <w:p w:rsidR="0058107C" w:rsidRPr="007E656D" w:rsidRDefault="0058107C">
      <w:pPr>
        <w:suppressAutoHyphens/>
        <w:jc w:val="both"/>
        <w:rPr>
          <w:rFonts w:cs="Arial"/>
          <w:spacing w:val="-3"/>
          <w:sz w:val="20"/>
        </w:rPr>
      </w:pPr>
      <w:r w:rsidRPr="007E656D">
        <w:rPr>
          <w:rFonts w:cs="Arial"/>
          <w:spacing w:val="-3"/>
          <w:sz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58107C" w:rsidRPr="007E656D" w:rsidRDefault="0058107C">
      <w:pPr>
        <w:pStyle w:val="Instruccionesenvocorreo"/>
        <w:rPr>
          <w:rFonts w:ascii="Arial" w:hAnsi="Arial" w:cs="Arial"/>
          <w:spacing w:val="-3"/>
        </w:rPr>
      </w:pPr>
    </w:p>
    <w:p w:rsidR="0058107C" w:rsidRPr="007E656D" w:rsidRDefault="0058107C">
      <w:pPr>
        <w:pStyle w:val="Ttulo4"/>
        <w:rPr>
          <w:rFonts w:cs="Arial"/>
          <w:bCs/>
        </w:rPr>
      </w:pPr>
      <w:r w:rsidRPr="007E656D">
        <w:rPr>
          <w:rFonts w:cs="Arial"/>
          <w:bCs/>
        </w:rPr>
        <w:lastRenderedPageBreak/>
        <w:t>TRANSITORIOS</w:t>
      </w:r>
    </w:p>
    <w:p w:rsidR="0058107C" w:rsidRPr="007E656D" w:rsidRDefault="0058107C">
      <w:pPr>
        <w:pStyle w:val="Instruccionesenvocorreo"/>
        <w:rPr>
          <w:rFonts w:ascii="Arial" w:hAnsi="Arial" w:cs="Arial"/>
          <w:spacing w:val="-3"/>
        </w:rPr>
      </w:pPr>
    </w:p>
    <w:p w:rsidR="0058107C" w:rsidRPr="007E656D" w:rsidRDefault="0058107C">
      <w:pPr>
        <w:jc w:val="both"/>
        <w:rPr>
          <w:rFonts w:cs="Arial"/>
          <w:spacing w:val="-3"/>
          <w:sz w:val="20"/>
        </w:rPr>
      </w:pPr>
      <w:r w:rsidRPr="007E656D">
        <w:rPr>
          <w:rFonts w:cs="Arial"/>
          <w:b/>
          <w:bCs/>
          <w:spacing w:val="-3"/>
          <w:sz w:val="20"/>
        </w:rPr>
        <w:t>Artículo Primero</w:t>
      </w:r>
      <w:r w:rsidRPr="007E656D">
        <w:rPr>
          <w:rFonts w:cs="Arial"/>
          <w:spacing w:val="-3"/>
          <w:sz w:val="20"/>
        </w:rPr>
        <w:t xml:space="preserve">. Esta Constitución comenzará a regir el día siguiente de su publicación en cada lugar; excepto en lo relativo al número de Diputados que integran la Legislatura,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58107C" w:rsidRPr="007E656D" w:rsidRDefault="0058107C">
      <w:pPr>
        <w:jc w:val="both"/>
        <w:rPr>
          <w:rFonts w:cs="Arial"/>
          <w:spacing w:val="-3"/>
          <w:sz w:val="20"/>
        </w:rPr>
      </w:pPr>
      <w:r w:rsidRPr="007E656D">
        <w:rPr>
          <w:rFonts w:cs="Arial"/>
          <w:spacing w:val="-3"/>
          <w:sz w:val="20"/>
        </w:rPr>
        <w:t xml:space="preserve"> </w:t>
      </w:r>
    </w:p>
    <w:p w:rsidR="0058107C" w:rsidRPr="007E656D" w:rsidRDefault="0058107C">
      <w:pPr>
        <w:jc w:val="both"/>
        <w:rPr>
          <w:rFonts w:cs="Arial"/>
          <w:spacing w:val="-3"/>
          <w:sz w:val="20"/>
        </w:rPr>
      </w:pPr>
      <w:r w:rsidRPr="007E656D">
        <w:rPr>
          <w:rFonts w:cs="Arial"/>
          <w:b/>
          <w:bCs/>
          <w:spacing w:val="-3"/>
          <w:sz w:val="20"/>
        </w:rPr>
        <w:t>Artículo Segundo</w:t>
      </w:r>
      <w:r w:rsidRPr="007E656D">
        <w:rPr>
          <w:rFonts w:cs="Arial"/>
          <w:spacing w:val="-3"/>
          <w:sz w:val="20"/>
        </w:rPr>
        <w:t xml:space="preserve">. El actual Poder Legislativo, durará hasta el 31 de enero de 1919; el Ejecutivo hasta el 28 de febrero del mismo año; y el Judicial hasta el 31 de diciembre de 1918. </w:t>
      </w:r>
    </w:p>
    <w:p w:rsidR="0058107C" w:rsidRPr="007E656D" w:rsidRDefault="0058107C">
      <w:pPr>
        <w:jc w:val="both"/>
        <w:rPr>
          <w:rFonts w:cs="Arial"/>
          <w:spacing w:val="-3"/>
          <w:sz w:val="20"/>
        </w:rPr>
      </w:pPr>
      <w:r w:rsidRPr="007E656D">
        <w:rPr>
          <w:rFonts w:cs="Arial"/>
          <w:spacing w:val="-3"/>
          <w:sz w:val="20"/>
        </w:rPr>
        <w:t xml:space="preserve"> </w:t>
      </w:r>
    </w:p>
    <w:p w:rsidR="0058107C" w:rsidRPr="007E656D" w:rsidRDefault="0058107C">
      <w:pPr>
        <w:jc w:val="both"/>
        <w:rPr>
          <w:rFonts w:cs="Arial"/>
          <w:spacing w:val="-3"/>
          <w:sz w:val="20"/>
        </w:rPr>
      </w:pPr>
      <w:r w:rsidRPr="007E656D">
        <w:rPr>
          <w:rFonts w:cs="Arial"/>
          <w:b/>
          <w:bCs/>
          <w:spacing w:val="-3"/>
          <w:sz w:val="20"/>
        </w:rPr>
        <w:t>Artículo Tercero</w:t>
      </w:r>
      <w:r w:rsidRPr="007E656D">
        <w:rPr>
          <w:rFonts w:cs="Arial"/>
          <w:spacing w:val="-3"/>
          <w:sz w:val="20"/>
        </w:rPr>
        <w:t>. El actual período de sesiones continuará con el carácter de ordinario hasta que el Congreso tenga a bien clausurarlo.</w:t>
      </w:r>
    </w:p>
    <w:p w:rsidR="0004690F" w:rsidRPr="007E656D" w:rsidRDefault="0004690F">
      <w:pPr>
        <w:jc w:val="both"/>
        <w:rPr>
          <w:rFonts w:cs="Arial"/>
          <w:spacing w:val="-3"/>
          <w:sz w:val="20"/>
        </w:rPr>
      </w:pPr>
    </w:p>
    <w:p w:rsidR="009D2CEF" w:rsidRDefault="0058107C">
      <w:pPr>
        <w:jc w:val="both"/>
        <w:rPr>
          <w:rFonts w:cs="Arial"/>
          <w:spacing w:val="-3"/>
          <w:sz w:val="20"/>
        </w:rPr>
      </w:pPr>
      <w:r w:rsidRPr="007E656D">
        <w:rPr>
          <w:rFonts w:cs="Arial"/>
          <w:spacing w:val="-3"/>
          <w:sz w:val="20"/>
        </w:rPr>
        <w:t>Dado en el Salón de sesiones del Congreso del Estado, a ocho de julio de mil novecientos diecisiete.</w:t>
      </w:r>
    </w:p>
    <w:p w:rsidR="0058107C" w:rsidRPr="007E656D" w:rsidRDefault="0058107C">
      <w:pPr>
        <w:jc w:val="both"/>
        <w:rPr>
          <w:rFonts w:cs="Arial"/>
          <w:spacing w:val="-3"/>
          <w:sz w:val="20"/>
        </w:rPr>
      </w:pPr>
    </w:p>
    <w:p w:rsidR="0058107C" w:rsidRPr="007E656D" w:rsidRDefault="0058107C">
      <w:pPr>
        <w:pStyle w:val="Textoindependiente2"/>
        <w:rPr>
          <w:rFonts w:cs="Arial"/>
          <w:lang w:val="es-ES"/>
        </w:rPr>
      </w:pPr>
      <w:r w:rsidRPr="007E656D">
        <w:rPr>
          <w:rFonts w:cs="Arial"/>
          <w:lang w:val="es-ES"/>
        </w:rPr>
        <w:t>Firmados: Presidente, M. Bouquet Jr., Diputado por el Primer Distrito.- Vice-Presidente, Carlos Galindo, Diputado por el 5o. Distrito.- V.</w:t>
      </w:r>
      <w:r w:rsidR="00470155">
        <w:rPr>
          <w:rFonts w:cs="Arial"/>
          <w:lang w:val="es-ES"/>
        </w:rPr>
        <w:t xml:space="preserve"> </w:t>
      </w:r>
      <w:r w:rsidRPr="007E656D">
        <w:rPr>
          <w:rFonts w:cs="Arial"/>
          <w:lang w:val="es-ES"/>
        </w:rPr>
        <w:t>L. Velarde, Diputado por el 4o. Distrito.- Ramón Delgado, Diputado por el 6o. Distrito.- J.</w:t>
      </w:r>
      <w:r w:rsidR="00470155">
        <w:rPr>
          <w:rFonts w:cs="Arial"/>
          <w:lang w:val="es-ES"/>
        </w:rPr>
        <w:t xml:space="preserve"> </w:t>
      </w:r>
      <w:r w:rsidRPr="007E656D">
        <w:rPr>
          <w:rFonts w:cs="Arial"/>
          <w:lang w:val="es-ES"/>
        </w:rPr>
        <w:t>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58107C" w:rsidRPr="007E656D" w:rsidRDefault="0058107C">
      <w:pPr>
        <w:pStyle w:val="Textoindependiente2"/>
        <w:rPr>
          <w:rFonts w:cs="Arial"/>
          <w:lang w:val="es-ES"/>
        </w:rPr>
      </w:pPr>
    </w:p>
    <w:p w:rsidR="0058107C" w:rsidRPr="007E656D" w:rsidRDefault="0058107C">
      <w:pPr>
        <w:pStyle w:val="Textoindependiente2"/>
        <w:rPr>
          <w:rFonts w:cs="Arial"/>
          <w:lang w:val="es-ES"/>
        </w:rPr>
      </w:pPr>
      <w:r w:rsidRPr="007E656D">
        <w:rPr>
          <w:rFonts w:cs="Arial"/>
          <w:bCs/>
          <w:lang w:val="es-ES"/>
        </w:rPr>
        <w:t>(</w:t>
      </w:r>
      <w:r w:rsidRPr="007E656D">
        <w:rPr>
          <w:rFonts w:cs="Arial"/>
          <w:b/>
          <w:bCs/>
          <w:lang w:val="es-ES"/>
        </w:rPr>
        <w:t>Nota</w:t>
      </w:r>
      <w:r w:rsidRPr="007E656D">
        <w:rPr>
          <w:rFonts w:cs="Arial"/>
          <w:lang w:val="es-ES"/>
        </w:rPr>
        <w:t>: En el texto original de la Constitución de 1917, aparece también la firma del Diputado Jorge Villaseñor, por el 2º. Distrito.)</w:t>
      </w:r>
      <w:r w:rsidRPr="007E656D">
        <w:rPr>
          <w:rFonts w:cs="Arial"/>
          <w:lang w:val="es-ES"/>
        </w:rPr>
        <w:tab/>
      </w:r>
    </w:p>
    <w:p w:rsidR="0058107C" w:rsidRPr="007E656D" w:rsidRDefault="0058107C">
      <w:pPr>
        <w:pStyle w:val="Textoindependiente2"/>
        <w:rPr>
          <w:rFonts w:cs="Arial"/>
          <w:lang w:val="es-ES"/>
        </w:rPr>
      </w:pPr>
    </w:p>
    <w:p w:rsidR="0058107C" w:rsidRPr="007E656D" w:rsidRDefault="0058107C">
      <w:pPr>
        <w:tabs>
          <w:tab w:val="left" w:pos="-720"/>
        </w:tabs>
        <w:suppressAutoHyphens/>
        <w:jc w:val="both"/>
        <w:rPr>
          <w:rFonts w:cs="Arial"/>
          <w:spacing w:val="-3"/>
          <w:sz w:val="20"/>
        </w:rPr>
      </w:pPr>
      <w:r w:rsidRPr="007E656D">
        <w:rPr>
          <w:rFonts w:cs="Arial"/>
          <w:spacing w:val="-3"/>
          <w:sz w:val="20"/>
        </w:rPr>
        <w:t>Por lo tanto, mando se imprima, publique por bando solemne y circule.</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Dado en el Palacio de Gobierno del Estado, Guadalajara, a los once días del mes de julio de mil novecientos diecisiete.</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center"/>
        <w:rPr>
          <w:rFonts w:cs="Arial"/>
          <w:spacing w:val="-3"/>
          <w:sz w:val="20"/>
        </w:rPr>
      </w:pPr>
      <w:r w:rsidRPr="007E656D">
        <w:rPr>
          <w:rFonts w:cs="Arial"/>
          <w:spacing w:val="-3"/>
          <w:sz w:val="20"/>
        </w:rPr>
        <w:t>M. M. Diéguez</w:t>
      </w:r>
    </w:p>
    <w:p w:rsidR="0058107C" w:rsidRPr="007E656D" w:rsidRDefault="0058107C">
      <w:pPr>
        <w:tabs>
          <w:tab w:val="left" w:pos="-720"/>
        </w:tabs>
        <w:suppressAutoHyphens/>
        <w:jc w:val="center"/>
        <w:rPr>
          <w:rFonts w:cs="Arial"/>
          <w:spacing w:val="-3"/>
          <w:sz w:val="20"/>
        </w:rPr>
      </w:pPr>
    </w:p>
    <w:p w:rsidR="0058107C" w:rsidRPr="007E656D" w:rsidRDefault="0058107C">
      <w:pPr>
        <w:tabs>
          <w:tab w:val="left" w:pos="-720"/>
        </w:tabs>
        <w:suppressAutoHyphens/>
        <w:jc w:val="center"/>
        <w:rPr>
          <w:rFonts w:cs="Arial"/>
          <w:spacing w:val="-3"/>
          <w:sz w:val="20"/>
        </w:rPr>
      </w:pPr>
      <w:r w:rsidRPr="007E656D">
        <w:rPr>
          <w:rFonts w:cs="Arial"/>
          <w:spacing w:val="-3"/>
          <w:sz w:val="20"/>
        </w:rPr>
        <w:t>T. López Linares</w:t>
      </w:r>
    </w:p>
    <w:p w:rsidR="0058107C" w:rsidRPr="007E656D" w:rsidRDefault="0058107C">
      <w:pPr>
        <w:tabs>
          <w:tab w:val="left" w:pos="-720"/>
        </w:tabs>
        <w:suppressAutoHyphens/>
        <w:jc w:val="center"/>
        <w:rPr>
          <w:rFonts w:cs="Arial"/>
          <w:spacing w:val="-3"/>
          <w:sz w:val="20"/>
        </w:rPr>
      </w:pPr>
      <w:r w:rsidRPr="007E656D">
        <w:rPr>
          <w:rFonts w:cs="Arial"/>
          <w:spacing w:val="-3"/>
          <w:sz w:val="20"/>
        </w:rPr>
        <w:t>Secretario de Gobierno</w:t>
      </w:r>
    </w:p>
    <w:p w:rsidR="0058107C" w:rsidRPr="007E656D" w:rsidRDefault="0058107C">
      <w:pPr>
        <w:pStyle w:val="Textoindependiente2"/>
        <w:rPr>
          <w:rFonts w:cs="Arial"/>
          <w:lang w:val="es-ES"/>
        </w:rPr>
      </w:pPr>
    </w:p>
    <w:p w:rsidR="0058107C" w:rsidRPr="007E656D" w:rsidRDefault="0058107C">
      <w:pPr>
        <w:pStyle w:val="Ttulo4"/>
        <w:tabs>
          <w:tab w:val="clear" w:pos="4680"/>
          <w:tab w:val="left" w:pos="-720"/>
        </w:tabs>
        <w:rPr>
          <w:rFonts w:cs="Arial"/>
        </w:rPr>
      </w:pPr>
      <w:r w:rsidRPr="007E656D">
        <w:rPr>
          <w:rFonts w:cs="Arial"/>
        </w:rPr>
        <w:t>ARTICULOS TRANSITORIOS DEL DECRETO NUMERO 15424</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Primero</w:t>
      </w:r>
      <w:r w:rsidRPr="007E656D">
        <w:rPr>
          <w:rFonts w:cs="Arial"/>
          <w:spacing w:val="-3"/>
          <w:sz w:val="20"/>
        </w:rPr>
        <w:t>.</w:t>
      </w:r>
      <w:r w:rsidRPr="007E656D">
        <w:rPr>
          <w:rFonts w:cs="Arial"/>
          <w:spacing w:val="-3"/>
          <w:sz w:val="20"/>
        </w:rPr>
        <w:noBreakHyphen/>
        <w:t xml:space="preserve"> Este decreto entrará en vigor el día siguiente al de su publicación en el Periódico Oficial El Estado de Jalisco, una vez aprobadas las reformas y adiciones a la Constitución Política del Estado de Jalisco por la mayoría de los ayuntamientos.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Segundo</w:t>
      </w:r>
      <w:r w:rsidRPr="007E656D">
        <w:rPr>
          <w:rFonts w:cs="Arial"/>
          <w:spacing w:val="-3"/>
          <w:sz w:val="20"/>
        </w:rPr>
        <w:t>.</w:t>
      </w:r>
      <w:r w:rsidRPr="007E656D">
        <w:rPr>
          <w:rFonts w:cs="Arial"/>
          <w:spacing w:val="-3"/>
          <w:sz w:val="20"/>
        </w:rPr>
        <w:noBreakHyphen/>
        <w:t xml:space="preserve"> Se derogan los artículos del cuarto al séptimo transitorios y todas las disposiciones que se opongan al presente decreto.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Tercero</w:t>
      </w:r>
      <w:r w:rsidRPr="007E656D">
        <w:rPr>
          <w:rFonts w:cs="Arial"/>
          <w:spacing w:val="-3"/>
          <w:sz w:val="20"/>
        </w:rPr>
        <w:t>.</w:t>
      </w:r>
      <w:r w:rsidRPr="007E656D">
        <w:rPr>
          <w:rFonts w:cs="Arial"/>
          <w:spacing w:val="-3"/>
          <w:sz w:val="20"/>
        </w:rPr>
        <w:noBreakHyphen/>
        <w:t xml:space="preserve"> La LIV Legislatura del Congreso del Estado, se instalará el catorce de marzo de mil novecientos noventa y cinco y los diputados que la integren durarán en sus funciones, del día quince del mismo mes al treinta y uno de enero de mil novecientos noventa y ocho.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El primer período ordinario de sesiones de la LIV Legislatura se iniciará el quince de marzo de mil novecientos noventa y cinco, y concluirá a más tardar el treinta de abril del mismo año.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Cuarto</w:t>
      </w:r>
      <w:r w:rsidRPr="007E656D">
        <w:rPr>
          <w:rFonts w:cs="Arial"/>
          <w:spacing w:val="-3"/>
          <w:sz w:val="20"/>
        </w:rPr>
        <w:t>.</w:t>
      </w:r>
      <w:r w:rsidRPr="007E656D">
        <w:rPr>
          <w:rFonts w:cs="Arial"/>
          <w:spacing w:val="-3"/>
          <w:sz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lastRenderedPageBreak/>
        <w:t>Corresponderá a la LIII Legislatura del Congreso del Estado calificar la elección de Gobernador en el proceso electoral ordinario de mil novecientos noventa y cinco y tomar la protesta de ley al nuevo titular del Poder Ejecutivo, en el período extraordinario que para tal efecto se convoque.</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Quinto</w:t>
      </w:r>
      <w:r w:rsidRPr="007E656D">
        <w:rPr>
          <w:rFonts w:cs="Arial"/>
          <w:spacing w:val="-3"/>
          <w:sz w:val="20"/>
        </w:rPr>
        <w:t>.</w:t>
      </w:r>
      <w:r w:rsidRPr="007E656D">
        <w:rPr>
          <w:rFonts w:cs="Arial"/>
          <w:spacing w:val="-3"/>
          <w:sz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Sexto</w:t>
      </w:r>
      <w:r w:rsidRPr="007E656D">
        <w:rPr>
          <w:rFonts w:cs="Arial"/>
          <w:spacing w:val="-3"/>
          <w:sz w:val="20"/>
        </w:rPr>
        <w:t>.- Por esta única vez y ante el Congreso en sesión extraordinaria, a la cual deberá convocar la Diputación Permanente para ese propósito el día veintiocho de enero de mil novecientos noventa y cinco, el titular del Poder Ejecutivo del Estado, rendirá su Sexto Informe de la Administración Pública, en los términos de la fracción III del artículo 50 de esta Constitución.</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Séptimo</w:t>
      </w:r>
      <w:r w:rsidRPr="007E656D">
        <w:rPr>
          <w:rFonts w:cs="Arial"/>
          <w:spacing w:val="-3"/>
          <w:sz w:val="20"/>
        </w:rPr>
        <w:t>.</w:t>
      </w:r>
      <w:r w:rsidRPr="007E656D">
        <w:rPr>
          <w:rFonts w:cs="Arial"/>
          <w:spacing w:val="-3"/>
          <w:sz w:val="20"/>
        </w:rPr>
        <w:noBreakHyphen/>
        <w:t xml:space="preserve"> La Diputación Permanente se integrará conforme a lo dispuesto en el artículo 36 de esta Constitución, a partir del receso del Congreso del Estado que se declare al clausurar el último período ordinario de la LIII Legislatura.</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Octavo</w:t>
      </w:r>
      <w:r w:rsidRPr="007E656D">
        <w:rPr>
          <w:rFonts w:cs="Arial"/>
          <w:spacing w:val="-3"/>
          <w:sz w:val="20"/>
        </w:rPr>
        <w:t>.</w:t>
      </w:r>
      <w:r w:rsidRPr="007E656D">
        <w:rPr>
          <w:rFonts w:cs="Arial"/>
          <w:spacing w:val="-3"/>
          <w:sz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58107C" w:rsidRPr="007E656D" w:rsidRDefault="0058107C">
      <w:pPr>
        <w:tabs>
          <w:tab w:val="left" w:pos="-720"/>
        </w:tabs>
        <w:suppressAutoHyphens/>
        <w:jc w:val="center"/>
        <w:rPr>
          <w:rFonts w:cs="Arial"/>
          <w:spacing w:val="-3"/>
          <w:sz w:val="20"/>
        </w:rPr>
      </w:pPr>
      <w:r w:rsidRPr="007E656D">
        <w:rPr>
          <w:rFonts w:cs="Arial"/>
          <w:spacing w:val="-3"/>
          <w:sz w:val="20"/>
        </w:rPr>
        <w:t xml:space="preserve"> </w:t>
      </w:r>
    </w:p>
    <w:p w:rsidR="0058107C" w:rsidRPr="007E656D" w:rsidRDefault="0058107C">
      <w:pPr>
        <w:pStyle w:val="Ttulo4"/>
        <w:tabs>
          <w:tab w:val="clear" w:pos="4680"/>
          <w:tab w:val="left" w:pos="-720"/>
        </w:tabs>
        <w:rPr>
          <w:rFonts w:cs="Arial"/>
        </w:rPr>
      </w:pPr>
      <w:r w:rsidRPr="007E656D">
        <w:rPr>
          <w:rFonts w:cs="Arial"/>
        </w:rPr>
        <w:t>ARTICULOS TRANSITORIOS DEL DECRETO NUMERO 16541</w:t>
      </w:r>
    </w:p>
    <w:p w:rsidR="0058107C" w:rsidRPr="007E656D" w:rsidRDefault="0058107C">
      <w:pPr>
        <w:tabs>
          <w:tab w:val="left" w:pos="-720"/>
        </w:tabs>
        <w:suppressAutoHyphens/>
        <w:jc w:val="both"/>
        <w:rPr>
          <w:rFonts w:cs="Arial"/>
          <w:b/>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Primero</w:t>
      </w:r>
      <w:r w:rsidRPr="007E656D">
        <w:rPr>
          <w:rFonts w:cs="Arial"/>
          <w:spacing w:val="-3"/>
          <w:sz w:val="20"/>
        </w:rPr>
        <w:t>.- El Congreso deberá adecuar la Ley Electoral del Estado, así como las demás disposiciones legislativas relativas a los procesos electorales que deriven del presente decreto, las cuales deberán ser promulgadas y publicadas a más tardar el 30 de abril de 1997.</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Segundo</w:t>
      </w:r>
      <w:r w:rsidRPr="007E656D">
        <w:rPr>
          <w:rFonts w:cs="Arial"/>
          <w:spacing w:val="-3"/>
          <w:sz w:val="20"/>
        </w:rPr>
        <w:t>.- El actual Consejo Electoral del Estado continuará en sus funciones hasta el 30 de junio de 1997, fecha en la cual deberá estar integrado el que deba sustituirlo, que entrará en funciones el primero de julio del presente año.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Tercero</w:t>
      </w:r>
      <w:r w:rsidRPr="007E656D">
        <w:rPr>
          <w:rFonts w:cs="Arial"/>
          <w:spacing w:val="-3"/>
          <w:sz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Antes de que el Consejo General se aboque a lo señalado en el primer párrafo en este artículo, los magistrados y jueces podrán solicitar su retiro voluntario de la función jurisdiccional y, a quienes opten por este procedimiento, la Secretaría de Finanzas del Estado deberá de entregarles de inmediato los haberes de retiro correspondientes en efectivo. Asimismo, quienes tengan derecho conforme a la ley para efectuar su jubilación podrán ejercerlo.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Los magistrados que a la fecha de aprobación del presente decreto gocen de inamovilidad conforme a los artículos de la Constitución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 xml:space="preserve">Los servidores públicos del Poder Judicial que opten por la jubilación o por el procedimiento previsto en el párrafo anterior, como consecuencia de la aplicación del presente artículo, seguirán conservando </w:t>
      </w:r>
      <w:r w:rsidRPr="007E656D">
        <w:rPr>
          <w:rFonts w:cs="Arial"/>
          <w:spacing w:val="-3"/>
          <w:sz w:val="20"/>
        </w:rPr>
        <w:lastRenderedPageBreak/>
        <w:t>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Cuarto</w:t>
      </w:r>
      <w:r w:rsidRPr="007E656D">
        <w:rPr>
          <w:rFonts w:cs="Arial"/>
          <w:spacing w:val="-3"/>
          <w:sz w:val="20"/>
        </w:rPr>
        <w:t>.- Los actuales magistrados del Tribunal de lo Contencioso Administrativo y del Tribunal de lo Contencioso Electoral concluirán sus funciones a la entrada en vigor del Decreto que contenga la Ley Orgánica del Poder Judicial del Estado y recibirán una pensión igual a la que por derecho les corresponde.</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Para el nombramiento y aprobación de los primeros magistrados que integrarán el Tribunal de lo Administrativo conforme a las reformas previstas en el presente decreto, se estará a lo dispuesto en el decreto que contenga la Ley Orgánica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Quinto</w:t>
      </w:r>
      <w:r w:rsidRPr="007E656D">
        <w:rPr>
          <w:rFonts w:cs="Arial"/>
          <w:spacing w:val="-3"/>
          <w:sz w:val="20"/>
        </w:rPr>
        <w:t>.- Los magistrados que integrarán, por primera vez, el Tribunal Electoral del Poder Judicial, deberán ser nombrados a más tardar el 14 de julio y entrarán en funciones el día 31 de julio, ambos de 1997.</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Sexto</w:t>
      </w:r>
      <w:r w:rsidRPr="007E656D">
        <w:rPr>
          <w:rFonts w:cs="Arial"/>
          <w:spacing w:val="-3"/>
          <w:sz w:val="20"/>
        </w:rPr>
        <w:t>.- Para los efectos de los artículos tercero, cuarto y quinto del presente decreto, el Congreso del Estado deberá expedir una Ley Orgánica antes del 14 de junio de 1997.</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Séptimo</w:t>
      </w:r>
      <w:r w:rsidRPr="007E656D">
        <w:rPr>
          <w:rFonts w:cs="Arial"/>
          <w:spacing w:val="-3"/>
          <w:sz w:val="20"/>
        </w:rPr>
        <w:t>.- Cuando la Constitución del Estado y las leyes se refieran al Registro Nacional de Ciudadanos, en tanto éste no entre en operación, se tomará en cuenta el Padrón Electoral.</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Octavo</w:t>
      </w:r>
      <w:r w:rsidRPr="007E656D">
        <w:rPr>
          <w:rFonts w:cs="Arial"/>
          <w:spacing w:val="-3"/>
          <w:sz w:val="20"/>
        </w:rPr>
        <w:t>.- En tanto no entren en operación la Procuraduría Social y el organismo a que se refiere el artículo 48 de la Constitución, las funciones que les corresponden conforme a este decreto y las leyes, continuarán bajo la competencia de los órganos e instituciones que actualmente las desarrollan.</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Noveno</w:t>
      </w:r>
      <w:r w:rsidRPr="007E656D">
        <w:rPr>
          <w:rFonts w:cs="Arial"/>
          <w:spacing w:val="-3"/>
          <w:sz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Décimo</w:t>
      </w:r>
      <w:r w:rsidRPr="007E656D">
        <w:rPr>
          <w:rFonts w:cs="Arial"/>
          <w:spacing w:val="-3"/>
          <w:sz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Décimo Primero</w:t>
      </w:r>
      <w:r w:rsidRPr="007E656D">
        <w:rPr>
          <w:rFonts w:cs="Arial"/>
          <w:spacing w:val="-3"/>
          <w:sz w:val="20"/>
        </w:rPr>
        <w:t>.- En el supuesto de que la LIV Legislatura del Congreso del Estado tuviera que ratificar la designación de Procurador General de Justicia hecha por el Titular del Poder Ejecutivo en los términos del artículo 53 de la Constitución, para este único caso, el Congreso deberá ratificar tal designación por voto de por lo menos dos terceras partes de los diputados presentes.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Décimo Segundo</w:t>
      </w:r>
      <w:r w:rsidRPr="007E656D">
        <w:rPr>
          <w:rFonts w:cs="Arial"/>
          <w:spacing w:val="-3"/>
          <w:sz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Décimo Tercero</w:t>
      </w:r>
      <w:r w:rsidRPr="007E656D">
        <w:rPr>
          <w:rFonts w:cs="Arial"/>
          <w:spacing w:val="-3"/>
          <w:sz w:val="20"/>
        </w:rPr>
        <w:t>.- Para integrar por primera ocasión al Consejo General del Poder Judicial, en el decreto respectivo se establecerá la duración que tendrá en el cargo cada uno de los consejeros, para los efectos de la sustitución escalonada a que se refiere el artículo 64 de la Constitución.</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Décimo Cuarto</w:t>
      </w:r>
      <w:r w:rsidRPr="007E656D">
        <w:rPr>
          <w:rFonts w:cs="Arial"/>
          <w:spacing w:val="-3"/>
          <w:sz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b/>
          <w:bCs/>
          <w:spacing w:val="-3"/>
          <w:sz w:val="20"/>
        </w:rPr>
        <w:t>Décimo Quinto</w:t>
      </w:r>
      <w:r w:rsidRPr="007E656D">
        <w:rPr>
          <w:rFonts w:cs="Arial"/>
          <w:spacing w:val="-3"/>
          <w:sz w:val="20"/>
        </w:rPr>
        <w:t>.- Este Decreto entrará en vigor al día siguiente de su publicación en el periódico oficial El Estado de Jalisco.</w:t>
      </w:r>
    </w:p>
    <w:p w:rsidR="0058107C" w:rsidRPr="007E656D" w:rsidRDefault="0058107C">
      <w:pPr>
        <w:tabs>
          <w:tab w:val="left" w:pos="-720"/>
        </w:tabs>
        <w:suppressAutoHyphens/>
        <w:jc w:val="center"/>
        <w:rPr>
          <w:rFonts w:cs="Arial"/>
          <w:spacing w:val="-3"/>
          <w:sz w:val="20"/>
        </w:rPr>
      </w:pPr>
    </w:p>
    <w:p w:rsidR="0058107C" w:rsidRPr="007E656D" w:rsidRDefault="0058107C">
      <w:pPr>
        <w:pStyle w:val="Ttulo4"/>
        <w:tabs>
          <w:tab w:val="clear" w:pos="4680"/>
          <w:tab w:val="left" w:pos="-720"/>
        </w:tabs>
        <w:rPr>
          <w:rFonts w:cs="Arial"/>
        </w:rPr>
      </w:pPr>
      <w:r w:rsidRPr="007E656D">
        <w:rPr>
          <w:rFonts w:cs="Arial"/>
        </w:rPr>
        <w:t>ARTICULOS TRANSITORIOS DEL DECRETO N</w:t>
      </w:r>
      <w:r w:rsidR="00C51040">
        <w:rPr>
          <w:rFonts w:cs="Arial"/>
        </w:rPr>
        <w:t>Ú</w:t>
      </w:r>
      <w:r w:rsidRPr="007E656D">
        <w:rPr>
          <w:rFonts w:cs="Arial"/>
        </w:rPr>
        <w:t>MERO 18344</w:t>
      </w:r>
    </w:p>
    <w:p w:rsidR="0058107C" w:rsidRPr="007E656D" w:rsidRDefault="0058107C">
      <w:pPr>
        <w:rPr>
          <w:rFonts w:cs="Arial"/>
          <w:sz w:val="20"/>
        </w:rPr>
      </w:pPr>
    </w:p>
    <w:p w:rsidR="0058107C" w:rsidRPr="007E656D" w:rsidRDefault="0058107C" w:rsidP="0096051F">
      <w:pPr>
        <w:pStyle w:val="Textoindependiente"/>
        <w:widowControl/>
        <w:spacing w:after="0"/>
        <w:jc w:val="both"/>
        <w:rPr>
          <w:rFonts w:ascii="Arial" w:hAnsi="Arial" w:cs="Arial"/>
          <w:lang w:val="es-ES_tradnl"/>
        </w:rPr>
      </w:pPr>
      <w:r w:rsidRPr="007E656D">
        <w:rPr>
          <w:rFonts w:ascii="Arial" w:hAnsi="Arial" w:cs="Arial"/>
          <w:b/>
          <w:lang w:val="es-ES_tradnl"/>
        </w:rPr>
        <w:t>Primero</w:t>
      </w:r>
      <w:r w:rsidRPr="007E656D">
        <w:rPr>
          <w:rFonts w:ascii="Arial" w:hAnsi="Arial" w:cs="Arial"/>
          <w:lang w:val="es-ES_tradnl"/>
        </w:rPr>
        <w:t>.- La presente reforma entrará en vigor 90 días después de su publicación en el periódico oficial “El Estado de Jalisco”.</w:t>
      </w:r>
    </w:p>
    <w:p w:rsidR="0058107C" w:rsidRPr="007E656D" w:rsidRDefault="0058107C">
      <w:pPr>
        <w:rPr>
          <w:rFonts w:cs="Arial"/>
          <w:b/>
          <w:sz w:val="20"/>
        </w:rPr>
      </w:pPr>
    </w:p>
    <w:p w:rsidR="0058107C" w:rsidRPr="007E656D" w:rsidRDefault="0058107C" w:rsidP="0096051F">
      <w:pPr>
        <w:jc w:val="both"/>
        <w:rPr>
          <w:rFonts w:cs="Arial"/>
          <w:sz w:val="20"/>
        </w:rPr>
      </w:pPr>
      <w:r w:rsidRPr="007E656D">
        <w:rPr>
          <w:rFonts w:cs="Arial"/>
          <w:b/>
          <w:sz w:val="20"/>
        </w:rPr>
        <w:t>Segundo</w:t>
      </w:r>
      <w:r w:rsidRPr="007E656D">
        <w:rPr>
          <w:rFonts w:cs="Arial"/>
          <w:sz w:val="20"/>
        </w:rPr>
        <w:t>.- Los ayuntamientos deberán adecuar sus reglamentos y disposiciones de carácter general conforme a lo dispuesto en este decreto, a mas tardar en un año a partir de su entrada en vigor.</w:t>
      </w:r>
    </w:p>
    <w:p w:rsidR="0058107C" w:rsidRPr="007E656D" w:rsidRDefault="0058107C">
      <w:pPr>
        <w:jc w:val="center"/>
        <w:rPr>
          <w:rFonts w:cs="Arial"/>
          <w:sz w:val="20"/>
        </w:rPr>
      </w:pPr>
      <w:r w:rsidRPr="007E656D">
        <w:rPr>
          <w:rFonts w:cs="Arial"/>
          <w:sz w:val="20"/>
        </w:rPr>
        <w:t xml:space="preserve"> </w:t>
      </w:r>
      <w:r w:rsidRPr="007E656D">
        <w:rPr>
          <w:rFonts w:cs="Arial"/>
          <w:sz w:val="20"/>
        </w:rPr>
        <w:tab/>
        <w:t xml:space="preserve"> </w:t>
      </w:r>
    </w:p>
    <w:p w:rsidR="0058107C" w:rsidRPr="007E656D" w:rsidRDefault="0058107C">
      <w:pPr>
        <w:pStyle w:val="Ttulo4"/>
        <w:tabs>
          <w:tab w:val="clear" w:pos="4680"/>
          <w:tab w:val="left" w:pos="-720"/>
        </w:tabs>
        <w:rPr>
          <w:rFonts w:cs="Arial"/>
        </w:rPr>
      </w:pPr>
      <w:r w:rsidRPr="007E656D">
        <w:rPr>
          <w:rFonts w:cs="Arial"/>
          <w:lang w:val="es-ES"/>
        </w:rPr>
        <w:t xml:space="preserve">ARTICULOS </w:t>
      </w:r>
      <w:r w:rsidRPr="007E656D">
        <w:rPr>
          <w:rFonts w:cs="Arial"/>
        </w:rPr>
        <w:t>TRANSITORIOS DEL DECRETO N</w:t>
      </w:r>
      <w:r w:rsidR="00C51040">
        <w:rPr>
          <w:rFonts w:cs="Arial"/>
        </w:rPr>
        <w:t>Ú</w:t>
      </w:r>
      <w:r w:rsidRPr="007E656D">
        <w:rPr>
          <w:rFonts w:cs="Arial"/>
        </w:rPr>
        <w:t>MERO 19117</w:t>
      </w:r>
    </w:p>
    <w:p w:rsidR="0058107C" w:rsidRPr="007E656D" w:rsidRDefault="0058107C">
      <w:pPr>
        <w:rPr>
          <w:rFonts w:cs="Arial"/>
          <w:sz w:val="20"/>
        </w:rPr>
      </w:pPr>
    </w:p>
    <w:p w:rsidR="0058107C" w:rsidRPr="007E656D" w:rsidRDefault="0058107C">
      <w:pPr>
        <w:rPr>
          <w:rFonts w:cs="Arial"/>
          <w:sz w:val="20"/>
        </w:rPr>
      </w:pPr>
      <w:r w:rsidRPr="007E656D">
        <w:rPr>
          <w:rFonts w:cs="Arial"/>
          <w:b/>
          <w:sz w:val="20"/>
        </w:rPr>
        <w:t>Primero</w:t>
      </w:r>
      <w:r w:rsidRPr="007E656D">
        <w:rPr>
          <w:rFonts w:cs="Arial"/>
          <w:sz w:val="20"/>
        </w:rPr>
        <w:t>. El presente decreto entrará en vigor a día siguiente de su publicación en el Periódico Oficial “El Estado de Jalisco”.</w:t>
      </w:r>
    </w:p>
    <w:p w:rsidR="0058107C" w:rsidRPr="007E656D" w:rsidRDefault="0058107C">
      <w:pPr>
        <w:rPr>
          <w:rFonts w:cs="Arial"/>
          <w:sz w:val="20"/>
        </w:rPr>
      </w:pPr>
    </w:p>
    <w:p w:rsidR="0058107C" w:rsidRPr="007E656D" w:rsidRDefault="0058107C">
      <w:pPr>
        <w:rPr>
          <w:rFonts w:cs="Arial"/>
          <w:sz w:val="20"/>
        </w:rPr>
      </w:pPr>
      <w:r w:rsidRPr="007E656D">
        <w:rPr>
          <w:rFonts w:cs="Arial"/>
          <w:b/>
          <w:sz w:val="20"/>
        </w:rPr>
        <w:t>Segundo</w:t>
      </w:r>
      <w:r w:rsidRPr="007E656D">
        <w:rPr>
          <w:rFonts w:cs="Arial"/>
          <w:sz w:val="20"/>
        </w:rPr>
        <w:t>. Los magistrados al Tribunal Electoral deberán ser nombrados a más tardar el día 22 de julio del año 2001.</w:t>
      </w:r>
    </w:p>
    <w:p w:rsidR="0058107C" w:rsidRPr="007E656D" w:rsidRDefault="0058107C">
      <w:pPr>
        <w:rPr>
          <w:rFonts w:cs="Arial"/>
          <w:sz w:val="20"/>
        </w:rPr>
      </w:pPr>
    </w:p>
    <w:p w:rsidR="0058107C" w:rsidRPr="007E656D" w:rsidRDefault="0058107C">
      <w:pPr>
        <w:pStyle w:val="Textoindependiente3"/>
        <w:rPr>
          <w:rFonts w:ascii="Arial" w:hAnsi="Arial" w:cs="Arial"/>
          <w:sz w:val="20"/>
        </w:rPr>
      </w:pPr>
      <w:r w:rsidRPr="007E656D">
        <w:rPr>
          <w:rFonts w:ascii="Arial" w:hAnsi="Arial" w:cs="Arial"/>
          <w:sz w:val="20"/>
        </w:rPr>
        <w:t xml:space="preserve">Una vez que hubieren tomado protesta los magistrados electorales, deberán nombrar de inmediato al Presidente del Tribunal Electoral, integrar la Sala Permanente del Tribunal Electoral, constituir el Instituto de Investigaciones y Capacitación Electoral y designar a los </w:t>
      </w:r>
      <w:smartTag w:uri="urn:schemas-microsoft-com:office:smarttags" w:element="PersonName">
        <w:r w:rsidRPr="007E656D">
          <w:rPr>
            <w:rFonts w:ascii="Arial" w:hAnsi="Arial" w:cs="Arial"/>
            <w:sz w:val="20"/>
          </w:rPr>
          <w:t>Directores</w:t>
        </w:r>
      </w:smartTag>
      <w:r w:rsidRPr="007E656D">
        <w:rPr>
          <w:rFonts w:ascii="Arial" w:hAnsi="Arial" w:cs="Arial"/>
          <w:sz w:val="20"/>
        </w:rPr>
        <w:t xml:space="preserve"> de dicha Institución.</w:t>
      </w:r>
    </w:p>
    <w:p w:rsidR="0058107C" w:rsidRPr="007E656D" w:rsidRDefault="0058107C">
      <w:pPr>
        <w:jc w:val="both"/>
        <w:rPr>
          <w:rFonts w:cs="Arial"/>
          <w:sz w:val="20"/>
        </w:rPr>
      </w:pPr>
    </w:p>
    <w:p w:rsidR="0058107C" w:rsidRPr="007E656D" w:rsidRDefault="0058107C">
      <w:pPr>
        <w:jc w:val="both"/>
        <w:rPr>
          <w:rFonts w:cs="Arial"/>
          <w:sz w:val="20"/>
        </w:rPr>
      </w:pPr>
      <w:r w:rsidRPr="007E656D">
        <w:rPr>
          <w:rFonts w:cs="Arial"/>
          <w:b/>
          <w:sz w:val="20"/>
        </w:rPr>
        <w:t>Tercero</w:t>
      </w:r>
      <w:r w:rsidRPr="007E656D">
        <w:rPr>
          <w:rFonts w:cs="Arial"/>
          <w:sz w:val="20"/>
        </w:rPr>
        <w:t>. El segundo párrafo del artículo 78, de la Ley Orgánica del Poder Judicial, solo será aplicable a los magistrados electorales que se elijan con posterioridad a la publicación del presente decreto.</w:t>
      </w:r>
    </w:p>
    <w:p w:rsidR="0058107C" w:rsidRPr="007E656D" w:rsidRDefault="0058107C">
      <w:pPr>
        <w:jc w:val="both"/>
        <w:rPr>
          <w:rFonts w:cs="Arial"/>
          <w:sz w:val="20"/>
        </w:rPr>
      </w:pPr>
    </w:p>
    <w:p w:rsidR="0058107C" w:rsidRPr="007E656D" w:rsidRDefault="0058107C">
      <w:pPr>
        <w:jc w:val="both"/>
        <w:rPr>
          <w:rFonts w:cs="Arial"/>
          <w:sz w:val="20"/>
        </w:rPr>
      </w:pPr>
      <w:r w:rsidRPr="007E656D">
        <w:rPr>
          <w:rFonts w:cs="Arial"/>
          <w:b/>
          <w:sz w:val="20"/>
        </w:rPr>
        <w:t>Cuarto</w:t>
      </w:r>
      <w:r w:rsidRPr="007E656D">
        <w:rPr>
          <w:rFonts w:cs="Arial"/>
          <w:sz w:val="20"/>
        </w:rPr>
        <w:t>. El segundo párrafo del artículo 78, de la Ley Orgánica del Poder Judicial, solo será aplicable a los magistrados electorales que se elijan con posterioridad a la publicación del presente decreto.</w:t>
      </w:r>
    </w:p>
    <w:p w:rsidR="0058107C" w:rsidRPr="007E656D" w:rsidRDefault="0058107C">
      <w:pPr>
        <w:jc w:val="both"/>
        <w:rPr>
          <w:rFonts w:cs="Arial"/>
          <w:sz w:val="20"/>
        </w:rPr>
      </w:pPr>
      <w:r w:rsidRPr="007E656D">
        <w:rPr>
          <w:rFonts w:cs="Arial"/>
          <w:sz w:val="20"/>
        </w:rPr>
        <w:tab/>
      </w:r>
    </w:p>
    <w:p w:rsidR="0058107C" w:rsidRPr="007E656D" w:rsidRDefault="0058107C">
      <w:pPr>
        <w:jc w:val="both"/>
        <w:rPr>
          <w:rFonts w:cs="Arial"/>
          <w:sz w:val="20"/>
        </w:rPr>
      </w:pPr>
      <w:r w:rsidRPr="007E656D">
        <w:rPr>
          <w:rFonts w:cs="Arial"/>
          <w:b/>
          <w:sz w:val="20"/>
        </w:rPr>
        <w:t>Quinto</w:t>
      </w:r>
      <w:r w:rsidRPr="007E656D">
        <w:rPr>
          <w:rFonts w:cs="Arial"/>
          <w:sz w:val="20"/>
        </w:rPr>
        <w:t>. Se deberán realizar las adecuaciones presupuestales necesarias de acuerdo con las leyes aplicables acorde a nueva estructura del Tribunal Electoral.</w:t>
      </w:r>
    </w:p>
    <w:p w:rsidR="0058107C" w:rsidRPr="007E656D" w:rsidRDefault="0058107C">
      <w:pPr>
        <w:ind w:firstLine="709"/>
        <w:jc w:val="both"/>
        <w:rPr>
          <w:rFonts w:cs="Arial"/>
          <w:b/>
          <w:sz w:val="20"/>
        </w:rPr>
      </w:pPr>
      <w:r w:rsidRPr="007E656D">
        <w:rPr>
          <w:rFonts w:cs="Arial"/>
          <w:b/>
          <w:sz w:val="20"/>
        </w:rPr>
        <w:tab/>
      </w:r>
    </w:p>
    <w:p w:rsidR="0058107C" w:rsidRPr="007E656D" w:rsidRDefault="0058107C">
      <w:pPr>
        <w:jc w:val="both"/>
        <w:rPr>
          <w:rFonts w:cs="Arial"/>
          <w:sz w:val="20"/>
        </w:rPr>
      </w:pPr>
      <w:r w:rsidRPr="007E656D">
        <w:rPr>
          <w:rFonts w:cs="Arial"/>
          <w:b/>
          <w:sz w:val="20"/>
        </w:rPr>
        <w:t>Sexto</w:t>
      </w:r>
      <w:r w:rsidRPr="007E656D">
        <w:rPr>
          <w:rFonts w:cs="Arial"/>
          <w:sz w:val="20"/>
        </w:rPr>
        <w:t>. Remítase copia certificada del expediente que se integre con motivo de la presente iniciativa a los 124 Ayuntamientos de la Entidad para los efectos de lo dispuesto por el artículo 117 de la Constitución Política del Estado de Jalisco.</w:t>
      </w:r>
    </w:p>
    <w:p w:rsidR="00093EB0" w:rsidRPr="007E656D" w:rsidRDefault="00093EB0">
      <w:pPr>
        <w:jc w:val="both"/>
        <w:rPr>
          <w:rFonts w:cs="Arial"/>
          <w:sz w:val="20"/>
        </w:rPr>
      </w:pPr>
    </w:p>
    <w:p w:rsidR="00093EB0" w:rsidRPr="007E656D" w:rsidRDefault="00093EB0" w:rsidP="00093EB0">
      <w:pPr>
        <w:jc w:val="center"/>
        <w:rPr>
          <w:rFonts w:cs="Arial"/>
          <w:b/>
          <w:sz w:val="20"/>
        </w:rPr>
      </w:pPr>
      <w:r w:rsidRPr="007E656D">
        <w:rPr>
          <w:rFonts w:cs="Arial"/>
          <w:b/>
          <w:sz w:val="20"/>
        </w:rPr>
        <w:t>ARTICULOS TRANSITORIOS DEL DECRETO N</w:t>
      </w:r>
      <w:r w:rsidR="00C51040">
        <w:rPr>
          <w:rFonts w:cs="Arial"/>
          <w:b/>
          <w:sz w:val="20"/>
        </w:rPr>
        <w:t>Ú</w:t>
      </w:r>
      <w:r w:rsidRPr="007E656D">
        <w:rPr>
          <w:rFonts w:cs="Arial"/>
          <w:b/>
          <w:sz w:val="20"/>
        </w:rPr>
        <w:t>MERO 19986</w:t>
      </w:r>
    </w:p>
    <w:p w:rsidR="00093EB0" w:rsidRPr="007E656D" w:rsidRDefault="00093EB0" w:rsidP="00093EB0">
      <w:pPr>
        <w:jc w:val="center"/>
        <w:rPr>
          <w:rFonts w:cs="Arial"/>
          <w:b/>
          <w:sz w:val="20"/>
        </w:rPr>
      </w:pPr>
    </w:p>
    <w:p w:rsidR="00093EB0" w:rsidRPr="007E656D" w:rsidRDefault="00093EB0" w:rsidP="00093EB0">
      <w:pPr>
        <w:ind w:right="51"/>
        <w:jc w:val="both"/>
        <w:rPr>
          <w:rFonts w:cs="Arial"/>
          <w:sz w:val="20"/>
        </w:rPr>
      </w:pPr>
      <w:r w:rsidRPr="007E656D">
        <w:rPr>
          <w:rFonts w:cs="Arial"/>
          <w:sz w:val="20"/>
        </w:rPr>
        <w:t>PRIMERO. El presente Decreto entrará en vigor al día siguiente de su publicación en el Periódico Oficial “El Estado de Jalisco”, aplicándose lo dispuesto en los siguientes artículos transitorios.</w:t>
      </w:r>
    </w:p>
    <w:p w:rsidR="00093EB0" w:rsidRPr="007E656D" w:rsidRDefault="00093EB0" w:rsidP="00093EB0">
      <w:pPr>
        <w:ind w:right="51"/>
        <w:jc w:val="both"/>
        <w:rPr>
          <w:rFonts w:cs="Arial"/>
          <w:sz w:val="20"/>
        </w:rPr>
      </w:pPr>
    </w:p>
    <w:p w:rsidR="00093EB0" w:rsidRPr="007E656D" w:rsidRDefault="00093EB0" w:rsidP="00093EB0">
      <w:pPr>
        <w:ind w:right="51"/>
        <w:jc w:val="both"/>
        <w:rPr>
          <w:rFonts w:cs="Arial"/>
          <w:sz w:val="20"/>
        </w:rPr>
      </w:pPr>
      <w:r w:rsidRPr="007E656D">
        <w:rPr>
          <w:rFonts w:cs="Arial"/>
          <w:sz w:val="20"/>
        </w:rPr>
        <w:t>SEGUNDO.- Se abrogan todas las disposiciones legales y reglamentarias que se opongan al presente Decreto.</w:t>
      </w:r>
    </w:p>
    <w:p w:rsidR="00093EB0" w:rsidRPr="007E656D" w:rsidRDefault="00093EB0" w:rsidP="00093EB0">
      <w:pPr>
        <w:ind w:right="51"/>
        <w:jc w:val="both"/>
        <w:rPr>
          <w:rFonts w:cs="Arial"/>
          <w:sz w:val="20"/>
        </w:rPr>
      </w:pPr>
    </w:p>
    <w:p w:rsidR="00093EB0" w:rsidRPr="007E656D" w:rsidRDefault="00093EB0" w:rsidP="00093EB0">
      <w:pPr>
        <w:ind w:right="51"/>
        <w:jc w:val="both"/>
        <w:rPr>
          <w:rFonts w:cs="Arial"/>
          <w:sz w:val="20"/>
        </w:rPr>
      </w:pPr>
      <w:r w:rsidRPr="007E656D">
        <w:rPr>
          <w:rFonts w:cs="Arial"/>
          <w:sz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093EB0" w:rsidRPr="007E656D" w:rsidRDefault="00093EB0" w:rsidP="00093EB0">
      <w:pPr>
        <w:ind w:right="51"/>
        <w:jc w:val="both"/>
        <w:rPr>
          <w:rFonts w:cs="Arial"/>
          <w:sz w:val="20"/>
        </w:rPr>
      </w:pPr>
    </w:p>
    <w:p w:rsidR="00093EB0" w:rsidRPr="007E656D" w:rsidRDefault="00093EB0" w:rsidP="00093EB0">
      <w:pPr>
        <w:ind w:right="51"/>
        <w:jc w:val="both"/>
        <w:rPr>
          <w:rFonts w:cs="Arial"/>
          <w:sz w:val="20"/>
        </w:rPr>
      </w:pPr>
      <w:r w:rsidRPr="007E656D">
        <w:rPr>
          <w:rFonts w:cs="Arial"/>
          <w:sz w:val="20"/>
        </w:rPr>
        <w:lastRenderedPageBreak/>
        <w:t>CUARTO.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rsidR="00093EB0" w:rsidRPr="007E656D" w:rsidRDefault="00093EB0" w:rsidP="00093EB0">
      <w:pPr>
        <w:ind w:right="900"/>
        <w:jc w:val="both"/>
        <w:rPr>
          <w:rFonts w:cs="Arial"/>
          <w:sz w:val="20"/>
        </w:rPr>
      </w:pPr>
    </w:p>
    <w:p w:rsidR="00093EB0" w:rsidRPr="007E656D" w:rsidRDefault="00093EB0" w:rsidP="00093EB0">
      <w:pPr>
        <w:ind w:right="51"/>
        <w:jc w:val="both"/>
        <w:rPr>
          <w:rFonts w:cs="Arial"/>
          <w:sz w:val="20"/>
        </w:rPr>
      </w:pPr>
      <w:r w:rsidRPr="007E656D">
        <w:rPr>
          <w:rFonts w:cs="Arial"/>
          <w:sz w:val="20"/>
        </w:rPr>
        <w:t>QUINTO.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rsidR="00093EB0" w:rsidRPr="007E656D" w:rsidRDefault="00093EB0" w:rsidP="00093EB0">
      <w:pPr>
        <w:ind w:right="51"/>
        <w:jc w:val="both"/>
        <w:rPr>
          <w:rFonts w:cs="Arial"/>
          <w:sz w:val="20"/>
        </w:rPr>
      </w:pPr>
    </w:p>
    <w:p w:rsidR="00093EB0" w:rsidRPr="007E656D" w:rsidRDefault="00093EB0" w:rsidP="00093EB0">
      <w:pPr>
        <w:ind w:right="51"/>
        <w:jc w:val="both"/>
        <w:rPr>
          <w:rFonts w:cs="Arial"/>
          <w:sz w:val="20"/>
        </w:rPr>
      </w:pPr>
      <w:r w:rsidRPr="007E656D">
        <w:rPr>
          <w:rFonts w:cs="Arial"/>
          <w:sz w:val="20"/>
        </w:rPr>
        <w:t>SEXTO. La adición del párrafo octavo del artículo 33 de la Constitución Política del Estado de Jalisco, sólo será aplicable a los decretos que se expidan con posterioridad a la entrada en vigor de este Decreto.</w:t>
      </w:r>
    </w:p>
    <w:p w:rsidR="00093EB0" w:rsidRPr="007E656D" w:rsidRDefault="00093EB0" w:rsidP="00093EB0">
      <w:pPr>
        <w:ind w:right="51"/>
        <w:jc w:val="both"/>
        <w:rPr>
          <w:rFonts w:cs="Arial"/>
          <w:sz w:val="20"/>
        </w:rPr>
      </w:pPr>
    </w:p>
    <w:p w:rsidR="00093EB0" w:rsidRPr="007E656D" w:rsidRDefault="00093EB0" w:rsidP="00093EB0">
      <w:pPr>
        <w:ind w:right="51"/>
        <w:jc w:val="both"/>
        <w:rPr>
          <w:rFonts w:cs="Arial"/>
          <w:sz w:val="20"/>
        </w:rPr>
      </w:pPr>
      <w:r w:rsidRPr="007E656D">
        <w:rPr>
          <w:rFonts w:cs="Arial"/>
          <w:sz w:val="20"/>
        </w:rPr>
        <w:t>SÉPTIMO. Por única (sic) y excepcionalmente, el Contador Mayor de Hacienda que se encuentre en funciones a la entrada en vigor de la presente reforma, durará en su cargo en la calidad de Auditor Superior del Estado hasta el 31 de julio de 2004.</w:t>
      </w:r>
    </w:p>
    <w:p w:rsidR="00093EB0" w:rsidRPr="007E656D" w:rsidRDefault="00093EB0" w:rsidP="00093EB0">
      <w:pPr>
        <w:ind w:right="51"/>
        <w:jc w:val="both"/>
        <w:rPr>
          <w:rFonts w:cs="Arial"/>
          <w:sz w:val="20"/>
        </w:rPr>
      </w:pPr>
    </w:p>
    <w:p w:rsidR="00093EB0" w:rsidRPr="007E656D" w:rsidRDefault="00093EB0" w:rsidP="00093EB0">
      <w:pPr>
        <w:ind w:right="51"/>
        <w:jc w:val="both"/>
        <w:rPr>
          <w:rFonts w:cs="Arial"/>
          <w:sz w:val="20"/>
        </w:rPr>
      </w:pPr>
      <w:r w:rsidRPr="007E656D">
        <w:rPr>
          <w:rFonts w:cs="Arial"/>
          <w:sz w:val="20"/>
        </w:rPr>
        <w:t>OCTAVO. Remítase íntegramente copia certificado (sic) del expediente que se integre con motivo de la presente iniciativa a los 124 ayuntamientos del estado, para los efectos de lo dispuesto por el artículo 117 de la Constitución Política del Estado de Jalisco.</w:t>
      </w:r>
    </w:p>
    <w:p w:rsidR="0058107C" w:rsidRPr="007E656D" w:rsidRDefault="0058107C">
      <w:pPr>
        <w:tabs>
          <w:tab w:val="left" w:pos="-720"/>
        </w:tabs>
        <w:suppressAutoHyphens/>
        <w:jc w:val="center"/>
        <w:rPr>
          <w:rFonts w:cs="Arial"/>
          <w:spacing w:val="-3"/>
          <w:sz w:val="20"/>
        </w:rPr>
      </w:pPr>
    </w:p>
    <w:p w:rsidR="00CA494D" w:rsidRPr="007E656D" w:rsidRDefault="00CA494D" w:rsidP="00CA494D">
      <w:pPr>
        <w:pStyle w:val="Ttulo4"/>
        <w:tabs>
          <w:tab w:val="clear" w:pos="4680"/>
          <w:tab w:val="left" w:pos="-720"/>
        </w:tabs>
        <w:rPr>
          <w:rFonts w:cs="Arial"/>
        </w:rPr>
      </w:pPr>
      <w:r w:rsidRPr="007E656D">
        <w:rPr>
          <w:rFonts w:cs="Arial"/>
          <w:lang w:val="es-ES"/>
        </w:rPr>
        <w:t xml:space="preserve">ARTICULOS </w:t>
      </w:r>
      <w:r w:rsidRPr="007E656D">
        <w:rPr>
          <w:rFonts w:cs="Arial"/>
        </w:rPr>
        <w:t>TRANSITORIOS DEL DECRETO N</w:t>
      </w:r>
      <w:r w:rsidR="00C51040">
        <w:rPr>
          <w:rFonts w:cs="Arial"/>
        </w:rPr>
        <w:t>Ú</w:t>
      </w:r>
      <w:r w:rsidRPr="007E656D">
        <w:rPr>
          <w:rFonts w:cs="Arial"/>
        </w:rPr>
        <w:t>MERO 20035</w:t>
      </w:r>
    </w:p>
    <w:p w:rsidR="00CA494D" w:rsidRPr="007E656D" w:rsidRDefault="00CA494D">
      <w:pPr>
        <w:tabs>
          <w:tab w:val="left" w:pos="-720"/>
        </w:tabs>
        <w:suppressAutoHyphens/>
        <w:jc w:val="center"/>
        <w:rPr>
          <w:rFonts w:cs="Arial"/>
          <w:spacing w:val="-3"/>
          <w:sz w:val="20"/>
        </w:rPr>
      </w:pPr>
    </w:p>
    <w:p w:rsidR="00CA494D" w:rsidRPr="007E656D" w:rsidRDefault="00CA494D" w:rsidP="00CA494D">
      <w:pPr>
        <w:tabs>
          <w:tab w:val="left" w:pos="-720"/>
        </w:tabs>
        <w:suppressAutoHyphens/>
        <w:jc w:val="both"/>
        <w:rPr>
          <w:rFonts w:cs="Arial"/>
          <w:spacing w:val="-3"/>
          <w:sz w:val="20"/>
        </w:rPr>
      </w:pPr>
      <w:r w:rsidRPr="007E656D">
        <w:rPr>
          <w:rFonts w:cs="Arial"/>
          <w:b/>
          <w:spacing w:val="-3"/>
          <w:sz w:val="20"/>
        </w:rPr>
        <w:t>PRIMERO</w:t>
      </w:r>
      <w:r w:rsidRPr="007E656D">
        <w:rPr>
          <w:rFonts w:cs="Arial"/>
          <w:spacing w:val="-3"/>
          <w:sz w:val="20"/>
        </w:rPr>
        <w:t>.- El presente decreto entrará en vigor el 1º. de enero del año 2004, previa su publicación en el periódico oficial “El Estado de Jalisco”.</w:t>
      </w:r>
    </w:p>
    <w:p w:rsidR="00CA494D" w:rsidRPr="007E656D" w:rsidRDefault="00CA494D" w:rsidP="00CA494D">
      <w:pPr>
        <w:tabs>
          <w:tab w:val="left" w:pos="-720"/>
        </w:tabs>
        <w:suppressAutoHyphens/>
        <w:jc w:val="both"/>
        <w:rPr>
          <w:rFonts w:cs="Arial"/>
          <w:b/>
          <w:spacing w:val="-3"/>
          <w:sz w:val="20"/>
        </w:rPr>
      </w:pPr>
    </w:p>
    <w:p w:rsidR="00CA494D" w:rsidRPr="007E656D" w:rsidRDefault="00CA494D" w:rsidP="00CA494D">
      <w:pPr>
        <w:tabs>
          <w:tab w:val="left" w:pos="-720"/>
        </w:tabs>
        <w:suppressAutoHyphens/>
        <w:jc w:val="both"/>
        <w:rPr>
          <w:rFonts w:cs="Arial"/>
          <w:spacing w:val="-3"/>
          <w:sz w:val="20"/>
        </w:rPr>
      </w:pPr>
      <w:r w:rsidRPr="007E656D">
        <w:rPr>
          <w:rFonts w:cs="Arial"/>
          <w:b/>
          <w:spacing w:val="-3"/>
          <w:sz w:val="20"/>
        </w:rPr>
        <w:t>SEGUNDO</w:t>
      </w:r>
      <w:r w:rsidRPr="007E656D">
        <w:rPr>
          <w:rFonts w:cs="Arial"/>
          <w:spacing w:val="-3"/>
          <w:sz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CA494D" w:rsidRPr="007E656D" w:rsidRDefault="00CA494D" w:rsidP="00CA494D">
      <w:pPr>
        <w:tabs>
          <w:tab w:val="left" w:pos="-720"/>
        </w:tabs>
        <w:suppressAutoHyphens/>
        <w:jc w:val="both"/>
        <w:rPr>
          <w:rFonts w:cs="Arial"/>
          <w:b/>
          <w:spacing w:val="-3"/>
          <w:sz w:val="20"/>
        </w:rPr>
      </w:pPr>
    </w:p>
    <w:p w:rsidR="00CA494D" w:rsidRPr="007E656D" w:rsidRDefault="00CA494D" w:rsidP="00CA494D">
      <w:pPr>
        <w:tabs>
          <w:tab w:val="left" w:pos="-720"/>
        </w:tabs>
        <w:suppressAutoHyphens/>
        <w:jc w:val="both"/>
        <w:rPr>
          <w:rFonts w:cs="Arial"/>
          <w:spacing w:val="-3"/>
          <w:sz w:val="20"/>
        </w:rPr>
      </w:pPr>
      <w:r w:rsidRPr="007E656D">
        <w:rPr>
          <w:rFonts w:cs="Arial"/>
          <w:b/>
          <w:spacing w:val="-3"/>
          <w:sz w:val="20"/>
        </w:rPr>
        <w:t>TERCERO</w:t>
      </w:r>
      <w:r w:rsidRPr="007E656D">
        <w:rPr>
          <w:rFonts w:cs="Arial"/>
          <w:spacing w:val="-3"/>
          <w:sz w:val="20"/>
        </w:rPr>
        <w:t>.- De conformidad con el artículo 118 de la Constitución Política del Estado de Jalisco, remítase el presente decreto al Titular del Poder Ejecutivo para su promulgación.</w:t>
      </w:r>
    </w:p>
    <w:p w:rsidR="00CA494D" w:rsidRPr="007E656D" w:rsidRDefault="00CA494D" w:rsidP="00CA494D">
      <w:pPr>
        <w:tabs>
          <w:tab w:val="left" w:pos="-720"/>
        </w:tabs>
        <w:suppressAutoHyphens/>
        <w:jc w:val="both"/>
        <w:rPr>
          <w:rFonts w:cs="Arial"/>
          <w:spacing w:val="-3"/>
          <w:sz w:val="20"/>
        </w:rPr>
      </w:pPr>
    </w:p>
    <w:p w:rsidR="0073396D" w:rsidRPr="007E656D" w:rsidRDefault="0073396D" w:rsidP="0073396D">
      <w:pPr>
        <w:pStyle w:val="Ttulo4"/>
        <w:tabs>
          <w:tab w:val="clear" w:pos="4680"/>
          <w:tab w:val="left" w:pos="-720"/>
        </w:tabs>
        <w:rPr>
          <w:rFonts w:cs="Arial"/>
        </w:rPr>
      </w:pPr>
      <w:r w:rsidRPr="007E656D">
        <w:rPr>
          <w:rFonts w:cs="Arial"/>
          <w:lang w:val="es-ES"/>
        </w:rPr>
        <w:t xml:space="preserve">ARTICULOS </w:t>
      </w:r>
      <w:r w:rsidRPr="007E656D">
        <w:rPr>
          <w:rFonts w:cs="Arial"/>
        </w:rPr>
        <w:t>TRANSITORIOS DEL DECRETO N</w:t>
      </w:r>
      <w:r w:rsidR="00C51040">
        <w:rPr>
          <w:rFonts w:cs="Arial"/>
        </w:rPr>
        <w:t>Ú</w:t>
      </w:r>
      <w:r w:rsidRPr="007E656D">
        <w:rPr>
          <w:rFonts w:cs="Arial"/>
        </w:rPr>
        <w:t>MERO 20256</w:t>
      </w:r>
    </w:p>
    <w:p w:rsidR="0073396D" w:rsidRPr="007E656D" w:rsidRDefault="0073396D" w:rsidP="0073396D">
      <w:pPr>
        <w:tabs>
          <w:tab w:val="left" w:pos="-720"/>
        </w:tabs>
        <w:suppressAutoHyphens/>
        <w:jc w:val="center"/>
        <w:rPr>
          <w:rFonts w:cs="Arial"/>
          <w:spacing w:val="-3"/>
          <w:sz w:val="20"/>
        </w:rPr>
      </w:pPr>
    </w:p>
    <w:p w:rsidR="0073396D" w:rsidRPr="007E656D" w:rsidRDefault="0073396D" w:rsidP="0073396D">
      <w:pPr>
        <w:tabs>
          <w:tab w:val="left" w:pos="-720"/>
        </w:tabs>
        <w:suppressAutoHyphens/>
        <w:jc w:val="both"/>
        <w:rPr>
          <w:rFonts w:cs="Arial"/>
          <w:spacing w:val="-3"/>
          <w:sz w:val="20"/>
        </w:rPr>
      </w:pPr>
      <w:r w:rsidRPr="007E656D">
        <w:rPr>
          <w:rFonts w:cs="Arial"/>
          <w:b/>
          <w:spacing w:val="-3"/>
          <w:sz w:val="20"/>
        </w:rPr>
        <w:t>PRIMERO</w:t>
      </w:r>
      <w:r w:rsidRPr="007E656D">
        <w:rPr>
          <w:rFonts w:cs="Arial"/>
          <w:spacing w:val="-3"/>
          <w:sz w:val="20"/>
        </w:rPr>
        <w:t>.- Remítase el presente decreto al Titular del Poder Ejecutivo del Estado para su promulgación de conformidad a lo establecido por el artículo 118 de la Constitución Política del estado de Jalisco.</w:t>
      </w:r>
    </w:p>
    <w:p w:rsidR="0073396D" w:rsidRPr="007E656D" w:rsidRDefault="0073396D" w:rsidP="0073396D">
      <w:pPr>
        <w:tabs>
          <w:tab w:val="left" w:pos="-720"/>
        </w:tabs>
        <w:suppressAutoHyphens/>
        <w:jc w:val="both"/>
        <w:rPr>
          <w:rFonts w:cs="Arial"/>
          <w:spacing w:val="-3"/>
          <w:sz w:val="20"/>
        </w:rPr>
      </w:pPr>
    </w:p>
    <w:p w:rsidR="0073396D" w:rsidRPr="007E656D" w:rsidRDefault="0073396D" w:rsidP="0073396D">
      <w:pPr>
        <w:tabs>
          <w:tab w:val="left" w:pos="-720"/>
        </w:tabs>
        <w:suppressAutoHyphens/>
        <w:jc w:val="both"/>
        <w:rPr>
          <w:rFonts w:cs="Arial"/>
          <w:spacing w:val="-3"/>
          <w:sz w:val="20"/>
        </w:rPr>
      </w:pPr>
      <w:r w:rsidRPr="007E656D">
        <w:rPr>
          <w:rFonts w:cs="Arial"/>
          <w:b/>
          <w:spacing w:val="-3"/>
          <w:sz w:val="20"/>
        </w:rPr>
        <w:t>SEGUNDO</w:t>
      </w:r>
      <w:r w:rsidRPr="007E656D">
        <w:rPr>
          <w:rFonts w:cs="Arial"/>
          <w:spacing w:val="-3"/>
          <w:sz w:val="20"/>
        </w:rPr>
        <w:t>.- El presente decreto entrará en vigor al día siguiente de su publicación en el Periódico Oficial “El Estado de Jalisco”.</w:t>
      </w:r>
    </w:p>
    <w:p w:rsidR="0073396D" w:rsidRPr="007E656D" w:rsidRDefault="0073396D" w:rsidP="0073396D">
      <w:pPr>
        <w:tabs>
          <w:tab w:val="left" w:pos="-720"/>
        </w:tabs>
        <w:suppressAutoHyphens/>
        <w:jc w:val="both"/>
        <w:rPr>
          <w:rFonts w:cs="Arial"/>
          <w:spacing w:val="-3"/>
          <w:sz w:val="20"/>
        </w:rPr>
      </w:pPr>
    </w:p>
    <w:p w:rsidR="0073396D" w:rsidRPr="007E656D" w:rsidRDefault="0073396D" w:rsidP="0073396D">
      <w:pPr>
        <w:tabs>
          <w:tab w:val="left" w:pos="-720"/>
        </w:tabs>
        <w:suppressAutoHyphens/>
        <w:jc w:val="both"/>
        <w:rPr>
          <w:rFonts w:cs="Arial"/>
          <w:spacing w:val="-3"/>
          <w:sz w:val="20"/>
        </w:rPr>
      </w:pPr>
      <w:r w:rsidRPr="007E656D">
        <w:rPr>
          <w:rFonts w:cs="Arial"/>
          <w:b/>
          <w:spacing w:val="-3"/>
          <w:sz w:val="20"/>
        </w:rPr>
        <w:t>TERCERO</w:t>
      </w:r>
      <w:r w:rsidRPr="007E656D">
        <w:rPr>
          <w:rFonts w:cs="Arial"/>
          <w:spacing w:val="-3"/>
          <w:sz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73396D" w:rsidRPr="007E656D" w:rsidRDefault="0073396D" w:rsidP="0073396D">
      <w:pPr>
        <w:tabs>
          <w:tab w:val="left" w:pos="-720"/>
        </w:tabs>
        <w:suppressAutoHyphens/>
        <w:jc w:val="both"/>
        <w:rPr>
          <w:rFonts w:cs="Arial"/>
          <w:spacing w:val="-3"/>
          <w:sz w:val="20"/>
        </w:rPr>
      </w:pPr>
    </w:p>
    <w:p w:rsidR="0073396D" w:rsidRPr="007E656D" w:rsidRDefault="0073396D" w:rsidP="0073396D">
      <w:pPr>
        <w:tabs>
          <w:tab w:val="left" w:pos="-720"/>
        </w:tabs>
        <w:suppressAutoHyphens/>
        <w:jc w:val="both"/>
        <w:rPr>
          <w:rFonts w:cs="Arial"/>
          <w:spacing w:val="-3"/>
          <w:sz w:val="20"/>
        </w:rPr>
      </w:pPr>
      <w:r w:rsidRPr="007E656D">
        <w:rPr>
          <w:rFonts w:cs="Arial"/>
          <w:b/>
          <w:spacing w:val="-3"/>
          <w:sz w:val="20"/>
        </w:rPr>
        <w:t>CUARTO</w:t>
      </w:r>
      <w:r w:rsidRPr="007E656D">
        <w:rPr>
          <w:rFonts w:cs="Arial"/>
          <w:spacing w:val="-3"/>
          <w:sz w:val="20"/>
        </w:rPr>
        <w:t>.- Los Poderes del Estado y sus ayuntamientos, deberán realizar las adecuaciones necesarias a las leyes y reglamentos para el cumplimiento de lo establecido en el presente decreto.</w:t>
      </w:r>
    </w:p>
    <w:p w:rsidR="001F5747" w:rsidRPr="007E656D" w:rsidRDefault="001F5747" w:rsidP="0073396D">
      <w:pPr>
        <w:tabs>
          <w:tab w:val="left" w:pos="-720"/>
        </w:tabs>
        <w:suppressAutoHyphens/>
        <w:jc w:val="both"/>
        <w:rPr>
          <w:rFonts w:cs="Arial"/>
          <w:spacing w:val="-3"/>
          <w:sz w:val="20"/>
        </w:rPr>
      </w:pPr>
    </w:p>
    <w:p w:rsidR="001F5747" w:rsidRPr="007E656D" w:rsidRDefault="001F5747" w:rsidP="001F5747">
      <w:pPr>
        <w:pStyle w:val="Ttulo4"/>
        <w:tabs>
          <w:tab w:val="clear" w:pos="4680"/>
          <w:tab w:val="left" w:pos="-720"/>
        </w:tabs>
        <w:rPr>
          <w:rFonts w:cs="Arial"/>
        </w:rPr>
      </w:pPr>
      <w:r w:rsidRPr="007E656D">
        <w:rPr>
          <w:rFonts w:cs="Arial"/>
          <w:lang w:val="es-ES"/>
        </w:rPr>
        <w:t xml:space="preserve">ARTICULOS </w:t>
      </w:r>
      <w:r w:rsidRPr="007E656D">
        <w:rPr>
          <w:rFonts w:cs="Arial"/>
        </w:rPr>
        <w:t>TRANSITORIOS DEL DECRETO N</w:t>
      </w:r>
      <w:r w:rsidR="00C51040">
        <w:rPr>
          <w:rFonts w:cs="Arial"/>
        </w:rPr>
        <w:t>Ú</w:t>
      </w:r>
      <w:r w:rsidRPr="007E656D">
        <w:rPr>
          <w:rFonts w:cs="Arial"/>
        </w:rPr>
        <w:t>MERO 20138</w:t>
      </w:r>
    </w:p>
    <w:p w:rsidR="001F5747" w:rsidRPr="007E656D" w:rsidRDefault="001F5747" w:rsidP="001F5747">
      <w:pPr>
        <w:rPr>
          <w:rFonts w:cs="Arial"/>
          <w:sz w:val="20"/>
        </w:rPr>
      </w:pPr>
    </w:p>
    <w:p w:rsidR="001F5747" w:rsidRPr="007E656D" w:rsidRDefault="001F5747" w:rsidP="001F5747">
      <w:pPr>
        <w:tabs>
          <w:tab w:val="left" w:pos="-720"/>
        </w:tabs>
        <w:suppressAutoHyphens/>
        <w:jc w:val="both"/>
        <w:rPr>
          <w:rFonts w:cs="Arial"/>
          <w:spacing w:val="-3"/>
          <w:sz w:val="20"/>
        </w:rPr>
      </w:pPr>
      <w:r w:rsidRPr="007E656D">
        <w:rPr>
          <w:rFonts w:cs="Arial"/>
          <w:b/>
          <w:spacing w:val="-3"/>
          <w:sz w:val="20"/>
        </w:rPr>
        <w:t>PRIMERO</w:t>
      </w:r>
      <w:r w:rsidRPr="007E656D">
        <w:rPr>
          <w:rFonts w:cs="Arial"/>
          <w:spacing w:val="-3"/>
          <w:sz w:val="20"/>
        </w:rPr>
        <w:t xml:space="preserve">.- Envíese el presente decreto que contiene reformas a la Constitución Política del Estado de Jalisco, junto con los debates que hubiere provocado, a los ayuntamientos del Estado, para los efectos del artículo 117 de la Constitución Política del </w:t>
      </w:r>
      <w:r w:rsidR="00347F66" w:rsidRPr="007E656D">
        <w:rPr>
          <w:rFonts w:cs="Arial"/>
          <w:spacing w:val="-3"/>
          <w:sz w:val="20"/>
        </w:rPr>
        <w:t>E</w:t>
      </w:r>
      <w:r w:rsidRPr="007E656D">
        <w:rPr>
          <w:rFonts w:cs="Arial"/>
          <w:spacing w:val="-3"/>
          <w:sz w:val="20"/>
        </w:rPr>
        <w:t>stado de Jalisco.</w:t>
      </w:r>
    </w:p>
    <w:p w:rsidR="001F5747" w:rsidRPr="007E656D" w:rsidRDefault="001F5747" w:rsidP="001F5747">
      <w:pPr>
        <w:tabs>
          <w:tab w:val="left" w:pos="-720"/>
        </w:tabs>
        <w:suppressAutoHyphens/>
        <w:jc w:val="both"/>
        <w:rPr>
          <w:rFonts w:cs="Arial"/>
          <w:spacing w:val="-3"/>
          <w:sz w:val="20"/>
        </w:rPr>
      </w:pPr>
    </w:p>
    <w:p w:rsidR="001F5747" w:rsidRPr="007E656D" w:rsidRDefault="001F5747" w:rsidP="001F5747">
      <w:pPr>
        <w:tabs>
          <w:tab w:val="left" w:pos="-720"/>
        </w:tabs>
        <w:suppressAutoHyphens/>
        <w:jc w:val="both"/>
        <w:rPr>
          <w:rFonts w:cs="Arial"/>
          <w:spacing w:val="-3"/>
          <w:sz w:val="20"/>
        </w:rPr>
      </w:pPr>
      <w:r w:rsidRPr="007E656D">
        <w:rPr>
          <w:rFonts w:cs="Arial"/>
          <w:b/>
          <w:spacing w:val="-3"/>
          <w:sz w:val="20"/>
        </w:rPr>
        <w:t>SEGUNDO</w:t>
      </w:r>
      <w:r w:rsidRPr="007E656D">
        <w:rPr>
          <w:rFonts w:cs="Arial"/>
          <w:spacing w:val="-3"/>
          <w:sz w:val="20"/>
        </w:rPr>
        <w:t>.- El presente decreto que contiene reformas a la Constitución Política del Estado de Jalisco, entrará en vigor al día siguiente de su publicación en el Periódico Oficial “El Estado de Jalisco”.</w:t>
      </w:r>
    </w:p>
    <w:p w:rsidR="001F5747" w:rsidRPr="007E656D" w:rsidRDefault="001F5747" w:rsidP="001F5747">
      <w:pPr>
        <w:tabs>
          <w:tab w:val="left" w:pos="-720"/>
        </w:tabs>
        <w:suppressAutoHyphens/>
        <w:jc w:val="both"/>
        <w:rPr>
          <w:rFonts w:cs="Arial"/>
          <w:spacing w:val="-3"/>
          <w:sz w:val="20"/>
        </w:rPr>
      </w:pPr>
    </w:p>
    <w:p w:rsidR="001F5747" w:rsidRPr="007E656D" w:rsidRDefault="001F5747" w:rsidP="001F5747">
      <w:pPr>
        <w:tabs>
          <w:tab w:val="left" w:pos="-720"/>
        </w:tabs>
        <w:suppressAutoHyphens/>
        <w:jc w:val="both"/>
        <w:rPr>
          <w:rFonts w:cs="Arial"/>
          <w:spacing w:val="-3"/>
          <w:sz w:val="20"/>
        </w:rPr>
      </w:pPr>
      <w:r w:rsidRPr="007E656D">
        <w:rPr>
          <w:rFonts w:cs="Arial"/>
          <w:b/>
          <w:spacing w:val="-3"/>
          <w:sz w:val="20"/>
        </w:rPr>
        <w:t>TERCERO</w:t>
      </w:r>
      <w:r w:rsidRPr="007E656D">
        <w:rPr>
          <w:rFonts w:cs="Arial"/>
          <w:spacing w:val="-3"/>
          <w:sz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1F5747" w:rsidRPr="007E656D" w:rsidRDefault="001F5747" w:rsidP="001F5747">
      <w:pPr>
        <w:tabs>
          <w:tab w:val="left" w:pos="-720"/>
        </w:tabs>
        <w:suppressAutoHyphens/>
        <w:jc w:val="both"/>
        <w:rPr>
          <w:rFonts w:cs="Arial"/>
          <w:spacing w:val="-3"/>
          <w:sz w:val="20"/>
        </w:rPr>
      </w:pPr>
    </w:p>
    <w:p w:rsidR="001F5747" w:rsidRDefault="001F5747" w:rsidP="001F5747">
      <w:pPr>
        <w:tabs>
          <w:tab w:val="left" w:pos="-720"/>
        </w:tabs>
        <w:suppressAutoHyphens/>
        <w:jc w:val="both"/>
        <w:rPr>
          <w:rFonts w:cs="Arial"/>
          <w:spacing w:val="-3"/>
          <w:sz w:val="20"/>
        </w:rPr>
      </w:pPr>
      <w:r w:rsidRPr="007E656D">
        <w:rPr>
          <w:rFonts w:cs="Arial"/>
          <w:b/>
          <w:spacing w:val="-3"/>
          <w:sz w:val="20"/>
        </w:rPr>
        <w:t>CUARTO</w:t>
      </w:r>
      <w:r w:rsidRPr="007E656D">
        <w:rPr>
          <w:rFonts w:cs="Arial"/>
          <w:spacing w:val="-3"/>
          <w:sz w:val="20"/>
        </w:rPr>
        <w:t>.- La prohibición contenida en el artículo 59, con relación a los síndicos, no aplicará para los síndicos que se desempeñen en el actual periodo Constitucional 2000-2003.</w:t>
      </w:r>
    </w:p>
    <w:p w:rsidR="001924F6" w:rsidRDefault="001924F6" w:rsidP="001924F6">
      <w:pPr>
        <w:pStyle w:val="Ttulo4"/>
        <w:tabs>
          <w:tab w:val="clear" w:pos="4680"/>
          <w:tab w:val="left" w:pos="-720"/>
        </w:tabs>
        <w:rPr>
          <w:rFonts w:cs="Arial"/>
          <w:lang w:val="es-ES"/>
        </w:rPr>
      </w:pPr>
    </w:p>
    <w:p w:rsidR="001924F6" w:rsidRPr="007E656D" w:rsidRDefault="001924F6" w:rsidP="001924F6">
      <w:pPr>
        <w:pStyle w:val="Ttulo4"/>
        <w:tabs>
          <w:tab w:val="clear" w:pos="4680"/>
          <w:tab w:val="left" w:pos="-720"/>
        </w:tabs>
        <w:rPr>
          <w:rFonts w:cs="Arial"/>
        </w:rPr>
      </w:pPr>
      <w:r w:rsidRPr="007E656D">
        <w:rPr>
          <w:rFonts w:cs="Arial"/>
          <w:lang w:val="es-ES"/>
        </w:rPr>
        <w:t xml:space="preserve">ARTICULOS </w:t>
      </w:r>
      <w:r w:rsidRPr="007E656D">
        <w:rPr>
          <w:rFonts w:cs="Arial"/>
        </w:rPr>
        <w:t>TRANSITORIOS DEL DECRETO N</w:t>
      </w:r>
      <w:r w:rsidR="00C51040">
        <w:rPr>
          <w:rFonts w:cs="Arial"/>
        </w:rPr>
        <w:t>Ú</w:t>
      </w:r>
      <w:r w:rsidRPr="007E656D">
        <w:rPr>
          <w:rFonts w:cs="Arial"/>
        </w:rPr>
        <w:t>MERO 20</w:t>
      </w:r>
      <w:r>
        <w:rPr>
          <w:rFonts w:cs="Arial"/>
        </w:rPr>
        <w:t>905</w:t>
      </w:r>
    </w:p>
    <w:p w:rsidR="001924F6" w:rsidRDefault="001924F6" w:rsidP="001924F6">
      <w:pPr>
        <w:tabs>
          <w:tab w:val="left" w:pos="-720"/>
        </w:tabs>
        <w:suppressAutoHyphens/>
        <w:jc w:val="both"/>
        <w:rPr>
          <w:rFonts w:cs="Arial"/>
          <w:spacing w:val="-3"/>
          <w:sz w:val="20"/>
        </w:rPr>
      </w:pPr>
    </w:p>
    <w:p w:rsidR="001924F6" w:rsidRDefault="001924F6" w:rsidP="001924F6">
      <w:pPr>
        <w:pStyle w:val="Textoindependiente"/>
        <w:spacing w:after="0"/>
        <w:jc w:val="both"/>
        <w:rPr>
          <w:rFonts w:ascii="Arial" w:hAnsi="Arial" w:cs="Arial"/>
        </w:rPr>
      </w:pPr>
      <w:r w:rsidRPr="001924F6">
        <w:rPr>
          <w:rFonts w:ascii="Arial" w:hAnsi="Arial" w:cs="Arial"/>
          <w:b/>
        </w:rPr>
        <w:t>PRIMERO</w:t>
      </w:r>
      <w:r w:rsidRPr="001924F6">
        <w:rPr>
          <w:rFonts w:ascii="Arial" w:hAnsi="Arial" w:cs="Arial"/>
        </w:rPr>
        <w:t xml:space="preserve">. </w:t>
      </w:r>
      <w:r w:rsidRPr="0014288B">
        <w:rPr>
          <w:rFonts w:ascii="Arial" w:hAnsi="Arial" w:cs="Arial"/>
        </w:rPr>
        <w:t>El presente decreto que contiene reformas a la Constitución Política del Estado de Jalisco entrará en vigor al día siguiente de su publicación en el Periódico Oficial “El Estado de Jalisco”.</w:t>
      </w:r>
    </w:p>
    <w:p w:rsidR="001924F6" w:rsidRPr="0014288B" w:rsidRDefault="001924F6" w:rsidP="001924F6">
      <w:pPr>
        <w:pStyle w:val="Textoindependiente"/>
        <w:spacing w:after="0"/>
        <w:jc w:val="both"/>
        <w:rPr>
          <w:rFonts w:ascii="Arial" w:hAnsi="Arial" w:cs="Arial"/>
        </w:rPr>
      </w:pPr>
    </w:p>
    <w:p w:rsidR="001924F6" w:rsidRPr="0014288B" w:rsidRDefault="001924F6" w:rsidP="001924F6">
      <w:pPr>
        <w:pStyle w:val="Textoindependiente"/>
        <w:spacing w:after="0"/>
        <w:jc w:val="both"/>
        <w:rPr>
          <w:rFonts w:ascii="Arial" w:hAnsi="Arial" w:cs="Arial"/>
        </w:rPr>
      </w:pPr>
      <w:r w:rsidRPr="001924F6">
        <w:rPr>
          <w:rFonts w:ascii="Arial" w:hAnsi="Arial" w:cs="Arial"/>
          <w:b/>
        </w:rPr>
        <w:t>SEGUNDO</w:t>
      </w:r>
      <w:r w:rsidRPr="0014288B">
        <w:rPr>
          <w:rFonts w:ascii="Arial" w:hAnsi="Arial" w:cs="Arial"/>
        </w:rPr>
        <w:t>. La presente reforma constitucional deja a salvo los derechos de los actuales consejeros para presentarse como candidatos a integrar el Instituto Electoral del Estado de Jalisco.</w:t>
      </w:r>
    </w:p>
    <w:p w:rsidR="001924F6" w:rsidRPr="001924F6" w:rsidRDefault="001924F6" w:rsidP="001F5747">
      <w:pPr>
        <w:tabs>
          <w:tab w:val="left" w:pos="-720"/>
        </w:tabs>
        <w:suppressAutoHyphens/>
        <w:jc w:val="both"/>
        <w:rPr>
          <w:rFonts w:cs="Arial"/>
          <w:spacing w:val="-3"/>
          <w:sz w:val="20"/>
          <w:lang w:val="es-ES"/>
        </w:rPr>
      </w:pPr>
    </w:p>
    <w:p w:rsidR="00020DBD" w:rsidRPr="007E656D" w:rsidRDefault="0058107C" w:rsidP="00020DBD">
      <w:pPr>
        <w:pStyle w:val="Ttulo4"/>
        <w:tabs>
          <w:tab w:val="clear" w:pos="4680"/>
          <w:tab w:val="left" w:pos="-720"/>
        </w:tabs>
        <w:rPr>
          <w:rFonts w:cs="Arial"/>
        </w:rPr>
      </w:pPr>
      <w:r w:rsidRPr="007E656D">
        <w:rPr>
          <w:rFonts w:cs="Arial"/>
        </w:rPr>
        <w:t xml:space="preserve"> </w:t>
      </w:r>
      <w:r w:rsidR="00020DBD" w:rsidRPr="007E656D">
        <w:rPr>
          <w:rFonts w:cs="Arial"/>
          <w:lang w:val="es-ES"/>
        </w:rPr>
        <w:t xml:space="preserve">ARTICULOS </w:t>
      </w:r>
      <w:r w:rsidR="00020DBD" w:rsidRPr="007E656D">
        <w:rPr>
          <w:rFonts w:cs="Arial"/>
        </w:rPr>
        <w:t>TRANSITORIOS DEL DECRETO N</w:t>
      </w:r>
      <w:r w:rsidR="00C51040">
        <w:rPr>
          <w:rFonts w:cs="Arial"/>
        </w:rPr>
        <w:t>Ú</w:t>
      </w:r>
      <w:r w:rsidR="00020DBD" w:rsidRPr="007E656D">
        <w:rPr>
          <w:rFonts w:cs="Arial"/>
        </w:rPr>
        <w:t>MERO 2</w:t>
      </w:r>
      <w:r w:rsidR="00020DBD">
        <w:rPr>
          <w:rFonts w:cs="Arial"/>
        </w:rPr>
        <w:t>1456</w:t>
      </w:r>
    </w:p>
    <w:p w:rsidR="00020DBD" w:rsidRDefault="00020DBD" w:rsidP="00020DBD">
      <w:pPr>
        <w:tabs>
          <w:tab w:val="left" w:pos="-720"/>
        </w:tabs>
        <w:suppressAutoHyphens/>
        <w:jc w:val="both"/>
        <w:rPr>
          <w:rFonts w:cs="Arial"/>
          <w:spacing w:val="-3"/>
          <w:sz w:val="20"/>
        </w:rPr>
      </w:pPr>
    </w:p>
    <w:p w:rsidR="00020DBD" w:rsidRDefault="00020DBD" w:rsidP="00020DBD">
      <w:pPr>
        <w:pStyle w:val="Textoindependiente"/>
        <w:spacing w:after="0"/>
        <w:jc w:val="both"/>
        <w:rPr>
          <w:rFonts w:ascii="Arial" w:hAnsi="Arial" w:cs="Arial"/>
        </w:rPr>
      </w:pPr>
      <w:r w:rsidRPr="001924F6">
        <w:rPr>
          <w:rFonts w:ascii="Arial" w:hAnsi="Arial" w:cs="Arial"/>
          <w:b/>
        </w:rPr>
        <w:t>PRIMERO</w:t>
      </w:r>
      <w:r w:rsidRPr="001924F6">
        <w:rPr>
          <w:rFonts w:ascii="Arial" w:hAnsi="Arial" w:cs="Arial"/>
        </w:rPr>
        <w:t xml:space="preserve">. </w:t>
      </w:r>
      <w:r w:rsidRPr="0014288B">
        <w:rPr>
          <w:rFonts w:ascii="Arial" w:hAnsi="Arial" w:cs="Arial"/>
        </w:rPr>
        <w:t>El presente decreto entrará en vigor al día siguiente de su publicación en el Periódico Oficial “El Estado de Jalisco”.</w:t>
      </w:r>
    </w:p>
    <w:p w:rsidR="00020DBD" w:rsidRPr="0014288B" w:rsidRDefault="00020DBD" w:rsidP="00020DBD">
      <w:pPr>
        <w:pStyle w:val="Textoindependiente"/>
        <w:spacing w:after="0"/>
        <w:jc w:val="both"/>
        <w:rPr>
          <w:rFonts w:ascii="Arial" w:hAnsi="Arial" w:cs="Arial"/>
        </w:rPr>
      </w:pPr>
    </w:p>
    <w:p w:rsidR="00020DBD" w:rsidRDefault="00020DBD" w:rsidP="00020DBD">
      <w:pPr>
        <w:pStyle w:val="Textoindependiente2"/>
        <w:rPr>
          <w:rFonts w:cs="Arial"/>
        </w:rPr>
      </w:pPr>
      <w:r w:rsidRPr="001924F6">
        <w:rPr>
          <w:rFonts w:cs="Arial"/>
          <w:b/>
        </w:rPr>
        <w:t>SEGUNDO</w:t>
      </w:r>
      <w:r w:rsidRPr="0014288B">
        <w:rPr>
          <w:rFonts w:cs="Arial"/>
        </w:rPr>
        <w:t>. L</w:t>
      </w:r>
      <w:r>
        <w:rPr>
          <w:rFonts w:cs="Arial"/>
        </w:rPr>
        <w:t>os consejeros designados con anterioridad al presente decreto terminarán su encargo, de conformidad a las normas con las que fueron electos.</w:t>
      </w:r>
    </w:p>
    <w:p w:rsidR="00020DBD" w:rsidRDefault="00020DBD" w:rsidP="00020DBD">
      <w:pPr>
        <w:pStyle w:val="Textoindependiente2"/>
        <w:rPr>
          <w:rFonts w:cs="Arial"/>
        </w:rPr>
      </w:pPr>
    </w:p>
    <w:p w:rsidR="00020DBD" w:rsidRDefault="00020DBD" w:rsidP="00020DBD">
      <w:pPr>
        <w:pStyle w:val="Textoindependiente2"/>
        <w:rPr>
          <w:rFonts w:cs="Arial"/>
        </w:rPr>
      </w:pPr>
      <w:r w:rsidRPr="00020DBD">
        <w:rPr>
          <w:rFonts w:cs="Arial"/>
          <w:b/>
        </w:rPr>
        <w:t>TERCERO</w:t>
      </w:r>
      <w:r>
        <w:rPr>
          <w:rFonts w:cs="Arial"/>
        </w:rPr>
        <w:t>.- Las reformas al artículo 56 de la Constitución Política del Estado, contenidas en el Artículo Único del presente decreto, aplicarán en beneficio del Presidente del Supremo Tribunal de Justicia electo para el periodo en vigencia.</w:t>
      </w:r>
    </w:p>
    <w:p w:rsidR="008F47C7" w:rsidRDefault="008F47C7" w:rsidP="00020DBD">
      <w:pPr>
        <w:pStyle w:val="Textoindependiente2"/>
        <w:rPr>
          <w:rFonts w:cs="Arial"/>
        </w:rPr>
      </w:pPr>
    </w:p>
    <w:p w:rsidR="008F47C7" w:rsidRDefault="008F47C7" w:rsidP="008F47C7">
      <w:pPr>
        <w:pStyle w:val="Ttulo4"/>
        <w:tabs>
          <w:tab w:val="clear" w:pos="4680"/>
          <w:tab w:val="left" w:pos="-720"/>
        </w:tabs>
        <w:rPr>
          <w:rFonts w:cs="Arial"/>
        </w:rPr>
      </w:pPr>
      <w:r w:rsidRPr="007E656D">
        <w:rPr>
          <w:rFonts w:cs="Arial"/>
          <w:lang w:val="es-ES"/>
        </w:rPr>
        <w:t xml:space="preserve">ARTICULOS </w:t>
      </w:r>
      <w:r w:rsidRPr="007E656D">
        <w:rPr>
          <w:rFonts w:cs="Arial"/>
        </w:rPr>
        <w:t>TRANSITORIOS DEL DECRETO N</w:t>
      </w:r>
      <w:r w:rsidR="00C51040">
        <w:rPr>
          <w:rFonts w:cs="Arial"/>
        </w:rPr>
        <w:t>Ú</w:t>
      </w:r>
      <w:r w:rsidRPr="007E656D">
        <w:rPr>
          <w:rFonts w:cs="Arial"/>
        </w:rPr>
        <w:t>MERO 2</w:t>
      </w:r>
      <w:r>
        <w:rPr>
          <w:rFonts w:cs="Arial"/>
        </w:rPr>
        <w:t>1857</w:t>
      </w:r>
    </w:p>
    <w:p w:rsidR="008F47C7" w:rsidRPr="008F47C7" w:rsidRDefault="008F47C7" w:rsidP="008F47C7">
      <w:pPr>
        <w:rPr>
          <w:rFonts w:cs="Arial"/>
          <w:sz w:val="20"/>
        </w:rPr>
      </w:pPr>
    </w:p>
    <w:p w:rsidR="008F47C7" w:rsidRPr="008F47C7" w:rsidRDefault="008F47C7" w:rsidP="008F47C7">
      <w:pPr>
        <w:jc w:val="both"/>
        <w:rPr>
          <w:rFonts w:cs="Arial"/>
          <w:sz w:val="20"/>
        </w:rPr>
      </w:pPr>
      <w:r w:rsidRPr="008F47C7">
        <w:rPr>
          <w:rFonts w:cs="Arial"/>
          <w:b/>
          <w:sz w:val="20"/>
        </w:rPr>
        <w:t>PRIMERO</w:t>
      </w:r>
      <w:r w:rsidRPr="008F47C7">
        <w:rPr>
          <w:rFonts w:cs="Arial"/>
          <w:sz w:val="20"/>
        </w:rPr>
        <w:t>.- Notifíquese a los municipios de Jalisco sobre la propuesta de reforma constitucional, para los efectos legales correspondientes.</w:t>
      </w:r>
    </w:p>
    <w:p w:rsidR="008F47C7" w:rsidRPr="008F47C7" w:rsidRDefault="008F47C7" w:rsidP="008F47C7">
      <w:pPr>
        <w:rPr>
          <w:rFonts w:cs="Arial"/>
          <w:sz w:val="20"/>
        </w:rPr>
      </w:pPr>
    </w:p>
    <w:p w:rsidR="008F47C7" w:rsidRDefault="008F47C7" w:rsidP="008F47C7">
      <w:pPr>
        <w:rPr>
          <w:rFonts w:cs="Arial"/>
          <w:sz w:val="20"/>
        </w:rPr>
      </w:pPr>
      <w:r w:rsidRPr="008F47C7">
        <w:rPr>
          <w:rFonts w:cs="Arial"/>
          <w:b/>
          <w:sz w:val="20"/>
        </w:rPr>
        <w:t>SEGUNDO</w:t>
      </w:r>
      <w:r w:rsidRPr="008F47C7">
        <w:rPr>
          <w:rFonts w:cs="Arial"/>
          <w:sz w:val="20"/>
        </w:rPr>
        <w:t xml:space="preserve">.- </w:t>
      </w:r>
      <w:r w:rsidR="0065379E">
        <w:rPr>
          <w:rFonts w:cs="Arial"/>
          <w:sz w:val="20"/>
        </w:rPr>
        <w:t>El presente decreto entrará en vigor al día siguiente de su publicación en el periódico oficial El Estado de Jalisco.</w:t>
      </w:r>
    </w:p>
    <w:p w:rsidR="00D20331" w:rsidRDefault="00D20331" w:rsidP="008F47C7">
      <w:pPr>
        <w:rPr>
          <w:rFonts w:cs="Arial"/>
          <w:sz w:val="20"/>
        </w:rPr>
      </w:pPr>
    </w:p>
    <w:p w:rsidR="00D20331" w:rsidRDefault="00D20331" w:rsidP="00D20331">
      <w:pPr>
        <w:pStyle w:val="Ttulo4"/>
        <w:tabs>
          <w:tab w:val="clear" w:pos="4680"/>
          <w:tab w:val="left" w:pos="-720"/>
        </w:tabs>
        <w:rPr>
          <w:rFonts w:cs="Arial"/>
        </w:rPr>
      </w:pPr>
      <w:r w:rsidRPr="007E656D">
        <w:rPr>
          <w:rFonts w:cs="Arial"/>
          <w:lang w:val="es-ES"/>
        </w:rPr>
        <w:t xml:space="preserve">ARTICULOS </w:t>
      </w:r>
      <w:r w:rsidRPr="007E656D">
        <w:rPr>
          <w:rFonts w:cs="Arial"/>
        </w:rPr>
        <w:t>TRANSITORIOS DEL DECRETO N</w:t>
      </w:r>
      <w:r w:rsidR="00C51040">
        <w:rPr>
          <w:rFonts w:cs="Arial"/>
        </w:rPr>
        <w:t>Ú</w:t>
      </w:r>
      <w:r w:rsidRPr="007E656D">
        <w:rPr>
          <w:rFonts w:cs="Arial"/>
        </w:rPr>
        <w:t>MERO 2</w:t>
      </w:r>
      <w:r>
        <w:rPr>
          <w:rFonts w:cs="Arial"/>
        </w:rPr>
        <w:t>1928</w:t>
      </w:r>
    </w:p>
    <w:p w:rsidR="00D20331" w:rsidRPr="008F47C7" w:rsidRDefault="00D20331" w:rsidP="00D20331">
      <w:pPr>
        <w:rPr>
          <w:rFonts w:cs="Arial"/>
          <w:sz w:val="20"/>
        </w:rPr>
      </w:pPr>
    </w:p>
    <w:p w:rsidR="00D20331" w:rsidRPr="008F47C7" w:rsidRDefault="00D20331" w:rsidP="00D20331">
      <w:pPr>
        <w:jc w:val="both"/>
        <w:rPr>
          <w:rFonts w:cs="Arial"/>
          <w:sz w:val="20"/>
        </w:rPr>
      </w:pPr>
      <w:r w:rsidRPr="008F47C7">
        <w:rPr>
          <w:rFonts w:cs="Arial"/>
          <w:b/>
          <w:sz w:val="20"/>
        </w:rPr>
        <w:t>PRIMERO</w:t>
      </w:r>
      <w:r w:rsidRPr="008F47C7">
        <w:rPr>
          <w:rFonts w:cs="Arial"/>
          <w:sz w:val="20"/>
        </w:rPr>
        <w:t xml:space="preserve">.- </w:t>
      </w:r>
      <w:r>
        <w:rPr>
          <w:rFonts w:cs="Arial"/>
          <w:sz w:val="20"/>
        </w:rPr>
        <w:t xml:space="preserve">El presente decreto entrará en vigor al día siguiente de su publicación en el periódico oficial El Estado de Jalisco. </w:t>
      </w:r>
    </w:p>
    <w:p w:rsidR="00D20331" w:rsidRPr="008F47C7" w:rsidRDefault="00D20331" w:rsidP="00D20331">
      <w:pPr>
        <w:rPr>
          <w:rFonts w:cs="Arial"/>
          <w:sz w:val="20"/>
        </w:rPr>
      </w:pPr>
    </w:p>
    <w:p w:rsidR="00D20331" w:rsidRPr="008F47C7" w:rsidRDefault="00D20331" w:rsidP="00D20331">
      <w:pPr>
        <w:jc w:val="both"/>
        <w:rPr>
          <w:rFonts w:cs="Arial"/>
          <w:sz w:val="20"/>
        </w:rPr>
      </w:pPr>
      <w:r w:rsidRPr="008F47C7">
        <w:rPr>
          <w:rFonts w:cs="Arial"/>
          <w:b/>
          <w:sz w:val="20"/>
        </w:rPr>
        <w:t>SEGUNDO</w:t>
      </w:r>
      <w:r w:rsidRPr="008F47C7">
        <w:rPr>
          <w:rFonts w:cs="Arial"/>
          <w:sz w:val="20"/>
        </w:rPr>
        <w:t xml:space="preserve">.- Notifíquese a los </w:t>
      </w:r>
      <w:r>
        <w:rPr>
          <w:rFonts w:cs="Arial"/>
          <w:sz w:val="20"/>
        </w:rPr>
        <w:t>ayuntamient</w:t>
      </w:r>
      <w:r w:rsidRPr="008F47C7">
        <w:rPr>
          <w:rFonts w:cs="Arial"/>
          <w:sz w:val="20"/>
        </w:rPr>
        <w:t>os de</w:t>
      </w:r>
      <w:r>
        <w:rPr>
          <w:rFonts w:cs="Arial"/>
          <w:sz w:val="20"/>
        </w:rPr>
        <w:t>l estado de</w:t>
      </w:r>
      <w:r w:rsidRPr="008F47C7">
        <w:rPr>
          <w:rFonts w:cs="Arial"/>
          <w:sz w:val="20"/>
        </w:rPr>
        <w:t xml:space="preserve"> Jalisco </w:t>
      </w:r>
      <w:r>
        <w:rPr>
          <w:rFonts w:cs="Arial"/>
          <w:sz w:val="20"/>
        </w:rPr>
        <w:t>para que manifiesten su</w:t>
      </w:r>
      <w:r w:rsidRPr="008F47C7">
        <w:rPr>
          <w:rFonts w:cs="Arial"/>
          <w:sz w:val="20"/>
        </w:rPr>
        <w:t xml:space="preserve"> </w:t>
      </w:r>
      <w:r>
        <w:rPr>
          <w:rFonts w:cs="Arial"/>
          <w:sz w:val="20"/>
        </w:rPr>
        <w:t>aprobación, en los términos señalados por el artículo 117 de la Constitución local</w:t>
      </w:r>
      <w:r w:rsidRPr="008F47C7">
        <w:rPr>
          <w:rFonts w:cs="Arial"/>
          <w:sz w:val="20"/>
        </w:rPr>
        <w:t>.</w:t>
      </w:r>
    </w:p>
    <w:p w:rsidR="00D20331" w:rsidRDefault="00D20331" w:rsidP="00D20331">
      <w:pPr>
        <w:rPr>
          <w:rFonts w:cs="Arial"/>
          <w:sz w:val="20"/>
        </w:rPr>
      </w:pPr>
    </w:p>
    <w:p w:rsidR="00D20331" w:rsidRDefault="00D20331" w:rsidP="00D20331">
      <w:pPr>
        <w:jc w:val="both"/>
        <w:rPr>
          <w:rFonts w:cs="Arial"/>
          <w:sz w:val="20"/>
        </w:rPr>
      </w:pPr>
      <w:r>
        <w:rPr>
          <w:rFonts w:cs="Arial"/>
          <w:b/>
          <w:sz w:val="20"/>
        </w:rPr>
        <w:t>T</w:t>
      </w:r>
      <w:r w:rsidRPr="008F47C7">
        <w:rPr>
          <w:rFonts w:cs="Arial"/>
          <w:b/>
          <w:sz w:val="20"/>
        </w:rPr>
        <w:t>E</w:t>
      </w:r>
      <w:r>
        <w:rPr>
          <w:rFonts w:cs="Arial"/>
          <w:b/>
          <w:sz w:val="20"/>
        </w:rPr>
        <w:t>RCER</w:t>
      </w:r>
      <w:r w:rsidRPr="008F47C7">
        <w:rPr>
          <w:rFonts w:cs="Arial"/>
          <w:b/>
          <w:sz w:val="20"/>
        </w:rPr>
        <w:t>O</w:t>
      </w:r>
      <w:r w:rsidRPr="008F47C7">
        <w:rPr>
          <w:rFonts w:cs="Arial"/>
          <w:sz w:val="20"/>
        </w:rPr>
        <w:t>.-</w:t>
      </w:r>
      <w:r>
        <w:rPr>
          <w:rFonts w:cs="Arial"/>
          <w:sz w:val="20"/>
        </w:rPr>
        <w:t xml:space="preserve"> Todos los magistrados del Supremo Tribunal de Justicia del estado de Jalisco, sean numerarios o supernumerarios, con</w:t>
      </w:r>
      <w:smartTag w:uri="urn:schemas-microsoft-com:office:smarttags" w:element="PersonName">
        <w:r>
          <w:rPr>
            <w:rFonts w:cs="Arial"/>
            <w:sz w:val="20"/>
          </w:rPr>
          <w:t>tin</w:t>
        </w:r>
      </w:smartTag>
      <w:r>
        <w:rPr>
          <w:rFonts w:cs="Arial"/>
          <w:sz w:val="20"/>
        </w:rPr>
        <w:t>uarán en el desempeño de su encargo por el plazo que para cada uno corresponda de acuerdo a su nombramiento y a las normas establecidas en la propia Constitución, con la calidad de magistrados propietarios y en igualdad de derechos y condiciones.</w:t>
      </w:r>
    </w:p>
    <w:p w:rsidR="00D20331" w:rsidRDefault="00D20331" w:rsidP="00D20331">
      <w:pPr>
        <w:jc w:val="both"/>
        <w:rPr>
          <w:rFonts w:cs="Arial"/>
          <w:sz w:val="20"/>
        </w:rPr>
      </w:pPr>
    </w:p>
    <w:p w:rsidR="00D20331" w:rsidRDefault="00D20331" w:rsidP="00D20331">
      <w:pPr>
        <w:jc w:val="both"/>
        <w:rPr>
          <w:rFonts w:cs="Arial"/>
          <w:sz w:val="20"/>
        </w:rPr>
      </w:pPr>
      <w:r>
        <w:rPr>
          <w:rFonts w:cs="Arial"/>
          <w:b/>
          <w:sz w:val="20"/>
        </w:rPr>
        <w:t>CUART</w:t>
      </w:r>
      <w:r w:rsidRPr="008F47C7">
        <w:rPr>
          <w:rFonts w:cs="Arial"/>
          <w:b/>
          <w:sz w:val="20"/>
        </w:rPr>
        <w:t>O</w:t>
      </w:r>
      <w:r w:rsidRPr="008F47C7">
        <w:rPr>
          <w:rFonts w:cs="Arial"/>
          <w:sz w:val="20"/>
        </w:rPr>
        <w:t>.-</w:t>
      </w:r>
      <w:r>
        <w:rPr>
          <w:rFonts w:cs="Arial"/>
          <w:sz w:val="20"/>
        </w:rPr>
        <w:t xml:space="preserve"> Los actuales magistrados del Supremo Tribunal de Justicia recibirán el haber por retiro a que se refiere el artículo 61 de la Constitución Política del estado de Jalisco y demás disposiciones legales aplicables.</w:t>
      </w:r>
    </w:p>
    <w:p w:rsidR="007350D8" w:rsidRDefault="007350D8" w:rsidP="008F47C7">
      <w:pPr>
        <w:rPr>
          <w:rFonts w:cs="Arial"/>
          <w:sz w:val="20"/>
        </w:rPr>
      </w:pPr>
    </w:p>
    <w:p w:rsidR="007350D8" w:rsidRDefault="007350D8" w:rsidP="007350D8">
      <w:pPr>
        <w:pStyle w:val="Ttulo4"/>
        <w:tabs>
          <w:tab w:val="clear" w:pos="4680"/>
          <w:tab w:val="left" w:pos="-720"/>
        </w:tabs>
        <w:rPr>
          <w:rFonts w:cs="Arial"/>
        </w:rPr>
      </w:pPr>
      <w:r w:rsidRPr="007E656D">
        <w:rPr>
          <w:rFonts w:cs="Arial"/>
          <w:lang w:val="es-ES"/>
        </w:rPr>
        <w:lastRenderedPageBreak/>
        <w:t xml:space="preserve">ARTICULOS </w:t>
      </w:r>
      <w:r w:rsidRPr="007E656D">
        <w:rPr>
          <w:rFonts w:cs="Arial"/>
        </w:rPr>
        <w:t>TRANSITORIOS DEL DECRETO N</w:t>
      </w:r>
      <w:r w:rsidR="00C51040">
        <w:rPr>
          <w:rFonts w:cs="Arial"/>
        </w:rPr>
        <w:t>Ú</w:t>
      </w:r>
      <w:r w:rsidRPr="007E656D">
        <w:rPr>
          <w:rFonts w:cs="Arial"/>
        </w:rPr>
        <w:t>MERO 2</w:t>
      </w:r>
      <w:r>
        <w:rPr>
          <w:rFonts w:cs="Arial"/>
        </w:rPr>
        <w:t>2112</w:t>
      </w:r>
    </w:p>
    <w:p w:rsidR="007350D8" w:rsidRPr="008F47C7" w:rsidRDefault="007350D8" w:rsidP="007350D8">
      <w:pPr>
        <w:rPr>
          <w:rFonts w:cs="Arial"/>
          <w:sz w:val="20"/>
        </w:rPr>
      </w:pPr>
    </w:p>
    <w:p w:rsidR="007350D8" w:rsidRPr="008F47C7" w:rsidRDefault="007350D8" w:rsidP="007350D8">
      <w:pPr>
        <w:jc w:val="both"/>
        <w:rPr>
          <w:rFonts w:cs="Arial"/>
          <w:sz w:val="20"/>
        </w:rPr>
      </w:pPr>
      <w:r w:rsidRPr="008F47C7">
        <w:rPr>
          <w:rFonts w:cs="Arial"/>
          <w:b/>
          <w:sz w:val="20"/>
        </w:rPr>
        <w:t>PRIMERO</w:t>
      </w:r>
      <w:r w:rsidRPr="008F47C7">
        <w:rPr>
          <w:rFonts w:cs="Arial"/>
          <w:sz w:val="20"/>
        </w:rPr>
        <w:t xml:space="preserve">.- </w:t>
      </w:r>
      <w:r>
        <w:rPr>
          <w:rFonts w:cs="Arial"/>
          <w:sz w:val="20"/>
        </w:rPr>
        <w:t>El presente decreto entrará en vigor al día siguiente de su publicación en el periódico oficial El Estado de Jalisco.</w:t>
      </w:r>
    </w:p>
    <w:p w:rsidR="007350D8" w:rsidRPr="008F47C7" w:rsidRDefault="007350D8" w:rsidP="007350D8">
      <w:pPr>
        <w:rPr>
          <w:rFonts w:cs="Arial"/>
          <w:sz w:val="20"/>
        </w:rPr>
      </w:pPr>
    </w:p>
    <w:p w:rsidR="007350D8" w:rsidRDefault="007350D8" w:rsidP="007350D8">
      <w:pPr>
        <w:jc w:val="both"/>
        <w:rPr>
          <w:rFonts w:cs="Arial"/>
          <w:sz w:val="20"/>
        </w:rPr>
      </w:pPr>
      <w:r w:rsidRPr="008F47C7">
        <w:rPr>
          <w:rFonts w:cs="Arial"/>
          <w:b/>
          <w:sz w:val="20"/>
        </w:rPr>
        <w:t>SEGUNDO</w:t>
      </w:r>
      <w:r w:rsidRPr="008F47C7">
        <w:rPr>
          <w:rFonts w:cs="Arial"/>
          <w:sz w:val="20"/>
        </w:rPr>
        <w:t xml:space="preserve">.- Notifíquese a los </w:t>
      </w:r>
      <w:r>
        <w:rPr>
          <w:rFonts w:cs="Arial"/>
          <w:sz w:val="20"/>
        </w:rPr>
        <w:t>ayuntamient</w:t>
      </w:r>
      <w:r w:rsidRPr="008F47C7">
        <w:rPr>
          <w:rFonts w:cs="Arial"/>
          <w:sz w:val="20"/>
        </w:rPr>
        <w:t>os de</w:t>
      </w:r>
      <w:r>
        <w:rPr>
          <w:rFonts w:cs="Arial"/>
          <w:sz w:val="20"/>
        </w:rPr>
        <w:t>l estado de</w:t>
      </w:r>
      <w:r w:rsidRPr="008F47C7">
        <w:rPr>
          <w:rFonts w:cs="Arial"/>
          <w:sz w:val="20"/>
        </w:rPr>
        <w:t xml:space="preserve"> Jalisco</w:t>
      </w:r>
      <w:r>
        <w:rPr>
          <w:rFonts w:cs="Arial"/>
          <w:sz w:val="20"/>
        </w:rPr>
        <w:t>, para que manifiesten su aprobación en los términos señalados por el artículo 117 de la Constitución local.</w:t>
      </w:r>
    </w:p>
    <w:p w:rsidR="005214B8" w:rsidRDefault="005214B8" w:rsidP="007350D8">
      <w:pPr>
        <w:jc w:val="both"/>
        <w:rPr>
          <w:rFonts w:cs="Arial"/>
          <w:sz w:val="20"/>
        </w:rPr>
      </w:pPr>
    </w:p>
    <w:p w:rsidR="005214B8" w:rsidRDefault="005214B8" w:rsidP="007350D8">
      <w:pPr>
        <w:jc w:val="both"/>
        <w:rPr>
          <w:rFonts w:cs="Arial"/>
          <w:sz w:val="20"/>
        </w:rPr>
      </w:pPr>
      <w:r w:rsidRPr="007350D8">
        <w:rPr>
          <w:rFonts w:cs="Arial"/>
          <w:b/>
          <w:sz w:val="20"/>
        </w:rPr>
        <w:t>TERCERO</w:t>
      </w:r>
      <w:r>
        <w:rPr>
          <w:rFonts w:cs="Arial"/>
          <w:sz w:val="20"/>
        </w:rPr>
        <w:t>. Se derogan todas las normas y disposiciones que se opongan al presente decreto.</w:t>
      </w:r>
    </w:p>
    <w:p w:rsidR="00975218" w:rsidRDefault="00975218" w:rsidP="007350D8">
      <w:pPr>
        <w:jc w:val="both"/>
        <w:rPr>
          <w:rFonts w:cs="Arial"/>
          <w:sz w:val="20"/>
        </w:rPr>
      </w:pPr>
    </w:p>
    <w:p w:rsidR="00975218" w:rsidRDefault="00975218" w:rsidP="00975218">
      <w:pPr>
        <w:jc w:val="center"/>
        <w:rPr>
          <w:rFonts w:cs="Arial"/>
          <w:b/>
          <w:sz w:val="20"/>
        </w:rPr>
      </w:pPr>
      <w:r w:rsidRPr="00975218">
        <w:rPr>
          <w:rFonts w:cs="Arial"/>
          <w:b/>
          <w:sz w:val="20"/>
        </w:rPr>
        <w:t>ARTÍCULOS TRANSITORIOS DEL DECRETO NÚMERO 22222</w:t>
      </w:r>
    </w:p>
    <w:p w:rsidR="00975218" w:rsidRDefault="00975218" w:rsidP="00975218">
      <w:pPr>
        <w:jc w:val="center"/>
        <w:rPr>
          <w:rFonts w:cs="Arial"/>
          <w:b/>
          <w:sz w:val="20"/>
        </w:rPr>
      </w:pPr>
    </w:p>
    <w:p w:rsidR="00975218" w:rsidRPr="00975218" w:rsidRDefault="00975218" w:rsidP="00975218">
      <w:pPr>
        <w:tabs>
          <w:tab w:val="left" w:pos="709"/>
        </w:tabs>
        <w:jc w:val="both"/>
        <w:rPr>
          <w:rFonts w:cs="Arial"/>
          <w:sz w:val="20"/>
        </w:rPr>
      </w:pPr>
      <w:r w:rsidRPr="00975218">
        <w:rPr>
          <w:rFonts w:cs="Arial"/>
          <w:b/>
          <w:sz w:val="20"/>
        </w:rPr>
        <w:t>Primero.</w:t>
      </w:r>
      <w:r w:rsidRPr="00975218">
        <w:rPr>
          <w:rFonts w:cs="Arial"/>
          <w:sz w:val="20"/>
        </w:rPr>
        <w:t xml:space="preserve"> Envíese a los ayuntamientos del estado la reforma a la Constitución Política del estado de Jalisco en sus artículos 15 fracción VI, 35 fracciones IV, XXIV, XXV y XXXV y 89 primer párrafo, y su adición de un artículo 35-Bis, y el </w:t>
      </w:r>
      <w:r w:rsidRPr="00975218">
        <w:rPr>
          <w:rFonts w:cs="Arial"/>
          <w:i/>
          <w:sz w:val="20"/>
        </w:rPr>
        <w:t>Diario de los Debates</w:t>
      </w:r>
      <w:r w:rsidRPr="00975218">
        <w:rPr>
          <w:rFonts w:cs="Arial"/>
          <w:sz w:val="20"/>
        </w:rPr>
        <w:t>, y de resultar que la mayoría de los ayuntamientos la aprueban, hágase la declaratoria de que la reforma propuesta forma parte de la Constitución Política del estado de Jalisco, en los términos del artículo 117 del ordenamiento antes indicado.</w:t>
      </w:r>
    </w:p>
    <w:p w:rsidR="00975218" w:rsidRPr="00975218" w:rsidRDefault="00975218" w:rsidP="00975218">
      <w:pPr>
        <w:tabs>
          <w:tab w:val="left" w:pos="709"/>
        </w:tabs>
        <w:jc w:val="both"/>
        <w:rPr>
          <w:rFonts w:cs="Arial"/>
          <w:sz w:val="20"/>
        </w:rPr>
      </w:pPr>
    </w:p>
    <w:p w:rsidR="00975218" w:rsidRPr="00975218" w:rsidRDefault="00975218" w:rsidP="00975218">
      <w:pPr>
        <w:tabs>
          <w:tab w:val="left" w:pos="709"/>
        </w:tabs>
        <w:jc w:val="both"/>
        <w:rPr>
          <w:rFonts w:cs="Arial"/>
          <w:sz w:val="20"/>
        </w:rPr>
      </w:pPr>
      <w:r w:rsidRPr="00975218">
        <w:rPr>
          <w:rFonts w:cs="Arial"/>
          <w:b/>
          <w:sz w:val="20"/>
        </w:rPr>
        <w:t>Segundo.</w:t>
      </w:r>
      <w:r w:rsidRPr="00975218">
        <w:rPr>
          <w:rFonts w:cs="Arial"/>
          <w:sz w:val="20"/>
        </w:rPr>
        <w:t xml:space="preserve"> El presente decreto entrará en vigor al día siguiente de su publicación en el periódico oficial </w:t>
      </w:r>
      <w:r w:rsidRPr="00975218">
        <w:rPr>
          <w:rFonts w:cs="Arial"/>
          <w:i/>
          <w:sz w:val="20"/>
        </w:rPr>
        <w:t>El Estado de Jalisco</w:t>
      </w:r>
      <w:r w:rsidRPr="00975218">
        <w:rPr>
          <w:rFonts w:cs="Arial"/>
          <w:sz w:val="20"/>
        </w:rPr>
        <w:t xml:space="preserve">, previa declaratoria a la que se refiere el artículo 117 de la Constitución Política. </w:t>
      </w:r>
    </w:p>
    <w:p w:rsidR="00975218" w:rsidRPr="00975218" w:rsidRDefault="00975218" w:rsidP="00975218">
      <w:pPr>
        <w:tabs>
          <w:tab w:val="left" w:pos="709"/>
        </w:tabs>
        <w:jc w:val="both"/>
        <w:rPr>
          <w:rFonts w:cs="Arial"/>
          <w:sz w:val="20"/>
        </w:rPr>
      </w:pPr>
    </w:p>
    <w:p w:rsidR="00975218" w:rsidRPr="00975218" w:rsidRDefault="00975218" w:rsidP="00975218">
      <w:pPr>
        <w:tabs>
          <w:tab w:val="left" w:pos="709"/>
        </w:tabs>
        <w:jc w:val="both"/>
        <w:rPr>
          <w:rFonts w:cs="Arial"/>
          <w:sz w:val="20"/>
        </w:rPr>
      </w:pPr>
      <w:r w:rsidRPr="00975218">
        <w:rPr>
          <w:rFonts w:cs="Arial"/>
          <w:b/>
          <w:sz w:val="20"/>
        </w:rPr>
        <w:t xml:space="preserve">Tercero. </w:t>
      </w:r>
      <w:r w:rsidRPr="00975218">
        <w:rPr>
          <w:rFonts w:cs="Arial"/>
          <w:sz w:val="20"/>
        </w:rPr>
        <w:t>Se derogan todas las disposiciones que se opongan al presente decreto.</w:t>
      </w:r>
    </w:p>
    <w:p w:rsidR="00975218" w:rsidRPr="00975218" w:rsidRDefault="00975218" w:rsidP="00975218">
      <w:pPr>
        <w:tabs>
          <w:tab w:val="left" w:pos="709"/>
        </w:tabs>
        <w:jc w:val="both"/>
        <w:rPr>
          <w:rFonts w:cs="Arial"/>
          <w:sz w:val="20"/>
        </w:rPr>
      </w:pPr>
    </w:p>
    <w:p w:rsidR="00975218" w:rsidRPr="00975218" w:rsidRDefault="00975218" w:rsidP="00975218">
      <w:pPr>
        <w:tabs>
          <w:tab w:val="left" w:pos="709"/>
        </w:tabs>
        <w:jc w:val="both"/>
        <w:rPr>
          <w:rFonts w:cs="Arial"/>
          <w:sz w:val="20"/>
        </w:rPr>
      </w:pPr>
      <w:r w:rsidRPr="00975218">
        <w:rPr>
          <w:rFonts w:cs="Arial"/>
          <w:b/>
          <w:sz w:val="20"/>
        </w:rPr>
        <w:t xml:space="preserve">Cuarto. </w:t>
      </w:r>
      <w:r w:rsidRPr="00975218">
        <w:rPr>
          <w:rFonts w:cs="Arial"/>
          <w:sz w:val="20"/>
        </w:rPr>
        <w:t>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rsidR="00975218" w:rsidRPr="00975218" w:rsidRDefault="00975218" w:rsidP="00975218">
      <w:pPr>
        <w:tabs>
          <w:tab w:val="left" w:pos="709"/>
        </w:tabs>
        <w:jc w:val="both"/>
        <w:rPr>
          <w:rFonts w:cs="Arial"/>
          <w:sz w:val="20"/>
        </w:rPr>
      </w:pPr>
    </w:p>
    <w:p w:rsidR="00975218" w:rsidRPr="00975218" w:rsidRDefault="00975218" w:rsidP="00975218">
      <w:pPr>
        <w:tabs>
          <w:tab w:val="left" w:pos="709"/>
        </w:tabs>
        <w:jc w:val="both"/>
        <w:rPr>
          <w:rFonts w:cs="Arial"/>
          <w:sz w:val="20"/>
        </w:rPr>
      </w:pPr>
      <w:r w:rsidRPr="00975218">
        <w:rPr>
          <w:rFonts w:cs="Arial"/>
          <w:b/>
          <w:sz w:val="20"/>
        </w:rPr>
        <w:t>Quinto.</w:t>
      </w:r>
      <w:r w:rsidRPr="00975218">
        <w:rPr>
          <w:rFonts w:cs="Arial"/>
          <w:sz w:val="20"/>
        </w:rPr>
        <w:t xml:space="preserve"> En caso de no haber designación de Auditor Superior del Estado al día 1° de agosto de 2008, el actual titular con</w:t>
      </w:r>
      <w:smartTag w:uri="urn:schemas-microsoft-com:office:smarttags" w:element="PersonName">
        <w:r w:rsidRPr="00975218">
          <w:rPr>
            <w:rFonts w:cs="Arial"/>
            <w:sz w:val="20"/>
          </w:rPr>
          <w:t>tin</w:t>
        </w:r>
      </w:smartTag>
      <w:r w:rsidRPr="00975218">
        <w:rPr>
          <w:rFonts w:cs="Arial"/>
          <w:sz w:val="20"/>
        </w:rPr>
        <w:t>uará en el cargo en tanto no sea electo uno nuevo o no sea aprobado el actual conforme a los procedimientos establecidos en la ley.</w:t>
      </w:r>
    </w:p>
    <w:p w:rsidR="00975218" w:rsidRPr="00975218" w:rsidRDefault="00975218" w:rsidP="00975218">
      <w:pPr>
        <w:ind w:firstLine="708"/>
        <w:jc w:val="both"/>
        <w:rPr>
          <w:rFonts w:cs="Arial"/>
          <w:sz w:val="20"/>
        </w:rPr>
      </w:pPr>
    </w:p>
    <w:p w:rsidR="00975218" w:rsidRPr="00975218" w:rsidRDefault="00975218" w:rsidP="00975218">
      <w:pPr>
        <w:jc w:val="both"/>
        <w:rPr>
          <w:rFonts w:cs="Arial"/>
          <w:b/>
          <w:sz w:val="20"/>
        </w:rPr>
      </w:pPr>
      <w:r w:rsidRPr="00975218">
        <w:rPr>
          <w:rFonts w:cs="Arial"/>
          <w:b/>
          <w:sz w:val="20"/>
        </w:rPr>
        <w:t>Sexto.</w:t>
      </w:r>
      <w:r w:rsidRPr="00975218">
        <w:rPr>
          <w:rFonts w:cs="Arial"/>
          <w:sz w:val="20"/>
        </w:rPr>
        <w:t xml:space="preserve"> Una vez que el Congreso de la Unión expida las normas a que se refiere el artículo 73, fracción XXVIII de la Constitución Política de los Estados Unidos Mexicanos, cualquier disposición constitucional estatal o reglamentaria de la misma se entenderá derogada al momento de la entrada en vigor de la legislación federal.</w:t>
      </w:r>
    </w:p>
    <w:p w:rsidR="005214B8" w:rsidRDefault="005214B8" w:rsidP="007350D8">
      <w:pPr>
        <w:jc w:val="both"/>
        <w:rPr>
          <w:rFonts w:cs="Arial"/>
          <w:sz w:val="20"/>
        </w:rPr>
      </w:pPr>
    </w:p>
    <w:p w:rsidR="005214B8" w:rsidRDefault="005214B8" w:rsidP="005214B8">
      <w:pPr>
        <w:pStyle w:val="Ttulo4"/>
        <w:tabs>
          <w:tab w:val="clear" w:pos="4680"/>
          <w:tab w:val="left" w:pos="-720"/>
        </w:tabs>
        <w:rPr>
          <w:rFonts w:cs="Arial"/>
        </w:rPr>
      </w:pPr>
      <w:r w:rsidRPr="007E656D">
        <w:rPr>
          <w:rFonts w:cs="Arial"/>
          <w:lang w:val="es-ES"/>
        </w:rPr>
        <w:t>ART</w:t>
      </w:r>
      <w:r w:rsidR="00574AD8">
        <w:rPr>
          <w:rFonts w:cs="Arial"/>
          <w:lang w:val="es-ES"/>
        </w:rPr>
        <w:t>Í</w:t>
      </w:r>
      <w:r w:rsidRPr="007E656D">
        <w:rPr>
          <w:rFonts w:cs="Arial"/>
          <w:lang w:val="es-ES"/>
        </w:rPr>
        <w:t xml:space="preserve">CULOS </w:t>
      </w:r>
      <w:r w:rsidRPr="007E656D">
        <w:rPr>
          <w:rFonts w:cs="Arial"/>
        </w:rPr>
        <w:t>TRANSITORIOS DEL DECRETO N</w:t>
      </w:r>
      <w:r w:rsidR="00975218">
        <w:rPr>
          <w:rFonts w:cs="Arial"/>
        </w:rPr>
        <w:t>Ú</w:t>
      </w:r>
      <w:r w:rsidRPr="007E656D">
        <w:rPr>
          <w:rFonts w:cs="Arial"/>
        </w:rPr>
        <w:t>MERO 2</w:t>
      </w:r>
      <w:r>
        <w:rPr>
          <w:rFonts w:cs="Arial"/>
        </w:rPr>
        <w:t>2228</w:t>
      </w:r>
    </w:p>
    <w:p w:rsidR="005214B8" w:rsidRDefault="005214B8" w:rsidP="005214B8"/>
    <w:p w:rsidR="005214B8" w:rsidRPr="006E614D" w:rsidRDefault="005214B8" w:rsidP="005214B8">
      <w:pPr>
        <w:suppressAutoHyphens/>
        <w:jc w:val="both"/>
        <w:rPr>
          <w:rFonts w:cs="Arial"/>
          <w:sz w:val="20"/>
          <w:lang w:val="es-ES"/>
        </w:rPr>
      </w:pPr>
      <w:r w:rsidRPr="006E614D">
        <w:rPr>
          <w:rFonts w:cs="Arial"/>
          <w:b/>
          <w:sz w:val="20"/>
          <w:lang w:val="es-ES"/>
        </w:rPr>
        <w:t>PRIMERO.</w:t>
      </w:r>
      <w:r w:rsidRPr="006E614D">
        <w:rPr>
          <w:rFonts w:cs="Arial"/>
          <w:sz w:val="20"/>
          <w:lang w:val="es-ES"/>
        </w:rPr>
        <w:t xml:space="preserve"> El presente decreto entrará en vigor el día siguiente al de su publicación en el periódico oficial </w:t>
      </w:r>
      <w:r w:rsidRPr="006E614D">
        <w:rPr>
          <w:rFonts w:cs="Arial"/>
          <w:i/>
          <w:sz w:val="20"/>
          <w:lang w:val="es-ES"/>
        </w:rPr>
        <w:t>El Estado de Jalisco</w:t>
      </w:r>
      <w:r w:rsidRPr="006E614D">
        <w:rPr>
          <w:rFonts w:cs="Arial"/>
          <w:sz w:val="20"/>
          <w:lang w:val="es-ES"/>
        </w:rPr>
        <w:t>.</w:t>
      </w:r>
    </w:p>
    <w:p w:rsidR="005214B8" w:rsidRPr="006E614D" w:rsidRDefault="005214B8" w:rsidP="005214B8">
      <w:pPr>
        <w:suppressAutoHyphens/>
        <w:jc w:val="both"/>
        <w:rPr>
          <w:rFonts w:cs="Arial"/>
          <w:sz w:val="20"/>
          <w:lang w:val="es-ES"/>
        </w:rPr>
      </w:pPr>
    </w:p>
    <w:p w:rsidR="005214B8" w:rsidRPr="006E614D" w:rsidRDefault="005214B8" w:rsidP="005214B8">
      <w:pPr>
        <w:suppressAutoHyphens/>
        <w:jc w:val="both"/>
        <w:rPr>
          <w:rFonts w:cs="Arial"/>
          <w:sz w:val="20"/>
          <w:lang w:val="es-ES"/>
        </w:rPr>
      </w:pPr>
      <w:r w:rsidRPr="006E614D">
        <w:rPr>
          <w:rFonts w:cs="Arial"/>
          <w:b/>
          <w:sz w:val="20"/>
          <w:lang w:val="es-ES"/>
        </w:rPr>
        <w:t>SEGUNDO.</w:t>
      </w:r>
      <w:r w:rsidRPr="006E614D">
        <w:rPr>
          <w:rFonts w:cs="Arial"/>
          <w:sz w:val="20"/>
          <w:lang w:val="es-ES"/>
        </w:rPr>
        <w:t xml:space="preserve"> Para los efectos del artículo 117 de la Constitución Política del estado de Jalisco, remítase </w:t>
      </w:r>
      <w:r w:rsidRPr="006E614D">
        <w:rPr>
          <w:rFonts w:cs="Arial"/>
          <w:sz w:val="20"/>
        </w:rPr>
        <w:t>a los 125 ayuntamientos del estado, con los debates que hubiere provocado, a efecto de que remitan a esta Legislatura su voto en calidad de integrantes del poder revisor de la Constitución local.</w:t>
      </w:r>
    </w:p>
    <w:p w:rsidR="005214B8" w:rsidRPr="006E614D" w:rsidRDefault="005214B8" w:rsidP="005214B8">
      <w:pPr>
        <w:suppressAutoHyphens/>
        <w:jc w:val="both"/>
        <w:rPr>
          <w:rFonts w:cs="Arial"/>
          <w:b/>
          <w:sz w:val="20"/>
          <w:lang w:val="es-ES"/>
        </w:rPr>
      </w:pPr>
    </w:p>
    <w:p w:rsidR="005214B8" w:rsidRPr="006E614D" w:rsidRDefault="005214B8" w:rsidP="005214B8">
      <w:pPr>
        <w:suppressAutoHyphens/>
        <w:jc w:val="both"/>
        <w:rPr>
          <w:rFonts w:cs="Arial"/>
          <w:sz w:val="20"/>
          <w:lang w:val="es-ES"/>
        </w:rPr>
      </w:pPr>
      <w:r w:rsidRPr="006E614D">
        <w:rPr>
          <w:rFonts w:cs="Arial"/>
          <w:b/>
          <w:sz w:val="20"/>
          <w:lang w:val="es-ES"/>
        </w:rPr>
        <w:t>TERCERO.</w:t>
      </w:r>
      <w:r w:rsidRPr="006E614D">
        <w:rPr>
          <w:rFonts w:cs="Arial"/>
          <w:sz w:val="20"/>
          <w:lang w:val="es-ES"/>
        </w:rPr>
        <w:t xml:space="preserve"> Para los efectos de lo establecido en la fracción V del artículo 12 de la Constitución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5214B8" w:rsidRPr="006E614D" w:rsidRDefault="005214B8" w:rsidP="005214B8">
      <w:pPr>
        <w:suppressAutoHyphens/>
        <w:jc w:val="both"/>
        <w:rPr>
          <w:rFonts w:cs="Arial"/>
          <w:sz w:val="20"/>
          <w:lang w:val="es-ES"/>
        </w:rPr>
      </w:pPr>
    </w:p>
    <w:p w:rsidR="005214B8" w:rsidRPr="006E614D" w:rsidRDefault="005214B8" w:rsidP="005214B8">
      <w:pPr>
        <w:numPr>
          <w:ilvl w:val="0"/>
          <w:numId w:val="12"/>
        </w:numPr>
        <w:tabs>
          <w:tab w:val="clear" w:pos="720"/>
          <w:tab w:val="left" w:pos="284"/>
        </w:tabs>
        <w:suppressAutoHyphens/>
        <w:spacing w:after="200"/>
        <w:ind w:left="0" w:firstLine="0"/>
        <w:jc w:val="both"/>
        <w:rPr>
          <w:rFonts w:cs="Arial"/>
          <w:sz w:val="20"/>
          <w:lang w:val="es-ES"/>
        </w:rPr>
      </w:pPr>
      <w:r w:rsidRPr="006E614D">
        <w:rPr>
          <w:rFonts w:cs="Arial"/>
          <w:sz w:val="20"/>
          <w:lang w:val="es-ES"/>
        </w:rPr>
        <w:t>Elegirá al Consejero Presidente, cuyo mandato concluirá el 31 de julio de 2011;</w:t>
      </w:r>
    </w:p>
    <w:p w:rsidR="005214B8" w:rsidRPr="006E614D" w:rsidRDefault="005214B8" w:rsidP="005214B8">
      <w:pPr>
        <w:numPr>
          <w:ilvl w:val="0"/>
          <w:numId w:val="12"/>
        </w:numPr>
        <w:tabs>
          <w:tab w:val="clear" w:pos="720"/>
          <w:tab w:val="left" w:pos="284"/>
        </w:tabs>
        <w:suppressAutoHyphens/>
        <w:spacing w:after="200"/>
        <w:ind w:left="0" w:firstLine="0"/>
        <w:jc w:val="both"/>
        <w:rPr>
          <w:rFonts w:cs="Arial"/>
          <w:sz w:val="20"/>
          <w:lang w:val="es-ES"/>
        </w:rPr>
      </w:pPr>
      <w:r w:rsidRPr="006E614D">
        <w:rPr>
          <w:rFonts w:cs="Arial"/>
          <w:sz w:val="20"/>
          <w:lang w:val="es-ES"/>
        </w:rPr>
        <w:t>Elegirá a tres consejeros electorales, que concluirán su mandato el 31 de julio de 2011</w:t>
      </w:r>
      <w:r w:rsidR="00706E1C">
        <w:rPr>
          <w:rFonts w:cs="Arial"/>
          <w:sz w:val="20"/>
          <w:lang w:val="es-ES"/>
        </w:rPr>
        <w:t>;</w:t>
      </w:r>
      <w:r w:rsidRPr="006E614D">
        <w:rPr>
          <w:rFonts w:cs="Arial"/>
          <w:sz w:val="20"/>
          <w:lang w:val="es-ES"/>
        </w:rPr>
        <w:t xml:space="preserve"> y</w:t>
      </w:r>
    </w:p>
    <w:p w:rsidR="005214B8" w:rsidRPr="006E614D" w:rsidRDefault="005214B8" w:rsidP="005214B8">
      <w:pPr>
        <w:numPr>
          <w:ilvl w:val="0"/>
          <w:numId w:val="12"/>
        </w:numPr>
        <w:tabs>
          <w:tab w:val="clear" w:pos="720"/>
          <w:tab w:val="left" w:pos="284"/>
        </w:tabs>
        <w:suppressAutoHyphens/>
        <w:spacing w:after="200"/>
        <w:ind w:left="0" w:firstLine="0"/>
        <w:jc w:val="both"/>
        <w:rPr>
          <w:rFonts w:cs="Arial"/>
          <w:sz w:val="20"/>
          <w:lang w:val="es-ES"/>
        </w:rPr>
      </w:pPr>
      <w:r w:rsidRPr="006E614D">
        <w:rPr>
          <w:rFonts w:cs="Arial"/>
          <w:sz w:val="20"/>
          <w:lang w:val="es-ES"/>
        </w:rPr>
        <w:lastRenderedPageBreak/>
        <w:t>Elegirá a tres consejeros electorales que concluirán su mandato el 31 de julio de 2010.</w:t>
      </w:r>
    </w:p>
    <w:p w:rsidR="005214B8" w:rsidRPr="006E614D" w:rsidRDefault="005214B8" w:rsidP="005214B8">
      <w:pPr>
        <w:suppressAutoHyphens/>
        <w:jc w:val="both"/>
        <w:rPr>
          <w:rFonts w:cs="Arial"/>
          <w:sz w:val="20"/>
          <w:lang w:val="es-ES"/>
        </w:rPr>
      </w:pPr>
      <w:r w:rsidRPr="006E614D">
        <w:rPr>
          <w:rFonts w:cs="Arial"/>
          <w:sz w:val="20"/>
          <w:lang w:val="es-ES"/>
        </w:rPr>
        <w:t>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w:t>
      </w:r>
      <w:smartTag w:uri="urn:schemas-microsoft-com:office:smarttags" w:element="PersonName">
        <w:r w:rsidRPr="006E614D">
          <w:rPr>
            <w:rFonts w:cs="Arial"/>
            <w:sz w:val="20"/>
            <w:lang w:val="es-ES"/>
          </w:rPr>
          <w:t>tin</w:t>
        </w:r>
      </w:smartTag>
      <w:r w:rsidRPr="006E614D">
        <w:rPr>
          <w:rFonts w:cs="Arial"/>
          <w:sz w:val="20"/>
          <w:lang w:val="es-ES"/>
        </w:rPr>
        <w:t xml:space="preserve">uarán en sus cargos hasta en tanto el Congreso del Estado dé cumplimiento a lo dispuesto en el presente artículo. </w:t>
      </w:r>
    </w:p>
    <w:p w:rsidR="005214B8" w:rsidRPr="006E614D" w:rsidRDefault="005214B8" w:rsidP="005214B8">
      <w:pPr>
        <w:suppressAutoHyphens/>
        <w:jc w:val="both"/>
        <w:rPr>
          <w:rFonts w:cs="Arial"/>
          <w:sz w:val="20"/>
          <w:lang w:val="es-ES"/>
        </w:rPr>
      </w:pPr>
    </w:p>
    <w:p w:rsidR="005214B8" w:rsidRPr="006E614D" w:rsidRDefault="005214B8" w:rsidP="005214B8">
      <w:pPr>
        <w:suppressAutoHyphens/>
        <w:jc w:val="both"/>
        <w:rPr>
          <w:rFonts w:cs="Arial"/>
          <w:sz w:val="20"/>
          <w:lang w:val="es-ES"/>
        </w:rPr>
      </w:pPr>
      <w:r w:rsidRPr="006E614D">
        <w:rPr>
          <w:rFonts w:cs="Arial"/>
          <w:sz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5214B8" w:rsidRDefault="005214B8" w:rsidP="005214B8">
      <w:pPr>
        <w:suppressAutoHyphens/>
        <w:jc w:val="both"/>
        <w:rPr>
          <w:rFonts w:cs="Arial"/>
          <w:b/>
          <w:sz w:val="20"/>
          <w:lang w:val="es-ES"/>
        </w:rPr>
      </w:pPr>
    </w:p>
    <w:p w:rsidR="005214B8" w:rsidRPr="006E614D" w:rsidRDefault="005214B8" w:rsidP="005214B8">
      <w:pPr>
        <w:suppressAutoHyphens/>
        <w:jc w:val="both"/>
        <w:rPr>
          <w:rFonts w:cs="Arial"/>
          <w:sz w:val="20"/>
          <w:lang w:val="es-ES"/>
        </w:rPr>
      </w:pPr>
      <w:r w:rsidRPr="006E614D">
        <w:rPr>
          <w:rFonts w:cs="Arial"/>
          <w:b/>
          <w:sz w:val="20"/>
          <w:lang w:val="es-ES"/>
        </w:rPr>
        <w:t>CUARTO.</w:t>
      </w:r>
      <w:r w:rsidRPr="006E614D">
        <w:rPr>
          <w:rFonts w:cs="Arial"/>
          <w:sz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5214B8" w:rsidRPr="006E614D" w:rsidRDefault="005214B8" w:rsidP="005214B8">
      <w:pPr>
        <w:suppressAutoHyphens/>
        <w:jc w:val="both"/>
        <w:rPr>
          <w:rFonts w:cs="Arial"/>
          <w:sz w:val="20"/>
          <w:lang w:val="es-ES"/>
        </w:rPr>
      </w:pPr>
    </w:p>
    <w:p w:rsidR="005214B8" w:rsidRPr="006E614D" w:rsidRDefault="005214B8" w:rsidP="005214B8">
      <w:pPr>
        <w:suppressAutoHyphens/>
        <w:jc w:val="both"/>
        <w:rPr>
          <w:rFonts w:cs="Arial"/>
          <w:sz w:val="20"/>
          <w:lang w:val="es-ES"/>
        </w:rPr>
      </w:pPr>
      <w:r w:rsidRPr="006E614D">
        <w:rPr>
          <w:rFonts w:cs="Arial"/>
          <w:b/>
          <w:sz w:val="20"/>
          <w:lang w:val="es-ES"/>
        </w:rPr>
        <w:t>QUINTO.</w:t>
      </w:r>
      <w:r w:rsidRPr="006E614D">
        <w:rPr>
          <w:rFonts w:cs="Arial"/>
          <w:sz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5214B8" w:rsidRPr="006E614D" w:rsidRDefault="005214B8" w:rsidP="005214B8">
      <w:pPr>
        <w:suppressAutoHyphens/>
        <w:jc w:val="both"/>
        <w:rPr>
          <w:rFonts w:cs="Arial"/>
          <w:sz w:val="20"/>
          <w:lang w:val="es-ES"/>
        </w:rPr>
      </w:pPr>
    </w:p>
    <w:p w:rsidR="005214B8" w:rsidRPr="006E614D" w:rsidRDefault="005214B8" w:rsidP="005214B8">
      <w:pPr>
        <w:suppressAutoHyphens/>
        <w:jc w:val="both"/>
        <w:rPr>
          <w:rFonts w:cs="Arial"/>
          <w:sz w:val="20"/>
          <w:lang w:val="es-ES"/>
        </w:rPr>
      </w:pPr>
      <w:r w:rsidRPr="006E614D">
        <w:rPr>
          <w:rFonts w:cs="Arial"/>
          <w:b/>
          <w:sz w:val="20"/>
          <w:lang w:val="es-ES"/>
        </w:rPr>
        <w:t>SEXTO.</w:t>
      </w:r>
      <w:r w:rsidRPr="006E614D">
        <w:rPr>
          <w:rFonts w:cs="Arial"/>
          <w:sz w:val="20"/>
          <w:lang w:val="es-ES"/>
        </w:rPr>
        <w:t xml:space="preserve"> Para los efectos de la toma de posesión de los cargos de elección popular, se estará conforme a las siguientes bases:</w:t>
      </w:r>
    </w:p>
    <w:p w:rsidR="005214B8" w:rsidRPr="006E614D" w:rsidRDefault="005214B8" w:rsidP="005214B8">
      <w:pPr>
        <w:suppressAutoHyphens/>
        <w:jc w:val="both"/>
        <w:rPr>
          <w:rFonts w:cs="Arial"/>
          <w:sz w:val="20"/>
          <w:lang w:val="es-ES"/>
        </w:rPr>
      </w:pPr>
    </w:p>
    <w:p w:rsidR="005214B8" w:rsidRPr="006E614D" w:rsidRDefault="005214B8" w:rsidP="005214B8">
      <w:pPr>
        <w:tabs>
          <w:tab w:val="left" w:pos="284"/>
        </w:tabs>
        <w:suppressAutoHyphens/>
        <w:spacing w:after="200"/>
        <w:jc w:val="both"/>
        <w:rPr>
          <w:rFonts w:cs="Arial"/>
          <w:sz w:val="20"/>
          <w:lang w:val="es-ES"/>
        </w:rPr>
      </w:pPr>
      <w:r>
        <w:rPr>
          <w:rFonts w:cs="Arial"/>
          <w:sz w:val="20"/>
          <w:lang w:val="es-ES"/>
        </w:rPr>
        <w:t xml:space="preserve">a) </w:t>
      </w:r>
      <w:r w:rsidRPr="006E614D">
        <w:rPr>
          <w:rFonts w:cs="Arial"/>
          <w:sz w:val="20"/>
          <w:lang w:val="es-ES"/>
        </w:rPr>
        <w:t>Los munícipes electos en el proceso 2009, entrarán en funciones el primero de enero de 2010 y concluirán su encargo el 30 de septiembre de 2012;</w:t>
      </w:r>
    </w:p>
    <w:p w:rsidR="005214B8" w:rsidRPr="006E614D" w:rsidRDefault="005214B8" w:rsidP="005214B8">
      <w:pPr>
        <w:tabs>
          <w:tab w:val="left" w:pos="284"/>
        </w:tabs>
        <w:suppressAutoHyphens/>
        <w:spacing w:after="200"/>
        <w:jc w:val="both"/>
        <w:rPr>
          <w:rFonts w:cs="Arial"/>
          <w:sz w:val="20"/>
          <w:lang w:val="es-ES"/>
        </w:rPr>
      </w:pPr>
      <w:r>
        <w:rPr>
          <w:rFonts w:cs="Arial"/>
          <w:sz w:val="20"/>
          <w:lang w:val="es-ES"/>
        </w:rPr>
        <w:t xml:space="preserve">b) </w:t>
      </w:r>
      <w:r w:rsidRPr="006E614D">
        <w:rPr>
          <w:rFonts w:cs="Arial"/>
          <w:sz w:val="20"/>
          <w:lang w:val="es-ES"/>
        </w:rPr>
        <w:t>Los diputados electos en el proceso 2009, entrarán en funciones el primero de febrero de 2010 y concluirán su encargo el día 31 de octubre de 2012</w:t>
      </w:r>
      <w:r w:rsidR="0059046F">
        <w:rPr>
          <w:rFonts w:cs="Arial"/>
          <w:sz w:val="20"/>
          <w:lang w:val="es-ES"/>
        </w:rPr>
        <w:t>;</w:t>
      </w:r>
      <w:r w:rsidRPr="006E614D">
        <w:rPr>
          <w:rFonts w:cs="Arial"/>
          <w:sz w:val="20"/>
          <w:lang w:val="es-ES"/>
        </w:rPr>
        <w:t xml:space="preserve"> y</w:t>
      </w:r>
    </w:p>
    <w:p w:rsidR="005214B8" w:rsidRPr="006E614D" w:rsidRDefault="005214B8" w:rsidP="005214B8">
      <w:pPr>
        <w:tabs>
          <w:tab w:val="left" w:pos="284"/>
        </w:tabs>
        <w:suppressAutoHyphens/>
        <w:spacing w:after="200"/>
        <w:jc w:val="both"/>
        <w:rPr>
          <w:rFonts w:cs="Arial"/>
          <w:sz w:val="20"/>
          <w:lang w:val="es-ES"/>
        </w:rPr>
      </w:pPr>
      <w:r>
        <w:rPr>
          <w:rFonts w:cs="Arial"/>
          <w:sz w:val="20"/>
          <w:lang w:val="es-ES"/>
        </w:rPr>
        <w:t xml:space="preserve">c) </w:t>
      </w:r>
      <w:r w:rsidRPr="006E614D">
        <w:rPr>
          <w:rFonts w:cs="Arial"/>
          <w:sz w:val="20"/>
          <w:lang w:val="es-ES"/>
        </w:rPr>
        <w:t>El gobernador electo en el proceso de 2012, entrará en funciones el primero de marzo de 2013 y concluirá su encargo el día 5 de diciembre de 2018.</w:t>
      </w:r>
    </w:p>
    <w:p w:rsidR="005214B8" w:rsidRPr="006E614D" w:rsidRDefault="005214B8" w:rsidP="005214B8">
      <w:pPr>
        <w:suppressAutoHyphens/>
        <w:jc w:val="both"/>
        <w:rPr>
          <w:rFonts w:cs="Arial"/>
          <w:sz w:val="20"/>
          <w:lang w:val="es-ES"/>
        </w:rPr>
      </w:pPr>
      <w:r w:rsidRPr="006E614D">
        <w:rPr>
          <w:rFonts w:cs="Arial"/>
          <w:b/>
          <w:sz w:val="20"/>
        </w:rPr>
        <w:t>SÉPTIMO.</w:t>
      </w:r>
      <w:r w:rsidRPr="006E614D">
        <w:rPr>
          <w:rFonts w:cs="Arial"/>
          <w:sz w:val="20"/>
        </w:rPr>
        <w:t xml:space="preserve"> </w:t>
      </w:r>
      <w:r w:rsidRPr="006E614D">
        <w:rPr>
          <w:rFonts w:cs="Arial"/>
          <w:sz w:val="20"/>
          <w:lang w:val="es-ES"/>
        </w:rPr>
        <w:t>El Congreso del Estado deberá realizar las adecuaciones que correspondan en las leyes respectivas, dentro de los t</w:t>
      </w:r>
      <w:r>
        <w:rPr>
          <w:rFonts w:cs="Arial"/>
          <w:sz w:val="20"/>
          <w:lang w:val="es-ES"/>
        </w:rPr>
        <w:t>r</w:t>
      </w:r>
      <w:r w:rsidRPr="006E614D">
        <w:rPr>
          <w:rFonts w:cs="Arial"/>
          <w:sz w:val="20"/>
          <w:lang w:val="es-ES"/>
        </w:rPr>
        <w:t>einta días naturales siguientes a la entrada en vigor del presente decreto.</w:t>
      </w:r>
    </w:p>
    <w:p w:rsidR="005214B8" w:rsidRPr="006E614D" w:rsidRDefault="005214B8" w:rsidP="005214B8">
      <w:pPr>
        <w:suppressAutoHyphens/>
        <w:jc w:val="both"/>
        <w:rPr>
          <w:rFonts w:cs="Arial"/>
          <w:b/>
          <w:sz w:val="20"/>
          <w:lang w:val="es-ES"/>
        </w:rPr>
      </w:pPr>
    </w:p>
    <w:p w:rsidR="005214B8" w:rsidRPr="006E614D" w:rsidRDefault="005214B8" w:rsidP="005214B8">
      <w:pPr>
        <w:suppressAutoHyphens/>
        <w:jc w:val="both"/>
        <w:rPr>
          <w:rFonts w:cs="Arial"/>
          <w:sz w:val="20"/>
          <w:lang w:val="es-ES"/>
        </w:rPr>
      </w:pPr>
      <w:r w:rsidRPr="006E614D">
        <w:rPr>
          <w:rFonts w:cs="Arial"/>
          <w:b/>
          <w:sz w:val="20"/>
          <w:lang w:val="es-ES"/>
        </w:rPr>
        <w:t>OCTAVO.</w:t>
      </w:r>
      <w:r w:rsidRPr="006E614D">
        <w:rPr>
          <w:rFonts w:cs="Arial"/>
          <w:sz w:val="20"/>
          <w:lang w:val="es-ES"/>
        </w:rPr>
        <w:t xml:space="preserve"> Se derogan todas las disposiciones que contravengan el presente decreto.</w:t>
      </w:r>
    </w:p>
    <w:p w:rsidR="005214B8" w:rsidRPr="006E614D" w:rsidRDefault="005214B8" w:rsidP="005214B8">
      <w:pPr>
        <w:jc w:val="both"/>
        <w:rPr>
          <w:rFonts w:cs="Arial"/>
          <w:b/>
          <w:sz w:val="20"/>
          <w:lang w:val="es-ES"/>
        </w:rPr>
      </w:pPr>
    </w:p>
    <w:p w:rsidR="005214B8" w:rsidRPr="006E614D" w:rsidRDefault="005214B8" w:rsidP="005214B8">
      <w:pPr>
        <w:jc w:val="both"/>
        <w:rPr>
          <w:rFonts w:cs="Arial"/>
          <w:sz w:val="20"/>
          <w:lang w:val="es-ES"/>
        </w:rPr>
      </w:pPr>
      <w:r w:rsidRPr="006E614D">
        <w:rPr>
          <w:rFonts w:cs="Arial"/>
          <w:b/>
          <w:sz w:val="20"/>
          <w:lang w:val="es-ES"/>
        </w:rPr>
        <w:t>NOVENO.</w:t>
      </w:r>
      <w:r w:rsidRPr="006E614D">
        <w:rPr>
          <w:rFonts w:cs="Arial"/>
          <w:sz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5214B8" w:rsidRPr="006E614D" w:rsidRDefault="005214B8" w:rsidP="005214B8">
      <w:pPr>
        <w:jc w:val="both"/>
        <w:rPr>
          <w:rFonts w:cs="Arial"/>
          <w:sz w:val="20"/>
          <w:lang w:val="es-ES"/>
        </w:rPr>
      </w:pPr>
    </w:p>
    <w:p w:rsidR="005214B8" w:rsidRDefault="005214B8" w:rsidP="005214B8">
      <w:pPr>
        <w:jc w:val="both"/>
        <w:rPr>
          <w:rFonts w:cs="Arial"/>
          <w:sz w:val="20"/>
          <w:lang w:val="es-ES"/>
        </w:rPr>
      </w:pPr>
      <w:r w:rsidRPr="006E614D">
        <w:rPr>
          <w:rFonts w:cs="Arial"/>
          <w:b/>
          <w:sz w:val="20"/>
          <w:lang w:val="es-ES"/>
        </w:rPr>
        <w:t>DÉCIMO.</w:t>
      </w:r>
      <w:r w:rsidRPr="006E614D">
        <w:rPr>
          <w:rFonts w:cs="Arial"/>
          <w:sz w:val="20"/>
          <w:lang w:val="es-ES"/>
        </w:rPr>
        <w:t xml:space="preserve"> El proceso electoral 2009, iniciará con la convocatoria que apruebe y publique el Instituto Electoral y de Participación Ciudadana del estado de Jalisco, en la primera semana de diciembre de 2008.</w:t>
      </w:r>
    </w:p>
    <w:p w:rsidR="00AD4AEC" w:rsidRDefault="00AD4AEC" w:rsidP="005214B8">
      <w:pPr>
        <w:jc w:val="both"/>
        <w:rPr>
          <w:rFonts w:cs="Arial"/>
          <w:sz w:val="20"/>
          <w:lang w:val="es-ES"/>
        </w:rPr>
      </w:pPr>
    </w:p>
    <w:p w:rsidR="00AD4AEC" w:rsidRDefault="00AD4AEC" w:rsidP="00AD4AEC">
      <w:pPr>
        <w:pStyle w:val="Ttulo4"/>
        <w:tabs>
          <w:tab w:val="clear" w:pos="4680"/>
          <w:tab w:val="left" w:pos="-720"/>
        </w:tabs>
        <w:rPr>
          <w:rFonts w:cs="Arial"/>
        </w:rPr>
      </w:pPr>
      <w:r w:rsidRPr="007E656D">
        <w:rPr>
          <w:rFonts w:cs="Arial"/>
          <w:lang w:val="es-ES"/>
        </w:rPr>
        <w:t>ART</w:t>
      </w:r>
      <w:r w:rsidR="00574AD8">
        <w:rPr>
          <w:rFonts w:cs="Arial"/>
          <w:lang w:val="es-ES"/>
        </w:rPr>
        <w:t>Í</w:t>
      </w:r>
      <w:r w:rsidRPr="007E656D">
        <w:rPr>
          <w:rFonts w:cs="Arial"/>
          <w:lang w:val="es-ES"/>
        </w:rPr>
        <w:t xml:space="preserve">CULOS </w:t>
      </w:r>
      <w:r w:rsidRPr="007E656D">
        <w:rPr>
          <w:rFonts w:cs="Arial"/>
        </w:rPr>
        <w:t>TRANSITORIOS DEL DECRETO N</w:t>
      </w:r>
      <w:r>
        <w:rPr>
          <w:rFonts w:cs="Arial"/>
        </w:rPr>
        <w:t>Ú</w:t>
      </w:r>
      <w:r w:rsidRPr="007E656D">
        <w:rPr>
          <w:rFonts w:cs="Arial"/>
        </w:rPr>
        <w:t>MERO 2</w:t>
      </w:r>
      <w:r>
        <w:rPr>
          <w:rFonts w:cs="Arial"/>
        </w:rPr>
        <w:t>2224</w:t>
      </w:r>
    </w:p>
    <w:p w:rsidR="00AD4AEC" w:rsidRDefault="00AD4AEC" w:rsidP="00AD4AEC"/>
    <w:p w:rsidR="00AD4AEC" w:rsidRPr="006E614D" w:rsidRDefault="00AD4AEC" w:rsidP="00AD4AEC">
      <w:pPr>
        <w:suppressAutoHyphens/>
        <w:jc w:val="both"/>
        <w:rPr>
          <w:rFonts w:cs="Arial"/>
          <w:sz w:val="20"/>
          <w:lang w:val="es-ES"/>
        </w:rPr>
      </w:pPr>
      <w:r w:rsidRPr="006E614D">
        <w:rPr>
          <w:rFonts w:cs="Arial"/>
          <w:b/>
          <w:sz w:val="20"/>
          <w:lang w:val="es-ES"/>
        </w:rPr>
        <w:t>PRIMERO.</w:t>
      </w:r>
      <w:r w:rsidRPr="006E614D">
        <w:rPr>
          <w:rFonts w:cs="Arial"/>
          <w:sz w:val="20"/>
          <w:lang w:val="es-ES"/>
        </w:rPr>
        <w:t xml:space="preserve"> El presente decreto entrará en vigor el día siguiente de su publicación en el periódico oficial </w:t>
      </w:r>
      <w:r w:rsidRPr="006E614D">
        <w:rPr>
          <w:rFonts w:cs="Arial"/>
          <w:i/>
          <w:sz w:val="20"/>
          <w:lang w:val="es-ES"/>
        </w:rPr>
        <w:t>El Estado de Jalisco</w:t>
      </w:r>
      <w:r w:rsidRPr="006E614D">
        <w:rPr>
          <w:rFonts w:cs="Arial"/>
          <w:sz w:val="20"/>
          <w:lang w:val="es-ES"/>
        </w:rPr>
        <w:t>.</w:t>
      </w:r>
    </w:p>
    <w:p w:rsidR="00AD4AEC" w:rsidRPr="006E614D" w:rsidRDefault="00AD4AEC" w:rsidP="00AD4AEC">
      <w:pPr>
        <w:suppressAutoHyphens/>
        <w:jc w:val="both"/>
        <w:rPr>
          <w:rFonts w:cs="Arial"/>
          <w:sz w:val="20"/>
          <w:lang w:val="es-ES"/>
        </w:rPr>
      </w:pPr>
    </w:p>
    <w:p w:rsidR="00AD4AEC" w:rsidRDefault="00AD4AEC" w:rsidP="00AD4AEC">
      <w:pPr>
        <w:suppressAutoHyphens/>
        <w:jc w:val="both"/>
        <w:rPr>
          <w:rFonts w:cs="Arial"/>
          <w:sz w:val="20"/>
          <w:lang w:val="es-ES"/>
        </w:rPr>
      </w:pPr>
      <w:r w:rsidRPr="006E614D">
        <w:rPr>
          <w:rFonts w:cs="Arial"/>
          <w:b/>
          <w:sz w:val="20"/>
          <w:lang w:val="es-ES"/>
        </w:rPr>
        <w:t>SEGUNDO.</w:t>
      </w:r>
      <w:r w:rsidRPr="006E614D">
        <w:rPr>
          <w:rFonts w:cs="Arial"/>
          <w:sz w:val="20"/>
          <w:lang w:val="es-ES"/>
        </w:rPr>
        <w:t xml:space="preserve"> </w:t>
      </w:r>
      <w:r>
        <w:rPr>
          <w:rFonts w:cs="Arial"/>
          <w:sz w:val="20"/>
          <w:lang w:val="es-ES"/>
        </w:rPr>
        <w:t>Notifíquese a los municipios del estado de Jalisco sobre la propuesta de reforma constitucional, para los efectos legales correspondientes.</w:t>
      </w:r>
    </w:p>
    <w:p w:rsidR="003B4381" w:rsidRDefault="003B4381" w:rsidP="00AD4AEC">
      <w:pPr>
        <w:suppressAutoHyphens/>
        <w:jc w:val="both"/>
        <w:rPr>
          <w:rFonts w:cs="Arial"/>
          <w:sz w:val="20"/>
          <w:lang w:val="es-ES"/>
        </w:rPr>
      </w:pPr>
    </w:p>
    <w:p w:rsidR="003B4381" w:rsidRPr="003B4381" w:rsidRDefault="003B4381" w:rsidP="003B4381">
      <w:pPr>
        <w:jc w:val="center"/>
        <w:rPr>
          <w:rFonts w:cs="Arial"/>
          <w:sz w:val="20"/>
          <w:lang w:val="es-ES"/>
        </w:rPr>
      </w:pPr>
      <w:r w:rsidRPr="003B4381">
        <w:rPr>
          <w:rFonts w:cs="Arial"/>
          <w:b/>
          <w:bCs/>
          <w:sz w:val="20"/>
          <w:lang w:val="es-ES"/>
        </w:rPr>
        <w:t xml:space="preserve">ARTÍCULOS TRANSITORIOS DEL DECRETO </w:t>
      </w:r>
      <w:r w:rsidR="001D607E">
        <w:rPr>
          <w:rFonts w:cs="Arial"/>
          <w:b/>
          <w:bCs/>
          <w:sz w:val="20"/>
          <w:lang w:val="es-ES"/>
        </w:rPr>
        <w:t xml:space="preserve">NÚMERO </w:t>
      </w:r>
      <w:r w:rsidRPr="003B4381">
        <w:rPr>
          <w:rFonts w:cs="Arial"/>
          <w:b/>
          <w:sz w:val="20"/>
        </w:rPr>
        <w:t>24394/LX/13</w:t>
      </w:r>
    </w:p>
    <w:p w:rsidR="003B4381" w:rsidRPr="003B4381" w:rsidRDefault="003B4381" w:rsidP="003B4381">
      <w:pPr>
        <w:ind w:firstLine="708"/>
        <w:jc w:val="both"/>
        <w:rPr>
          <w:rFonts w:cs="Arial"/>
          <w:sz w:val="20"/>
          <w:lang w:val="es-ES"/>
        </w:rPr>
      </w:pPr>
    </w:p>
    <w:p w:rsidR="003B4381" w:rsidRPr="002E3360" w:rsidRDefault="003B4381" w:rsidP="003B4381">
      <w:pPr>
        <w:tabs>
          <w:tab w:val="left" w:pos="-3600"/>
        </w:tabs>
        <w:jc w:val="both"/>
        <w:rPr>
          <w:rFonts w:cs="Arial"/>
          <w:sz w:val="20"/>
        </w:rPr>
      </w:pPr>
      <w:r w:rsidRPr="002E3360">
        <w:rPr>
          <w:rFonts w:cs="Arial"/>
          <w:b/>
          <w:bCs/>
          <w:sz w:val="20"/>
        </w:rPr>
        <w:t xml:space="preserve">PRIMERO. </w:t>
      </w:r>
      <w:r w:rsidRPr="002E3360">
        <w:rPr>
          <w:rFonts w:cs="Arial"/>
          <w:sz w:val="20"/>
        </w:rPr>
        <w:t xml:space="preserve">El presente decreto entrará en vigor el primero de marzo de dos mil trece, previa su publicación en el periódico oficial </w:t>
      </w:r>
      <w:r w:rsidRPr="002E3360">
        <w:rPr>
          <w:rFonts w:cs="Arial"/>
          <w:i/>
          <w:iCs/>
          <w:sz w:val="20"/>
        </w:rPr>
        <w:t>El Estado de Jalisco</w:t>
      </w:r>
      <w:r w:rsidRPr="002E3360">
        <w:rPr>
          <w:rFonts w:cs="Arial"/>
          <w:sz w:val="20"/>
        </w:rPr>
        <w:t>.</w:t>
      </w:r>
    </w:p>
    <w:p w:rsidR="003B4381" w:rsidRPr="002E3360" w:rsidRDefault="003B4381" w:rsidP="003B4381">
      <w:pPr>
        <w:tabs>
          <w:tab w:val="left" w:pos="-3600"/>
        </w:tabs>
        <w:jc w:val="both"/>
        <w:rPr>
          <w:rFonts w:cs="Arial"/>
          <w:sz w:val="20"/>
        </w:rPr>
      </w:pPr>
    </w:p>
    <w:p w:rsidR="003B4381" w:rsidRPr="002E3360" w:rsidRDefault="003B4381" w:rsidP="003B4381">
      <w:pPr>
        <w:pStyle w:val="Prrafodelista"/>
        <w:tabs>
          <w:tab w:val="left" w:pos="-3600"/>
        </w:tabs>
        <w:ind w:left="0"/>
        <w:jc w:val="both"/>
        <w:rPr>
          <w:rFonts w:ascii="Arial" w:hAnsi="Arial" w:cs="Arial"/>
          <w:sz w:val="20"/>
          <w:szCs w:val="20"/>
        </w:rPr>
      </w:pPr>
      <w:r w:rsidRPr="002E3360">
        <w:rPr>
          <w:rFonts w:ascii="Arial" w:hAnsi="Arial" w:cs="Arial"/>
          <w:b/>
          <w:bCs/>
          <w:sz w:val="20"/>
          <w:szCs w:val="20"/>
          <w:lang w:val="es-ES"/>
        </w:rPr>
        <w:t xml:space="preserve">SEGUNDO. </w:t>
      </w:r>
      <w:r w:rsidRPr="002E3360">
        <w:rPr>
          <w:rFonts w:ascii="Arial" w:hAnsi="Arial" w:cs="Arial"/>
          <w:sz w:val="20"/>
          <w:szCs w:val="20"/>
        </w:rPr>
        <w:t xml:space="preserve">Durante el tiempo que dure el procedimiento de ratificación del Fiscal General, el Gobernador del Estado designará libre y directamente a quien deba encargarse del despacho de la Fiscalía General del Estado; la persona designada deberá cumplir los requisitos constitucionales para ser magistrado y acreditar, previo a su designación, los exámenes de control de confianza, de conformidad con la ley. </w:t>
      </w:r>
    </w:p>
    <w:p w:rsidR="003B4381" w:rsidRPr="002E3360" w:rsidRDefault="003B4381" w:rsidP="003B4381">
      <w:pPr>
        <w:pStyle w:val="Prrafodelista"/>
        <w:tabs>
          <w:tab w:val="left" w:pos="-3600"/>
        </w:tabs>
        <w:ind w:left="0"/>
        <w:jc w:val="both"/>
        <w:rPr>
          <w:rFonts w:ascii="Arial" w:hAnsi="Arial" w:cs="Arial"/>
          <w:b/>
          <w:bCs/>
          <w:sz w:val="20"/>
          <w:szCs w:val="20"/>
          <w:lang w:val="es-ES"/>
        </w:rPr>
      </w:pPr>
    </w:p>
    <w:p w:rsidR="003B4381" w:rsidRPr="002E3360" w:rsidRDefault="003B4381" w:rsidP="003B4381">
      <w:pPr>
        <w:pStyle w:val="Prrafodelista"/>
        <w:tabs>
          <w:tab w:val="left" w:pos="-3600"/>
        </w:tabs>
        <w:ind w:left="0"/>
        <w:jc w:val="both"/>
        <w:rPr>
          <w:rFonts w:ascii="Arial" w:hAnsi="Arial" w:cs="Arial"/>
          <w:sz w:val="20"/>
          <w:szCs w:val="20"/>
          <w:lang w:val="es-ES"/>
        </w:rPr>
      </w:pPr>
      <w:r w:rsidRPr="002E3360">
        <w:rPr>
          <w:rFonts w:ascii="Arial" w:hAnsi="Arial" w:cs="Arial"/>
          <w:b/>
          <w:bCs/>
          <w:sz w:val="20"/>
          <w:szCs w:val="20"/>
          <w:lang w:val="es-ES"/>
        </w:rPr>
        <w:t xml:space="preserve">TERCERO. </w:t>
      </w:r>
      <w:r w:rsidRPr="002E3360">
        <w:rPr>
          <w:rFonts w:ascii="Arial" w:hAnsi="Arial" w:cs="Arial"/>
          <w:sz w:val="20"/>
          <w:szCs w:val="20"/>
          <w:lang w:val="es-ES"/>
        </w:rPr>
        <w:t>En el proceso de creación e instalación de la Fiscalía General del Estado serán respetados</w:t>
      </w:r>
      <w:r w:rsidRPr="002E3360">
        <w:rPr>
          <w:rFonts w:ascii="Arial" w:hAnsi="Arial" w:cs="Arial"/>
          <w:b/>
          <w:bCs/>
          <w:sz w:val="20"/>
          <w:szCs w:val="20"/>
          <w:lang w:val="es-ES"/>
        </w:rPr>
        <w:t xml:space="preserve"> </w:t>
      </w:r>
      <w:r w:rsidRPr="002E3360">
        <w:rPr>
          <w:rFonts w:ascii="Arial" w:hAnsi="Arial" w:cs="Arial"/>
          <w:sz w:val="20"/>
          <w:szCs w:val="20"/>
          <w:lang w:val="es-ES"/>
        </w:rPr>
        <w:t xml:space="preserve">los derechos laborales de los servidores públicos y trabajadores, en los términos de ley. </w:t>
      </w:r>
    </w:p>
    <w:p w:rsidR="003B4381" w:rsidRPr="002E3360" w:rsidRDefault="003B4381" w:rsidP="003B4381">
      <w:pPr>
        <w:pStyle w:val="Prrafodelista"/>
        <w:tabs>
          <w:tab w:val="left" w:pos="-3600"/>
        </w:tabs>
        <w:ind w:left="0"/>
        <w:jc w:val="both"/>
        <w:rPr>
          <w:rFonts w:ascii="Arial" w:hAnsi="Arial" w:cs="Arial"/>
          <w:sz w:val="20"/>
          <w:szCs w:val="20"/>
          <w:lang w:val="es-ES"/>
        </w:rPr>
      </w:pPr>
    </w:p>
    <w:p w:rsidR="003B4381" w:rsidRPr="002E3360" w:rsidRDefault="003B4381" w:rsidP="003B4381">
      <w:pPr>
        <w:pStyle w:val="Prrafodelista"/>
        <w:tabs>
          <w:tab w:val="left" w:pos="-3600"/>
        </w:tabs>
        <w:ind w:left="0"/>
        <w:jc w:val="both"/>
        <w:rPr>
          <w:rFonts w:ascii="Arial" w:hAnsi="Arial" w:cs="Arial"/>
          <w:color w:val="0D0D0D"/>
          <w:sz w:val="20"/>
          <w:szCs w:val="20"/>
        </w:rPr>
      </w:pPr>
      <w:r w:rsidRPr="002E3360">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w:t>
      </w:r>
      <w:r w:rsidR="00574AD8">
        <w:rPr>
          <w:rFonts w:ascii="Arial" w:hAnsi="Arial" w:cs="Arial"/>
          <w:color w:val="0D0D0D"/>
          <w:sz w:val="20"/>
          <w:szCs w:val="20"/>
        </w:rPr>
        <w:t>B</w:t>
      </w:r>
      <w:r w:rsidRPr="002E3360">
        <w:rPr>
          <w:rFonts w:ascii="Arial" w:hAnsi="Arial" w:cs="Arial"/>
          <w:color w:val="0D0D0D"/>
          <w:sz w:val="20"/>
          <w:szCs w:val="20"/>
        </w:rPr>
        <w:t xml:space="preserve"> del artículo 123 de la Constitución Política de los Estados Unidos Mexicanos, la Ley General del Sistema Nacional de Seguridad Pública y demás disposiciones legales aplicables.</w:t>
      </w:r>
    </w:p>
    <w:p w:rsidR="003B4381" w:rsidRPr="002E3360" w:rsidRDefault="003B4381" w:rsidP="003B4381">
      <w:pPr>
        <w:pStyle w:val="Prrafodelista"/>
        <w:tabs>
          <w:tab w:val="left" w:pos="-3600"/>
        </w:tabs>
        <w:ind w:left="0"/>
        <w:jc w:val="both"/>
        <w:rPr>
          <w:rFonts w:ascii="Arial" w:hAnsi="Arial" w:cs="Arial"/>
          <w:b/>
          <w:bCs/>
          <w:color w:val="0D0D0D"/>
          <w:sz w:val="20"/>
          <w:szCs w:val="20"/>
        </w:rPr>
      </w:pPr>
    </w:p>
    <w:p w:rsidR="003B4381" w:rsidRPr="002E3360" w:rsidRDefault="003B4381" w:rsidP="003B4381">
      <w:pPr>
        <w:pStyle w:val="Prrafodelista"/>
        <w:tabs>
          <w:tab w:val="left" w:pos="-3600"/>
        </w:tabs>
        <w:ind w:left="0"/>
        <w:jc w:val="both"/>
        <w:rPr>
          <w:rFonts w:ascii="Arial" w:hAnsi="Arial" w:cs="Arial"/>
          <w:color w:val="0D0D0D"/>
          <w:sz w:val="20"/>
          <w:szCs w:val="20"/>
        </w:rPr>
      </w:pPr>
      <w:r w:rsidRPr="002E3360">
        <w:rPr>
          <w:rFonts w:ascii="Arial" w:hAnsi="Arial" w:cs="Arial"/>
          <w:b/>
          <w:bCs/>
          <w:color w:val="0D0D0D"/>
          <w:sz w:val="20"/>
          <w:szCs w:val="20"/>
        </w:rPr>
        <w:t xml:space="preserve">CUARTO. </w:t>
      </w:r>
      <w:r w:rsidRPr="002E3360">
        <w:rPr>
          <w:rFonts w:ascii="Arial" w:hAnsi="Arial" w:cs="Arial"/>
          <w:color w:val="0D0D0D"/>
          <w:sz w:val="20"/>
          <w:szCs w:val="20"/>
        </w:rPr>
        <w:t>No podrá ser Magistrado del Poder Judicial del Estado quien hubiere ocupado el cargo de Procurador General de Justicia del Estado durante el año previo a la designación, en términos del párrafo tercero de la fracción III del artículo 116 de la Constitución Política de los Estados Unidos Mexicanos.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center"/>
        <w:rPr>
          <w:rFonts w:cs="Arial"/>
          <w:b/>
          <w:spacing w:val="-3"/>
          <w:sz w:val="20"/>
        </w:rPr>
      </w:pPr>
      <w:r w:rsidRPr="007E656D">
        <w:rPr>
          <w:rFonts w:cs="Arial"/>
          <w:b/>
          <w:spacing w:val="-3"/>
          <w:sz w:val="20"/>
        </w:rPr>
        <w:t>TABLA DE REFORMAS Y ADICIONES</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2420. Se reforma el artículo 8, publicado en el Periódico Oficial El Estado de Jalisco del día 26 de septiembre de 1924.</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2988. Se reforman los artículos 8, 20 y 35, publicado en el Periódico Oficial El Estado de Jalisco del día 19 de febrero de 1927.</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3494. Se reforma el artículo 9, publicado en el Periódico Oficial El Estado de Jalisco del día 27 de septiembre de 1928.</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3683. Se reforman los artículos 13 y 35, publicado en el Periódico Oficial El Estado de Jalisco del día 27 de junio de 1931.</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3737. Se reforman los artículos 8, 9, 12, 14, 23 fracción XII, 25 fracción IV, 31 y 35 fracciones V y IX, publicado en el Periódico Oficial El Estado de Jalisco del día 27 de octubre de 1932.</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3984. Se reforma el artículo 42, publicado en el Periódico Oficial El Estado de Jalisco del día 21 de marzo de 1935.</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4522. Se reforman los artículos 23 fracciones VIII, IX y XII, 29, 31, 37, 40 y 42, publicado en el Periódico Oficial El Estado de Jalisco del día 25 de marzo de 1939.</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5218. Se reforma el artículo 28 (período de gobierno de 6 años), publicado en el Periódico Oficial El Estado de Jalisco del día 18 de febrero de 1947.</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5342. Se reforman los artículos 8, 37 y 42, publicado en el Periódico Oficial El Estado de Jalisco del día 6 de abril de 1948.</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lastRenderedPageBreak/>
        <w:t>DECRETO N</w:t>
      </w:r>
      <w:r w:rsidR="00F84577">
        <w:rPr>
          <w:rFonts w:cs="Arial"/>
          <w:spacing w:val="-3"/>
          <w:sz w:val="20"/>
        </w:rPr>
        <w:t>Ú</w:t>
      </w:r>
      <w:r w:rsidRPr="007E656D">
        <w:rPr>
          <w:rFonts w:cs="Arial"/>
          <w:spacing w:val="-3"/>
          <w:sz w:val="20"/>
        </w:rPr>
        <w:t>MERO 5373. Se reforman los artículos 4 fracción III, 8 y 37, publicado en el Periódico Oficial El Estado de Jalisco del día 25 de septiembre de 1948.</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5375. Se declara que las reformas a los artículos 4 fracción III, 8 y 37 aprobadas por decreto 5373 forman parte de la Constitución, publicado en el Periódico Oficial El Estado de Jalisco del día 25 de septiembre de 1948.</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5505. Se reforma el artículo 31, publicado en el Periódico Oficial El Estado de Jalisco del día 2 de marzo de 1950.</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5525. Se declara que las reformas al artículo 31 aprobadas por decreto 5505 forman parte de la Constitución, publicado en el Periódico Oficial El Estado de Jalisco del día 7 de marzo 1950.</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 xml:space="preserve">MERO 5965. Se reforma el artículo 4 fracción III (voto a la mujer), publicado en el Periódico Oficial El Estado de Jalisco del día 6 de noviembre de 1954. </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6005. Se declara que las reformas y adiciones al artículo 4 fracción III aprobadas por decreto 5965 forman parte de la Constitución, publicado en el Periódico Oficial El Estado de Jalisco del día 30 de diciembre de 1954.</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7590. Se reforman los artículos 9, 12 y 23 fracción X, publicado en el Periódico Oficial El Estado de Jalisco del día 18 de abril de 1961.</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8131. Se reforma el artículo 35 adicionando la fracción XVII, publicado en el Periódico Oficial El Estado de Jalisco del día 15 de febrero de 1966.</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8377. Se reforma y adiciona el artículo 25, publicado en el Periódico Oficial El Estado de Jalisco del día 2 de abril de 1968.</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8720. Se reforman los artículos 13 y 66, publicado en el Periódico Oficial El Estado de Jalisco del día 28 de agosto de 1971.</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NUMERO 8762. Se reforma el artículo 38, publicado en el Periódico Oficial El Estado de Jalisco del día 18 de enero de 1972.</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8834. Se reforman y adicionan los artículos 9,10 fracción II (edad diputados 21 años), 23 fracción I, 25 fracciones II y VIII, publicado en el Periódico Oficial El Estado de Jalisco del día 5 de agosto de 1972.</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8890. Se declara que forman parte de la Constitución las reformas y adiciones a los artículos 9, 10 fracción II, 23 fracción I, 25 fracciones II y VIII, publicado en el Periódico Oficial El Estado de Jalisco del día 7 de noviembre de 1972.</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9780. Se reforman y adicionan los artículos 9, 21 y 37 (reforma política), publicado en el Periódico Oficial El Estado de Jalisco del día 24 de octubre de 1978.</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9822.Se modifica el artículo 13 (fecha del informe el primer sábado de febrero), publicado en el Periódico Oficial El Estado de Jalisco del día 2 de enero de 1979.</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9993. Se reforma el artículo 55 (responsabilidad por delitos 4 años), publicado en el Periódico Oficial El Estado de Jalisco del día 31 de mayo de 1979.</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10982. Se adiciona la fracción V del artículo 4 (arresto por 48 horas), publicado en el Periódico Oficial El Estado de Jalisco del día 29 de julio de 1982.</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11247. Se reforma el título quinto en sus artículos 36, 37 y 38, publicado en el Periódico Oficial El Estado de Jalisco del día 7 de julio 1983.</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11604. Se reforma el artículo 4 fracción V (arresto 36 horas), publicado en el Periódico Oficial El Estado de Jalisco del día 15 de noviembre de 1984.</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5C16DE">
        <w:rPr>
          <w:rFonts w:cs="Arial"/>
          <w:spacing w:val="-3"/>
          <w:sz w:val="20"/>
        </w:rPr>
        <w:t>Ú</w:t>
      </w:r>
      <w:r w:rsidRPr="007E656D">
        <w:rPr>
          <w:rFonts w:cs="Arial"/>
          <w:spacing w:val="-3"/>
          <w:sz w:val="20"/>
        </w:rPr>
        <w:t>MERO 12788. Se reforman y adicionan los artículos 2, 6, 8, 9, 10, 11, 12, 13, 14, 23, 25, 28, 30 y 36 y se agrega los transitorios cuarto, quinto y sexto, publicado en el Periódico Oficial El Estado de Jalisco del día 17 de octubre de 1987.</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5C16DE">
        <w:rPr>
          <w:rFonts w:cs="Arial"/>
          <w:spacing w:val="-3"/>
          <w:sz w:val="20"/>
        </w:rPr>
        <w:t>Ú</w:t>
      </w:r>
      <w:r w:rsidRPr="007E656D">
        <w:rPr>
          <w:rFonts w:cs="Arial"/>
          <w:spacing w:val="-3"/>
          <w:sz w:val="20"/>
        </w:rPr>
        <w:t>MERO 12943. Se modifican los artículos 34, 39, 40 fracciones II y IX, 41, 42, 43, 44, 45, 46 y 58 y adiciona la fracción IX del artículo 40. (Inamovilidad del Poder Judicial), publicado en el Periódico Oficial El Estado de Jalisco del día 12 de diciembre de 1987.</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5C16DE">
        <w:rPr>
          <w:rFonts w:cs="Arial"/>
          <w:spacing w:val="-3"/>
          <w:sz w:val="20"/>
        </w:rPr>
        <w:t>Ú</w:t>
      </w:r>
      <w:r w:rsidRPr="007E656D">
        <w:rPr>
          <w:rFonts w:cs="Arial"/>
          <w:spacing w:val="-3"/>
          <w:sz w:val="20"/>
        </w:rPr>
        <w:t>MERO 13561. Se adiciona un segundo párrafo al artículo cuarto transitorio y se reforma y adiciona el artículo quinto transitorio, publicado en el Periódico Oficial El Estado de Jalisco del día 19 de enero de 1989.</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5C16DE">
        <w:rPr>
          <w:rFonts w:cs="Arial"/>
          <w:spacing w:val="-3"/>
          <w:sz w:val="20"/>
        </w:rPr>
        <w:t>Ú</w:t>
      </w:r>
      <w:r w:rsidRPr="007E656D">
        <w:rPr>
          <w:rFonts w:cs="Arial"/>
          <w:spacing w:val="-3"/>
          <w:sz w:val="20"/>
        </w:rPr>
        <w:t>MERO 13587. Se reforma el artículo 24, publicado en el Periódico Oficial El Estado de Jalisco del día 10 de octubre de 1989.</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F84577">
        <w:rPr>
          <w:rFonts w:cs="Arial"/>
          <w:spacing w:val="-3"/>
          <w:sz w:val="20"/>
        </w:rPr>
        <w:t>Ú</w:t>
      </w:r>
      <w:r w:rsidRPr="007E656D">
        <w:rPr>
          <w:rFonts w:cs="Arial"/>
          <w:spacing w:val="-3"/>
          <w:sz w:val="20"/>
        </w:rPr>
        <w:t>MERO 13749. Se reforman los artículos 13 y cuarto transitorio segundo párrafo, publicado en el Periódico Oficial El Estado de Jalisco del día 2 de enero de 1990.</w:t>
      </w:r>
    </w:p>
    <w:p w:rsidR="0058107C" w:rsidRPr="007E656D" w:rsidRDefault="0058107C">
      <w:pPr>
        <w:tabs>
          <w:tab w:val="left" w:pos="-720"/>
        </w:tabs>
        <w:suppressAutoHyphens/>
        <w:jc w:val="both"/>
        <w:rPr>
          <w:rFonts w:cs="Arial"/>
          <w:spacing w:val="-3"/>
          <w:sz w:val="20"/>
        </w:rPr>
      </w:pPr>
    </w:p>
    <w:p w:rsidR="0058107C" w:rsidRDefault="0058107C">
      <w:pPr>
        <w:pStyle w:val="Textoindependiente2"/>
        <w:rPr>
          <w:rFonts w:cs="Arial"/>
        </w:rPr>
      </w:pPr>
      <w:r w:rsidRPr="007E656D">
        <w:rPr>
          <w:rFonts w:cs="Arial"/>
        </w:rPr>
        <w:t>DECRETO N</w:t>
      </w:r>
      <w:r w:rsidR="005C16DE">
        <w:rPr>
          <w:rFonts w:cs="Arial"/>
        </w:rPr>
        <w:t>Ú</w:t>
      </w:r>
      <w:r w:rsidRPr="007E656D">
        <w:rPr>
          <w:rFonts w:cs="Arial"/>
        </w:rPr>
        <w:t>MERO 14241. Se reforman y adicionan los artículos 2, 4 fracs. VI y VII, 8, 23 frac. VIII y 36, publicado en el Periódico Oficial El Estado de Jalisco del día 20 de agosto de 1991. Sección II.</w:t>
      </w:r>
    </w:p>
    <w:p w:rsidR="001A0190" w:rsidRDefault="001A0190">
      <w:pPr>
        <w:pStyle w:val="Textoindependiente2"/>
        <w:rPr>
          <w:rFonts w:cs="Arial"/>
        </w:rPr>
      </w:pPr>
    </w:p>
    <w:p w:rsidR="001A0190" w:rsidRPr="007E656D" w:rsidRDefault="001A0190" w:rsidP="001A0190">
      <w:pPr>
        <w:tabs>
          <w:tab w:val="left" w:pos="-720"/>
        </w:tabs>
        <w:suppressAutoHyphens/>
        <w:jc w:val="both"/>
        <w:rPr>
          <w:rFonts w:cs="Arial"/>
          <w:sz w:val="20"/>
        </w:rPr>
      </w:pPr>
      <w:r w:rsidRPr="007E656D">
        <w:rPr>
          <w:rFonts w:cs="Arial"/>
          <w:sz w:val="20"/>
        </w:rPr>
        <w:t>FE DE ERRATAS</w:t>
      </w:r>
      <w:r>
        <w:rPr>
          <w:rFonts w:cs="Arial"/>
          <w:sz w:val="20"/>
        </w:rPr>
        <w:t xml:space="preserve"> AL DECRETO 14241</w:t>
      </w:r>
      <w:r w:rsidRPr="007E656D">
        <w:rPr>
          <w:rFonts w:cs="Arial"/>
          <w:sz w:val="20"/>
        </w:rPr>
        <w:t>. 17 de septiembre de 1991.</w:t>
      </w:r>
    </w:p>
    <w:p w:rsidR="0058107C" w:rsidRPr="007E656D" w:rsidRDefault="0058107C">
      <w:pPr>
        <w:tabs>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pacing w:val="-3"/>
          <w:sz w:val="20"/>
        </w:rPr>
        <w:t>DECRETO N</w:t>
      </w:r>
      <w:r w:rsidR="005C16DE">
        <w:rPr>
          <w:rFonts w:cs="Arial"/>
          <w:spacing w:val="-3"/>
          <w:sz w:val="20"/>
        </w:rPr>
        <w:t>Ú</w:t>
      </w:r>
      <w:r w:rsidRPr="007E656D">
        <w:rPr>
          <w:rFonts w:cs="Arial"/>
          <w:spacing w:val="-3"/>
          <w:sz w:val="20"/>
        </w:rPr>
        <w:t>MERO 14373. Se modifica el artículo 29 párrafo segundo y se adicionan los artículos 35 fracción III y los transitorios quinto segundo párrafo y séptimo, publicado en el Periódico Oficial El Estado de Jalisco del día 2 de enero de 1992.</w:t>
      </w:r>
    </w:p>
    <w:p w:rsidR="0058107C" w:rsidRPr="007E656D" w:rsidRDefault="0058107C">
      <w:pPr>
        <w:tabs>
          <w:tab w:val="left" w:pos="-720"/>
        </w:tabs>
        <w:suppressAutoHyphens/>
        <w:jc w:val="both"/>
        <w:rPr>
          <w:rFonts w:cs="Arial"/>
          <w:spacing w:val="-3"/>
          <w:sz w:val="20"/>
        </w:rPr>
      </w:pPr>
    </w:p>
    <w:p w:rsidR="0058107C" w:rsidRPr="007E656D" w:rsidRDefault="0058107C">
      <w:pPr>
        <w:pStyle w:val="Textoindependiente2"/>
        <w:rPr>
          <w:rFonts w:cs="Arial"/>
          <w:lang w:val="es-ES"/>
        </w:rPr>
      </w:pPr>
      <w:r w:rsidRPr="007E656D">
        <w:rPr>
          <w:rFonts w:cs="Arial"/>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58107C" w:rsidRPr="007E656D" w:rsidRDefault="0058107C">
      <w:pPr>
        <w:tabs>
          <w:tab w:val="left" w:pos="-720"/>
        </w:tabs>
        <w:suppressAutoHyphens/>
        <w:jc w:val="both"/>
        <w:rPr>
          <w:rFonts w:cs="Arial"/>
          <w:spacing w:val="-3"/>
          <w:sz w:val="20"/>
        </w:rPr>
      </w:pPr>
    </w:p>
    <w:p w:rsidR="0058107C" w:rsidRPr="007E656D" w:rsidRDefault="0058107C">
      <w:pPr>
        <w:pStyle w:val="Textoindependiente3"/>
        <w:rPr>
          <w:rFonts w:ascii="Arial" w:hAnsi="Arial" w:cs="Arial"/>
          <w:sz w:val="20"/>
        </w:rPr>
      </w:pPr>
      <w:r w:rsidRPr="007E656D">
        <w:rPr>
          <w:rFonts w:ascii="Arial" w:hAnsi="Arial" w:cs="Arial"/>
          <w:sz w:val="20"/>
        </w:rPr>
        <w:t>DECRETO N</w:t>
      </w:r>
      <w:r w:rsidR="005C16DE">
        <w:rPr>
          <w:rFonts w:ascii="Arial" w:hAnsi="Arial" w:cs="Arial"/>
          <w:sz w:val="20"/>
        </w:rPr>
        <w:t>Ú</w:t>
      </w:r>
      <w:r w:rsidRPr="007E656D">
        <w:rPr>
          <w:rFonts w:ascii="Arial" w:hAnsi="Arial" w:cs="Arial"/>
          <w:sz w:val="20"/>
        </w:rPr>
        <w:t xml:space="preserve">MERO 15028.- Modifica la denominación del Capítulo tercero del Título primero y reforma y adiciona los arts. </w:t>
      </w:r>
      <w:r w:rsidRPr="005C16DE">
        <w:rPr>
          <w:rFonts w:ascii="Arial" w:hAnsi="Arial" w:cs="Arial"/>
          <w:sz w:val="20"/>
          <w:lang w:val="es-ES"/>
        </w:rPr>
        <w:t xml:space="preserve">4, 23 frac. XXIV, 25 frac. </w:t>
      </w:r>
      <w:r w:rsidRPr="007E656D">
        <w:rPr>
          <w:rFonts w:ascii="Arial" w:hAnsi="Arial" w:cs="Arial"/>
          <w:sz w:val="20"/>
          <w:lang w:val="es-MX"/>
        </w:rPr>
        <w:t>VIII</w:t>
      </w:r>
      <w:r w:rsidRPr="007E656D">
        <w:rPr>
          <w:rFonts w:ascii="Arial" w:hAnsi="Arial" w:cs="Arial"/>
          <w:sz w:val="20"/>
        </w:rPr>
        <w:t>, 49 y 50 de la Constitución Política del Estado. (Derechos Humanos).-Ene.28 de 1993. Sec. II.</w:t>
      </w:r>
    </w:p>
    <w:p w:rsidR="0058107C" w:rsidRPr="007E656D" w:rsidRDefault="0058107C">
      <w:pPr>
        <w:tabs>
          <w:tab w:val="left" w:pos="-720"/>
          <w:tab w:val="left" w:pos="0"/>
          <w:tab w:val="left" w:pos="720"/>
        </w:tabs>
        <w:suppressAutoHyphens/>
        <w:jc w:val="both"/>
        <w:rPr>
          <w:rFonts w:cs="Arial"/>
          <w:spacing w:val="-3"/>
          <w:sz w:val="20"/>
        </w:rPr>
      </w:pPr>
    </w:p>
    <w:p w:rsidR="0058107C" w:rsidRPr="007E656D" w:rsidRDefault="0058107C">
      <w:pPr>
        <w:tabs>
          <w:tab w:val="left" w:pos="-720"/>
        </w:tabs>
        <w:suppressAutoHyphens/>
        <w:jc w:val="both"/>
        <w:rPr>
          <w:rFonts w:cs="Arial"/>
          <w:spacing w:val="-3"/>
          <w:sz w:val="20"/>
        </w:rPr>
      </w:pPr>
      <w:r w:rsidRPr="007E656D">
        <w:rPr>
          <w:rFonts w:cs="Arial"/>
          <w:sz w:val="20"/>
        </w:rPr>
        <w:t>DECRETO N</w:t>
      </w:r>
      <w:r w:rsidR="005C16DE">
        <w:rPr>
          <w:rFonts w:cs="Arial"/>
          <w:sz w:val="20"/>
        </w:rPr>
        <w:t>Ú</w:t>
      </w:r>
      <w:r w:rsidRPr="007E656D">
        <w:rPr>
          <w:rFonts w:cs="Arial"/>
          <w:sz w:val="20"/>
        </w:rPr>
        <w:t>MERO 15030.-</w:t>
      </w:r>
      <w:r w:rsidRPr="007E656D">
        <w:rPr>
          <w:rFonts w:cs="Arial"/>
          <w:spacing w:val="-3"/>
          <w:sz w:val="20"/>
        </w:rPr>
        <w:t xml:space="preserve"> Reforma la frac. III del artículo 23, adiciona el </w:t>
      </w:r>
      <w:r w:rsidR="00D64569">
        <w:rPr>
          <w:rFonts w:cs="Arial"/>
          <w:spacing w:val="-3"/>
          <w:sz w:val="20"/>
        </w:rPr>
        <w:t>a</w:t>
      </w:r>
      <w:r w:rsidRPr="007E656D">
        <w:rPr>
          <w:rFonts w:cs="Arial"/>
          <w:spacing w:val="-3"/>
          <w:sz w:val="20"/>
        </w:rPr>
        <w:t>rtículo 39, reforma el artículo 40 frac. VII y adiciona la frac. X al artículo 43. (</w:t>
      </w:r>
      <w:r w:rsidRPr="007E656D">
        <w:rPr>
          <w:rFonts w:cs="Arial"/>
          <w:b/>
          <w:spacing w:val="-3"/>
          <w:sz w:val="20"/>
        </w:rPr>
        <w:t>Poder Judicial</w:t>
      </w:r>
      <w:r w:rsidRPr="007E656D">
        <w:rPr>
          <w:rFonts w:cs="Arial"/>
          <w:spacing w:val="-3"/>
          <w:sz w:val="20"/>
        </w:rPr>
        <w:t>).-Jun.5 de 1993. Sec. II.</w:t>
      </w:r>
    </w:p>
    <w:p w:rsidR="0058107C" w:rsidRPr="007E656D" w:rsidRDefault="0058107C">
      <w:pPr>
        <w:tabs>
          <w:tab w:val="left" w:pos="-720"/>
        </w:tabs>
        <w:suppressAutoHyphens/>
        <w:jc w:val="both"/>
        <w:rPr>
          <w:rFonts w:cs="Arial"/>
          <w:spacing w:val="-3"/>
          <w:sz w:val="20"/>
        </w:rPr>
      </w:pPr>
    </w:p>
    <w:p w:rsidR="0058107C" w:rsidRPr="007E656D" w:rsidRDefault="0058107C">
      <w:pPr>
        <w:pStyle w:val="Textoindependiente2"/>
        <w:rPr>
          <w:rFonts w:cs="Arial"/>
        </w:rPr>
      </w:pPr>
      <w:r w:rsidRPr="007E656D">
        <w:rPr>
          <w:rFonts w:cs="Arial"/>
        </w:rPr>
        <w:t>DECRETO N</w:t>
      </w:r>
      <w:r w:rsidR="005C16DE">
        <w:rPr>
          <w:rFonts w:cs="Arial"/>
        </w:rPr>
        <w:t>Ú</w:t>
      </w:r>
      <w:r w:rsidRPr="007E656D">
        <w:rPr>
          <w:rFonts w:cs="Arial"/>
        </w:rPr>
        <w:t>MERO 15424. Se reforman los artículos del 1 al 67, y se adicionan los artículos 68 al 112, publicado en el Periódico Oficial El Estado de Jalisco del día 13 de julio de 1994.</w:t>
      </w:r>
    </w:p>
    <w:p w:rsidR="0058107C" w:rsidRPr="007E656D" w:rsidRDefault="0058107C">
      <w:pPr>
        <w:tabs>
          <w:tab w:val="left" w:pos="-720"/>
        </w:tabs>
        <w:suppressAutoHyphens/>
        <w:jc w:val="both"/>
        <w:rPr>
          <w:rFonts w:cs="Arial"/>
          <w:spacing w:val="-3"/>
          <w:sz w:val="20"/>
        </w:rPr>
      </w:pPr>
    </w:p>
    <w:p w:rsidR="0058107C" w:rsidRDefault="0058107C">
      <w:pPr>
        <w:tabs>
          <w:tab w:val="left" w:pos="-720"/>
        </w:tabs>
        <w:suppressAutoHyphens/>
        <w:jc w:val="both"/>
        <w:rPr>
          <w:rFonts w:cs="Arial"/>
          <w:spacing w:val="-3"/>
          <w:sz w:val="20"/>
        </w:rPr>
      </w:pPr>
      <w:r w:rsidRPr="007E656D">
        <w:rPr>
          <w:rFonts w:cs="Arial"/>
          <w:spacing w:val="-3"/>
          <w:sz w:val="20"/>
        </w:rPr>
        <w:t>DECRETO N</w:t>
      </w:r>
      <w:r w:rsidR="005C16DE">
        <w:rPr>
          <w:rFonts w:cs="Arial"/>
          <w:spacing w:val="-3"/>
          <w:sz w:val="20"/>
        </w:rPr>
        <w:t>Ú</w:t>
      </w:r>
      <w:r w:rsidRPr="007E656D">
        <w:rPr>
          <w:rFonts w:cs="Arial"/>
          <w:spacing w:val="-3"/>
          <w:sz w:val="20"/>
        </w:rPr>
        <w:t xml:space="preserve">MERO 16541.- </w:t>
      </w:r>
      <w:r w:rsidRPr="00635D1B">
        <w:rPr>
          <w:rFonts w:cs="Arial"/>
          <w:b/>
          <w:spacing w:val="-3"/>
          <w:sz w:val="20"/>
        </w:rPr>
        <w:t>Se reforman</w:t>
      </w:r>
      <w:r w:rsidRPr="007E656D">
        <w:rPr>
          <w:rFonts w:cs="Arial"/>
          <w:spacing w:val="-3"/>
          <w:sz w:val="20"/>
        </w:rPr>
        <w:t xml:space="preserve"> los arts. 8 frac. I; 11, 12 primer párrafo y las fracs. </w:t>
      </w:r>
      <w:r w:rsidRPr="005C16DE">
        <w:rPr>
          <w:rFonts w:cs="Arial"/>
          <w:spacing w:val="-3"/>
          <w:sz w:val="20"/>
          <w:lang w:val="es-ES"/>
        </w:rPr>
        <w:t xml:space="preserve">I, II y III; 13  fracs. </w:t>
      </w:r>
      <w:r w:rsidRPr="007E656D">
        <w:rPr>
          <w:rFonts w:cs="Arial"/>
          <w:spacing w:val="-3"/>
          <w:sz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635D1B">
        <w:rPr>
          <w:rFonts w:cs="Arial"/>
          <w:b/>
          <w:spacing w:val="-3"/>
          <w:sz w:val="20"/>
        </w:rPr>
        <w:t>se adicionan</w:t>
      </w:r>
      <w:r w:rsidRPr="007E656D">
        <w:rPr>
          <w:rFonts w:cs="Arial"/>
          <w:spacing w:val="-3"/>
          <w:sz w:val="20"/>
        </w:rPr>
        <w:t xml:space="preserve"> las fracciones IV, V, VI, VII, VIII, IX y X </w:t>
      </w:r>
      <w:r w:rsidRPr="007E656D">
        <w:rPr>
          <w:rFonts w:cs="Arial"/>
          <w:spacing w:val="-3"/>
          <w:sz w:val="20"/>
        </w:rPr>
        <w:lastRenderedPageBreak/>
        <w:t xml:space="preserve">del artículo 12; el segundo párrafo del Artículo 13; el párrafo tercero del </w:t>
      </w:r>
      <w:r w:rsidR="00D64569">
        <w:rPr>
          <w:rFonts w:cs="Arial"/>
          <w:spacing w:val="-3"/>
          <w:sz w:val="20"/>
        </w:rPr>
        <w:t>a</w:t>
      </w:r>
      <w:r w:rsidRPr="007E656D">
        <w:rPr>
          <w:rFonts w:cs="Arial"/>
          <w:spacing w:val="-3"/>
          <w:sz w:val="20"/>
        </w:rPr>
        <w:t xml:space="preserve">rtículo 18; el segundo párrafo del artículo 19; las fracs. I, II, III, IV y V del </w:t>
      </w:r>
      <w:r w:rsidR="00D64569">
        <w:rPr>
          <w:rFonts w:cs="Arial"/>
          <w:spacing w:val="-3"/>
          <w:sz w:val="20"/>
        </w:rPr>
        <w:t>a</w:t>
      </w:r>
      <w:r w:rsidRPr="007E656D">
        <w:rPr>
          <w:rFonts w:cs="Arial"/>
          <w:spacing w:val="-3"/>
          <w:sz w:val="20"/>
        </w:rPr>
        <w:t xml:space="preserve">rtículo 20; la frac. V del </w:t>
      </w:r>
      <w:r w:rsidR="00D64569">
        <w:rPr>
          <w:rFonts w:cs="Arial"/>
          <w:spacing w:val="-3"/>
          <w:sz w:val="20"/>
        </w:rPr>
        <w:t>a</w:t>
      </w:r>
      <w:r w:rsidRPr="007E656D">
        <w:rPr>
          <w:rFonts w:cs="Arial"/>
          <w:spacing w:val="-3"/>
          <w:sz w:val="20"/>
        </w:rPr>
        <w:t xml:space="preserve">rtículo 28; séptimo, octavo y noveno párrafos del </w:t>
      </w:r>
      <w:r w:rsidR="00D64569">
        <w:rPr>
          <w:rFonts w:cs="Arial"/>
          <w:spacing w:val="-3"/>
          <w:sz w:val="20"/>
        </w:rPr>
        <w:t>a</w:t>
      </w:r>
      <w:r w:rsidRPr="007E656D">
        <w:rPr>
          <w:rFonts w:cs="Arial"/>
          <w:spacing w:val="-3"/>
          <w:sz w:val="20"/>
        </w:rPr>
        <w:t xml:space="preserve">rtículo 33; las fracs. I y II y párrafos segundo, tercero y cuarto del </w:t>
      </w:r>
      <w:r w:rsidR="00D64569">
        <w:rPr>
          <w:rFonts w:cs="Arial"/>
          <w:spacing w:val="-3"/>
          <w:sz w:val="20"/>
        </w:rPr>
        <w:t>a</w:t>
      </w:r>
      <w:r w:rsidRPr="007E656D">
        <w:rPr>
          <w:rFonts w:cs="Arial"/>
          <w:spacing w:val="-3"/>
          <w:sz w:val="20"/>
        </w:rPr>
        <w:t xml:space="preserve">rtículo 34; del </w:t>
      </w:r>
      <w:r w:rsidR="00D64569">
        <w:rPr>
          <w:rFonts w:cs="Arial"/>
          <w:spacing w:val="-3"/>
          <w:sz w:val="20"/>
        </w:rPr>
        <w:t>a</w:t>
      </w:r>
      <w:r w:rsidRPr="007E656D">
        <w:rPr>
          <w:rFonts w:cs="Arial"/>
          <w:spacing w:val="-3"/>
          <w:sz w:val="20"/>
        </w:rPr>
        <w:t xml:space="preserve">rtículo 35, las fracs. VII, VIII, IX y X por lo que se recorren en su orden las VII, X, XI y XII, para quedar como XI, XII, XIII y XIV; los arts. 113, 114, 115, 116, 117, 118 y 119; </w:t>
      </w:r>
      <w:r w:rsidRPr="00635D1B">
        <w:rPr>
          <w:rFonts w:cs="Arial"/>
          <w:b/>
          <w:spacing w:val="-3"/>
          <w:sz w:val="20"/>
        </w:rPr>
        <w:t>se deroga</w:t>
      </w:r>
      <w:r w:rsidRPr="007E656D">
        <w:rPr>
          <w:rFonts w:cs="Arial"/>
          <w:spacing w:val="-3"/>
          <w:sz w:val="20"/>
        </w:rPr>
        <w:t xml:space="preserve"> el Capítulo IV del Título Cuarto, denominado De la Diputación Permanente, publicado en el Periódico Oficial El Estado de Jalisco, el día 28 de abril de 1997. Edición especial. No.38-A.</w:t>
      </w:r>
    </w:p>
    <w:p w:rsidR="001A0190" w:rsidRDefault="001A0190">
      <w:pPr>
        <w:tabs>
          <w:tab w:val="left" w:pos="-720"/>
        </w:tabs>
        <w:suppressAutoHyphens/>
        <w:jc w:val="both"/>
        <w:rPr>
          <w:rFonts w:cs="Arial"/>
          <w:spacing w:val="-3"/>
          <w:sz w:val="20"/>
        </w:rPr>
      </w:pPr>
    </w:p>
    <w:p w:rsidR="001A0190" w:rsidRPr="007E656D" w:rsidRDefault="001A0190" w:rsidP="001A0190">
      <w:pPr>
        <w:tabs>
          <w:tab w:val="left" w:pos="-720"/>
        </w:tabs>
        <w:suppressAutoHyphens/>
        <w:jc w:val="both"/>
        <w:rPr>
          <w:rFonts w:cs="Arial"/>
          <w:spacing w:val="-3"/>
          <w:sz w:val="20"/>
        </w:rPr>
      </w:pPr>
      <w:r w:rsidRPr="007E656D">
        <w:rPr>
          <w:rFonts w:cs="Arial"/>
          <w:spacing w:val="-3"/>
          <w:sz w:val="20"/>
        </w:rPr>
        <w:t>FE DE ERRATAS</w:t>
      </w:r>
      <w:r>
        <w:rPr>
          <w:rFonts w:cs="Arial"/>
          <w:spacing w:val="-3"/>
          <w:sz w:val="20"/>
        </w:rPr>
        <w:t xml:space="preserve"> AL DECRETO 16541</w:t>
      </w:r>
      <w:r w:rsidRPr="007E656D">
        <w:rPr>
          <w:rFonts w:cs="Arial"/>
          <w:spacing w:val="-3"/>
          <w:sz w:val="20"/>
        </w:rPr>
        <w:t>. 29 de abril de 1997. Sec. III.</w:t>
      </w:r>
    </w:p>
    <w:p w:rsidR="0058107C" w:rsidRPr="007E656D" w:rsidRDefault="0058107C">
      <w:pPr>
        <w:tabs>
          <w:tab w:val="left" w:pos="-720"/>
        </w:tabs>
        <w:suppressAutoHyphens/>
        <w:jc w:val="both"/>
        <w:rPr>
          <w:rFonts w:cs="Arial"/>
          <w:spacing w:val="-3"/>
          <w:sz w:val="20"/>
        </w:rPr>
      </w:pPr>
    </w:p>
    <w:p w:rsidR="0058107C" w:rsidRPr="007E656D" w:rsidRDefault="0058107C">
      <w:pPr>
        <w:pStyle w:val="Textoindependiente"/>
        <w:jc w:val="both"/>
        <w:rPr>
          <w:rFonts w:ascii="Arial" w:hAnsi="Arial" w:cs="Arial"/>
          <w:lang w:val="es-ES_tradnl"/>
        </w:rPr>
      </w:pPr>
      <w:r w:rsidRPr="007E656D">
        <w:rPr>
          <w:rFonts w:ascii="Arial" w:hAnsi="Arial" w:cs="Arial"/>
          <w:spacing w:val="-3"/>
        </w:rPr>
        <w:t>DECRETO N</w:t>
      </w:r>
      <w:r w:rsidR="005C16DE">
        <w:rPr>
          <w:rFonts w:ascii="Arial" w:hAnsi="Arial" w:cs="Arial"/>
          <w:spacing w:val="-3"/>
        </w:rPr>
        <w:t>Ú</w:t>
      </w:r>
      <w:r w:rsidRPr="007E656D">
        <w:rPr>
          <w:rFonts w:ascii="Arial" w:hAnsi="Arial" w:cs="Arial"/>
          <w:spacing w:val="-3"/>
        </w:rPr>
        <w:t xml:space="preserve">MERO </w:t>
      </w:r>
      <w:r w:rsidRPr="007E656D">
        <w:rPr>
          <w:rFonts w:ascii="Arial" w:hAnsi="Arial" w:cs="Arial"/>
          <w:lang w:val="es-ES_tradnl"/>
        </w:rPr>
        <w:t>17526.-Adiciona un segundo párrafo al artículo 28 fracción I de la Constitución Política del Estado  de  Jalisco, publicado en el Periódico Oficial El Estado de Jalisco, el día 14 de enero de 1999. Sec. II.</w:t>
      </w:r>
    </w:p>
    <w:p w:rsidR="0058107C" w:rsidRPr="007E656D" w:rsidRDefault="0058107C">
      <w:pPr>
        <w:pStyle w:val="Lista2"/>
        <w:ind w:left="0" w:firstLine="0"/>
        <w:jc w:val="both"/>
        <w:rPr>
          <w:rFonts w:ascii="Arial" w:hAnsi="Arial" w:cs="Arial"/>
          <w:lang w:val="es-ES_tradnl"/>
        </w:rPr>
      </w:pPr>
      <w:r w:rsidRPr="007E656D">
        <w:rPr>
          <w:rFonts w:ascii="Arial" w:hAnsi="Arial" w:cs="Arial"/>
          <w:spacing w:val="-3"/>
        </w:rPr>
        <w:t>ACUERDO N</w:t>
      </w:r>
      <w:r w:rsidR="005C16DE">
        <w:rPr>
          <w:rFonts w:ascii="Arial" w:hAnsi="Arial" w:cs="Arial"/>
          <w:spacing w:val="-3"/>
        </w:rPr>
        <w:t>Ú</w:t>
      </w:r>
      <w:r w:rsidRPr="007E656D">
        <w:rPr>
          <w:rFonts w:ascii="Arial" w:hAnsi="Arial" w:cs="Arial"/>
          <w:spacing w:val="-3"/>
        </w:rPr>
        <w:t>MERO</w:t>
      </w:r>
      <w:r w:rsidRPr="007E656D">
        <w:rPr>
          <w:rFonts w:ascii="Arial" w:hAnsi="Arial" w:cs="Arial"/>
          <w:lang w:val="es-ES_tradnl"/>
        </w:rPr>
        <w:t xml:space="preserve"> 236/98.- Declara aprobada la adición de un segundo párrafo a la fracción I del artículo 28 de la Constitución Política del Estado de Jalisco.-Aprobado Dic.29 de 1998.</w:t>
      </w:r>
    </w:p>
    <w:p w:rsidR="0058107C" w:rsidRPr="007E656D" w:rsidRDefault="0058107C">
      <w:pPr>
        <w:pStyle w:val="Lista2"/>
        <w:ind w:left="0" w:firstLine="566"/>
        <w:jc w:val="both"/>
        <w:rPr>
          <w:rFonts w:ascii="Arial" w:hAnsi="Arial" w:cs="Arial"/>
          <w:lang w:val="es-ES_tradnl"/>
        </w:rPr>
      </w:pPr>
    </w:p>
    <w:p w:rsidR="0058107C" w:rsidRPr="007E656D" w:rsidRDefault="0058107C">
      <w:pPr>
        <w:pStyle w:val="BodyTextIndent3"/>
        <w:widowControl/>
        <w:ind w:left="0" w:firstLine="0"/>
        <w:rPr>
          <w:rFonts w:ascii="Arial" w:hAnsi="Arial" w:cs="Arial"/>
          <w:sz w:val="20"/>
        </w:rPr>
      </w:pPr>
      <w:r w:rsidRPr="007E656D">
        <w:rPr>
          <w:rFonts w:ascii="Arial" w:hAnsi="Arial" w:cs="Arial"/>
          <w:sz w:val="20"/>
          <w:lang w:val="es-ES_tradnl"/>
        </w:rPr>
        <w:t>DECRETO N</w:t>
      </w:r>
      <w:r w:rsidR="005C16DE">
        <w:rPr>
          <w:rFonts w:ascii="Arial" w:hAnsi="Arial" w:cs="Arial"/>
          <w:sz w:val="20"/>
          <w:lang w:val="es-ES_tradnl"/>
        </w:rPr>
        <w:t>Ú</w:t>
      </w:r>
      <w:r w:rsidRPr="007E656D">
        <w:rPr>
          <w:rFonts w:ascii="Arial" w:hAnsi="Arial" w:cs="Arial"/>
          <w:sz w:val="20"/>
          <w:lang w:val="es-ES_tradnl"/>
        </w:rPr>
        <w:t xml:space="preserve">MERO </w:t>
      </w:r>
      <w:r w:rsidRPr="007E656D">
        <w:rPr>
          <w:rFonts w:ascii="Arial" w:hAnsi="Arial" w:cs="Arial"/>
          <w:sz w:val="20"/>
        </w:rPr>
        <w:t xml:space="preserve">17833.-Se adiciona la fracción IX al </w:t>
      </w:r>
      <w:r w:rsidR="00D64569">
        <w:rPr>
          <w:rFonts w:ascii="Arial" w:hAnsi="Arial" w:cs="Arial"/>
          <w:sz w:val="20"/>
        </w:rPr>
        <w:t>a</w:t>
      </w:r>
      <w:r w:rsidRPr="007E656D">
        <w:rPr>
          <w:rFonts w:ascii="Arial" w:hAnsi="Arial" w:cs="Arial"/>
          <w:sz w:val="20"/>
        </w:rPr>
        <w:t>rtículo 21 de la Constitución Política del Estado de Jalisco.-Jun.15 de 1999. Sec. II.</w:t>
      </w:r>
    </w:p>
    <w:p w:rsidR="0058107C" w:rsidRPr="007E656D" w:rsidRDefault="0058107C">
      <w:pPr>
        <w:pStyle w:val="BodyTextIndent3"/>
        <w:widowControl/>
        <w:ind w:left="0" w:firstLine="708"/>
        <w:rPr>
          <w:rFonts w:ascii="Arial" w:hAnsi="Arial" w:cs="Arial"/>
          <w:sz w:val="20"/>
        </w:rPr>
      </w:pPr>
    </w:p>
    <w:p w:rsidR="00746A57" w:rsidRDefault="0058107C">
      <w:pPr>
        <w:pStyle w:val="Lista2"/>
        <w:ind w:left="0" w:firstLine="0"/>
        <w:jc w:val="both"/>
        <w:rPr>
          <w:rFonts w:ascii="Arial" w:hAnsi="Arial" w:cs="Arial"/>
        </w:rPr>
      </w:pPr>
      <w:r w:rsidRPr="007E656D">
        <w:rPr>
          <w:rFonts w:ascii="Arial" w:hAnsi="Arial" w:cs="Arial"/>
        </w:rPr>
        <w:t>ACUERDO N</w:t>
      </w:r>
      <w:r w:rsidR="005C16DE">
        <w:rPr>
          <w:rFonts w:ascii="Arial" w:hAnsi="Arial" w:cs="Arial"/>
        </w:rPr>
        <w:t>Ú</w:t>
      </w:r>
      <w:r w:rsidRPr="007E656D">
        <w:rPr>
          <w:rFonts w:ascii="Arial" w:hAnsi="Arial" w:cs="Arial"/>
        </w:rPr>
        <w:t>MERO 398/99.-Declara aprobada la adición de la fracción IX al artículo 21 de la Constitución Política del Estado de Jalisco, aprobada mediante decreto número 17833.-Jun.15 de 1999. Sec. II.</w:t>
      </w:r>
    </w:p>
    <w:p w:rsidR="0058107C" w:rsidRPr="007E656D" w:rsidRDefault="0058107C">
      <w:pPr>
        <w:pStyle w:val="Lista2"/>
        <w:ind w:left="0" w:firstLine="709"/>
        <w:jc w:val="both"/>
        <w:rPr>
          <w:rFonts w:ascii="Arial" w:hAnsi="Arial" w:cs="Arial"/>
        </w:rPr>
      </w:pPr>
    </w:p>
    <w:p w:rsidR="0058107C" w:rsidRPr="007E656D" w:rsidRDefault="0058107C">
      <w:pPr>
        <w:pStyle w:val="Lista2"/>
        <w:ind w:left="283"/>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17907.- Se reforma el artículo 74 en su fracción II.- Abr. 1º.de 2000. Sec. II.</w:t>
      </w:r>
    </w:p>
    <w:p w:rsidR="0058107C" w:rsidRPr="007E656D" w:rsidRDefault="0058107C">
      <w:pPr>
        <w:pStyle w:val="Lista2"/>
        <w:ind w:left="0" w:firstLine="566"/>
        <w:jc w:val="both"/>
        <w:rPr>
          <w:rFonts w:ascii="Arial" w:hAnsi="Arial" w:cs="Arial"/>
        </w:rPr>
      </w:pPr>
    </w:p>
    <w:p w:rsidR="0058107C" w:rsidRPr="007E656D" w:rsidRDefault="0058107C">
      <w:pPr>
        <w:pStyle w:val="Lista2"/>
        <w:ind w:left="0" w:firstLine="0"/>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17990.- Se reforma el artículo 15 fracciones III, IV, V y VI y se adiciona una fracción VII al propio artículo.- Abr.1º.de 2000. Sec. II.</w:t>
      </w:r>
    </w:p>
    <w:p w:rsidR="0058107C" w:rsidRPr="007E656D" w:rsidRDefault="0058107C">
      <w:pPr>
        <w:pStyle w:val="Lista2"/>
        <w:ind w:left="0" w:firstLine="709"/>
        <w:jc w:val="both"/>
        <w:rPr>
          <w:rFonts w:ascii="Arial" w:hAnsi="Arial" w:cs="Arial"/>
        </w:rPr>
      </w:pPr>
    </w:p>
    <w:p w:rsidR="0058107C" w:rsidRPr="007E656D" w:rsidRDefault="0058107C">
      <w:pPr>
        <w:pStyle w:val="Lista2"/>
        <w:ind w:left="283"/>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18039.- Se reforma y adiciona el artículo 108.- May.30 de 2000. Sec. IV.</w:t>
      </w:r>
    </w:p>
    <w:p w:rsidR="0058107C" w:rsidRPr="007E656D" w:rsidRDefault="0058107C">
      <w:pPr>
        <w:pStyle w:val="Lista2"/>
        <w:ind w:left="0" w:firstLine="709"/>
        <w:jc w:val="both"/>
        <w:rPr>
          <w:rFonts w:ascii="Arial" w:hAnsi="Arial" w:cs="Arial"/>
        </w:rPr>
      </w:pPr>
    </w:p>
    <w:p w:rsidR="0058107C" w:rsidRPr="007E656D" w:rsidRDefault="0058107C">
      <w:pPr>
        <w:pStyle w:val="Lista2"/>
        <w:ind w:left="283"/>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18211.- Se reforma el artículo 65 primer párrafo.- May.30 de 2000. Sec. IV.</w:t>
      </w:r>
    </w:p>
    <w:p w:rsidR="0058107C" w:rsidRPr="007E656D" w:rsidRDefault="0058107C">
      <w:pPr>
        <w:pStyle w:val="Lista2"/>
        <w:ind w:left="0" w:firstLine="709"/>
        <w:jc w:val="both"/>
        <w:rPr>
          <w:rFonts w:ascii="Arial" w:hAnsi="Arial" w:cs="Arial"/>
        </w:rPr>
      </w:pPr>
    </w:p>
    <w:p w:rsidR="0058107C" w:rsidRPr="007E656D" w:rsidRDefault="0058107C">
      <w:pPr>
        <w:pStyle w:val="Lista2"/>
        <w:ind w:left="283"/>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18228.- Se reforma la frac. I del artículo 97.- May.30 de 2000. Sec. IV.</w:t>
      </w:r>
    </w:p>
    <w:p w:rsidR="0058107C" w:rsidRPr="007E656D" w:rsidRDefault="0058107C">
      <w:pPr>
        <w:pStyle w:val="Lista2"/>
        <w:ind w:left="0" w:firstLine="709"/>
        <w:jc w:val="both"/>
        <w:rPr>
          <w:rFonts w:ascii="Arial" w:hAnsi="Arial" w:cs="Arial"/>
        </w:rPr>
      </w:pPr>
    </w:p>
    <w:p w:rsidR="0058107C" w:rsidRPr="007E656D" w:rsidRDefault="0058107C">
      <w:pPr>
        <w:pStyle w:val="Lista2"/>
        <w:ind w:left="283"/>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18255.- Se reforma el artículo 25 primer párrafo.- May.30 de 2000. Sec. IV.</w:t>
      </w:r>
    </w:p>
    <w:p w:rsidR="0058107C" w:rsidRPr="007E656D" w:rsidRDefault="0058107C">
      <w:pPr>
        <w:pStyle w:val="Lista2"/>
        <w:ind w:left="0" w:firstLine="566"/>
        <w:jc w:val="both"/>
        <w:rPr>
          <w:rFonts w:ascii="Arial" w:hAnsi="Arial" w:cs="Arial"/>
        </w:rPr>
      </w:pPr>
      <w:r w:rsidRPr="007E656D">
        <w:rPr>
          <w:rFonts w:ascii="Arial" w:hAnsi="Arial" w:cs="Arial"/>
        </w:rPr>
        <w:t xml:space="preserve"> </w:t>
      </w:r>
    </w:p>
    <w:p w:rsidR="0058107C" w:rsidRPr="007E656D" w:rsidRDefault="0058107C">
      <w:pPr>
        <w:pStyle w:val="Lista2"/>
        <w:ind w:left="283"/>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18267.- Se adiciona la frac. VIII al artículo 15.-Ago.1º.de 2000. Sec. IV.</w:t>
      </w:r>
    </w:p>
    <w:p w:rsidR="0058107C" w:rsidRPr="007E656D" w:rsidRDefault="0058107C">
      <w:pPr>
        <w:pStyle w:val="Lista2"/>
        <w:ind w:left="0" w:firstLine="709"/>
        <w:jc w:val="both"/>
        <w:rPr>
          <w:rFonts w:ascii="Arial" w:hAnsi="Arial" w:cs="Arial"/>
        </w:rPr>
      </w:pPr>
    </w:p>
    <w:p w:rsidR="0058107C" w:rsidRPr="007E656D" w:rsidRDefault="0058107C">
      <w:pPr>
        <w:pStyle w:val="Lista2"/>
        <w:ind w:left="0" w:firstLine="0"/>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 xml:space="preserve">MERO 18344.- Se reforman los artículos 13 frac. IV, 35 fracs. IV, V y XI, 50, 70 frac. I, 73 fracs. I, II, III y IV, 74, 76 segundo párrafo, 77, 79 fracs. </w:t>
      </w:r>
      <w:r w:rsidRPr="005C16DE">
        <w:rPr>
          <w:rFonts w:ascii="Arial" w:hAnsi="Arial" w:cs="Arial"/>
        </w:rPr>
        <w:t>I, III, VIII y IX, 8</w:t>
      </w:r>
      <w:r w:rsidRPr="007E656D">
        <w:rPr>
          <w:rFonts w:ascii="Arial" w:hAnsi="Arial" w:cs="Arial"/>
          <w:lang w:val="en-US"/>
        </w:rPr>
        <w:t xml:space="preserve">0 frac. </w:t>
      </w:r>
      <w:r w:rsidRPr="007E656D">
        <w:rPr>
          <w:rFonts w:ascii="Arial" w:hAnsi="Arial" w:cs="Arial"/>
        </w:rPr>
        <w:t>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58107C" w:rsidRPr="007E656D" w:rsidRDefault="0058107C">
      <w:pPr>
        <w:pStyle w:val="Lista2"/>
        <w:ind w:left="0" w:firstLine="708"/>
        <w:jc w:val="both"/>
        <w:rPr>
          <w:rFonts w:ascii="Arial" w:hAnsi="Arial" w:cs="Arial"/>
        </w:rPr>
      </w:pPr>
    </w:p>
    <w:p w:rsidR="0058107C" w:rsidRPr="007E656D" w:rsidRDefault="0058107C">
      <w:pPr>
        <w:pStyle w:val="Lista2"/>
        <w:ind w:left="0" w:firstLine="0"/>
        <w:jc w:val="both"/>
        <w:rPr>
          <w:rFonts w:ascii="Arial" w:hAnsi="Arial" w:cs="Arial"/>
          <w:lang w:val="es-MX"/>
        </w:rPr>
      </w:pPr>
      <w:r w:rsidRPr="007E656D">
        <w:rPr>
          <w:rFonts w:ascii="Arial" w:hAnsi="Arial" w:cs="Arial"/>
          <w:lang w:val="es-MX"/>
        </w:rPr>
        <w:t>ACUERDO ECON</w:t>
      </w:r>
      <w:r w:rsidR="00F84577">
        <w:rPr>
          <w:rFonts w:ascii="Arial" w:hAnsi="Arial" w:cs="Arial"/>
          <w:lang w:val="es-MX"/>
        </w:rPr>
        <w:t>Ó</w:t>
      </w:r>
      <w:r w:rsidRPr="007E656D">
        <w:rPr>
          <w:rFonts w:ascii="Arial" w:hAnsi="Arial" w:cs="Arial"/>
          <w:lang w:val="es-MX"/>
        </w:rPr>
        <w:t>MICO N</w:t>
      </w:r>
      <w:r w:rsidR="00F84577">
        <w:rPr>
          <w:rFonts w:ascii="Arial" w:hAnsi="Arial" w:cs="Arial"/>
          <w:lang w:val="es-MX"/>
        </w:rPr>
        <w:t>Ú</w:t>
      </w:r>
      <w:r w:rsidRPr="007E656D">
        <w:rPr>
          <w:rFonts w:ascii="Arial" w:hAnsi="Arial" w:cs="Arial"/>
          <w:lang w:val="es-MX"/>
        </w:rPr>
        <w:t>MERO 778/00.-Se declara aprobada, conforme al artículo 117 de la Constitución Política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58107C" w:rsidRPr="007E656D" w:rsidRDefault="0058107C">
      <w:pPr>
        <w:pStyle w:val="Lista2"/>
        <w:ind w:left="0" w:firstLine="566"/>
        <w:jc w:val="both"/>
        <w:rPr>
          <w:rFonts w:ascii="Arial" w:hAnsi="Arial" w:cs="Arial"/>
        </w:rPr>
      </w:pPr>
    </w:p>
    <w:p w:rsidR="0058107C" w:rsidRPr="007E656D" w:rsidRDefault="0058107C">
      <w:pPr>
        <w:pStyle w:val="Lista2"/>
        <w:ind w:left="0" w:firstLine="0"/>
        <w:jc w:val="both"/>
        <w:rPr>
          <w:rFonts w:ascii="Arial" w:hAnsi="Arial" w:cs="Arial"/>
        </w:rPr>
      </w:pPr>
      <w:r w:rsidRPr="007E656D">
        <w:rPr>
          <w:rFonts w:ascii="Arial" w:hAnsi="Arial" w:cs="Arial"/>
        </w:rPr>
        <w:t>DECRETO N</w:t>
      </w:r>
      <w:r w:rsidR="005C16DE">
        <w:rPr>
          <w:rFonts w:ascii="Arial" w:hAnsi="Arial" w:cs="Arial"/>
        </w:rPr>
        <w:t>Ú</w:t>
      </w:r>
      <w:r w:rsidRPr="007E656D">
        <w:rPr>
          <w:rFonts w:ascii="Arial" w:hAnsi="Arial" w:cs="Arial"/>
        </w:rPr>
        <w:t>MERO 18502.-Se reforman las fracs. XXII y XXIII y se adiciona la frac. XXIV al artículo 50 de la Constitución Política del Estado; se reforman las fracs. II y V del artículo 30 de la Ley Orgánica del Poder Ejecutivo; y se crea la Ley para la Divulgación de la Legislación del Estado.-Dic.19 de 2000. Sec. II.</w:t>
      </w:r>
    </w:p>
    <w:p w:rsidR="0058107C" w:rsidRPr="007E656D" w:rsidRDefault="0058107C">
      <w:pPr>
        <w:pStyle w:val="Lista2"/>
        <w:ind w:left="0" w:firstLine="708"/>
        <w:jc w:val="both"/>
        <w:rPr>
          <w:rFonts w:ascii="Arial" w:hAnsi="Arial" w:cs="Arial"/>
        </w:rPr>
      </w:pPr>
    </w:p>
    <w:p w:rsidR="0058107C" w:rsidRPr="007E656D" w:rsidRDefault="0058107C">
      <w:pPr>
        <w:pStyle w:val="Lista2"/>
        <w:ind w:left="0" w:firstLine="0"/>
        <w:jc w:val="both"/>
        <w:rPr>
          <w:rFonts w:ascii="Arial" w:hAnsi="Arial" w:cs="Arial"/>
          <w:lang w:val="es-MX"/>
        </w:rPr>
      </w:pPr>
      <w:r w:rsidRPr="007E656D">
        <w:rPr>
          <w:rFonts w:ascii="Arial" w:hAnsi="Arial" w:cs="Arial"/>
          <w:lang w:val="es-MX"/>
        </w:rPr>
        <w:t>ACUERDO ECON</w:t>
      </w:r>
      <w:r w:rsidR="00F84577">
        <w:rPr>
          <w:rFonts w:ascii="Arial" w:hAnsi="Arial" w:cs="Arial"/>
          <w:lang w:val="es-MX"/>
        </w:rPr>
        <w:t>Ó</w:t>
      </w:r>
      <w:r w:rsidRPr="007E656D">
        <w:rPr>
          <w:rFonts w:ascii="Arial" w:hAnsi="Arial" w:cs="Arial"/>
          <w:lang w:val="es-MX"/>
        </w:rPr>
        <w:t>MICO N</w:t>
      </w:r>
      <w:r w:rsidR="00F84577">
        <w:rPr>
          <w:rFonts w:ascii="Arial" w:hAnsi="Arial" w:cs="Arial"/>
          <w:lang w:val="es-MX"/>
        </w:rPr>
        <w:t>Ú</w:t>
      </w:r>
      <w:r w:rsidRPr="007E656D">
        <w:rPr>
          <w:rFonts w:ascii="Arial" w:hAnsi="Arial" w:cs="Arial"/>
          <w:lang w:val="es-MX"/>
        </w:rPr>
        <w:t xml:space="preserve">MERO 763/00.-Se declara que las reformas a las fracciones XXII y XXIII y la adición de la fracción XXIV del artículo 50 de la Constitución Política del Estado de </w:t>
      </w:r>
      <w:r w:rsidRPr="007E656D">
        <w:rPr>
          <w:rFonts w:ascii="Arial" w:hAnsi="Arial" w:cs="Arial"/>
          <w:lang w:val="es-MX"/>
        </w:rPr>
        <w:lastRenderedPageBreak/>
        <w:t xml:space="preserve">Jalisco, aprobadas por decreto 18502, forman parte de la misma.-Nov.16 de 2000. </w:t>
      </w:r>
    </w:p>
    <w:p w:rsidR="0058107C" w:rsidRPr="007E656D" w:rsidRDefault="0058107C">
      <w:pPr>
        <w:pStyle w:val="Lista2"/>
        <w:ind w:left="0" w:firstLine="709"/>
        <w:jc w:val="both"/>
        <w:rPr>
          <w:rFonts w:ascii="Arial" w:hAnsi="Arial" w:cs="Arial"/>
          <w:lang w:val="es-MX"/>
        </w:rPr>
      </w:pPr>
    </w:p>
    <w:p w:rsidR="0058107C" w:rsidRPr="007E656D" w:rsidRDefault="0058107C">
      <w:pPr>
        <w:pStyle w:val="Lista2"/>
        <w:ind w:left="0" w:firstLine="0"/>
        <w:jc w:val="both"/>
        <w:rPr>
          <w:rFonts w:ascii="Arial" w:hAnsi="Arial" w:cs="Arial"/>
          <w:lang w:val="es-MX"/>
        </w:rPr>
      </w:pPr>
      <w:r w:rsidRPr="007E656D">
        <w:rPr>
          <w:rFonts w:ascii="Arial" w:hAnsi="Arial" w:cs="Arial"/>
          <w:lang w:val="es-MX"/>
        </w:rPr>
        <w:t>DECRETO N</w:t>
      </w:r>
      <w:r w:rsidR="005C16DE">
        <w:rPr>
          <w:rFonts w:ascii="Arial" w:hAnsi="Arial" w:cs="Arial"/>
          <w:lang w:val="es-MX"/>
        </w:rPr>
        <w:t>Ú</w:t>
      </w:r>
      <w:r w:rsidRPr="007E656D">
        <w:rPr>
          <w:rFonts w:ascii="Arial" w:hAnsi="Arial" w:cs="Arial"/>
          <w:lang w:val="es-MX"/>
        </w:rPr>
        <w:t>MERO 18601.- Se reforma el artículo 30 (iniciativas desechadas).-Publicación 15 de marzo de 2001.</w:t>
      </w:r>
    </w:p>
    <w:p w:rsidR="0058107C" w:rsidRPr="007E656D" w:rsidRDefault="0058107C">
      <w:pPr>
        <w:pStyle w:val="Lista2"/>
        <w:ind w:left="0" w:firstLine="709"/>
        <w:jc w:val="both"/>
        <w:rPr>
          <w:rFonts w:ascii="Arial" w:hAnsi="Arial" w:cs="Arial"/>
          <w:lang w:val="es-MX"/>
        </w:rPr>
      </w:pPr>
    </w:p>
    <w:p w:rsidR="0058107C" w:rsidRPr="007E656D" w:rsidRDefault="0058107C">
      <w:pPr>
        <w:pStyle w:val="Lista2"/>
        <w:ind w:left="0" w:firstLine="0"/>
        <w:jc w:val="both"/>
        <w:rPr>
          <w:rFonts w:ascii="Arial" w:hAnsi="Arial" w:cs="Arial"/>
          <w:lang w:val="es-MX"/>
        </w:rPr>
      </w:pPr>
      <w:r w:rsidRPr="007E656D">
        <w:rPr>
          <w:rFonts w:ascii="Arial" w:hAnsi="Arial" w:cs="Arial"/>
          <w:lang w:val="es-MX"/>
        </w:rPr>
        <w:t>ACUERDO ECON</w:t>
      </w:r>
      <w:r w:rsidR="007918B9">
        <w:rPr>
          <w:rFonts w:ascii="Arial" w:hAnsi="Arial" w:cs="Arial"/>
          <w:lang w:val="es-MX"/>
        </w:rPr>
        <w:t>Ó</w:t>
      </w:r>
      <w:r w:rsidRPr="007E656D">
        <w:rPr>
          <w:rFonts w:ascii="Arial" w:hAnsi="Arial" w:cs="Arial"/>
          <w:lang w:val="es-MX"/>
        </w:rPr>
        <w:t>MICO N</w:t>
      </w:r>
      <w:r w:rsidR="007918B9">
        <w:rPr>
          <w:rFonts w:ascii="Arial" w:hAnsi="Arial" w:cs="Arial"/>
          <w:lang w:val="es-MX"/>
        </w:rPr>
        <w:t>Ú</w:t>
      </w:r>
      <w:r w:rsidRPr="007E656D">
        <w:rPr>
          <w:rFonts w:ascii="Arial" w:hAnsi="Arial" w:cs="Arial"/>
          <w:lang w:val="es-MX"/>
        </w:rPr>
        <w:t>MERO 882/01.-Declara aprobada la minuta de decreto 18601, por la que se reforma el artículo 30 de la Constitución Política así como el artículo 91 de la Ley Orgánica del Poder Legislativo del Estado.-A.-Ene.18 de 2001.  P.-Mar.15 de 2001.</w:t>
      </w:r>
    </w:p>
    <w:p w:rsidR="0058107C" w:rsidRPr="007E656D" w:rsidRDefault="0058107C">
      <w:pPr>
        <w:pStyle w:val="Lista2"/>
        <w:ind w:left="0" w:firstLine="709"/>
        <w:jc w:val="both"/>
        <w:rPr>
          <w:rFonts w:ascii="Arial" w:hAnsi="Arial" w:cs="Arial"/>
          <w:lang w:val="es-MX"/>
        </w:rPr>
      </w:pPr>
    </w:p>
    <w:p w:rsidR="0058107C" w:rsidRPr="007E656D" w:rsidRDefault="0058107C">
      <w:pPr>
        <w:pStyle w:val="Sangra3detindependiente"/>
        <w:ind w:left="0" w:firstLine="0"/>
        <w:rPr>
          <w:rFonts w:cs="Arial"/>
          <w:lang w:val="es-MX"/>
        </w:rPr>
      </w:pPr>
      <w:r w:rsidRPr="007E656D">
        <w:rPr>
          <w:rFonts w:cs="Arial"/>
          <w:lang w:val="es-MX"/>
        </w:rPr>
        <w:t>DECRETO N</w:t>
      </w:r>
      <w:r w:rsidR="005C16DE">
        <w:rPr>
          <w:rFonts w:cs="Arial"/>
          <w:lang w:val="es-MX"/>
        </w:rPr>
        <w:t>Ú</w:t>
      </w:r>
      <w:r w:rsidRPr="007E656D">
        <w:rPr>
          <w:rFonts w:cs="Arial"/>
          <w:lang w:val="es-MX"/>
        </w:rPr>
        <w:t>MERO 18738.- Se reforma la fracción XII del artículo 35 de la Constitución Política del Estado de Jalisco (Consejeros Ciudadanos de la Comisión Estatal de Derechos Humanos).-Abr.28 de 2001. Sec. II.</w:t>
      </w:r>
    </w:p>
    <w:p w:rsidR="0058107C" w:rsidRPr="007E656D" w:rsidRDefault="0058107C">
      <w:pPr>
        <w:pStyle w:val="Sangra3detindependiente"/>
        <w:ind w:left="0" w:firstLine="709"/>
        <w:rPr>
          <w:rFonts w:cs="Arial"/>
          <w:lang w:val="es-MX"/>
        </w:rPr>
      </w:pPr>
    </w:p>
    <w:p w:rsidR="0058107C" w:rsidRPr="007E656D" w:rsidRDefault="0058107C">
      <w:pPr>
        <w:pStyle w:val="Subttulo"/>
        <w:jc w:val="both"/>
        <w:rPr>
          <w:rFonts w:cs="Arial"/>
          <w:sz w:val="20"/>
        </w:rPr>
      </w:pPr>
      <w:r w:rsidRPr="007E656D">
        <w:rPr>
          <w:rFonts w:cs="Arial"/>
          <w:sz w:val="20"/>
        </w:rPr>
        <w:t>ACUERDO ECON</w:t>
      </w:r>
      <w:r w:rsidR="007918B9">
        <w:rPr>
          <w:rFonts w:cs="Arial"/>
          <w:sz w:val="20"/>
        </w:rPr>
        <w:t>Ó</w:t>
      </w:r>
      <w:r w:rsidRPr="007E656D">
        <w:rPr>
          <w:rFonts w:cs="Arial"/>
          <w:sz w:val="20"/>
        </w:rPr>
        <w:t>MICO N</w:t>
      </w:r>
      <w:r w:rsidR="007918B9">
        <w:rPr>
          <w:rFonts w:cs="Arial"/>
          <w:sz w:val="20"/>
        </w:rPr>
        <w:t>Ú</w:t>
      </w:r>
      <w:r w:rsidRPr="007E656D">
        <w:rPr>
          <w:rFonts w:cs="Arial"/>
          <w:sz w:val="20"/>
        </w:rPr>
        <w:t>MERO 79/01.-Se declara aprobado el decreto 18738 que reforma la frac. XII del artículo 35 de la Constitución Política del Estado de Jalisco.-Aprobado Abr.26 de 2001.</w:t>
      </w:r>
    </w:p>
    <w:p w:rsidR="0058107C" w:rsidRPr="007E656D" w:rsidRDefault="0058107C">
      <w:pPr>
        <w:pStyle w:val="Lista2"/>
        <w:ind w:left="0" w:firstLine="709"/>
        <w:jc w:val="both"/>
        <w:rPr>
          <w:rFonts w:ascii="Arial" w:hAnsi="Arial" w:cs="Arial"/>
        </w:rPr>
      </w:pPr>
    </w:p>
    <w:p w:rsidR="0058107C" w:rsidRPr="007E656D" w:rsidRDefault="0058107C">
      <w:pPr>
        <w:pStyle w:val="Sangra3detindependiente"/>
        <w:ind w:left="0" w:firstLine="0"/>
        <w:rPr>
          <w:rFonts w:cs="Arial"/>
          <w:lang w:val="es-MX"/>
        </w:rPr>
      </w:pPr>
      <w:r w:rsidRPr="007E656D">
        <w:rPr>
          <w:rFonts w:cs="Arial"/>
          <w:lang w:val="es-MX"/>
        </w:rPr>
        <w:t>DECRETO N</w:t>
      </w:r>
      <w:r w:rsidR="005C16DE">
        <w:rPr>
          <w:rFonts w:cs="Arial"/>
          <w:lang w:val="es-MX"/>
        </w:rPr>
        <w:t>Ú</w:t>
      </w:r>
      <w:r w:rsidRPr="007E656D">
        <w:rPr>
          <w:rFonts w:cs="Arial"/>
          <w:lang w:val="es-MX"/>
        </w:rPr>
        <w:t>MERO 18785.- Adiciona la frac. X al artículo 21 de la Constitución Política del Estado de Jalisco y reforma los arts. 18  fracción VII y 30 de la Ley Electoral del Estado.-Jun. 7 de 2001. Sec. II.</w:t>
      </w:r>
    </w:p>
    <w:p w:rsidR="0058107C" w:rsidRPr="007E656D" w:rsidRDefault="0058107C">
      <w:pPr>
        <w:pStyle w:val="Lista2"/>
        <w:ind w:left="0" w:firstLine="708"/>
        <w:jc w:val="both"/>
        <w:rPr>
          <w:rFonts w:ascii="Arial" w:hAnsi="Arial" w:cs="Arial"/>
          <w:lang w:val="es-MX"/>
        </w:rPr>
      </w:pPr>
    </w:p>
    <w:p w:rsidR="0058107C" w:rsidRPr="007E656D" w:rsidRDefault="0058107C" w:rsidP="005C468B">
      <w:pPr>
        <w:pStyle w:val="Subttulo"/>
        <w:spacing w:after="0"/>
        <w:jc w:val="both"/>
        <w:rPr>
          <w:rFonts w:cs="Arial"/>
          <w:sz w:val="20"/>
        </w:rPr>
      </w:pPr>
      <w:r w:rsidRPr="007E656D">
        <w:rPr>
          <w:rFonts w:cs="Arial"/>
          <w:sz w:val="20"/>
          <w:lang w:val="es-MX"/>
        </w:rPr>
        <w:t>ACUERDO EC</w:t>
      </w:r>
      <w:r w:rsidR="007918B9">
        <w:rPr>
          <w:rFonts w:cs="Arial"/>
          <w:sz w:val="20"/>
          <w:lang w:val="es-MX"/>
        </w:rPr>
        <w:t>Ó</w:t>
      </w:r>
      <w:r w:rsidRPr="007E656D">
        <w:rPr>
          <w:rFonts w:cs="Arial"/>
          <w:sz w:val="20"/>
          <w:lang w:val="es-MX"/>
        </w:rPr>
        <w:t>NOMICO N</w:t>
      </w:r>
      <w:r w:rsidR="007918B9">
        <w:rPr>
          <w:rFonts w:cs="Arial"/>
          <w:sz w:val="20"/>
          <w:lang w:val="es-MX"/>
        </w:rPr>
        <w:t>Ú</w:t>
      </w:r>
      <w:r w:rsidRPr="007E656D">
        <w:rPr>
          <w:rFonts w:cs="Arial"/>
          <w:sz w:val="20"/>
          <w:lang w:val="es-MX"/>
        </w:rPr>
        <w:t xml:space="preserve">MERO </w:t>
      </w:r>
      <w:r w:rsidRPr="007E656D">
        <w:rPr>
          <w:rFonts w:cs="Arial"/>
          <w:sz w:val="20"/>
        </w:rPr>
        <w:t>94/01.-Declara aprobada conforme al artículo 12 de la Constitución Política del Estado, la minuta de decreto número 18785, por el cual se adiciona la fracción X al artículo 21.-Aprobado May. 3 de 2001.</w:t>
      </w:r>
    </w:p>
    <w:p w:rsidR="0058107C" w:rsidRPr="007E656D" w:rsidRDefault="0058107C" w:rsidP="005C468B">
      <w:pPr>
        <w:pStyle w:val="Subttulo"/>
        <w:spacing w:after="0"/>
        <w:ind w:firstLine="709"/>
        <w:jc w:val="both"/>
        <w:rPr>
          <w:rFonts w:cs="Arial"/>
          <w:sz w:val="20"/>
        </w:rPr>
      </w:pPr>
    </w:p>
    <w:p w:rsidR="0058107C" w:rsidRDefault="0058107C" w:rsidP="005C468B">
      <w:pPr>
        <w:pStyle w:val="Subttulo"/>
        <w:spacing w:after="0"/>
        <w:jc w:val="both"/>
        <w:rPr>
          <w:rFonts w:cs="Arial"/>
          <w:sz w:val="20"/>
        </w:rPr>
      </w:pPr>
      <w:r w:rsidRPr="007E656D">
        <w:rPr>
          <w:rFonts w:cs="Arial"/>
          <w:sz w:val="20"/>
        </w:rPr>
        <w:t>DECRETO N</w:t>
      </w:r>
      <w:r w:rsidR="005C16DE">
        <w:rPr>
          <w:rFonts w:cs="Arial"/>
          <w:sz w:val="20"/>
        </w:rPr>
        <w:t>Ú</w:t>
      </w:r>
      <w:r w:rsidRPr="007E656D">
        <w:rPr>
          <w:rFonts w:cs="Arial"/>
          <w:sz w:val="20"/>
        </w:rPr>
        <w:t>MERO 19117.- Se reforman los artículos 57 párrafo séptimo, 69 primer y segundo párrafos y adicionó los párrafos quinto y sexto, y 71 de la Constitución Política; reforma el artículo 13 párrafo tercero y el Título Cuarto denominado Del Tribunal Electoral del Poder Judicial en sus artículos 74, 75, 77, 78, del 85 al 91, 98 y 99; deroga los artículos del 92 al 97 y adiciona los artículos 100 A, 100 B, 100 C, 100 D, 100 E, 100 F, 100 G, 100 H., 100 I, l00 J, l00 K, l00 L, l00 M, l00 N, l00 Ñ y 100 O de la Ley Orgánica del Poder Judicial, todos estos ordenamientos, del Estado de Jalisco.-Jul.17 de 2001. Sec. VI.</w:t>
      </w:r>
    </w:p>
    <w:p w:rsidR="00680A84" w:rsidRDefault="00680A84" w:rsidP="005C468B">
      <w:pPr>
        <w:pStyle w:val="Subttulo"/>
        <w:spacing w:after="0"/>
        <w:jc w:val="both"/>
        <w:rPr>
          <w:rFonts w:cs="Arial"/>
          <w:sz w:val="20"/>
        </w:rPr>
      </w:pPr>
    </w:p>
    <w:p w:rsidR="00680A84" w:rsidRDefault="00680A84" w:rsidP="00680A84">
      <w:pPr>
        <w:tabs>
          <w:tab w:val="left" w:pos="-720"/>
        </w:tabs>
        <w:suppressAutoHyphens/>
        <w:jc w:val="both"/>
        <w:rPr>
          <w:rFonts w:cs="Arial"/>
          <w:spacing w:val="-3"/>
          <w:sz w:val="20"/>
        </w:rPr>
      </w:pPr>
      <w:r w:rsidRPr="007E656D">
        <w:rPr>
          <w:rFonts w:cs="Arial"/>
          <w:spacing w:val="-3"/>
          <w:sz w:val="20"/>
        </w:rPr>
        <w:t>FE DE ERRATAS</w:t>
      </w:r>
      <w:r>
        <w:rPr>
          <w:rFonts w:cs="Arial"/>
          <w:spacing w:val="-3"/>
          <w:sz w:val="20"/>
        </w:rPr>
        <w:t xml:space="preserve"> AL DECRETO 19117</w:t>
      </w:r>
      <w:r w:rsidRPr="007E656D">
        <w:rPr>
          <w:rFonts w:cs="Arial"/>
          <w:spacing w:val="-3"/>
          <w:sz w:val="20"/>
        </w:rPr>
        <w:t>. 5 de diciembre de 2002.</w:t>
      </w:r>
    </w:p>
    <w:p w:rsidR="0058107C" w:rsidRPr="007E656D" w:rsidRDefault="0058107C" w:rsidP="005C468B">
      <w:pPr>
        <w:pStyle w:val="Subttulo"/>
        <w:spacing w:after="0"/>
        <w:jc w:val="both"/>
        <w:rPr>
          <w:rFonts w:cs="Arial"/>
          <w:sz w:val="20"/>
        </w:rPr>
      </w:pPr>
    </w:p>
    <w:p w:rsidR="0058107C" w:rsidRPr="007E656D" w:rsidRDefault="0058107C" w:rsidP="005C468B">
      <w:pPr>
        <w:pStyle w:val="Subttulo"/>
        <w:spacing w:after="0"/>
        <w:jc w:val="both"/>
        <w:rPr>
          <w:rFonts w:cs="Arial"/>
          <w:sz w:val="20"/>
        </w:rPr>
      </w:pPr>
      <w:r w:rsidRPr="007E656D">
        <w:rPr>
          <w:rFonts w:cs="Arial"/>
          <w:sz w:val="20"/>
        </w:rPr>
        <w:t>ACUERDO ECON</w:t>
      </w:r>
      <w:r w:rsidR="007918B9">
        <w:rPr>
          <w:rFonts w:cs="Arial"/>
          <w:sz w:val="20"/>
        </w:rPr>
        <w:t>Ó</w:t>
      </w:r>
      <w:r w:rsidRPr="007E656D">
        <w:rPr>
          <w:rFonts w:cs="Arial"/>
          <w:sz w:val="20"/>
        </w:rPr>
        <w:t>MICO N</w:t>
      </w:r>
      <w:r w:rsidR="007918B9">
        <w:rPr>
          <w:rFonts w:cs="Arial"/>
          <w:sz w:val="20"/>
        </w:rPr>
        <w:t>Ú</w:t>
      </w:r>
      <w:r w:rsidRPr="007E656D">
        <w:rPr>
          <w:rFonts w:cs="Arial"/>
          <w:sz w:val="20"/>
        </w:rPr>
        <w:t>MERO</w:t>
      </w:r>
      <w:r w:rsidR="00FE1D0F">
        <w:rPr>
          <w:rFonts w:cs="Arial"/>
          <w:sz w:val="20"/>
        </w:rPr>
        <w:t xml:space="preserve"> </w:t>
      </w:r>
      <w:r w:rsidRPr="007E656D">
        <w:rPr>
          <w:rFonts w:cs="Arial"/>
          <w:sz w:val="20"/>
        </w:rPr>
        <w:t xml:space="preserve">148/01.-Declara aprobada conforme al </w:t>
      </w:r>
      <w:r w:rsidR="00D64569">
        <w:rPr>
          <w:rFonts w:cs="Arial"/>
          <w:sz w:val="20"/>
        </w:rPr>
        <w:t>a</w:t>
      </w:r>
      <w:r w:rsidRPr="007E656D">
        <w:rPr>
          <w:rFonts w:cs="Arial"/>
          <w:sz w:val="20"/>
        </w:rPr>
        <w:t>rtículo 12 de la Constitución Política del Estado, la minuta de decreto número 19117, por el cual  se reforman los artículos 57 párrafo séptimo, 69 y 71 de la Constitución Política; reforma el artículo 13 párrafo tercero y el Título Cuarto denominado Del Tribunal Electoral del Poder Judicial en sus artículos 74, 75, 77, 78, del 85 al 91, 98 y 99; deroga los artículos del 92 al 97 y adiciona los artículos 100 A, 100 B, 100 C, 100 D, 100 E, 100 F, 100 G, 100 H., 100 I, l00 J, l00 K, l00 L, l00 M, l00 N, l00 Ñ y 100 O de la Ley Orgánica del Poder Judicial.-Jul.17 de 2001. Sec. VI.</w:t>
      </w:r>
    </w:p>
    <w:p w:rsidR="00E00BC0" w:rsidRPr="007E656D" w:rsidRDefault="00E00BC0" w:rsidP="005C468B">
      <w:pPr>
        <w:pStyle w:val="Subttulo"/>
        <w:spacing w:after="0"/>
        <w:jc w:val="both"/>
        <w:rPr>
          <w:rFonts w:cs="Arial"/>
          <w:sz w:val="20"/>
        </w:rPr>
      </w:pPr>
    </w:p>
    <w:p w:rsidR="00E00BC0" w:rsidRPr="007E656D" w:rsidRDefault="00E00BC0" w:rsidP="005C468B">
      <w:pPr>
        <w:pStyle w:val="Subttulo"/>
        <w:spacing w:after="0"/>
        <w:jc w:val="both"/>
        <w:rPr>
          <w:rFonts w:cs="Arial"/>
          <w:sz w:val="20"/>
        </w:rPr>
      </w:pPr>
      <w:r w:rsidRPr="007E656D">
        <w:rPr>
          <w:rFonts w:cs="Arial"/>
          <w:sz w:val="20"/>
        </w:rPr>
        <w:t>DECRETO N</w:t>
      </w:r>
      <w:r w:rsidR="005C16DE">
        <w:rPr>
          <w:rFonts w:cs="Arial"/>
          <w:sz w:val="20"/>
        </w:rPr>
        <w:t>Ú</w:t>
      </w:r>
      <w:r w:rsidRPr="007E656D">
        <w:rPr>
          <w:rFonts w:cs="Arial"/>
          <w:sz w:val="20"/>
        </w:rPr>
        <w:t>MERO 19674.-Se reforman los artículos 61 y 69.-Mar.13 de 2003. Sec. II.</w:t>
      </w:r>
    </w:p>
    <w:p w:rsidR="00276D39" w:rsidRPr="007E656D" w:rsidRDefault="00276D39" w:rsidP="005C468B">
      <w:pPr>
        <w:pStyle w:val="Subttulo"/>
        <w:spacing w:after="0"/>
        <w:ind w:firstLine="851"/>
        <w:jc w:val="both"/>
        <w:rPr>
          <w:rFonts w:cs="Arial"/>
          <w:sz w:val="20"/>
        </w:rPr>
      </w:pPr>
    </w:p>
    <w:p w:rsidR="00276D39" w:rsidRPr="007E656D" w:rsidRDefault="00276D39" w:rsidP="005C468B">
      <w:pPr>
        <w:pStyle w:val="Subttulo"/>
        <w:spacing w:after="0"/>
        <w:jc w:val="both"/>
        <w:rPr>
          <w:rFonts w:cs="Arial"/>
          <w:sz w:val="20"/>
        </w:rPr>
      </w:pPr>
      <w:r w:rsidRPr="007E656D">
        <w:rPr>
          <w:rFonts w:cs="Arial"/>
          <w:sz w:val="20"/>
        </w:rPr>
        <w:t>ACUERDO ECON</w:t>
      </w:r>
      <w:r w:rsidR="007918B9">
        <w:rPr>
          <w:rFonts w:cs="Arial"/>
          <w:sz w:val="20"/>
        </w:rPr>
        <w:t>Ó</w:t>
      </w:r>
      <w:r w:rsidRPr="007E656D">
        <w:rPr>
          <w:rFonts w:cs="Arial"/>
          <w:sz w:val="20"/>
        </w:rPr>
        <w:t>MINO N</w:t>
      </w:r>
      <w:r w:rsidR="007918B9">
        <w:rPr>
          <w:rFonts w:cs="Arial"/>
          <w:sz w:val="20"/>
        </w:rPr>
        <w:t>Ú</w:t>
      </w:r>
      <w:r w:rsidRPr="007E656D">
        <w:rPr>
          <w:rFonts w:cs="Arial"/>
          <w:sz w:val="20"/>
        </w:rPr>
        <w:t>MERO 871/03.-Declara que las reformas aprobadas por decreto 19674 a los artículos 61 y 69 de la Constitución Política del Estado, forman parte de la misma.-</w:t>
      </w:r>
      <w:r w:rsidR="005D06F4" w:rsidRPr="007E656D">
        <w:rPr>
          <w:rFonts w:cs="Arial"/>
          <w:sz w:val="20"/>
        </w:rPr>
        <w:t>Mar</w:t>
      </w:r>
      <w:r w:rsidRPr="007E656D">
        <w:rPr>
          <w:rFonts w:cs="Arial"/>
          <w:sz w:val="20"/>
        </w:rPr>
        <w:t>.13 de 2003.</w:t>
      </w:r>
      <w:r w:rsidR="005D06F4" w:rsidRPr="007E656D">
        <w:rPr>
          <w:rFonts w:cs="Arial"/>
          <w:sz w:val="20"/>
        </w:rPr>
        <w:t xml:space="preserve"> Sec. II.</w:t>
      </w:r>
    </w:p>
    <w:p w:rsidR="00157CD0" w:rsidRPr="007E656D" w:rsidRDefault="00157CD0" w:rsidP="005C468B">
      <w:pPr>
        <w:jc w:val="both"/>
        <w:rPr>
          <w:rFonts w:cs="Arial"/>
          <w:sz w:val="20"/>
        </w:rPr>
      </w:pPr>
    </w:p>
    <w:p w:rsidR="00157CD0" w:rsidRPr="007E656D" w:rsidRDefault="00157CD0" w:rsidP="005C468B">
      <w:pPr>
        <w:jc w:val="both"/>
        <w:rPr>
          <w:rFonts w:cs="Arial"/>
          <w:sz w:val="20"/>
        </w:rPr>
      </w:pPr>
      <w:r w:rsidRPr="007E656D">
        <w:rPr>
          <w:rFonts w:cs="Arial"/>
          <w:sz w:val="20"/>
        </w:rPr>
        <w:t>DECRETO N</w:t>
      </w:r>
      <w:r w:rsidR="005C16DE">
        <w:rPr>
          <w:rFonts w:cs="Arial"/>
          <w:sz w:val="20"/>
        </w:rPr>
        <w:t>Ú</w:t>
      </w:r>
      <w:r w:rsidRPr="007E656D">
        <w:rPr>
          <w:rFonts w:cs="Arial"/>
          <w:sz w:val="20"/>
        </w:rPr>
        <w:t>MERO 19986.- Se reforman los artículos 33, séptimo párrafo, 35 fracciones IV, XXIV y XXV, 89, 97 fracción I y 100 primer párrafo, y se adiciona un octavo párrafo al artículo 33 de la Constitución Política del Estado de Jalisco (Auditoría Superior del Estado). -Ago. 5 de 2003. Sec. II.</w:t>
      </w:r>
    </w:p>
    <w:p w:rsidR="00D8760E" w:rsidRPr="007E656D" w:rsidRDefault="00D8760E" w:rsidP="005C468B">
      <w:pPr>
        <w:pStyle w:val="Subttulo"/>
        <w:spacing w:after="0"/>
        <w:jc w:val="both"/>
        <w:rPr>
          <w:rFonts w:cs="Arial"/>
          <w:sz w:val="20"/>
        </w:rPr>
      </w:pPr>
    </w:p>
    <w:p w:rsidR="00D8760E" w:rsidRPr="007E656D" w:rsidRDefault="00D8760E" w:rsidP="005C468B">
      <w:pPr>
        <w:pStyle w:val="Subttulo"/>
        <w:spacing w:after="0"/>
        <w:jc w:val="both"/>
        <w:rPr>
          <w:rFonts w:cs="Arial"/>
          <w:sz w:val="20"/>
        </w:rPr>
      </w:pPr>
      <w:r w:rsidRPr="007E656D">
        <w:rPr>
          <w:rFonts w:cs="Arial"/>
          <w:sz w:val="20"/>
        </w:rPr>
        <w:t>DECRETO N</w:t>
      </w:r>
      <w:r w:rsidR="005C16DE">
        <w:rPr>
          <w:rFonts w:cs="Arial"/>
          <w:sz w:val="20"/>
        </w:rPr>
        <w:t>Ú</w:t>
      </w:r>
      <w:r w:rsidRPr="007E656D">
        <w:rPr>
          <w:rFonts w:cs="Arial"/>
          <w:sz w:val="20"/>
        </w:rPr>
        <w:t>MERO 20035.- Se adiciona al Título Octavo, el Capítulo V denominado “De la Responsabilidad Patrimonial del Estado y los Municipios”, con el artículo 107 bis.-Jun.24 de 2003. Sec. III.</w:t>
      </w:r>
    </w:p>
    <w:p w:rsidR="00FF4F20" w:rsidRPr="007E656D" w:rsidRDefault="00FF4F20" w:rsidP="005C468B">
      <w:pPr>
        <w:pStyle w:val="Subttulo"/>
        <w:spacing w:after="0"/>
        <w:ind w:firstLine="851"/>
        <w:jc w:val="both"/>
        <w:rPr>
          <w:rFonts w:cs="Arial"/>
          <w:sz w:val="20"/>
        </w:rPr>
      </w:pPr>
    </w:p>
    <w:p w:rsidR="00FF4F20" w:rsidRPr="007E656D" w:rsidRDefault="00FF4F20" w:rsidP="005C468B">
      <w:pPr>
        <w:pStyle w:val="Subttulo"/>
        <w:spacing w:after="0"/>
        <w:jc w:val="both"/>
        <w:rPr>
          <w:rFonts w:cs="Arial"/>
          <w:sz w:val="20"/>
        </w:rPr>
      </w:pPr>
      <w:r w:rsidRPr="007E656D">
        <w:rPr>
          <w:rFonts w:cs="Arial"/>
          <w:sz w:val="20"/>
        </w:rPr>
        <w:t>ACUERDO ECON</w:t>
      </w:r>
      <w:r w:rsidR="007918B9">
        <w:rPr>
          <w:rFonts w:cs="Arial"/>
          <w:sz w:val="20"/>
        </w:rPr>
        <w:t>Ó</w:t>
      </w:r>
      <w:r w:rsidRPr="007E656D">
        <w:rPr>
          <w:rFonts w:cs="Arial"/>
          <w:sz w:val="20"/>
        </w:rPr>
        <w:t>MICO 967/03.- Se declara aprobado conforme al art. 117 de la Constitución Política del Estado de Jalisco, la minuta de Decreto número 19986, por el cual se reforman diversos artículos de la propia Constitución.-Ago.14 de 2003. Sec. II.</w:t>
      </w:r>
    </w:p>
    <w:p w:rsidR="00382461" w:rsidRPr="007E656D" w:rsidRDefault="00382461" w:rsidP="005C468B">
      <w:pPr>
        <w:pStyle w:val="Subttulo"/>
        <w:spacing w:after="0"/>
        <w:jc w:val="both"/>
        <w:rPr>
          <w:rFonts w:cs="Arial"/>
          <w:sz w:val="20"/>
        </w:rPr>
      </w:pPr>
    </w:p>
    <w:p w:rsidR="00382461" w:rsidRPr="007E656D" w:rsidRDefault="00382461" w:rsidP="005C468B">
      <w:pPr>
        <w:pStyle w:val="Subttulo"/>
        <w:spacing w:after="0"/>
        <w:jc w:val="both"/>
        <w:rPr>
          <w:rFonts w:cs="Arial"/>
          <w:sz w:val="20"/>
        </w:rPr>
      </w:pPr>
      <w:r w:rsidRPr="007E656D">
        <w:rPr>
          <w:rFonts w:cs="Arial"/>
          <w:sz w:val="20"/>
        </w:rPr>
        <w:t>DECRETO N</w:t>
      </w:r>
      <w:r w:rsidR="005C16DE">
        <w:rPr>
          <w:rFonts w:cs="Arial"/>
          <w:sz w:val="20"/>
        </w:rPr>
        <w:t>Ú</w:t>
      </w:r>
      <w:r w:rsidRPr="007E656D">
        <w:rPr>
          <w:rFonts w:cs="Arial"/>
          <w:sz w:val="20"/>
        </w:rPr>
        <w:t>MERO 20</w:t>
      </w:r>
      <w:r w:rsidR="00AF31C6" w:rsidRPr="007E656D">
        <w:rPr>
          <w:rFonts w:cs="Arial"/>
          <w:sz w:val="20"/>
        </w:rPr>
        <w:t>256</w:t>
      </w:r>
      <w:r w:rsidRPr="007E656D">
        <w:rPr>
          <w:rFonts w:cs="Arial"/>
          <w:sz w:val="20"/>
        </w:rPr>
        <w:t>.- Reforma</w:t>
      </w:r>
      <w:r w:rsidR="00AF31C6" w:rsidRPr="007E656D">
        <w:rPr>
          <w:rFonts w:cs="Arial"/>
          <w:sz w:val="20"/>
        </w:rPr>
        <w:t xml:space="preserve"> el art. 4º, adiciona un párrafo cuarto al artículo 81 y deroga la frac. III del art. 15.-Abr.29 de 2004. Sec. II.</w:t>
      </w:r>
    </w:p>
    <w:p w:rsidR="00095052" w:rsidRPr="007E656D" w:rsidRDefault="00095052" w:rsidP="005C468B">
      <w:pPr>
        <w:pStyle w:val="Subttulo"/>
        <w:spacing w:after="0"/>
        <w:jc w:val="both"/>
        <w:rPr>
          <w:rFonts w:cs="Arial"/>
          <w:sz w:val="20"/>
        </w:rPr>
      </w:pPr>
    </w:p>
    <w:p w:rsidR="00095052" w:rsidRPr="007E656D" w:rsidRDefault="00095052" w:rsidP="005C468B">
      <w:pPr>
        <w:pStyle w:val="Subttulo"/>
        <w:spacing w:after="0"/>
        <w:jc w:val="both"/>
        <w:rPr>
          <w:rFonts w:cs="Arial"/>
          <w:sz w:val="20"/>
        </w:rPr>
      </w:pPr>
      <w:r w:rsidRPr="007E656D">
        <w:rPr>
          <w:rFonts w:cs="Arial"/>
          <w:sz w:val="20"/>
        </w:rPr>
        <w:t xml:space="preserve">DECRETO </w:t>
      </w:r>
      <w:r w:rsidR="0008312E">
        <w:rPr>
          <w:rFonts w:cs="Arial"/>
          <w:sz w:val="20"/>
        </w:rPr>
        <w:t>N</w:t>
      </w:r>
      <w:r w:rsidR="005C16DE">
        <w:rPr>
          <w:rFonts w:cs="Arial"/>
          <w:sz w:val="20"/>
        </w:rPr>
        <w:t>Ú</w:t>
      </w:r>
      <w:r w:rsidR="0008312E">
        <w:rPr>
          <w:rFonts w:cs="Arial"/>
          <w:sz w:val="20"/>
        </w:rPr>
        <w:t xml:space="preserve">MERO </w:t>
      </w:r>
      <w:r w:rsidRPr="007E656D">
        <w:rPr>
          <w:rFonts w:cs="Arial"/>
          <w:sz w:val="20"/>
        </w:rPr>
        <w:t>20138 y Acuerdo Legislativo 329/04.-Se reforman el art. 12 frac. V; la frac. V del art. 59; y el art. 78.-Sep. 2 de 2004. Sec. III.</w:t>
      </w:r>
    </w:p>
    <w:p w:rsidR="00011DBC" w:rsidRPr="007E656D" w:rsidRDefault="00011DBC" w:rsidP="005C468B">
      <w:pPr>
        <w:pStyle w:val="Subttulo"/>
        <w:spacing w:after="0"/>
        <w:jc w:val="both"/>
        <w:rPr>
          <w:rFonts w:cs="Arial"/>
          <w:sz w:val="20"/>
        </w:rPr>
      </w:pPr>
    </w:p>
    <w:p w:rsidR="00011DBC" w:rsidRDefault="00011DBC" w:rsidP="005C468B">
      <w:pPr>
        <w:pStyle w:val="Subttulo"/>
        <w:spacing w:after="0"/>
        <w:jc w:val="both"/>
        <w:rPr>
          <w:rFonts w:cs="Arial"/>
          <w:sz w:val="20"/>
        </w:rPr>
      </w:pPr>
      <w:r w:rsidRPr="007E656D">
        <w:rPr>
          <w:rFonts w:cs="Arial"/>
          <w:sz w:val="20"/>
        </w:rPr>
        <w:t xml:space="preserve">DECRETO </w:t>
      </w:r>
      <w:r w:rsidR="0008312E">
        <w:rPr>
          <w:rFonts w:cs="Arial"/>
          <w:sz w:val="20"/>
        </w:rPr>
        <w:t>N</w:t>
      </w:r>
      <w:r w:rsidR="005C16DE">
        <w:rPr>
          <w:rFonts w:cs="Arial"/>
          <w:sz w:val="20"/>
        </w:rPr>
        <w:t>Ú</w:t>
      </w:r>
      <w:r w:rsidR="0008312E">
        <w:rPr>
          <w:rFonts w:cs="Arial"/>
          <w:sz w:val="20"/>
        </w:rPr>
        <w:t xml:space="preserve">MERO </w:t>
      </w:r>
      <w:r w:rsidRPr="007E656D">
        <w:rPr>
          <w:rFonts w:cs="Arial"/>
          <w:sz w:val="20"/>
        </w:rPr>
        <w:t>20514</w:t>
      </w:r>
      <w:r w:rsidR="002F6DC0" w:rsidRPr="007E656D">
        <w:rPr>
          <w:rFonts w:cs="Arial"/>
          <w:sz w:val="20"/>
        </w:rPr>
        <w:t xml:space="preserve"> y Acuerdo Legislativo </w:t>
      </w:r>
      <w:r w:rsidR="00DD08FB" w:rsidRPr="007E656D">
        <w:rPr>
          <w:rFonts w:cs="Arial"/>
          <w:sz w:val="20"/>
        </w:rPr>
        <w:t>393</w:t>
      </w:r>
      <w:r w:rsidR="002F6DC0" w:rsidRPr="007E656D">
        <w:rPr>
          <w:rFonts w:cs="Arial"/>
          <w:sz w:val="20"/>
        </w:rPr>
        <w:t>/04</w:t>
      </w:r>
      <w:r w:rsidRPr="007E656D">
        <w:rPr>
          <w:rFonts w:cs="Arial"/>
          <w:sz w:val="20"/>
        </w:rPr>
        <w:t>.-Reforma los arts. 35 frac. XXIV, 57 y 111.-Sep. 14 de 2004. Sec.</w:t>
      </w:r>
      <w:r w:rsidR="005C16DE">
        <w:rPr>
          <w:rFonts w:cs="Arial"/>
          <w:sz w:val="20"/>
        </w:rPr>
        <w:t xml:space="preserve"> </w:t>
      </w:r>
      <w:r w:rsidRPr="007E656D">
        <w:rPr>
          <w:rFonts w:cs="Arial"/>
          <w:sz w:val="20"/>
        </w:rPr>
        <w:t>II.</w:t>
      </w:r>
    </w:p>
    <w:p w:rsidR="001924F6" w:rsidRDefault="001924F6" w:rsidP="005C468B">
      <w:pPr>
        <w:pStyle w:val="Sangra3detindependiente"/>
        <w:ind w:left="0" w:firstLine="0"/>
      </w:pPr>
    </w:p>
    <w:p w:rsidR="00656499" w:rsidRDefault="00656499" w:rsidP="005C468B">
      <w:pPr>
        <w:pStyle w:val="Sangra3detindependiente"/>
        <w:ind w:left="0" w:firstLine="0"/>
      </w:pPr>
      <w:r>
        <w:t>DECRETO N</w:t>
      </w:r>
      <w:r w:rsidR="005C16DE">
        <w:t>Ú</w:t>
      </w:r>
      <w:r>
        <w:t>MERO 20862.-</w:t>
      </w:r>
      <w:r w:rsidR="00CB7D77" w:rsidRPr="009E5AAE">
        <w:t xml:space="preserve">Decreto que </w:t>
      </w:r>
      <w:r w:rsidR="00CB7D77">
        <w:t xml:space="preserve">adiciona un párrafo al artículo 4 y </w:t>
      </w:r>
      <w:r w:rsidR="00CB7D77" w:rsidRPr="009E5AAE">
        <w:t xml:space="preserve">reforma </w:t>
      </w:r>
      <w:r w:rsidR="00CB7D77">
        <w:t>los artículos 8, 9, 15, 35, 92, 97 y 100</w:t>
      </w:r>
      <w:r w:rsidR="00CB7D77" w:rsidRPr="009E5AAE">
        <w:t>.-</w:t>
      </w:r>
      <w:r w:rsidR="00CB7D77">
        <w:t>Mar.26 de 2005. Sec. II.</w:t>
      </w:r>
    </w:p>
    <w:p w:rsidR="001924F6" w:rsidRDefault="001924F6" w:rsidP="005C468B">
      <w:pPr>
        <w:pStyle w:val="Sangra3detindependiente"/>
        <w:ind w:left="0" w:firstLine="0"/>
      </w:pPr>
    </w:p>
    <w:p w:rsidR="001924F6" w:rsidRDefault="001924F6" w:rsidP="005C468B">
      <w:pPr>
        <w:pStyle w:val="Subttulo"/>
        <w:spacing w:after="0"/>
        <w:jc w:val="both"/>
        <w:rPr>
          <w:rFonts w:cs="Arial"/>
          <w:sz w:val="20"/>
        </w:rPr>
      </w:pPr>
      <w:r w:rsidRPr="001924F6">
        <w:rPr>
          <w:sz w:val="20"/>
        </w:rPr>
        <w:t>DECRETO N</w:t>
      </w:r>
      <w:r w:rsidR="005C16DE">
        <w:rPr>
          <w:sz w:val="20"/>
        </w:rPr>
        <w:t>Ú</w:t>
      </w:r>
      <w:r w:rsidRPr="001924F6">
        <w:rPr>
          <w:sz w:val="20"/>
        </w:rPr>
        <w:t>MERO 20905</w:t>
      </w:r>
      <w:r w:rsidR="000B0819">
        <w:rPr>
          <w:sz w:val="20"/>
        </w:rPr>
        <w:t xml:space="preserve"> y Acuerdo Legislativo 935/05</w:t>
      </w:r>
      <w:r>
        <w:t>.-</w:t>
      </w:r>
      <w:r w:rsidRPr="001924F6">
        <w:rPr>
          <w:rFonts w:cs="Arial"/>
          <w:sz w:val="20"/>
        </w:rPr>
        <w:t xml:space="preserve"> </w:t>
      </w:r>
      <w:r>
        <w:rPr>
          <w:rFonts w:cs="Arial"/>
          <w:sz w:val="20"/>
        </w:rPr>
        <w:t>Reforma los arts.12, 13, 20, 21, 34, 35, 50, 72, 75, 76, 78, 84, 92, 97,100 y 111</w:t>
      </w:r>
      <w:r w:rsidR="005F7C7B">
        <w:rPr>
          <w:rFonts w:cs="Arial"/>
          <w:sz w:val="20"/>
        </w:rPr>
        <w:t xml:space="preserve"> (Instituto Electoral)</w:t>
      </w:r>
      <w:r>
        <w:rPr>
          <w:rFonts w:cs="Arial"/>
          <w:sz w:val="20"/>
        </w:rPr>
        <w:t>.-May. 10 de 2005. Sec. III.</w:t>
      </w:r>
    </w:p>
    <w:p w:rsidR="00680A84" w:rsidRDefault="00680A84" w:rsidP="005C468B">
      <w:pPr>
        <w:pStyle w:val="Subttulo"/>
        <w:spacing w:after="0"/>
        <w:jc w:val="both"/>
        <w:rPr>
          <w:rFonts w:cs="Arial"/>
          <w:sz w:val="20"/>
        </w:rPr>
      </w:pPr>
    </w:p>
    <w:p w:rsidR="00680A84" w:rsidRDefault="00680A84" w:rsidP="00680A84">
      <w:pPr>
        <w:tabs>
          <w:tab w:val="left" w:pos="-720"/>
        </w:tabs>
        <w:suppressAutoHyphens/>
        <w:jc w:val="both"/>
        <w:rPr>
          <w:rFonts w:cs="Arial"/>
          <w:spacing w:val="-3"/>
          <w:sz w:val="20"/>
        </w:rPr>
      </w:pPr>
      <w:r>
        <w:rPr>
          <w:rFonts w:cs="Arial"/>
          <w:spacing w:val="-3"/>
          <w:sz w:val="20"/>
        </w:rPr>
        <w:t>FE DE ERRATAS AL DECRETO 20905. 28 de mayo de 2005. Sec. II.</w:t>
      </w:r>
    </w:p>
    <w:p w:rsidR="00680A84" w:rsidRDefault="00680A84" w:rsidP="00680A84">
      <w:pPr>
        <w:tabs>
          <w:tab w:val="left" w:pos="-720"/>
        </w:tabs>
        <w:suppressAutoHyphens/>
        <w:jc w:val="both"/>
        <w:rPr>
          <w:rFonts w:cs="Arial"/>
          <w:spacing w:val="-3"/>
          <w:sz w:val="20"/>
        </w:rPr>
      </w:pPr>
    </w:p>
    <w:p w:rsidR="00680A84" w:rsidRDefault="00680A84" w:rsidP="00680A84">
      <w:pPr>
        <w:tabs>
          <w:tab w:val="left" w:pos="-720"/>
        </w:tabs>
        <w:suppressAutoHyphens/>
        <w:jc w:val="both"/>
        <w:rPr>
          <w:rFonts w:cs="Arial"/>
          <w:spacing w:val="-3"/>
          <w:sz w:val="20"/>
        </w:rPr>
      </w:pPr>
      <w:r>
        <w:rPr>
          <w:rFonts w:cs="Arial"/>
          <w:spacing w:val="-3"/>
          <w:sz w:val="20"/>
        </w:rPr>
        <w:t>FE DE ERRATAS AL DECRETO 20905. 1º.de julio de 2006.</w:t>
      </w:r>
    </w:p>
    <w:p w:rsidR="00061056" w:rsidRDefault="00061056" w:rsidP="005C468B">
      <w:pPr>
        <w:pStyle w:val="Subttulo"/>
        <w:tabs>
          <w:tab w:val="left" w:pos="4320"/>
        </w:tabs>
        <w:spacing w:after="0"/>
        <w:jc w:val="both"/>
        <w:rPr>
          <w:sz w:val="20"/>
        </w:rPr>
      </w:pPr>
    </w:p>
    <w:p w:rsidR="00061056" w:rsidRDefault="00061056" w:rsidP="005C468B">
      <w:pPr>
        <w:pStyle w:val="Subttulo"/>
        <w:tabs>
          <w:tab w:val="left" w:pos="4320"/>
        </w:tabs>
        <w:spacing w:after="0"/>
        <w:jc w:val="both"/>
        <w:rPr>
          <w:rFonts w:cs="Arial"/>
          <w:sz w:val="20"/>
        </w:rPr>
      </w:pPr>
      <w:r w:rsidRPr="001924F6">
        <w:rPr>
          <w:sz w:val="20"/>
        </w:rPr>
        <w:t>DECRETO N</w:t>
      </w:r>
      <w:r w:rsidR="005C16DE">
        <w:rPr>
          <w:sz w:val="20"/>
        </w:rPr>
        <w:t>Ú</w:t>
      </w:r>
      <w:r w:rsidRPr="001924F6">
        <w:rPr>
          <w:sz w:val="20"/>
        </w:rPr>
        <w:t xml:space="preserve">MERO </w:t>
      </w:r>
      <w:r w:rsidRPr="00061056">
        <w:rPr>
          <w:rFonts w:cs="Arial"/>
          <w:sz w:val="20"/>
        </w:rPr>
        <w:t>21456/LVII/06.-</w:t>
      </w:r>
      <w:r>
        <w:rPr>
          <w:rFonts w:cs="Arial"/>
          <w:sz w:val="20"/>
        </w:rPr>
        <w:t>Reforma los arts. 21, 35, 56, 57, 59, 60, 63, 64, 74, 97 y 102 de la Constitución Política del Estado de Jalisco.</w:t>
      </w:r>
      <w:r w:rsidRPr="00061056">
        <w:rPr>
          <w:rFonts w:cs="Arial"/>
          <w:sz w:val="20"/>
        </w:rPr>
        <w:t>-</w:t>
      </w:r>
      <w:r w:rsidR="004C533F">
        <w:rPr>
          <w:rFonts w:cs="Arial"/>
          <w:sz w:val="20"/>
        </w:rPr>
        <w:t>Ene.13 de 200</w:t>
      </w:r>
      <w:r w:rsidR="002E4B58">
        <w:rPr>
          <w:rFonts w:cs="Arial"/>
          <w:sz w:val="20"/>
        </w:rPr>
        <w:t>7</w:t>
      </w:r>
      <w:r w:rsidR="004C533F">
        <w:rPr>
          <w:rFonts w:cs="Arial"/>
          <w:sz w:val="20"/>
        </w:rPr>
        <w:t>. Sec. IV.</w:t>
      </w:r>
    </w:p>
    <w:p w:rsidR="0059774C" w:rsidRDefault="0059774C" w:rsidP="005C468B">
      <w:pPr>
        <w:pStyle w:val="Subttulo"/>
        <w:tabs>
          <w:tab w:val="left" w:pos="4320"/>
        </w:tabs>
        <w:spacing w:after="0"/>
        <w:jc w:val="both"/>
        <w:rPr>
          <w:rFonts w:cs="Arial"/>
          <w:sz w:val="20"/>
        </w:rPr>
      </w:pPr>
    </w:p>
    <w:p w:rsidR="0059774C" w:rsidRDefault="0059774C" w:rsidP="0059774C">
      <w:pPr>
        <w:tabs>
          <w:tab w:val="left" w:pos="1600"/>
        </w:tabs>
        <w:jc w:val="both"/>
        <w:rPr>
          <w:rFonts w:cs="Arial"/>
          <w:bCs/>
          <w:sz w:val="20"/>
        </w:rPr>
      </w:pPr>
      <w:r>
        <w:rPr>
          <w:rFonts w:cs="Arial"/>
          <w:bCs/>
          <w:sz w:val="20"/>
        </w:rPr>
        <w:t>DECRETO NÚMERO 21754/LVIII/06</w:t>
      </w:r>
      <w:r w:rsidR="00777A55">
        <w:rPr>
          <w:rFonts w:cs="Arial"/>
          <w:bCs/>
          <w:sz w:val="20"/>
        </w:rPr>
        <w:t xml:space="preserve"> y Acuerdo Legislativo 594/LIX/10</w:t>
      </w:r>
      <w:r>
        <w:rPr>
          <w:rFonts w:cs="Arial"/>
          <w:bCs/>
          <w:sz w:val="20"/>
        </w:rPr>
        <w:t>.- Reforma el art. 56 de la Constitución Política del Estado (Instituto de Justicia Alternativa).-Dic. 2 de 2010. Sec. II.</w:t>
      </w:r>
    </w:p>
    <w:p w:rsidR="00510261" w:rsidRDefault="00510261" w:rsidP="005C468B">
      <w:pPr>
        <w:pStyle w:val="Subttulo"/>
        <w:tabs>
          <w:tab w:val="left" w:pos="4320"/>
        </w:tabs>
        <w:spacing w:after="0"/>
        <w:jc w:val="both"/>
        <w:rPr>
          <w:rFonts w:cs="Arial"/>
          <w:sz w:val="20"/>
        </w:rPr>
      </w:pPr>
    </w:p>
    <w:p w:rsidR="00D842D1" w:rsidRDefault="00D842D1" w:rsidP="005C468B">
      <w:pPr>
        <w:tabs>
          <w:tab w:val="left" w:pos="1600"/>
        </w:tabs>
        <w:jc w:val="both"/>
        <w:rPr>
          <w:rFonts w:cs="Arial"/>
          <w:snapToGrid w:val="0"/>
          <w:sz w:val="20"/>
        </w:rPr>
      </w:pPr>
      <w:r>
        <w:rPr>
          <w:rFonts w:cs="Arial"/>
          <w:snapToGrid w:val="0"/>
          <w:sz w:val="20"/>
        </w:rPr>
        <w:t>DECRETO N</w:t>
      </w:r>
      <w:r w:rsidR="006D1B9F">
        <w:rPr>
          <w:rFonts w:cs="Arial"/>
          <w:snapToGrid w:val="0"/>
          <w:sz w:val="20"/>
        </w:rPr>
        <w:t>Ú</w:t>
      </w:r>
      <w:r>
        <w:rPr>
          <w:rFonts w:cs="Arial"/>
          <w:snapToGrid w:val="0"/>
          <w:sz w:val="20"/>
        </w:rPr>
        <w:t xml:space="preserve">MERO </w:t>
      </w:r>
      <w:r w:rsidRPr="0058588A">
        <w:rPr>
          <w:rFonts w:cs="Arial"/>
          <w:snapToGrid w:val="0"/>
          <w:sz w:val="20"/>
        </w:rPr>
        <w:t>21</w:t>
      </w:r>
      <w:r>
        <w:rPr>
          <w:rFonts w:cs="Arial"/>
          <w:snapToGrid w:val="0"/>
          <w:sz w:val="20"/>
        </w:rPr>
        <w:t>861/</w:t>
      </w:r>
      <w:r w:rsidRPr="0058588A">
        <w:rPr>
          <w:rFonts w:cs="Arial"/>
          <w:snapToGrid w:val="0"/>
          <w:sz w:val="20"/>
        </w:rPr>
        <w:t>LVII</w:t>
      </w:r>
      <w:r>
        <w:rPr>
          <w:rFonts w:cs="Arial"/>
          <w:snapToGrid w:val="0"/>
          <w:sz w:val="20"/>
        </w:rPr>
        <w:t>I</w:t>
      </w:r>
      <w:r w:rsidRPr="0058588A">
        <w:rPr>
          <w:rFonts w:cs="Arial"/>
          <w:snapToGrid w:val="0"/>
          <w:sz w:val="20"/>
        </w:rPr>
        <w:t>/0</w:t>
      </w:r>
      <w:r>
        <w:rPr>
          <w:rFonts w:cs="Arial"/>
          <w:snapToGrid w:val="0"/>
          <w:sz w:val="20"/>
        </w:rPr>
        <w:t>7</w:t>
      </w:r>
      <w:r w:rsidR="00E5750B">
        <w:rPr>
          <w:rFonts w:cs="Arial"/>
          <w:snapToGrid w:val="0"/>
          <w:sz w:val="20"/>
        </w:rPr>
        <w:t xml:space="preserve"> y Acuerdo Legislativo 171/LVIII/07.-</w:t>
      </w:r>
      <w:r>
        <w:rPr>
          <w:rFonts w:cs="Arial"/>
          <w:snapToGrid w:val="0"/>
          <w:sz w:val="20"/>
        </w:rPr>
        <w:t>Reforma los artículos 9º., 35, 97 y 100 de la Constitución Política del Estado de Jalisco.-Jul. 5 de 2007.</w:t>
      </w:r>
    </w:p>
    <w:p w:rsidR="006B5C7B" w:rsidRDefault="006B5C7B" w:rsidP="005C468B">
      <w:pPr>
        <w:tabs>
          <w:tab w:val="left" w:pos="1600"/>
        </w:tabs>
        <w:jc w:val="both"/>
        <w:rPr>
          <w:rFonts w:cs="Arial"/>
          <w:snapToGrid w:val="0"/>
          <w:sz w:val="20"/>
        </w:rPr>
      </w:pPr>
    </w:p>
    <w:p w:rsidR="006B5C7B" w:rsidRDefault="006B5C7B" w:rsidP="005C468B">
      <w:pPr>
        <w:tabs>
          <w:tab w:val="left" w:pos="1600"/>
        </w:tabs>
        <w:jc w:val="both"/>
        <w:rPr>
          <w:rFonts w:cs="Arial"/>
          <w:snapToGrid w:val="0"/>
          <w:sz w:val="20"/>
          <w:lang w:val="fr-FR"/>
        </w:rPr>
      </w:pPr>
      <w:r>
        <w:rPr>
          <w:rFonts w:cs="Arial"/>
          <w:snapToGrid w:val="0"/>
          <w:sz w:val="20"/>
        </w:rPr>
        <w:t>DECRETO N</w:t>
      </w:r>
      <w:r w:rsidR="006D1B9F">
        <w:rPr>
          <w:rFonts w:cs="Arial"/>
          <w:snapToGrid w:val="0"/>
          <w:sz w:val="20"/>
        </w:rPr>
        <w:t>Ú</w:t>
      </w:r>
      <w:r>
        <w:rPr>
          <w:rFonts w:cs="Arial"/>
          <w:snapToGrid w:val="0"/>
          <w:sz w:val="20"/>
        </w:rPr>
        <w:t xml:space="preserve">MERO </w:t>
      </w:r>
      <w:r w:rsidRPr="0058588A">
        <w:rPr>
          <w:rFonts w:cs="Arial"/>
          <w:snapToGrid w:val="0"/>
          <w:sz w:val="20"/>
        </w:rPr>
        <w:t>21</w:t>
      </w:r>
      <w:r>
        <w:rPr>
          <w:rFonts w:cs="Arial"/>
          <w:snapToGrid w:val="0"/>
          <w:sz w:val="20"/>
        </w:rPr>
        <w:t>857/</w:t>
      </w:r>
      <w:r w:rsidRPr="0058588A">
        <w:rPr>
          <w:rFonts w:cs="Arial"/>
          <w:snapToGrid w:val="0"/>
          <w:sz w:val="20"/>
        </w:rPr>
        <w:t>LVII</w:t>
      </w:r>
      <w:r>
        <w:rPr>
          <w:rFonts w:cs="Arial"/>
          <w:snapToGrid w:val="0"/>
          <w:sz w:val="20"/>
        </w:rPr>
        <w:t>I</w:t>
      </w:r>
      <w:r w:rsidRPr="0058588A">
        <w:rPr>
          <w:rFonts w:cs="Arial"/>
          <w:snapToGrid w:val="0"/>
          <w:sz w:val="20"/>
        </w:rPr>
        <w:t>/0</w:t>
      </w:r>
      <w:r>
        <w:rPr>
          <w:rFonts w:cs="Arial"/>
          <w:snapToGrid w:val="0"/>
          <w:sz w:val="20"/>
        </w:rPr>
        <w:t>7</w:t>
      </w:r>
      <w:r w:rsidRPr="0058588A">
        <w:rPr>
          <w:rFonts w:cs="Arial"/>
          <w:snapToGrid w:val="0"/>
          <w:sz w:val="20"/>
        </w:rPr>
        <w:t>.-</w:t>
      </w:r>
      <w:r>
        <w:rPr>
          <w:rFonts w:cs="Arial"/>
          <w:snapToGrid w:val="0"/>
          <w:sz w:val="20"/>
        </w:rPr>
        <w:t xml:space="preserve"> Se reforma el artículo 50 de la Constitución</w:t>
      </w:r>
      <w:r w:rsidR="007B06CC">
        <w:rPr>
          <w:rFonts w:cs="Arial"/>
          <w:snapToGrid w:val="0"/>
          <w:sz w:val="20"/>
        </w:rPr>
        <w:t xml:space="preserve"> </w:t>
      </w:r>
      <w:r>
        <w:rPr>
          <w:rFonts w:cs="Arial"/>
          <w:snapToGrid w:val="0"/>
          <w:sz w:val="20"/>
        </w:rPr>
        <w:t>Política del Estado de Jalisco.</w:t>
      </w:r>
      <w:r w:rsidRPr="006B5C7B">
        <w:rPr>
          <w:rFonts w:cs="Arial"/>
          <w:snapToGrid w:val="0"/>
          <w:sz w:val="20"/>
          <w:lang w:val="es-ES"/>
        </w:rPr>
        <w:t xml:space="preserve">-Sep. 8 de 2007. </w:t>
      </w:r>
      <w:r w:rsidRPr="006B5C7B">
        <w:rPr>
          <w:rFonts w:cs="Arial"/>
          <w:snapToGrid w:val="0"/>
          <w:sz w:val="20"/>
          <w:lang w:val="fr-FR"/>
        </w:rPr>
        <w:t>Sec. III.</w:t>
      </w:r>
    </w:p>
    <w:p w:rsidR="00B87FC2" w:rsidRDefault="00B87FC2" w:rsidP="005C468B">
      <w:pPr>
        <w:tabs>
          <w:tab w:val="left" w:pos="1600"/>
        </w:tabs>
        <w:jc w:val="both"/>
        <w:rPr>
          <w:rFonts w:cs="Arial"/>
          <w:snapToGrid w:val="0"/>
          <w:sz w:val="20"/>
          <w:lang w:val="fr-FR"/>
        </w:rPr>
      </w:pPr>
    </w:p>
    <w:p w:rsidR="00B87FC2" w:rsidRPr="006D1B9F" w:rsidRDefault="00B87FC2" w:rsidP="00B87FC2">
      <w:pPr>
        <w:tabs>
          <w:tab w:val="left" w:pos="1600"/>
        </w:tabs>
        <w:jc w:val="both"/>
        <w:rPr>
          <w:rFonts w:cs="Arial"/>
          <w:snapToGrid w:val="0"/>
          <w:sz w:val="20"/>
          <w:lang w:val="es-ES"/>
        </w:rPr>
      </w:pPr>
      <w:r>
        <w:rPr>
          <w:rFonts w:cs="Arial"/>
          <w:snapToGrid w:val="0"/>
          <w:sz w:val="20"/>
        </w:rPr>
        <w:t>DECRETO N</w:t>
      </w:r>
      <w:r w:rsidR="006D1B9F">
        <w:rPr>
          <w:rFonts w:cs="Arial"/>
          <w:snapToGrid w:val="0"/>
          <w:sz w:val="20"/>
        </w:rPr>
        <w:t>Ú</w:t>
      </w:r>
      <w:r>
        <w:rPr>
          <w:rFonts w:cs="Arial"/>
          <w:snapToGrid w:val="0"/>
          <w:sz w:val="20"/>
        </w:rPr>
        <w:t xml:space="preserve">MERO </w:t>
      </w:r>
      <w:r w:rsidRPr="00AD601B">
        <w:rPr>
          <w:rFonts w:cs="Arial"/>
          <w:snapToGrid w:val="0"/>
          <w:sz w:val="20"/>
        </w:rPr>
        <w:t>21928/LVIII/07.-</w:t>
      </w:r>
      <w:r>
        <w:rPr>
          <w:rFonts w:cs="Arial"/>
          <w:snapToGrid w:val="0"/>
          <w:sz w:val="20"/>
        </w:rPr>
        <w:t xml:space="preserve"> Se reforman los artículos 58 y 61 de la Constitución Política del Estado de Jalisco.</w:t>
      </w:r>
      <w:r w:rsidRPr="00B87FC2">
        <w:rPr>
          <w:rFonts w:cs="Arial"/>
          <w:snapToGrid w:val="0"/>
          <w:sz w:val="20"/>
          <w:lang w:val="es-ES"/>
        </w:rPr>
        <w:t xml:space="preserve">-Ene.19 de 2008. </w:t>
      </w:r>
      <w:r w:rsidRPr="006D1B9F">
        <w:rPr>
          <w:rFonts w:cs="Arial"/>
          <w:snapToGrid w:val="0"/>
          <w:sz w:val="20"/>
          <w:lang w:val="es-ES"/>
        </w:rPr>
        <w:t xml:space="preserve">Sec. </w:t>
      </w:r>
      <w:r w:rsidR="00322655" w:rsidRPr="006D1B9F">
        <w:rPr>
          <w:rFonts w:cs="Arial"/>
          <w:snapToGrid w:val="0"/>
          <w:sz w:val="20"/>
          <w:lang w:val="es-ES"/>
        </w:rPr>
        <w:t>III</w:t>
      </w:r>
      <w:r w:rsidRPr="006D1B9F">
        <w:rPr>
          <w:rFonts w:cs="Arial"/>
          <w:snapToGrid w:val="0"/>
          <w:sz w:val="20"/>
          <w:lang w:val="es-ES"/>
        </w:rPr>
        <w:t>.</w:t>
      </w:r>
    </w:p>
    <w:p w:rsidR="005C468B" w:rsidRPr="006D1B9F" w:rsidRDefault="005C468B" w:rsidP="005C468B">
      <w:pPr>
        <w:tabs>
          <w:tab w:val="left" w:pos="1600"/>
        </w:tabs>
        <w:jc w:val="both"/>
        <w:rPr>
          <w:rFonts w:cs="Arial"/>
          <w:snapToGrid w:val="0"/>
          <w:sz w:val="20"/>
          <w:lang w:val="es-ES"/>
        </w:rPr>
      </w:pPr>
    </w:p>
    <w:p w:rsidR="005C468B" w:rsidRDefault="005C468B" w:rsidP="005C468B">
      <w:pPr>
        <w:tabs>
          <w:tab w:val="left" w:pos="1600"/>
        </w:tabs>
        <w:jc w:val="both"/>
        <w:rPr>
          <w:rFonts w:cs="Arial"/>
          <w:snapToGrid w:val="0"/>
          <w:sz w:val="20"/>
        </w:rPr>
      </w:pPr>
      <w:r w:rsidRPr="005C468B">
        <w:rPr>
          <w:rFonts w:cs="Arial"/>
          <w:snapToGrid w:val="0"/>
          <w:sz w:val="20"/>
          <w:lang w:val="es-ES"/>
        </w:rPr>
        <w:t>DECRETO NÚMERO 22112/LVIII/07.-</w:t>
      </w:r>
      <w:r>
        <w:rPr>
          <w:rFonts w:cs="Arial"/>
          <w:snapToGrid w:val="0"/>
          <w:sz w:val="20"/>
          <w:lang w:val="es-ES"/>
        </w:rPr>
        <w:t xml:space="preserve"> </w:t>
      </w:r>
      <w:r w:rsidRPr="00243369">
        <w:rPr>
          <w:rFonts w:cs="Arial"/>
          <w:snapToGrid w:val="0"/>
          <w:sz w:val="20"/>
        </w:rPr>
        <w:t>Reforma los artículos 56 y 58 de la Constituci</w:t>
      </w:r>
      <w:r>
        <w:rPr>
          <w:rFonts w:cs="Arial"/>
          <w:snapToGrid w:val="0"/>
          <w:sz w:val="20"/>
        </w:rPr>
        <w:t>ón Política del Estado de Jalisco.-Ene.22 de 2008. Sec. III.</w:t>
      </w:r>
    </w:p>
    <w:p w:rsidR="00AD6094" w:rsidRDefault="00AD6094" w:rsidP="005C468B">
      <w:pPr>
        <w:tabs>
          <w:tab w:val="left" w:pos="1600"/>
        </w:tabs>
        <w:jc w:val="both"/>
        <w:rPr>
          <w:rFonts w:cs="Arial"/>
          <w:snapToGrid w:val="0"/>
          <w:sz w:val="20"/>
        </w:rPr>
      </w:pPr>
    </w:p>
    <w:p w:rsidR="00396F77" w:rsidRDefault="00396F77" w:rsidP="00396F77">
      <w:pPr>
        <w:tabs>
          <w:tab w:val="left" w:pos="1600"/>
        </w:tabs>
        <w:jc w:val="both"/>
        <w:rPr>
          <w:rFonts w:cs="Arial"/>
          <w:snapToGrid w:val="0"/>
          <w:sz w:val="20"/>
        </w:rPr>
      </w:pPr>
      <w:r w:rsidRPr="005C468B">
        <w:rPr>
          <w:rFonts w:cs="Arial"/>
          <w:snapToGrid w:val="0"/>
          <w:sz w:val="20"/>
          <w:lang w:val="es-ES"/>
        </w:rPr>
        <w:t xml:space="preserve">DECRETO NÚMERO </w:t>
      </w:r>
      <w:r w:rsidRPr="00836D25">
        <w:rPr>
          <w:rFonts w:cs="Arial"/>
          <w:snapToGrid w:val="0"/>
          <w:sz w:val="20"/>
        </w:rPr>
        <w:t>22</w:t>
      </w:r>
      <w:r>
        <w:rPr>
          <w:rFonts w:cs="Arial"/>
          <w:snapToGrid w:val="0"/>
          <w:sz w:val="20"/>
        </w:rPr>
        <w:t>137</w:t>
      </w:r>
      <w:r w:rsidRPr="00836D25">
        <w:rPr>
          <w:rFonts w:cs="Arial"/>
          <w:snapToGrid w:val="0"/>
          <w:sz w:val="20"/>
        </w:rPr>
        <w:t>/LVIII/07.-</w:t>
      </w:r>
      <w:r>
        <w:rPr>
          <w:rFonts w:cs="Arial"/>
          <w:snapToGrid w:val="0"/>
          <w:sz w:val="20"/>
        </w:rPr>
        <w:t xml:space="preserve"> Se adicionan los artículos 35</w:t>
      </w:r>
      <w:r w:rsidR="004D3AE8">
        <w:rPr>
          <w:rFonts w:cs="Arial"/>
          <w:snapToGrid w:val="0"/>
          <w:sz w:val="20"/>
        </w:rPr>
        <w:t xml:space="preserve"> (fracs. XXXV y XXXVI)</w:t>
      </w:r>
      <w:r>
        <w:rPr>
          <w:rFonts w:cs="Arial"/>
          <w:snapToGrid w:val="0"/>
          <w:sz w:val="20"/>
        </w:rPr>
        <w:t>, 50, 74, 80, 81 Bis y 87 de la Constitución Política del estado de Jalisco (delimitación del territorio</w:t>
      </w:r>
      <w:r w:rsidR="009F2670">
        <w:rPr>
          <w:rFonts w:cs="Arial"/>
          <w:snapToGrid w:val="0"/>
          <w:sz w:val="20"/>
        </w:rPr>
        <w:t>, áreas metropolitanas</w:t>
      </w:r>
      <w:r>
        <w:rPr>
          <w:rFonts w:cs="Arial"/>
          <w:snapToGrid w:val="0"/>
          <w:sz w:val="20"/>
        </w:rPr>
        <w:t>).-May.1º.de 2008. Sec. III.</w:t>
      </w:r>
    </w:p>
    <w:p w:rsidR="00DD608A" w:rsidRDefault="00DD608A" w:rsidP="00396F77">
      <w:pPr>
        <w:tabs>
          <w:tab w:val="left" w:pos="1600"/>
        </w:tabs>
        <w:jc w:val="both"/>
        <w:rPr>
          <w:rFonts w:cs="Arial"/>
          <w:snapToGrid w:val="0"/>
          <w:sz w:val="20"/>
        </w:rPr>
      </w:pPr>
    </w:p>
    <w:p w:rsidR="00DD608A" w:rsidRDefault="00DD608A" w:rsidP="004D3AE8">
      <w:pPr>
        <w:suppressAutoHyphens/>
        <w:jc w:val="both"/>
        <w:rPr>
          <w:rFonts w:cs="Arial"/>
          <w:snapToGrid w:val="0"/>
          <w:sz w:val="20"/>
        </w:rPr>
      </w:pPr>
      <w:r>
        <w:rPr>
          <w:rFonts w:cs="Arial"/>
          <w:smallCaps/>
          <w:sz w:val="20"/>
        </w:rPr>
        <w:t xml:space="preserve">DECRETO NÚMERO </w:t>
      </w:r>
      <w:r w:rsidRPr="00836D25">
        <w:rPr>
          <w:rFonts w:cs="Arial"/>
          <w:snapToGrid w:val="0"/>
          <w:sz w:val="20"/>
        </w:rPr>
        <w:t>22</w:t>
      </w:r>
      <w:r>
        <w:rPr>
          <w:rFonts w:cs="Arial"/>
          <w:snapToGrid w:val="0"/>
          <w:sz w:val="20"/>
        </w:rPr>
        <w:t>222</w:t>
      </w:r>
      <w:r w:rsidRPr="00836D25">
        <w:rPr>
          <w:rFonts w:cs="Arial"/>
          <w:snapToGrid w:val="0"/>
          <w:sz w:val="20"/>
        </w:rPr>
        <w:t>/LVIII/0</w:t>
      </w:r>
      <w:r>
        <w:rPr>
          <w:rFonts w:cs="Arial"/>
          <w:snapToGrid w:val="0"/>
          <w:sz w:val="20"/>
        </w:rPr>
        <w:t>8</w:t>
      </w:r>
      <w:r w:rsidRPr="00836D25">
        <w:rPr>
          <w:rFonts w:cs="Arial"/>
          <w:snapToGrid w:val="0"/>
          <w:sz w:val="20"/>
        </w:rPr>
        <w:t>.-</w:t>
      </w:r>
      <w:r>
        <w:rPr>
          <w:rFonts w:cs="Arial"/>
          <w:snapToGrid w:val="0"/>
          <w:sz w:val="20"/>
        </w:rPr>
        <w:t xml:space="preserve"> Reforma la Constitución Política del Estado de Jalisco, en sus artículos 15 fracción VI, 35 fracciones IV, XXIV, XXV y XXXV</w:t>
      </w:r>
      <w:r w:rsidR="004D3AE8">
        <w:rPr>
          <w:rFonts w:cs="Arial"/>
          <w:snapToGrid w:val="0"/>
          <w:sz w:val="20"/>
        </w:rPr>
        <w:t xml:space="preserve"> (debe ser XXXIV)</w:t>
      </w:r>
      <w:r w:rsidR="00C27AA9">
        <w:rPr>
          <w:rFonts w:cs="Arial"/>
          <w:snapToGrid w:val="0"/>
          <w:sz w:val="20"/>
        </w:rPr>
        <w:t xml:space="preserve"> y</w:t>
      </w:r>
      <w:r>
        <w:rPr>
          <w:rFonts w:cs="Arial"/>
          <w:snapToGrid w:val="0"/>
          <w:sz w:val="20"/>
        </w:rPr>
        <w:t xml:space="preserve"> </w:t>
      </w:r>
      <w:r w:rsidR="004D3AE8">
        <w:rPr>
          <w:rFonts w:cs="Arial"/>
          <w:spacing w:val="-3"/>
          <w:sz w:val="20"/>
        </w:rPr>
        <w:t>(se omitieron</w:t>
      </w:r>
      <w:r w:rsidR="004D3AE8" w:rsidRPr="009E11A3">
        <w:rPr>
          <w:rFonts w:cs="Arial"/>
          <w:spacing w:val="-3"/>
          <w:sz w:val="20"/>
        </w:rPr>
        <w:t xml:space="preserve"> las fracciones XXXV </w:t>
      </w:r>
      <w:r w:rsidR="004D3AE8">
        <w:rPr>
          <w:rFonts w:cs="Arial"/>
          <w:spacing w:val="-3"/>
          <w:sz w:val="20"/>
        </w:rPr>
        <w:t>y</w:t>
      </w:r>
      <w:r w:rsidR="004D3AE8" w:rsidRPr="009E11A3">
        <w:rPr>
          <w:rFonts w:cs="Arial"/>
          <w:spacing w:val="-3"/>
          <w:sz w:val="20"/>
        </w:rPr>
        <w:t xml:space="preserve"> XXXVI que </w:t>
      </w:r>
      <w:r w:rsidR="004D3AE8">
        <w:rPr>
          <w:rFonts w:cs="Arial"/>
          <w:spacing w:val="-3"/>
          <w:sz w:val="20"/>
        </w:rPr>
        <w:t>fueron</w:t>
      </w:r>
      <w:r w:rsidR="004D3AE8" w:rsidRPr="009E11A3">
        <w:rPr>
          <w:rFonts w:cs="Arial"/>
          <w:spacing w:val="-3"/>
          <w:sz w:val="20"/>
        </w:rPr>
        <w:t xml:space="preserve"> adiciona</w:t>
      </w:r>
      <w:r w:rsidR="004D3AE8">
        <w:rPr>
          <w:rFonts w:cs="Arial"/>
          <w:spacing w:val="-3"/>
          <w:sz w:val="20"/>
        </w:rPr>
        <w:t>das</w:t>
      </w:r>
      <w:r w:rsidR="004D3AE8" w:rsidRPr="009E11A3">
        <w:rPr>
          <w:rFonts w:cs="Arial"/>
          <w:spacing w:val="-3"/>
          <w:sz w:val="20"/>
        </w:rPr>
        <w:t xml:space="preserve"> por </w:t>
      </w:r>
      <w:r w:rsidR="004D3AE8">
        <w:rPr>
          <w:rFonts w:cs="Arial"/>
          <w:spacing w:val="-3"/>
          <w:sz w:val="20"/>
        </w:rPr>
        <w:t xml:space="preserve">el </w:t>
      </w:r>
      <w:r w:rsidR="004D3AE8" w:rsidRPr="009E11A3">
        <w:rPr>
          <w:rFonts w:cs="Arial"/>
          <w:spacing w:val="-3"/>
          <w:sz w:val="20"/>
        </w:rPr>
        <w:t>decreto 22137</w:t>
      </w:r>
      <w:r w:rsidR="004D3AE8">
        <w:rPr>
          <w:rFonts w:cs="Arial"/>
          <w:spacing w:val="-3"/>
          <w:sz w:val="20"/>
        </w:rPr>
        <w:t>),</w:t>
      </w:r>
      <w:r w:rsidR="00C27AA9">
        <w:rPr>
          <w:rFonts w:cs="Arial"/>
          <w:spacing w:val="-3"/>
          <w:sz w:val="20"/>
        </w:rPr>
        <w:t xml:space="preserve"> </w:t>
      </w:r>
      <w:r>
        <w:rPr>
          <w:rFonts w:cs="Arial"/>
          <w:snapToGrid w:val="0"/>
          <w:sz w:val="20"/>
        </w:rPr>
        <w:t>89 primer párrafo y se adiciona un artículo 35 Bis, s</w:t>
      </w:r>
      <w:r w:rsidR="00C27AA9">
        <w:rPr>
          <w:rFonts w:cs="Arial"/>
          <w:snapToGrid w:val="0"/>
          <w:sz w:val="20"/>
        </w:rPr>
        <w:t>e</w:t>
      </w:r>
      <w:r>
        <w:rPr>
          <w:rFonts w:cs="Arial"/>
          <w:snapToGrid w:val="0"/>
          <w:sz w:val="20"/>
        </w:rPr>
        <w:t xml:space="preserve"> </w:t>
      </w:r>
      <w:r w:rsidR="00C27AA9">
        <w:rPr>
          <w:rFonts w:cs="Arial"/>
          <w:snapToGrid w:val="0"/>
          <w:sz w:val="20"/>
        </w:rPr>
        <w:t xml:space="preserve">incluye </w:t>
      </w:r>
      <w:r>
        <w:rPr>
          <w:rFonts w:cs="Arial"/>
          <w:snapToGrid w:val="0"/>
          <w:sz w:val="20"/>
        </w:rPr>
        <w:t>el acuerdo legislativo 551/LVIII/08.-Jul. 3 de 2008. Sec. IV.</w:t>
      </w:r>
    </w:p>
    <w:p w:rsidR="005214B8" w:rsidRDefault="005214B8" w:rsidP="00396F77">
      <w:pPr>
        <w:tabs>
          <w:tab w:val="left" w:pos="1600"/>
        </w:tabs>
        <w:jc w:val="both"/>
        <w:rPr>
          <w:rFonts w:cs="Arial"/>
          <w:snapToGrid w:val="0"/>
          <w:sz w:val="20"/>
        </w:rPr>
      </w:pPr>
    </w:p>
    <w:p w:rsidR="003D2966" w:rsidRDefault="003D2966" w:rsidP="003D2966">
      <w:pPr>
        <w:tabs>
          <w:tab w:val="left" w:pos="1600"/>
        </w:tabs>
        <w:jc w:val="both"/>
        <w:rPr>
          <w:rFonts w:cs="Arial"/>
          <w:snapToGrid w:val="0"/>
          <w:sz w:val="20"/>
        </w:rPr>
      </w:pPr>
      <w:r>
        <w:rPr>
          <w:rFonts w:cs="Arial"/>
          <w:smallCaps/>
          <w:sz w:val="20"/>
        </w:rPr>
        <w:t xml:space="preserve">DECRETO NÚMERO </w:t>
      </w:r>
      <w:r w:rsidRPr="00836D25">
        <w:rPr>
          <w:rFonts w:cs="Arial"/>
          <w:snapToGrid w:val="0"/>
          <w:sz w:val="20"/>
        </w:rPr>
        <w:t>22</w:t>
      </w:r>
      <w:r>
        <w:rPr>
          <w:rFonts w:cs="Arial"/>
          <w:snapToGrid w:val="0"/>
          <w:sz w:val="20"/>
        </w:rPr>
        <w:t>224</w:t>
      </w:r>
      <w:r w:rsidRPr="00836D25">
        <w:rPr>
          <w:rFonts w:cs="Arial"/>
          <w:snapToGrid w:val="0"/>
          <w:sz w:val="20"/>
        </w:rPr>
        <w:t>/LVIII/0</w:t>
      </w:r>
      <w:r>
        <w:rPr>
          <w:rFonts w:cs="Arial"/>
          <w:snapToGrid w:val="0"/>
          <w:sz w:val="20"/>
        </w:rPr>
        <w:t>8</w:t>
      </w:r>
      <w:r w:rsidRPr="00836D25">
        <w:rPr>
          <w:rFonts w:cs="Arial"/>
          <w:snapToGrid w:val="0"/>
          <w:sz w:val="20"/>
        </w:rPr>
        <w:t>.-</w:t>
      </w:r>
      <w:r>
        <w:rPr>
          <w:rFonts w:cs="Arial"/>
          <w:snapToGrid w:val="0"/>
          <w:sz w:val="20"/>
        </w:rPr>
        <w:t xml:space="preserve"> </w:t>
      </w:r>
      <w:r>
        <w:rPr>
          <w:rFonts w:cs="Arial"/>
          <w:sz w:val="20"/>
        </w:rPr>
        <w:t>S</w:t>
      </w:r>
      <w:r w:rsidRPr="00AC2C28">
        <w:rPr>
          <w:rFonts w:cs="Arial"/>
          <w:sz w:val="20"/>
        </w:rPr>
        <w:t>e reforman los artículos 3°</w:t>
      </w:r>
      <w:r>
        <w:rPr>
          <w:rFonts w:cs="Arial"/>
          <w:sz w:val="20"/>
        </w:rPr>
        <w:t>.</w:t>
      </w:r>
      <w:r w:rsidRPr="00AC2C28">
        <w:rPr>
          <w:rFonts w:cs="Arial"/>
          <w:sz w:val="20"/>
        </w:rPr>
        <w:t xml:space="preserve">, 14, 21, 25, 28, 33 y 112 de la </w:t>
      </w:r>
      <w:r>
        <w:rPr>
          <w:rFonts w:cs="Arial"/>
          <w:sz w:val="20"/>
        </w:rPr>
        <w:t>C</w:t>
      </w:r>
      <w:r w:rsidRPr="00AC2C28">
        <w:rPr>
          <w:rFonts w:cs="Arial"/>
          <w:sz w:val="20"/>
        </w:rPr>
        <w:t xml:space="preserve">onstitución </w:t>
      </w:r>
      <w:r>
        <w:rPr>
          <w:rFonts w:cs="Arial"/>
          <w:sz w:val="20"/>
        </w:rPr>
        <w:t>P</w:t>
      </w:r>
      <w:r w:rsidRPr="00AC2C28">
        <w:rPr>
          <w:rFonts w:cs="Arial"/>
          <w:sz w:val="20"/>
        </w:rPr>
        <w:t>olítica del</w:t>
      </w:r>
      <w:r>
        <w:rPr>
          <w:rFonts w:cs="Arial"/>
          <w:sz w:val="20"/>
        </w:rPr>
        <w:t xml:space="preserve"> E</w:t>
      </w:r>
      <w:r w:rsidRPr="00AC2C28">
        <w:rPr>
          <w:rFonts w:cs="Arial"/>
          <w:sz w:val="20"/>
        </w:rPr>
        <w:t xml:space="preserve">stado de </w:t>
      </w:r>
      <w:r>
        <w:rPr>
          <w:rFonts w:cs="Arial"/>
          <w:sz w:val="20"/>
        </w:rPr>
        <w:t>J</w:t>
      </w:r>
      <w:r w:rsidRPr="00AC2C28">
        <w:rPr>
          <w:rFonts w:cs="Arial"/>
          <w:sz w:val="20"/>
        </w:rPr>
        <w:t>alisco</w:t>
      </w:r>
      <w:r>
        <w:rPr>
          <w:rFonts w:cs="Arial"/>
          <w:sz w:val="20"/>
        </w:rPr>
        <w:t xml:space="preserve"> (Contiene el Acuerdo Legislativo 569/LVIII/2008)</w:t>
      </w:r>
      <w:r w:rsidRPr="00AC2C28">
        <w:rPr>
          <w:rFonts w:cs="Arial"/>
          <w:sz w:val="20"/>
        </w:rPr>
        <w:t>.</w:t>
      </w:r>
      <w:r>
        <w:rPr>
          <w:rFonts w:cs="Arial"/>
          <w:snapToGrid w:val="0"/>
          <w:sz w:val="20"/>
        </w:rPr>
        <w:t>-Jul.24 de 2008. Sec. II.</w:t>
      </w:r>
    </w:p>
    <w:p w:rsidR="003D2966" w:rsidRDefault="003D2966" w:rsidP="00396F77">
      <w:pPr>
        <w:tabs>
          <w:tab w:val="left" w:pos="1600"/>
        </w:tabs>
        <w:jc w:val="both"/>
        <w:rPr>
          <w:rFonts w:cs="Arial"/>
          <w:snapToGrid w:val="0"/>
          <w:sz w:val="20"/>
        </w:rPr>
      </w:pPr>
    </w:p>
    <w:p w:rsidR="005214B8" w:rsidRDefault="005214B8" w:rsidP="00396F77">
      <w:pPr>
        <w:tabs>
          <w:tab w:val="left" w:pos="1600"/>
        </w:tabs>
        <w:jc w:val="both"/>
        <w:rPr>
          <w:rFonts w:cs="Arial"/>
          <w:bCs/>
          <w:sz w:val="20"/>
        </w:rPr>
      </w:pPr>
      <w:r>
        <w:rPr>
          <w:rFonts w:cs="Arial"/>
          <w:smallCaps/>
          <w:sz w:val="20"/>
        </w:rPr>
        <w:t xml:space="preserve">DECRETO NÚMERO </w:t>
      </w:r>
      <w:r w:rsidRPr="00AC2C28">
        <w:rPr>
          <w:rFonts w:cs="Arial"/>
          <w:smallCaps/>
          <w:sz w:val="20"/>
        </w:rPr>
        <w:t>22228/LVIII/08</w:t>
      </w:r>
      <w:r>
        <w:rPr>
          <w:rFonts w:cs="Arial"/>
          <w:smallCaps/>
          <w:sz w:val="20"/>
        </w:rPr>
        <w:t>.- S</w:t>
      </w:r>
      <w:r w:rsidRPr="00AC2C28">
        <w:rPr>
          <w:rFonts w:cs="Arial"/>
          <w:sz w:val="20"/>
        </w:rPr>
        <w:t xml:space="preserve">e reforman los artículos </w:t>
      </w:r>
      <w:r w:rsidRPr="00AC2C28">
        <w:rPr>
          <w:rFonts w:cs="Arial"/>
          <w:bCs/>
          <w:sz w:val="20"/>
        </w:rPr>
        <w:t xml:space="preserve">12, 13, 18, 20, 24, 35, 38, 42, 57, 70, 73 y 75 y se </w:t>
      </w:r>
      <w:r>
        <w:rPr>
          <w:rFonts w:cs="Arial"/>
          <w:bCs/>
          <w:sz w:val="20"/>
        </w:rPr>
        <w:tab/>
      </w:r>
      <w:r w:rsidRPr="00AC2C28">
        <w:rPr>
          <w:rFonts w:cs="Arial"/>
          <w:bCs/>
          <w:sz w:val="20"/>
        </w:rPr>
        <w:t xml:space="preserve">adiciona el artículo 116-bis de la constitución política del estado de </w:t>
      </w:r>
      <w:r>
        <w:rPr>
          <w:rFonts w:cs="Arial"/>
          <w:bCs/>
          <w:sz w:val="20"/>
        </w:rPr>
        <w:t>J</w:t>
      </w:r>
      <w:r w:rsidRPr="00AC2C28">
        <w:rPr>
          <w:rFonts w:cs="Arial"/>
          <w:bCs/>
          <w:sz w:val="20"/>
        </w:rPr>
        <w:t>alisco</w:t>
      </w:r>
      <w:r w:rsidR="00B62D46">
        <w:rPr>
          <w:rFonts w:cs="Arial"/>
          <w:bCs/>
          <w:sz w:val="20"/>
        </w:rPr>
        <w:t xml:space="preserve"> (se acorta la entrada en funciones del Gobernador</w:t>
      </w:r>
      <w:r w:rsidR="00B7560B">
        <w:rPr>
          <w:rFonts w:cs="Arial"/>
          <w:bCs/>
          <w:sz w:val="20"/>
        </w:rPr>
        <w:t xml:space="preserve"> al 6 de diciembre</w:t>
      </w:r>
      <w:r w:rsidR="00B62D46">
        <w:rPr>
          <w:rFonts w:cs="Arial"/>
          <w:bCs/>
          <w:sz w:val="20"/>
        </w:rPr>
        <w:t xml:space="preserve">, Diputados </w:t>
      </w:r>
      <w:r w:rsidR="00B7560B">
        <w:rPr>
          <w:rFonts w:cs="Arial"/>
          <w:bCs/>
          <w:sz w:val="20"/>
        </w:rPr>
        <w:t xml:space="preserve">al 1º. de noviembre </w:t>
      </w:r>
      <w:r w:rsidR="00B62D46">
        <w:rPr>
          <w:rFonts w:cs="Arial"/>
          <w:bCs/>
          <w:sz w:val="20"/>
        </w:rPr>
        <w:t>y Munícipes</w:t>
      </w:r>
      <w:r w:rsidR="00B7560B">
        <w:rPr>
          <w:rFonts w:cs="Arial"/>
          <w:bCs/>
          <w:sz w:val="20"/>
        </w:rPr>
        <w:t xml:space="preserve"> al 1º. de octubre respectivamente</w:t>
      </w:r>
      <w:r w:rsidR="00083B77">
        <w:rPr>
          <w:rFonts w:cs="Arial"/>
          <w:bCs/>
          <w:sz w:val="20"/>
        </w:rPr>
        <w:t>, del año de la elección</w:t>
      </w:r>
      <w:r w:rsidR="00B7560B">
        <w:rPr>
          <w:rFonts w:cs="Arial"/>
          <w:bCs/>
          <w:sz w:val="20"/>
        </w:rPr>
        <w:t>)</w:t>
      </w:r>
      <w:r w:rsidRPr="00AC2C28">
        <w:rPr>
          <w:rFonts w:cs="Arial"/>
          <w:bCs/>
          <w:sz w:val="20"/>
        </w:rPr>
        <w:t>.</w:t>
      </w:r>
      <w:r>
        <w:rPr>
          <w:rFonts w:cs="Arial"/>
          <w:bCs/>
          <w:sz w:val="20"/>
        </w:rPr>
        <w:t>- Jul. 5 de 2008. Sec. III.</w:t>
      </w:r>
    </w:p>
    <w:p w:rsidR="00006A90" w:rsidRDefault="00006A90" w:rsidP="0064166A">
      <w:pPr>
        <w:tabs>
          <w:tab w:val="left" w:pos="1600"/>
        </w:tabs>
        <w:jc w:val="both"/>
        <w:rPr>
          <w:rFonts w:cs="Arial"/>
          <w:snapToGrid w:val="0"/>
          <w:sz w:val="20"/>
        </w:rPr>
      </w:pPr>
    </w:p>
    <w:p w:rsidR="00006A90" w:rsidRDefault="00006A90" w:rsidP="00006A90">
      <w:pPr>
        <w:tabs>
          <w:tab w:val="left" w:pos="1600"/>
        </w:tabs>
        <w:jc w:val="both"/>
        <w:rPr>
          <w:rFonts w:cs="Arial"/>
          <w:bCs/>
          <w:sz w:val="20"/>
        </w:rPr>
      </w:pPr>
      <w:r>
        <w:rPr>
          <w:rFonts w:cs="Arial"/>
          <w:snapToGrid w:val="0"/>
          <w:sz w:val="20"/>
        </w:rPr>
        <w:t xml:space="preserve">DECRETO NÚMERO </w:t>
      </w:r>
      <w:r w:rsidRPr="00137179">
        <w:rPr>
          <w:rFonts w:cs="Arial"/>
          <w:bCs/>
          <w:sz w:val="20"/>
        </w:rPr>
        <w:t>226</w:t>
      </w:r>
      <w:r>
        <w:rPr>
          <w:rFonts w:cs="Arial"/>
          <w:bCs/>
          <w:sz w:val="20"/>
        </w:rPr>
        <w:t>31</w:t>
      </w:r>
      <w:r w:rsidRPr="00137179">
        <w:rPr>
          <w:rFonts w:cs="Arial"/>
          <w:bCs/>
          <w:sz w:val="20"/>
        </w:rPr>
        <w:t>/LVIII/09.-</w:t>
      </w:r>
      <w:r>
        <w:rPr>
          <w:rFonts w:cs="Arial"/>
          <w:bCs/>
          <w:sz w:val="20"/>
        </w:rPr>
        <w:t xml:space="preserve"> Reforma y adiciona el artículo 4 de la Constitución Política y se reforma y adiciona el artículo 228 del Código Penal, ambos ordenamientos del Estado de Jalisco, así como acuerdo legislativo número 778/LVIII/09.-Jul 2 de 2009. Sec. V.</w:t>
      </w:r>
    </w:p>
    <w:p w:rsidR="00C81A6E" w:rsidRDefault="00C81A6E" w:rsidP="00006A90">
      <w:pPr>
        <w:tabs>
          <w:tab w:val="left" w:pos="1600"/>
        </w:tabs>
        <w:jc w:val="both"/>
        <w:rPr>
          <w:rFonts w:cs="Arial"/>
          <w:bCs/>
          <w:sz w:val="20"/>
        </w:rPr>
      </w:pPr>
    </w:p>
    <w:p w:rsidR="00C81A6E" w:rsidRPr="004D0D7B" w:rsidRDefault="00C81A6E" w:rsidP="00C81A6E">
      <w:pPr>
        <w:jc w:val="both"/>
        <w:rPr>
          <w:rFonts w:cs="Arial"/>
          <w:bCs/>
          <w:sz w:val="20"/>
        </w:rPr>
      </w:pPr>
      <w:r w:rsidRPr="004D0D7B">
        <w:rPr>
          <w:rFonts w:cs="Arial"/>
          <w:snapToGrid w:val="0"/>
          <w:sz w:val="20"/>
        </w:rPr>
        <w:t xml:space="preserve">DECRETO NÚMERO </w:t>
      </w:r>
      <w:r w:rsidRPr="004D0D7B">
        <w:rPr>
          <w:rFonts w:cs="Arial"/>
          <w:bCs/>
          <w:sz w:val="20"/>
        </w:rPr>
        <w:t>23126</w:t>
      </w:r>
      <w:r w:rsidR="0056112F">
        <w:rPr>
          <w:rFonts w:cs="Arial"/>
          <w:bCs/>
          <w:sz w:val="20"/>
        </w:rPr>
        <w:t>/LIX/10</w:t>
      </w:r>
      <w:r w:rsidRPr="004D0D7B">
        <w:rPr>
          <w:rFonts w:cs="Arial"/>
          <w:bCs/>
          <w:sz w:val="20"/>
        </w:rPr>
        <w:t xml:space="preserve">.- </w:t>
      </w:r>
      <w:r w:rsidRPr="004D0D7B">
        <w:rPr>
          <w:rFonts w:cs="Arial"/>
          <w:sz w:val="20"/>
        </w:rPr>
        <w:t>Reforma el artículo 2º</w:t>
      </w:r>
      <w:r>
        <w:rPr>
          <w:rFonts w:cs="Arial"/>
          <w:sz w:val="20"/>
        </w:rPr>
        <w:t>.</w:t>
      </w:r>
      <w:r w:rsidRPr="004D0D7B">
        <w:rPr>
          <w:rFonts w:cs="Arial"/>
          <w:sz w:val="20"/>
        </w:rPr>
        <w:t xml:space="preserv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D0D7B">
            <w:rPr>
              <w:rFonts w:cs="Arial"/>
              <w:sz w:val="20"/>
            </w:rPr>
            <w:t>la Constitución</w:t>
          </w:r>
        </w:smartTag>
        <w:r w:rsidRPr="004D0D7B">
          <w:rPr>
            <w:rFonts w:cs="Arial"/>
            <w:sz w:val="20"/>
          </w:rPr>
          <w:t xml:space="preserve"> Política</w:t>
        </w:r>
      </w:smartTag>
      <w:r w:rsidRPr="004D0D7B">
        <w:rPr>
          <w:rFonts w:cs="Arial"/>
          <w:sz w:val="20"/>
        </w:rPr>
        <w:t xml:space="preserve"> del Estado de Jalisco</w:t>
      </w:r>
      <w:r>
        <w:rPr>
          <w:rFonts w:cs="Arial"/>
          <w:sz w:val="20"/>
        </w:rPr>
        <w:t>, así como el</w:t>
      </w:r>
      <w:r w:rsidRPr="004D0D7B">
        <w:rPr>
          <w:rFonts w:cs="Arial"/>
          <w:sz w:val="20"/>
        </w:rPr>
        <w:t xml:space="preserve"> Ac</w:t>
      </w:r>
      <w:r>
        <w:rPr>
          <w:rFonts w:cs="Arial"/>
          <w:sz w:val="20"/>
        </w:rPr>
        <w:t>uerdo</w:t>
      </w:r>
      <w:r w:rsidRPr="004D0D7B">
        <w:rPr>
          <w:rFonts w:cs="Arial"/>
          <w:sz w:val="20"/>
        </w:rPr>
        <w:t xml:space="preserve"> Leg</w:t>
      </w:r>
      <w:r>
        <w:rPr>
          <w:rFonts w:cs="Arial"/>
          <w:sz w:val="20"/>
        </w:rPr>
        <w:t>islativo</w:t>
      </w:r>
      <w:r w:rsidRPr="004D0D7B">
        <w:rPr>
          <w:rFonts w:cs="Arial"/>
          <w:sz w:val="20"/>
        </w:rPr>
        <w:t xml:space="preserve"> 682/LIX/10</w:t>
      </w:r>
      <w:r>
        <w:rPr>
          <w:rFonts w:cs="Arial"/>
          <w:sz w:val="20"/>
        </w:rPr>
        <w:t xml:space="preserve"> (estado laico)</w:t>
      </w:r>
      <w:r w:rsidRPr="004D0D7B">
        <w:rPr>
          <w:rFonts w:cs="Arial"/>
          <w:sz w:val="20"/>
        </w:rPr>
        <w:t>.-Feb. 3 de 2011. Sec. VI.</w:t>
      </w:r>
    </w:p>
    <w:p w:rsidR="004D0D7B" w:rsidRDefault="004D0D7B" w:rsidP="00006A90">
      <w:pPr>
        <w:tabs>
          <w:tab w:val="left" w:pos="1600"/>
        </w:tabs>
        <w:jc w:val="both"/>
        <w:rPr>
          <w:rFonts w:cs="Arial"/>
          <w:bCs/>
          <w:sz w:val="20"/>
        </w:rPr>
      </w:pPr>
    </w:p>
    <w:p w:rsidR="00E267C0" w:rsidRDefault="00E267C0" w:rsidP="00E267C0">
      <w:pPr>
        <w:tabs>
          <w:tab w:val="left" w:pos="1600"/>
        </w:tabs>
        <w:jc w:val="both"/>
        <w:rPr>
          <w:rFonts w:cs="Arial"/>
          <w:sz w:val="20"/>
        </w:rPr>
      </w:pPr>
      <w:r>
        <w:rPr>
          <w:rFonts w:cs="Arial"/>
          <w:snapToGrid w:val="0"/>
          <w:sz w:val="20"/>
        </w:rPr>
        <w:t xml:space="preserve">DECRETO NÚMERO </w:t>
      </w:r>
      <w:r w:rsidRPr="00E267C0">
        <w:rPr>
          <w:rFonts w:cs="Arial"/>
          <w:sz w:val="20"/>
        </w:rPr>
        <w:t>23941/LIX/11.- Se reforma la denominación del Capítulo III del Título Primero y los arts. 4</w:t>
      </w:r>
      <w:r w:rsidR="00E614DB">
        <w:rPr>
          <w:rFonts w:cs="Arial"/>
          <w:sz w:val="20"/>
        </w:rPr>
        <w:t>º</w:t>
      </w:r>
      <w:r w:rsidRPr="00E267C0">
        <w:rPr>
          <w:rFonts w:cs="Arial"/>
          <w:sz w:val="20"/>
        </w:rPr>
        <w:t xml:space="preserve">., </w:t>
      </w:r>
      <w:r w:rsidR="00E97588">
        <w:rPr>
          <w:rFonts w:cs="Arial"/>
          <w:sz w:val="20"/>
        </w:rPr>
        <w:t>1</w:t>
      </w:r>
      <w:r w:rsidRPr="00E267C0">
        <w:rPr>
          <w:rFonts w:cs="Arial"/>
          <w:sz w:val="20"/>
        </w:rPr>
        <w:t>0, 35 y 50 (Ac</w:t>
      </w:r>
      <w:r>
        <w:rPr>
          <w:rFonts w:cs="Arial"/>
          <w:sz w:val="20"/>
        </w:rPr>
        <w:t>uerdo</w:t>
      </w:r>
      <w:r w:rsidRPr="00E267C0">
        <w:rPr>
          <w:rFonts w:cs="Arial"/>
          <w:sz w:val="20"/>
        </w:rPr>
        <w:t xml:space="preserve"> Legisla</w:t>
      </w:r>
      <w:r w:rsidR="007A5E71">
        <w:rPr>
          <w:rFonts w:cs="Arial"/>
          <w:sz w:val="20"/>
        </w:rPr>
        <w:t>tivo 1590/LIX/12).-Ago. 28 de 20</w:t>
      </w:r>
      <w:r w:rsidRPr="00E267C0">
        <w:rPr>
          <w:rFonts w:cs="Arial"/>
          <w:sz w:val="20"/>
        </w:rPr>
        <w:t>12. Sec. III.</w:t>
      </w:r>
    </w:p>
    <w:p w:rsidR="0048590F" w:rsidRDefault="0048590F" w:rsidP="00E267C0">
      <w:pPr>
        <w:tabs>
          <w:tab w:val="left" w:pos="1600"/>
        </w:tabs>
        <w:jc w:val="both"/>
        <w:rPr>
          <w:rFonts w:cs="Arial"/>
          <w:snapToGrid w:val="0"/>
          <w:sz w:val="20"/>
        </w:rPr>
      </w:pPr>
    </w:p>
    <w:p w:rsidR="0048590F" w:rsidRDefault="0048590F" w:rsidP="00E267C0">
      <w:pPr>
        <w:tabs>
          <w:tab w:val="left" w:pos="1600"/>
        </w:tabs>
        <w:jc w:val="both"/>
        <w:rPr>
          <w:rFonts w:cs="Arial"/>
          <w:sz w:val="20"/>
        </w:rPr>
      </w:pPr>
      <w:r>
        <w:rPr>
          <w:rFonts w:cs="Arial"/>
          <w:snapToGrid w:val="0"/>
          <w:sz w:val="20"/>
        </w:rPr>
        <w:t xml:space="preserve">DECRETO NÚMERO </w:t>
      </w:r>
      <w:r w:rsidRPr="00E267C0">
        <w:rPr>
          <w:rFonts w:cs="Arial"/>
          <w:sz w:val="20"/>
        </w:rPr>
        <w:t>24</w:t>
      </w:r>
      <w:r>
        <w:rPr>
          <w:rFonts w:cs="Arial"/>
          <w:sz w:val="20"/>
        </w:rPr>
        <w:t>394</w:t>
      </w:r>
      <w:r w:rsidRPr="00E267C0">
        <w:rPr>
          <w:rFonts w:cs="Arial"/>
          <w:sz w:val="20"/>
        </w:rPr>
        <w:t>/LX/1</w:t>
      </w:r>
      <w:r>
        <w:rPr>
          <w:rFonts w:cs="Arial"/>
          <w:sz w:val="20"/>
        </w:rPr>
        <w:t>3</w:t>
      </w:r>
      <w:r w:rsidRPr="00E267C0">
        <w:rPr>
          <w:rFonts w:cs="Arial"/>
          <w:sz w:val="20"/>
        </w:rPr>
        <w:t xml:space="preserve">.- </w:t>
      </w:r>
      <w:r>
        <w:rPr>
          <w:rFonts w:cs="Arial"/>
          <w:sz w:val="20"/>
        </w:rPr>
        <w:t>R</w:t>
      </w:r>
      <w:r w:rsidRPr="00064A9E">
        <w:rPr>
          <w:rFonts w:cs="Arial"/>
          <w:sz w:val="20"/>
        </w:rPr>
        <w:t>eforma los artículos 21 fracción VII, 35 fracción XVIII, 35-</w:t>
      </w:r>
      <w:r w:rsidR="00D27F12">
        <w:rPr>
          <w:rFonts w:cs="Arial"/>
          <w:sz w:val="20"/>
        </w:rPr>
        <w:t>B</w:t>
      </w:r>
      <w:r w:rsidRPr="00064A9E">
        <w:rPr>
          <w:rFonts w:cs="Arial"/>
          <w:sz w:val="20"/>
        </w:rPr>
        <w:t>is fracción VII inciso h), 37 fracción V, 53,</w:t>
      </w:r>
      <w:r w:rsidR="00E86ADF">
        <w:rPr>
          <w:rFonts w:cs="Arial"/>
          <w:sz w:val="20"/>
        </w:rPr>
        <w:t xml:space="preserve"> </w:t>
      </w:r>
      <w:r w:rsidRPr="00064A9E">
        <w:rPr>
          <w:rFonts w:cs="Arial"/>
          <w:sz w:val="20"/>
        </w:rPr>
        <w:t>59 fracción V, 97 fracción I, y 100 primer párrafo, de la Constitución Política del Estado de Jalisco.</w:t>
      </w:r>
      <w:r>
        <w:rPr>
          <w:rFonts w:cs="Arial"/>
          <w:sz w:val="20"/>
        </w:rPr>
        <w:t xml:space="preserve"> Se publica también su correspondiente Acuerdo Legislativo que declara aprobadas las mencionadas reformas.- Feb. 27 de 2013. Núm. 21 Bis. Edición Especial.</w:t>
      </w:r>
    </w:p>
    <w:p w:rsidR="00C45F31" w:rsidRDefault="00C45F31" w:rsidP="00E267C0">
      <w:pPr>
        <w:tabs>
          <w:tab w:val="left" w:pos="1600"/>
        </w:tabs>
        <w:jc w:val="both"/>
        <w:rPr>
          <w:rFonts w:cs="Arial"/>
          <w:sz w:val="20"/>
        </w:rPr>
      </w:pPr>
    </w:p>
    <w:p w:rsidR="00C45F31" w:rsidRDefault="00C45F31" w:rsidP="00E267C0">
      <w:pPr>
        <w:tabs>
          <w:tab w:val="left" w:pos="1600"/>
        </w:tabs>
        <w:jc w:val="both"/>
        <w:rPr>
          <w:rFonts w:cs="Arial"/>
          <w:snapToGrid w:val="0"/>
          <w:sz w:val="18"/>
          <w:szCs w:val="18"/>
        </w:rPr>
      </w:pPr>
      <w:r>
        <w:rPr>
          <w:rFonts w:cs="Arial"/>
          <w:sz w:val="20"/>
        </w:rPr>
        <w:t>DECRETO NÚMERO 2440</w:t>
      </w:r>
      <w:r w:rsidR="0041540D">
        <w:rPr>
          <w:rFonts w:cs="Arial"/>
          <w:sz w:val="20"/>
        </w:rPr>
        <w:t>1</w:t>
      </w:r>
      <w:r>
        <w:rPr>
          <w:rFonts w:cs="Arial"/>
          <w:sz w:val="20"/>
        </w:rPr>
        <w:t xml:space="preserve">/LX/13.- </w:t>
      </w:r>
      <w:r w:rsidRPr="000B5627">
        <w:rPr>
          <w:rFonts w:cs="Arial"/>
          <w:sz w:val="20"/>
        </w:rPr>
        <w:t>Reforma el artículo 53, párrafo VI de la Constitución Política del Estado de Jalisco y su minuta</w:t>
      </w:r>
      <w:r>
        <w:rPr>
          <w:rFonts w:cs="Arial"/>
          <w:sz w:val="20"/>
        </w:rPr>
        <w:t>.-</w:t>
      </w:r>
      <w:r w:rsidRPr="00C45F31">
        <w:rPr>
          <w:rFonts w:cs="Arial"/>
          <w:b/>
          <w:snapToGrid w:val="0"/>
          <w:sz w:val="18"/>
          <w:szCs w:val="18"/>
        </w:rPr>
        <w:t xml:space="preserve"> </w:t>
      </w:r>
      <w:r w:rsidRPr="00C45F31">
        <w:rPr>
          <w:rFonts w:cs="Arial"/>
          <w:snapToGrid w:val="0"/>
          <w:sz w:val="18"/>
          <w:szCs w:val="18"/>
        </w:rPr>
        <w:t>Mar. 20 de 2013. Núm. 30 Bis. Edición Especial.</w:t>
      </w:r>
    </w:p>
    <w:p w:rsidR="0098367B" w:rsidRDefault="0098367B" w:rsidP="00E267C0">
      <w:pPr>
        <w:tabs>
          <w:tab w:val="left" w:pos="1600"/>
        </w:tabs>
        <w:jc w:val="both"/>
        <w:rPr>
          <w:rFonts w:cs="Arial"/>
          <w:snapToGrid w:val="0"/>
          <w:sz w:val="18"/>
          <w:szCs w:val="18"/>
        </w:rPr>
      </w:pPr>
    </w:p>
    <w:p w:rsidR="0098367B" w:rsidRDefault="0098367B" w:rsidP="00E267C0">
      <w:pPr>
        <w:tabs>
          <w:tab w:val="left" w:pos="1600"/>
        </w:tabs>
        <w:jc w:val="both"/>
        <w:rPr>
          <w:rFonts w:cs="Arial"/>
          <w:sz w:val="20"/>
        </w:rPr>
      </w:pPr>
      <w:r>
        <w:rPr>
          <w:rFonts w:cs="Arial"/>
          <w:sz w:val="20"/>
        </w:rPr>
        <w:t xml:space="preserve">DECRETO NÚMERO 24548/LX/13.- Se reforma el artículo 74 </w:t>
      </w:r>
      <w:r w:rsidR="000111BE">
        <w:rPr>
          <w:rFonts w:cs="Arial"/>
          <w:sz w:val="20"/>
        </w:rPr>
        <w:t xml:space="preserve">frac. IX </w:t>
      </w:r>
      <w:r>
        <w:rPr>
          <w:rFonts w:cs="Arial"/>
          <w:sz w:val="20"/>
        </w:rPr>
        <w:t>de la Constitución Política del Estado de Jalisco.- Dic. 3 de 2013. Sec. VI.</w:t>
      </w:r>
    </w:p>
    <w:p w:rsidR="00BF07FF" w:rsidRDefault="00BF07FF" w:rsidP="00E267C0">
      <w:pPr>
        <w:tabs>
          <w:tab w:val="left" w:pos="1600"/>
        </w:tabs>
        <w:jc w:val="both"/>
        <w:rPr>
          <w:rFonts w:cs="Arial"/>
          <w:sz w:val="20"/>
        </w:rPr>
      </w:pPr>
    </w:p>
    <w:p w:rsidR="00BF07FF" w:rsidRDefault="00BF07FF" w:rsidP="00E267C0">
      <w:pPr>
        <w:tabs>
          <w:tab w:val="left" w:pos="1600"/>
        </w:tabs>
        <w:jc w:val="both"/>
        <w:rPr>
          <w:rFonts w:cs="Arial"/>
          <w:sz w:val="20"/>
        </w:rPr>
      </w:pPr>
      <w:r>
        <w:rPr>
          <w:rFonts w:cs="Arial"/>
          <w:sz w:val="20"/>
        </w:rPr>
        <w:t>DECRETO NÚMERO 24443/LX/13.- Se reforma la frac. II y se adiciona la frac. X al art. 15 de la Constitución Política del Estado de Jalisco. Se publica también el acuerdo legislativo 644/LX/13 que declara aprobadas las mencionadas reformas.- Dic. 17 de 2013. Sec. VIII.</w:t>
      </w:r>
    </w:p>
    <w:p w:rsidR="00BF07FF" w:rsidRDefault="00BF07FF" w:rsidP="00E267C0">
      <w:pPr>
        <w:tabs>
          <w:tab w:val="left" w:pos="1600"/>
        </w:tabs>
        <w:jc w:val="both"/>
        <w:rPr>
          <w:rFonts w:cs="Arial"/>
          <w:sz w:val="20"/>
        </w:rPr>
      </w:pPr>
    </w:p>
    <w:p w:rsidR="00BF07FF" w:rsidRPr="00C45F31" w:rsidRDefault="00BF07FF" w:rsidP="00E267C0">
      <w:pPr>
        <w:tabs>
          <w:tab w:val="left" w:pos="1600"/>
        </w:tabs>
        <w:jc w:val="both"/>
        <w:rPr>
          <w:rFonts w:cs="Arial"/>
          <w:sz w:val="20"/>
        </w:rPr>
      </w:pPr>
      <w:r>
        <w:rPr>
          <w:rFonts w:cs="Arial"/>
          <w:sz w:val="20"/>
        </w:rPr>
        <w:t>DECRETO NÚMERO 24457/LX/13.- Reforma los artículos 8º y 13 de la Constitución Política del Estado de Jalisco. Se publica también el acuerdo legislativo 645/LX/13 que declara aprobadas las mencionadas reformas.- Dic. 17 de 2013. Sec. VIII.</w:t>
      </w:r>
    </w:p>
    <w:p w:rsidR="0058107C" w:rsidRPr="005C468B" w:rsidRDefault="0058107C" w:rsidP="005C468B">
      <w:pPr>
        <w:pStyle w:val="Lista2"/>
        <w:ind w:left="0" w:firstLine="708"/>
        <w:jc w:val="both"/>
        <w:rPr>
          <w:rFonts w:ascii="Arial" w:hAnsi="Arial" w:cs="Arial"/>
        </w:rPr>
      </w:pPr>
    </w:p>
    <w:p w:rsidR="006B5C7B" w:rsidRPr="007E656D" w:rsidRDefault="006B5C7B" w:rsidP="006B5C7B">
      <w:pPr>
        <w:pStyle w:val="Ttulo4"/>
        <w:tabs>
          <w:tab w:val="clear" w:pos="4680"/>
          <w:tab w:val="left" w:pos="-720"/>
        </w:tabs>
        <w:rPr>
          <w:rFonts w:cs="Arial"/>
          <w:bCs/>
          <w:lang w:val="es-ES"/>
        </w:rPr>
      </w:pPr>
      <w:r w:rsidRPr="007E656D">
        <w:rPr>
          <w:rFonts w:cs="Arial"/>
          <w:bCs/>
          <w:lang w:val="es-ES"/>
        </w:rPr>
        <w:t>CONSTITUCI</w:t>
      </w:r>
      <w:r w:rsidR="006D1B9F">
        <w:rPr>
          <w:rFonts w:cs="Arial"/>
          <w:bCs/>
          <w:lang w:val="es-ES"/>
        </w:rPr>
        <w:t>Ó</w:t>
      </w:r>
      <w:r w:rsidRPr="007E656D">
        <w:rPr>
          <w:rFonts w:cs="Arial"/>
          <w:bCs/>
          <w:lang w:val="es-ES"/>
        </w:rPr>
        <w:t>N POL</w:t>
      </w:r>
      <w:r w:rsidR="006D1B9F">
        <w:rPr>
          <w:rFonts w:cs="Arial"/>
          <w:bCs/>
          <w:lang w:val="es-ES"/>
        </w:rPr>
        <w:t>Í</w:t>
      </w:r>
      <w:r w:rsidRPr="007E656D">
        <w:rPr>
          <w:rFonts w:cs="Arial"/>
          <w:bCs/>
          <w:lang w:val="es-ES"/>
        </w:rPr>
        <w:t>TICA DEL ESTADO DE JALISCO</w:t>
      </w:r>
    </w:p>
    <w:p w:rsidR="006B5C7B" w:rsidRPr="007E656D" w:rsidRDefault="006B5C7B" w:rsidP="006B5C7B">
      <w:pPr>
        <w:tabs>
          <w:tab w:val="left" w:pos="-720"/>
        </w:tabs>
        <w:suppressAutoHyphens/>
        <w:jc w:val="both"/>
        <w:rPr>
          <w:rFonts w:cs="Arial"/>
          <w:b/>
          <w:bCs/>
          <w:spacing w:val="-3"/>
          <w:sz w:val="20"/>
        </w:rPr>
      </w:pPr>
    </w:p>
    <w:p w:rsidR="006B5C7B" w:rsidRPr="007E656D" w:rsidRDefault="006B5C7B" w:rsidP="006B5C7B">
      <w:pPr>
        <w:tabs>
          <w:tab w:val="left" w:pos="-720"/>
        </w:tabs>
        <w:suppressAutoHyphens/>
        <w:jc w:val="both"/>
        <w:rPr>
          <w:rFonts w:cs="Arial"/>
          <w:spacing w:val="-3"/>
          <w:sz w:val="20"/>
        </w:rPr>
      </w:pPr>
      <w:r w:rsidRPr="007E656D">
        <w:rPr>
          <w:rFonts w:cs="Arial"/>
          <w:spacing w:val="-3"/>
          <w:sz w:val="20"/>
        </w:rPr>
        <w:t>APROBACI</w:t>
      </w:r>
      <w:r w:rsidR="006D1B9F">
        <w:rPr>
          <w:rFonts w:cs="Arial"/>
          <w:spacing w:val="-3"/>
          <w:sz w:val="20"/>
        </w:rPr>
        <w:t>Ó</w:t>
      </w:r>
      <w:r w:rsidRPr="007E656D">
        <w:rPr>
          <w:rFonts w:cs="Arial"/>
          <w:spacing w:val="-3"/>
          <w:sz w:val="20"/>
        </w:rPr>
        <w:t>N: 8 DE JULIO DE 1917.</w:t>
      </w:r>
    </w:p>
    <w:p w:rsidR="006B5C7B" w:rsidRPr="007E656D" w:rsidRDefault="006B5C7B" w:rsidP="006B5C7B">
      <w:pPr>
        <w:tabs>
          <w:tab w:val="left" w:pos="-720"/>
        </w:tabs>
        <w:suppressAutoHyphens/>
        <w:jc w:val="both"/>
        <w:rPr>
          <w:rFonts w:cs="Arial"/>
          <w:spacing w:val="-3"/>
          <w:sz w:val="20"/>
        </w:rPr>
      </w:pPr>
    </w:p>
    <w:p w:rsidR="006B5C7B" w:rsidRPr="007E656D" w:rsidRDefault="006B5C7B" w:rsidP="006B5C7B">
      <w:pPr>
        <w:tabs>
          <w:tab w:val="left" w:pos="-720"/>
        </w:tabs>
        <w:suppressAutoHyphens/>
        <w:jc w:val="both"/>
        <w:rPr>
          <w:rFonts w:cs="Arial"/>
          <w:spacing w:val="-3"/>
          <w:sz w:val="20"/>
        </w:rPr>
      </w:pPr>
      <w:r w:rsidRPr="007E656D">
        <w:rPr>
          <w:rFonts w:cs="Arial"/>
          <w:spacing w:val="-3"/>
          <w:sz w:val="20"/>
        </w:rPr>
        <w:t>PUBLICACI</w:t>
      </w:r>
      <w:r w:rsidR="006D1B9F">
        <w:rPr>
          <w:rFonts w:cs="Arial"/>
          <w:spacing w:val="-3"/>
          <w:sz w:val="20"/>
        </w:rPr>
        <w:t>Ó</w:t>
      </w:r>
      <w:r w:rsidRPr="007E656D">
        <w:rPr>
          <w:rFonts w:cs="Arial"/>
          <w:spacing w:val="-3"/>
          <w:sz w:val="20"/>
        </w:rPr>
        <w:t>N: JULIO 21, 25 Y 28 Y AGOSTO 1º. DE 1917.</w:t>
      </w:r>
    </w:p>
    <w:p w:rsidR="006B5C7B" w:rsidRPr="007E656D" w:rsidRDefault="006B5C7B" w:rsidP="006B5C7B">
      <w:pPr>
        <w:tabs>
          <w:tab w:val="left" w:pos="-720"/>
        </w:tabs>
        <w:suppressAutoHyphens/>
        <w:jc w:val="both"/>
        <w:rPr>
          <w:rFonts w:cs="Arial"/>
          <w:spacing w:val="-3"/>
          <w:sz w:val="20"/>
        </w:rPr>
      </w:pPr>
    </w:p>
    <w:p w:rsidR="0089636B" w:rsidRDefault="006B5C7B" w:rsidP="00C9331F">
      <w:pPr>
        <w:tabs>
          <w:tab w:val="left" w:pos="-720"/>
        </w:tabs>
        <w:suppressAutoHyphens/>
        <w:jc w:val="both"/>
        <w:rPr>
          <w:rFonts w:cs="Arial"/>
          <w:spacing w:val="-3"/>
          <w:sz w:val="20"/>
        </w:rPr>
      </w:pPr>
      <w:r w:rsidRPr="007E656D">
        <w:rPr>
          <w:rFonts w:cs="Arial"/>
          <w:spacing w:val="-3"/>
          <w:sz w:val="20"/>
        </w:rPr>
        <w:t>VIGENCIA: 2 DE AGOSTO DE 1917.</w:t>
      </w:r>
    </w:p>
    <w:p w:rsidR="006B0BCC" w:rsidRPr="002E3360" w:rsidRDefault="006B0BCC" w:rsidP="006B0BCC">
      <w:pPr>
        <w:jc w:val="both"/>
        <w:rPr>
          <w:rFonts w:cs="Arial"/>
          <w:b/>
          <w:bCs/>
          <w:sz w:val="20"/>
        </w:rPr>
      </w:pPr>
    </w:p>
    <w:p w:rsidR="006B0BCC" w:rsidRPr="002E3360" w:rsidRDefault="006B0BCC" w:rsidP="006B0BCC">
      <w:pPr>
        <w:jc w:val="both"/>
        <w:rPr>
          <w:rFonts w:cs="Arial"/>
          <w:sz w:val="20"/>
        </w:rPr>
      </w:pPr>
    </w:p>
    <w:p w:rsidR="006B0BCC" w:rsidRPr="002E3360" w:rsidRDefault="006B0BCC" w:rsidP="006B0BCC">
      <w:pPr>
        <w:pStyle w:val="Prrafodelista"/>
        <w:tabs>
          <w:tab w:val="left" w:pos="-3600"/>
        </w:tabs>
        <w:ind w:left="0"/>
        <w:jc w:val="both"/>
        <w:rPr>
          <w:rFonts w:ascii="Arial" w:hAnsi="Arial" w:cs="Arial"/>
          <w:color w:val="0D0D0D"/>
          <w:sz w:val="20"/>
          <w:szCs w:val="20"/>
        </w:rPr>
      </w:pPr>
    </w:p>
    <w:p w:rsidR="006B0BCC" w:rsidRPr="002E3360" w:rsidRDefault="006B0BCC" w:rsidP="006B0BCC">
      <w:pPr>
        <w:pStyle w:val="Prrafodelista"/>
        <w:tabs>
          <w:tab w:val="left" w:pos="-3600"/>
        </w:tabs>
        <w:ind w:left="0"/>
        <w:jc w:val="both"/>
        <w:rPr>
          <w:rFonts w:ascii="Arial" w:hAnsi="Arial" w:cs="Arial"/>
          <w:color w:val="0D0D0D"/>
          <w:sz w:val="20"/>
          <w:szCs w:val="20"/>
        </w:rPr>
      </w:pPr>
    </w:p>
    <w:p w:rsidR="006B0BCC" w:rsidRPr="002E3360" w:rsidRDefault="006B0BCC" w:rsidP="006B0BCC">
      <w:pPr>
        <w:tabs>
          <w:tab w:val="left" w:pos="-720"/>
        </w:tabs>
        <w:suppressAutoHyphens/>
        <w:jc w:val="both"/>
        <w:rPr>
          <w:rFonts w:cs="Arial"/>
          <w:sz w:val="20"/>
          <w:lang w:val="es-MX"/>
        </w:rPr>
      </w:pPr>
    </w:p>
    <w:p w:rsidR="006B0BCC" w:rsidRPr="002E3360" w:rsidRDefault="006B0BCC" w:rsidP="00C9331F">
      <w:pPr>
        <w:tabs>
          <w:tab w:val="left" w:pos="-720"/>
        </w:tabs>
        <w:suppressAutoHyphens/>
        <w:jc w:val="both"/>
        <w:rPr>
          <w:rFonts w:cs="Arial"/>
          <w:sz w:val="20"/>
          <w:lang w:val="es-MX"/>
        </w:rPr>
      </w:pPr>
    </w:p>
    <w:sectPr w:rsidR="006B0BCC" w:rsidRPr="002E3360" w:rsidSect="004D4711">
      <w:footerReference w:type="even" r:id="rId7"/>
      <w:footerReference w:type="default" r:id="rId8"/>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5F" w:rsidRDefault="001E7C5F">
      <w:r>
        <w:separator/>
      </w:r>
    </w:p>
  </w:endnote>
  <w:endnote w:type="continuationSeparator" w:id="0">
    <w:p w:rsidR="001E7C5F" w:rsidRDefault="001E7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08" w:rsidRDefault="009677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7708" w:rsidRDefault="009677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08" w:rsidRDefault="009677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3046">
      <w:rPr>
        <w:rStyle w:val="Nmerodepgina"/>
        <w:noProof/>
      </w:rPr>
      <w:t>2</w:t>
    </w:r>
    <w:r>
      <w:rPr>
        <w:rStyle w:val="Nmerodepgina"/>
      </w:rPr>
      <w:fldChar w:fldCharType="end"/>
    </w:r>
  </w:p>
  <w:p w:rsidR="00967708" w:rsidRDefault="009677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5F" w:rsidRDefault="001E7C5F">
      <w:r>
        <w:separator/>
      </w:r>
    </w:p>
  </w:footnote>
  <w:footnote w:type="continuationSeparator" w:id="0">
    <w:p w:rsidR="001E7C5F" w:rsidRDefault="001E7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31DD1A8E"/>
    <w:multiLevelType w:val="singleLevel"/>
    <w:tmpl w:val="E7F2D456"/>
    <w:lvl w:ilvl="0">
      <w:start w:val="1"/>
      <w:numFmt w:val="upperRoman"/>
      <w:lvlText w:val="%1. "/>
      <w:legacy w:legacy="1" w:legacySpace="0" w:legacyIndent="283"/>
      <w:lvlJc w:val="left"/>
      <w:pPr>
        <w:ind w:left="992" w:hanging="283"/>
      </w:pPr>
      <w:rPr>
        <w:rFonts w:ascii="Arial" w:hAnsi="Arial" w:hint="default"/>
        <w:b w:val="0"/>
        <w:i w:val="0"/>
        <w:sz w:val="20"/>
        <w:u w:val="none"/>
      </w:rPr>
    </w:lvl>
  </w:abstractNum>
  <w:abstractNum w:abstractNumId="5">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53AE10C2"/>
    <w:multiLevelType w:val="singleLevel"/>
    <w:tmpl w:val="34CE2370"/>
    <w:lvl w:ilvl="0">
      <w:start w:val="5"/>
      <w:numFmt w:val="upperRoman"/>
      <w:lvlText w:val="%1. "/>
      <w:legacy w:legacy="1" w:legacySpace="0" w:legacyIndent="283"/>
      <w:lvlJc w:val="left"/>
      <w:pPr>
        <w:ind w:left="1003" w:hanging="283"/>
      </w:pPr>
      <w:rPr>
        <w:rFonts w:ascii="Arial" w:hAnsi="Arial" w:hint="default"/>
        <w:b w:val="0"/>
        <w:i w:val="0"/>
        <w:sz w:val="20"/>
        <w:u w:val="none"/>
      </w:rPr>
    </w:lvl>
  </w:abstractNum>
  <w:abstractNum w:abstractNumId="9">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2">
    <w:nsid w:val="7599515B"/>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4"/>
  </w:num>
  <w:num w:numId="2">
    <w:abstractNumId w:val="8"/>
  </w:num>
  <w:num w:numId="3">
    <w:abstractNumId w:val="6"/>
  </w:num>
  <w:num w:numId="4">
    <w:abstractNumId w:val="9"/>
  </w:num>
  <w:num w:numId="5">
    <w:abstractNumId w:val="10"/>
  </w:num>
  <w:num w:numId="6">
    <w:abstractNumId w:val="11"/>
  </w:num>
  <w:num w:numId="7">
    <w:abstractNumId w:val="5"/>
  </w:num>
  <w:num w:numId="8">
    <w:abstractNumId w:val="0"/>
  </w:num>
  <w:num w:numId="9">
    <w:abstractNumId w:val="12"/>
  </w:num>
  <w:num w:numId="10">
    <w:abstractNumId w:val="7"/>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615C"/>
    <w:rsid w:val="00000A04"/>
    <w:rsid w:val="000068D4"/>
    <w:rsid w:val="00006A90"/>
    <w:rsid w:val="000111BE"/>
    <w:rsid w:val="00011DBC"/>
    <w:rsid w:val="000141D7"/>
    <w:rsid w:val="00020DBD"/>
    <w:rsid w:val="00026508"/>
    <w:rsid w:val="00031A75"/>
    <w:rsid w:val="00043006"/>
    <w:rsid w:val="00044DAF"/>
    <w:rsid w:val="0004690F"/>
    <w:rsid w:val="00053954"/>
    <w:rsid w:val="00054A4C"/>
    <w:rsid w:val="00056E82"/>
    <w:rsid w:val="00061056"/>
    <w:rsid w:val="00063046"/>
    <w:rsid w:val="00073845"/>
    <w:rsid w:val="0007449B"/>
    <w:rsid w:val="00075388"/>
    <w:rsid w:val="000830D9"/>
    <w:rsid w:val="0008312E"/>
    <w:rsid w:val="00083494"/>
    <w:rsid w:val="00083B77"/>
    <w:rsid w:val="00093EB0"/>
    <w:rsid w:val="00095052"/>
    <w:rsid w:val="000B0819"/>
    <w:rsid w:val="000C762A"/>
    <w:rsid w:val="000C7B69"/>
    <w:rsid w:val="000D1034"/>
    <w:rsid w:val="000D3911"/>
    <w:rsid w:val="000E0153"/>
    <w:rsid w:val="000F2894"/>
    <w:rsid w:val="000F4833"/>
    <w:rsid w:val="000F7667"/>
    <w:rsid w:val="001048D0"/>
    <w:rsid w:val="00112135"/>
    <w:rsid w:val="00113214"/>
    <w:rsid w:val="00147DBC"/>
    <w:rsid w:val="0015127A"/>
    <w:rsid w:val="00155A40"/>
    <w:rsid w:val="00157CD0"/>
    <w:rsid w:val="00165A10"/>
    <w:rsid w:val="00167CCA"/>
    <w:rsid w:val="00172ECB"/>
    <w:rsid w:val="00182365"/>
    <w:rsid w:val="001839E1"/>
    <w:rsid w:val="001913D3"/>
    <w:rsid w:val="001924F6"/>
    <w:rsid w:val="001A0190"/>
    <w:rsid w:val="001A264C"/>
    <w:rsid w:val="001A3BC8"/>
    <w:rsid w:val="001D526A"/>
    <w:rsid w:val="001D607E"/>
    <w:rsid w:val="001E1078"/>
    <w:rsid w:val="001E43F5"/>
    <w:rsid w:val="001E7C5F"/>
    <w:rsid w:val="001F5747"/>
    <w:rsid w:val="001F65DA"/>
    <w:rsid w:val="002122E5"/>
    <w:rsid w:val="00226A48"/>
    <w:rsid w:val="002453E6"/>
    <w:rsid w:val="00250D87"/>
    <w:rsid w:val="002659E2"/>
    <w:rsid w:val="0027104F"/>
    <w:rsid w:val="00276D39"/>
    <w:rsid w:val="0028052A"/>
    <w:rsid w:val="00287396"/>
    <w:rsid w:val="00290CE9"/>
    <w:rsid w:val="00291C4C"/>
    <w:rsid w:val="002A0130"/>
    <w:rsid w:val="002B225F"/>
    <w:rsid w:val="002B658C"/>
    <w:rsid w:val="002B7362"/>
    <w:rsid w:val="002C5363"/>
    <w:rsid w:val="002D0438"/>
    <w:rsid w:val="002D08D0"/>
    <w:rsid w:val="002D2298"/>
    <w:rsid w:val="002D5C11"/>
    <w:rsid w:val="002D774D"/>
    <w:rsid w:val="002E3360"/>
    <w:rsid w:val="002E4B58"/>
    <w:rsid w:val="002E5E4B"/>
    <w:rsid w:val="002E5E56"/>
    <w:rsid w:val="002F41CF"/>
    <w:rsid w:val="002F6DC0"/>
    <w:rsid w:val="0030295E"/>
    <w:rsid w:val="00306180"/>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82461"/>
    <w:rsid w:val="00383907"/>
    <w:rsid w:val="00383BFB"/>
    <w:rsid w:val="00383C3A"/>
    <w:rsid w:val="00386443"/>
    <w:rsid w:val="00387EFF"/>
    <w:rsid w:val="003913B2"/>
    <w:rsid w:val="00394140"/>
    <w:rsid w:val="00396F77"/>
    <w:rsid w:val="003A0808"/>
    <w:rsid w:val="003A61BA"/>
    <w:rsid w:val="003B4381"/>
    <w:rsid w:val="003B5169"/>
    <w:rsid w:val="003C44F6"/>
    <w:rsid w:val="003C573F"/>
    <w:rsid w:val="003D2966"/>
    <w:rsid w:val="003D5E5F"/>
    <w:rsid w:val="003D73ED"/>
    <w:rsid w:val="003E26A3"/>
    <w:rsid w:val="003E2AA3"/>
    <w:rsid w:val="003E3878"/>
    <w:rsid w:val="003E6ED6"/>
    <w:rsid w:val="003F464E"/>
    <w:rsid w:val="003F5390"/>
    <w:rsid w:val="003F60DC"/>
    <w:rsid w:val="00400F16"/>
    <w:rsid w:val="0041540D"/>
    <w:rsid w:val="00420C03"/>
    <w:rsid w:val="00421E12"/>
    <w:rsid w:val="0042691F"/>
    <w:rsid w:val="00434D48"/>
    <w:rsid w:val="00435DAD"/>
    <w:rsid w:val="00440CD0"/>
    <w:rsid w:val="00447D3E"/>
    <w:rsid w:val="00447EE7"/>
    <w:rsid w:val="0045374D"/>
    <w:rsid w:val="00463BE2"/>
    <w:rsid w:val="00470155"/>
    <w:rsid w:val="00471B51"/>
    <w:rsid w:val="0047695F"/>
    <w:rsid w:val="0047775F"/>
    <w:rsid w:val="0048048A"/>
    <w:rsid w:val="00480BBB"/>
    <w:rsid w:val="0048590F"/>
    <w:rsid w:val="00492981"/>
    <w:rsid w:val="00493E9D"/>
    <w:rsid w:val="00494AF6"/>
    <w:rsid w:val="00496DC0"/>
    <w:rsid w:val="004A622C"/>
    <w:rsid w:val="004C1CE6"/>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214B8"/>
    <w:rsid w:val="00524DD9"/>
    <w:rsid w:val="00527894"/>
    <w:rsid w:val="00536080"/>
    <w:rsid w:val="0054005C"/>
    <w:rsid w:val="00552018"/>
    <w:rsid w:val="00552CF1"/>
    <w:rsid w:val="00555403"/>
    <w:rsid w:val="0056112F"/>
    <w:rsid w:val="00563BD9"/>
    <w:rsid w:val="00574AD8"/>
    <w:rsid w:val="00575AF2"/>
    <w:rsid w:val="0058107C"/>
    <w:rsid w:val="005815B4"/>
    <w:rsid w:val="00581A3D"/>
    <w:rsid w:val="00581F61"/>
    <w:rsid w:val="0059046F"/>
    <w:rsid w:val="005925C5"/>
    <w:rsid w:val="00597130"/>
    <w:rsid w:val="0059774C"/>
    <w:rsid w:val="005A4E4E"/>
    <w:rsid w:val="005B5A23"/>
    <w:rsid w:val="005C16DE"/>
    <w:rsid w:val="005C468B"/>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1625"/>
    <w:rsid w:val="00623429"/>
    <w:rsid w:val="006234DB"/>
    <w:rsid w:val="00635D1B"/>
    <w:rsid w:val="0064166A"/>
    <w:rsid w:val="006516CA"/>
    <w:rsid w:val="0065379E"/>
    <w:rsid w:val="00655CEB"/>
    <w:rsid w:val="00656499"/>
    <w:rsid w:val="0067115F"/>
    <w:rsid w:val="00672604"/>
    <w:rsid w:val="00680A84"/>
    <w:rsid w:val="00684B83"/>
    <w:rsid w:val="006965F9"/>
    <w:rsid w:val="006A62C6"/>
    <w:rsid w:val="006B0BCC"/>
    <w:rsid w:val="006B5C7B"/>
    <w:rsid w:val="006D1B9F"/>
    <w:rsid w:val="006F2560"/>
    <w:rsid w:val="007043BC"/>
    <w:rsid w:val="00706E1C"/>
    <w:rsid w:val="0071674D"/>
    <w:rsid w:val="00720BB3"/>
    <w:rsid w:val="007221FB"/>
    <w:rsid w:val="00724F35"/>
    <w:rsid w:val="0073396D"/>
    <w:rsid w:val="007350D8"/>
    <w:rsid w:val="00746A57"/>
    <w:rsid w:val="00777A55"/>
    <w:rsid w:val="0078293B"/>
    <w:rsid w:val="00783259"/>
    <w:rsid w:val="00784088"/>
    <w:rsid w:val="007918B9"/>
    <w:rsid w:val="007A5E71"/>
    <w:rsid w:val="007A775C"/>
    <w:rsid w:val="007A7BE9"/>
    <w:rsid w:val="007B06CC"/>
    <w:rsid w:val="007B31DF"/>
    <w:rsid w:val="007C16CE"/>
    <w:rsid w:val="007C3C40"/>
    <w:rsid w:val="007D2B8D"/>
    <w:rsid w:val="007D47B0"/>
    <w:rsid w:val="007E57AC"/>
    <w:rsid w:val="007E656D"/>
    <w:rsid w:val="007E77C3"/>
    <w:rsid w:val="007F03FD"/>
    <w:rsid w:val="007F1F76"/>
    <w:rsid w:val="00802808"/>
    <w:rsid w:val="00817990"/>
    <w:rsid w:val="008205BB"/>
    <w:rsid w:val="0082290B"/>
    <w:rsid w:val="00823699"/>
    <w:rsid w:val="00840306"/>
    <w:rsid w:val="00853117"/>
    <w:rsid w:val="00854CAB"/>
    <w:rsid w:val="00854F15"/>
    <w:rsid w:val="008606E5"/>
    <w:rsid w:val="00872361"/>
    <w:rsid w:val="00872479"/>
    <w:rsid w:val="0089183E"/>
    <w:rsid w:val="00893AED"/>
    <w:rsid w:val="0089636B"/>
    <w:rsid w:val="008A0C3C"/>
    <w:rsid w:val="008A6479"/>
    <w:rsid w:val="008C1015"/>
    <w:rsid w:val="008C39D3"/>
    <w:rsid w:val="008E4222"/>
    <w:rsid w:val="008F47C7"/>
    <w:rsid w:val="00902143"/>
    <w:rsid w:val="009055C3"/>
    <w:rsid w:val="0093664B"/>
    <w:rsid w:val="009374B5"/>
    <w:rsid w:val="0094038C"/>
    <w:rsid w:val="00941A87"/>
    <w:rsid w:val="00942142"/>
    <w:rsid w:val="009425E1"/>
    <w:rsid w:val="009523D2"/>
    <w:rsid w:val="0096051F"/>
    <w:rsid w:val="00966174"/>
    <w:rsid w:val="00967708"/>
    <w:rsid w:val="0097446C"/>
    <w:rsid w:val="009748A0"/>
    <w:rsid w:val="00975218"/>
    <w:rsid w:val="0098367B"/>
    <w:rsid w:val="009944A7"/>
    <w:rsid w:val="00996003"/>
    <w:rsid w:val="00997EC8"/>
    <w:rsid w:val="009A4DFE"/>
    <w:rsid w:val="009D0C5C"/>
    <w:rsid w:val="009D18FE"/>
    <w:rsid w:val="009D2CEF"/>
    <w:rsid w:val="009D432E"/>
    <w:rsid w:val="009F2670"/>
    <w:rsid w:val="009F3293"/>
    <w:rsid w:val="00A05555"/>
    <w:rsid w:val="00A05D12"/>
    <w:rsid w:val="00A06DDE"/>
    <w:rsid w:val="00A07736"/>
    <w:rsid w:val="00A11E71"/>
    <w:rsid w:val="00A23C04"/>
    <w:rsid w:val="00A250AB"/>
    <w:rsid w:val="00A35FD4"/>
    <w:rsid w:val="00A4513B"/>
    <w:rsid w:val="00A50683"/>
    <w:rsid w:val="00A52094"/>
    <w:rsid w:val="00A650A8"/>
    <w:rsid w:val="00A65B8E"/>
    <w:rsid w:val="00A71CF0"/>
    <w:rsid w:val="00A7230D"/>
    <w:rsid w:val="00A7718B"/>
    <w:rsid w:val="00A80FDA"/>
    <w:rsid w:val="00A82F30"/>
    <w:rsid w:val="00A84608"/>
    <w:rsid w:val="00A873C4"/>
    <w:rsid w:val="00A90F6E"/>
    <w:rsid w:val="00A9251D"/>
    <w:rsid w:val="00A95801"/>
    <w:rsid w:val="00AA108E"/>
    <w:rsid w:val="00AA6960"/>
    <w:rsid w:val="00AB0932"/>
    <w:rsid w:val="00AB3F3E"/>
    <w:rsid w:val="00AB49E7"/>
    <w:rsid w:val="00AB4DE9"/>
    <w:rsid w:val="00AC1FB1"/>
    <w:rsid w:val="00AC718F"/>
    <w:rsid w:val="00AD4AEC"/>
    <w:rsid w:val="00AD5826"/>
    <w:rsid w:val="00AD6094"/>
    <w:rsid w:val="00AD68FE"/>
    <w:rsid w:val="00AD7263"/>
    <w:rsid w:val="00AE0AC4"/>
    <w:rsid w:val="00AE5B31"/>
    <w:rsid w:val="00AE7355"/>
    <w:rsid w:val="00AE76D4"/>
    <w:rsid w:val="00AF31C6"/>
    <w:rsid w:val="00B042A5"/>
    <w:rsid w:val="00B04520"/>
    <w:rsid w:val="00B16D7E"/>
    <w:rsid w:val="00B45928"/>
    <w:rsid w:val="00B50818"/>
    <w:rsid w:val="00B5623A"/>
    <w:rsid w:val="00B56F83"/>
    <w:rsid w:val="00B62D46"/>
    <w:rsid w:val="00B70EA5"/>
    <w:rsid w:val="00B749FE"/>
    <w:rsid w:val="00B7560B"/>
    <w:rsid w:val="00B80661"/>
    <w:rsid w:val="00B851C4"/>
    <w:rsid w:val="00B86966"/>
    <w:rsid w:val="00B87FC2"/>
    <w:rsid w:val="00B90054"/>
    <w:rsid w:val="00B91FEF"/>
    <w:rsid w:val="00B94F87"/>
    <w:rsid w:val="00B96228"/>
    <w:rsid w:val="00BB72A1"/>
    <w:rsid w:val="00BC3758"/>
    <w:rsid w:val="00BC43F2"/>
    <w:rsid w:val="00BD1C3A"/>
    <w:rsid w:val="00BD7577"/>
    <w:rsid w:val="00BF07FF"/>
    <w:rsid w:val="00C02D46"/>
    <w:rsid w:val="00C27AA9"/>
    <w:rsid w:val="00C45F31"/>
    <w:rsid w:val="00C51040"/>
    <w:rsid w:val="00C60AA0"/>
    <w:rsid w:val="00C62E30"/>
    <w:rsid w:val="00C63B9C"/>
    <w:rsid w:val="00C66FA5"/>
    <w:rsid w:val="00C80D7E"/>
    <w:rsid w:val="00C81A6E"/>
    <w:rsid w:val="00C8429F"/>
    <w:rsid w:val="00C9331F"/>
    <w:rsid w:val="00C972EC"/>
    <w:rsid w:val="00CA494D"/>
    <w:rsid w:val="00CB5F51"/>
    <w:rsid w:val="00CB7D77"/>
    <w:rsid w:val="00CE5F91"/>
    <w:rsid w:val="00CE615C"/>
    <w:rsid w:val="00CE69D0"/>
    <w:rsid w:val="00CE6ACE"/>
    <w:rsid w:val="00D16394"/>
    <w:rsid w:val="00D20331"/>
    <w:rsid w:val="00D23DD2"/>
    <w:rsid w:val="00D23E88"/>
    <w:rsid w:val="00D27F12"/>
    <w:rsid w:val="00D352E1"/>
    <w:rsid w:val="00D367E9"/>
    <w:rsid w:val="00D404DD"/>
    <w:rsid w:val="00D512B8"/>
    <w:rsid w:val="00D60319"/>
    <w:rsid w:val="00D63E67"/>
    <w:rsid w:val="00D64569"/>
    <w:rsid w:val="00D648D9"/>
    <w:rsid w:val="00D74D81"/>
    <w:rsid w:val="00D7599C"/>
    <w:rsid w:val="00D804C3"/>
    <w:rsid w:val="00D841CA"/>
    <w:rsid w:val="00D842D1"/>
    <w:rsid w:val="00D84647"/>
    <w:rsid w:val="00D864A0"/>
    <w:rsid w:val="00D8760E"/>
    <w:rsid w:val="00D91CF2"/>
    <w:rsid w:val="00DC10CE"/>
    <w:rsid w:val="00DD08FB"/>
    <w:rsid w:val="00DD608A"/>
    <w:rsid w:val="00DD6671"/>
    <w:rsid w:val="00DE3E8F"/>
    <w:rsid w:val="00E00BC0"/>
    <w:rsid w:val="00E21240"/>
    <w:rsid w:val="00E267C0"/>
    <w:rsid w:val="00E311CB"/>
    <w:rsid w:val="00E344B2"/>
    <w:rsid w:val="00E354FF"/>
    <w:rsid w:val="00E4103E"/>
    <w:rsid w:val="00E44F62"/>
    <w:rsid w:val="00E55629"/>
    <w:rsid w:val="00E55997"/>
    <w:rsid w:val="00E5750B"/>
    <w:rsid w:val="00E614DB"/>
    <w:rsid w:val="00E66BAE"/>
    <w:rsid w:val="00E70E60"/>
    <w:rsid w:val="00E757FA"/>
    <w:rsid w:val="00E8330E"/>
    <w:rsid w:val="00E86ADF"/>
    <w:rsid w:val="00E90402"/>
    <w:rsid w:val="00E97588"/>
    <w:rsid w:val="00EA5355"/>
    <w:rsid w:val="00EB1147"/>
    <w:rsid w:val="00EB7F18"/>
    <w:rsid w:val="00EC17D4"/>
    <w:rsid w:val="00ED0CD0"/>
    <w:rsid w:val="00ED1616"/>
    <w:rsid w:val="00ED2D67"/>
    <w:rsid w:val="00EE473F"/>
    <w:rsid w:val="00F06D8A"/>
    <w:rsid w:val="00F22ED3"/>
    <w:rsid w:val="00F26541"/>
    <w:rsid w:val="00F36D1A"/>
    <w:rsid w:val="00F452FF"/>
    <w:rsid w:val="00F468B5"/>
    <w:rsid w:val="00F609B1"/>
    <w:rsid w:val="00F84577"/>
    <w:rsid w:val="00F90BED"/>
    <w:rsid w:val="00F961E4"/>
    <w:rsid w:val="00FA5CDF"/>
    <w:rsid w:val="00FC032B"/>
    <w:rsid w:val="00FD0983"/>
    <w:rsid w:val="00FD3260"/>
    <w:rsid w:val="00FD40A1"/>
    <w:rsid w:val="00FD6B41"/>
    <w:rsid w:val="00FE1D0F"/>
    <w:rsid w:val="00FE5FF9"/>
    <w:rsid w:val="00FF0A58"/>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spacing w:before="240" w:after="60"/>
      <w:jc w:val="center"/>
      <w:outlineLvl w:val="0"/>
    </w:pPr>
    <w:rPr>
      <w:b/>
      <w:kern w:val="28"/>
    </w:rPr>
  </w:style>
  <w:style w:type="paragraph" w:styleId="Ttulo2">
    <w:name w:val="heading 2"/>
    <w:basedOn w:val="Normal"/>
    <w:next w:val="Normal"/>
    <w:qFormat/>
    <w:pPr>
      <w:keepNext/>
      <w:spacing w:before="240" w:after="60"/>
      <w:jc w:val="center"/>
      <w:outlineLvl w:val="1"/>
    </w:pPr>
    <w:rPr>
      <w:b/>
      <w:smallCaps/>
    </w:rPr>
  </w:style>
  <w:style w:type="paragraph" w:styleId="Ttulo3">
    <w:name w:val="heading 3"/>
    <w:basedOn w:val="Normal"/>
    <w:next w:val="Normal"/>
    <w:qFormat/>
    <w:pPr>
      <w:keepNext/>
      <w:spacing w:before="240" w:after="60"/>
      <w:outlineLvl w:val="2"/>
    </w:pPr>
    <w:rPr>
      <w:rFonts w:ascii="Times New Roman" w:hAnsi="Times New Roman"/>
      <w:b/>
    </w:rPr>
  </w:style>
  <w:style w:type="paragraph" w:styleId="Ttulo4">
    <w:name w:val="heading 4"/>
    <w:basedOn w:val="Normal"/>
    <w:next w:val="Normal"/>
    <w:qFormat/>
    <w:pPr>
      <w:keepNext/>
      <w:tabs>
        <w:tab w:val="center" w:pos="4680"/>
      </w:tabs>
      <w:suppressAutoHyphens/>
      <w:jc w:val="center"/>
      <w:outlineLvl w:val="3"/>
    </w:pPr>
    <w:rPr>
      <w:b/>
      <w:spacing w:val="-3"/>
      <w:sz w:val="20"/>
    </w:rPr>
  </w:style>
  <w:style w:type="paragraph" w:styleId="Ttulo7">
    <w:name w:val="heading 7"/>
    <w:basedOn w:val="Normal"/>
    <w:next w:val="Normal"/>
    <w:qFormat/>
    <w:pPr>
      <w:keepNext/>
      <w:suppressAutoHyphens/>
      <w:jc w:val="both"/>
      <w:outlineLvl w:val="6"/>
    </w:pPr>
    <w:rPr>
      <w:b/>
      <w:spacing w:val="-3"/>
      <w:sz w:val="20"/>
      <w:lang w:val="es-ES"/>
    </w:rPr>
  </w:style>
  <w:style w:type="paragraph" w:styleId="Ttulo8">
    <w:name w:val="heading 8"/>
    <w:basedOn w:val="Normal"/>
    <w:next w:val="Normal"/>
    <w:qFormat/>
    <w:pPr>
      <w:keepNext/>
      <w:suppressAutoHyphens/>
      <w:ind w:left="1440" w:hanging="1440"/>
      <w:jc w:val="both"/>
      <w:outlineLvl w:val="7"/>
    </w:pPr>
    <w:rPr>
      <w:b/>
      <w:spacing w:val="-3"/>
      <w:sz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DC1">
    <w:name w:val="toc 1"/>
    <w:basedOn w:val="Normal"/>
    <w:next w:val="Normal"/>
    <w:semiHidden/>
    <w:pPr>
      <w:tabs>
        <w:tab w:val="right" w:pos="4343"/>
      </w:tabs>
      <w:spacing w:before="360" w:after="360"/>
    </w:pPr>
    <w:rPr>
      <w:rFonts w:ascii="Times New Roman" w:hAnsi="Times New Roman"/>
      <w:b/>
      <w:caps/>
      <w:sz w:val="22"/>
      <w:u w:val="single"/>
    </w:rPr>
  </w:style>
  <w:style w:type="paragraph" w:styleId="TDC2">
    <w:name w:val="toc 2"/>
    <w:basedOn w:val="Normal"/>
    <w:next w:val="Normal"/>
    <w:semiHidden/>
    <w:pPr>
      <w:tabs>
        <w:tab w:val="right" w:pos="4343"/>
      </w:tabs>
      <w:ind w:left="240"/>
    </w:pPr>
    <w:rPr>
      <w:rFonts w:ascii="Times New Roman" w:hAnsi="Times New Roman"/>
      <w:b/>
      <w:smallCaps/>
      <w:sz w:val="22"/>
    </w:rPr>
  </w:style>
  <w:style w:type="paragraph" w:styleId="TDC3">
    <w:name w:val="toc 3"/>
    <w:basedOn w:val="Normal"/>
    <w:next w:val="Normal"/>
    <w:semiHidden/>
    <w:pPr>
      <w:tabs>
        <w:tab w:val="right" w:pos="4343"/>
      </w:tabs>
      <w:ind w:left="480"/>
    </w:pPr>
    <w:rPr>
      <w:rFonts w:ascii="Times New Roman" w:hAnsi="Times New Roman"/>
      <w:smallCaps/>
      <w:sz w:val="22"/>
    </w:rPr>
  </w:style>
  <w:style w:type="paragraph" w:styleId="TDC4">
    <w:name w:val="toc 4"/>
    <w:basedOn w:val="Normal"/>
    <w:next w:val="Normal"/>
    <w:semiHidden/>
    <w:pPr>
      <w:tabs>
        <w:tab w:val="right" w:pos="4343"/>
      </w:tabs>
      <w:ind w:left="720"/>
    </w:pPr>
    <w:rPr>
      <w:rFonts w:ascii="Times New Roman" w:hAnsi="Times New Roman"/>
      <w:sz w:val="22"/>
    </w:rPr>
  </w:style>
  <w:style w:type="paragraph" w:styleId="TDC5">
    <w:name w:val="toc 5"/>
    <w:basedOn w:val="Normal"/>
    <w:next w:val="Normal"/>
    <w:semiHidden/>
    <w:pPr>
      <w:tabs>
        <w:tab w:val="right" w:pos="4343"/>
      </w:tabs>
      <w:ind w:left="960"/>
    </w:pPr>
    <w:rPr>
      <w:rFonts w:ascii="Times New Roman" w:hAnsi="Times New Roman"/>
      <w:sz w:val="22"/>
    </w:rPr>
  </w:style>
  <w:style w:type="paragraph" w:styleId="TDC6">
    <w:name w:val="toc 6"/>
    <w:basedOn w:val="Normal"/>
    <w:next w:val="Normal"/>
    <w:semiHidden/>
    <w:pPr>
      <w:tabs>
        <w:tab w:val="right" w:pos="4343"/>
      </w:tabs>
      <w:ind w:left="1200"/>
    </w:pPr>
    <w:rPr>
      <w:rFonts w:ascii="Times New Roman" w:hAnsi="Times New Roman"/>
      <w:sz w:val="22"/>
    </w:rPr>
  </w:style>
  <w:style w:type="paragraph" w:styleId="TDC7">
    <w:name w:val="toc 7"/>
    <w:basedOn w:val="Normal"/>
    <w:next w:val="Normal"/>
    <w:semiHidden/>
    <w:pPr>
      <w:tabs>
        <w:tab w:val="right" w:pos="4343"/>
      </w:tabs>
      <w:ind w:left="1440"/>
    </w:pPr>
    <w:rPr>
      <w:rFonts w:ascii="Times New Roman" w:hAnsi="Times New Roman"/>
      <w:sz w:val="22"/>
    </w:rPr>
  </w:style>
  <w:style w:type="paragraph" w:styleId="TDC8">
    <w:name w:val="toc 8"/>
    <w:basedOn w:val="Normal"/>
    <w:next w:val="Normal"/>
    <w:semiHidden/>
    <w:pPr>
      <w:tabs>
        <w:tab w:val="right" w:pos="4343"/>
      </w:tabs>
      <w:ind w:left="1680"/>
    </w:pPr>
    <w:rPr>
      <w:rFonts w:ascii="Times New Roman" w:hAnsi="Times New Roman"/>
      <w:sz w:val="22"/>
    </w:rPr>
  </w:style>
  <w:style w:type="paragraph" w:styleId="TDC9">
    <w:name w:val="toc 9"/>
    <w:basedOn w:val="Normal"/>
    <w:next w:val="Normal"/>
    <w:semiHidden/>
    <w:pPr>
      <w:tabs>
        <w:tab w:val="right" w:pos="4343"/>
      </w:tabs>
      <w:ind w:left="1920"/>
    </w:pPr>
    <w:rPr>
      <w:rFonts w:ascii="Times New Roman" w:hAnsi="Times New Roman"/>
      <w:sz w:val="22"/>
    </w:rPr>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Lista2">
    <w:name w:val="List 2"/>
    <w:basedOn w:val="Normal"/>
    <w:pPr>
      <w:widowControl w:val="0"/>
      <w:ind w:left="566" w:hanging="283"/>
    </w:pPr>
    <w:rPr>
      <w:rFonts w:ascii="Times New Roman" w:hAnsi="Times New Roman"/>
      <w:sz w:val="20"/>
      <w:lang w:val="es-ES"/>
    </w:rPr>
  </w:style>
  <w:style w:type="paragraph" w:styleId="Textoindependiente">
    <w:name w:val="Body Text"/>
    <w:basedOn w:val="Normal"/>
    <w:pPr>
      <w:widowControl w:val="0"/>
      <w:spacing w:after="120"/>
    </w:pPr>
    <w:rPr>
      <w:rFonts w:ascii="Times New Roman" w:hAnsi="Times New Roman"/>
      <w:sz w:val="20"/>
      <w:lang w:val="es-ES"/>
    </w:rPr>
  </w:style>
  <w:style w:type="paragraph" w:styleId="Sangradetextonormal">
    <w:name w:val="Body Text Indent"/>
    <w:basedOn w:val="Normal"/>
    <w:pPr>
      <w:tabs>
        <w:tab w:val="left" w:pos="-720"/>
      </w:tabs>
      <w:suppressAutoHyphens/>
      <w:ind w:left="1418" w:hanging="1418"/>
      <w:jc w:val="both"/>
    </w:pPr>
    <w:rPr>
      <w:spacing w:val="-3"/>
      <w:sz w:val="20"/>
    </w:rPr>
  </w:style>
  <w:style w:type="paragraph" w:styleId="Textoindependiente2">
    <w:name w:val="Body Text 2"/>
    <w:basedOn w:val="Normal"/>
    <w:pPr>
      <w:tabs>
        <w:tab w:val="left" w:pos="-720"/>
      </w:tabs>
      <w:suppressAutoHyphens/>
      <w:jc w:val="both"/>
    </w:pPr>
    <w:rPr>
      <w:spacing w:val="-3"/>
      <w:sz w:val="20"/>
    </w:rPr>
  </w:style>
  <w:style w:type="paragraph" w:customStyle="1" w:styleId="BodyTextIndent3">
    <w:name w:val="Body Text Indent 3"/>
    <w:basedOn w:val="Normal"/>
    <w:pPr>
      <w:widowControl w:val="0"/>
      <w:ind w:left="1410" w:hanging="1410"/>
      <w:jc w:val="both"/>
    </w:pPr>
    <w:rPr>
      <w:rFonts w:ascii="Times New Roman" w:hAnsi="Times New Roman"/>
      <w:lang w:val="es-ES"/>
    </w:rPr>
  </w:style>
  <w:style w:type="paragraph" w:styleId="Textoindependiente3">
    <w:name w:val="Body Text 3"/>
    <w:basedOn w:val="Normal"/>
    <w:pPr>
      <w:tabs>
        <w:tab w:val="left" w:pos="-720"/>
        <w:tab w:val="left" w:pos="0"/>
        <w:tab w:val="left" w:pos="720"/>
      </w:tabs>
      <w:suppressAutoHyphens/>
      <w:jc w:val="both"/>
    </w:pPr>
    <w:rPr>
      <w:rFonts w:ascii="Times New Roman" w:hAnsi="Times New Roman"/>
      <w:spacing w:val="-3"/>
    </w:rPr>
  </w:style>
  <w:style w:type="paragraph" w:styleId="Sangra2detindependiente">
    <w:name w:val="Body Text Indent 2"/>
    <w:basedOn w:val="Normal"/>
    <w:pPr>
      <w:tabs>
        <w:tab w:val="left" w:pos="-720"/>
      </w:tabs>
      <w:suppressAutoHyphens/>
      <w:ind w:firstLine="709"/>
      <w:jc w:val="both"/>
    </w:pPr>
    <w:rPr>
      <w:rFonts w:ascii="Times New Roman" w:hAnsi="Times New Roman"/>
      <w:spacing w:val="-3"/>
    </w:rPr>
  </w:style>
  <w:style w:type="paragraph" w:styleId="Sangra3detindependiente">
    <w:name w:val="Body Text Indent 3"/>
    <w:basedOn w:val="Normal"/>
    <w:pPr>
      <w:tabs>
        <w:tab w:val="left" w:pos="-720"/>
        <w:tab w:val="left" w:pos="0"/>
        <w:tab w:val="left" w:pos="720"/>
      </w:tabs>
      <w:suppressAutoHyphens/>
      <w:ind w:left="1440" w:hanging="1440"/>
      <w:jc w:val="both"/>
    </w:pPr>
    <w:rPr>
      <w:spacing w:val="-3"/>
      <w:sz w:val="20"/>
    </w:rPr>
  </w:style>
  <w:style w:type="paragraph" w:styleId="Subttulo">
    <w:name w:val="Subtitle"/>
    <w:basedOn w:val="Normal"/>
    <w:qFormat/>
    <w:pPr>
      <w:widowControl w:val="0"/>
      <w:spacing w:after="60"/>
      <w:jc w:val="center"/>
    </w:pPr>
    <w:rPr>
      <w:lang w:val="es-ES"/>
    </w:rPr>
  </w:style>
  <w:style w:type="paragraph" w:customStyle="1" w:styleId="Instruccionesenvocorreo">
    <w:name w:val="Instrucciones envío correo"/>
    <w:basedOn w:val="Normal"/>
    <w:rPr>
      <w:rFonts w:ascii="Times New Roman" w:hAnsi="Times New Roman"/>
      <w:sz w:val="20"/>
      <w:lang w:val="es-ES"/>
    </w:rPr>
  </w:style>
  <w:style w:type="paragraph" w:styleId="Textodeglobo">
    <w:name w:val="Balloon Text"/>
    <w:basedOn w:val="Normal"/>
    <w:semiHidden/>
    <w:rsid w:val="00083494"/>
    <w:rPr>
      <w:rFonts w:ascii="Tahoma" w:hAnsi="Tahoma" w:cs="Tahoma"/>
      <w:sz w:val="16"/>
      <w:szCs w:val="16"/>
    </w:rPr>
  </w:style>
  <w:style w:type="paragraph" w:styleId="Prrafodelista">
    <w:name w:val="List Paragraph"/>
    <w:basedOn w:val="Normal"/>
    <w:qFormat/>
    <w:rsid w:val="006B0BCC"/>
    <w:pPr>
      <w:ind w:left="720"/>
    </w:pPr>
    <w:rPr>
      <w:rFonts w:ascii="Times New Roman" w:hAnsi="Times New Roman"/>
      <w:szCs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33257</Words>
  <Characters>182916</Characters>
  <Application>Microsoft Office Word</Application>
  <DocSecurity>0</DocSecurity>
  <Lines>1524</Lines>
  <Paragraphs>431</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pueblo, quien la ejerce por medio de los poderes. El Estado adopta, el gobierno republicano, democrático, representativo y popular;la base de su división territorial y organización es el municipio libre.</dc:creator>
  <cp:lastModifiedBy>catastro</cp:lastModifiedBy>
  <cp:revision>2</cp:revision>
  <cp:lastPrinted>2013-03-11T14:20:00Z</cp:lastPrinted>
  <dcterms:created xsi:type="dcterms:W3CDTF">2014-04-02T18:13:00Z</dcterms:created>
  <dcterms:modified xsi:type="dcterms:W3CDTF">2014-04-02T18:13:00Z</dcterms:modified>
</cp:coreProperties>
</file>