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56" w:rsidRPr="00F22EAA" w:rsidRDefault="00E43D56">
      <w:pPr>
        <w:pStyle w:val="Textosinformato"/>
        <w:jc w:val="center"/>
        <w:rPr>
          <w:rFonts w:ascii="Tahoma" w:hAnsi="Tahoma" w:cs="Tahoma"/>
          <w:b/>
          <w:color w:val="008000"/>
          <w:sz w:val="22"/>
          <w:szCs w:val="22"/>
        </w:rPr>
      </w:pPr>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B53C61" w:rsidRDefault="00E43D56">
      <w:pPr>
        <w:pStyle w:val="Textosinformato"/>
        <w:jc w:val="center"/>
        <w:rPr>
          <w:rFonts w:ascii="Tahoma" w:hAnsi="Tahoma" w:cs="Tahoma"/>
          <w:b/>
          <w:color w:val="CC3300"/>
          <w:sz w:val="16"/>
          <w:szCs w:val="16"/>
          <w:lang w:val="es-MX"/>
        </w:rPr>
      </w:pPr>
      <w:r w:rsidRPr="00D70157">
        <w:rPr>
          <w:rFonts w:ascii="Tahoma" w:hAnsi="Tahoma" w:cs="Tahoma"/>
          <w:b/>
          <w:color w:val="CC3300"/>
          <w:sz w:val="16"/>
          <w:szCs w:val="16"/>
        </w:rPr>
        <w:t xml:space="preserve">Última reforma publicada DOF </w:t>
      </w:r>
      <w:r w:rsidR="0020128C">
        <w:rPr>
          <w:rFonts w:ascii="Tahoma" w:eastAsia="MS Mincho" w:hAnsi="Tahoma" w:cs="Tahoma"/>
          <w:b/>
          <w:bCs/>
          <w:color w:val="CC3300"/>
          <w:sz w:val="16"/>
          <w:lang w:val="es-MX"/>
        </w:rPr>
        <w:t>09-08</w:t>
      </w:r>
      <w:r w:rsidR="003D18CB">
        <w:rPr>
          <w:rFonts w:ascii="Tahoma" w:eastAsia="MS Mincho" w:hAnsi="Tahoma" w:cs="Tahoma"/>
          <w:b/>
          <w:bCs/>
          <w:color w:val="CC3300"/>
          <w:sz w:val="16"/>
          <w:lang w:val="es-MX"/>
        </w:rPr>
        <w:t>-2019</w:t>
      </w:r>
    </w:p>
    <w:p w:rsidR="00E43D56" w:rsidRDefault="00E43D56" w:rsidP="00DC3607">
      <w:pPr>
        <w:pStyle w:val="Textosinforma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6"/>
      </w:tblGrid>
      <w:tr w:rsidR="00DC3607" w:rsidRPr="00A46425" w:rsidTr="00A46425">
        <w:tc>
          <w:tcPr>
            <w:tcW w:w="9546" w:type="dxa"/>
          </w:tcPr>
          <w:p w:rsidR="00A47981" w:rsidRPr="00774BC8" w:rsidRDefault="00AA70C0" w:rsidP="00AA70C0">
            <w:pPr>
              <w:pStyle w:val="Texto"/>
              <w:spacing w:after="0" w:line="240" w:lineRule="auto"/>
              <w:ind w:firstLine="289"/>
              <w:rPr>
                <w:lang w:val="es-ES_tradnl"/>
              </w:rPr>
            </w:pPr>
            <w:r w:rsidRPr="00CE114A">
              <w:rPr>
                <w:b/>
                <w:color w:val="CC3300"/>
              </w:rPr>
              <w:t>Nota de vigencia:</w:t>
            </w:r>
            <w:r>
              <w:rPr>
                <w:b/>
                <w:color w:val="CC3300"/>
              </w:rPr>
              <w:t xml:space="preserve"> </w:t>
            </w:r>
            <w:r w:rsidR="00A47981" w:rsidRPr="00774BC8">
              <w:t xml:space="preserve">Las reformas al primer párrafo del Apartado B del artículo 123 y </w:t>
            </w:r>
            <w:smartTag w:uri="urn:schemas-microsoft-com:office:smarttags" w:element="PersonName">
              <w:smartTagPr>
                <w:attr w:name="ProductID" w:val="la Base XI"/>
              </w:smartTagPr>
              <w:r w:rsidR="00A47981" w:rsidRPr="00774BC8">
                <w:t>la Base XI</w:t>
              </w:r>
            </w:smartTag>
            <w:r w:rsidR="00A47981" w:rsidRPr="00774BC8">
              <w:t xml:space="preserve"> del Apartado A del artículo 122 relativas al régimen jurídico de las relaciones de trabajo entre </w:t>
            </w:r>
            <w:smartTag w:uri="urn:schemas-microsoft-com:office:smarttags" w:element="PersonName">
              <w:smartTagPr>
                <w:attr w:name="ProductID" w:val="la Ciudad"/>
              </w:smartTagPr>
              <w:r w:rsidR="00A47981" w:rsidRPr="00774BC8">
                <w:t>la Ciudad</w:t>
              </w:r>
            </w:smartTag>
            <w:r w:rsidR="00A47981" w:rsidRPr="00774BC8">
              <w:t xml:space="preserve"> de México y sus trabajadores</w:t>
            </w:r>
            <w:r w:rsidR="00A47981" w:rsidRPr="00774BC8">
              <w:rPr>
                <w:lang w:val="es-ES_tradnl"/>
              </w:rPr>
              <w:t xml:space="preserve">, publicadas por </w:t>
            </w:r>
            <w:r w:rsidR="00A47981" w:rsidRPr="00774BC8">
              <w:rPr>
                <w:b/>
                <w:lang w:val="es-ES_tradnl"/>
              </w:rPr>
              <w:t>Decreto DOF 29-01-2016</w:t>
            </w:r>
            <w:r w:rsidR="00A47981" w:rsidRPr="00774BC8">
              <w:rPr>
                <w:lang w:val="es-ES_tradnl"/>
              </w:rPr>
              <w:t>,</w:t>
            </w:r>
            <w:r w:rsidR="00A47981" w:rsidRPr="00774BC8">
              <w:t xml:space="preserve"> en materia de la reforma política de </w:t>
            </w:r>
            <w:smartTag w:uri="urn:schemas-microsoft-com:office:smarttags" w:element="PersonName">
              <w:smartTagPr>
                <w:attr w:name="ProductID" w:val="la Ciudad"/>
              </w:smartTagPr>
              <w:r w:rsidR="00A47981" w:rsidRPr="00774BC8">
                <w:t>la Ciudad</w:t>
              </w:r>
            </w:smartTag>
            <w:r w:rsidR="00A47981" w:rsidRPr="00774BC8">
              <w:t xml:space="preserve"> de México</w:t>
            </w:r>
            <w:r w:rsidR="00A47981" w:rsidRPr="00774BC8">
              <w:rPr>
                <w:lang w:val="es-ES_tradnl"/>
              </w:rPr>
              <w:t xml:space="preserve">, </w:t>
            </w:r>
            <w:r w:rsidR="00A47981" w:rsidRPr="00774BC8">
              <w:t xml:space="preserve">entrarán en vigor a partir del </w:t>
            </w:r>
            <w:r w:rsidR="00A47981" w:rsidRPr="00774BC8">
              <w:rPr>
                <w:b/>
              </w:rPr>
              <w:t>1 de enero de 2020</w:t>
            </w:r>
            <w:r w:rsidR="00A47981" w:rsidRPr="00774BC8">
              <w:t>.</w:t>
            </w:r>
          </w:p>
        </w:tc>
      </w:tr>
    </w:tbl>
    <w:p w:rsidR="00DC3607" w:rsidRDefault="00DC3607">
      <w:pPr>
        <w:pStyle w:val="Textosinformato"/>
        <w:rPr>
          <w:rFonts w:ascii="Arial" w:hAnsi="Arial" w:cs="Arial"/>
          <w:lang w:val="es-MX"/>
        </w:rPr>
      </w:pPr>
    </w:p>
    <w:p w:rsidR="00DC3607" w:rsidRPr="00DC3607" w:rsidRDefault="00DC3607">
      <w:pPr>
        <w:pStyle w:val="Textosinformato"/>
        <w:rPr>
          <w:rFonts w:ascii="Arial" w:hAnsi="Arial" w:cs="Arial"/>
          <w:lang w:val="es-MX"/>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bookmarkStart w:id="0" w:name="Artículo_1o"/>
      <w:r w:rsidRPr="00442C95">
        <w:rPr>
          <w:b/>
          <w:color w:val="000000"/>
          <w:sz w:val="20"/>
          <w:szCs w:val="20"/>
        </w:rPr>
        <w:t>Artículo 1o</w:t>
      </w:r>
      <w:bookmarkEnd w:id="0"/>
      <w:r w:rsidRPr="00442C95">
        <w:rPr>
          <w:b/>
          <w:color w:val="000000"/>
          <w:sz w:val="20"/>
          <w:szCs w:val="20"/>
        </w:rPr>
        <w:t>.</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 w:name="Artículo_2o"/>
      <w:r>
        <w:rPr>
          <w:rFonts w:ascii="Arial" w:hAnsi="Arial" w:cs="Arial"/>
          <w:b/>
          <w:sz w:val="20"/>
        </w:rPr>
        <w:t>Artículo 2o</w:t>
      </w:r>
      <w:bookmarkEnd w:id="1"/>
      <w:r>
        <w:rPr>
          <w:rFonts w:ascii="Arial" w:hAnsi="Arial" w:cs="Arial"/>
          <w:b/>
          <w:sz w:val="20"/>
        </w:rPr>
        <w:t>.</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rsidP="00486EFC">
      <w:pPr>
        <w:ind w:left="856" w:hanging="567"/>
        <w:jc w:val="both"/>
        <w:rPr>
          <w:rFonts w:ascii="Arial" w:hAnsi="Arial" w:cs="Arial"/>
          <w:sz w:val="20"/>
        </w:rPr>
      </w:pPr>
      <w:r>
        <w:rPr>
          <w:rFonts w:ascii="Arial" w:hAnsi="Arial" w:cs="Arial"/>
          <w:b/>
          <w:bCs/>
          <w:sz w:val="20"/>
        </w:rPr>
        <w:t xml:space="preserve">A. </w:t>
      </w:r>
      <w:r w:rsidR="00486EFC">
        <w:rPr>
          <w:rFonts w:ascii="Arial" w:hAnsi="Arial" w:cs="Arial"/>
          <w:b/>
          <w:bCs/>
          <w:sz w:val="20"/>
        </w:rPr>
        <w:tab/>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 </w:t>
      </w:r>
      <w:r w:rsidR="00486EFC">
        <w:rPr>
          <w:rFonts w:ascii="Arial" w:hAnsi="Arial" w:cs="Arial"/>
          <w:b/>
          <w:bCs/>
          <w:sz w:val="20"/>
        </w:rPr>
        <w:tab/>
      </w:r>
      <w:r>
        <w:rPr>
          <w:rFonts w:ascii="Arial" w:hAnsi="Arial" w:cs="Arial"/>
          <w:sz w:val="20"/>
          <w:szCs w:val="20"/>
        </w:rPr>
        <w:t>Decidir sus formas internas de convivencia y organización social, económica, política y cultural.</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II. </w:t>
      </w:r>
      <w:r w:rsidR="00486EFC">
        <w:rPr>
          <w:rFonts w:ascii="Arial" w:hAnsi="Arial" w:cs="Arial"/>
          <w:b/>
          <w:bCs/>
          <w:sz w:val="20"/>
        </w:rPr>
        <w:tab/>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rsidP="00486EFC">
      <w:pPr>
        <w:ind w:left="1423" w:hanging="567"/>
        <w:jc w:val="both"/>
        <w:rPr>
          <w:rFonts w:ascii="Arial" w:hAnsi="Arial" w:cs="Arial"/>
          <w:sz w:val="20"/>
        </w:rPr>
      </w:pPr>
    </w:p>
    <w:p w:rsidR="00E06FC7" w:rsidRPr="004D081D" w:rsidRDefault="00E06FC7" w:rsidP="00486EFC">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486EFC">
        <w:rPr>
          <w:sz w:val="20"/>
          <w:szCs w:val="20"/>
        </w:rPr>
        <w:tab/>
      </w:r>
      <w:r w:rsidRPr="004D081D">
        <w:rPr>
          <w:sz w:val="20"/>
          <w:szCs w:val="20"/>
        </w:rPr>
        <w:t xml:space="preserve">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042F27" w:rsidRPr="00D80054" w:rsidRDefault="00042F27" w:rsidP="00486EFC">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22-05-2015</w:t>
      </w:r>
      <w:r w:rsidR="00E06FC7">
        <w:rPr>
          <w:rFonts w:ascii="Times New Roman" w:eastAsia="MS Mincho" w:hAnsi="Times New Roman"/>
          <w:i/>
          <w:iCs/>
          <w:color w:val="0000FF"/>
          <w:sz w:val="16"/>
          <w:lang w:val="es-MX"/>
        </w:rPr>
        <w:t>, 29-01-2016</w:t>
      </w:r>
    </w:p>
    <w:p w:rsidR="00E43D56" w:rsidRDefault="00E43D56" w:rsidP="00486EFC">
      <w:pPr>
        <w:pStyle w:val="Sangradetextonormal"/>
        <w:ind w:left="1423" w:hanging="567"/>
      </w:pPr>
    </w:p>
    <w:p w:rsidR="00E43D56" w:rsidRDefault="00E43D56" w:rsidP="00486EFC">
      <w:pPr>
        <w:ind w:left="1423" w:hanging="567"/>
        <w:jc w:val="both"/>
        <w:rPr>
          <w:rFonts w:ascii="Arial" w:hAnsi="Arial" w:cs="Arial"/>
          <w:sz w:val="20"/>
        </w:rPr>
      </w:pPr>
      <w:r>
        <w:rPr>
          <w:rFonts w:ascii="Arial" w:hAnsi="Arial" w:cs="Arial"/>
          <w:b/>
          <w:bCs/>
          <w:sz w:val="20"/>
        </w:rPr>
        <w:lastRenderedPageBreak/>
        <w:t xml:space="preserve">IV. </w:t>
      </w:r>
      <w:r w:rsidR="00486EFC">
        <w:rPr>
          <w:rFonts w:ascii="Arial" w:hAnsi="Arial" w:cs="Arial"/>
          <w:b/>
          <w:bCs/>
          <w:sz w:val="20"/>
        </w:rPr>
        <w:tab/>
      </w:r>
      <w:r>
        <w:rPr>
          <w:rFonts w:ascii="Arial" w:hAnsi="Arial" w:cs="Arial"/>
          <w:sz w:val="20"/>
          <w:szCs w:val="20"/>
        </w:rPr>
        <w:t>Preservar y enriquecer sus lenguas, conocimientos y todos los elementos que constituyan su cultura e identidad.</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 </w:t>
      </w:r>
      <w:r w:rsidR="00486EFC">
        <w:rPr>
          <w:rFonts w:ascii="Arial" w:hAnsi="Arial" w:cs="Arial"/>
          <w:b/>
          <w:bCs/>
          <w:sz w:val="20"/>
        </w:rPr>
        <w:tab/>
      </w:r>
      <w:r>
        <w:rPr>
          <w:rFonts w:ascii="Arial" w:hAnsi="Arial" w:cs="Arial"/>
          <w:sz w:val="20"/>
          <w:szCs w:val="20"/>
        </w:rPr>
        <w:t>Conservar y mejorar el hábitat y preservar la integridad de sus tierras en los términos establecidos en esta Constitución.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 </w:t>
      </w:r>
      <w:r w:rsidR="00486EFC">
        <w:rPr>
          <w:rFonts w:ascii="Arial" w:hAnsi="Arial" w:cs="Arial"/>
          <w:b/>
          <w:bCs/>
          <w:sz w:val="20"/>
        </w:rPr>
        <w:tab/>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rsidP="00486EFC">
      <w:pPr>
        <w:ind w:left="1423" w:hanging="567"/>
        <w:jc w:val="both"/>
        <w:rPr>
          <w:rFonts w:ascii="Arial" w:hAnsi="Arial" w:cs="Arial"/>
          <w:sz w:val="20"/>
        </w:rPr>
      </w:pPr>
    </w:p>
    <w:p w:rsidR="00201FF1" w:rsidRPr="00AB1649" w:rsidRDefault="00201FF1" w:rsidP="00486EFC">
      <w:pPr>
        <w:pStyle w:val="Texto"/>
        <w:spacing w:after="0" w:line="240" w:lineRule="auto"/>
        <w:ind w:left="1423" w:hanging="567"/>
        <w:rPr>
          <w:sz w:val="20"/>
          <w:szCs w:val="20"/>
        </w:rPr>
      </w:pPr>
      <w:r w:rsidRPr="00AB1649">
        <w:rPr>
          <w:b/>
          <w:sz w:val="20"/>
          <w:szCs w:val="20"/>
        </w:rPr>
        <w:t>VII.</w:t>
      </w:r>
      <w:r w:rsidRPr="00AB1649">
        <w:rPr>
          <w:sz w:val="20"/>
          <w:szCs w:val="20"/>
        </w:rPr>
        <w:t xml:space="preserve"> </w:t>
      </w:r>
      <w:r w:rsidR="00486EFC">
        <w:rPr>
          <w:sz w:val="20"/>
          <w:szCs w:val="20"/>
        </w:rPr>
        <w:tab/>
      </w:r>
      <w:r w:rsidRPr="00AB1649">
        <w:rPr>
          <w:sz w:val="20"/>
          <w:szCs w:val="20"/>
        </w:rPr>
        <w:t>Elegir, en los municipios con población indígena, representantes ante los ayuntamientos, observando el principio de paridad de género conforme a las normas aplicables.</w:t>
      </w:r>
    </w:p>
    <w:p w:rsidR="00201FF1" w:rsidRPr="00D80054" w:rsidRDefault="00201FF1" w:rsidP="00486EFC">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w:t>
      </w:r>
      <w:r w:rsidR="008B64A9">
        <w:rPr>
          <w:rFonts w:ascii="Times New Roman" w:eastAsia="MS Mincho" w:hAnsi="Times New Roman"/>
          <w:i/>
          <w:iCs/>
          <w:color w:val="0000FF"/>
          <w:sz w:val="16"/>
          <w:lang w:val="es-MX"/>
        </w:rPr>
        <w:t>6</w:t>
      </w:r>
      <w:r>
        <w:rPr>
          <w:rFonts w:ascii="Times New Roman" w:eastAsia="MS Mincho" w:hAnsi="Times New Roman"/>
          <w:i/>
          <w:iCs/>
          <w:color w:val="0000FF"/>
          <w:sz w:val="16"/>
          <w:lang w:val="es-MX"/>
        </w:rPr>
        <w:t>-06-2019</w:t>
      </w:r>
    </w:p>
    <w:p w:rsidR="00E43D56" w:rsidRDefault="00E43D56" w:rsidP="00486EFC">
      <w:pPr>
        <w:ind w:left="1423" w:hanging="567"/>
        <w:jc w:val="both"/>
        <w:rPr>
          <w:rFonts w:ascii="Arial" w:hAnsi="Arial" w:cs="Arial"/>
          <w:sz w:val="20"/>
        </w:rPr>
      </w:pPr>
    </w:p>
    <w:p w:rsidR="00E43D56" w:rsidRDefault="00E43D56" w:rsidP="00486EFC">
      <w:pPr>
        <w:ind w:left="1423"/>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VIII. </w:t>
      </w:r>
      <w:r w:rsidR="00486EFC">
        <w:rPr>
          <w:rFonts w:ascii="Arial" w:hAnsi="Arial" w:cs="Arial"/>
          <w:b/>
          <w:bCs/>
          <w:sz w:val="20"/>
        </w:rPr>
        <w:tab/>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rsidP="00486EFC">
      <w:pPr>
        <w:ind w:left="1423" w:hanging="567"/>
        <w:jc w:val="both"/>
        <w:rPr>
          <w:rFonts w:ascii="Arial" w:hAnsi="Arial" w:cs="Arial"/>
          <w:sz w:val="20"/>
        </w:rPr>
      </w:pPr>
    </w:p>
    <w:p w:rsidR="00E43D56" w:rsidRDefault="00E43D56" w:rsidP="00486EFC">
      <w:pPr>
        <w:ind w:left="856"/>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rsidP="00486EFC">
      <w:pPr>
        <w:ind w:left="856" w:hanging="567"/>
        <w:jc w:val="both"/>
        <w:rPr>
          <w:rFonts w:ascii="Arial" w:hAnsi="Arial" w:cs="Arial"/>
          <w:sz w:val="20"/>
        </w:rPr>
      </w:pPr>
    </w:p>
    <w:p w:rsidR="00E06FC7" w:rsidRPr="004D081D" w:rsidRDefault="00E06FC7" w:rsidP="00486EFC">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486EFC">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486EFC">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86EFC" w:rsidRDefault="00486EFC" w:rsidP="00486EFC">
      <w:pPr>
        <w:ind w:left="856"/>
        <w:jc w:val="both"/>
        <w:rPr>
          <w:rFonts w:ascii="Arial" w:hAnsi="Arial" w:cs="Arial"/>
          <w:sz w:val="20"/>
          <w:szCs w:val="20"/>
        </w:rPr>
      </w:pPr>
    </w:p>
    <w:p w:rsidR="00E43D56" w:rsidRDefault="00E43D56" w:rsidP="00486EFC">
      <w:pPr>
        <w:ind w:left="856"/>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I.</w:t>
      </w:r>
      <w:r>
        <w:rPr>
          <w:rFonts w:ascii="Arial" w:hAnsi="Arial" w:cs="Arial"/>
          <w:sz w:val="20"/>
        </w:rPr>
        <w:t xml:space="preserve"> </w:t>
      </w:r>
      <w:r w:rsidR="00486EFC">
        <w:rPr>
          <w:rFonts w:ascii="Arial" w:hAnsi="Arial" w:cs="Arial"/>
          <w:sz w:val="20"/>
        </w:rPr>
        <w:tab/>
      </w:r>
      <w:r>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II. </w:t>
      </w:r>
      <w:r w:rsidR="00486EFC">
        <w:rPr>
          <w:rFonts w:ascii="Arial" w:hAnsi="Arial" w:cs="Arial"/>
          <w:b/>
          <w:bCs/>
          <w:sz w:val="20"/>
        </w:rPr>
        <w:tab/>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III. </w:t>
      </w:r>
      <w:r w:rsidR="00486EFC">
        <w:rPr>
          <w:rFonts w:ascii="Arial" w:hAnsi="Arial" w:cs="Arial"/>
          <w:b/>
          <w:bCs/>
          <w:sz w:val="20"/>
        </w:rPr>
        <w:tab/>
      </w:r>
      <w:r>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IV. </w:t>
      </w:r>
      <w:r w:rsidR="00486EFC">
        <w:rPr>
          <w:rFonts w:ascii="Arial" w:hAnsi="Arial" w:cs="Arial"/>
          <w:b/>
          <w:bCs/>
          <w:sz w:val="20"/>
        </w:rPr>
        <w:tab/>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rsidP="00486EFC">
      <w:pPr>
        <w:pStyle w:val="Sangradetextonormal"/>
        <w:ind w:left="1423" w:hanging="567"/>
        <w:rPr>
          <w:b/>
          <w:bCs/>
        </w:rPr>
      </w:pPr>
    </w:p>
    <w:p w:rsidR="00E43D56" w:rsidRDefault="00E43D56" w:rsidP="00486EFC">
      <w:pPr>
        <w:pStyle w:val="Sangradetextonormal"/>
        <w:ind w:left="1423" w:hanging="567"/>
      </w:pPr>
      <w:r>
        <w:rPr>
          <w:b/>
          <w:bCs/>
        </w:rPr>
        <w:t xml:space="preserve">V. </w:t>
      </w:r>
      <w:r w:rsidR="00486EFC">
        <w:rPr>
          <w:b/>
          <w:bCs/>
        </w:rPr>
        <w:tab/>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 </w:t>
      </w:r>
      <w:r w:rsidR="00486EFC">
        <w:rPr>
          <w:rFonts w:ascii="Arial" w:hAnsi="Arial" w:cs="Arial"/>
          <w:b/>
          <w:bCs/>
          <w:sz w:val="20"/>
        </w:rPr>
        <w:tab/>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szCs w:val="20"/>
        </w:rPr>
      </w:pPr>
      <w:r>
        <w:rPr>
          <w:rFonts w:ascii="Arial" w:hAnsi="Arial" w:cs="Arial"/>
          <w:b/>
          <w:bCs/>
          <w:sz w:val="20"/>
          <w:szCs w:val="20"/>
        </w:rPr>
        <w:t xml:space="preserve">VII. </w:t>
      </w:r>
      <w:r w:rsidR="00486EFC">
        <w:rPr>
          <w:rFonts w:ascii="Arial" w:hAnsi="Arial" w:cs="Arial"/>
          <w:b/>
          <w:bCs/>
          <w:sz w:val="20"/>
          <w:szCs w:val="20"/>
        </w:rPr>
        <w:tab/>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VIII. </w:t>
      </w:r>
      <w:r w:rsidR="00486EFC">
        <w:rPr>
          <w:rFonts w:ascii="Arial" w:hAnsi="Arial" w:cs="Arial"/>
          <w:b/>
          <w:bCs/>
          <w:sz w:val="20"/>
        </w:rPr>
        <w:tab/>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rsidP="00486EFC">
      <w:pPr>
        <w:ind w:left="1423" w:hanging="567"/>
        <w:jc w:val="both"/>
        <w:rPr>
          <w:rFonts w:ascii="Arial" w:hAnsi="Arial" w:cs="Arial"/>
          <w:sz w:val="20"/>
        </w:rPr>
      </w:pPr>
    </w:p>
    <w:p w:rsidR="00E06FC7" w:rsidRPr="004D081D" w:rsidRDefault="00E06FC7" w:rsidP="00486EFC">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486EFC">
        <w:rPr>
          <w:sz w:val="20"/>
          <w:szCs w:val="20"/>
        </w:rPr>
        <w:tab/>
      </w:r>
      <w:r w:rsidRPr="004D081D">
        <w:rPr>
          <w:sz w:val="20"/>
          <w:szCs w:val="20"/>
        </w:rPr>
        <w:t xml:space="preserve">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E06FC7" w:rsidRPr="00D80054" w:rsidRDefault="00E06FC7" w:rsidP="00486EFC">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486EFC">
      <w:pPr>
        <w:ind w:left="1423" w:hanging="567"/>
        <w:jc w:val="both"/>
        <w:rPr>
          <w:rFonts w:ascii="Arial" w:hAnsi="Arial" w:cs="Arial"/>
          <w:sz w:val="20"/>
        </w:rPr>
      </w:pPr>
    </w:p>
    <w:p w:rsidR="00E43D56" w:rsidRDefault="00E43D56" w:rsidP="00486EFC">
      <w:pPr>
        <w:ind w:left="856"/>
        <w:jc w:val="both"/>
        <w:rPr>
          <w:rFonts w:ascii="Arial" w:hAnsi="Arial" w:cs="Arial"/>
          <w:sz w:val="20"/>
          <w:szCs w:val="20"/>
        </w:rPr>
      </w:pPr>
      <w:r>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5F3BB6" w:rsidRDefault="005F3BB6" w:rsidP="00486EFC">
      <w:pPr>
        <w:ind w:left="856"/>
        <w:jc w:val="both"/>
        <w:rPr>
          <w:rFonts w:ascii="Arial" w:hAnsi="Arial" w:cs="Arial"/>
          <w:sz w:val="20"/>
          <w:szCs w:val="20"/>
        </w:rPr>
      </w:pPr>
    </w:p>
    <w:p w:rsidR="00E43D56" w:rsidRDefault="00E43D56" w:rsidP="00AA0B05">
      <w:pPr>
        <w:ind w:left="856"/>
        <w:jc w:val="both"/>
        <w:rPr>
          <w:rFonts w:ascii="Arial" w:hAnsi="Arial" w:cs="Arial"/>
          <w:sz w:val="20"/>
          <w:szCs w:val="20"/>
        </w:rPr>
      </w:pPr>
      <w:r>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AA0B05" w:rsidRDefault="00AA0B05">
      <w:pPr>
        <w:ind w:firstLine="289"/>
        <w:jc w:val="both"/>
        <w:rPr>
          <w:rFonts w:ascii="Arial" w:hAnsi="Arial" w:cs="Arial"/>
          <w:sz w:val="20"/>
          <w:szCs w:val="20"/>
        </w:rPr>
      </w:pPr>
    </w:p>
    <w:p w:rsidR="00AA0B05" w:rsidRPr="00AA0B05" w:rsidRDefault="00AA0B05" w:rsidP="00AA0B05">
      <w:pPr>
        <w:pStyle w:val="Texto"/>
        <w:spacing w:after="0" w:line="240" w:lineRule="auto"/>
        <w:ind w:left="856" w:hanging="567"/>
        <w:rPr>
          <w:sz w:val="20"/>
          <w:szCs w:val="20"/>
        </w:rPr>
      </w:pPr>
      <w:r w:rsidRPr="00AA0B05">
        <w:rPr>
          <w:b/>
          <w:sz w:val="20"/>
          <w:szCs w:val="20"/>
        </w:rPr>
        <w:t xml:space="preserve">C. </w:t>
      </w:r>
      <w:r w:rsidRPr="00AA0B05">
        <w:rPr>
          <w:b/>
          <w:sz w:val="20"/>
          <w:szCs w:val="20"/>
        </w:rPr>
        <w:tab/>
      </w:r>
      <w:r w:rsidRPr="00AA0B05">
        <w:rPr>
          <w:sz w:val="20"/>
          <w:szCs w:val="20"/>
        </w:rPr>
        <w:t xml:space="preserve">Esta Constitución reconoce a los pueblos y comunidades afromexicanas, cualquiera que sea su autodenominación, como parte de la composición pluricultural de </w:t>
      </w:r>
      <w:smartTag w:uri="urn:schemas-microsoft-com:office:smarttags" w:element="PersonName">
        <w:smartTagPr>
          <w:attr w:name="ProductID" w:val="la Nación. Tendrán"/>
        </w:smartTagPr>
        <w:r w:rsidRPr="00AA0B05">
          <w:rPr>
            <w:sz w:val="20"/>
            <w:szCs w:val="20"/>
          </w:rPr>
          <w:t>la Nación. Tendrán</w:t>
        </w:r>
      </w:smartTag>
      <w:r w:rsidRPr="00AA0B05">
        <w:rPr>
          <w:sz w:val="20"/>
          <w:szCs w:val="20"/>
        </w:rPr>
        <w:t xml:space="preserve"> en lo conducente los derechos señalados en los apartados anteriores del presente artículo en los términos que establezcan las leyes, a fin de garantizar su libre determinación, autonomía, desarrollo e inclusión social.</w:t>
      </w:r>
    </w:p>
    <w:p w:rsidR="00AA0B05" w:rsidRPr="00D80054" w:rsidRDefault="00AA0B05" w:rsidP="00AA0B0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Apartado adicionado DOF </w:t>
      </w:r>
      <w:r>
        <w:rPr>
          <w:rFonts w:ascii="Times New Roman" w:eastAsia="MS Mincho" w:hAnsi="Times New Roman"/>
          <w:i/>
          <w:iCs/>
          <w:color w:val="0000FF"/>
          <w:sz w:val="16"/>
          <w:lang w:val="es-MX"/>
        </w:rPr>
        <w:t>09-08-2019</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137C2A" w:rsidRPr="00306C2C" w:rsidRDefault="00137C2A" w:rsidP="00137C2A">
      <w:pPr>
        <w:pStyle w:val="Texto"/>
        <w:spacing w:after="0" w:line="240" w:lineRule="auto"/>
        <w:rPr>
          <w:sz w:val="20"/>
          <w:szCs w:val="20"/>
        </w:rPr>
      </w:pPr>
      <w:bookmarkStart w:id="2" w:name="Artículo_3o"/>
      <w:r w:rsidRPr="00306C2C">
        <w:rPr>
          <w:b/>
          <w:sz w:val="20"/>
          <w:szCs w:val="20"/>
        </w:rPr>
        <w:t>Artículo 3o</w:t>
      </w:r>
      <w:bookmarkEnd w:id="2"/>
      <w:r w:rsidRPr="00306C2C">
        <w:rPr>
          <w:b/>
          <w:sz w:val="20"/>
          <w:szCs w:val="20"/>
        </w:rPr>
        <w:t>.</w:t>
      </w:r>
      <w:r w:rsidRPr="00306C2C">
        <w:rPr>
          <w:sz w:val="20"/>
          <w:szCs w:val="20"/>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640CC6" w:rsidRPr="00E06FC7" w:rsidRDefault="00BD2B1E" w:rsidP="00640CC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xml:space="preserve">. </w:t>
      </w:r>
      <w:r w:rsidR="00137C2A">
        <w:rPr>
          <w:rFonts w:ascii="Times New Roman" w:eastAsia="MS Mincho" w:hAnsi="Times New Roman"/>
          <w:i/>
          <w:iCs/>
          <w:color w:val="0000FF"/>
          <w:sz w:val="16"/>
          <w:lang w:val="es-MX"/>
        </w:rPr>
        <w:t>Reformado</w:t>
      </w:r>
      <w:r w:rsidR="00640CC6">
        <w:rPr>
          <w:rFonts w:ascii="Times New Roman" w:eastAsia="MS Mincho" w:hAnsi="Times New Roman"/>
          <w:i/>
          <w:iCs/>
          <w:color w:val="0000FF"/>
          <w:sz w:val="16"/>
        </w:rPr>
        <w:t xml:space="preserve">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lang w:val="es-MX"/>
        </w:rPr>
        <w:t>, 29-01-2016</w:t>
      </w:r>
      <w:r w:rsidR="00137C2A">
        <w:rPr>
          <w:rFonts w:ascii="Times New Roman" w:eastAsia="MS Mincho" w:hAnsi="Times New Roman"/>
          <w:i/>
          <w:iCs/>
          <w:color w:val="0000FF"/>
          <w:sz w:val="16"/>
          <w:lang w:val="es-MX"/>
        </w:rPr>
        <w:t>, 15-05-2019</w:t>
      </w:r>
    </w:p>
    <w:p w:rsidR="00E43D56" w:rsidRDefault="00E43D56">
      <w:pPr>
        <w:ind w:firstLine="289"/>
        <w:jc w:val="both"/>
        <w:rPr>
          <w:rFonts w:ascii="Arial" w:hAnsi="Arial" w:cs="Arial"/>
          <w:sz w:val="20"/>
        </w:rPr>
      </w:pPr>
    </w:p>
    <w:p w:rsidR="005C36E3" w:rsidRPr="00306C2C" w:rsidRDefault="005C36E3" w:rsidP="005C36E3">
      <w:pPr>
        <w:pStyle w:val="Texto"/>
        <w:spacing w:after="0" w:line="240" w:lineRule="auto"/>
        <w:rPr>
          <w:sz w:val="20"/>
          <w:szCs w:val="20"/>
        </w:rPr>
      </w:pPr>
      <w:r w:rsidRPr="00306C2C">
        <w:rPr>
          <w:sz w:val="20"/>
          <w:szCs w:val="20"/>
        </w:rPr>
        <w:t>Corresponde al Estado la rectoría de la educación, la impartida por éste, además de obligatoria, será universal, inclusiva, pública, gratuita y laica.</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pPr>
        <w:ind w:firstLine="289"/>
        <w:jc w:val="both"/>
        <w:rPr>
          <w:rFonts w:ascii="Arial" w:hAnsi="Arial" w:cs="Arial"/>
          <w:sz w:val="20"/>
        </w:rPr>
      </w:pPr>
    </w:p>
    <w:p w:rsidR="00DC5EF9" w:rsidRPr="001F5324" w:rsidRDefault="00DC5EF9" w:rsidP="00DC5EF9">
      <w:pPr>
        <w:pStyle w:val="Texto"/>
        <w:spacing w:after="0" w:line="240" w:lineRule="auto"/>
        <w:rPr>
          <w:b/>
          <w:sz w:val="20"/>
          <w:szCs w:val="20"/>
        </w:rPr>
      </w:pPr>
      <w:r w:rsidRPr="002E7E1D">
        <w:rPr>
          <w:sz w:val="20"/>
          <w:szCs w:val="20"/>
        </w:rPr>
        <w:t xml:space="preserve">Párrafo </w:t>
      </w:r>
      <w:r w:rsidR="002E7E1D" w:rsidRPr="002E7E1D">
        <w:rPr>
          <w:sz w:val="20"/>
          <w:szCs w:val="20"/>
        </w:rPr>
        <w:t>t</w:t>
      </w:r>
      <w:r w:rsidRPr="002E7E1D">
        <w:rPr>
          <w:sz w:val="20"/>
          <w:szCs w:val="20"/>
        </w:rPr>
        <w:t>ercero.</w:t>
      </w:r>
      <w:r w:rsidRPr="00C269DE">
        <w:rPr>
          <w:sz w:val="20"/>
          <w:szCs w:val="20"/>
        </w:rPr>
        <w:t xml:space="preserve"> </w:t>
      </w:r>
      <w:r w:rsidRPr="001F5324">
        <w:rPr>
          <w:b/>
          <w:sz w:val="20"/>
          <w:szCs w:val="20"/>
        </w:rPr>
        <w:t>Se deroga.</w:t>
      </w:r>
    </w:p>
    <w:p w:rsidR="00DC5EF9" w:rsidRPr="00D80054" w:rsidRDefault="00DC5EF9" w:rsidP="00DC5EF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sidRPr="00DC5EF9">
        <w:rPr>
          <w:rFonts w:ascii="Times New Roman" w:eastAsia="MS Mincho" w:hAnsi="Times New Roman"/>
          <w:i/>
          <w:iCs/>
          <w:color w:val="0000FF"/>
          <w:sz w:val="16"/>
          <w:lang w:val="es-MX"/>
        </w:rPr>
        <w:t>26-02-2013</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sidR="00C22F13">
        <w:rPr>
          <w:rFonts w:ascii="Times New Roman" w:eastAsia="MS Mincho" w:hAnsi="Times New Roman"/>
          <w:i/>
          <w:iCs/>
          <w:color w:val="0000FF"/>
          <w:sz w:val="16"/>
          <w:lang w:val="es-MX"/>
        </w:rPr>
        <w:t>15</w:t>
      </w:r>
      <w:r>
        <w:rPr>
          <w:rFonts w:ascii="Times New Roman" w:eastAsia="MS Mincho" w:hAnsi="Times New Roman"/>
          <w:i/>
          <w:iCs/>
          <w:color w:val="0000FF"/>
          <w:sz w:val="16"/>
          <w:lang w:val="es-MX"/>
        </w:rPr>
        <w:t>-05-2019</w:t>
      </w:r>
    </w:p>
    <w:p w:rsidR="00DC5EF9" w:rsidRDefault="00DC5EF9">
      <w:pPr>
        <w:ind w:firstLine="289"/>
        <w:jc w:val="both"/>
        <w:rPr>
          <w:rFonts w:ascii="Arial" w:hAnsi="Arial" w:cs="Arial"/>
          <w:sz w:val="20"/>
        </w:rPr>
      </w:pPr>
    </w:p>
    <w:p w:rsidR="005C36E3" w:rsidRPr="00306C2C" w:rsidRDefault="005C36E3" w:rsidP="005C36E3">
      <w:pPr>
        <w:pStyle w:val="Texto"/>
        <w:spacing w:after="0" w:line="240" w:lineRule="auto"/>
        <w:rPr>
          <w:sz w:val="20"/>
          <w:szCs w:val="20"/>
        </w:rPr>
      </w:pPr>
      <w:r w:rsidRPr="00306C2C">
        <w:rPr>
          <w:sz w:val="20"/>
          <w:szCs w:val="20"/>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rsidR="00DC5EF9" w:rsidRPr="00D80054" w:rsidRDefault="00EF1FCB" w:rsidP="00DC5EF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10-06-2011</w:t>
      </w:r>
      <w:r w:rsidR="00DC5EF9">
        <w:rPr>
          <w:rFonts w:ascii="Times New Roman" w:eastAsia="MS Mincho" w:hAnsi="Times New Roman"/>
          <w:i/>
          <w:iCs/>
          <w:color w:val="0000FF"/>
          <w:sz w:val="16"/>
          <w:lang w:val="es-MX"/>
        </w:rPr>
        <w:t xml:space="preserve">. </w:t>
      </w:r>
      <w:r w:rsidR="00DC5EF9" w:rsidRPr="00D80054">
        <w:rPr>
          <w:rFonts w:ascii="Times New Roman" w:eastAsia="MS Mincho" w:hAnsi="Times New Roman"/>
          <w:i/>
          <w:iCs/>
          <w:color w:val="0000FF"/>
          <w:sz w:val="16"/>
          <w:lang w:val="es-MX"/>
        </w:rPr>
        <w:t xml:space="preserve">Reformado </w:t>
      </w:r>
      <w:r w:rsidR="00DC5EF9">
        <w:rPr>
          <w:rFonts w:ascii="Times New Roman" w:eastAsia="MS Mincho" w:hAnsi="Times New Roman"/>
          <w:i/>
          <w:iCs/>
          <w:color w:val="0000FF"/>
          <w:sz w:val="16"/>
          <w:lang w:val="es-MX"/>
        </w:rPr>
        <w:t xml:space="preserve">y reubicado (antes párrafo segundo) </w:t>
      </w:r>
      <w:r w:rsidR="00DC5EF9" w:rsidRPr="00D80054">
        <w:rPr>
          <w:rFonts w:ascii="Times New Roman" w:eastAsia="MS Mincho" w:hAnsi="Times New Roman"/>
          <w:i/>
          <w:iCs/>
          <w:color w:val="0000FF"/>
          <w:sz w:val="16"/>
          <w:lang w:val="es-MX"/>
        </w:rPr>
        <w:t xml:space="preserve">DOF </w:t>
      </w:r>
      <w:r w:rsidR="00C22F13">
        <w:rPr>
          <w:rFonts w:ascii="Times New Roman" w:eastAsia="MS Mincho" w:hAnsi="Times New Roman"/>
          <w:i/>
          <w:iCs/>
          <w:color w:val="0000FF"/>
          <w:sz w:val="16"/>
          <w:lang w:val="es-MX"/>
        </w:rPr>
        <w:t>15</w:t>
      </w:r>
      <w:r w:rsidR="00DC5EF9">
        <w:rPr>
          <w:rFonts w:ascii="Times New Roman" w:eastAsia="MS Mincho" w:hAnsi="Times New Roman"/>
          <w:i/>
          <w:iCs/>
          <w:color w:val="0000FF"/>
          <w:sz w:val="16"/>
          <w:lang w:val="es-MX"/>
        </w:rPr>
        <w:t>-05-2019</w:t>
      </w:r>
    </w:p>
    <w:p w:rsidR="00E43D56" w:rsidRDefault="00E43D56">
      <w:pPr>
        <w:ind w:firstLine="289"/>
        <w:jc w:val="both"/>
        <w:rPr>
          <w:rFonts w:ascii="Arial" w:hAnsi="Arial" w:cs="Arial"/>
          <w:sz w:val="20"/>
        </w:rPr>
      </w:pPr>
    </w:p>
    <w:p w:rsidR="005C36E3" w:rsidRDefault="005C36E3" w:rsidP="005C36E3">
      <w:pPr>
        <w:pStyle w:val="Texto"/>
        <w:spacing w:after="0" w:line="240" w:lineRule="auto"/>
        <w:rPr>
          <w:sz w:val="20"/>
          <w:szCs w:val="20"/>
        </w:rPr>
      </w:pPr>
      <w:r w:rsidRPr="00306C2C">
        <w:rPr>
          <w:sz w:val="20"/>
          <w:szCs w:val="20"/>
        </w:rPr>
        <w:t>El Estado priorizará el interés superior de niñas, niños, adolescentes y jóvenes en el acceso, permanencia y participación en los servicios educativos.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Pr="00306C2C" w:rsidRDefault="005C36E3" w:rsidP="005C36E3">
      <w:pPr>
        <w:pStyle w:val="Texto"/>
        <w:spacing w:after="0" w:line="240" w:lineRule="auto"/>
        <w:rPr>
          <w:sz w:val="20"/>
          <w:szCs w:val="20"/>
        </w:rPr>
      </w:pPr>
    </w:p>
    <w:p w:rsidR="005C36E3" w:rsidRDefault="005C36E3" w:rsidP="005C36E3">
      <w:pPr>
        <w:pStyle w:val="Texto"/>
        <w:spacing w:after="0" w:line="240" w:lineRule="auto"/>
        <w:rPr>
          <w:sz w:val="20"/>
          <w:szCs w:val="20"/>
        </w:rPr>
      </w:pPr>
      <w:r w:rsidRPr="00306C2C">
        <w:rPr>
          <w:sz w:val="20"/>
          <w:szCs w:val="20"/>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Pr="00306C2C"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El Estado fortalecerá a las instituciones públicas de formación docente, de manera especial a las escuelas normales, en los términos que disponga la ley.</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6D34A8" w:rsidRPr="006D34A8" w:rsidRDefault="006D34A8" w:rsidP="006D34A8">
      <w:pPr>
        <w:pStyle w:val="Texto"/>
        <w:spacing w:after="0" w:line="240" w:lineRule="auto"/>
        <w:ind w:left="1377" w:hanging="544"/>
        <w:rPr>
          <w:sz w:val="20"/>
          <w:szCs w:val="20"/>
        </w:rPr>
      </w:pPr>
      <w:r w:rsidRPr="006D34A8">
        <w:rPr>
          <w:b/>
          <w:sz w:val="20"/>
          <w:szCs w:val="20"/>
        </w:rPr>
        <w:t>c)</w:t>
      </w:r>
      <w:r w:rsidRPr="006D34A8">
        <w:rPr>
          <w:b/>
          <w:sz w:val="20"/>
          <w:szCs w:val="20"/>
        </w:rPr>
        <w:tab/>
      </w:r>
      <w:r w:rsidRPr="006D34A8">
        <w:rPr>
          <w:sz w:val="20"/>
          <w:szCs w:val="20"/>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366400" w:rsidRPr="006D34A8" w:rsidRDefault="00366400" w:rsidP="00431747">
      <w:pPr>
        <w:pStyle w:val="Textosinformato"/>
        <w:ind w:left="1377"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r w:rsidR="006D34A8">
        <w:rPr>
          <w:rFonts w:ascii="Times New Roman" w:eastAsia="MS Mincho" w:hAnsi="Times New Roman"/>
          <w:i/>
          <w:iCs/>
          <w:color w:val="0000FF"/>
          <w:sz w:val="16"/>
          <w:lang w:val="es-MX"/>
        </w:rPr>
        <w:t>, 15-05-2019</w:t>
      </w:r>
    </w:p>
    <w:p w:rsidR="00FD6307" w:rsidRPr="001646AF" w:rsidRDefault="00FD6307" w:rsidP="00431747">
      <w:pPr>
        <w:pStyle w:val="Texto"/>
        <w:spacing w:after="0" w:line="240" w:lineRule="auto"/>
        <w:ind w:left="1377" w:hanging="544"/>
        <w:rPr>
          <w:sz w:val="20"/>
          <w:szCs w:val="20"/>
        </w:rPr>
      </w:pPr>
    </w:p>
    <w:p w:rsidR="006D34A8" w:rsidRPr="006D34A8" w:rsidRDefault="006D34A8" w:rsidP="006D34A8">
      <w:pPr>
        <w:pStyle w:val="Texto"/>
        <w:spacing w:after="0" w:line="240" w:lineRule="auto"/>
        <w:ind w:left="1377" w:hanging="544"/>
        <w:rPr>
          <w:sz w:val="20"/>
          <w:szCs w:val="20"/>
        </w:rPr>
      </w:pPr>
      <w:r w:rsidRPr="006D34A8">
        <w:rPr>
          <w:b/>
          <w:sz w:val="20"/>
          <w:szCs w:val="20"/>
        </w:rPr>
        <w:t>d)</w:t>
      </w:r>
      <w:r w:rsidRPr="006D34A8">
        <w:rPr>
          <w:b/>
          <w:sz w:val="20"/>
          <w:szCs w:val="20"/>
        </w:rPr>
        <w:tab/>
      </w:r>
      <w:r w:rsidRPr="006D34A8">
        <w:rPr>
          <w:sz w:val="20"/>
          <w:szCs w:val="20"/>
        </w:rPr>
        <w:t>Se deroga.</w:t>
      </w:r>
    </w:p>
    <w:p w:rsidR="006D34A8" w:rsidRPr="00D80054" w:rsidRDefault="008519B6" w:rsidP="006D34A8">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26-02-2013</w:t>
      </w:r>
      <w:r w:rsidR="006D34A8">
        <w:rPr>
          <w:rFonts w:ascii="Times New Roman" w:eastAsia="MS Mincho" w:hAnsi="Times New Roman"/>
          <w:i/>
          <w:iCs/>
          <w:color w:val="0000FF"/>
          <w:sz w:val="16"/>
          <w:lang w:val="es-MX"/>
        </w:rPr>
        <w:t xml:space="preserve">. </w:t>
      </w:r>
      <w:r w:rsidR="006D34A8" w:rsidRPr="00D80054">
        <w:rPr>
          <w:rFonts w:ascii="Times New Roman" w:eastAsia="MS Mincho" w:hAnsi="Times New Roman"/>
          <w:i/>
          <w:iCs/>
          <w:color w:val="0000FF"/>
          <w:sz w:val="16"/>
          <w:lang w:val="es-MX"/>
        </w:rPr>
        <w:t xml:space="preserve">Derogado DOF </w:t>
      </w:r>
      <w:r w:rsidR="006D34A8">
        <w:rPr>
          <w:rFonts w:ascii="Times New Roman" w:eastAsia="MS Mincho" w:hAnsi="Times New Roman"/>
          <w:i/>
          <w:iCs/>
          <w:color w:val="0000FF"/>
          <w:sz w:val="16"/>
          <w:lang w:val="es-MX"/>
        </w:rPr>
        <w:t>15-05-2019</w:t>
      </w:r>
    </w:p>
    <w:p w:rsidR="00E43D56" w:rsidRDefault="00E43D56" w:rsidP="00431747">
      <w:pPr>
        <w:ind w:left="833" w:hanging="544"/>
        <w:jc w:val="both"/>
        <w:rPr>
          <w:rFonts w:ascii="Arial" w:hAnsi="Arial" w:cs="Arial"/>
          <w:sz w:val="20"/>
        </w:rPr>
      </w:pPr>
    </w:p>
    <w:p w:rsidR="006D34A8" w:rsidRDefault="006D34A8" w:rsidP="006D34A8">
      <w:pPr>
        <w:pStyle w:val="Texto"/>
        <w:spacing w:after="0" w:line="240" w:lineRule="auto"/>
        <w:ind w:left="1377" w:hanging="544"/>
        <w:rPr>
          <w:sz w:val="20"/>
          <w:szCs w:val="20"/>
        </w:rPr>
      </w:pPr>
      <w:r w:rsidRPr="006D34A8">
        <w:rPr>
          <w:b/>
          <w:sz w:val="20"/>
          <w:szCs w:val="20"/>
        </w:rPr>
        <w:t>e)</w:t>
      </w:r>
      <w:r w:rsidRPr="006D34A8">
        <w:rPr>
          <w:b/>
          <w:sz w:val="20"/>
          <w:szCs w:val="20"/>
        </w:rPr>
        <w:tab/>
      </w:r>
      <w:r w:rsidRPr="006D34A8">
        <w:rPr>
          <w:sz w:val="20"/>
          <w:szCs w:val="20"/>
        </w:rPr>
        <w:t>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sz w:val="20"/>
          <w:szCs w:val="20"/>
        </w:rPr>
        <w:tab/>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sz w:val="20"/>
          <w:szCs w:val="20"/>
        </w:rPr>
        <w:tab/>
        <w:t>En educación para personas adultas, se aplicarán estrategias que aseguren su derecho a ingresar a las instituciones educativas en sus distintos tipos y modalidades.</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sz w:val="20"/>
          <w:szCs w:val="20"/>
        </w:rPr>
        <w:tab/>
        <w:t>En los pueblos y comunidades indígenas se impartirá educación plurilingüe e intercultural basada en el respeto, promoción y preservación del patrimonio histórico y cultural;</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b/>
          <w:sz w:val="20"/>
          <w:szCs w:val="20"/>
        </w:rPr>
        <w:t>f)</w:t>
      </w:r>
      <w:r w:rsidRPr="006D34A8">
        <w:rPr>
          <w:b/>
          <w:sz w:val="20"/>
          <w:szCs w:val="20"/>
        </w:rPr>
        <w:tab/>
      </w:r>
      <w:r w:rsidRPr="006D34A8">
        <w:rPr>
          <w:sz w:val="20"/>
          <w:szCs w:val="20"/>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b/>
          <w:sz w:val="20"/>
          <w:szCs w:val="20"/>
        </w:rPr>
        <w:t>g)</w:t>
      </w:r>
      <w:r w:rsidRPr="006D34A8">
        <w:rPr>
          <w:b/>
          <w:sz w:val="20"/>
          <w:szCs w:val="20"/>
        </w:rPr>
        <w:tab/>
      </w:r>
      <w:r w:rsidRPr="006D34A8">
        <w:rPr>
          <w:sz w:val="20"/>
          <w:szCs w:val="20"/>
        </w:rPr>
        <w:t>Será intercultural, al promover la convivencia armónica entre personas y comunidades para el respeto y reconocimiento de sus diferencias y derechos, en un marco de inclusión social;</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b/>
          <w:sz w:val="20"/>
          <w:szCs w:val="20"/>
        </w:rPr>
        <w:t>h)</w:t>
      </w:r>
      <w:r w:rsidRPr="006D34A8">
        <w:rPr>
          <w:b/>
          <w:sz w:val="20"/>
          <w:szCs w:val="20"/>
        </w:rPr>
        <w:tab/>
      </w:r>
      <w:r w:rsidRPr="006D34A8">
        <w:rPr>
          <w:sz w:val="20"/>
          <w:szCs w:val="20"/>
        </w:rPr>
        <w:t>Será integral, educará para la vida, con el objeto de desarrollar en las personas capacidades cognitivas, socioemocionales y físicas que les permitan alcanzar su bienestar, e</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Pr="006D34A8" w:rsidRDefault="006D34A8" w:rsidP="006D34A8">
      <w:pPr>
        <w:pStyle w:val="Texto"/>
        <w:spacing w:after="0" w:line="240" w:lineRule="auto"/>
        <w:ind w:left="1377" w:hanging="544"/>
        <w:rPr>
          <w:sz w:val="20"/>
          <w:szCs w:val="20"/>
        </w:rPr>
      </w:pPr>
      <w:r w:rsidRPr="006D34A8">
        <w:rPr>
          <w:b/>
          <w:sz w:val="20"/>
          <w:szCs w:val="20"/>
        </w:rPr>
        <w:t>i)</w:t>
      </w:r>
      <w:r w:rsidRPr="006D34A8">
        <w:rPr>
          <w:b/>
          <w:sz w:val="20"/>
          <w:szCs w:val="20"/>
        </w:rPr>
        <w:tab/>
      </w:r>
      <w:r w:rsidRPr="006D34A8">
        <w:rPr>
          <w:sz w:val="20"/>
          <w:szCs w:val="20"/>
        </w:rPr>
        <w:t>Será de excelencia, entendida como el mejoramiento integral constante que promueve el máximo logro de aprendizaje de los educandos, para el desarrollo de su pensamiento crítico</w:t>
      </w:r>
      <w:r>
        <w:rPr>
          <w:sz w:val="20"/>
          <w:szCs w:val="20"/>
        </w:rPr>
        <w:t xml:space="preserve"> </w:t>
      </w:r>
      <w:r w:rsidRPr="006D34A8">
        <w:rPr>
          <w:sz w:val="20"/>
          <w:szCs w:val="20"/>
        </w:rPr>
        <w:t>y el fortalecimiento de los lazos entre escuela y comunidad;</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Default="006D34A8" w:rsidP="00431747">
      <w:pPr>
        <w:ind w:left="833" w:hanging="544"/>
        <w:jc w:val="both"/>
        <w:rPr>
          <w:rFonts w:ascii="Arial" w:hAnsi="Arial" w:cs="Arial"/>
          <w:sz w:val="20"/>
        </w:rPr>
      </w:pPr>
    </w:p>
    <w:p w:rsidR="006D34A8" w:rsidRPr="006D34A8" w:rsidRDefault="006D34A8" w:rsidP="006D34A8">
      <w:pPr>
        <w:ind w:left="833" w:hanging="544"/>
        <w:jc w:val="both"/>
        <w:rPr>
          <w:rFonts w:ascii="Arial" w:hAnsi="Arial" w:cs="Arial"/>
          <w:bCs/>
          <w:sz w:val="20"/>
        </w:rPr>
      </w:pPr>
      <w:r w:rsidRPr="006D34A8">
        <w:rPr>
          <w:rFonts w:ascii="Arial" w:hAnsi="Arial" w:cs="Arial"/>
          <w:b/>
          <w:bCs/>
          <w:sz w:val="20"/>
        </w:rPr>
        <w:t>III.</w:t>
      </w:r>
      <w:r w:rsidRPr="006D34A8">
        <w:rPr>
          <w:rFonts w:ascii="Arial" w:hAnsi="Arial" w:cs="Arial"/>
          <w:b/>
          <w:bCs/>
          <w:sz w:val="20"/>
        </w:rPr>
        <w:tab/>
      </w:r>
      <w:r w:rsidRPr="006D34A8">
        <w:rPr>
          <w:rFonts w:ascii="Arial" w:hAnsi="Arial" w:cs="Arial"/>
          <w:bCs/>
          <w:sz w:val="20"/>
        </w:rPr>
        <w:t>Se deroga.</w:t>
      </w:r>
    </w:p>
    <w:p w:rsidR="006D34A8" w:rsidRPr="00D80054" w:rsidRDefault="0035286D" w:rsidP="006D34A8">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lang w:val="es-MX"/>
        </w:rPr>
        <w:t>, 29-01-2016</w:t>
      </w:r>
      <w:r w:rsidR="006D34A8">
        <w:rPr>
          <w:rFonts w:ascii="Times New Roman" w:eastAsia="MS Mincho" w:hAnsi="Times New Roman"/>
          <w:i/>
          <w:iCs/>
          <w:color w:val="0000FF"/>
          <w:sz w:val="16"/>
          <w:lang w:val="es-MX"/>
        </w:rPr>
        <w:t xml:space="preserve">. </w:t>
      </w:r>
      <w:r w:rsidR="006D34A8" w:rsidRPr="00D80054">
        <w:rPr>
          <w:rFonts w:ascii="Times New Roman" w:eastAsia="MS Mincho" w:hAnsi="Times New Roman"/>
          <w:i/>
          <w:iCs/>
          <w:color w:val="0000FF"/>
          <w:sz w:val="16"/>
          <w:lang w:val="es-MX"/>
        </w:rPr>
        <w:t xml:space="preserve">Derogada DOF </w:t>
      </w:r>
      <w:r w:rsidR="006D34A8">
        <w:rPr>
          <w:rFonts w:ascii="Times New Roman" w:eastAsia="MS Mincho" w:hAnsi="Times New Roman"/>
          <w:i/>
          <w:iCs/>
          <w:color w:val="0000FF"/>
          <w:sz w:val="16"/>
          <w:lang w:val="es-MX"/>
        </w:rPr>
        <w:t>15-05-2019</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0F2171" w:rsidRPr="000F2171" w:rsidRDefault="000F2171" w:rsidP="000F2171">
      <w:pPr>
        <w:ind w:left="833" w:hanging="544"/>
        <w:jc w:val="both"/>
        <w:rPr>
          <w:rFonts w:ascii="Arial" w:hAnsi="Arial" w:cs="Arial"/>
          <w:bCs/>
          <w:sz w:val="20"/>
        </w:rPr>
      </w:pPr>
      <w:r w:rsidRPr="000F2171">
        <w:rPr>
          <w:rFonts w:ascii="Arial" w:hAnsi="Arial" w:cs="Arial"/>
          <w:b/>
          <w:bCs/>
          <w:sz w:val="20"/>
        </w:rPr>
        <w:t>V.</w:t>
      </w:r>
      <w:r w:rsidRPr="000F2171">
        <w:rPr>
          <w:rFonts w:ascii="Arial" w:hAnsi="Arial" w:cs="Arial"/>
          <w:b/>
          <w:bCs/>
          <w:sz w:val="20"/>
        </w:rPr>
        <w:tab/>
      </w:r>
      <w:r w:rsidRPr="000F2171">
        <w:rPr>
          <w:rFonts w:ascii="Arial" w:hAnsi="Arial" w:cs="Arial"/>
          <w:bCs/>
          <w:sz w:val="20"/>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35286D" w:rsidRPr="000F2171" w:rsidRDefault="0035286D"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r w:rsidR="000F2171">
        <w:rPr>
          <w:rFonts w:ascii="Times New Roman" w:eastAsia="MS Mincho" w:hAnsi="Times New Roman"/>
          <w:i/>
          <w:iCs/>
          <w:color w:val="0000FF"/>
          <w:sz w:val="16"/>
          <w:lang w:val="es-MX"/>
        </w:rPr>
        <w:t>, 15-05-2019</w:t>
      </w:r>
    </w:p>
    <w:p w:rsidR="00E43D56" w:rsidRDefault="00E43D56" w:rsidP="00431747">
      <w:pPr>
        <w:ind w:left="833" w:hanging="544"/>
        <w:jc w:val="both"/>
        <w:rPr>
          <w:rFonts w:ascii="Arial" w:hAnsi="Arial" w:cs="Arial"/>
          <w:sz w:val="20"/>
        </w:rPr>
      </w:pPr>
    </w:p>
    <w:p w:rsidR="000F2171" w:rsidRPr="000F2171" w:rsidRDefault="000F2171" w:rsidP="000F2171">
      <w:pPr>
        <w:ind w:left="833" w:hanging="544"/>
        <w:jc w:val="both"/>
        <w:rPr>
          <w:rFonts w:ascii="Arial" w:hAnsi="Arial" w:cs="Arial"/>
          <w:bCs/>
          <w:sz w:val="20"/>
        </w:rPr>
      </w:pPr>
      <w:r w:rsidRPr="000F2171">
        <w:rPr>
          <w:rFonts w:ascii="Arial" w:hAnsi="Arial" w:cs="Arial"/>
          <w:b/>
          <w:bCs/>
          <w:sz w:val="20"/>
        </w:rPr>
        <w:t>VI.</w:t>
      </w:r>
      <w:r w:rsidRPr="000F2171">
        <w:rPr>
          <w:rFonts w:ascii="Arial" w:hAnsi="Arial" w:cs="Arial"/>
          <w:b/>
          <w:bCs/>
          <w:sz w:val="20"/>
        </w:rPr>
        <w:tab/>
      </w:r>
      <w:r w:rsidRPr="000F2171">
        <w:rPr>
          <w:rFonts w:ascii="Arial" w:hAnsi="Arial" w:cs="Arial"/>
          <w:bCs/>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r w:rsidR="000F2171">
        <w:rPr>
          <w:rFonts w:ascii="Times New Roman" w:eastAsia="MS Mincho" w:hAnsi="Times New Roman"/>
          <w:i/>
          <w:iCs/>
          <w:color w:val="0000FF"/>
          <w:sz w:val="16"/>
          <w:lang w:val="es-MX"/>
        </w:rPr>
        <w:t>, 15-05-2019</w:t>
      </w:r>
    </w:p>
    <w:p w:rsidR="00E43D56" w:rsidRDefault="00E43D56" w:rsidP="00431747">
      <w:pPr>
        <w:ind w:left="833" w:hanging="544"/>
        <w:jc w:val="both"/>
        <w:rPr>
          <w:rFonts w:ascii="Arial" w:hAnsi="Arial" w:cs="Arial"/>
          <w:sz w:val="20"/>
        </w:rPr>
      </w:pPr>
    </w:p>
    <w:p w:rsidR="000F2171" w:rsidRPr="000F2171" w:rsidRDefault="000F2171" w:rsidP="000F2171">
      <w:pPr>
        <w:ind w:left="1377" w:hanging="544"/>
        <w:jc w:val="both"/>
        <w:rPr>
          <w:rFonts w:ascii="Arial" w:hAnsi="Arial" w:cs="Arial"/>
          <w:bCs/>
          <w:sz w:val="20"/>
        </w:rPr>
      </w:pPr>
      <w:r w:rsidRPr="000F2171">
        <w:rPr>
          <w:rFonts w:ascii="Arial" w:hAnsi="Arial" w:cs="Arial"/>
          <w:b/>
          <w:bCs/>
          <w:sz w:val="20"/>
        </w:rPr>
        <w:t>a)</w:t>
      </w:r>
      <w:r w:rsidRPr="000F2171">
        <w:rPr>
          <w:rFonts w:ascii="Arial" w:hAnsi="Arial" w:cs="Arial"/>
          <w:b/>
          <w:bCs/>
          <w:sz w:val="20"/>
        </w:rPr>
        <w:tab/>
      </w:r>
      <w:r w:rsidRPr="000F2171">
        <w:rPr>
          <w:rFonts w:ascii="Arial" w:hAnsi="Arial" w:cs="Arial"/>
          <w:bCs/>
          <w:sz w:val="20"/>
        </w:rPr>
        <w:t>Impartir la educación con apego a los mismos fines y criterios que establece el párrafo cuarto, y la fracción II, así como cumplir los planes y programas a que se refieren los párrafos décimo primero y décimo segundo, y</w:t>
      </w:r>
    </w:p>
    <w:p w:rsidR="000F2171" w:rsidRPr="00D80054" w:rsidRDefault="000F2171" w:rsidP="000F217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15-05-2019</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2D5561" w:rsidRPr="002D5561" w:rsidRDefault="002D5561" w:rsidP="002D5561">
      <w:pPr>
        <w:pStyle w:val="Texto"/>
        <w:spacing w:after="0" w:line="240" w:lineRule="auto"/>
        <w:ind w:left="833" w:hanging="544"/>
        <w:rPr>
          <w:sz w:val="20"/>
          <w:szCs w:val="20"/>
        </w:rPr>
      </w:pPr>
      <w:r w:rsidRPr="002D5561">
        <w:rPr>
          <w:b/>
          <w:sz w:val="20"/>
          <w:szCs w:val="20"/>
        </w:rPr>
        <w:t>VIII.</w:t>
      </w:r>
      <w:r w:rsidRPr="002D5561">
        <w:rPr>
          <w:b/>
          <w:sz w:val="20"/>
          <w:szCs w:val="20"/>
        </w:rPr>
        <w:tab/>
      </w:r>
      <w:r w:rsidRPr="002D5561">
        <w:rPr>
          <w:sz w:val="20"/>
          <w:szCs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DB5D65" w:rsidRPr="00E06FC7" w:rsidRDefault="00DB5D65"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lang w:val="es-MX"/>
        </w:rPr>
        <w:t>, 29-01-2016</w:t>
      </w:r>
      <w:r w:rsidR="002D5561">
        <w:rPr>
          <w:rFonts w:ascii="Times New Roman" w:eastAsia="MS Mincho" w:hAnsi="Times New Roman"/>
          <w:i/>
          <w:iCs/>
          <w:color w:val="0000FF"/>
          <w:sz w:val="16"/>
          <w:lang w:val="es-MX"/>
        </w:rPr>
        <w:t>, 15-05-2019</w:t>
      </w:r>
    </w:p>
    <w:p w:rsidR="00FD6307" w:rsidRPr="001646AF" w:rsidRDefault="00FD6307" w:rsidP="00431747">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b/>
          <w:sz w:val="20"/>
          <w:szCs w:val="20"/>
        </w:rPr>
        <w:t>IX.</w:t>
      </w:r>
      <w:r w:rsidRPr="002D5561">
        <w:rPr>
          <w:b/>
          <w:sz w:val="20"/>
          <w:szCs w:val="20"/>
        </w:rPr>
        <w:tab/>
      </w:r>
      <w:r w:rsidRPr="002D5561">
        <w:rPr>
          <w:sz w:val="20"/>
          <w:szCs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rsidR="002D5561" w:rsidRPr="002D5561" w:rsidRDefault="002D5561" w:rsidP="002D5561">
      <w:pPr>
        <w:pStyle w:val="Texto"/>
        <w:spacing w:after="0" w:line="240" w:lineRule="auto"/>
        <w:ind w:left="833" w:hanging="544"/>
        <w:rPr>
          <w:sz w:val="20"/>
          <w:szCs w:val="20"/>
        </w:rPr>
      </w:pPr>
    </w:p>
    <w:p w:rsidR="002D5561" w:rsidRPr="002D5561" w:rsidRDefault="002D5561" w:rsidP="002D5561">
      <w:pPr>
        <w:ind w:left="1377" w:hanging="544"/>
        <w:jc w:val="both"/>
        <w:rPr>
          <w:rFonts w:ascii="Arial" w:hAnsi="Arial" w:cs="Arial"/>
          <w:bCs/>
          <w:sz w:val="20"/>
        </w:rPr>
      </w:pPr>
      <w:r w:rsidRPr="002D5561">
        <w:rPr>
          <w:rFonts w:ascii="Arial" w:hAnsi="Arial" w:cs="Arial"/>
          <w:b/>
          <w:bCs/>
          <w:sz w:val="20"/>
        </w:rPr>
        <w:t>a)</w:t>
      </w:r>
      <w:r w:rsidRPr="002D5561">
        <w:rPr>
          <w:rFonts w:ascii="Arial" w:hAnsi="Arial" w:cs="Arial"/>
          <w:b/>
          <w:bCs/>
          <w:sz w:val="20"/>
        </w:rPr>
        <w:tab/>
      </w:r>
      <w:r w:rsidRPr="002D5561">
        <w:rPr>
          <w:rFonts w:ascii="Arial" w:hAnsi="Arial" w:cs="Arial"/>
          <w:bCs/>
          <w:sz w:val="20"/>
        </w:rPr>
        <w:t>Realizar estudios, investigaciones especializadas y evaluaciones diagnósticas, formativas e integrales del Sistema Educativo Nacional;</w:t>
      </w:r>
    </w:p>
    <w:p w:rsidR="002D5561" w:rsidRDefault="002D5561" w:rsidP="002D5561">
      <w:pPr>
        <w:ind w:left="1377" w:hanging="544"/>
        <w:jc w:val="both"/>
        <w:rPr>
          <w:rFonts w:ascii="Arial" w:hAnsi="Arial" w:cs="Arial"/>
          <w:b/>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b)</w:t>
      </w:r>
      <w:r w:rsidRPr="002D5561">
        <w:rPr>
          <w:rFonts w:ascii="Arial" w:hAnsi="Arial" w:cs="Arial"/>
          <w:b/>
          <w:bCs/>
          <w:sz w:val="20"/>
        </w:rPr>
        <w:tab/>
      </w:r>
      <w:r w:rsidRPr="002D5561">
        <w:rPr>
          <w:rFonts w:ascii="Arial" w:hAnsi="Arial" w:cs="Arial"/>
          <w:bCs/>
          <w:sz w:val="20"/>
        </w:rPr>
        <w:t>Determinar indicadores de resultados de la mejora continua de la educación;</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c)</w:t>
      </w:r>
      <w:r w:rsidRPr="002D5561">
        <w:rPr>
          <w:rFonts w:ascii="Arial" w:hAnsi="Arial" w:cs="Arial"/>
          <w:b/>
          <w:bCs/>
          <w:sz w:val="20"/>
        </w:rPr>
        <w:tab/>
      </w:r>
      <w:r w:rsidRPr="002D5561">
        <w:rPr>
          <w:rFonts w:ascii="Arial" w:hAnsi="Arial" w:cs="Arial"/>
          <w:bCs/>
          <w:sz w:val="20"/>
        </w:rPr>
        <w:t>Establecer los criterios que deben cumplir las instancias evaluadoras para los procesos valorativos, cualitativos, continuos y formativos de la mejora continua de la educación;</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d)</w:t>
      </w:r>
      <w:r w:rsidRPr="002D5561">
        <w:rPr>
          <w:rFonts w:ascii="Arial" w:hAnsi="Arial" w:cs="Arial"/>
          <w:b/>
          <w:bCs/>
          <w:sz w:val="20"/>
        </w:rPr>
        <w:tab/>
      </w:r>
      <w:r w:rsidRPr="002D5561">
        <w:rPr>
          <w:rFonts w:ascii="Arial" w:hAnsi="Arial" w:cs="Arial"/>
          <w:bCs/>
          <w:sz w:val="20"/>
        </w:rPr>
        <w:t>Emitir lineamientos relacionados con el desarrollo del magisterio, el desempeño escolar, los resultados de aprendizaje; así como de la mejora de las escuelas, organización y profesionalización de la gestión escolar;</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e)</w:t>
      </w:r>
      <w:r w:rsidRPr="002D5561">
        <w:rPr>
          <w:rFonts w:ascii="Arial" w:hAnsi="Arial" w:cs="Arial"/>
          <w:b/>
          <w:bCs/>
          <w:sz w:val="20"/>
        </w:rPr>
        <w:tab/>
      </w:r>
      <w:r w:rsidRPr="002D5561">
        <w:rPr>
          <w:rFonts w:ascii="Arial" w:hAnsi="Arial" w:cs="Arial"/>
          <w:bCs/>
          <w:sz w:val="20"/>
        </w:rPr>
        <w:t>Proponer mecanismos de coordinación entre las autoridades educativas federal y de las entidades federativas para la atención de las necesidades de las personas en la materia;</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f)</w:t>
      </w:r>
      <w:r w:rsidRPr="002D5561">
        <w:rPr>
          <w:rFonts w:ascii="Arial" w:hAnsi="Arial" w:cs="Arial"/>
          <w:b/>
          <w:bCs/>
          <w:sz w:val="20"/>
        </w:rPr>
        <w:tab/>
      </w:r>
      <w:r w:rsidRPr="002D5561">
        <w:rPr>
          <w:rFonts w:ascii="Arial" w:hAnsi="Arial" w:cs="Arial"/>
          <w:bCs/>
          <w:sz w:val="20"/>
        </w:rPr>
        <w:t>Sugerir elementos que contribuyan a la mejora de los objetivos de la educación inicial, de los planes y programas de estudio de educación básica y media superior, así como para la educación inclusiva y de adultos, y</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g)</w:t>
      </w:r>
      <w:r w:rsidRPr="002D5561">
        <w:rPr>
          <w:rFonts w:ascii="Arial" w:hAnsi="Arial" w:cs="Arial"/>
          <w:b/>
          <w:bCs/>
          <w:sz w:val="20"/>
        </w:rPr>
        <w:tab/>
      </w:r>
      <w:r w:rsidRPr="002D5561">
        <w:rPr>
          <w:rFonts w:ascii="Arial" w:hAnsi="Arial" w:cs="Arial"/>
          <w:bCs/>
          <w:sz w:val="20"/>
        </w:rPr>
        <w:t>Generar y difundir información que contribuya a la mejora continua del Sistema Educativo Nacional.</w:t>
      </w:r>
    </w:p>
    <w:p w:rsidR="002D5561" w:rsidRPr="002D5561" w:rsidRDefault="002D5561" w:rsidP="002D5561">
      <w:pPr>
        <w:ind w:left="1377" w:hanging="544"/>
        <w:jc w:val="both"/>
        <w:rPr>
          <w:rFonts w:ascii="Arial" w:hAnsi="Arial" w:cs="Arial"/>
          <w:bCs/>
          <w:sz w:val="20"/>
        </w:rPr>
      </w:pPr>
    </w:p>
    <w:p w:rsidR="002D5561" w:rsidRDefault="002D5561" w:rsidP="002D5561">
      <w:pPr>
        <w:pStyle w:val="Texto"/>
        <w:spacing w:after="0" w:line="240" w:lineRule="auto"/>
        <w:ind w:left="833" w:hanging="544"/>
        <w:rPr>
          <w:sz w:val="20"/>
          <w:szCs w:val="20"/>
        </w:rPr>
      </w:pPr>
      <w:r w:rsidRPr="002D5561">
        <w:rPr>
          <w:sz w:val="20"/>
          <w:szCs w:val="20"/>
        </w:rPr>
        <w:tab/>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El organismo contará con una Junta Directiva, un Consejo Técnico de Educación y un Consejo Ciudadano.</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rsidR="002D5561" w:rsidRPr="002D5561" w:rsidRDefault="002D5561" w:rsidP="002D5561">
      <w:pPr>
        <w:pStyle w:val="Texto"/>
        <w:spacing w:after="0" w:line="240" w:lineRule="auto"/>
        <w:ind w:left="833" w:hanging="544"/>
        <w:rPr>
          <w:sz w:val="20"/>
          <w:szCs w:val="20"/>
        </w:rPr>
      </w:pPr>
    </w:p>
    <w:p w:rsidR="002D5561" w:rsidRPr="002D5561" w:rsidRDefault="002D5561" w:rsidP="002D5561">
      <w:pPr>
        <w:pStyle w:val="Texto"/>
        <w:spacing w:after="0" w:line="240" w:lineRule="auto"/>
        <w:ind w:left="833" w:hanging="544"/>
        <w:rPr>
          <w:sz w:val="20"/>
          <w:szCs w:val="20"/>
        </w:rPr>
      </w:pPr>
      <w:r w:rsidRPr="002D5561">
        <w:rPr>
          <w:sz w:val="20"/>
          <w:szCs w:val="20"/>
        </w:rPr>
        <w:tab/>
        <w:t>El organismo al que se refiere esta fracción, contará con un Consejo Ciudadano honorífico, integrado por representantes de los sectores involucrados en materia educativa. La ley determinará las atribuciones, organización y funcionamiento de dicho Consejo, y</w:t>
      </w:r>
    </w:p>
    <w:p w:rsidR="002D5561" w:rsidRPr="00D80054" w:rsidRDefault="00DB5D65" w:rsidP="002D556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26-02-2013</w:t>
      </w:r>
      <w:r w:rsidR="002D5561">
        <w:rPr>
          <w:rFonts w:ascii="Times New Roman" w:eastAsia="MS Mincho" w:hAnsi="Times New Roman"/>
          <w:i/>
          <w:iCs/>
          <w:color w:val="0000FF"/>
          <w:sz w:val="16"/>
          <w:lang w:val="es-MX"/>
        </w:rPr>
        <w:t xml:space="preserve">. </w:t>
      </w:r>
      <w:r w:rsidR="002D5561" w:rsidRPr="00D80054">
        <w:rPr>
          <w:rFonts w:ascii="Times New Roman" w:eastAsia="MS Mincho" w:hAnsi="Times New Roman"/>
          <w:i/>
          <w:iCs/>
          <w:color w:val="0000FF"/>
          <w:sz w:val="16"/>
          <w:lang w:val="es-MX"/>
        </w:rPr>
        <w:t xml:space="preserve">Reformada DOF </w:t>
      </w:r>
      <w:r w:rsidR="002D5561">
        <w:rPr>
          <w:rFonts w:ascii="Times New Roman" w:eastAsia="MS Mincho" w:hAnsi="Times New Roman"/>
          <w:i/>
          <w:iCs/>
          <w:color w:val="0000FF"/>
          <w:sz w:val="16"/>
          <w:lang w:val="es-MX"/>
        </w:rPr>
        <w:t>15-05-2019</w:t>
      </w:r>
    </w:p>
    <w:p w:rsidR="002D5561" w:rsidRPr="002D5561" w:rsidRDefault="002D5561" w:rsidP="002D5561">
      <w:pPr>
        <w:pStyle w:val="Texto"/>
        <w:spacing w:after="0" w:line="240" w:lineRule="auto"/>
        <w:ind w:left="833" w:hanging="544"/>
        <w:rPr>
          <w:sz w:val="20"/>
          <w:szCs w:val="20"/>
        </w:rPr>
      </w:pPr>
    </w:p>
    <w:p w:rsidR="002D5561" w:rsidRPr="002D5561" w:rsidRDefault="002D5561" w:rsidP="002D5561">
      <w:pPr>
        <w:pStyle w:val="Texto"/>
        <w:spacing w:after="0" w:line="240" w:lineRule="auto"/>
        <w:ind w:left="833" w:hanging="544"/>
        <w:rPr>
          <w:sz w:val="20"/>
          <w:szCs w:val="20"/>
        </w:rPr>
      </w:pPr>
      <w:r w:rsidRPr="002D5561">
        <w:rPr>
          <w:b/>
          <w:sz w:val="20"/>
          <w:szCs w:val="20"/>
        </w:rPr>
        <w:t>X.</w:t>
      </w:r>
      <w:r w:rsidRPr="002D5561">
        <w:rPr>
          <w:b/>
          <w:sz w:val="20"/>
          <w:szCs w:val="20"/>
        </w:rPr>
        <w:tab/>
      </w:r>
      <w:r w:rsidRPr="002D5561">
        <w:rPr>
          <w:sz w:val="20"/>
          <w:szCs w:val="20"/>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rsidR="002D5561" w:rsidRPr="00D80054" w:rsidRDefault="002D5561" w:rsidP="002D55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15-05-2019</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201FF1" w:rsidRPr="00AB1649" w:rsidRDefault="00201FF1" w:rsidP="00201FF1">
      <w:pPr>
        <w:pStyle w:val="Texto"/>
        <w:spacing w:after="0" w:line="240" w:lineRule="auto"/>
        <w:rPr>
          <w:sz w:val="20"/>
          <w:szCs w:val="20"/>
        </w:rPr>
      </w:pPr>
      <w:bookmarkStart w:id="3" w:name="Artículo_4o"/>
      <w:r w:rsidRPr="00AB1649">
        <w:rPr>
          <w:b/>
          <w:sz w:val="20"/>
          <w:szCs w:val="20"/>
        </w:rPr>
        <w:t>Artículo 4o</w:t>
      </w:r>
      <w:bookmarkEnd w:id="3"/>
      <w:r w:rsidRPr="00AB1649">
        <w:rPr>
          <w:b/>
          <w:sz w:val="20"/>
          <w:szCs w:val="20"/>
        </w:rPr>
        <w:t>.-</w:t>
      </w:r>
      <w:r w:rsidRPr="00AB1649">
        <w:rPr>
          <w:sz w:val="20"/>
          <w:szCs w:val="20"/>
        </w:rPr>
        <w:t xml:space="preserve"> La mujer y el hombre son iguales ante la ley. Ésta protegerá la organización y el desarrollo de la familia.</w:t>
      </w:r>
    </w:p>
    <w:p w:rsidR="00201FF1" w:rsidRPr="00D80054" w:rsidRDefault="00201FF1" w:rsidP="00201FF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w:t>
      </w:r>
      <w:r w:rsidR="008B64A9">
        <w:rPr>
          <w:rFonts w:ascii="Times New Roman" w:eastAsia="MS Mincho" w:hAnsi="Times New Roman"/>
          <w:i/>
          <w:iCs/>
          <w:color w:val="0000FF"/>
          <w:sz w:val="16"/>
          <w:lang w:val="es-MX"/>
        </w:rPr>
        <w:t>6</w:t>
      </w:r>
      <w:r>
        <w:rPr>
          <w:rFonts w:ascii="Times New Roman" w:eastAsia="MS Mincho" w:hAnsi="Times New Roman"/>
          <w:i/>
          <w:iCs/>
          <w:color w:val="0000FF"/>
          <w:sz w:val="16"/>
          <w:lang w:val="es-MX"/>
        </w:rPr>
        <w:t>-06-2019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03-02-1983</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w:t>
      </w:r>
      <w:r w:rsidRPr="00D80054">
        <w:rPr>
          <w:rFonts w:ascii="Times New Roman" w:eastAsia="MS Mincho" w:hAnsi="Times New Roman"/>
          <w:i/>
          <w:iCs/>
          <w:color w:val="0000FF"/>
          <w:sz w:val="16"/>
          <w:lang w:val="es-MX"/>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12-10-2011</w:t>
      </w:r>
    </w:p>
    <w:p w:rsidR="00890B10" w:rsidRPr="004A0F32" w:rsidRDefault="00890B10" w:rsidP="00890B1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DOF 14-08-2001</w:t>
      </w:r>
      <w:r>
        <w:rPr>
          <w:rFonts w:ascii="Times New Roman" w:eastAsia="MS Mincho" w:hAnsi="Times New Roman"/>
          <w:i/>
          <w:iCs/>
          <w:color w:val="595959"/>
          <w:sz w:val="16"/>
          <w:lang w:val="es-MX"/>
        </w:rPr>
        <w:t>: Derogó del artículo el entonces párrafo p</w:t>
      </w:r>
      <w:r w:rsidRPr="004A0F32">
        <w:rPr>
          <w:rFonts w:ascii="Times New Roman" w:eastAsia="MS Mincho" w:hAnsi="Times New Roman"/>
          <w:i/>
          <w:iCs/>
          <w:color w:val="595959"/>
          <w:sz w:val="16"/>
          <w:lang w:val="es-MX"/>
        </w:rPr>
        <w:t>rimero</w:t>
      </w:r>
      <w:r>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adicionado por </w:t>
      </w:r>
      <w:r w:rsidRPr="004A0F32">
        <w:rPr>
          <w:rFonts w:ascii="Times New Roman" w:eastAsia="MS Mincho" w:hAnsi="Times New Roman"/>
          <w:i/>
          <w:iCs/>
          <w:color w:val="595959"/>
          <w:sz w:val="16"/>
        </w:rPr>
        <w:t>DOF 28-01-1992</w:t>
      </w:r>
      <w:r w:rsidRPr="004A0F32">
        <w:rPr>
          <w:rFonts w:ascii="Times New Roman" w:eastAsia="MS Mincho" w:hAnsi="Times New Roman"/>
          <w:i/>
          <w:iCs/>
          <w:color w:val="595959"/>
          <w:sz w:val="16"/>
          <w:lang w:val="es-MX"/>
        </w:rPr>
        <w:t>)</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bookmarkStart w:id="4" w:name="Artículo_5o"/>
      <w:r>
        <w:rPr>
          <w:rFonts w:ascii="Arial" w:hAnsi="Arial" w:cs="Arial"/>
          <w:b/>
          <w:sz w:val="20"/>
        </w:rPr>
        <w:t>Artículo 5o</w:t>
      </w:r>
      <w:bookmarkEnd w:id="4"/>
      <w:r>
        <w:rPr>
          <w:rFonts w:ascii="Arial" w:hAnsi="Arial" w:cs="Arial"/>
          <w:b/>
          <w:sz w:val="20"/>
        </w:rPr>
        <w:t>.</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bookmarkStart w:id="5" w:name="Artículo_6o"/>
      <w:r w:rsidRPr="00B532CA">
        <w:rPr>
          <w:b/>
          <w:sz w:val="20"/>
          <w:szCs w:val="20"/>
        </w:rPr>
        <w:t>Artículo 6o</w:t>
      </w:r>
      <w:bookmarkEnd w:id="5"/>
      <w:r w:rsidRPr="00B532CA">
        <w:rPr>
          <w:b/>
          <w:sz w:val="20"/>
          <w:szCs w:val="20"/>
        </w:rPr>
        <w:t>.</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lang w:val="es-MX"/>
        </w:rPr>
        <w:t>. R</w:t>
      </w:r>
      <w:r w:rsidR="00E06FC7" w:rsidRPr="00D80054">
        <w:rPr>
          <w:rFonts w:ascii="Times New Roman" w:eastAsia="MS Mincho" w:hAnsi="Times New Roman"/>
          <w:i/>
          <w:iCs/>
          <w:color w:val="0000FF"/>
          <w:sz w:val="16"/>
          <w:lang w:val="es-MX"/>
        </w:rPr>
        <w:t xml:space="preserve">eformado DOF </w:t>
      </w:r>
      <w:r w:rsidR="00E06FC7">
        <w:rPr>
          <w:rFonts w:ascii="Times New Roman" w:eastAsia="MS Mincho" w:hAnsi="Times New Roman"/>
          <w:i/>
          <w:iCs/>
          <w:color w:val="0000FF"/>
          <w:sz w:val="16"/>
          <w:lang w:val="es-MX"/>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IV. </w:t>
      </w:r>
      <w:r w:rsidR="00CD748E"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bookmarkStart w:id="6" w:name="Artículo_7o"/>
      <w:r w:rsidRPr="00B532CA">
        <w:rPr>
          <w:b/>
          <w:sz w:val="20"/>
          <w:szCs w:val="20"/>
        </w:rPr>
        <w:t>Artículo 7o</w:t>
      </w:r>
      <w:bookmarkEnd w:id="6"/>
      <w:r w:rsidRPr="00B532CA">
        <w:rPr>
          <w:b/>
          <w:sz w:val="20"/>
          <w:szCs w:val="20"/>
        </w:rPr>
        <w:t>.</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 w:name="Artículo_8o"/>
      <w:r>
        <w:rPr>
          <w:rFonts w:ascii="Arial" w:hAnsi="Arial" w:cs="Arial"/>
          <w:b/>
          <w:sz w:val="20"/>
        </w:rPr>
        <w:t>Artículo 8o</w:t>
      </w:r>
      <w:bookmarkEnd w:id="7"/>
      <w:r>
        <w:rPr>
          <w:rFonts w:ascii="Arial" w:hAnsi="Arial" w:cs="Arial"/>
          <w:b/>
          <w:sz w:val="20"/>
        </w:rPr>
        <w:t>.</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 w:name="Artículo_9o"/>
      <w:r>
        <w:rPr>
          <w:rFonts w:ascii="Arial" w:hAnsi="Arial" w:cs="Arial"/>
          <w:b/>
          <w:sz w:val="20"/>
        </w:rPr>
        <w:t>Artículo 9o</w:t>
      </w:r>
      <w:bookmarkEnd w:id="8"/>
      <w:r>
        <w:rPr>
          <w:rFonts w:ascii="Arial" w:hAnsi="Arial" w:cs="Arial"/>
          <w:b/>
          <w:sz w:val="20"/>
        </w:rPr>
        <w:t>.</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0437DA" w:rsidRPr="006E100F" w:rsidRDefault="000437DA" w:rsidP="000437DA">
      <w:pPr>
        <w:pStyle w:val="Texto"/>
        <w:spacing w:after="0" w:line="240" w:lineRule="auto"/>
        <w:rPr>
          <w:sz w:val="20"/>
          <w:szCs w:val="20"/>
        </w:rPr>
      </w:pPr>
      <w:bookmarkStart w:id="9" w:name="Artículo_10"/>
      <w:r w:rsidRPr="006E100F">
        <w:rPr>
          <w:b/>
          <w:sz w:val="20"/>
          <w:szCs w:val="20"/>
        </w:rPr>
        <w:t>Artículo 10</w:t>
      </w:r>
      <w:bookmarkEnd w:id="9"/>
      <w:r w:rsidRPr="006E100F">
        <w:rPr>
          <w:b/>
          <w:sz w:val="20"/>
          <w:szCs w:val="20"/>
        </w:rPr>
        <w:t xml:space="preserve">. </w:t>
      </w:r>
      <w:r w:rsidRPr="006E100F">
        <w:rPr>
          <w:sz w:val="20"/>
          <w:szCs w:val="20"/>
        </w:rPr>
        <w:t>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BE2201" w:rsidRPr="000437DA" w:rsidRDefault="00BE2201" w:rsidP="00BE220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22-10-1971</w:t>
      </w:r>
      <w:r w:rsidR="000437DA">
        <w:rPr>
          <w:rFonts w:ascii="Times New Roman" w:eastAsia="MS Mincho" w:hAnsi="Times New Roman"/>
          <w:i/>
          <w:iCs/>
          <w:color w:val="0000FF"/>
          <w:sz w:val="16"/>
          <w:lang w:val="es-MX"/>
        </w:rPr>
        <w:t>, 26-03-2019</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bookmarkStart w:id="10" w:name="Artículo_11"/>
      <w:r w:rsidRPr="00442C95">
        <w:rPr>
          <w:b/>
          <w:color w:val="000000"/>
          <w:sz w:val="20"/>
          <w:szCs w:val="20"/>
        </w:rPr>
        <w:t>Artículo 11</w:t>
      </w:r>
      <w:bookmarkEnd w:id="10"/>
      <w:r w:rsidRPr="00442C95">
        <w:rPr>
          <w:b/>
          <w:color w:val="000000"/>
          <w:sz w:val="20"/>
          <w:szCs w:val="20"/>
        </w:rPr>
        <w:t>.</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D30435" w:rsidRPr="00442C95" w:rsidRDefault="00D30435" w:rsidP="00D30435">
      <w:pPr>
        <w:pStyle w:val="Texto"/>
        <w:spacing w:after="0" w:line="240" w:lineRule="auto"/>
        <w:rPr>
          <w:color w:val="000000"/>
          <w:sz w:val="20"/>
          <w:szCs w:val="20"/>
        </w:rPr>
      </w:pPr>
    </w:p>
    <w:p w:rsidR="001A142A" w:rsidRPr="00863AD5" w:rsidRDefault="001A142A" w:rsidP="001A142A">
      <w:pPr>
        <w:pStyle w:val="Texto"/>
        <w:spacing w:after="0" w:line="240" w:lineRule="auto"/>
        <w:rPr>
          <w:sz w:val="20"/>
          <w:szCs w:val="20"/>
        </w:rPr>
      </w:pPr>
      <w:r w:rsidRPr="00863AD5">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D80054" w:rsidRDefault="001A142A" w:rsidP="001A14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15-08-2016</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 w:name="Artículo_12"/>
      <w:r>
        <w:rPr>
          <w:rFonts w:ascii="Arial" w:hAnsi="Arial" w:cs="Arial"/>
          <w:b/>
          <w:sz w:val="20"/>
        </w:rPr>
        <w:t>Artículo 12</w:t>
      </w:r>
      <w:bookmarkEnd w:id="11"/>
      <w:r>
        <w:rPr>
          <w:rFonts w:ascii="Arial" w:hAnsi="Arial" w:cs="Arial"/>
          <w:b/>
          <w:sz w:val="20"/>
        </w:rPr>
        <w:t>.</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 w:name="Artículo_13"/>
      <w:r>
        <w:rPr>
          <w:rFonts w:ascii="Arial" w:hAnsi="Arial" w:cs="Arial"/>
          <w:b/>
          <w:sz w:val="20"/>
        </w:rPr>
        <w:t>Artículo 13</w:t>
      </w:r>
      <w:bookmarkEnd w:id="12"/>
      <w:r>
        <w:rPr>
          <w:rFonts w:ascii="Arial" w:hAnsi="Arial" w:cs="Arial"/>
          <w:b/>
          <w:sz w:val="20"/>
        </w:rPr>
        <w:t>.</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 w:name="Artículo_14"/>
      <w:r>
        <w:rPr>
          <w:rFonts w:ascii="Arial" w:hAnsi="Arial" w:cs="Arial"/>
          <w:b/>
          <w:sz w:val="20"/>
        </w:rPr>
        <w:t>Artículo 14</w:t>
      </w:r>
      <w:bookmarkEnd w:id="13"/>
      <w:r>
        <w:rPr>
          <w:rFonts w:ascii="Arial" w:hAnsi="Arial" w:cs="Arial"/>
          <w:b/>
          <w:sz w:val="20"/>
        </w:rPr>
        <w:t xml:space="preserve">.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bookmarkStart w:id="14" w:name="Artículo_15"/>
      <w:r w:rsidRPr="00442C95">
        <w:rPr>
          <w:b/>
          <w:color w:val="000000"/>
          <w:sz w:val="20"/>
          <w:szCs w:val="20"/>
        </w:rPr>
        <w:t>Artículo 15</w:t>
      </w:r>
      <w:bookmarkEnd w:id="14"/>
      <w:r w:rsidRPr="00442C95">
        <w:rPr>
          <w:b/>
          <w:color w:val="000000"/>
          <w:sz w:val="20"/>
          <w:szCs w:val="20"/>
        </w:rPr>
        <w:t>.</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37A6A" w:rsidRPr="004109E5" w:rsidRDefault="00E37A6A" w:rsidP="00E37A6A">
      <w:pPr>
        <w:pStyle w:val="Texto"/>
        <w:spacing w:after="0" w:line="240" w:lineRule="auto"/>
        <w:rPr>
          <w:b/>
          <w:bCs/>
          <w:sz w:val="20"/>
          <w:szCs w:val="20"/>
        </w:rPr>
      </w:pPr>
      <w:bookmarkStart w:id="15" w:name="Artículo_16"/>
      <w:r w:rsidRPr="004109E5">
        <w:rPr>
          <w:b/>
          <w:bCs/>
          <w:sz w:val="20"/>
          <w:szCs w:val="20"/>
        </w:rPr>
        <w:t>Artículo 16</w:t>
      </w:r>
      <w:bookmarkEnd w:id="15"/>
      <w:r w:rsidRPr="004109E5">
        <w:rPr>
          <w:b/>
          <w:bCs/>
          <w:sz w:val="20"/>
          <w:szCs w:val="20"/>
        </w:rPr>
        <w:t xml:space="preserve">. </w:t>
      </w:r>
      <w:r w:rsidRPr="004109E5">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E37A6A" w:rsidRPr="00D80054" w:rsidRDefault="00E37A6A" w:rsidP="00E37A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15-09-2017</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0437DA" w:rsidRPr="006E100F" w:rsidRDefault="000437DA" w:rsidP="000437DA">
      <w:pPr>
        <w:pStyle w:val="Texto"/>
        <w:spacing w:after="0" w:line="240" w:lineRule="auto"/>
        <w:rPr>
          <w:sz w:val="20"/>
          <w:szCs w:val="20"/>
        </w:rPr>
      </w:pPr>
      <w:r w:rsidRPr="006E100F">
        <w:rPr>
          <w:sz w:val="20"/>
          <w:szCs w:val="20"/>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0437DA" w:rsidRPr="00D80054" w:rsidRDefault="000437DA" w:rsidP="000437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26-03-2019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bookmarkStart w:id="16" w:name="Artículo_17"/>
      <w:r w:rsidRPr="0061322F">
        <w:rPr>
          <w:b/>
          <w:bCs/>
          <w:color w:val="000000"/>
          <w:sz w:val="20"/>
          <w:szCs w:val="20"/>
        </w:rPr>
        <w:t>Artículo 17</w:t>
      </w:r>
      <w:bookmarkEnd w:id="16"/>
      <w:r w:rsidRPr="0061322F">
        <w:rPr>
          <w:b/>
          <w:bCs/>
          <w:color w:val="000000"/>
          <w:sz w:val="20"/>
          <w:szCs w:val="20"/>
        </w:rPr>
        <w:t>.</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Default="0061322F" w:rsidP="0061322F">
      <w:pPr>
        <w:pStyle w:val="Texto"/>
        <w:spacing w:after="0" w:line="240" w:lineRule="auto"/>
        <w:rPr>
          <w:color w:val="000000"/>
          <w:sz w:val="20"/>
          <w:szCs w:val="20"/>
        </w:rPr>
      </w:pPr>
    </w:p>
    <w:p w:rsidR="00E37A6A" w:rsidRPr="004109E5" w:rsidRDefault="00E37A6A" w:rsidP="00E37A6A">
      <w:pPr>
        <w:pStyle w:val="Texto"/>
        <w:spacing w:after="0" w:line="240" w:lineRule="auto"/>
        <w:rPr>
          <w:bCs/>
          <w:sz w:val="20"/>
          <w:szCs w:val="20"/>
        </w:rPr>
      </w:pPr>
      <w:r w:rsidRPr="004109E5">
        <w:rPr>
          <w:bCs/>
          <w:sz w:val="20"/>
          <w:szCs w:val="20"/>
        </w:rPr>
        <w:t>Siempre que no se afecte la igualdad entre las partes, el debido proceso u otros derechos en los juicios o procedimientos seguidos en forma de juicio, las autoridades deberán privilegiar la solución del conflicto sobre los formalismos procedimentales.</w:t>
      </w:r>
    </w:p>
    <w:p w:rsidR="00E37A6A" w:rsidRPr="00D80054" w:rsidRDefault="00E37A6A" w:rsidP="00E37A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15-09-2017</w:t>
      </w:r>
    </w:p>
    <w:p w:rsidR="00E37A6A" w:rsidRPr="002B50EB" w:rsidRDefault="00E37A6A"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bookmarkStart w:id="17" w:name="Artículo_18"/>
      <w:r w:rsidRPr="0026004D">
        <w:rPr>
          <w:b/>
          <w:sz w:val="20"/>
          <w:szCs w:val="20"/>
        </w:rPr>
        <w:t>Artículo 18</w:t>
      </w:r>
      <w:bookmarkEnd w:id="17"/>
      <w:r w:rsidRPr="0026004D">
        <w:rPr>
          <w:b/>
          <w:sz w:val="20"/>
          <w:szCs w:val="20"/>
        </w:rPr>
        <w:t>.</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r w:rsidR="009A0E47">
        <w:rPr>
          <w:rFonts w:ascii="Times New Roman" w:eastAsia="MS Mincho" w:hAnsi="Times New Roman"/>
          <w:i/>
          <w:iCs/>
          <w:color w:val="0000FF"/>
          <w:sz w:val="16"/>
          <w:lang w:val="es-MX"/>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bookmarkStart w:id="18" w:name="Artículo_19"/>
      <w:r w:rsidRPr="0026004D">
        <w:rPr>
          <w:b/>
          <w:sz w:val="20"/>
          <w:szCs w:val="20"/>
        </w:rPr>
        <w:t>Artículo 19</w:t>
      </w:r>
      <w:bookmarkEnd w:id="18"/>
      <w:r w:rsidRPr="0026004D">
        <w:rPr>
          <w:b/>
          <w:sz w:val="20"/>
          <w:szCs w:val="20"/>
        </w:rPr>
        <w:t>.</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C35414" w:rsidRPr="00A22AE2" w:rsidRDefault="00C35414" w:rsidP="00C35414">
      <w:pPr>
        <w:pStyle w:val="Texto"/>
        <w:spacing w:after="0" w:line="240" w:lineRule="auto"/>
        <w:rPr>
          <w:sz w:val="20"/>
          <w:szCs w:val="20"/>
        </w:rPr>
      </w:pPr>
      <w:r w:rsidRPr="00A22AE2">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FC5877" w:rsidRPr="00ED74EE" w:rsidRDefault="00FC5877" w:rsidP="00FC58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14-07-2011</w:t>
      </w:r>
      <w:r w:rsidR="00ED74EE">
        <w:rPr>
          <w:rFonts w:ascii="Times New Roman" w:eastAsia="MS Mincho" w:hAnsi="Times New Roman"/>
          <w:i/>
          <w:iCs/>
          <w:color w:val="0000FF"/>
          <w:sz w:val="16"/>
          <w:lang w:val="es-MX"/>
        </w:rPr>
        <w:t>, 12-04-2019</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bookmarkStart w:id="19" w:name="Artículo_20"/>
      <w:r w:rsidRPr="0026004D">
        <w:rPr>
          <w:b/>
          <w:sz w:val="20"/>
          <w:szCs w:val="20"/>
        </w:rPr>
        <w:t>Artículo 20</w:t>
      </w:r>
      <w:bookmarkEnd w:id="19"/>
      <w:r w:rsidRPr="0026004D">
        <w:rPr>
          <w:b/>
          <w:sz w:val="20"/>
          <w:szCs w:val="20"/>
        </w:rPr>
        <w:t xml:space="preserve">.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bookmarkStart w:id="20" w:name="Artículo_21"/>
      <w:r w:rsidRPr="0026004D">
        <w:rPr>
          <w:b/>
          <w:sz w:val="20"/>
          <w:szCs w:val="20"/>
        </w:rPr>
        <w:t>Artículo 21</w:t>
      </w:r>
      <w:bookmarkEnd w:id="20"/>
      <w:r w:rsidRPr="0026004D">
        <w:rPr>
          <w:b/>
          <w:sz w:val="20"/>
          <w:szCs w:val="20"/>
        </w:rPr>
        <w:t>.</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080018" w:rsidRPr="0026004D" w:rsidRDefault="00080018" w:rsidP="00080018">
      <w:pPr>
        <w:pStyle w:val="Texto"/>
        <w:spacing w:after="0" w:line="240" w:lineRule="auto"/>
        <w:rPr>
          <w:sz w:val="20"/>
          <w:szCs w:val="20"/>
        </w:rPr>
      </w:pPr>
    </w:p>
    <w:p w:rsidR="000437DA" w:rsidRPr="006E100F" w:rsidRDefault="000437DA" w:rsidP="000437DA">
      <w:pPr>
        <w:pStyle w:val="Texto"/>
        <w:spacing w:after="0" w:line="240" w:lineRule="auto"/>
        <w:rPr>
          <w:sz w:val="20"/>
          <w:szCs w:val="20"/>
        </w:rPr>
      </w:pPr>
      <w:r w:rsidRPr="006E100F">
        <w:rPr>
          <w:sz w:val="20"/>
          <w:szCs w:val="20"/>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r w:rsidR="000437DA">
        <w:rPr>
          <w:rFonts w:ascii="Times New Roman" w:eastAsia="MS Mincho" w:hAnsi="Times New Roman"/>
          <w:i/>
          <w:iCs/>
          <w:color w:val="0000FF"/>
          <w:sz w:val="16"/>
          <w:lang w:val="es-MX"/>
        </w:rPr>
        <w:t>, 26-03-2019</w:t>
      </w:r>
    </w:p>
    <w:p w:rsidR="00080018" w:rsidRPr="0026004D" w:rsidRDefault="00080018" w:rsidP="00080018">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26-03-2019</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080018" w:rsidRDefault="00080018" w:rsidP="00B92D56">
      <w:pPr>
        <w:pStyle w:val="Texto"/>
        <w:spacing w:after="0" w:line="240" w:lineRule="auto"/>
        <w:ind w:left="720" w:hanging="431"/>
        <w:rPr>
          <w:sz w:val="20"/>
          <w:szCs w:val="20"/>
        </w:rPr>
      </w:pPr>
    </w:p>
    <w:p w:rsidR="001E0A57" w:rsidRPr="001E0A57" w:rsidRDefault="001E0A57" w:rsidP="001E0A57">
      <w:pPr>
        <w:pStyle w:val="Texto"/>
        <w:spacing w:after="0" w:line="240" w:lineRule="auto"/>
        <w:ind w:left="720" w:hanging="431"/>
        <w:rPr>
          <w:sz w:val="20"/>
          <w:szCs w:val="20"/>
        </w:rPr>
      </w:pPr>
      <w:r w:rsidRPr="001E0A57">
        <w:rPr>
          <w:b/>
          <w:sz w:val="20"/>
          <w:szCs w:val="20"/>
        </w:rPr>
        <w:t xml:space="preserve">b) </w:t>
      </w:r>
      <w:r w:rsidRPr="001E0A57">
        <w:rPr>
          <w:b/>
          <w:sz w:val="20"/>
          <w:szCs w:val="20"/>
        </w:rPr>
        <w:tab/>
      </w:r>
      <w:r w:rsidRPr="001E0A57">
        <w:rPr>
          <w:sz w:val="20"/>
          <w:szCs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26-03-2019</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E0A57" w:rsidRDefault="001E0A57" w:rsidP="001E0A57">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1E0A57" w:rsidRDefault="001E0A57" w:rsidP="001E0A57">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1E0A57" w:rsidRDefault="001E0A57" w:rsidP="001E0A57">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bookmarkStart w:id="21" w:name="Artículo_22"/>
      <w:r w:rsidRPr="0026004D">
        <w:rPr>
          <w:b/>
          <w:sz w:val="20"/>
          <w:szCs w:val="20"/>
        </w:rPr>
        <w:t>Artículo 22</w:t>
      </w:r>
      <w:bookmarkEnd w:id="21"/>
      <w:r w:rsidRPr="0026004D">
        <w:rPr>
          <w:b/>
          <w:sz w:val="20"/>
          <w:szCs w:val="20"/>
        </w:rPr>
        <w:t>.</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3D18CB" w:rsidRPr="005607AF" w:rsidRDefault="003D18CB" w:rsidP="003D18CB">
      <w:pPr>
        <w:pStyle w:val="Texto"/>
        <w:spacing w:after="0" w:line="240" w:lineRule="auto"/>
        <w:rPr>
          <w:sz w:val="20"/>
          <w:szCs w:val="20"/>
        </w:rPr>
      </w:pPr>
      <w:r w:rsidRPr="005607AF">
        <w:rPr>
          <w:sz w:val="20"/>
          <w:szCs w:val="20"/>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 14-03-2019</w:t>
      </w:r>
    </w:p>
    <w:p w:rsidR="003D18CB" w:rsidRDefault="003D18CB" w:rsidP="00ED6300">
      <w:pPr>
        <w:pStyle w:val="Texto"/>
        <w:spacing w:after="0" w:line="240" w:lineRule="auto"/>
        <w:ind w:left="833" w:hanging="544"/>
        <w:rPr>
          <w:sz w:val="20"/>
          <w:szCs w:val="20"/>
        </w:rPr>
      </w:pPr>
    </w:p>
    <w:p w:rsidR="003D18CB" w:rsidRPr="005607AF" w:rsidRDefault="003D18CB" w:rsidP="003D18CB">
      <w:pPr>
        <w:pStyle w:val="Texto"/>
        <w:spacing w:after="0" w:line="240" w:lineRule="auto"/>
        <w:rPr>
          <w:sz w:val="20"/>
          <w:szCs w:val="20"/>
        </w:rPr>
      </w:pPr>
      <w:r w:rsidRPr="005607AF">
        <w:rPr>
          <w:sz w:val="20"/>
          <w:szCs w:val="20"/>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3D18CB" w:rsidRDefault="003D18CB" w:rsidP="003D18CB">
      <w:pPr>
        <w:pStyle w:val="Texto"/>
        <w:spacing w:after="0" w:line="240" w:lineRule="auto"/>
        <w:rPr>
          <w:sz w:val="20"/>
          <w:szCs w:val="20"/>
        </w:rPr>
      </w:pPr>
    </w:p>
    <w:p w:rsidR="003D18CB" w:rsidRPr="005607AF" w:rsidRDefault="003D18CB" w:rsidP="003D18CB">
      <w:pPr>
        <w:pStyle w:val="Texto"/>
        <w:spacing w:after="0" w:line="240" w:lineRule="auto"/>
        <w:rPr>
          <w:sz w:val="20"/>
          <w:szCs w:val="20"/>
        </w:rPr>
      </w:pPr>
      <w:r w:rsidRPr="005607AF">
        <w:rPr>
          <w:sz w:val="20"/>
          <w:szCs w:val="20"/>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3D18CB" w:rsidRDefault="003D18CB" w:rsidP="003D18CB">
      <w:pPr>
        <w:pStyle w:val="Texto"/>
        <w:spacing w:after="0" w:line="240" w:lineRule="auto"/>
        <w:rPr>
          <w:sz w:val="20"/>
          <w:szCs w:val="20"/>
        </w:rPr>
      </w:pPr>
    </w:p>
    <w:p w:rsidR="003D18CB" w:rsidRPr="005607AF" w:rsidRDefault="003D18CB" w:rsidP="003D18CB">
      <w:pPr>
        <w:pStyle w:val="Texto"/>
        <w:spacing w:after="0" w:line="240" w:lineRule="auto"/>
        <w:rPr>
          <w:sz w:val="20"/>
          <w:szCs w:val="20"/>
        </w:rPr>
      </w:pPr>
      <w:r w:rsidRPr="005607AF">
        <w:rPr>
          <w:sz w:val="20"/>
          <w:szCs w:val="20"/>
        </w:rPr>
        <w:t>A toda persona que se considere afectada, se le deberá garantizar el acceso a los medios de defensa adecuados para demostrar la procedencia legítima del bien sujeto al procedimiento.</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2" w:name="Artículo_23"/>
      <w:r>
        <w:rPr>
          <w:rFonts w:ascii="Arial" w:hAnsi="Arial" w:cs="Arial"/>
          <w:b/>
          <w:sz w:val="20"/>
        </w:rPr>
        <w:t>Artículo 23</w:t>
      </w:r>
      <w:bookmarkEnd w:id="22"/>
      <w:r>
        <w:rPr>
          <w:rFonts w:ascii="Arial" w:hAnsi="Arial" w:cs="Arial"/>
          <w:b/>
          <w:sz w:val="20"/>
        </w:rPr>
        <w:t>.</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bookmarkStart w:id="23" w:name="Artículo_24"/>
      <w:r w:rsidRPr="00FD3D4E">
        <w:rPr>
          <w:b/>
          <w:bCs/>
          <w:color w:val="000000"/>
          <w:sz w:val="20"/>
          <w:szCs w:val="20"/>
          <w:lang w:eastAsia="es-MX"/>
        </w:rPr>
        <w:t>Artículo 24</w:t>
      </w:r>
      <w:bookmarkEnd w:id="23"/>
      <w:r w:rsidRPr="00FD3D4E">
        <w:rPr>
          <w:b/>
          <w:bCs/>
          <w:color w:val="000000"/>
          <w:sz w:val="20"/>
          <w:szCs w:val="20"/>
          <w:lang w:eastAsia="es-MX"/>
        </w:rPr>
        <w:t>.</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bookmarkStart w:id="24" w:name="Artículo_25"/>
      <w:r w:rsidRPr="00432217">
        <w:rPr>
          <w:b/>
          <w:sz w:val="20"/>
          <w:szCs w:val="20"/>
          <w:lang w:eastAsia="es-MX"/>
        </w:rPr>
        <w:t>Artículo 25</w:t>
      </w:r>
      <w:bookmarkEnd w:id="24"/>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Default="006736FA" w:rsidP="00673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lang w:val="es-MX"/>
        </w:rPr>
        <w:t xml:space="preserve">, </w:t>
      </w:r>
      <w:r w:rsidR="008C3C5B">
        <w:rPr>
          <w:rFonts w:ascii="Times New Roman" w:eastAsia="MS Mincho" w:hAnsi="Times New Roman"/>
          <w:i/>
          <w:iCs/>
          <w:color w:val="0000FF"/>
          <w:sz w:val="16"/>
        </w:rPr>
        <w:t>20-12-2013</w:t>
      </w:r>
    </w:p>
    <w:p w:rsidR="00B53C61" w:rsidRPr="00B53C61" w:rsidRDefault="00B53C61" w:rsidP="00B53C61">
      <w:pPr>
        <w:pStyle w:val="Texto"/>
        <w:spacing w:after="0" w:line="240" w:lineRule="auto"/>
        <w:rPr>
          <w:sz w:val="20"/>
          <w:szCs w:val="20"/>
        </w:rPr>
      </w:pPr>
    </w:p>
    <w:p w:rsidR="00B53C61" w:rsidRPr="003B4F2D" w:rsidRDefault="00B53C61" w:rsidP="00B53C61">
      <w:pPr>
        <w:pStyle w:val="Texto"/>
        <w:spacing w:after="0" w:line="240" w:lineRule="auto"/>
        <w:rPr>
          <w:color w:val="000000"/>
          <w:sz w:val="20"/>
          <w:szCs w:val="20"/>
          <w:lang w:val="es-ES_tradnl"/>
        </w:rPr>
      </w:pPr>
      <w:r w:rsidRPr="003B4F2D">
        <w:rPr>
          <w:color w:val="000000"/>
          <w:sz w:val="20"/>
          <w:szCs w:val="20"/>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05-02-2017</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bookmarkStart w:id="25" w:name="Artículo_26"/>
      <w:r>
        <w:rPr>
          <w:b/>
          <w:bCs/>
          <w:sz w:val="20"/>
        </w:rPr>
        <w:t>Artículo 26</w:t>
      </w:r>
      <w:bookmarkEnd w:id="25"/>
      <w:r>
        <w:rPr>
          <w:b/>
          <w:bCs/>
          <w:sz w:val="20"/>
        </w:rPr>
        <w:t>.</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6" w:name="Artículo_27"/>
      <w:r>
        <w:rPr>
          <w:rFonts w:ascii="Arial" w:hAnsi="Arial" w:cs="Arial"/>
          <w:b/>
          <w:sz w:val="20"/>
        </w:rPr>
        <w:t>Artículo 27</w:t>
      </w:r>
      <w:bookmarkEnd w:id="26"/>
      <w:r>
        <w:rPr>
          <w:rFonts w:ascii="Arial" w:hAnsi="Arial" w:cs="Arial"/>
          <w:b/>
          <w:sz w:val="20"/>
        </w:rPr>
        <w:t>.</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lang w:val="es-MX"/>
        </w:rPr>
        <w:t xml:space="preserve">, </w:t>
      </w:r>
      <w:r w:rsidR="005E2D1A">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lang w:val="es-MX"/>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t xml:space="preserve">c) </w:t>
      </w:r>
      <w:r w:rsidR="00CB6625">
        <w:rPr>
          <w:b/>
          <w:bCs/>
        </w:rPr>
        <w:tab/>
      </w:r>
      <w: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rPr>
      </w:pPr>
      <w:bookmarkStart w:id="27" w:name="Artículo_28"/>
      <w:r>
        <w:rPr>
          <w:rFonts w:ascii="Arial" w:hAnsi="Arial" w:cs="Arial"/>
          <w:b/>
          <w:sz w:val="20"/>
        </w:rPr>
        <w:t>Artículo 28</w:t>
      </w:r>
      <w:bookmarkEnd w:id="27"/>
      <w:r>
        <w:rPr>
          <w:rFonts w:ascii="Arial" w:hAnsi="Arial" w:cs="Arial"/>
          <w:b/>
          <w:sz w:val="20"/>
        </w:rPr>
        <w:t>.</w:t>
      </w:r>
      <w:r>
        <w:rPr>
          <w:rFonts w:ascii="Arial" w:hAnsi="Arial" w:cs="Arial"/>
          <w:sz w:val="20"/>
        </w:rPr>
        <w:t xml:space="preserve"> </w:t>
      </w:r>
      <w:r>
        <w:rPr>
          <w:rFonts w:ascii="Arial" w:hAnsi="Arial" w:cs="Arial"/>
          <w:sz w:val="20"/>
          <w:szCs w:val="20"/>
        </w:rPr>
        <w:t xml:space="preserve">En los Estados Unidos Mexicanos quedan prohibidos los monopolios, la </w:t>
      </w:r>
      <w:r w:rsidRPr="00336A5A">
        <w:rPr>
          <w:rFonts w:ascii="Arial" w:hAnsi="Arial" w:cs="Arial"/>
          <w:b/>
          <w:sz w:val="20"/>
          <w:szCs w:val="20"/>
        </w:rPr>
        <w:t>(sic DOF 03-02-1983)</w:t>
      </w:r>
      <w:r>
        <w:rPr>
          <w:rFonts w:ascii="Arial" w:hAnsi="Arial" w:cs="Arial"/>
          <w:sz w:val="20"/>
          <w:szCs w:val="20"/>
        </w:rPr>
        <w:t xml:space="preserve"> prácticas monopólicas, los estancos y las exenciones de impuestos en los términos y condiciones que fijan las leyes. El mismo tratamiento se dará a ls </w:t>
      </w:r>
      <w:r w:rsidRPr="00336A5A">
        <w:rPr>
          <w:rFonts w:ascii="Arial" w:hAnsi="Arial" w:cs="Arial"/>
          <w:b/>
          <w:sz w:val="20"/>
          <w:szCs w:val="20"/>
        </w:rPr>
        <w:t>(sic DOF 03-02-1983)</w:t>
      </w:r>
      <w:r w:rsidRPr="00336A5A">
        <w:rPr>
          <w:rFonts w:ascii="Arial" w:hAnsi="Arial" w:cs="Arial"/>
          <w:sz w:val="20"/>
          <w:szCs w:val="20"/>
        </w:rPr>
        <w:t xml:space="preserve"> </w:t>
      </w:r>
      <w:r>
        <w:rPr>
          <w:rFonts w:ascii="Arial" w:hAnsi="Arial" w:cs="Arial"/>
          <w:sz w:val="20"/>
          <w:szCs w:val="20"/>
        </w:rPr>
        <w:t>prohibiciones a título de protección a la industria.</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lang w:val="es-MX"/>
        </w:rPr>
        <w:t xml:space="preserve">, </w:t>
      </w:r>
      <w:r w:rsidR="002765AC">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lang w:val="es-MX"/>
        </w:rPr>
        <w:t>. R</w:t>
      </w:r>
      <w:r w:rsidR="00F97417">
        <w:rPr>
          <w:rFonts w:ascii="Times New Roman" w:eastAsia="MS Mincho" w:hAnsi="Times New Roman"/>
          <w:i/>
          <w:iCs/>
          <w:color w:val="0000FF"/>
          <w:sz w:val="16"/>
        </w:rPr>
        <w:t>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lang w:val="es-MX"/>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lang w:val="es-MX"/>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bookmarkStart w:id="28" w:name="Artículo_29"/>
      <w:r w:rsidRPr="00E43F7E">
        <w:rPr>
          <w:b/>
          <w:sz w:val="20"/>
          <w:szCs w:val="20"/>
          <w:lang w:val="es-ES_tradnl"/>
        </w:rPr>
        <w:t>Artículo 29</w:t>
      </w:r>
      <w:bookmarkEnd w:id="28"/>
      <w:r w:rsidRPr="00E43F7E">
        <w:rPr>
          <w:b/>
          <w:sz w:val="20"/>
          <w:szCs w:val="20"/>
          <w:lang w:val="es-ES_tradnl"/>
        </w:rPr>
        <w:t>.</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9" w:name="Artículo_30"/>
      <w:r>
        <w:rPr>
          <w:rFonts w:ascii="Arial" w:hAnsi="Arial" w:cs="Arial"/>
          <w:b/>
          <w:sz w:val="20"/>
        </w:rPr>
        <w:t>Artículo 30</w:t>
      </w:r>
      <w:bookmarkEnd w:id="29"/>
      <w:r>
        <w:rPr>
          <w:rFonts w:ascii="Arial" w:hAnsi="Arial" w:cs="Arial"/>
          <w:b/>
          <w:sz w:val="20"/>
        </w:rPr>
        <w:t>.</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0" w:name="Artículo_31"/>
      <w:r>
        <w:rPr>
          <w:rFonts w:ascii="Arial" w:hAnsi="Arial" w:cs="Arial"/>
          <w:b/>
          <w:sz w:val="20"/>
        </w:rPr>
        <w:t>Artículo 31</w:t>
      </w:r>
      <w:bookmarkEnd w:id="30"/>
      <w:r>
        <w:rPr>
          <w:rFonts w:ascii="Arial" w:hAnsi="Arial" w:cs="Arial"/>
          <w:b/>
          <w:sz w:val="20"/>
        </w:rPr>
        <w:t>.</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E94025" w:rsidRPr="00E94025" w:rsidRDefault="00E94025" w:rsidP="00E94025">
      <w:pPr>
        <w:pStyle w:val="Sangradetextonormal"/>
        <w:ind w:left="833" w:hanging="544"/>
        <w:rPr>
          <w:bCs/>
        </w:rPr>
      </w:pPr>
      <w:r w:rsidRPr="00E94025">
        <w:rPr>
          <w:b/>
          <w:bCs/>
        </w:rPr>
        <w:t>I.</w:t>
      </w:r>
      <w:r w:rsidRPr="00E94025">
        <w:rPr>
          <w:b/>
          <w:bCs/>
        </w:rPr>
        <w:tab/>
      </w:r>
      <w:r w:rsidRPr="00E94025">
        <w:rPr>
          <w:bCs/>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D65A9D" w:rsidRPr="00E94025" w:rsidRDefault="00D65A9D" w:rsidP="009C01E5">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05-03-1993, 12-11-2002, 09-02-2012</w:t>
      </w:r>
      <w:r w:rsidR="00E94025">
        <w:rPr>
          <w:rFonts w:ascii="Times New Roman" w:eastAsia="MS Mincho" w:hAnsi="Times New Roman"/>
          <w:i/>
          <w:iCs/>
          <w:color w:val="0000FF"/>
          <w:sz w:val="16"/>
          <w:lang w:val="es-MX"/>
        </w:rPr>
        <w:t>, 15-05-2019</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8C31AC" w:rsidRPr="008C31AC" w:rsidRDefault="008C31AC" w:rsidP="008C31AC">
      <w:pPr>
        <w:pStyle w:val="Sangradetextonormal"/>
        <w:ind w:left="833" w:hanging="544"/>
        <w:rPr>
          <w:bCs/>
        </w:rPr>
      </w:pPr>
      <w:r w:rsidRPr="008C31AC">
        <w:rPr>
          <w:b/>
          <w:bCs/>
        </w:rPr>
        <w:t xml:space="preserve">III. </w:t>
      </w:r>
      <w:r w:rsidRPr="008C31AC">
        <w:rPr>
          <w:b/>
          <w:bCs/>
        </w:rPr>
        <w:tab/>
      </w:r>
      <w:r w:rsidRPr="008C31AC">
        <w:rPr>
          <w:bCs/>
        </w:rPr>
        <w:t>Alistarse y servir en los cuerpos de reserva, conforme a la ley, para asegurar y defender la independencia, el territorio, el honor, los derechos e intereses de la Patria, y</w:t>
      </w:r>
    </w:p>
    <w:p w:rsidR="008C31AC" w:rsidRPr="00D80054" w:rsidRDefault="008C31AC" w:rsidP="008C31A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1" w:name="Artículo_32"/>
      <w:r>
        <w:rPr>
          <w:rFonts w:ascii="Arial" w:hAnsi="Arial" w:cs="Arial"/>
          <w:b/>
          <w:sz w:val="20"/>
        </w:rPr>
        <w:t>Artículo 32</w:t>
      </w:r>
      <w:bookmarkEnd w:id="31"/>
      <w:r>
        <w:rPr>
          <w:rFonts w:ascii="Arial" w:hAnsi="Arial" w:cs="Arial"/>
          <w:b/>
          <w:sz w:val="20"/>
        </w:rPr>
        <w:t>.</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bookmarkStart w:id="32" w:name="Artículo_33"/>
      <w:r w:rsidRPr="00442C95">
        <w:rPr>
          <w:b/>
          <w:color w:val="000000"/>
          <w:sz w:val="20"/>
          <w:szCs w:val="20"/>
        </w:rPr>
        <w:t>Artículo 33</w:t>
      </w:r>
      <w:bookmarkEnd w:id="32"/>
      <w:r w:rsidRPr="00442C95">
        <w:rPr>
          <w:b/>
          <w:color w:val="000000"/>
          <w:sz w:val="20"/>
          <w:szCs w:val="20"/>
        </w:rPr>
        <w:t>.</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33" w:name="Artículo_34"/>
      <w:r>
        <w:rPr>
          <w:rFonts w:ascii="Arial" w:hAnsi="Arial" w:cs="Arial"/>
          <w:b/>
          <w:sz w:val="20"/>
        </w:rPr>
        <w:t>Artículo 34</w:t>
      </w:r>
      <w:bookmarkEnd w:id="33"/>
      <w:r>
        <w:rPr>
          <w:rFonts w:ascii="Arial" w:hAnsi="Arial" w:cs="Arial"/>
          <w:b/>
          <w:sz w:val="20"/>
        </w:rPr>
        <w:t>.</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201FF1" w:rsidRPr="00AB1649" w:rsidRDefault="00201FF1" w:rsidP="00201FF1">
      <w:pPr>
        <w:pStyle w:val="Texto"/>
        <w:spacing w:after="0" w:line="240" w:lineRule="auto"/>
        <w:rPr>
          <w:sz w:val="20"/>
          <w:szCs w:val="20"/>
        </w:rPr>
      </w:pPr>
      <w:bookmarkStart w:id="34" w:name="Artículo_35"/>
      <w:r w:rsidRPr="00AB1649">
        <w:rPr>
          <w:b/>
          <w:sz w:val="20"/>
          <w:szCs w:val="20"/>
        </w:rPr>
        <w:t>Artículo 35</w:t>
      </w:r>
      <w:bookmarkEnd w:id="34"/>
      <w:r w:rsidRPr="00AB1649">
        <w:rPr>
          <w:b/>
          <w:sz w:val="20"/>
          <w:szCs w:val="20"/>
        </w:rPr>
        <w:t>.</w:t>
      </w:r>
      <w:r w:rsidRPr="00AB1649">
        <w:rPr>
          <w:sz w:val="20"/>
          <w:szCs w:val="20"/>
        </w:rPr>
        <w:t xml:space="preserve"> Son derechos de la ciudadanía:</w:t>
      </w:r>
    </w:p>
    <w:p w:rsidR="00222993" w:rsidRPr="00201FF1" w:rsidRDefault="00222993" w:rsidP="002229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01FF1">
        <w:rPr>
          <w:rFonts w:ascii="Times New Roman" w:eastAsia="MS Mincho" w:hAnsi="Times New Roman"/>
          <w:i/>
          <w:iCs/>
          <w:color w:val="0000FF"/>
          <w:sz w:val="16"/>
          <w:lang w:val="es-MX"/>
        </w:rPr>
        <w:t>, 0</w:t>
      </w:r>
      <w:r w:rsidR="00223BFB">
        <w:rPr>
          <w:rFonts w:ascii="Times New Roman" w:eastAsia="MS Mincho" w:hAnsi="Times New Roman"/>
          <w:i/>
          <w:iCs/>
          <w:color w:val="0000FF"/>
          <w:sz w:val="16"/>
          <w:lang w:val="es-MX"/>
        </w:rPr>
        <w:t>6</w:t>
      </w:r>
      <w:r w:rsidR="00201FF1">
        <w:rPr>
          <w:rFonts w:ascii="Times New Roman" w:eastAsia="MS Mincho" w:hAnsi="Times New Roman"/>
          <w:i/>
          <w:iCs/>
          <w:color w:val="0000FF"/>
          <w:sz w:val="16"/>
          <w:lang w:val="es-MX"/>
        </w:rPr>
        <w:t>-06-2019</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D7043C" w:rsidRPr="00D7043C" w:rsidRDefault="00D7043C" w:rsidP="00D7043C">
      <w:pPr>
        <w:ind w:left="720" w:hanging="431"/>
        <w:jc w:val="both"/>
        <w:rPr>
          <w:rFonts w:ascii="Arial" w:hAnsi="Arial" w:cs="Arial"/>
          <w:bCs/>
          <w:sz w:val="20"/>
        </w:rPr>
      </w:pPr>
      <w:r w:rsidRPr="00D7043C">
        <w:rPr>
          <w:rFonts w:ascii="Arial" w:hAnsi="Arial" w:cs="Arial"/>
          <w:b/>
          <w:bCs/>
          <w:sz w:val="20"/>
        </w:rPr>
        <w:t xml:space="preserve">II. </w:t>
      </w:r>
      <w:r w:rsidRPr="00D7043C">
        <w:rPr>
          <w:rFonts w:ascii="Arial" w:hAnsi="Arial" w:cs="Arial"/>
          <w:b/>
          <w:bCs/>
          <w:sz w:val="20"/>
        </w:rPr>
        <w:tab/>
      </w:r>
      <w:r w:rsidRPr="00D7043C">
        <w:rPr>
          <w:rFonts w:ascii="Arial" w:hAnsi="Arial" w:cs="Arial"/>
          <w:bCs/>
          <w:sz w:val="20"/>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r w:rsidR="00D7043C">
        <w:rPr>
          <w:rFonts w:ascii="Times New Roman" w:eastAsia="MS Mincho" w:hAnsi="Times New Roman"/>
          <w:i/>
          <w:iCs/>
          <w:color w:val="0000FF"/>
          <w:sz w:val="16"/>
          <w:lang w:val="es-MX"/>
        </w:rPr>
        <w:t>, 06-06-2019</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D30035" w:rsidRPr="00D30035" w:rsidRDefault="00D30035" w:rsidP="00D30035">
      <w:pPr>
        <w:ind w:left="720" w:hanging="431"/>
        <w:jc w:val="both"/>
        <w:rPr>
          <w:rFonts w:ascii="Arial" w:hAnsi="Arial" w:cs="Arial"/>
          <w:bCs/>
          <w:sz w:val="20"/>
        </w:rPr>
      </w:pPr>
      <w:r w:rsidRPr="00D30035">
        <w:rPr>
          <w:rFonts w:ascii="Arial" w:hAnsi="Arial" w:cs="Arial"/>
          <w:b/>
          <w:bCs/>
          <w:sz w:val="20"/>
        </w:rPr>
        <w:t xml:space="preserve">IV. </w:t>
      </w:r>
      <w:r w:rsidRPr="00D30035">
        <w:rPr>
          <w:rFonts w:ascii="Arial" w:hAnsi="Arial" w:cs="Arial"/>
          <w:b/>
          <w:bCs/>
          <w:sz w:val="20"/>
        </w:rPr>
        <w:tab/>
      </w:r>
      <w:r w:rsidRPr="00D30035">
        <w:rPr>
          <w:rFonts w:ascii="Arial" w:hAnsi="Arial" w:cs="Arial"/>
          <w:bCs/>
          <w:sz w:val="20"/>
        </w:rPr>
        <w:t>Tomar las armas en la Fuerza Armada permanente o en los cuerpos de reserva, para la defensa de la República y de sus instituciones, en los términos que prescriben las leyes;</w:t>
      </w:r>
    </w:p>
    <w:p w:rsidR="00222993" w:rsidRPr="008C31AC" w:rsidRDefault="00222993" w:rsidP="002229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8C31AC">
        <w:rPr>
          <w:rFonts w:ascii="Times New Roman" w:eastAsia="MS Mincho" w:hAnsi="Times New Roman"/>
          <w:i/>
          <w:iCs/>
          <w:color w:val="0000FF"/>
          <w:sz w:val="16"/>
          <w:lang w:val="es-MX"/>
        </w:rPr>
        <w:t>, 26-03-2019</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Pr="00BA3F31" w:rsidRDefault="00897271" w:rsidP="00897271">
      <w:pPr>
        <w:pStyle w:val="Texto"/>
        <w:spacing w:after="0" w:line="240" w:lineRule="auto"/>
        <w:ind w:left="720" w:hanging="431"/>
        <w:rPr>
          <w:bCs/>
          <w:color w:val="000000"/>
          <w:sz w:val="20"/>
          <w:szCs w:val="20"/>
          <w:lang w:eastAsia="es-MX"/>
        </w:rPr>
      </w:pPr>
    </w:p>
    <w:p w:rsidR="006E0F4F" w:rsidRPr="006E0F4F" w:rsidRDefault="006E0F4F" w:rsidP="006E0F4F">
      <w:pPr>
        <w:pStyle w:val="Texto"/>
        <w:spacing w:after="0" w:line="240" w:lineRule="auto"/>
        <w:ind w:left="720" w:hanging="431"/>
        <w:rPr>
          <w:bCs/>
          <w:color w:val="000000"/>
          <w:sz w:val="20"/>
          <w:szCs w:val="20"/>
          <w:lang w:eastAsia="es-MX"/>
        </w:rPr>
      </w:pPr>
      <w:r w:rsidRPr="006E0F4F">
        <w:rPr>
          <w:b/>
          <w:bCs/>
          <w:color w:val="000000"/>
          <w:sz w:val="20"/>
          <w:szCs w:val="20"/>
          <w:lang w:eastAsia="es-MX"/>
        </w:rPr>
        <w:t xml:space="preserve">VII. </w:t>
      </w:r>
      <w:r w:rsidRPr="006E0F4F">
        <w:rPr>
          <w:b/>
          <w:bCs/>
          <w:color w:val="000000"/>
          <w:sz w:val="20"/>
          <w:szCs w:val="20"/>
          <w:lang w:eastAsia="es-MX"/>
        </w:rPr>
        <w:tab/>
      </w:r>
      <w:r w:rsidRPr="006E0F4F">
        <w:rPr>
          <w:bCs/>
          <w:color w:val="000000"/>
          <w:sz w:val="20"/>
          <w:szCs w:val="20"/>
          <w:lang w:eastAsia="es-MX"/>
        </w:rPr>
        <w:t>Iniciar leyes, en los términos y con los requisitos que señalen esta Constitución y la Ley del Congreso. El Instituto Nacional Electoral tendrá las facultades que en esta materia le otorgue la ley, y</w:t>
      </w:r>
    </w:p>
    <w:p w:rsidR="00BE29D1" w:rsidRDefault="00405CA8" w:rsidP="00BE29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lang w:val="es-MX"/>
        </w:rPr>
        <w:t>. R</w:t>
      </w:r>
      <w:r w:rsidR="00BE29D1">
        <w:rPr>
          <w:rFonts w:ascii="Times New Roman" w:eastAsia="MS Mincho" w:hAnsi="Times New Roman"/>
          <w:i/>
          <w:iCs/>
          <w:color w:val="0000FF"/>
          <w:sz w:val="16"/>
        </w:rPr>
        <w:t>eformada DOF 10-02-2014</w:t>
      </w:r>
    </w:p>
    <w:p w:rsidR="00897271" w:rsidRPr="00BA3F31" w:rsidRDefault="00897271" w:rsidP="00897271">
      <w:pPr>
        <w:pStyle w:val="Texto"/>
        <w:spacing w:after="0" w:line="240" w:lineRule="auto"/>
        <w:ind w:left="720" w:hanging="431"/>
        <w:rPr>
          <w:bCs/>
          <w:color w:val="000000"/>
          <w:sz w:val="20"/>
          <w:szCs w:val="20"/>
          <w:lang w:eastAsia="es-MX"/>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VIII. </w:t>
      </w:r>
      <w:r w:rsidRPr="00897271">
        <w:rPr>
          <w:b/>
          <w:bCs/>
          <w:color w:val="000000"/>
          <w:sz w:val="20"/>
          <w:szCs w:val="20"/>
          <w:lang w:eastAsia="es-MX"/>
        </w:rPr>
        <w:tab/>
      </w:r>
      <w:r w:rsidRPr="00BA3F31">
        <w:rPr>
          <w:bCs/>
          <w:color w:val="000000"/>
          <w:sz w:val="20"/>
          <w:szCs w:val="20"/>
          <w:lang w:eastAsia="es-MX"/>
        </w:rPr>
        <w:t>Votar en las consultas populares sobre temas de trascendencia nacional, las que se sujetarán a lo siguiente:</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c) </w:t>
      </w:r>
      <w:r w:rsidRPr="00897271">
        <w:rPr>
          <w:b/>
          <w:bCs/>
          <w:color w:val="000000"/>
          <w:sz w:val="20"/>
          <w:szCs w:val="20"/>
          <w:lang w:eastAsia="es-MX"/>
        </w:rPr>
        <w:tab/>
      </w:r>
      <w:r w:rsidRPr="00BA3F31">
        <w:rPr>
          <w:bCs/>
          <w:color w:val="000000"/>
          <w:sz w:val="20"/>
          <w:szCs w:val="20"/>
          <w:lang w:eastAsia="es-MX"/>
        </w:rPr>
        <w:t>Los ciudadanos, en un número equivalente, al menos, al dos por ciento de los inscritos en la lista nominal de electores, en los términos que determine la ley.</w:t>
      </w:r>
    </w:p>
    <w:p w:rsidR="00897271" w:rsidRDefault="00897271" w:rsidP="00897271">
      <w:pPr>
        <w:pStyle w:val="Texto"/>
        <w:spacing w:after="0" w:line="240" w:lineRule="auto"/>
        <w:ind w:left="1151" w:hanging="431"/>
        <w:rPr>
          <w:bCs/>
          <w:color w:val="000000"/>
          <w:sz w:val="20"/>
          <w:szCs w:val="20"/>
          <w:lang w:eastAsia="es-MX"/>
        </w:rPr>
      </w:pPr>
    </w:p>
    <w:p w:rsidR="00897271" w:rsidRDefault="00897271" w:rsidP="00283EAA">
      <w:pPr>
        <w:pStyle w:val="Texto"/>
        <w:spacing w:after="0" w:line="240" w:lineRule="auto"/>
        <w:ind w:left="1151" w:firstLine="0"/>
        <w:rPr>
          <w:bCs/>
          <w:color w:val="000000"/>
          <w:sz w:val="20"/>
          <w:szCs w:val="20"/>
          <w:lang w:eastAsia="es-MX"/>
        </w:rPr>
      </w:pPr>
      <w:r w:rsidRPr="00BA3F31">
        <w:rPr>
          <w:bCs/>
          <w:color w:val="000000"/>
          <w:sz w:val="20"/>
          <w:szCs w:val="20"/>
          <w:lang w:eastAsia="es-MX"/>
        </w:rPr>
        <w:t>Con excepción de la hipótesis prevista en el inciso c) anterior, la petición deberá ser aprobada por la mayoría de cada Cámara del Congreso de la Unión,</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3o. </w:t>
      </w:r>
      <w:r w:rsidRPr="00897271">
        <w:rPr>
          <w:b/>
          <w:bCs/>
          <w:color w:val="000000"/>
          <w:sz w:val="20"/>
          <w:szCs w:val="20"/>
          <w:lang w:eastAsia="es-MX"/>
        </w:rPr>
        <w:tab/>
      </w:r>
      <w:r w:rsidRPr="00BA3F31">
        <w:rPr>
          <w:bCs/>
          <w:color w:val="000000"/>
          <w:sz w:val="20"/>
          <w:szCs w:val="20"/>
          <w:lang w:eastAsia="es-MX"/>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6E0F4F" w:rsidRDefault="006E0F4F" w:rsidP="006E0F4F">
      <w:pPr>
        <w:pStyle w:val="Texto"/>
        <w:spacing w:after="0" w:line="240" w:lineRule="auto"/>
        <w:ind w:left="1151" w:hanging="431"/>
        <w:rPr>
          <w:bCs/>
          <w:color w:val="000000"/>
          <w:sz w:val="20"/>
          <w:szCs w:val="20"/>
          <w:lang w:eastAsia="es-MX"/>
        </w:rPr>
      </w:pPr>
      <w:r w:rsidRPr="006E0F4F">
        <w:rPr>
          <w:b/>
          <w:bCs/>
          <w:color w:val="000000"/>
          <w:sz w:val="20"/>
          <w:szCs w:val="20"/>
          <w:lang w:eastAsia="es-MX"/>
        </w:rPr>
        <w:t xml:space="preserve">4o. </w:t>
      </w:r>
      <w:r w:rsidRPr="006E0F4F">
        <w:rPr>
          <w:b/>
          <w:bCs/>
          <w:color w:val="000000"/>
          <w:sz w:val="20"/>
          <w:szCs w:val="20"/>
          <w:lang w:eastAsia="es-MX"/>
        </w:rPr>
        <w:tab/>
      </w:r>
      <w:r w:rsidRPr="006E0F4F">
        <w:rPr>
          <w:bCs/>
          <w:color w:val="000000"/>
          <w:sz w:val="20"/>
          <w:szCs w:val="20"/>
          <w:lang w:eastAsia="es-MX"/>
        </w:rPr>
        <w:t>El Instituto Nacional Electoral tendrá a su cargo, en forma directa, la verificación del requisito establecido en el inciso c) del apartado 1o. de la presente fracción, así como la organización, desarrollo, cómputo y declaración de resultados;</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5o. </w:t>
      </w:r>
      <w:r w:rsidRPr="00897271">
        <w:rPr>
          <w:b/>
          <w:bCs/>
          <w:color w:val="000000"/>
          <w:sz w:val="20"/>
          <w:szCs w:val="20"/>
          <w:lang w:eastAsia="es-MX"/>
        </w:rPr>
        <w:tab/>
      </w:r>
      <w:r w:rsidRPr="00BA3F31">
        <w:rPr>
          <w:bCs/>
          <w:color w:val="000000"/>
          <w:sz w:val="20"/>
          <w:szCs w:val="20"/>
          <w:lang w:eastAsia="es-MX"/>
        </w:rPr>
        <w:t>La consulta popular se realizará el mismo día de la jornada electoral federal;</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E43D56" w:rsidRDefault="00E43D56">
      <w:pPr>
        <w:ind w:firstLine="289"/>
        <w:jc w:val="both"/>
        <w:rPr>
          <w:rFonts w:ascii="Arial" w:hAnsi="Arial" w:cs="Arial"/>
          <w:sz w:val="20"/>
        </w:rPr>
      </w:pPr>
      <w:bookmarkStart w:id="35" w:name="Artículo_36"/>
      <w:r>
        <w:rPr>
          <w:rFonts w:ascii="Arial" w:hAnsi="Arial" w:cs="Arial"/>
          <w:b/>
          <w:sz w:val="20"/>
        </w:rPr>
        <w:t>Artículo 36</w:t>
      </w:r>
      <w:bookmarkEnd w:id="35"/>
      <w:r>
        <w:rPr>
          <w:rFonts w:ascii="Arial" w:hAnsi="Arial" w:cs="Arial"/>
          <w:b/>
          <w:sz w:val="20"/>
        </w:rPr>
        <w:t>.</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D30035" w:rsidRPr="00D30035" w:rsidRDefault="00D30035" w:rsidP="00D30035">
      <w:pPr>
        <w:pStyle w:val="Texto"/>
        <w:spacing w:after="0" w:line="240" w:lineRule="auto"/>
        <w:ind w:left="720" w:hanging="431"/>
        <w:rPr>
          <w:bCs/>
          <w:color w:val="000000"/>
          <w:sz w:val="20"/>
          <w:szCs w:val="20"/>
          <w:lang w:eastAsia="es-MX"/>
        </w:rPr>
      </w:pPr>
      <w:r w:rsidRPr="00D30035">
        <w:rPr>
          <w:b/>
          <w:bCs/>
          <w:color w:val="000000"/>
          <w:sz w:val="20"/>
          <w:szCs w:val="20"/>
          <w:lang w:eastAsia="es-MX"/>
        </w:rPr>
        <w:t xml:space="preserve">II. </w:t>
      </w:r>
      <w:r w:rsidRPr="00D30035">
        <w:rPr>
          <w:b/>
          <w:bCs/>
          <w:color w:val="000000"/>
          <w:sz w:val="20"/>
          <w:szCs w:val="20"/>
          <w:lang w:eastAsia="es-MX"/>
        </w:rPr>
        <w:tab/>
      </w:r>
      <w:r w:rsidRPr="00D30035">
        <w:rPr>
          <w:bCs/>
          <w:color w:val="000000"/>
          <w:sz w:val="20"/>
          <w:szCs w:val="20"/>
          <w:lang w:eastAsia="es-MX"/>
        </w:rPr>
        <w:t>Formar parte de los cuerpos de reserva en términos de ley;</w:t>
      </w:r>
    </w:p>
    <w:p w:rsidR="00D30035" w:rsidRPr="00D80054" w:rsidRDefault="00D30035" w:rsidP="00D3003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E43D56" w:rsidRDefault="00E43D56" w:rsidP="009C01E5">
      <w:pPr>
        <w:ind w:left="720" w:hanging="431"/>
        <w:jc w:val="both"/>
        <w:rPr>
          <w:rFonts w:ascii="Arial" w:hAnsi="Arial" w:cs="Arial"/>
          <w:sz w:val="20"/>
        </w:rPr>
      </w:pPr>
    </w:p>
    <w:p w:rsidR="00283EAA" w:rsidRPr="00BA3F31" w:rsidRDefault="00283EAA" w:rsidP="009C01E5">
      <w:pPr>
        <w:pStyle w:val="Texto"/>
        <w:spacing w:after="0" w:line="240" w:lineRule="auto"/>
        <w:ind w:left="720" w:hanging="431"/>
        <w:rPr>
          <w:color w:val="000000"/>
          <w:sz w:val="20"/>
          <w:szCs w:val="20"/>
          <w:lang w:eastAsia="es-MX"/>
        </w:rPr>
      </w:pPr>
      <w:r w:rsidRPr="00283EAA">
        <w:rPr>
          <w:b/>
          <w:bCs/>
          <w:color w:val="000000"/>
          <w:sz w:val="20"/>
          <w:szCs w:val="20"/>
          <w:lang w:eastAsia="es-MX"/>
        </w:rPr>
        <w:t>III.</w:t>
      </w:r>
      <w:r w:rsidRPr="00BA3F31">
        <w:rPr>
          <w:b/>
          <w:bCs/>
          <w:color w:val="000000"/>
          <w:sz w:val="20"/>
          <w:szCs w:val="20"/>
          <w:lang w:eastAsia="es-MX"/>
        </w:rPr>
        <w:t xml:space="preserve"> </w:t>
      </w:r>
      <w:r w:rsidR="009C01E5">
        <w:rPr>
          <w:b/>
          <w:bCs/>
          <w:color w:val="000000"/>
          <w:sz w:val="20"/>
          <w:szCs w:val="20"/>
          <w:lang w:eastAsia="es-MX"/>
        </w:rPr>
        <w:tab/>
      </w:r>
      <w:r w:rsidRPr="00BA3F31">
        <w:rPr>
          <w:color w:val="000000"/>
          <w:sz w:val="20"/>
          <w:szCs w:val="20"/>
          <w:lang w:eastAsia="es-MX"/>
        </w:rPr>
        <w:t>Votar en las elecciones</w:t>
      </w:r>
      <w:r w:rsidRPr="00BA3F31">
        <w:rPr>
          <w:b/>
          <w:bCs/>
          <w:color w:val="000000"/>
          <w:sz w:val="20"/>
          <w:szCs w:val="20"/>
          <w:lang w:eastAsia="es-MX"/>
        </w:rPr>
        <w:t xml:space="preserve"> </w:t>
      </w:r>
      <w:r w:rsidRPr="00BA3F31">
        <w:rPr>
          <w:bCs/>
          <w:color w:val="000000"/>
          <w:sz w:val="20"/>
          <w:szCs w:val="20"/>
          <w:lang w:eastAsia="es-MX"/>
        </w:rPr>
        <w:t>y en las consultas populares,</w:t>
      </w:r>
      <w:r w:rsidRPr="00BA3F31">
        <w:rPr>
          <w:b/>
          <w:bCs/>
          <w:color w:val="000000"/>
          <w:sz w:val="20"/>
          <w:szCs w:val="20"/>
          <w:lang w:eastAsia="es-MX"/>
        </w:rPr>
        <w:t xml:space="preserve"> </w:t>
      </w:r>
      <w:r w:rsidRPr="00BA3F31">
        <w:rPr>
          <w:color w:val="000000"/>
          <w:sz w:val="20"/>
          <w:szCs w:val="20"/>
          <w:lang w:eastAsia="es-MX"/>
        </w:rPr>
        <w:t>en los términos que señale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 09-08-2012</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bookmarkStart w:id="36" w:name="Artículo_37"/>
      <w:r>
        <w:rPr>
          <w:rFonts w:ascii="Arial" w:hAnsi="Arial" w:cs="Arial"/>
          <w:b/>
          <w:sz w:val="20"/>
        </w:rPr>
        <w:t>Artículo 37</w:t>
      </w:r>
      <w:bookmarkEnd w:id="36"/>
      <w:r>
        <w:rPr>
          <w:rFonts w:ascii="Arial" w:hAnsi="Arial" w:cs="Arial"/>
          <w:b/>
          <w:sz w:val="20"/>
        </w:rPr>
        <w:t>.</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25667D">
        <w:rPr>
          <w:rFonts w:ascii="Times New Roman" w:eastAsia="MS Mincho" w:hAnsi="Times New Roman"/>
          <w:i/>
          <w:iCs/>
          <w:color w:val="595959"/>
          <w:sz w:val="16"/>
          <w:lang w:val="es-MX"/>
        </w:rPr>
        <w:t>30-09-2013</w:t>
      </w:r>
      <w:r>
        <w:rPr>
          <w:rFonts w:ascii="Times New Roman" w:eastAsia="MS Mincho" w:hAnsi="Times New Roman"/>
          <w:i/>
          <w:iCs/>
          <w:color w:val="595959"/>
          <w:sz w:val="16"/>
          <w:lang w:val="es-MX"/>
        </w:rPr>
        <w:t>: Derogó de este</w:t>
      </w:r>
      <w:r w:rsidRPr="0025667D">
        <w:rPr>
          <w:rFonts w:ascii="Times New Roman" w:eastAsia="MS Mincho" w:hAnsi="Times New Roman"/>
          <w:i/>
          <w:iCs/>
          <w:color w:val="595959"/>
          <w:sz w:val="16"/>
          <w:lang w:val="es-MX"/>
        </w:rPr>
        <w:t xml:space="preserve"> Apartado C</w:t>
      </w:r>
      <w:r>
        <w:rPr>
          <w:rFonts w:ascii="Times New Roman" w:eastAsia="MS Mincho" w:hAnsi="Times New Roman"/>
          <w:i/>
          <w:iCs/>
          <w:color w:val="595959"/>
          <w:sz w:val="16"/>
          <w:lang w:val="es-MX"/>
        </w:rPr>
        <w:t xml:space="preserve"> el entonces </w:t>
      </w:r>
      <w:r w:rsidRPr="0025667D">
        <w:rPr>
          <w:rFonts w:ascii="Times New Roman" w:eastAsia="MS Mincho" w:hAnsi="Times New Roman"/>
          <w:i/>
          <w:iCs/>
          <w:color w:val="595959"/>
          <w:sz w:val="16"/>
          <w:lang w:val="es-MX"/>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7" w:name="Artículo_38"/>
      <w:r>
        <w:rPr>
          <w:rFonts w:ascii="Arial" w:hAnsi="Arial" w:cs="Arial"/>
          <w:b/>
          <w:sz w:val="20"/>
        </w:rPr>
        <w:t>Artículo 38</w:t>
      </w:r>
      <w:bookmarkEnd w:id="37"/>
      <w:r>
        <w:rPr>
          <w:rFonts w:ascii="Arial" w:hAnsi="Arial" w:cs="Arial"/>
          <w:b/>
          <w:sz w:val="20"/>
        </w:rPr>
        <w:t xml:space="preserve">.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8" w:name="Artículo_39"/>
      <w:r>
        <w:rPr>
          <w:rFonts w:ascii="Arial" w:hAnsi="Arial" w:cs="Arial"/>
          <w:b/>
          <w:sz w:val="20"/>
        </w:rPr>
        <w:t>Artículo 39</w:t>
      </w:r>
      <w:bookmarkEnd w:id="38"/>
      <w:r>
        <w:rPr>
          <w:rFonts w:ascii="Arial" w:hAnsi="Arial" w:cs="Arial"/>
          <w:b/>
          <w:sz w:val="20"/>
        </w:rPr>
        <w:t>.</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39" w:name="Artículo_40"/>
      <w:r w:rsidRPr="004D081D">
        <w:rPr>
          <w:b/>
          <w:sz w:val="20"/>
          <w:szCs w:val="20"/>
        </w:rPr>
        <w:t>Artículo 40</w:t>
      </w:r>
      <w:bookmarkEnd w:id="39"/>
      <w:r w:rsidRPr="004D081D">
        <w:rPr>
          <w:b/>
          <w:sz w:val="20"/>
          <w:szCs w:val="20"/>
        </w:rPr>
        <w:t>.</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0" w:name="Artículo_41"/>
      <w:r w:rsidRPr="004D081D">
        <w:rPr>
          <w:b/>
          <w:sz w:val="20"/>
          <w:szCs w:val="20"/>
        </w:rPr>
        <w:t>Artículo 41</w:t>
      </w:r>
      <w:bookmarkEnd w:id="40"/>
      <w:r w:rsidRPr="004D081D">
        <w:rPr>
          <w:b/>
          <w:sz w:val="20"/>
          <w:szCs w:val="20"/>
        </w:rPr>
        <w:t>.</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D7043C" w:rsidRPr="00AB1649" w:rsidRDefault="00D7043C" w:rsidP="00D7043C">
      <w:pPr>
        <w:pStyle w:val="Texto"/>
        <w:spacing w:after="0" w:line="240" w:lineRule="auto"/>
        <w:rPr>
          <w:sz w:val="20"/>
          <w:szCs w:val="20"/>
        </w:rPr>
      </w:pPr>
      <w:r w:rsidRPr="00AB1649">
        <w:rPr>
          <w:sz w:val="20"/>
          <w:szCs w:val="20"/>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D7043C" w:rsidRPr="00D80054" w:rsidRDefault="00D7043C" w:rsidP="00D704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06-06-2019</w:t>
      </w:r>
    </w:p>
    <w:p w:rsidR="00D7043C" w:rsidRDefault="00D7043C">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D7043C" w:rsidRPr="00D7043C" w:rsidRDefault="00D7043C" w:rsidP="00D7043C">
      <w:pPr>
        <w:pStyle w:val="Texto"/>
        <w:spacing w:after="0" w:line="240" w:lineRule="auto"/>
        <w:ind w:left="720" w:hanging="431"/>
        <w:rPr>
          <w:bCs/>
          <w:sz w:val="20"/>
        </w:rPr>
      </w:pPr>
      <w:r w:rsidRPr="00D7043C">
        <w:rPr>
          <w:b/>
          <w:bCs/>
          <w:sz w:val="20"/>
        </w:rPr>
        <w:t xml:space="preserve">I. </w:t>
      </w:r>
      <w:r w:rsidRPr="00D7043C">
        <w:rPr>
          <w:b/>
          <w:bCs/>
          <w:sz w:val="20"/>
        </w:rPr>
        <w:tab/>
      </w:r>
      <w:r w:rsidRPr="00D7043C">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867786" w:rsidRPr="00D7043C" w:rsidRDefault="00867786" w:rsidP="0086778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D7043C">
        <w:rPr>
          <w:rFonts w:ascii="Times New Roman" w:eastAsia="MS Mincho" w:hAnsi="Times New Roman"/>
          <w:i/>
          <w:iCs/>
          <w:color w:val="0000FF"/>
          <w:sz w:val="16"/>
          <w:lang w:val="es-MX"/>
        </w:rPr>
        <w:t>, 06-06-2019</w:t>
      </w:r>
    </w:p>
    <w:p w:rsidR="00867786" w:rsidRDefault="00867786" w:rsidP="00867786">
      <w:pPr>
        <w:pStyle w:val="Texto"/>
        <w:spacing w:after="0" w:line="240" w:lineRule="auto"/>
        <w:ind w:left="720" w:firstLine="0"/>
        <w:rPr>
          <w:bCs/>
          <w:sz w:val="20"/>
        </w:rPr>
      </w:pPr>
    </w:p>
    <w:p w:rsidR="00D7043C" w:rsidRPr="00D7043C" w:rsidRDefault="00D7043C" w:rsidP="00D7043C">
      <w:pPr>
        <w:pStyle w:val="Texto"/>
        <w:spacing w:after="0" w:line="240" w:lineRule="auto"/>
        <w:ind w:left="720" w:firstLine="0"/>
        <w:rPr>
          <w:bCs/>
          <w:sz w:val="20"/>
        </w:rPr>
      </w:pPr>
      <w:r w:rsidRPr="00D7043C">
        <w:rPr>
          <w:bCs/>
          <w:sz w:val="20"/>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r w:rsidR="00D7043C">
        <w:rPr>
          <w:rFonts w:ascii="Times New Roman" w:eastAsia="MS Mincho" w:hAnsi="Times New Roman"/>
          <w:i/>
          <w:iCs/>
          <w:color w:val="0000FF"/>
          <w:sz w:val="16"/>
          <w:lang w:val="es-MX"/>
        </w:rPr>
        <w:t>, 06-06-2019</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27-01-2016</w:t>
      </w:r>
      <w:r w:rsidR="00851C90">
        <w:rPr>
          <w:rFonts w:ascii="Times New Roman" w:eastAsia="MS Mincho" w:hAnsi="Times New Roman"/>
          <w:i/>
          <w:iCs/>
          <w:color w:val="0000FF"/>
          <w:sz w:val="16"/>
          <w:lang w:val="es-MX"/>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 xml:space="preserve">c) </w:t>
      </w:r>
      <w:r w:rsidRPr="00B64B98">
        <w:rPr>
          <w:rFonts w:cs="Arial"/>
          <w:b/>
          <w:bCs/>
          <w:sz w:val="20"/>
          <w:lang w:val="es-MX"/>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151" w:firstLine="0"/>
        <w:rPr>
          <w:bCs/>
          <w:sz w:val="20"/>
        </w:rPr>
      </w:pPr>
      <w:r w:rsidRPr="00B64B98">
        <w:rPr>
          <w:bCs/>
          <w:sz w:val="20"/>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C.</w:t>
      </w:r>
      <w:r w:rsidRPr="00B64B98">
        <w:rPr>
          <w:bCs/>
          <w:sz w:val="20"/>
        </w:rPr>
        <w:t xml:space="preserve"> En las entidades federativas las elecciones locales estarán a cargo de organismos públicos locales en los términos de esta Constitución, que ejercerán funciones en las siguientes materias: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VI.</w:t>
      </w:r>
      <w:r>
        <w:rPr>
          <w:sz w:val="20"/>
        </w:rPr>
        <w:t xml:space="preserve"> </w:t>
      </w:r>
      <w:r>
        <w:rPr>
          <w:sz w:val="20"/>
        </w:rPr>
        <w:tab/>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07-07</w:t>
      </w:r>
      <w:r w:rsidRPr="00D80054">
        <w:rPr>
          <w:rFonts w:ascii="Times New Roman" w:eastAsia="MS Mincho" w:hAnsi="Times New Roman"/>
          <w:i/>
          <w:iCs/>
          <w:color w:val="0000FF"/>
          <w:sz w:val="16"/>
          <w:lang w:val="es-MX"/>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w:t>
      </w:r>
      <w:r>
        <w:rPr>
          <w:rFonts w:ascii="Times New Roman" w:eastAsia="MS Mincho" w:hAnsi="Times New Roman"/>
          <w:i/>
          <w:iCs/>
          <w:color w:val="0000FF"/>
          <w:sz w:val="16"/>
          <w:lang w:val="es-MX"/>
        </w:rPr>
        <w:t xml:space="preserve">con incisos </w:t>
      </w:r>
      <w:r>
        <w:rPr>
          <w:rFonts w:ascii="Times New Roman" w:eastAsia="MS Mincho" w:hAnsi="Times New Roman"/>
          <w:i/>
          <w:iCs/>
          <w:color w:val="0000FF"/>
          <w:sz w:val="16"/>
        </w:rPr>
        <w:t>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41" w:name="Artículo_42"/>
      <w:r>
        <w:rPr>
          <w:rFonts w:ascii="Arial" w:hAnsi="Arial" w:cs="Arial"/>
          <w:b/>
          <w:sz w:val="20"/>
        </w:rPr>
        <w:t>Artículo 42</w:t>
      </w:r>
      <w:bookmarkEnd w:id="41"/>
      <w:r>
        <w:rPr>
          <w:rFonts w:ascii="Arial" w:hAnsi="Arial" w:cs="Arial"/>
          <w:b/>
          <w:sz w:val="20"/>
        </w:rPr>
        <w:t xml:space="preserve">.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2" w:name="Artículo_43"/>
      <w:r w:rsidRPr="004D081D">
        <w:rPr>
          <w:b/>
          <w:sz w:val="20"/>
          <w:szCs w:val="20"/>
        </w:rPr>
        <w:t>Artículo 43</w:t>
      </w:r>
      <w:bookmarkEnd w:id="42"/>
      <w:r w:rsidRPr="004D081D">
        <w:rPr>
          <w:b/>
          <w:sz w:val="20"/>
          <w:szCs w:val="20"/>
        </w:rPr>
        <w:t>.</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1732B" w:rsidRPr="00851C90" w:rsidRDefault="0021732B" w:rsidP="0021732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3" w:name="Artículo_44"/>
      <w:r w:rsidRPr="004D081D">
        <w:rPr>
          <w:b/>
          <w:sz w:val="20"/>
          <w:szCs w:val="20"/>
        </w:rPr>
        <w:t>Artículo 44</w:t>
      </w:r>
      <w:bookmarkEnd w:id="43"/>
      <w:r w:rsidRPr="004D081D">
        <w:rPr>
          <w:b/>
          <w:sz w:val="20"/>
          <w:szCs w:val="20"/>
        </w:rPr>
        <w:t>.</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4" w:name="Artículo_45"/>
      <w:r>
        <w:rPr>
          <w:rFonts w:ascii="Arial" w:hAnsi="Arial" w:cs="Arial"/>
          <w:b/>
          <w:sz w:val="20"/>
        </w:rPr>
        <w:t>Artículo 45</w:t>
      </w:r>
      <w:bookmarkEnd w:id="44"/>
      <w:r>
        <w:rPr>
          <w:rFonts w:ascii="Arial" w:hAnsi="Arial" w:cs="Arial"/>
          <w:b/>
          <w:sz w:val="20"/>
        </w:rPr>
        <w:t>.</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bookmarkStart w:id="45" w:name="Artículo_46"/>
      <w:r w:rsidRPr="00E64880">
        <w:rPr>
          <w:b/>
          <w:bCs/>
          <w:color w:val="000000"/>
          <w:sz w:val="20"/>
          <w:szCs w:val="20"/>
          <w:lang w:eastAsia="es-MX"/>
        </w:rPr>
        <w:t>Artículo 46</w:t>
      </w:r>
      <w:bookmarkEnd w:id="45"/>
      <w:r w:rsidRPr="00E64880">
        <w:rPr>
          <w:b/>
          <w:bCs/>
          <w:color w:val="000000"/>
          <w:sz w:val="20"/>
          <w:szCs w:val="20"/>
          <w:lang w:eastAsia="es-MX"/>
        </w:rPr>
        <w:t>.</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6" w:name="Artículo_47"/>
      <w:r>
        <w:rPr>
          <w:rFonts w:ascii="Arial" w:hAnsi="Arial" w:cs="Arial"/>
          <w:b/>
          <w:sz w:val="20"/>
        </w:rPr>
        <w:t>Artículo 47</w:t>
      </w:r>
      <w:bookmarkEnd w:id="46"/>
      <w:r>
        <w:rPr>
          <w:rFonts w:ascii="Arial" w:hAnsi="Arial" w:cs="Arial"/>
          <w:b/>
          <w:sz w:val="20"/>
        </w:rPr>
        <w:t>.</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7" w:name="Artículo_48"/>
      <w:r>
        <w:rPr>
          <w:rFonts w:ascii="Arial" w:hAnsi="Arial" w:cs="Arial"/>
          <w:b/>
          <w:sz w:val="20"/>
        </w:rPr>
        <w:t>Artículo 48</w:t>
      </w:r>
      <w:bookmarkEnd w:id="47"/>
      <w:r>
        <w:rPr>
          <w:rFonts w:ascii="Arial" w:hAnsi="Arial" w:cs="Arial"/>
          <w:b/>
          <w:sz w:val="20"/>
        </w:rPr>
        <w:t xml:space="preserve">.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48" w:name="Artículo_49"/>
      <w:r>
        <w:rPr>
          <w:rFonts w:ascii="Arial" w:hAnsi="Arial" w:cs="Arial"/>
          <w:b/>
          <w:sz w:val="20"/>
        </w:rPr>
        <w:t>Artículo 49</w:t>
      </w:r>
      <w:bookmarkEnd w:id="48"/>
      <w:r>
        <w:rPr>
          <w:rFonts w:ascii="Arial" w:hAnsi="Arial" w:cs="Arial"/>
          <w:b/>
          <w:sz w:val="20"/>
        </w:rPr>
        <w:t xml:space="preserve">.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9" w:name="Artículo_50"/>
      <w:r>
        <w:rPr>
          <w:rFonts w:ascii="Arial" w:hAnsi="Arial" w:cs="Arial"/>
          <w:b/>
          <w:sz w:val="20"/>
        </w:rPr>
        <w:t>Artículo 50</w:t>
      </w:r>
      <w:bookmarkEnd w:id="49"/>
      <w:r>
        <w:rPr>
          <w:rFonts w:ascii="Arial" w:hAnsi="Arial" w:cs="Arial"/>
          <w:b/>
          <w:sz w:val="20"/>
        </w:rPr>
        <w:t xml:space="preserve">.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0" w:name="Artículo_51"/>
      <w:r>
        <w:rPr>
          <w:rFonts w:ascii="Arial" w:hAnsi="Arial" w:cs="Arial"/>
          <w:b/>
          <w:sz w:val="20"/>
        </w:rPr>
        <w:t>Artículo 51</w:t>
      </w:r>
      <w:bookmarkEnd w:id="50"/>
      <w:r>
        <w:rPr>
          <w:rFonts w:ascii="Arial" w:hAnsi="Arial" w:cs="Arial"/>
          <w:b/>
          <w:sz w:val="20"/>
        </w:rPr>
        <w:t xml:space="preserve">.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D7043C" w:rsidRPr="00AB1649" w:rsidRDefault="00D7043C" w:rsidP="00D7043C">
      <w:pPr>
        <w:pStyle w:val="Texto"/>
        <w:spacing w:after="0" w:line="240" w:lineRule="auto"/>
        <w:rPr>
          <w:sz w:val="20"/>
          <w:szCs w:val="20"/>
        </w:rPr>
      </w:pPr>
      <w:bookmarkStart w:id="51" w:name="Artículo_52"/>
      <w:r w:rsidRPr="00AB1649">
        <w:rPr>
          <w:b/>
          <w:sz w:val="20"/>
          <w:szCs w:val="20"/>
        </w:rPr>
        <w:t>Artículo 52</w:t>
      </w:r>
      <w:bookmarkEnd w:id="51"/>
      <w:r w:rsidRPr="00AB1649">
        <w:rPr>
          <w:b/>
          <w:sz w:val="20"/>
          <w:szCs w:val="20"/>
        </w:rPr>
        <w:t>.</w:t>
      </w:r>
      <w:r w:rsidRPr="00AB1649">
        <w:rPr>
          <w:sz w:val="20"/>
          <w:szCs w:val="20"/>
        </w:rPr>
        <w:t xml:space="preserve">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rsidR="00344C05" w:rsidRPr="00D7043C" w:rsidRDefault="00344C05" w:rsidP="00D7043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20-08-1928, 30-12-1942, 11-06-1951, 20-12-1960, 14-02-1972, 08-10-1974, 06-12-1977, 15-12-1986</w:t>
      </w:r>
      <w:r w:rsidR="00D7043C">
        <w:rPr>
          <w:rFonts w:ascii="Times New Roman" w:eastAsia="MS Mincho" w:hAnsi="Times New Roman"/>
          <w:i/>
          <w:iCs/>
          <w:color w:val="0000FF"/>
          <w:sz w:val="16"/>
          <w:lang w:val="es-MX"/>
        </w:rPr>
        <w:t>, 06-06-2019</w:t>
      </w:r>
    </w:p>
    <w:p w:rsidR="00E43D56" w:rsidRDefault="00E43D56">
      <w:pPr>
        <w:ind w:firstLine="289"/>
        <w:jc w:val="both"/>
        <w:rPr>
          <w:rFonts w:ascii="Arial" w:hAnsi="Arial" w:cs="Arial"/>
          <w:sz w:val="20"/>
        </w:rPr>
      </w:pPr>
    </w:p>
    <w:p w:rsidR="000D73E8" w:rsidRDefault="000D73E8" w:rsidP="000D73E8">
      <w:pPr>
        <w:pStyle w:val="Texto"/>
        <w:spacing w:after="0" w:line="240" w:lineRule="auto"/>
        <w:rPr>
          <w:sz w:val="20"/>
          <w:szCs w:val="20"/>
        </w:rPr>
      </w:pPr>
      <w:bookmarkStart w:id="52" w:name="Artículo_53"/>
      <w:r w:rsidRPr="00AB1649">
        <w:rPr>
          <w:b/>
          <w:sz w:val="20"/>
          <w:szCs w:val="20"/>
        </w:rPr>
        <w:t>Artículo 53</w:t>
      </w:r>
      <w:bookmarkEnd w:id="52"/>
      <w:r w:rsidRPr="00AB1649">
        <w:rPr>
          <w:b/>
          <w:sz w:val="20"/>
          <w:szCs w:val="20"/>
        </w:rPr>
        <w:t>.</w:t>
      </w:r>
      <w:r w:rsidRPr="00AB1649">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rsidR="000D73E8" w:rsidRPr="00AB1649" w:rsidRDefault="000D73E8" w:rsidP="000D73E8">
      <w:pPr>
        <w:pStyle w:val="Texto"/>
        <w:spacing w:after="0" w:line="240" w:lineRule="auto"/>
        <w:rPr>
          <w:sz w:val="20"/>
          <w:szCs w:val="20"/>
        </w:rPr>
      </w:pPr>
    </w:p>
    <w:p w:rsidR="000D73E8" w:rsidRPr="00AB1649" w:rsidRDefault="000D73E8" w:rsidP="000D73E8">
      <w:pPr>
        <w:pStyle w:val="Texto"/>
        <w:spacing w:after="0" w:line="240" w:lineRule="auto"/>
        <w:rPr>
          <w:sz w:val="20"/>
          <w:szCs w:val="20"/>
        </w:rPr>
      </w:pPr>
      <w:r w:rsidRPr="00AB1649">
        <w:rPr>
          <w:sz w:val="20"/>
          <w:szCs w:val="20"/>
        </w:rP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rsidR="004B7968" w:rsidRPr="000D73E8" w:rsidRDefault="004B7968" w:rsidP="004B7968">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06-12-1977</w:t>
      </w:r>
      <w:r w:rsidR="000D73E8">
        <w:rPr>
          <w:rFonts w:ascii="Times New Roman" w:eastAsia="MS Mincho" w:hAnsi="Times New Roman"/>
          <w:i/>
          <w:iCs/>
          <w:color w:val="0000FF"/>
          <w:sz w:val="16"/>
          <w:lang w:val="es-MX"/>
        </w:rPr>
        <w:t xml:space="preserve">, </w:t>
      </w:r>
      <w:r w:rsidR="000D73E8">
        <w:rPr>
          <w:rFonts w:ascii="Times New Roman" w:eastAsia="MS Mincho" w:hAnsi="Times New Roman"/>
          <w:i/>
          <w:iCs/>
          <w:color w:val="0000FF"/>
          <w:sz w:val="16"/>
        </w:rPr>
        <w:t>15-12-1986</w:t>
      </w:r>
      <w:r w:rsidR="000D73E8">
        <w:rPr>
          <w:rFonts w:ascii="Times New Roman" w:eastAsia="MS Mincho" w:hAnsi="Times New Roman"/>
          <w:i/>
          <w:iCs/>
          <w:color w:val="0000FF"/>
          <w:sz w:val="16"/>
          <w:lang w:val="es-MX"/>
        </w:rPr>
        <w:t>, 29-01-2016, 06-06-2019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3" w:name="Artículo_54"/>
      <w:r>
        <w:rPr>
          <w:rFonts w:ascii="Arial" w:hAnsi="Arial" w:cs="Arial"/>
          <w:b/>
          <w:sz w:val="20"/>
        </w:rPr>
        <w:t>Artículo 54</w:t>
      </w:r>
      <w:bookmarkEnd w:id="53"/>
      <w:r>
        <w:rPr>
          <w:rFonts w:ascii="Arial" w:hAnsi="Arial" w:cs="Arial"/>
          <w:b/>
          <w:sz w:val="20"/>
        </w:rPr>
        <w:t>.</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lang w:val="es-MX"/>
        </w:rPr>
        <w:t xml:space="preserve">, </w:t>
      </w:r>
      <w:r w:rsidR="00846AD0">
        <w:rPr>
          <w:rFonts w:ascii="Times New Roman" w:eastAsia="MS Mincho" w:hAnsi="Times New Roman"/>
          <w:i/>
          <w:iCs/>
          <w:color w:val="0000FF"/>
          <w:sz w:val="16"/>
        </w:rPr>
        <w:t>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203B5">
        <w:rPr>
          <w:rFonts w:ascii="Times New Roman" w:eastAsia="MS Mincho" w:hAnsi="Times New Roman"/>
          <w:i/>
          <w:iCs/>
          <w:color w:val="595959"/>
          <w:sz w:val="16"/>
          <w:lang w:val="es-MX"/>
        </w:rPr>
        <w:t>22-08-1996</w:t>
      </w:r>
      <w:r>
        <w:rPr>
          <w:rFonts w:ascii="Times New Roman" w:eastAsia="MS Mincho" w:hAnsi="Times New Roman"/>
          <w:i/>
          <w:iCs/>
          <w:color w:val="595959"/>
          <w:sz w:val="16"/>
          <w:lang w:val="es-MX"/>
        </w:rPr>
        <w:t>: Eliminó del artículo la entonces fracción VII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adicionada por </w:t>
      </w:r>
      <w:r w:rsidRPr="00B203B5">
        <w:rPr>
          <w:rFonts w:ascii="Times New Roman" w:eastAsia="MS Mincho" w:hAnsi="Times New Roman"/>
          <w:i/>
          <w:iCs/>
          <w:color w:val="595959"/>
          <w:sz w:val="16"/>
          <w:lang w:val="es-MX"/>
        </w:rPr>
        <w:t>DOF 03-09-1993</w:t>
      </w:r>
      <w:r w:rsidRPr="004A0F32">
        <w:rPr>
          <w:rFonts w:ascii="Times New Roman" w:eastAsia="MS Mincho" w:hAnsi="Times New Roman"/>
          <w:i/>
          <w:iCs/>
          <w:color w:val="595959"/>
          <w:sz w:val="16"/>
          <w:lang w:val="es-MX"/>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54" w:name="Artículo_55"/>
      <w:r w:rsidRPr="004D081D">
        <w:rPr>
          <w:b/>
          <w:sz w:val="20"/>
          <w:szCs w:val="20"/>
        </w:rPr>
        <w:t>Artículo 55</w:t>
      </w:r>
      <w:bookmarkEnd w:id="54"/>
      <w:r w:rsidRPr="004D081D">
        <w:rPr>
          <w:b/>
          <w:sz w:val="20"/>
          <w:szCs w:val="20"/>
        </w:rPr>
        <w:t>.</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bookmarkStart w:id="55" w:name="Artículo_56"/>
      <w:r w:rsidRPr="00AB1649">
        <w:rPr>
          <w:b/>
          <w:sz w:val="20"/>
          <w:szCs w:val="20"/>
        </w:rPr>
        <w:t>Artículo 56</w:t>
      </w:r>
      <w:bookmarkEnd w:id="55"/>
      <w:r w:rsidRPr="00AB1649">
        <w:rPr>
          <w:b/>
          <w:sz w:val="20"/>
          <w:szCs w:val="20"/>
        </w:rPr>
        <w:t>.</w:t>
      </w:r>
      <w:r w:rsidRPr="00AB1649">
        <w:rPr>
          <w:sz w:val="20"/>
          <w:szCs w:val="20"/>
        </w:rPr>
        <w:t xml:space="preserve">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r w:rsidR="000D73E8">
        <w:rPr>
          <w:rFonts w:ascii="Times New Roman" w:eastAsia="MS Mincho" w:hAnsi="Times New Roman"/>
          <w:i/>
          <w:iCs/>
          <w:color w:val="0000FF"/>
          <w:sz w:val="16"/>
          <w:lang w:val="es-MX"/>
        </w:rPr>
        <w:t>, 06-06-2019</w:t>
      </w:r>
    </w:p>
    <w:p w:rsidR="00E43D56" w:rsidRDefault="00E43D56">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r w:rsidRPr="00AB1649">
        <w:rPr>
          <w:sz w:val="20"/>
          <w:szCs w:val="20"/>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rsidR="000D73E8" w:rsidRPr="00D80054" w:rsidRDefault="000D73E8" w:rsidP="000D73E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06-06-2019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6" w:name="Artículo_57"/>
      <w:r>
        <w:rPr>
          <w:rFonts w:ascii="Arial" w:hAnsi="Arial" w:cs="Arial"/>
          <w:b/>
          <w:sz w:val="20"/>
        </w:rPr>
        <w:t>Artículo 57</w:t>
      </w:r>
      <w:bookmarkEnd w:id="56"/>
      <w:r>
        <w:rPr>
          <w:rFonts w:ascii="Arial" w:hAnsi="Arial" w:cs="Arial"/>
          <w:b/>
          <w:sz w:val="20"/>
        </w:rPr>
        <w:t xml:space="preserve">.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7" w:name="Artículo_58"/>
      <w:r>
        <w:rPr>
          <w:rFonts w:ascii="Arial" w:hAnsi="Arial" w:cs="Arial"/>
          <w:b/>
          <w:sz w:val="20"/>
        </w:rPr>
        <w:t>Artículo 58</w:t>
      </w:r>
      <w:bookmarkEnd w:id="57"/>
      <w:r>
        <w:rPr>
          <w:rFonts w:ascii="Arial" w:hAnsi="Arial" w:cs="Arial"/>
          <w:b/>
          <w:sz w:val="20"/>
        </w:rPr>
        <w:t>.</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bookmarkStart w:id="58" w:name="Artículo_59"/>
      <w:r w:rsidRPr="00E43F7E">
        <w:rPr>
          <w:b/>
          <w:sz w:val="20"/>
          <w:szCs w:val="20"/>
          <w:lang w:val="es-ES_tradnl"/>
        </w:rPr>
        <w:t>Artículo 59</w:t>
      </w:r>
      <w:bookmarkEnd w:id="58"/>
      <w:r w:rsidRPr="00E43F7E">
        <w:rPr>
          <w:b/>
          <w:sz w:val="20"/>
          <w:szCs w:val="20"/>
          <w:lang w:val="es-ES_tradnl"/>
        </w:rPr>
        <w:t xml:space="preserve">.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lang w:val="es-MX"/>
        </w:rPr>
        <w:t xml:space="preserve">, </w:t>
      </w:r>
      <w:r w:rsidR="007F36AF">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9" w:name="Artículo_60"/>
      <w:r>
        <w:rPr>
          <w:rFonts w:ascii="Arial" w:hAnsi="Arial" w:cs="Arial"/>
          <w:b/>
          <w:sz w:val="20"/>
        </w:rPr>
        <w:t>Artículo 60</w:t>
      </w:r>
      <w:bookmarkEnd w:id="59"/>
      <w:r>
        <w:rPr>
          <w:rFonts w:ascii="Arial" w:hAnsi="Arial" w:cs="Arial"/>
          <w:b/>
          <w:sz w:val="20"/>
        </w:rPr>
        <w:t xml:space="preserve">.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0" w:name="Artículo_61"/>
      <w:r>
        <w:rPr>
          <w:rFonts w:ascii="Arial" w:hAnsi="Arial" w:cs="Arial"/>
          <w:b/>
          <w:sz w:val="20"/>
        </w:rPr>
        <w:t>Artículo 61</w:t>
      </w:r>
      <w:bookmarkEnd w:id="60"/>
      <w:r>
        <w:rPr>
          <w:rFonts w:ascii="Arial" w:hAnsi="Arial" w:cs="Arial"/>
          <w:b/>
          <w:sz w:val="20"/>
        </w:rPr>
        <w:t>.</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bookmarkStart w:id="61" w:name="Artículo_62"/>
      <w:r w:rsidRPr="004D081D">
        <w:rPr>
          <w:b/>
          <w:sz w:val="20"/>
          <w:szCs w:val="20"/>
        </w:rPr>
        <w:t>Artículo 62</w:t>
      </w:r>
      <w:bookmarkEnd w:id="61"/>
      <w:r w:rsidRPr="004D081D">
        <w:rPr>
          <w:b/>
          <w:sz w:val="20"/>
          <w:szCs w:val="20"/>
        </w:rPr>
        <w:t>.</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2" w:name="Artículo_63"/>
      <w:r>
        <w:rPr>
          <w:rFonts w:ascii="Arial" w:hAnsi="Arial" w:cs="Arial"/>
          <w:b/>
          <w:sz w:val="20"/>
        </w:rPr>
        <w:t>Artículo 63</w:t>
      </w:r>
      <w:bookmarkEnd w:id="62"/>
      <w:r>
        <w:rPr>
          <w:rFonts w:ascii="Arial" w:hAnsi="Arial" w:cs="Arial"/>
          <w:b/>
          <w:sz w:val="20"/>
        </w:rPr>
        <w:t xml:space="preserve">.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3" w:name="Artículo_64"/>
      <w:r>
        <w:rPr>
          <w:rFonts w:ascii="Arial" w:hAnsi="Arial" w:cs="Arial"/>
          <w:b/>
          <w:sz w:val="20"/>
        </w:rPr>
        <w:t>Artículo 64</w:t>
      </w:r>
      <w:bookmarkEnd w:id="63"/>
      <w:r>
        <w:rPr>
          <w:rFonts w:ascii="Arial" w:hAnsi="Arial" w:cs="Arial"/>
          <w:b/>
          <w:sz w:val="20"/>
        </w:rPr>
        <w:t xml:space="preserve">.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bookmarkStart w:id="64" w:name="Artículo_65"/>
      <w:r w:rsidRPr="00E43F7E">
        <w:rPr>
          <w:b/>
          <w:sz w:val="20"/>
          <w:szCs w:val="20"/>
          <w:lang w:val="es-ES_tradnl"/>
        </w:rPr>
        <w:t>Artículo 65</w:t>
      </w:r>
      <w:bookmarkEnd w:id="64"/>
      <w:r w:rsidRPr="00E43F7E">
        <w:rPr>
          <w:b/>
          <w:sz w:val="20"/>
          <w:szCs w:val="20"/>
          <w:lang w:val="es-ES_tradnl"/>
        </w:rPr>
        <w:t xml:space="preserve">.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lang w:val="es-MX"/>
        </w:rPr>
        <w:t xml:space="preserve">, </w:t>
      </w:r>
      <w:r w:rsidR="00953859">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5" w:name="Artículo_66"/>
      <w:r>
        <w:rPr>
          <w:rFonts w:ascii="Arial" w:hAnsi="Arial" w:cs="Arial"/>
          <w:b/>
          <w:sz w:val="20"/>
        </w:rPr>
        <w:t>Artículo 66</w:t>
      </w:r>
      <w:bookmarkEnd w:id="65"/>
      <w:r>
        <w:rPr>
          <w:rFonts w:ascii="Arial" w:hAnsi="Arial" w:cs="Arial"/>
          <w:b/>
          <w:sz w:val="20"/>
        </w:rPr>
        <w:t xml:space="preserve">.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6" w:name="Artículo_67"/>
      <w:r>
        <w:rPr>
          <w:rFonts w:ascii="Arial" w:hAnsi="Arial" w:cs="Arial"/>
          <w:b/>
          <w:sz w:val="20"/>
        </w:rPr>
        <w:t>Artículo 67</w:t>
      </w:r>
      <w:bookmarkEnd w:id="66"/>
      <w:r>
        <w:rPr>
          <w:rFonts w:ascii="Arial" w:hAnsi="Arial" w:cs="Arial"/>
          <w:b/>
          <w:sz w:val="20"/>
        </w:rPr>
        <w:t xml:space="preserve">.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7" w:name="Artículo_68"/>
      <w:r>
        <w:rPr>
          <w:rFonts w:ascii="Arial" w:hAnsi="Arial" w:cs="Arial"/>
          <w:b/>
          <w:sz w:val="20"/>
        </w:rPr>
        <w:t>Artículo 68</w:t>
      </w:r>
      <w:bookmarkEnd w:id="67"/>
      <w:r>
        <w:rPr>
          <w:rFonts w:ascii="Arial" w:hAnsi="Arial" w:cs="Arial"/>
          <w:b/>
          <w:sz w:val="20"/>
        </w:rPr>
        <w:t xml:space="preserve">.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bookmarkStart w:id="68" w:name="Artículo_69"/>
      <w:r w:rsidRPr="000B35B4">
        <w:rPr>
          <w:b/>
          <w:sz w:val="20"/>
          <w:szCs w:val="20"/>
        </w:rPr>
        <w:t>Artículo 69</w:t>
      </w:r>
      <w:bookmarkEnd w:id="68"/>
      <w:r w:rsidRPr="000B35B4">
        <w:rPr>
          <w:b/>
          <w:sz w:val="20"/>
          <w:szCs w:val="20"/>
        </w:rPr>
        <w:t>.-</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9" w:name="Artículo_70"/>
      <w:r>
        <w:rPr>
          <w:rFonts w:ascii="Arial" w:hAnsi="Arial" w:cs="Arial"/>
          <w:b/>
          <w:sz w:val="20"/>
        </w:rPr>
        <w:t>Artículo 70</w:t>
      </w:r>
      <w:bookmarkEnd w:id="69"/>
      <w:r>
        <w:rPr>
          <w:rFonts w:ascii="Arial" w:hAnsi="Arial" w:cs="Arial"/>
          <w:b/>
          <w:sz w:val="20"/>
        </w:rPr>
        <w:t>.</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0" w:name="Artículo_71"/>
      <w:r>
        <w:rPr>
          <w:rFonts w:ascii="Arial" w:hAnsi="Arial" w:cs="Arial"/>
          <w:b/>
          <w:sz w:val="20"/>
        </w:rPr>
        <w:t>Artículo 71</w:t>
      </w:r>
      <w:bookmarkEnd w:id="70"/>
      <w:r>
        <w:rPr>
          <w:rFonts w:ascii="Arial" w:hAnsi="Arial" w:cs="Arial"/>
          <w:b/>
          <w:sz w:val="20"/>
        </w:rPr>
        <w:t xml:space="preserve">.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BA1DA7" w:rsidRPr="00A94134" w:rsidRDefault="00BA1DA7" w:rsidP="00BA1DA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lang w:val="es-MX"/>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bookmarkStart w:id="71" w:name="Artículo_72"/>
      <w:r w:rsidRPr="005549FE">
        <w:rPr>
          <w:b/>
          <w:color w:val="000000"/>
          <w:sz w:val="20"/>
          <w:szCs w:val="20"/>
        </w:rPr>
        <w:t>Artículo 72</w:t>
      </w:r>
      <w:bookmarkEnd w:id="71"/>
      <w:r w:rsidRPr="005549FE">
        <w:rPr>
          <w:b/>
          <w:color w:val="000000"/>
          <w:sz w:val="20"/>
          <w:szCs w:val="20"/>
        </w:rPr>
        <w:t>.</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bookmarkStart w:id="72" w:name="Artículo_73"/>
      <w:r w:rsidRPr="00371335">
        <w:rPr>
          <w:b/>
          <w:sz w:val="20"/>
          <w:szCs w:val="20"/>
        </w:rPr>
        <w:t>Artículo 73</w:t>
      </w:r>
      <w:bookmarkEnd w:id="72"/>
      <w:r w:rsidRPr="00371335">
        <w:rPr>
          <w:b/>
          <w:sz w:val="20"/>
          <w:szCs w:val="20"/>
        </w:rPr>
        <w:t>.</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A40244" w:rsidRDefault="00944F54"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r w:rsidR="00BB3C8E">
        <w:rPr>
          <w:rFonts w:ascii="Times New Roman" w:eastAsia="MS Mincho" w:hAnsi="Times New Roman"/>
          <w:i/>
          <w:iCs/>
          <w:color w:val="0000FF"/>
          <w:sz w:val="16"/>
          <w:lang w:val="es-MX"/>
        </w:rPr>
        <w:t xml:space="preserve"> </w:t>
      </w:r>
      <w:r w:rsidR="00781C18">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lang w:val="es-MX"/>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285008" w:rsidRDefault="00285008" w:rsidP="005E26DC">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r w:rsidR="005E26DC">
        <w:rPr>
          <w:rFonts w:ascii="Times New Roman" w:eastAsia="MS Mincho" w:hAnsi="Times New Roman"/>
          <w:i/>
          <w:iCs/>
          <w:color w:val="0000FF"/>
          <w:sz w:val="16"/>
          <w:lang w:val="es-MX"/>
        </w:rPr>
        <w:t xml:space="preserve"> </w:t>
      </w:r>
      <w:r w:rsidR="00113D6C">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CB00D6" w:rsidRPr="00CB00D6" w:rsidRDefault="00CB00D6" w:rsidP="00CB00D6">
      <w:pPr>
        <w:ind w:left="1083" w:hanging="794"/>
        <w:jc w:val="both"/>
        <w:rPr>
          <w:rFonts w:ascii="Arial" w:hAnsi="Arial" w:cs="Arial"/>
          <w:bCs/>
          <w:sz w:val="20"/>
        </w:rPr>
      </w:pPr>
      <w:r w:rsidRPr="00CB00D6">
        <w:rPr>
          <w:rFonts w:ascii="Arial" w:hAnsi="Arial" w:cs="Arial"/>
          <w:b/>
          <w:bCs/>
          <w:sz w:val="20"/>
        </w:rPr>
        <w:t xml:space="preserve">XV. </w:t>
      </w:r>
      <w:r w:rsidRPr="00CB00D6">
        <w:rPr>
          <w:rFonts w:ascii="Arial" w:hAnsi="Arial" w:cs="Arial"/>
          <w:b/>
          <w:bCs/>
          <w:sz w:val="20"/>
        </w:rPr>
        <w:tab/>
      </w:r>
      <w:r w:rsidRPr="00CB00D6">
        <w:rPr>
          <w:rFonts w:ascii="Arial" w:hAnsi="Arial" w:cs="Arial"/>
          <w:bCs/>
          <w:sz w:val="20"/>
        </w:rPr>
        <w:t>Derogada.</w:t>
      </w:r>
    </w:p>
    <w:p w:rsidR="00CB00D6" w:rsidRPr="00D80054" w:rsidRDefault="00AF7DA8" w:rsidP="00CB00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r w:rsidR="00CB00D6">
        <w:rPr>
          <w:rFonts w:ascii="Times New Roman" w:eastAsia="MS Mincho" w:hAnsi="Times New Roman"/>
          <w:i/>
          <w:iCs/>
          <w:color w:val="0000FF"/>
          <w:sz w:val="16"/>
          <w:lang w:val="es-MX"/>
        </w:rPr>
        <w:t xml:space="preserve">. </w:t>
      </w:r>
      <w:r w:rsidR="00CB00D6" w:rsidRPr="00D80054">
        <w:rPr>
          <w:rFonts w:ascii="Times New Roman" w:eastAsia="MS Mincho" w:hAnsi="Times New Roman"/>
          <w:i/>
          <w:iCs/>
          <w:color w:val="0000FF"/>
          <w:sz w:val="16"/>
          <w:lang w:val="es-MX"/>
        </w:rPr>
        <w:t xml:space="preserve">Derogada DOF </w:t>
      </w:r>
      <w:r w:rsidR="00CB00D6">
        <w:rPr>
          <w:rFonts w:ascii="Times New Roman" w:eastAsia="MS Mincho" w:hAnsi="Times New Roman"/>
          <w:i/>
          <w:iCs/>
          <w:color w:val="0000FF"/>
          <w:sz w:val="16"/>
          <w:lang w:val="es-MX"/>
        </w:rPr>
        <w:t>26-03-2019</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lang w:val="es-MX"/>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B53C61" w:rsidRPr="00B53C61" w:rsidRDefault="00B53C61" w:rsidP="00B53C61">
      <w:pPr>
        <w:ind w:left="1877" w:hanging="794"/>
        <w:jc w:val="both"/>
        <w:rPr>
          <w:rFonts w:ascii="Arial" w:hAnsi="Arial" w:cs="Arial"/>
          <w:bCs/>
          <w:sz w:val="20"/>
        </w:rPr>
      </w:pPr>
      <w:r w:rsidRPr="00B53C61">
        <w:rPr>
          <w:rFonts w:ascii="Arial" w:hAnsi="Arial" w:cs="Arial"/>
          <w:b/>
          <w:bCs/>
          <w:sz w:val="20"/>
        </w:rPr>
        <w:t xml:space="preserve">c) </w:t>
      </w:r>
      <w:r w:rsidRPr="00B53C61">
        <w:rPr>
          <w:rFonts w:ascii="Arial" w:hAnsi="Arial" w:cs="Arial"/>
          <w:b/>
          <w:bCs/>
          <w:sz w:val="20"/>
        </w:rPr>
        <w:tab/>
      </w:r>
      <w:r w:rsidRPr="00B53C61">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02-07-2015</w:t>
      </w:r>
      <w:r w:rsidR="00B53C61">
        <w:rPr>
          <w:rFonts w:ascii="Times New Roman" w:eastAsia="MS Mincho" w:hAnsi="Times New Roman"/>
          <w:i/>
          <w:iCs/>
          <w:color w:val="0000FF"/>
          <w:sz w:val="16"/>
          <w:lang w:val="es-MX"/>
        </w:rPr>
        <w:t>, 05-02-2017</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28-11-2005</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18-06-2008, 04-05-2009, 14-07-2011</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25-06-2012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CB00D6" w:rsidRPr="00CB00D6" w:rsidRDefault="00CB00D6" w:rsidP="00CB00D6">
      <w:pPr>
        <w:ind w:left="1083" w:hanging="794"/>
        <w:jc w:val="both"/>
        <w:rPr>
          <w:rFonts w:ascii="Arial" w:hAnsi="Arial" w:cs="Arial"/>
          <w:bCs/>
          <w:sz w:val="20"/>
        </w:rPr>
      </w:pPr>
      <w:r w:rsidRPr="00CB00D6">
        <w:rPr>
          <w:rFonts w:ascii="Arial" w:hAnsi="Arial" w:cs="Arial"/>
          <w:b/>
          <w:bCs/>
          <w:sz w:val="20"/>
        </w:rPr>
        <w:t xml:space="preserve">XXIII. </w:t>
      </w:r>
      <w:r w:rsidRPr="00CB00D6">
        <w:rPr>
          <w:rFonts w:ascii="Arial" w:hAnsi="Arial" w:cs="Arial"/>
          <w:b/>
          <w:bCs/>
          <w:sz w:val="20"/>
        </w:rPr>
        <w:tab/>
      </w:r>
      <w:r w:rsidRPr="00CB00D6">
        <w:rPr>
          <w:rFonts w:ascii="Arial" w:hAnsi="Arial" w:cs="Arial"/>
          <w:bCs/>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rsidR="00A67A99" w:rsidRPr="00AF7DA8" w:rsidRDefault="003C270F" w:rsidP="00A67A9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lang w:val="es-MX"/>
        </w:rPr>
        <w:t>, 29-01-2016</w:t>
      </w:r>
      <w:r w:rsidR="00CB00D6">
        <w:rPr>
          <w:rFonts w:ascii="Times New Roman" w:eastAsia="MS Mincho" w:hAnsi="Times New Roman"/>
          <w:i/>
          <w:iCs/>
          <w:color w:val="0000FF"/>
          <w:sz w:val="16"/>
          <w:lang w:val="es-MX"/>
        </w:rPr>
        <w:t>, 26-03-2019</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bCs/>
          <w:sz w:val="20"/>
        </w:rPr>
      </w:pPr>
    </w:p>
    <w:p w:rsidR="00B43B8B" w:rsidRPr="00B43B8B" w:rsidRDefault="00B43B8B" w:rsidP="00B43B8B">
      <w:pPr>
        <w:ind w:left="1083" w:hanging="794"/>
        <w:jc w:val="both"/>
        <w:rPr>
          <w:rFonts w:ascii="Arial" w:hAnsi="Arial" w:cs="Arial"/>
          <w:bCs/>
          <w:sz w:val="20"/>
        </w:rPr>
      </w:pPr>
      <w:r w:rsidRPr="00B43B8B">
        <w:rPr>
          <w:rFonts w:ascii="Arial" w:hAnsi="Arial" w:cs="Arial"/>
          <w:b/>
          <w:bCs/>
          <w:sz w:val="20"/>
        </w:rPr>
        <w:t xml:space="preserve">XXV. </w:t>
      </w:r>
      <w:r w:rsidRPr="00B43B8B">
        <w:rPr>
          <w:rFonts w:ascii="Arial" w:hAnsi="Arial" w:cs="Arial"/>
          <w:b/>
          <w:bCs/>
          <w:sz w:val="20"/>
        </w:rPr>
        <w:tab/>
      </w:r>
      <w:r w:rsidRPr="00B43B8B">
        <w:rPr>
          <w:rFonts w:ascii="Arial" w:hAnsi="Arial" w:cs="Arial"/>
          <w:bCs/>
          <w:sz w:val="20"/>
        </w:rPr>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B74E90" w:rsidRPr="00AF7DA8" w:rsidRDefault="00D713CA" w:rsidP="00B74E9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r w:rsidR="00BC1E93">
        <w:rPr>
          <w:rFonts w:ascii="Times New Roman" w:eastAsia="MS Mincho" w:hAnsi="Times New Roman"/>
          <w:i/>
          <w:iCs/>
          <w:color w:val="0000FF"/>
          <w:sz w:val="16"/>
          <w:lang w:val="es-MX"/>
        </w:rPr>
        <w:t xml:space="preserve"> </w:t>
      </w:r>
      <w:r w:rsidR="00B74E90">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sidR="00B74E90">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lang w:val="es-MX"/>
        </w:rPr>
        <w:t>, 29-01-2016</w:t>
      </w:r>
      <w:r w:rsidR="00B43B8B">
        <w:rPr>
          <w:rFonts w:ascii="Times New Roman" w:eastAsia="MS Mincho" w:hAnsi="Times New Roman"/>
          <w:i/>
          <w:iCs/>
          <w:color w:val="0000FF"/>
          <w:sz w:val="16"/>
          <w:lang w:val="es-MX"/>
        </w:rPr>
        <w:t>, 15-05-2019</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B74E90" w:rsidRDefault="00736870" w:rsidP="005E26DC">
      <w:pPr>
        <w:pStyle w:val="Textosinformato"/>
        <w:ind w:firstLine="709"/>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r w:rsidR="005E26DC">
        <w:rPr>
          <w:rFonts w:ascii="Times New Roman" w:eastAsia="MS Mincho" w:hAnsi="Times New Roman"/>
          <w:i/>
          <w:iCs/>
          <w:color w:val="0000FF"/>
          <w:sz w:val="16"/>
          <w:lang w:val="es-MX"/>
        </w:rPr>
        <w:t xml:space="preserve"> </w:t>
      </w:r>
      <w:r w:rsidR="006B7030">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AF7DA8" w:rsidRPr="00D80054" w:rsidRDefault="0073687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r w:rsidR="004661A4">
        <w:rPr>
          <w:rFonts w:ascii="Times New Roman" w:eastAsia="MS Mincho" w:hAnsi="Times New Roman"/>
          <w:i/>
          <w:iCs/>
          <w:color w:val="0000FF"/>
          <w:sz w:val="16"/>
          <w:lang w:val="es-MX"/>
        </w:rPr>
        <w:t xml:space="preserve"> </w:t>
      </w:r>
      <w:r w:rsidR="00C37D42">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XXIX-A.</w:t>
      </w:r>
      <w:r w:rsidRPr="00B53C61">
        <w:rPr>
          <w:rFonts w:ascii="Arial" w:hAnsi="Arial" w:cs="Arial"/>
          <w:bCs/>
          <w:sz w:val="20"/>
        </w:rPr>
        <w:t xml:space="preserve"> </w:t>
      </w:r>
      <w:r>
        <w:rPr>
          <w:rFonts w:ascii="Arial" w:hAnsi="Arial" w:cs="Arial"/>
          <w:bCs/>
          <w:sz w:val="20"/>
        </w:rPr>
        <w:tab/>
      </w:r>
      <w:r w:rsidRPr="00B53C61">
        <w:rPr>
          <w:rFonts w:ascii="Arial" w:hAnsi="Arial" w:cs="Arial"/>
          <w:bCs/>
          <w:sz w:val="20"/>
        </w:rPr>
        <w:t>Para expedir la ley general que establezca los principios y bases en materia de mecanismos alternativos de solución de controversias, con excepción de la materia penal;</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06-02-1976</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B43B8B" w:rsidRPr="00B43B8B" w:rsidRDefault="00B43B8B" w:rsidP="00B43B8B">
      <w:pPr>
        <w:ind w:left="1083" w:hanging="794"/>
        <w:jc w:val="both"/>
        <w:rPr>
          <w:rFonts w:ascii="Arial" w:hAnsi="Arial" w:cs="Arial"/>
          <w:bCs/>
          <w:sz w:val="20"/>
        </w:rPr>
      </w:pPr>
      <w:r w:rsidRPr="00B43B8B">
        <w:rPr>
          <w:rFonts w:ascii="Arial" w:hAnsi="Arial" w:cs="Arial"/>
          <w:b/>
          <w:bCs/>
          <w:sz w:val="20"/>
        </w:rPr>
        <w:t xml:space="preserve">XXIX-F. </w:t>
      </w:r>
      <w:r w:rsidRPr="00B43B8B">
        <w:rPr>
          <w:rFonts w:ascii="Arial" w:hAnsi="Arial" w:cs="Arial"/>
          <w:b/>
          <w:bCs/>
          <w:sz w:val="20"/>
        </w:rPr>
        <w:tab/>
      </w:r>
      <w:r w:rsidRPr="00B43B8B">
        <w:rPr>
          <w:rFonts w:ascii="Arial" w:hAnsi="Arial" w:cs="Arial"/>
          <w:bCs/>
          <w:sz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rsidR="00B43B8B" w:rsidRPr="00D80054" w:rsidRDefault="00F70A4E" w:rsidP="00B43B8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03-02-1983</w:t>
      </w:r>
      <w:r w:rsidR="00B43B8B">
        <w:rPr>
          <w:rFonts w:ascii="Times New Roman" w:eastAsia="MS Mincho" w:hAnsi="Times New Roman"/>
          <w:i/>
          <w:iCs/>
          <w:color w:val="0000FF"/>
          <w:sz w:val="16"/>
          <w:lang w:val="es-MX"/>
        </w:rPr>
        <w:t xml:space="preserve">. </w:t>
      </w:r>
      <w:r w:rsidR="00B43B8B" w:rsidRPr="00D80054">
        <w:rPr>
          <w:rFonts w:ascii="Times New Roman" w:eastAsia="MS Mincho" w:hAnsi="Times New Roman"/>
          <w:i/>
          <w:iCs/>
          <w:color w:val="0000FF"/>
          <w:sz w:val="16"/>
          <w:lang w:val="es-MX"/>
        </w:rPr>
        <w:t xml:space="preserve">Reformada DOF </w:t>
      </w:r>
      <w:r w:rsidR="00B43B8B">
        <w:rPr>
          <w:rFonts w:ascii="Times New Roman" w:eastAsia="MS Mincho" w:hAnsi="Times New Roman"/>
          <w:i/>
          <w:iCs/>
          <w:color w:val="0000FF"/>
          <w:sz w:val="16"/>
          <w:lang w:val="es-MX"/>
        </w:rPr>
        <w:t>15-05-2019</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XXIX-R. </w:t>
      </w:r>
      <w:r w:rsidRPr="00B53C61">
        <w:rPr>
          <w:rFonts w:ascii="Arial" w:hAnsi="Arial" w:cs="Arial"/>
          <w:b/>
          <w:bCs/>
          <w:sz w:val="20"/>
        </w:rPr>
        <w:tab/>
      </w:r>
      <w:r w:rsidRPr="00B53C61">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D80054" w:rsidRDefault="009864B0" w:rsidP="00B53C6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27-12-2013</w:t>
      </w:r>
      <w:r w:rsidR="00B53C61">
        <w:rPr>
          <w:rFonts w:ascii="Times New Roman" w:eastAsia="MS Mincho" w:hAnsi="Times New Roman"/>
          <w:i/>
          <w:iCs/>
          <w:color w:val="0000FF"/>
          <w:sz w:val="16"/>
          <w:lang w:val="es-MX"/>
        </w:rPr>
        <w:t xml:space="preserve">. </w:t>
      </w:r>
      <w:r w:rsidR="00B53C61" w:rsidRPr="00D80054">
        <w:rPr>
          <w:rFonts w:ascii="Times New Roman" w:eastAsia="MS Mincho" w:hAnsi="Times New Roman"/>
          <w:i/>
          <w:iCs/>
          <w:color w:val="0000FF"/>
          <w:sz w:val="16"/>
          <w:lang w:val="es-MX"/>
        </w:rPr>
        <w:t xml:space="preserve">Reformada DOF </w:t>
      </w:r>
      <w:r w:rsidR="00B53C61">
        <w:rPr>
          <w:rFonts w:ascii="Times New Roman" w:eastAsia="MS Mincho" w:hAnsi="Times New Roman"/>
          <w:i/>
          <w:iCs/>
          <w:color w:val="0000FF"/>
          <w:sz w:val="16"/>
          <w:lang w:val="es-MX"/>
        </w:rPr>
        <w:t>05-02-2017</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eformada DOF </w:t>
      </w:r>
      <w:r w:rsidR="009A47FA">
        <w:rPr>
          <w:rFonts w:ascii="Times New Roman" w:eastAsia="MS Mincho" w:hAnsi="Times New Roman"/>
          <w:i/>
          <w:iCs/>
          <w:color w:val="0000FF"/>
          <w:sz w:val="16"/>
          <w:lang w:val="es-MX"/>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26-05-2015</w:t>
      </w:r>
    </w:p>
    <w:p w:rsidR="00B35552" w:rsidRDefault="00B35552">
      <w:pPr>
        <w:ind w:left="1083" w:hanging="794"/>
        <w:jc w:val="both"/>
        <w:rPr>
          <w:rFonts w:ascii="Arial" w:hAnsi="Arial" w:cs="Arial"/>
          <w:sz w:val="20"/>
          <w:lang/>
        </w:rPr>
      </w:pPr>
    </w:p>
    <w:p w:rsidR="00BF17F6" w:rsidRPr="00BF17F6" w:rsidRDefault="00BF17F6" w:rsidP="00BF17F6">
      <w:pPr>
        <w:ind w:left="1083" w:hanging="794"/>
        <w:jc w:val="both"/>
        <w:rPr>
          <w:rFonts w:ascii="Arial" w:hAnsi="Arial" w:cs="Arial"/>
          <w:bCs/>
          <w:sz w:val="20"/>
        </w:rPr>
      </w:pPr>
      <w:r w:rsidRPr="00BF17F6">
        <w:rPr>
          <w:rFonts w:ascii="Arial" w:hAnsi="Arial" w:cs="Arial"/>
          <w:b/>
          <w:bCs/>
          <w:sz w:val="20"/>
        </w:rPr>
        <w:t>XXIX-X.</w:t>
      </w:r>
      <w:r w:rsidRPr="00BF17F6">
        <w:rPr>
          <w:rFonts w:ascii="Arial" w:hAnsi="Arial" w:cs="Arial"/>
          <w:bCs/>
          <w:sz w:val="20"/>
        </w:rPr>
        <w:t xml:space="preserve"> </w:t>
      </w:r>
      <w:r>
        <w:rPr>
          <w:rFonts w:ascii="Arial" w:hAnsi="Arial" w:cs="Arial"/>
          <w:bCs/>
          <w:sz w:val="20"/>
          <w:lang/>
        </w:rPr>
        <w:tab/>
      </w:r>
      <w:r w:rsidRPr="00BF17F6">
        <w:rPr>
          <w:rFonts w:ascii="Arial" w:hAnsi="Arial" w:cs="Arial"/>
          <w:bCs/>
          <w:sz w:val="20"/>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D80054" w:rsidRDefault="00BF17F6" w:rsidP="00BF17F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25-07-2016</w:t>
      </w:r>
    </w:p>
    <w:p w:rsidR="00BF17F6" w:rsidRDefault="00BF17F6">
      <w:pPr>
        <w:ind w:left="1083" w:hanging="794"/>
        <w:jc w:val="both"/>
        <w:rPr>
          <w:rFonts w:ascii="Arial" w:hAnsi="Arial" w:cs="Arial"/>
          <w:sz w:val="20"/>
        </w:rPr>
      </w:pPr>
    </w:p>
    <w:p w:rsidR="00B53C61" w:rsidRDefault="00B53C61" w:rsidP="00B53C61">
      <w:pPr>
        <w:ind w:left="1083" w:hanging="794"/>
        <w:jc w:val="both"/>
        <w:rPr>
          <w:rFonts w:ascii="Arial" w:hAnsi="Arial" w:cs="Arial"/>
          <w:bCs/>
          <w:sz w:val="20"/>
        </w:rPr>
      </w:pPr>
      <w:r w:rsidRPr="00B53C61">
        <w:rPr>
          <w:rFonts w:ascii="Arial" w:hAnsi="Arial" w:cs="Arial"/>
          <w:b/>
          <w:bCs/>
          <w:sz w:val="20"/>
        </w:rPr>
        <w:t xml:space="preserve">XXIX-Y.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Pr="00B53C61" w:rsidRDefault="00B53C61" w:rsidP="00B53C61">
      <w:pPr>
        <w:ind w:left="1083" w:hanging="794"/>
        <w:jc w:val="both"/>
        <w:rPr>
          <w:rFonts w:ascii="Arial" w:hAnsi="Arial" w:cs="Arial"/>
          <w:bCs/>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XXIX-Z.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3D18CB" w:rsidRPr="003D18CB" w:rsidRDefault="003D18CB" w:rsidP="003D18CB">
      <w:pPr>
        <w:ind w:left="1083" w:hanging="794"/>
        <w:jc w:val="both"/>
        <w:rPr>
          <w:rFonts w:ascii="Arial" w:hAnsi="Arial" w:cs="Arial"/>
          <w:bCs/>
          <w:sz w:val="20"/>
        </w:rPr>
      </w:pPr>
      <w:r w:rsidRPr="003D18CB">
        <w:rPr>
          <w:rFonts w:ascii="Arial" w:hAnsi="Arial" w:cs="Arial"/>
          <w:b/>
          <w:bCs/>
          <w:sz w:val="20"/>
        </w:rPr>
        <w:t xml:space="preserve">XXX. </w:t>
      </w:r>
      <w:r w:rsidRPr="003D18CB">
        <w:rPr>
          <w:rFonts w:ascii="Arial" w:hAnsi="Arial" w:cs="Arial"/>
          <w:b/>
          <w:bCs/>
          <w:sz w:val="20"/>
        </w:rPr>
        <w:tab/>
      </w:r>
      <w:r w:rsidRPr="003D18CB">
        <w:rPr>
          <w:rFonts w:ascii="Arial" w:hAnsi="Arial" w:cs="Arial"/>
          <w:bCs/>
          <w:sz w:val="20"/>
        </w:rPr>
        <w:t>Para expedir la legislación única en materia procesal civil y familiar, así como sobre extinción de dominio en los términos del artículo 22 de esta Constitución, y</w:t>
      </w:r>
    </w:p>
    <w:p w:rsidR="003D18CB" w:rsidRPr="00D80054" w:rsidRDefault="00155D6D"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15-09-2017</w:t>
      </w:r>
      <w:r w:rsidR="003D18CB">
        <w:rPr>
          <w:rFonts w:ascii="Times New Roman" w:eastAsia="MS Mincho" w:hAnsi="Times New Roman"/>
          <w:i/>
          <w:iCs/>
          <w:color w:val="0000FF"/>
          <w:sz w:val="16"/>
          <w:lang w:val="es-MX"/>
        </w:rPr>
        <w:t xml:space="preserve">. </w:t>
      </w:r>
      <w:r w:rsidR="003D18CB" w:rsidRPr="00D80054">
        <w:rPr>
          <w:rFonts w:ascii="Times New Roman" w:eastAsia="MS Mincho" w:hAnsi="Times New Roman"/>
          <w:i/>
          <w:iCs/>
          <w:color w:val="0000FF"/>
          <w:sz w:val="16"/>
          <w:lang w:val="es-MX"/>
        </w:rPr>
        <w:t xml:space="preserve">Reformada DOF </w:t>
      </w:r>
      <w:r w:rsidR="003D18CB">
        <w:rPr>
          <w:rFonts w:ascii="Times New Roman" w:eastAsia="MS Mincho" w:hAnsi="Times New Roman"/>
          <w:i/>
          <w:iCs/>
          <w:color w:val="0000FF"/>
          <w:sz w:val="16"/>
          <w:lang w:val="es-MX"/>
        </w:rPr>
        <w:t>14-03-2019</w:t>
      </w:r>
    </w:p>
    <w:p w:rsidR="00155D6D" w:rsidRPr="00B53C61" w:rsidRDefault="00155D6D">
      <w:pPr>
        <w:ind w:left="1083" w:hanging="794"/>
        <w:jc w:val="both"/>
        <w:rPr>
          <w:rFonts w:ascii="Arial" w:hAnsi="Arial" w:cs="Arial"/>
          <w:sz w:val="20"/>
        </w:rPr>
      </w:pPr>
    </w:p>
    <w:p w:rsidR="00155D6D" w:rsidRPr="00155D6D" w:rsidRDefault="00155D6D" w:rsidP="00155D6D">
      <w:pPr>
        <w:ind w:left="1083" w:hanging="794"/>
        <w:jc w:val="both"/>
        <w:rPr>
          <w:rFonts w:ascii="Arial" w:hAnsi="Arial" w:cs="Arial"/>
          <w:bCs/>
          <w:sz w:val="20"/>
        </w:rPr>
      </w:pPr>
      <w:r w:rsidRPr="00155D6D">
        <w:rPr>
          <w:rFonts w:ascii="Arial" w:hAnsi="Arial" w:cs="Arial"/>
          <w:b/>
          <w:bCs/>
          <w:sz w:val="20"/>
        </w:rPr>
        <w:t xml:space="preserve">XXXI. </w:t>
      </w:r>
      <w:r w:rsidRPr="00155D6D">
        <w:rPr>
          <w:rFonts w:ascii="Arial" w:hAnsi="Arial" w:cs="Arial"/>
          <w:b/>
          <w:bCs/>
          <w:sz w:val="20"/>
        </w:rPr>
        <w:tab/>
      </w:r>
      <w:r w:rsidRPr="00155D6D">
        <w:rPr>
          <w:rFonts w:ascii="Arial" w:hAnsi="Arial" w:cs="Arial"/>
          <w:bCs/>
          <w:sz w:val="20"/>
        </w:rPr>
        <w:t>Para expedir todas las leyes que sean necesarias, a objeto de hacer efectivas las facultades anteriores, y todas las otras concedidas por esta Constitución a los Poderes de la Unión.</w:t>
      </w:r>
    </w:p>
    <w:p w:rsidR="00155D6D" w:rsidRPr="00D80054" w:rsidRDefault="00243AA2" w:rsidP="00155D6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24-10-1942</w:t>
      </w:r>
      <w:r w:rsidR="00155D6D">
        <w:rPr>
          <w:rFonts w:ascii="Times New Roman" w:eastAsia="MS Mincho" w:hAnsi="Times New Roman"/>
          <w:i/>
          <w:iCs/>
          <w:color w:val="0000FF"/>
          <w:sz w:val="16"/>
          <w:lang w:val="es-MX"/>
        </w:rPr>
        <w:t>. Recorrida</w:t>
      </w:r>
      <w:r w:rsidR="00155D6D" w:rsidRPr="00D80054">
        <w:rPr>
          <w:rFonts w:ascii="Times New Roman" w:eastAsia="MS Mincho" w:hAnsi="Times New Roman"/>
          <w:i/>
          <w:iCs/>
          <w:color w:val="0000FF"/>
          <w:sz w:val="16"/>
          <w:lang w:val="es-MX"/>
        </w:rPr>
        <w:t xml:space="preserve"> DOF </w:t>
      </w:r>
      <w:r w:rsidR="00155D6D">
        <w:rPr>
          <w:rFonts w:ascii="Times New Roman" w:eastAsia="MS Mincho" w:hAnsi="Times New Roman"/>
          <w:i/>
          <w:iCs/>
          <w:color w:val="0000FF"/>
          <w:sz w:val="16"/>
          <w:lang w:val="es-MX"/>
        </w:rPr>
        <w:t>15-09-2017</w:t>
      </w:r>
    </w:p>
    <w:p w:rsidR="00F328E0" w:rsidRPr="004A0F32" w:rsidRDefault="00F328E0" w:rsidP="00F328E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A527C">
        <w:rPr>
          <w:rFonts w:ascii="Times New Roman" w:eastAsia="MS Mincho" w:hAnsi="Times New Roman"/>
          <w:i/>
          <w:iCs/>
          <w:color w:val="595959"/>
          <w:sz w:val="16"/>
          <w:lang w:val="es-MX"/>
        </w:rPr>
        <w:t>20-08-1928</w:t>
      </w:r>
      <w:r>
        <w:rPr>
          <w:rFonts w:ascii="Times New Roman" w:eastAsia="MS Mincho" w:hAnsi="Times New Roman"/>
          <w:i/>
          <w:iCs/>
          <w:color w:val="595959"/>
          <w:sz w:val="16"/>
          <w:lang w:val="es-MX"/>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bookmarkStart w:id="73" w:name="Artículo_74"/>
      <w:r>
        <w:rPr>
          <w:rFonts w:ascii="Arial" w:hAnsi="Arial" w:cs="Arial"/>
          <w:b/>
          <w:sz w:val="20"/>
        </w:rPr>
        <w:t>Artículo 74</w:t>
      </w:r>
      <w:bookmarkEnd w:id="73"/>
      <w:r>
        <w:rPr>
          <w:rFonts w:ascii="Arial" w:hAnsi="Arial" w:cs="Arial"/>
          <w:b/>
          <w:sz w:val="20"/>
        </w:rPr>
        <w:t>.</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lang w:val="es-MX"/>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lang w:val="es-MX"/>
        </w:rPr>
        <w:t>. R</w:t>
      </w:r>
      <w:r w:rsidR="009B7C7D">
        <w:rPr>
          <w:rFonts w:ascii="Times New Roman" w:eastAsia="MS Mincho" w:hAnsi="Times New Roman"/>
          <w:i/>
          <w:iCs/>
          <w:color w:val="0000FF"/>
          <w:sz w:val="16"/>
        </w:rPr>
        <w:t>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Pr="000850A7" w:rsidRDefault="000850A7" w:rsidP="005E26DC">
      <w:pPr>
        <w:pStyle w:val="Textosinformato"/>
        <w:ind w:firstLine="289"/>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Reforma DOF </w:t>
      </w:r>
      <w:r w:rsidRPr="000850A7">
        <w:rPr>
          <w:rFonts w:ascii="Times New Roman" w:eastAsia="MS Mincho" w:hAnsi="Times New Roman"/>
          <w:i/>
          <w:iCs/>
          <w:color w:val="595959"/>
          <w:sz w:val="16"/>
          <w:lang w:val="es-MX"/>
        </w:rPr>
        <w:t xml:space="preserve">07-05-2008: Derogó de esta fracción los </w:t>
      </w:r>
      <w:r>
        <w:rPr>
          <w:rFonts w:ascii="Times New Roman" w:eastAsia="MS Mincho" w:hAnsi="Times New Roman"/>
          <w:i/>
          <w:iCs/>
          <w:color w:val="595959"/>
          <w:sz w:val="16"/>
          <w:lang w:val="es-MX"/>
        </w:rPr>
        <w:t xml:space="preserve">entonces </w:t>
      </w:r>
      <w:r w:rsidRPr="000850A7">
        <w:rPr>
          <w:rFonts w:ascii="Times New Roman" w:eastAsia="MS Mincho" w:hAnsi="Times New Roman"/>
          <w:i/>
          <w:iCs/>
          <w:color w:val="595959"/>
          <w:sz w:val="16"/>
          <w:lang w:val="es-MX"/>
        </w:rPr>
        <w:t>párrafos quinto, sexto (antes reformado por DOF 30-07-1999</w:t>
      </w:r>
      <w:r>
        <w:rPr>
          <w:rFonts w:ascii="Times New Roman" w:eastAsia="MS Mincho" w:hAnsi="Times New Roman"/>
          <w:i/>
          <w:iCs/>
          <w:color w:val="595959"/>
          <w:sz w:val="16"/>
          <w:lang w:val="es-MX"/>
        </w:rPr>
        <w:t>)</w:t>
      </w:r>
      <w:r w:rsidR="005E26DC">
        <w:rPr>
          <w:rFonts w:ascii="Times New Roman" w:eastAsia="MS Mincho" w:hAnsi="Times New Roman"/>
          <w:i/>
          <w:iCs/>
          <w:color w:val="595959"/>
          <w:sz w:val="16"/>
          <w:lang w:val="es-MX"/>
        </w:rPr>
        <w:t xml:space="preserve"> </w:t>
      </w:r>
      <w:r w:rsidR="00685A76">
        <w:rPr>
          <w:rFonts w:ascii="Times New Roman" w:eastAsia="MS Mincho" w:hAnsi="Times New Roman"/>
          <w:i/>
          <w:iCs/>
          <w:color w:val="595959"/>
          <w:sz w:val="16"/>
          <w:lang w:val="es-MX"/>
        </w:rPr>
        <w:t xml:space="preserve"> y </w:t>
      </w:r>
      <w:r w:rsidRPr="000850A7">
        <w:rPr>
          <w:rFonts w:ascii="Times New Roman" w:eastAsia="MS Mincho" w:hAnsi="Times New Roman"/>
          <w:i/>
          <w:iCs/>
          <w:color w:val="595959"/>
          <w:sz w:val="16"/>
          <w:lang w:val="es-MX"/>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lang w:val="es-MX"/>
        </w:rPr>
        <w:t>. Recorrida</w:t>
      </w:r>
      <w:r w:rsidR="00290C7F" w:rsidRPr="00D80054">
        <w:rPr>
          <w:rFonts w:ascii="Times New Roman" w:eastAsia="MS Mincho" w:hAnsi="Times New Roman"/>
          <w:i/>
          <w:iCs/>
          <w:color w:val="0000FF"/>
          <w:sz w:val="16"/>
          <w:lang w:val="es-MX"/>
        </w:rPr>
        <w:t xml:space="preserve"> DOF </w:t>
      </w:r>
      <w:r w:rsidR="00290C7F">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4" w:name="Artículo_75"/>
      <w:r>
        <w:rPr>
          <w:rFonts w:ascii="Arial" w:hAnsi="Arial" w:cs="Arial"/>
          <w:b/>
          <w:sz w:val="20"/>
        </w:rPr>
        <w:t>Artículo 75</w:t>
      </w:r>
      <w:bookmarkEnd w:id="74"/>
      <w:r>
        <w:rPr>
          <w:rFonts w:ascii="Arial" w:hAnsi="Arial" w:cs="Arial"/>
          <w:b/>
          <w:sz w:val="20"/>
        </w:rPr>
        <w:t>.</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bookmarkStart w:id="75" w:name="Artículo_76"/>
      <w:r w:rsidRPr="00E64880">
        <w:rPr>
          <w:b/>
          <w:bCs/>
          <w:color w:val="000000"/>
          <w:sz w:val="20"/>
          <w:szCs w:val="20"/>
          <w:lang w:eastAsia="es-MX"/>
        </w:rPr>
        <w:t>Artículo 76</w:t>
      </w:r>
      <w:bookmarkEnd w:id="75"/>
      <w:r w:rsidRPr="00E64880">
        <w:rPr>
          <w:b/>
          <w:bCs/>
          <w:color w:val="000000"/>
          <w:sz w:val="20"/>
          <w:szCs w:val="20"/>
          <w:lang w:eastAsia="es-MX"/>
        </w:rPr>
        <w:t>.</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r w:rsidR="00827E25">
        <w:rPr>
          <w:rFonts w:ascii="Times New Roman" w:eastAsia="MS Mincho" w:hAnsi="Times New Roman"/>
          <w:i/>
          <w:iCs/>
          <w:color w:val="0000FF"/>
          <w:sz w:val="16"/>
          <w:lang w:val="es-MX"/>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4F15B6" w:rsidRPr="004F15B6" w:rsidRDefault="004F15B6" w:rsidP="004F15B6">
      <w:pPr>
        <w:ind w:left="833" w:hanging="544"/>
        <w:jc w:val="both"/>
        <w:rPr>
          <w:rFonts w:ascii="Arial" w:hAnsi="Arial" w:cs="Arial"/>
          <w:bCs/>
          <w:sz w:val="20"/>
        </w:rPr>
      </w:pPr>
      <w:r w:rsidRPr="004F15B6">
        <w:rPr>
          <w:rFonts w:ascii="Arial" w:hAnsi="Arial" w:cs="Arial"/>
          <w:b/>
          <w:bCs/>
          <w:sz w:val="20"/>
        </w:rPr>
        <w:t xml:space="preserve">IV. </w:t>
      </w:r>
      <w:r w:rsidRPr="004F15B6">
        <w:rPr>
          <w:rFonts w:ascii="Arial" w:hAnsi="Arial" w:cs="Arial"/>
          <w:b/>
          <w:bCs/>
          <w:sz w:val="20"/>
        </w:rPr>
        <w:tab/>
      </w:r>
      <w:r w:rsidRPr="004F15B6">
        <w:rPr>
          <w:rFonts w:ascii="Arial" w:hAnsi="Arial" w:cs="Arial"/>
          <w:bCs/>
          <w:sz w:val="20"/>
        </w:rPr>
        <w:t>Analizar y aprobar el informe anual que el Ejecutivo Federal le presente sobre las actividades de la Guardia Nacional;</w:t>
      </w:r>
    </w:p>
    <w:p w:rsidR="00862733" w:rsidRPr="009A47FA" w:rsidRDefault="00862733" w:rsidP="0086273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r w:rsidR="004F15B6">
        <w:rPr>
          <w:rFonts w:ascii="Times New Roman" w:eastAsia="MS Mincho" w:hAnsi="Times New Roman"/>
          <w:i/>
          <w:iCs/>
          <w:color w:val="0000FF"/>
          <w:sz w:val="16"/>
          <w:lang w:val="es-MX"/>
        </w:rPr>
        <w:t>, 26-03-2019</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lang w:val="es-MX"/>
        </w:rPr>
        <w:t>. D</w:t>
      </w:r>
      <w:r w:rsidR="009A47FA" w:rsidRPr="00D80054">
        <w:rPr>
          <w:rFonts w:ascii="Times New Roman" w:eastAsia="MS Mincho" w:hAnsi="Times New Roman"/>
          <w:i/>
          <w:iCs/>
          <w:color w:val="0000FF"/>
          <w:sz w:val="16"/>
          <w:lang w:val="es-MX"/>
        </w:rPr>
        <w:t xml:space="preserve">erogada DOF </w:t>
      </w:r>
      <w:r w:rsidR="009A47FA">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4F15B6" w:rsidRPr="004F15B6" w:rsidRDefault="004F15B6" w:rsidP="004F15B6">
      <w:pPr>
        <w:pStyle w:val="Texto"/>
        <w:spacing w:after="0" w:line="240" w:lineRule="auto"/>
        <w:ind w:left="833" w:hanging="544"/>
        <w:rPr>
          <w:color w:val="000000"/>
          <w:sz w:val="20"/>
        </w:rPr>
      </w:pPr>
      <w:r w:rsidRPr="009D2A32">
        <w:rPr>
          <w:b/>
          <w:color w:val="000000"/>
          <w:sz w:val="20"/>
        </w:rPr>
        <w:t xml:space="preserve">XI. </w:t>
      </w:r>
      <w:r w:rsidRPr="009D2A32">
        <w:rPr>
          <w:b/>
          <w:color w:val="000000"/>
          <w:sz w:val="20"/>
        </w:rPr>
        <w:tab/>
      </w:r>
      <w:r w:rsidRPr="004F15B6">
        <w:rPr>
          <w:color w:val="000000"/>
          <w:sz w:val="20"/>
        </w:rPr>
        <w:t>Analizar y aprobar la Estrategia Nacional de Seguridad Pública, en el plazo que disponga la ley, previa comparecencia del titular de la secretaría del ramo. En caso de que el Senado no se pronuncie en dicho plazo, ésta se entenderá aprobada;</w:t>
      </w:r>
    </w:p>
    <w:p w:rsidR="004F15B6" w:rsidRPr="00D80054" w:rsidRDefault="00707250" w:rsidP="004F15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4F15B6">
        <w:rPr>
          <w:rFonts w:ascii="Times New Roman" w:eastAsia="MS Mincho" w:hAnsi="Times New Roman"/>
          <w:i/>
          <w:iCs/>
          <w:color w:val="0000FF"/>
          <w:sz w:val="16"/>
          <w:lang w:val="es-MX"/>
        </w:rPr>
        <w:t>. Adicionada</w:t>
      </w:r>
      <w:r w:rsidR="00C34E53">
        <w:rPr>
          <w:rFonts w:ascii="Times New Roman" w:eastAsia="MS Mincho" w:hAnsi="Times New Roman"/>
          <w:i/>
          <w:iCs/>
          <w:color w:val="0000FF"/>
          <w:sz w:val="16"/>
        </w:rPr>
        <w:t xml:space="preserve"> DOF 10-02-2014</w:t>
      </w:r>
      <w:r w:rsidR="004F15B6">
        <w:rPr>
          <w:rFonts w:ascii="Times New Roman" w:eastAsia="MS Mincho" w:hAnsi="Times New Roman"/>
          <w:i/>
          <w:iCs/>
          <w:color w:val="0000FF"/>
          <w:sz w:val="16"/>
          <w:lang w:val="es-MX"/>
        </w:rPr>
        <w:t xml:space="preserve">. </w:t>
      </w:r>
      <w:r w:rsidR="004F15B6" w:rsidRPr="00D80054">
        <w:rPr>
          <w:rFonts w:ascii="Times New Roman" w:eastAsia="MS Mincho" w:hAnsi="Times New Roman"/>
          <w:i/>
          <w:iCs/>
          <w:color w:val="0000FF"/>
          <w:sz w:val="16"/>
          <w:lang w:val="es-MX"/>
        </w:rPr>
        <w:t xml:space="preserve">Reformada DOF </w:t>
      </w:r>
      <w:r w:rsidR="004F15B6">
        <w:rPr>
          <w:rFonts w:ascii="Times New Roman" w:eastAsia="MS Mincho" w:hAnsi="Times New Roman"/>
          <w:i/>
          <w:iCs/>
          <w:color w:val="0000FF"/>
          <w:sz w:val="16"/>
          <w:lang w:val="es-MX"/>
        </w:rPr>
        <w:t>26-03-2019</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lang w:val="es-MX"/>
        </w:rPr>
        <w:t>R</w:t>
      </w:r>
      <w:r w:rsidR="00C34E53">
        <w:rPr>
          <w:rFonts w:ascii="Times New Roman" w:eastAsia="MS Mincho" w:hAnsi="Times New Roman"/>
          <w:i/>
          <w:iCs/>
          <w:color w:val="0000FF"/>
          <w:sz w:val="16"/>
        </w:rPr>
        <w:t xml:space="preserve">eformada </w:t>
      </w:r>
      <w:r w:rsidR="00C34E53">
        <w:rPr>
          <w:rFonts w:ascii="Times New Roman" w:eastAsia="MS Mincho" w:hAnsi="Times New Roman"/>
          <w:i/>
          <w:iCs/>
          <w:color w:val="0000FF"/>
          <w:sz w:val="16"/>
          <w:lang w:val="es-MX"/>
        </w:rPr>
        <w:t>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lang w:val="es-MX"/>
        </w:rPr>
        <w:t>. Recorrida</w:t>
      </w:r>
      <w:r w:rsidR="00E351D4">
        <w:rPr>
          <w:rFonts w:ascii="Times New Roman" w:eastAsia="MS Mincho" w:hAnsi="Times New Roman"/>
          <w:i/>
          <w:iCs/>
          <w:color w:val="0000FF"/>
          <w:sz w:val="16"/>
        </w:rPr>
        <w:t xml:space="preserve"> DOF 07-02-2014</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6" w:name="Artículo_77"/>
      <w:r>
        <w:rPr>
          <w:rFonts w:ascii="Arial" w:hAnsi="Arial" w:cs="Arial"/>
          <w:b/>
          <w:sz w:val="20"/>
        </w:rPr>
        <w:t>Artículo 77</w:t>
      </w:r>
      <w:bookmarkEnd w:id="76"/>
      <w:r>
        <w:rPr>
          <w:rFonts w:ascii="Arial" w:hAnsi="Arial" w:cs="Arial"/>
          <w:b/>
          <w:sz w:val="20"/>
        </w:rPr>
        <w:t xml:space="preserve">.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7" w:name="Artículo_78"/>
      <w:r>
        <w:rPr>
          <w:rFonts w:ascii="Arial" w:hAnsi="Arial" w:cs="Arial"/>
          <w:b/>
          <w:sz w:val="20"/>
        </w:rPr>
        <w:t>Artículo 78</w:t>
      </w:r>
      <w:bookmarkEnd w:id="77"/>
      <w:r>
        <w:rPr>
          <w:rFonts w:ascii="Arial" w:hAnsi="Arial" w:cs="Arial"/>
          <w:b/>
          <w:sz w:val="20"/>
        </w:rPr>
        <w:t xml:space="preserve">.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C606B7" w:rsidRPr="00C606B7" w:rsidRDefault="00C606B7" w:rsidP="00C606B7">
      <w:pPr>
        <w:ind w:left="833" w:hanging="544"/>
        <w:jc w:val="both"/>
        <w:rPr>
          <w:rFonts w:ascii="Arial" w:hAnsi="Arial" w:cs="Arial"/>
          <w:bCs/>
          <w:sz w:val="20"/>
        </w:rPr>
      </w:pPr>
      <w:r w:rsidRPr="00C606B7">
        <w:rPr>
          <w:rFonts w:ascii="Arial" w:hAnsi="Arial" w:cs="Arial"/>
          <w:b/>
          <w:bCs/>
          <w:sz w:val="20"/>
        </w:rPr>
        <w:t xml:space="preserve">I. </w:t>
      </w:r>
      <w:r w:rsidRPr="00C606B7">
        <w:rPr>
          <w:rFonts w:ascii="Arial" w:hAnsi="Arial" w:cs="Arial"/>
          <w:b/>
          <w:bCs/>
          <w:sz w:val="20"/>
        </w:rPr>
        <w:tab/>
      </w:r>
      <w:r w:rsidRPr="00C606B7">
        <w:rPr>
          <w:rFonts w:ascii="Arial" w:hAnsi="Arial" w:cs="Arial"/>
          <w:bCs/>
          <w:sz w:val="20"/>
        </w:rPr>
        <w:t>Derogada.</w:t>
      </w:r>
    </w:p>
    <w:p w:rsidR="00C606B7" w:rsidRPr="00D80054" w:rsidRDefault="00C606B7" w:rsidP="00C606B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26-03-2019</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bookmarkStart w:id="78" w:name="Artículo_79"/>
      <w:r w:rsidRPr="00FC0F9F">
        <w:rPr>
          <w:b/>
          <w:sz w:val="20"/>
          <w:szCs w:val="20"/>
          <w:lang w:val="es-ES_tradnl"/>
        </w:rPr>
        <w:t>Artículo 79</w:t>
      </w:r>
      <w:bookmarkEnd w:id="78"/>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lang w:val="es-MX"/>
        </w:rPr>
        <w:t>. R</w:t>
      </w:r>
      <w:r w:rsidR="00827E25" w:rsidRPr="00D80054">
        <w:rPr>
          <w:rFonts w:ascii="Times New Roman" w:eastAsia="MS Mincho" w:hAnsi="Times New Roman"/>
          <w:i/>
          <w:iCs/>
          <w:color w:val="0000FF"/>
          <w:sz w:val="16"/>
          <w:lang w:val="es-MX"/>
        </w:rPr>
        <w:t xml:space="preserve">eformado DOF </w:t>
      </w:r>
      <w:r w:rsidR="00827E25">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D35080">
        <w:rPr>
          <w:rFonts w:ascii="Times New Roman" w:eastAsia="MS Mincho" w:hAnsi="Times New Roman"/>
          <w:i/>
          <w:iCs/>
          <w:color w:val="0000FF"/>
          <w:sz w:val="16"/>
          <w:lang w:val="es-MX"/>
        </w:rPr>
        <w:t>, 27-05-2015</w:t>
      </w:r>
      <w:r w:rsidR="009A47FA">
        <w:rPr>
          <w:rFonts w:ascii="Times New Roman" w:eastAsia="MS Mincho" w:hAnsi="Times New Roman"/>
          <w:i/>
          <w:iCs/>
          <w:color w:val="0000FF"/>
          <w:sz w:val="16"/>
          <w:lang w:val="es-MX"/>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rPr>
        <w:t>07-05-2008</w:t>
      </w:r>
      <w:r>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E2440F" w:rsidRDefault="00E2440F" w:rsidP="00730782">
      <w:pPr>
        <w:pStyle w:val="Textosinformato"/>
        <w:ind w:left="289"/>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r w:rsidR="00730782">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9" w:name="Artículo_80"/>
      <w:r>
        <w:rPr>
          <w:rFonts w:ascii="Arial" w:hAnsi="Arial" w:cs="Arial"/>
          <w:b/>
          <w:sz w:val="20"/>
        </w:rPr>
        <w:t>Artículo 80</w:t>
      </w:r>
      <w:bookmarkEnd w:id="79"/>
      <w:r>
        <w:rPr>
          <w:rFonts w:ascii="Arial" w:hAnsi="Arial" w:cs="Arial"/>
          <w:b/>
          <w:sz w:val="20"/>
        </w:rPr>
        <w:t>.</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0" w:name="Artículo_81"/>
      <w:r>
        <w:rPr>
          <w:rFonts w:ascii="Arial" w:hAnsi="Arial" w:cs="Arial"/>
          <w:b/>
          <w:sz w:val="20"/>
        </w:rPr>
        <w:t>Artículo 81</w:t>
      </w:r>
      <w:bookmarkEnd w:id="80"/>
      <w:r>
        <w:rPr>
          <w:rFonts w:ascii="Arial" w:hAnsi="Arial" w:cs="Arial"/>
          <w:b/>
          <w:sz w:val="20"/>
        </w:rPr>
        <w:t>.</w:t>
      </w:r>
      <w:r>
        <w:rPr>
          <w:rFonts w:ascii="Arial" w:hAnsi="Arial" w:cs="Arial"/>
          <w:sz w:val="20"/>
        </w:rPr>
        <w:t xml:space="preserve"> </w:t>
      </w:r>
      <w:r>
        <w:rPr>
          <w:rFonts w:ascii="Arial" w:hAnsi="Arial" w:cs="Arial"/>
          <w:sz w:val="20"/>
          <w:szCs w:val="20"/>
        </w:rPr>
        <w:t>La elección del Presidente será directa y en los términos que disponga la ley electoral.</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1" w:name="Artículo_82"/>
      <w:r>
        <w:rPr>
          <w:rFonts w:ascii="Arial" w:hAnsi="Arial" w:cs="Arial"/>
          <w:b/>
          <w:sz w:val="20"/>
        </w:rPr>
        <w:t>Artículo 82</w:t>
      </w:r>
      <w:bookmarkEnd w:id="81"/>
      <w:r>
        <w:rPr>
          <w:rFonts w:ascii="Arial" w:hAnsi="Arial" w:cs="Arial"/>
          <w:b/>
          <w:sz w:val="20"/>
        </w:rPr>
        <w:t>.</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bookmarkStart w:id="82" w:name="Artículo_83"/>
      <w:r w:rsidRPr="00E43F7E">
        <w:rPr>
          <w:b/>
          <w:sz w:val="20"/>
          <w:szCs w:val="20"/>
          <w:lang w:val="es-ES_tradnl"/>
        </w:rPr>
        <w:t>Artículo 83</w:t>
      </w:r>
      <w:bookmarkEnd w:id="82"/>
      <w:r w:rsidRPr="00E43F7E">
        <w:rPr>
          <w:b/>
          <w:sz w:val="20"/>
          <w:szCs w:val="20"/>
          <w:lang w:val="es-ES_tradnl"/>
        </w:rPr>
        <w:t>.</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bookmarkStart w:id="83" w:name="Artículo_84"/>
      <w:r w:rsidRPr="00544FAB">
        <w:rPr>
          <w:b/>
          <w:bCs/>
          <w:color w:val="000000"/>
          <w:sz w:val="20"/>
          <w:szCs w:val="20"/>
          <w:lang w:eastAsia="es-MX"/>
        </w:rPr>
        <w:t>Artículo 84</w:t>
      </w:r>
      <w:bookmarkEnd w:id="83"/>
      <w:r w:rsidRPr="00544FAB">
        <w:rPr>
          <w:b/>
          <w:bCs/>
          <w:color w:val="000000"/>
          <w:sz w:val="20"/>
          <w:szCs w:val="20"/>
          <w:lang w:eastAsia="es-MX"/>
        </w:rPr>
        <w:t>.</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Pr="00BA3F31"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bookmarkStart w:id="84" w:name="Artículo_85"/>
      <w:r w:rsidRPr="00A8414A">
        <w:rPr>
          <w:b/>
          <w:bCs/>
          <w:color w:val="000000"/>
          <w:sz w:val="20"/>
          <w:szCs w:val="20"/>
          <w:lang w:eastAsia="es-MX"/>
        </w:rPr>
        <w:t>Artículo 85</w:t>
      </w:r>
      <w:bookmarkEnd w:id="84"/>
      <w:r w:rsidRPr="00A8414A">
        <w:rPr>
          <w:b/>
          <w:bCs/>
          <w:color w:val="000000"/>
          <w:sz w:val="20"/>
          <w:szCs w:val="20"/>
          <w:lang w:eastAsia="es-MX"/>
        </w:rPr>
        <w:t>.</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5" w:name="Artículo_86"/>
      <w:r>
        <w:rPr>
          <w:rFonts w:ascii="Arial" w:hAnsi="Arial" w:cs="Arial"/>
          <w:b/>
          <w:sz w:val="20"/>
        </w:rPr>
        <w:t>Artículo 86</w:t>
      </w:r>
      <w:bookmarkEnd w:id="85"/>
      <w:r>
        <w:rPr>
          <w:rFonts w:ascii="Arial" w:hAnsi="Arial" w:cs="Arial"/>
          <w:b/>
          <w:sz w:val="20"/>
        </w:rPr>
        <w:t>.</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6" w:name="Artículo_87"/>
      <w:r>
        <w:rPr>
          <w:rFonts w:ascii="Arial" w:hAnsi="Arial" w:cs="Arial"/>
          <w:b/>
          <w:sz w:val="20"/>
        </w:rPr>
        <w:t>Artículo 87</w:t>
      </w:r>
      <w:bookmarkEnd w:id="86"/>
      <w:r>
        <w:rPr>
          <w:rFonts w:ascii="Arial" w:hAnsi="Arial" w:cs="Arial"/>
          <w:b/>
          <w:sz w:val="20"/>
        </w:rPr>
        <w:t>.</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bookmarkStart w:id="87" w:name="Artículo_88"/>
      <w:r w:rsidRPr="00EA0C4F">
        <w:rPr>
          <w:b/>
          <w:bCs/>
          <w:sz w:val="20"/>
          <w:szCs w:val="20"/>
        </w:rPr>
        <w:t>Artículo 88</w:t>
      </w:r>
      <w:bookmarkEnd w:id="87"/>
      <w:r w:rsidRPr="00EA0C4F">
        <w:rPr>
          <w:b/>
          <w:bCs/>
          <w:sz w:val="20"/>
          <w:szCs w:val="20"/>
        </w:rPr>
        <w:t>.</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88" w:name="Artículo_89"/>
      <w:r>
        <w:rPr>
          <w:b/>
          <w:bCs/>
          <w:sz w:val="20"/>
        </w:rPr>
        <w:t>Artículo 89</w:t>
      </w:r>
      <w:bookmarkEnd w:id="88"/>
      <w:r>
        <w:rPr>
          <w:b/>
          <w:bCs/>
          <w:sz w:val="20"/>
        </w:rPr>
        <w:t xml:space="preserve">.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C606B7" w:rsidRPr="00C606B7" w:rsidRDefault="00C606B7" w:rsidP="00C606B7">
      <w:pPr>
        <w:ind w:left="833" w:hanging="544"/>
        <w:jc w:val="both"/>
        <w:rPr>
          <w:rFonts w:ascii="Arial" w:hAnsi="Arial" w:cs="Arial"/>
          <w:bCs/>
          <w:sz w:val="20"/>
        </w:rPr>
      </w:pPr>
      <w:r w:rsidRPr="00C606B7">
        <w:rPr>
          <w:rFonts w:ascii="Arial" w:hAnsi="Arial" w:cs="Arial"/>
          <w:b/>
          <w:bCs/>
          <w:sz w:val="20"/>
        </w:rPr>
        <w:t xml:space="preserve">VII. </w:t>
      </w:r>
      <w:r w:rsidRPr="00C606B7">
        <w:rPr>
          <w:rFonts w:ascii="Arial" w:hAnsi="Arial" w:cs="Arial"/>
          <w:b/>
          <w:bCs/>
          <w:sz w:val="20"/>
        </w:rPr>
        <w:tab/>
      </w:r>
      <w:r w:rsidRPr="00C606B7">
        <w:rPr>
          <w:rFonts w:ascii="Arial" w:hAnsi="Arial" w:cs="Arial"/>
          <w:bCs/>
          <w:sz w:val="20"/>
        </w:rPr>
        <w:t>Disponer de la Guardia Nacional en los términos que señale la ley;</w:t>
      </w:r>
    </w:p>
    <w:p w:rsidR="00C606B7" w:rsidRPr="00D80054" w:rsidRDefault="00C606B7" w:rsidP="00C606B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lang w:val="es-MX"/>
        </w:rPr>
        <w:t>. R</w:t>
      </w:r>
      <w:r w:rsidR="00D12C9C">
        <w:rPr>
          <w:rFonts w:ascii="Times New Roman" w:eastAsia="MS Mincho" w:hAnsi="Times New Roman"/>
          <w:i/>
          <w:iCs/>
          <w:color w:val="0000FF"/>
          <w:sz w:val="16"/>
        </w:rPr>
        <w:t>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lang w:val="es-MX"/>
        </w:rPr>
        <w:t>. A</w:t>
      </w:r>
      <w:r w:rsidR="00D12C9C">
        <w:rPr>
          <w:rFonts w:ascii="Times New Roman" w:eastAsia="MS Mincho" w:hAnsi="Times New Roman"/>
          <w:i/>
          <w:iCs/>
          <w:color w:val="0000FF"/>
          <w:sz w:val="16"/>
        </w:rPr>
        <w:t>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lang w:val="es-MX"/>
        </w:rPr>
        <w:t>. A</w:t>
      </w:r>
      <w:r w:rsidR="00F96BA3">
        <w:rPr>
          <w:rFonts w:ascii="Times New Roman" w:eastAsia="MS Mincho" w:hAnsi="Times New Roman"/>
          <w:i/>
          <w:iCs/>
          <w:color w:val="0000FF"/>
          <w:sz w:val="16"/>
        </w:rPr>
        <w:t>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89" w:name="Artículo_90"/>
      <w:r>
        <w:rPr>
          <w:b/>
          <w:sz w:val="20"/>
        </w:rPr>
        <w:t>Artículo 90</w:t>
      </w:r>
      <w:bookmarkEnd w:id="89"/>
      <w:r>
        <w:rPr>
          <w:b/>
          <w:sz w:val="20"/>
        </w:rPr>
        <w:t>.</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0" w:name="Artículo_91"/>
      <w:r>
        <w:rPr>
          <w:rFonts w:ascii="Arial" w:hAnsi="Arial" w:cs="Arial"/>
          <w:b/>
          <w:sz w:val="20"/>
        </w:rPr>
        <w:t>Artículo 91</w:t>
      </w:r>
      <w:bookmarkEnd w:id="90"/>
      <w:r>
        <w:rPr>
          <w:rFonts w:ascii="Arial" w:hAnsi="Arial" w:cs="Arial"/>
          <w:b/>
          <w:sz w:val="20"/>
        </w:rPr>
        <w:t>.</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1" w:name="Artículo_92"/>
      <w:r>
        <w:rPr>
          <w:b/>
          <w:sz w:val="20"/>
        </w:rPr>
        <w:t>Artículo 92</w:t>
      </w:r>
      <w:bookmarkEnd w:id="91"/>
      <w:r>
        <w:rPr>
          <w:b/>
          <w:sz w:val="20"/>
        </w:rPr>
        <w:t>.</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bookmarkStart w:id="92" w:name="Artículo_93"/>
      <w:r w:rsidRPr="000B35B4">
        <w:rPr>
          <w:b/>
          <w:sz w:val="20"/>
          <w:szCs w:val="20"/>
        </w:rPr>
        <w:t>Artículo 93</w:t>
      </w:r>
      <w:bookmarkEnd w:id="92"/>
      <w:r w:rsidRPr="000B35B4">
        <w:rPr>
          <w:b/>
          <w:sz w:val="20"/>
          <w:szCs w:val="20"/>
        </w:rPr>
        <w:t>.-</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3" w:name="Artículo_94"/>
      <w:r>
        <w:rPr>
          <w:rFonts w:ascii="Arial" w:hAnsi="Arial" w:cs="Arial"/>
          <w:b/>
          <w:sz w:val="20"/>
        </w:rPr>
        <w:t>Artículo 94</w:t>
      </w:r>
      <w:bookmarkEnd w:id="93"/>
      <w:r>
        <w:rPr>
          <w:rFonts w:ascii="Arial" w:hAnsi="Arial" w:cs="Arial"/>
          <w:b/>
          <w:sz w:val="20"/>
        </w:rPr>
        <w:t xml:space="preserve">.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r w:rsidRPr="00AB1649">
        <w:rPr>
          <w:sz w:val="20"/>
          <w:szCs w:val="20"/>
        </w:rPr>
        <w:t>La Suprema Corte de Justicia de la Nación se compondrá de once integrantes, Ministras y Ministros, y funcionará en Pleno o en Salas.</w:t>
      </w:r>
    </w:p>
    <w:p w:rsidR="00CC023C" w:rsidRPr="000D73E8" w:rsidRDefault="00CC023C" w:rsidP="00CC023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D73E8">
        <w:rPr>
          <w:rFonts w:ascii="Times New Roman" w:eastAsia="MS Mincho" w:hAnsi="Times New Roman"/>
          <w:i/>
          <w:iCs/>
          <w:color w:val="0000FF"/>
          <w:sz w:val="16"/>
          <w:lang w:val="es-MX"/>
        </w:rPr>
        <w:t>, 06-06-2019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r w:rsidRPr="00AB1649">
        <w:rPr>
          <w:sz w:val="20"/>
          <w:szCs w:val="20"/>
        </w:rPr>
        <w:t>La ley establecerá la forma y procedimientos mediante concursos abiertos para la integración de los órganos jurisdiccionales, observando el principio de paridad de género.</w:t>
      </w:r>
    </w:p>
    <w:p w:rsidR="000D73E8" w:rsidRPr="00D80054" w:rsidRDefault="000D73E8" w:rsidP="000D73E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06-06-2019</w:t>
      </w:r>
    </w:p>
    <w:p w:rsidR="000D73E8" w:rsidRDefault="000D73E8">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345CE9" w:rsidRDefault="00345CE9" w:rsidP="00730782">
      <w:pPr>
        <w:pStyle w:val="Textosinformato"/>
        <w:ind w:left="28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r w:rsidR="00730782">
        <w:rPr>
          <w:rFonts w:ascii="Times New Roman" w:eastAsia="MS Mincho" w:hAnsi="Times New Roman"/>
          <w:i/>
          <w:iCs/>
          <w:color w:val="0000FF"/>
          <w:sz w:val="16"/>
          <w:lang w:val="es-MX"/>
        </w:rPr>
        <w:t xml:space="preserve"> </w:t>
      </w:r>
      <w:r w:rsidR="00771A57">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4" w:name="Artículo_95"/>
      <w:r>
        <w:rPr>
          <w:b/>
          <w:sz w:val="20"/>
        </w:rPr>
        <w:t>Artículo 95</w:t>
      </w:r>
      <w:bookmarkEnd w:id="94"/>
      <w:r>
        <w:rPr>
          <w:b/>
          <w:sz w:val="20"/>
        </w:rPr>
        <w:t>.</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5" w:name="Artículo_96"/>
      <w:r>
        <w:rPr>
          <w:rFonts w:ascii="Arial" w:hAnsi="Arial" w:cs="Arial"/>
          <w:b/>
          <w:sz w:val="20"/>
        </w:rPr>
        <w:t>Artículo 96</w:t>
      </w:r>
      <w:bookmarkEnd w:id="95"/>
      <w:r>
        <w:rPr>
          <w:rFonts w:ascii="Arial" w:hAnsi="Arial" w:cs="Arial"/>
          <w:b/>
          <w:sz w:val="20"/>
        </w:rPr>
        <w:t>.</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bookmarkStart w:id="96" w:name="Artículo_97"/>
      <w:r>
        <w:rPr>
          <w:rFonts w:ascii="Arial" w:hAnsi="Arial" w:cs="Arial"/>
          <w:b/>
          <w:sz w:val="20"/>
        </w:rPr>
        <w:t>Artículo 97</w:t>
      </w:r>
      <w:bookmarkEnd w:id="96"/>
      <w:r>
        <w:rPr>
          <w:rFonts w:ascii="Arial" w:hAnsi="Arial" w:cs="Arial"/>
          <w:b/>
          <w:sz w:val="20"/>
        </w:rPr>
        <w:t>.</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A95D61">
        <w:rPr>
          <w:rFonts w:ascii="Times New Roman" w:eastAsia="MS Mincho" w:hAnsi="Times New Roman"/>
          <w:i/>
          <w:iCs/>
          <w:color w:val="595959"/>
          <w:sz w:val="16"/>
          <w:lang w:val="es-MX"/>
        </w:rPr>
        <w:t>DOF 13-11-2007</w:t>
      </w:r>
      <w:r>
        <w:rPr>
          <w:rFonts w:ascii="Times New Roman" w:eastAsia="MS Mincho" w:hAnsi="Times New Roman"/>
          <w:i/>
          <w:iCs/>
          <w:color w:val="595959"/>
          <w:sz w:val="16"/>
          <w:lang w:val="es-MX"/>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bookmarkStart w:id="97" w:name="Artículo_98"/>
      <w:r>
        <w:rPr>
          <w:rFonts w:ascii="Arial" w:hAnsi="Arial" w:cs="Arial"/>
          <w:b/>
          <w:sz w:val="20"/>
        </w:rPr>
        <w:t>Artículo 98</w:t>
      </w:r>
      <w:bookmarkEnd w:id="97"/>
      <w:r>
        <w:rPr>
          <w:rFonts w:ascii="Arial" w:hAnsi="Arial" w:cs="Arial"/>
          <w:b/>
          <w:sz w:val="20"/>
        </w:rPr>
        <w:t>.</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8" w:name="Artículo_99"/>
      <w:r>
        <w:rPr>
          <w:b/>
          <w:sz w:val="20"/>
        </w:rPr>
        <w:t>Artículo 99</w:t>
      </w:r>
      <w:bookmarkEnd w:id="98"/>
      <w:r>
        <w:rPr>
          <w:b/>
          <w:sz w:val="20"/>
        </w:rPr>
        <w:t>.</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III. </w:t>
      </w:r>
      <w:r>
        <w:rPr>
          <w:b/>
          <w:bCs/>
          <w:sz w:val="20"/>
        </w:rPr>
        <w:tab/>
      </w:r>
      <w:r>
        <w:rPr>
          <w:sz w:val="20"/>
        </w:rPr>
        <w:t>Las impugnaciones de actos y resoluciones de la autoridad electoral federal, distintas a las señaladas en las dos fracciones anteriores, que violen normas constitucionales o legales;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Pr>
          <w:rFonts w:ascii="Times New Roman" w:eastAsia="MS Mincho" w:hAnsi="Times New Roman"/>
          <w:i/>
          <w:iCs/>
          <w:color w:val="0000FF"/>
          <w:sz w:val="16"/>
          <w:lang w:val="es-MX"/>
        </w:rPr>
        <w:t>recorrida</w:t>
      </w:r>
      <w:r>
        <w:rPr>
          <w:rFonts w:ascii="Times New Roman" w:eastAsia="MS Mincho" w:hAnsi="Times New Roman"/>
          <w:i/>
          <w:iCs/>
          <w:color w:val="0000FF"/>
          <w:sz w:val="16"/>
        </w:rPr>
        <w:t xml:space="preserve">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9" w:name="Artículo_100"/>
      <w:r>
        <w:rPr>
          <w:rFonts w:ascii="Arial" w:hAnsi="Arial" w:cs="Arial"/>
          <w:b/>
          <w:sz w:val="20"/>
        </w:rPr>
        <w:t>Artículo 100</w:t>
      </w:r>
      <w:bookmarkEnd w:id="99"/>
      <w:r>
        <w:rPr>
          <w:rFonts w:ascii="Arial" w:hAnsi="Arial" w:cs="Arial"/>
          <w:b/>
          <w:sz w:val="20"/>
        </w:rPr>
        <w:t xml:space="preserve">.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bookmarkStart w:id="100" w:name="Artículo_101"/>
      <w:r w:rsidRPr="004D081D">
        <w:rPr>
          <w:b/>
          <w:sz w:val="20"/>
          <w:szCs w:val="20"/>
        </w:rPr>
        <w:t>Artículo 101</w:t>
      </w:r>
      <w:bookmarkEnd w:id="100"/>
      <w:r w:rsidRPr="004D081D">
        <w:rPr>
          <w:b/>
          <w:sz w:val="20"/>
          <w:szCs w:val="20"/>
        </w:rPr>
        <w:t>.</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bookmarkStart w:id="101" w:name="Artículo_102"/>
      <w:r>
        <w:rPr>
          <w:rFonts w:ascii="Arial" w:hAnsi="Arial" w:cs="Arial"/>
          <w:b/>
          <w:sz w:val="20"/>
        </w:rPr>
        <w:t>Artículo 102</w:t>
      </w:r>
      <w:bookmarkEnd w:id="101"/>
      <w:r>
        <w:rPr>
          <w:rFonts w:ascii="Arial" w:hAnsi="Arial" w:cs="Arial"/>
          <w:b/>
          <w:sz w:val="20"/>
        </w:rPr>
        <w:t>.</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bookmarkStart w:id="102" w:name="Artículo_103"/>
      <w:r w:rsidRPr="00D92F58">
        <w:rPr>
          <w:b/>
          <w:color w:val="000000"/>
          <w:sz w:val="20"/>
          <w:szCs w:val="20"/>
        </w:rPr>
        <w:t>Artículo 103</w:t>
      </w:r>
      <w:bookmarkEnd w:id="102"/>
      <w:r w:rsidRPr="00D92F58">
        <w:rPr>
          <w:b/>
          <w:color w:val="000000"/>
          <w:sz w:val="20"/>
          <w:szCs w:val="20"/>
        </w:rPr>
        <w:t>.</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bookmarkStart w:id="103" w:name="Artículo_104"/>
      <w:r w:rsidRPr="00D92F58">
        <w:rPr>
          <w:b/>
          <w:color w:val="000000"/>
          <w:sz w:val="20"/>
          <w:szCs w:val="20"/>
        </w:rPr>
        <w:t>Artículo 104</w:t>
      </w:r>
      <w:bookmarkEnd w:id="103"/>
      <w:r w:rsidRPr="00D92F58">
        <w:rPr>
          <w:b/>
          <w:color w:val="000000"/>
          <w:sz w:val="20"/>
          <w:szCs w:val="20"/>
        </w:rPr>
        <w:t>.</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r w:rsidR="008A1A22">
        <w:rPr>
          <w:rFonts w:ascii="Times New Roman" w:eastAsia="MS Mincho" w:hAnsi="Times New Roman"/>
          <w:i/>
          <w:iCs/>
          <w:color w:val="0000FF"/>
          <w:sz w:val="16"/>
          <w:lang w:val="es-MX"/>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bookmarkStart w:id="104" w:name="Artículo_105"/>
      <w:r w:rsidRPr="00E64880">
        <w:rPr>
          <w:b/>
          <w:bCs/>
          <w:color w:val="000000"/>
          <w:sz w:val="20"/>
          <w:szCs w:val="20"/>
          <w:lang w:eastAsia="es-MX"/>
        </w:rPr>
        <w:t>Artículo 105</w:t>
      </w:r>
      <w:bookmarkEnd w:id="104"/>
      <w:r w:rsidRPr="00E64880">
        <w:rPr>
          <w:b/>
          <w:bCs/>
          <w:color w:val="000000"/>
          <w:sz w:val="20"/>
          <w:szCs w:val="20"/>
          <w:lang w:eastAsia="es-MX"/>
        </w:rPr>
        <w:t>.</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lang w:val="es-MX"/>
        </w:rPr>
        <w:t>. R</w:t>
      </w:r>
      <w:r w:rsidR="00F96BA3">
        <w:rPr>
          <w:rFonts w:ascii="Times New Roman" w:eastAsia="MS Mincho" w:hAnsi="Times New Roman"/>
          <w:i/>
          <w:iCs/>
          <w:color w:val="0000FF"/>
          <w:sz w:val="16"/>
        </w:rPr>
        <w:t>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lang w:val="es-MX"/>
        </w:rPr>
        <w:t>. R</w:t>
      </w:r>
      <w:r w:rsidR="00405E3F">
        <w:rPr>
          <w:rFonts w:ascii="Times New Roman" w:eastAsia="MS Mincho" w:hAnsi="Times New Roman"/>
          <w:i/>
          <w:iCs/>
          <w:color w:val="0000FF"/>
          <w:sz w:val="16"/>
        </w:rPr>
        <w:t>eformado DOF 10-02-2014</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lang w:val="es-MX"/>
        </w:rPr>
        <w:t>. R</w:t>
      </w:r>
      <w:r w:rsidR="003406FA" w:rsidRPr="00D80054">
        <w:rPr>
          <w:rFonts w:ascii="Times New Roman" w:eastAsia="MS Mincho" w:hAnsi="Times New Roman"/>
          <w:i/>
          <w:iCs/>
          <w:color w:val="0000FF"/>
          <w:sz w:val="16"/>
          <w:lang w:val="es-MX"/>
        </w:rPr>
        <w:t xml:space="preserve">eformado DOF </w:t>
      </w:r>
      <w:r w:rsidR="003406FA">
        <w:rPr>
          <w:rFonts w:ascii="Times New Roman" w:eastAsia="MS Mincho" w:hAnsi="Times New Roman"/>
          <w:i/>
          <w:iCs/>
          <w:color w:val="0000FF"/>
          <w:sz w:val="16"/>
          <w:lang w:val="es-MX"/>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05" w:name="Artículo_106"/>
      <w:r w:rsidRPr="004D081D">
        <w:rPr>
          <w:b/>
          <w:sz w:val="20"/>
          <w:szCs w:val="20"/>
        </w:rPr>
        <w:t>Artículo 106</w:t>
      </w:r>
      <w:bookmarkEnd w:id="105"/>
      <w:r w:rsidRPr="004D081D">
        <w:rPr>
          <w:b/>
          <w:sz w:val="20"/>
          <w:szCs w:val="20"/>
        </w:rPr>
        <w:t>.</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bookmarkStart w:id="106" w:name="Artículo_107"/>
      <w:r w:rsidRPr="00D92F58">
        <w:rPr>
          <w:b/>
          <w:color w:val="000000"/>
          <w:sz w:val="20"/>
          <w:szCs w:val="20"/>
        </w:rPr>
        <w:t>Artículo 107</w:t>
      </w:r>
      <w:bookmarkEnd w:id="106"/>
      <w:r w:rsidRPr="00D92F58">
        <w:rPr>
          <w:b/>
          <w:color w:val="000000"/>
          <w:sz w:val="20"/>
          <w:szCs w:val="20"/>
        </w:rPr>
        <w:t>.</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3C016C" w:rsidRPr="003C016C" w:rsidRDefault="003C016C" w:rsidP="003C016C">
      <w:pPr>
        <w:ind w:left="1377" w:hanging="544"/>
        <w:jc w:val="both"/>
        <w:rPr>
          <w:rFonts w:ascii="Arial" w:hAnsi="Arial" w:cs="Arial"/>
          <w:bCs/>
          <w:sz w:val="20"/>
        </w:rPr>
      </w:pPr>
      <w:r w:rsidRPr="003C016C">
        <w:rPr>
          <w:rFonts w:ascii="Arial" w:hAnsi="Arial" w:cs="Arial"/>
          <w:b/>
          <w:bCs/>
          <w:sz w:val="20"/>
        </w:rPr>
        <w:t xml:space="preserve">d) </w:t>
      </w:r>
      <w:r w:rsidRPr="003C016C">
        <w:rPr>
          <w:rFonts w:ascii="Arial" w:hAnsi="Arial" w:cs="Arial"/>
          <w:b/>
          <w:bCs/>
          <w:sz w:val="20"/>
        </w:rPr>
        <w:tab/>
      </w:r>
      <w:r w:rsidRPr="003C016C">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lang w:val="es-MX"/>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lang w:val="es-MX"/>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bookmarkStart w:id="107" w:name="Artículo_108"/>
      <w:r w:rsidRPr="004D081D">
        <w:rPr>
          <w:b/>
          <w:sz w:val="20"/>
          <w:szCs w:val="20"/>
        </w:rPr>
        <w:t>Artículo 108</w:t>
      </w:r>
      <w:bookmarkEnd w:id="107"/>
      <w:r w:rsidRPr="004D081D">
        <w:rPr>
          <w:b/>
          <w:sz w:val="20"/>
          <w:szCs w:val="20"/>
        </w:rPr>
        <w:t>.</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lang w:val="es-MX"/>
        </w:rPr>
        <w:t>. R</w:t>
      </w:r>
      <w:r w:rsidR="00AD3092">
        <w:rPr>
          <w:rFonts w:ascii="Times New Roman" w:eastAsia="MS Mincho" w:hAnsi="Times New Roman"/>
          <w:i/>
          <w:iCs/>
          <w:color w:val="0000FF"/>
          <w:sz w:val="16"/>
        </w:rPr>
        <w:t>eformado DOF 07-02-2014</w:t>
      </w:r>
      <w:r w:rsidR="00743C27">
        <w:rPr>
          <w:rFonts w:ascii="Times New Roman" w:eastAsia="MS Mincho" w:hAnsi="Times New Roman"/>
          <w:i/>
          <w:iCs/>
          <w:color w:val="0000FF"/>
          <w:sz w:val="16"/>
          <w:lang w:val="es-MX"/>
        </w:rPr>
        <w:t>, 17-06</w:t>
      </w:r>
      <w:r w:rsidR="00743C27" w:rsidRPr="00D80054">
        <w:rPr>
          <w:rFonts w:ascii="Times New Roman" w:eastAsia="MS Mincho" w:hAnsi="Times New Roman"/>
          <w:i/>
          <w:iCs/>
          <w:color w:val="0000FF"/>
          <w:sz w:val="16"/>
          <w:lang w:val="es-MX"/>
        </w:rPr>
        <w:t>-2014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3406FA">
        <w:rPr>
          <w:rFonts w:ascii="Times New Roman" w:eastAsia="MS Mincho" w:hAnsi="Times New Roman"/>
          <w:i/>
          <w:iCs/>
          <w:color w:val="0000FF"/>
          <w:sz w:val="16"/>
          <w:lang w:val="es-MX"/>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bookmarkStart w:id="108" w:name="Artículo_109"/>
      <w:r w:rsidRPr="00FC0F9F">
        <w:rPr>
          <w:b/>
          <w:sz w:val="20"/>
          <w:szCs w:val="20"/>
          <w:lang w:val="es-ES_tradnl"/>
        </w:rPr>
        <w:t>Artículo 109</w:t>
      </w:r>
      <w:bookmarkEnd w:id="108"/>
      <w:r w:rsidRPr="00FC0F9F">
        <w:rPr>
          <w:b/>
          <w:sz w:val="20"/>
          <w:szCs w:val="20"/>
          <w:lang w:val="es-ES_tradnl"/>
        </w:rPr>
        <w:t>.</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09" w:name="Artículo_110"/>
      <w:r w:rsidRPr="004D081D">
        <w:rPr>
          <w:b/>
          <w:sz w:val="20"/>
          <w:szCs w:val="20"/>
        </w:rPr>
        <w:t>Artículo 110</w:t>
      </w:r>
      <w:bookmarkEnd w:id="109"/>
      <w:r w:rsidRPr="004D081D">
        <w:rPr>
          <w:b/>
          <w:sz w:val="20"/>
          <w:szCs w:val="20"/>
        </w:rPr>
        <w:t>.</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10" w:name="Artículo_111"/>
      <w:r w:rsidRPr="004D081D">
        <w:rPr>
          <w:b/>
          <w:sz w:val="20"/>
          <w:szCs w:val="20"/>
        </w:rPr>
        <w:t>Artículo 111</w:t>
      </w:r>
      <w:bookmarkEnd w:id="110"/>
      <w:r w:rsidRPr="004D081D">
        <w:rPr>
          <w:b/>
          <w:sz w:val="20"/>
          <w:szCs w:val="20"/>
        </w:rPr>
        <w:t>.</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1" w:name="Artículo_112"/>
      <w:r>
        <w:rPr>
          <w:rFonts w:ascii="Arial" w:hAnsi="Arial" w:cs="Arial"/>
          <w:b/>
          <w:sz w:val="20"/>
        </w:rPr>
        <w:t>Artículo 112</w:t>
      </w:r>
      <w:bookmarkEnd w:id="111"/>
      <w:r>
        <w:rPr>
          <w:rFonts w:ascii="Arial" w:hAnsi="Arial" w:cs="Arial"/>
          <w:b/>
          <w:sz w:val="20"/>
        </w:rPr>
        <w:t xml:space="preserve">.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bookmarkStart w:id="112" w:name="Artículo_113"/>
      <w:r w:rsidRPr="00FC0F9F">
        <w:rPr>
          <w:b/>
          <w:sz w:val="20"/>
          <w:szCs w:val="20"/>
          <w:lang w:val="es-ES_tradnl"/>
        </w:rPr>
        <w:t>Artículo 113</w:t>
      </w:r>
      <w:bookmarkEnd w:id="112"/>
      <w:r w:rsidRPr="00FC0F9F">
        <w:rPr>
          <w:b/>
          <w:sz w:val="20"/>
          <w:szCs w:val="20"/>
          <w:lang w:val="es-ES_tradnl"/>
        </w:rPr>
        <w:t xml:space="preserve">.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xml:space="preserve">, </w:t>
      </w:r>
      <w:r w:rsidR="00CE4775">
        <w:rPr>
          <w:rFonts w:ascii="Times New Roman" w:eastAsia="MS Mincho" w:hAnsi="Times New Roman"/>
          <w:i/>
          <w:iCs/>
          <w:color w:val="0000FF"/>
          <w:sz w:val="16"/>
        </w:rPr>
        <w:t>14-06-2002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3" w:name="Artículo_114"/>
      <w:r>
        <w:rPr>
          <w:rFonts w:ascii="Arial" w:hAnsi="Arial" w:cs="Arial"/>
          <w:b/>
          <w:sz w:val="20"/>
        </w:rPr>
        <w:t>Artículo 114</w:t>
      </w:r>
      <w:bookmarkEnd w:id="113"/>
      <w:r>
        <w:rPr>
          <w:rFonts w:ascii="Arial" w:hAnsi="Arial" w:cs="Arial"/>
          <w:b/>
          <w:sz w:val="20"/>
        </w:rPr>
        <w:t>.</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554456" w:rsidRPr="003406FA" w:rsidRDefault="00554456" w:rsidP="0055445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bookmarkStart w:id="114" w:name="Artículo_115"/>
      <w:r w:rsidRPr="00E43F7E">
        <w:rPr>
          <w:b/>
          <w:sz w:val="20"/>
          <w:szCs w:val="20"/>
          <w:lang w:val="es-ES_tradnl"/>
        </w:rPr>
        <w:t>Artículo 115</w:t>
      </w:r>
      <w:bookmarkEnd w:id="114"/>
      <w:r w:rsidRPr="00E43F7E">
        <w:rPr>
          <w:b/>
          <w:sz w:val="20"/>
          <w:szCs w:val="20"/>
          <w:lang w:val="es-ES_tradnl"/>
        </w:rPr>
        <w:t>.</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0D73E8" w:rsidRPr="000D73E8" w:rsidRDefault="000D73E8" w:rsidP="000D73E8">
      <w:pPr>
        <w:ind w:left="833" w:hanging="544"/>
        <w:jc w:val="both"/>
        <w:rPr>
          <w:rFonts w:ascii="Arial" w:hAnsi="Arial" w:cs="Arial"/>
          <w:bCs/>
          <w:sz w:val="20"/>
        </w:rPr>
      </w:pPr>
      <w:r w:rsidRPr="000D73E8">
        <w:rPr>
          <w:rFonts w:ascii="Arial" w:hAnsi="Arial" w:cs="Arial"/>
          <w:b/>
          <w:bCs/>
          <w:sz w:val="20"/>
        </w:rPr>
        <w:t xml:space="preserve">I. </w:t>
      </w:r>
      <w:r w:rsidRPr="000D73E8">
        <w:rPr>
          <w:rFonts w:ascii="Arial" w:hAnsi="Arial" w:cs="Arial"/>
          <w:b/>
          <w:bCs/>
          <w:sz w:val="20"/>
        </w:rPr>
        <w:tab/>
      </w:r>
      <w:r w:rsidRPr="000D73E8">
        <w:rPr>
          <w:rFonts w:ascii="Arial" w:hAnsi="Arial" w:cs="Arial"/>
          <w:bCs/>
          <w:sz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rsidR="00BE02CE" w:rsidRPr="000D73E8" w:rsidRDefault="00BE02CE"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0D73E8">
        <w:rPr>
          <w:rFonts w:ascii="Times New Roman" w:eastAsia="MS Mincho" w:hAnsi="Times New Roman"/>
          <w:i/>
          <w:iCs/>
          <w:color w:val="0000FF"/>
          <w:sz w:val="16"/>
          <w:lang w:val="es-MX"/>
        </w:rPr>
        <w:t>, 06-06-2019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lang w:val="es-MX"/>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5" w:name="Artículo_116"/>
      <w:r>
        <w:rPr>
          <w:rFonts w:ascii="Arial" w:hAnsi="Arial" w:cs="Arial"/>
          <w:b/>
          <w:sz w:val="20"/>
        </w:rPr>
        <w:t>Artículo 116</w:t>
      </w:r>
      <w:bookmarkEnd w:id="115"/>
      <w:r>
        <w:rPr>
          <w:rFonts w:ascii="Arial" w:hAnsi="Arial" w:cs="Arial"/>
          <w:b/>
          <w:sz w:val="20"/>
        </w:rPr>
        <w:t>.</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gobernadores de los Estados no podrán durar en su encargo más de seis años.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lang w:val="es-MX"/>
        </w:rPr>
        <w:t xml:space="preserve">, </w:t>
      </w:r>
      <w:r w:rsidR="00EA79A8">
        <w:rPr>
          <w:rFonts w:ascii="Times New Roman" w:eastAsia="MS Mincho" w:hAnsi="Times New Roman"/>
          <w:i/>
          <w:iCs/>
          <w:color w:val="0000FF"/>
          <w:sz w:val="16"/>
          <w:lang w:val="es-MX"/>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lang w:val="es-MX"/>
        </w:rPr>
        <w:t>. R</w:t>
      </w:r>
      <w:r w:rsidR="008C1A57" w:rsidRPr="00D80054">
        <w:rPr>
          <w:rFonts w:ascii="Times New Roman" w:eastAsia="MS Mincho" w:hAnsi="Times New Roman"/>
          <w:i/>
          <w:iCs/>
          <w:color w:val="0000FF"/>
          <w:sz w:val="16"/>
          <w:lang w:val="es-MX"/>
        </w:rPr>
        <w:t xml:space="preserve">eformado DOF </w:t>
      </w:r>
      <w:r w:rsidR="008C1A57">
        <w:rPr>
          <w:rFonts w:ascii="Times New Roman" w:eastAsia="MS Mincho" w:hAnsi="Times New Roman"/>
          <w:i/>
          <w:iCs/>
          <w:color w:val="0000FF"/>
          <w:sz w:val="16"/>
          <w:lang w:val="es-MX"/>
        </w:rPr>
        <w:t>26-05-2015</w:t>
      </w:r>
      <w:r w:rsidR="00CE4775">
        <w:rPr>
          <w:rFonts w:ascii="Times New Roman" w:eastAsia="MS Mincho" w:hAnsi="Times New Roman"/>
          <w:i/>
          <w:iCs/>
          <w:color w:val="0000FF"/>
          <w:sz w:val="16"/>
          <w:lang w:val="es-MX"/>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52E8">
        <w:rPr>
          <w:rFonts w:ascii="Times New Roman" w:eastAsia="MS Mincho" w:hAnsi="Times New Roman"/>
          <w:i/>
          <w:iCs/>
          <w:color w:val="595959"/>
          <w:sz w:val="16"/>
          <w:lang w:val="es-MX"/>
        </w:rPr>
        <w:t>DOF 31-12-1994</w:t>
      </w:r>
      <w:r>
        <w:rPr>
          <w:rFonts w:ascii="Times New Roman" w:eastAsia="MS Mincho" w:hAnsi="Times New Roman"/>
          <w:i/>
          <w:iCs/>
          <w:color w:val="595959"/>
          <w:sz w:val="16"/>
          <w:lang w:val="es-MX"/>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Inciso </w:t>
      </w:r>
      <w:r>
        <w:rPr>
          <w:rFonts w:ascii="Times New Roman" w:eastAsia="MS Mincho" w:hAnsi="Times New Roman"/>
          <w:i/>
          <w:iCs/>
          <w:color w:val="0000FF"/>
          <w:sz w:val="16"/>
          <w:lang w:val="es-MX"/>
        </w:rPr>
        <w:t>recorrido</w:t>
      </w:r>
      <w:r>
        <w:rPr>
          <w:rFonts w:ascii="Times New Roman" w:eastAsia="MS Mincho" w:hAnsi="Times New Roman"/>
          <w:i/>
          <w:iCs/>
          <w:color w:val="0000FF"/>
          <w:sz w:val="16"/>
        </w:rPr>
        <w:t xml:space="preserve">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lang w:val="es-MX"/>
        </w:rPr>
        <w:t>. Recorrido</w:t>
      </w:r>
      <w:r w:rsidR="00A61665">
        <w:rPr>
          <w:rFonts w:ascii="Times New Roman" w:eastAsia="MS Mincho" w:hAnsi="Times New Roman"/>
          <w:i/>
          <w:iCs/>
          <w:color w:val="0000FF"/>
          <w:sz w:val="16"/>
        </w:rPr>
        <w:t xml:space="preserve">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lang w:val="es-MX"/>
        </w:rPr>
        <w:t>. R</w:t>
      </w:r>
      <w:r w:rsidR="00CE4775" w:rsidRPr="00D80054">
        <w:rPr>
          <w:rFonts w:ascii="Times New Roman" w:eastAsia="MS Mincho" w:hAnsi="Times New Roman"/>
          <w:i/>
          <w:iCs/>
          <w:color w:val="0000FF"/>
          <w:sz w:val="16"/>
          <w:lang w:val="es-MX"/>
        </w:rPr>
        <w:t xml:space="preserve">eformada DOF </w:t>
      </w:r>
      <w:r w:rsidR="00CE4775">
        <w:rPr>
          <w:rFonts w:ascii="Times New Roman" w:eastAsia="MS Mincho" w:hAnsi="Times New Roman"/>
          <w:i/>
          <w:iCs/>
          <w:color w:val="0000FF"/>
          <w:sz w:val="16"/>
          <w:lang w:val="es-MX"/>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6" w:name="Artículo_117"/>
      <w:r>
        <w:rPr>
          <w:rFonts w:ascii="Arial" w:hAnsi="Arial" w:cs="Arial"/>
          <w:b/>
          <w:sz w:val="20"/>
        </w:rPr>
        <w:t>Artículo 117</w:t>
      </w:r>
      <w:bookmarkEnd w:id="116"/>
      <w:r>
        <w:rPr>
          <w:rFonts w:ascii="Arial" w:hAnsi="Arial" w:cs="Arial"/>
          <w:b/>
          <w:sz w:val="20"/>
        </w:rPr>
        <w:t xml:space="preserve">.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7" w:name="Artículo_118"/>
      <w:r>
        <w:rPr>
          <w:rFonts w:ascii="Arial" w:hAnsi="Arial" w:cs="Arial"/>
          <w:b/>
          <w:sz w:val="20"/>
        </w:rPr>
        <w:t>Artículo 118</w:t>
      </w:r>
      <w:bookmarkEnd w:id="117"/>
      <w:r>
        <w:rPr>
          <w:rFonts w:ascii="Arial" w:hAnsi="Arial" w:cs="Arial"/>
          <w:b/>
          <w:sz w:val="20"/>
        </w:rPr>
        <w:t xml:space="preserve">.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18" w:name="Artículo_119"/>
      <w:r w:rsidRPr="004D081D">
        <w:rPr>
          <w:b/>
          <w:sz w:val="20"/>
          <w:szCs w:val="20"/>
        </w:rPr>
        <w:t>Artículo 119</w:t>
      </w:r>
      <w:bookmarkEnd w:id="118"/>
      <w:r w:rsidRPr="004D081D">
        <w:rPr>
          <w:b/>
          <w:sz w:val="20"/>
          <w:szCs w:val="20"/>
        </w:rPr>
        <w:t>.</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lang w:val="es-MX"/>
        </w:rPr>
        <w:t>. R</w:t>
      </w:r>
      <w:r w:rsidR="00E32DAA" w:rsidRPr="00D80054">
        <w:rPr>
          <w:rFonts w:ascii="Times New Roman" w:eastAsia="MS Mincho" w:hAnsi="Times New Roman"/>
          <w:i/>
          <w:iCs/>
          <w:color w:val="0000FF"/>
          <w:sz w:val="16"/>
          <w:lang w:val="es-MX"/>
        </w:rPr>
        <w:t xml:space="preserve">eformado DOF </w:t>
      </w:r>
      <w:r w:rsidR="00E32DAA">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19" w:name="Artículo_120"/>
      <w:r w:rsidRPr="004D081D">
        <w:rPr>
          <w:b/>
          <w:sz w:val="20"/>
          <w:szCs w:val="20"/>
        </w:rPr>
        <w:t>Artículo 120</w:t>
      </w:r>
      <w:bookmarkEnd w:id="119"/>
      <w:r w:rsidRPr="004D081D">
        <w:rPr>
          <w:b/>
          <w:sz w:val="20"/>
          <w:szCs w:val="20"/>
        </w:rPr>
        <w:t>.</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20" w:name="Artículo_121"/>
      <w:r w:rsidRPr="004D081D">
        <w:rPr>
          <w:b/>
          <w:sz w:val="20"/>
          <w:szCs w:val="20"/>
        </w:rPr>
        <w:t>Artículo 121</w:t>
      </w:r>
      <w:bookmarkEnd w:id="120"/>
      <w:r w:rsidRPr="004D081D">
        <w:rPr>
          <w:b/>
          <w:sz w:val="20"/>
          <w:szCs w:val="20"/>
        </w:rPr>
        <w:t>.</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bookmarkStart w:id="121" w:name="Artículo_122"/>
      <w:r w:rsidRPr="004D081D">
        <w:rPr>
          <w:b/>
          <w:sz w:val="20"/>
          <w:szCs w:val="20"/>
        </w:rPr>
        <w:t>Artículo 122</w:t>
      </w:r>
      <w:bookmarkEnd w:id="121"/>
      <w:r w:rsidRPr="004D081D">
        <w:rPr>
          <w:b/>
          <w:sz w:val="20"/>
          <w:szCs w:val="20"/>
        </w:rPr>
        <w:t>.</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el porcentaje de representación de 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EE743D">
        <w:rPr>
          <w:sz w:val="20"/>
          <w:szCs w:val="20"/>
        </w:rPr>
        <w:tab/>
      </w:r>
      <w:r w:rsidRPr="004D081D">
        <w:rPr>
          <w:sz w:val="20"/>
          <w:szCs w:val="20"/>
        </w:rPr>
        <w:t xml:space="preserve">El titular del Poder Ejecutivo se denominará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garantizará, en todo tiempo y en los términos de 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E32DAA" w:rsidRPr="00E32DAA" w:rsidRDefault="00E32DAA" w:rsidP="00730782">
      <w:pPr>
        <w:pStyle w:val="Textosinformato"/>
        <w:ind w:left="289"/>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Artículo reformado DOF 25-10-1993, 31-12-1994. Fe de erratas DOF 03-01-1995. </w:t>
      </w:r>
      <w:r w:rsidR="00730782">
        <w:rPr>
          <w:rFonts w:ascii="Times New Roman" w:eastAsia="MS Mincho" w:hAnsi="Times New Roman"/>
          <w:i/>
          <w:iCs/>
          <w:color w:val="0000FF"/>
          <w:sz w:val="16"/>
          <w:lang w:val="es-MX"/>
        </w:rPr>
        <w:t>Reformado</w:t>
      </w:r>
      <w:r>
        <w:rPr>
          <w:rFonts w:ascii="Times New Roman" w:eastAsia="MS Mincho" w:hAnsi="Times New Roman"/>
          <w:i/>
          <w:iCs/>
          <w:color w:val="0000FF"/>
          <w:sz w:val="16"/>
        </w:rPr>
        <w:t xml:space="preserve"> DOF 22-08-1996</w:t>
      </w:r>
      <w:r w:rsidRPr="00E32DAA">
        <w:rPr>
          <w:rFonts w:ascii="Times New Roman" w:eastAsia="MS Mincho" w:hAnsi="Times New Roman"/>
          <w:i/>
          <w:iCs/>
          <w:color w:val="0000FF"/>
          <w:sz w:val="16"/>
        </w:rPr>
        <w:t>,</w:t>
      </w:r>
      <w:r w:rsidR="00730782">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bookmarkStart w:id="122" w:name="Artículo_123"/>
      <w:r w:rsidRPr="0026004D">
        <w:rPr>
          <w:b/>
          <w:sz w:val="20"/>
          <w:szCs w:val="20"/>
        </w:rPr>
        <w:t>Artículo 123</w:t>
      </w:r>
      <w:bookmarkEnd w:id="122"/>
      <w:r w:rsidRPr="0026004D">
        <w:rPr>
          <w:b/>
          <w:sz w:val="20"/>
          <w:szCs w:val="20"/>
        </w:rPr>
        <w:t>.</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lang w:val="es-MX"/>
        </w:rPr>
        <w:t>, 17-06</w:t>
      </w:r>
      <w:r w:rsidR="0056212F" w:rsidRPr="00D80054">
        <w:rPr>
          <w:rFonts w:ascii="Times New Roman" w:eastAsia="MS Mincho" w:hAnsi="Times New Roman"/>
          <w:i/>
          <w:iCs/>
          <w:color w:val="0000FF"/>
          <w:sz w:val="16"/>
          <w:lang w:val="es-MX"/>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XVIII. </w:t>
      </w:r>
      <w:r w:rsidRPr="003C016C">
        <w:rPr>
          <w:rFonts w:ascii="Arial" w:hAnsi="Arial" w:cs="Arial"/>
          <w:b/>
          <w:bCs/>
          <w:sz w:val="20"/>
        </w:rPr>
        <w:tab/>
      </w:r>
      <w:r w:rsidRPr="003C016C">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Cuando se trate de obtener la celebración de un contrato colectivo de trabajo se deberá acreditar que se cuenta con la representación de los trabajadores.</w:t>
      </w:r>
    </w:p>
    <w:p w:rsidR="00317C6F" w:rsidRPr="003C016C" w:rsidRDefault="00317C6F" w:rsidP="00317C6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31-12-1938</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XIX. </w:t>
      </w:r>
      <w:r w:rsidRPr="003C016C">
        <w:rPr>
          <w:rFonts w:ascii="Arial" w:hAnsi="Arial" w:cs="Arial"/>
          <w:b/>
          <w:bCs/>
          <w:sz w:val="20"/>
        </w:rPr>
        <w:tab/>
      </w:r>
      <w:r w:rsidRPr="003C016C">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 xml:space="preserve">XX. </w:t>
      </w:r>
      <w:r w:rsidRPr="003C016C">
        <w:rPr>
          <w:rFonts w:ascii="Arial" w:hAnsi="Arial" w:cs="Arial"/>
          <w:b/>
          <w:bCs/>
          <w:sz w:val="20"/>
        </w:rPr>
        <w:tab/>
      </w:r>
      <w:r w:rsidRPr="003C016C">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3C016C" w:rsidRPr="003C016C" w:rsidRDefault="003C016C" w:rsidP="003C016C">
      <w:pPr>
        <w:ind w:left="1707" w:hanging="709"/>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3C016C" w:rsidRP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XXI. </w:t>
      </w:r>
      <w:r w:rsidRPr="003C016C">
        <w:rPr>
          <w:rFonts w:ascii="Arial" w:hAnsi="Arial" w:cs="Arial"/>
          <w:b/>
          <w:bCs/>
          <w:sz w:val="20"/>
        </w:rPr>
        <w:tab/>
      </w:r>
      <w:r w:rsidRPr="003C016C">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Pr="003C016C" w:rsidRDefault="009A7030" w:rsidP="009A70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XXII Bis.</w:t>
      </w:r>
      <w:r w:rsidRPr="003C016C">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rsidR="003C016C" w:rsidRPr="003C016C" w:rsidRDefault="003C016C" w:rsidP="003C016C">
      <w:pPr>
        <w:ind w:left="1707" w:hanging="709"/>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a)</w:t>
      </w:r>
      <w:r w:rsidRPr="003C016C">
        <w:rPr>
          <w:rFonts w:ascii="Arial" w:hAnsi="Arial" w:cs="Arial"/>
          <w:b/>
          <w:bCs/>
          <w:sz w:val="20"/>
        </w:rPr>
        <w:tab/>
      </w:r>
      <w:r w:rsidRPr="003C016C">
        <w:rPr>
          <w:rFonts w:ascii="Arial" w:hAnsi="Arial" w:cs="Arial"/>
          <w:bCs/>
          <w:sz w:val="20"/>
        </w:rPr>
        <w:t>Representatividad de las organizaciones sindicales, y</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Certeza en la firma, registro y depósito de los contratos colectivos de trabajo.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24-02-2017</w:t>
      </w:r>
    </w:p>
    <w:p w:rsidR="003C016C" w:rsidRDefault="003C016C"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Las que fijen un salario que no sea remunerador a juicio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c)</w:t>
      </w:r>
      <w:r w:rsidRPr="003C016C">
        <w:rPr>
          <w:rFonts w:ascii="Arial" w:hAnsi="Arial" w:cs="Arial"/>
          <w:b/>
          <w:bCs/>
          <w:sz w:val="20"/>
        </w:rPr>
        <w:tab/>
      </w:r>
      <w:r w:rsidRPr="003C016C">
        <w:rPr>
          <w:rFonts w:ascii="Arial" w:hAnsi="Arial" w:cs="Arial"/>
          <w:bCs/>
          <w:sz w:val="20"/>
        </w:rPr>
        <w:t>Materias: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1.</w:t>
      </w:r>
      <w:r w:rsidRPr="003C016C">
        <w:rPr>
          <w:rFonts w:ascii="Arial" w:hAnsi="Arial" w:cs="Arial"/>
          <w:b/>
          <w:bCs/>
          <w:sz w:val="20"/>
        </w:rPr>
        <w:tab/>
      </w:r>
      <w:r w:rsidRPr="003C016C">
        <w:rPr>
          <w:rFonts w:ascii="Arial" w:hAnsi="Arial" w:cs="Arial"/>
          <w:bCs/>
          <w:sz w:val="20"/>
        </w:rPr>
        <w:t>El registro de todos los contratos colectivos de trabajo y las organizaciones sindicales, así como todos los procesos administrativos relacionados;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2.</w:t>
      </w:r>
      <w:r w:rsidRPr="003C016C">
        <w:rPr>
          <w:rFonts w:ascii="Arial" w:hAnsi="Arial" w:cs="Arial"/>
          <w:b/>
          <w:bCs/>
          <w:sz w:val="20"/>
        </w:rPr>
        <w:tab/>
      </w:r>
      <w:r w:rsidRPr="003C016C">
        <w:rPr>
          <w:rFonts w:ascii="Arial" w:hAnsi="Arial" w:cs="Arial"/>
          <w:bCs/>
          <w:sz w:val="20"/>
        </w:rPr>
        <w:t>La aplicación de las disposiciones de trabajo en los asuntos relativos a conflictos que afecten a dos o más entidades federativas;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3.</w:t>
      </w:r>
      <w:r w:rsidRPr="003C016C">
        <w:rPr>
          <w:rFonts w:ascii="Arial" w:hAnsi="Arial" w:cs="Arial"/>
          <w:b/>
          <w:bCs/>
          <w:sz w:val="20"/>
        </w:rPr>
        <w:tab/>
      </w:r>
      <w:r w:rsidRPr="003C016C">
        <w:rPr>
          <w:rFonts w:ascii="Arial" w:hAnsi="Arial" w:cs="Arial"/>
          <w:bCs/>
          <w:sz w:val="20"/>
        </w:rPr>
        <w:t>Contratos colectivos que hayan sido declarados obligatorios en más de una entidad federativa;</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4.</w:t>
      </w:r>
      <w:r w:rsidRPr="003C016C">
        <w:rPr>
          <w:rFonts w:ascii="Arial" w:hAnsi="Arial" w:cs="Arial"/>
          <w:b/>
          <w:bCs/>
          <w:sz w:val="20"/>
        </w:rPr>
        <w:tab/>
      </w:r>
      <w:r w:rsidRPr="003C016C">
        <w:rPr>
          <w:rFonts w:ascii="Arial" w:hAnsi="Arial" w:cs="Arial"/>
          <w:bCs/>
          <w:sz w:val="20"/>
        </w:rPr>
        <w:t>Obligaciones patronales en materia educativa, en los términos de ley, y</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5.</w:t>
      </w:r>
      <w:r w:rsidRPr="003C016C">
        <w:rPr>
          <w:rFonts w:ascii="Arial" w:hAnsi="Arial" w:cs="Arial"/>
          <w:b/>
          <w:bCs/>
          <w:sz w:val="20"/>
        </w:rPr>
        <w:tab/>
      </w:r>
      <w:r w:rsidRPr="003C016C">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24-02-2017</w:t>
      </w:r>
    </w:p>
    <w:p w:rsidR="003C016C" w:rsidRDefault="003C016C" w:rsidP="00D7643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24-02-2017: Derogó de la fracción el entonces párrafo segundo</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4D081D">
          <w:rPr>
            <w:rFonts w:ascii="Arial" w:hAnsi="Arial" w:cs="Arial"/>
            <w:sz w:val="20"/>
            <w:szCs w:val="20"/>
          </w:rPr>
          <w:t>la Unión</w:t>
        </w:r>
      </w:smartTag>
      <w:r w:rsidR="00C94820" w:rsidRPr="004D081D">
        <w:rPr>
          <w:rFonts w:ascii="Arial" w:hAnsi="Arial" w:cs="Arial"/>
          <w:sz w:val="20"/>
          <w:szCs w:val="20"/>
        </w:rPr>
        <w:t xml:space="preserve"> y sus trabajadores:</w:t>
      </w:r>
    </w:p>
    <w:p w:rsidR="00073330" w:rsidRPr="00C94820" w:rsidRDefault="00073330" w:rsidP="000733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bookmarkStart w:id="123" w:name="Artículo_124"/>
      <w:r w:rsidRPr="004D081D">
        <w:rPr>
          <w:b/>
          <w:sz w:val="20"/>
          <w:szCs w:val="20"/>
        </w:rPr>
        <w:t>Artículo 124</w:t>
      </w:r>
      <w:bookmarkEnd w:id="123"/>
      <w:r w:rsidRPr="004D081D">
        <w:rPr>
          <w:b/>
          <w:sz w:val="20"/>
          <w:szCs w:val="20"/>
        </w:rPr>
        <w:t>.</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bookmarkStart w:id="124" w:name="Artículo_125"/>
      <w:r w:rsidRPr="004D081D">
        <w:rPr>
          <w:b/>
          <w:sz w:val="20"/>
          <w:szCs w:val="20"/>
        </w:rPr>
        <w:t>Artículo 125</w:t>
      </w:r>
      <w:bookmarkEnd w:id="124"/>
      <w:r w:rsidRPr="004D081D">
        <w:rPr>
          <w:b/>
          <w:sz w:val="20"/>
          <w:szCs w:val="20"/>
        </w:rPr>
        <w:t>.</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5" w:name="Artículo_126"/>
      <w:r>
        <w:rPr>
          <w:rFonts w:ascii="Arial" w:hAnsi="Arial" w:cs="Arial"/>
          <w:b/>
          <w:sz w:val="20"/>
        </w:rPr>
        <w:t>Artículo 126</w:t>
      </w:r>
      <w:bookmarkEnd w:id="125"/>
      <w:r>
        <w:rPr>
          <w:rFonts w:ascii="Arial" w:hAnsi="Arial" w:cs="Arial"/>
          <w:b/>
          <w:sz w:val="20"/>
        </w:rPr>
        <w:t>.</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26" w:name="Artículo_127"/>
      <w:r w:rsidRPr="004D081D">
        <w:rPr>
          <w:b/>
          <w:sz w:val="20"/>
          <w:szCs w:val="20"/>
        </w:rPr>
        <w:t>Artículo 127</w:t>
      </w:r>
      <w:bookmarkEnd w:id="126"/>
      <w:r w:rsidRPr="004D081D">
        <w:rPr>
          <w:b/>
          <w:sz w:val="20"/>
          <w:szCs w:val="20"/>
        </w:rPr>
        <w:t>.</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7" w:name="Artículo_128"/>
      <w:r>
        <w:rPr>
          <w:rFonts w:ascii="Arial" w:hAnsi="Arial" w:cs="Arial"/>
          <w:b/>
          <w:sz w:val="20"/>
        </w:rPr>
        <w:t>Artículo 128</w:t>
      </w:r>
      <w:bookmarkEnd w:id="127"/>
      <w:r>
        <w:rPr>
          <w:rFonts w:ascii="Arial" w:hAnsi="Arial" w:cs="Arial"/>
          <w:b/>
          <w:sz w:val="20"/>
        </w:rPr>
        <w:t>.</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8" w:name="Artículo_129"/>
      <w:r>
        <w:rPr>
          <w:rFonts w:ascii="Arial" w:hAnsi="Arial" w:cs="Arial"/>
          <w:b/>
          <w:sz w:val="20"/>
        </w:rPr>
        <w:t>Artículo 129</w:t>
      </w:r>
      <w:bookmarkEnd w:id="128"/>
      <w:r>
        <w:rPr>
          <w:rFonts w:ascii="Arial" w:hAnsi="Arial" w:cs="Arial"/>
          <w:b/>
          <w:sz w:val="20"/>
        </w:rPr>
        <w:t>.</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9" w:name="Artículo_130"/>
      <w:r>
        <w:rPr>
          <w:rFonts w:ascii="Arial" w:hAnsi="Arial" w:cs="Arial"/>
          <w:b/>
          <w:sz w:val="20"/>
        </w:rPr>
        <w:t>Artículo 130</w:t>
      </w:r>
      <w:bookmarkEnd w:id="129"/>
      <w:r>
        <w:rPr>
          <w:rFonts w:ascii="Arial" w:hAnsi="Arial" w:cs="Arial"/>
          <w:b/>
          <w:sz w:val="20"/>
        </w:rPr>
        <w:t>.</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0" w:name="Artículo_131"/>
      <w:r w:rsidRPr="004D081D">
        <w:rPr>
          <w:b/>
          <w:sz w:val="20"/>
          <w:szCs w:val="20"/>
        </w:rPr>
        <w:t>Artículo 131</w:t>
      </w:r>
      <w:bookmarkEnd w:id="130"/>
      <w:r w:rsidRPr="004D081D">
        <w:rPr>
          <w:b/>
          <w:sz w:val="20"/>
          <w:szCs w:val="20"/>
        </w:rPr>
        <w:t>.</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1" w:name="Artículo_132"/>
      <w:r>
        <w:rPr>
          <w:rFonts w:ascii="Arial" w:hAnsi="Arial" w:cs="Arial"/>
          <w:b/>
          <w:sz w:val="20"/>
        </w:rPr>
        <w:t>Artículo 132</w:t>
      </w:r>
      <w:bookmarkEnd w:id="131"/>
      <w:r>
        <w:rPr>
          <w:rFonts w:ascii="Arial" w:hAnsi="Arial" w:cs="Arial"/>
          <w:b/>
          <w:sz w:val="20"/>
        </w:rPr>
        <w:t>.</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2" w:name="Artículo_133"/>
      <w:r w:rsidRPr="004D081D">
        <w:rPr>
          <w:b/>
          <w:sz w:val="20"/>
          <w:szCs w:val="20"/>
        </w:rPr>
        <w:t>Artículo 133</w:t>
      </w:r>
      <w:bookmarkEnd w:id="132"/>
      <w:r w:rsidRPr="004D081D">
        <w:rPr>
          <w:b/>
          <w:sz w:val="20"/>
          <w:szCs w:val="20"/>
        </w:rPr>
        <w:t>.</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3" w:name="Artículo_134"/>
      <w:r w:rsidRPr="004D081D">
        <w:rPr>
          <w:b/>
          <w:sz w:val="20"/>
          <w:szCs w:val="20"/>
        </w:rPr>
        <w:t>Artículo 134</w:t>
      </w:r>
      <w:bookmarkEnd w:id="133"/>
      <w:r w:rsidRPr="004D081D">
        <w:rPr>
          <w:b/>
          <w:sz w:val="20"/>
          <w:szCs w:val="20"/>
        </w:rPr>
        <w:t>.</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bookmarkStart w:id="134" w:name="Artículo_135"/>
      <w:r w:rsidRPr="004D081D">
        <w:rPr>
          <w:b/>
          <w:sz w:val="20"/>
          <w:szCs w:val="20"/>
        </w:rPr>
        <w:t>Artículo 135</w:t>
      </w:r>
      <w:bookmarkEnd w:id="134"/>
      <w:r w:rsidRPr="004D081D">
        <w:rPr>
          <w:b/>
          <w:sz w:val="20"/>
          <w:szCs w:val="20"/>
        </w:rPr>
        <w:t>.</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D80054" w:rsidRDefault="00241297"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lang w:val="es-MX"/>
        </w:rPr>
        <w:t>.</w:t>
      </w:r>
      <w:r w:rsidR="00B531B8">
        <w:rPr>
          <w:rFonts w:ascii="Times New Roman" w:eastAsia="MS Mincho" w:hAnsi="Times New Roman"/>
          <w:i/>
          <w:iCs/>
          <w:color w:val="0000FF"/>
          <w:sz w:val="16"/>
          <w:lang w:val="es-MX"/>
        </w:rPr>
        <w:t xml:space="preserve"> </w:t>
      </w:r>
      <w:r w:rsidR="00C94820">
        <w:rPr>
          <w:rFonts w:ascii="Times New Roman" w:eastAsia="MS Mincho" w:hAnsi="Times New Roman"/>
          <w:i/>
          <w:iCs/>
          <w:color w:val="0000FF"/>
          <w:sz w:val="16"/>
          <w:lang w:val="es-MX"/>
        </w:rPr>
        <w:t>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135" w:name="Artículo_136"/>
      <w:r>
        <w:rPr>
          <w:rFonts w:ascii="Arial" w:hAnsi="Arial" w:cs="Arial"/>
          <w:b/>
          <w:sz w:val="20"/>
        </w:rPr>
        <w:t>Artículo 136</w:t>
      </w:r>
      <w:bookmarkEnd w:id="135"/>
      <w:r>
        <w:rPr>
          <w:rFonts w:ascii="Arial" w:hAnsi="Arial" w:cs="Arial"/>
          <w:b/>
          <w:sz w:val="20"/>
        </w:rPr>
        <w:t>.</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bookmarkStart w:id="136" w:name="TRANSITORIOS"/>
      <w:r>
        <w:rPr>
          <w:rFonts w:ascii="Arial" w:hAnsi="Arial" w:cs="Arial"/>
          <w:b/>
          <w:sz w:val="22"/>
        </w:rPr>
        <w:t>Artículos Transitorios</w:t>
      </w:r>
      <w:bookmarkEnd w:id="136"/>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bookmarkStart w:id="137" w:name="Artículo_Primero"/>
      <w:r>
        <w:rPr>
          <w:rFonts w:ascii="Arial" w:hAnsi="Arial" w:cs="Arial"/>
          <w:b/>
          <w:sz w:val="20"/>
        </w:rPr>
        <w:t>Artículo Primero</w:t>
      </w:r>
      <w:bookmarkEnd w:id="137"/>
      <w:r>
        <w:rPr>
          <w:rFonts w:ascii="Arial" w:hAnsi="Arial" w:cs="Arial"/>
          <w:b/>
          <w:sz w:val="20"/>
        </w:rPr>
        <w:t xml:space="preserve">.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8" w:name="Artículo_Segundo"/>
      <w:r>
        <w:rPr>
          <w:rFonts w:ascii="Arial" w:hAnsi="Arial" w:cs="Arial"/>
          <w:b/>
          <w:sz w:val="20"/>
        </w:rPr>
        <w:t>Artículo Segundo</w:t>
      </w:r>
      <w:bookmarkEnd w:id="138"/>
      <w:r>
        <w:rPr>
          <w:rFonts w:ascii="Arial" w:hAnsi="Arial" w:cs="Arial"/>
          <w:b/>
          <w:sz w:val="20"/>
        </w:rPr>
        <w:t>.</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9" w:name="Artículo_Tercero"/>
      <w:r>
        <w:rPr>
          <w:rFonts w:ascii="Arial" w:hAnsi="Arial" w:cs="Arial"/>
          <w:b/>
          <w:sz w:val="20"/>
        </w:rPr>
        <w:t>Artículo Tercero</w:t>
      </w:r>
      <w:bookmarkEnd w:id="139"/>
      <w:r>
        <w:rPr>
          <w:rFonts w:ascii="Arial" w:hAnsi="Arial" w:cs="Arial"/>
          <w:b/>
          <w:sz w:val="20"/>
        </w:rPr>
        <w:t>.</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0" w:name="Artículo_Cuarto"/>
      <w:r>
        <w:rPr>
          <w:rFonts w:ascii="Arial" w:hAnsi="Arial" w:cs="Arial"/>
          <w:b/>
          <w:sz w:val="20"/>
        </w:rPr>
        <w:t>Artículo Cuarto</w:t>
      </w:r>
      <w:bookmarkEnd w:id="140"/>
      <w:r>
        <w:rPr>
          <w:rFonts w:ascii="Arial" w:hAnsi="Arial" w:cs="Arial"/>
          <w:b/>
          <w:sz w:val="20"/>
        </w:rPr>
        <w:t>.</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1" w:name="Artículo_Quinto"/>
      <w:r>
        <w:rPr>
          <w:rFonts w:ascii="Arial" w:hAnsi="Arial" w:cs="Arial"/>
          <w:b/>
          <w:sz w:val="20"/>
        </w:rPr>
        <w:t>Artículo Quinto</w:t>
      </w:r>
      <w:bookmarkEnd w:id="141"/>
      <w:r>
        <w:rPr>
          <w:rFonts w:ascii="Arial" w:hAnsi="Arial" w:cs="Arial"/>
          <w:b/>
          <w:sz w:val="20"/>
        </w:rPr>
        <w:t xml:space="preserve">.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2" w:name="Artículo_Sexto"/>
      <w:r>
        <w:rPr>
          <w:rFonts w:ascii="Arial" w:hAnsi="Arial" w:cs="Arial"/>
          <w:b/>
          <w:sz w:val="20"/>
        </w:rPr>
        <w:t>Artículo Sexto</w:t>
      </w:r>
      <w:bookmarkEnd w:id="142"/>
      <w:r>
        <w:rPr>
          <w:rFonts w:ascii="Arial" w:hAnsi="Arial" w:cs="Arial"/>
          <w:b/>
          <w:sz w:val="20"/>
        </w:rPr>
        <w:t>.</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3" w:name="Artículo_Séptimo"/>
      <w:r>
        <w:rPr>
          <w:rFonts w:ascii="Arial" w:hAnsi="Arial" w:cs="Arial"/>
          <w:b/>
          <w:sz w:val="20"/>
        </w:rPr>
        <w:t>Artículo Séptimo</w:t>
      </w:r>
      <w:bookmarkEnd w:id="143"/>
      <w:r>
        <w:rPr>
          <w:rFonts w:ascii="Arial" w:hAnsi="Arial" w:cs="Arial"/>
          <w:b/>
          <w:sz w:val="20"/>
        </w:rPr>
        <w:t>.</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4" w:name="Artículo_Octavo"/>
      <w:r>
        <w:rPr>
          <w:rFonts w:ascii="Arial" w:hAnsi="Arial" w:cs="Arial"/>
          <w:b/>
          <w:sz w:val="20"/>
        </w:rPr>
        <w:t>Artículo Octavo</w:t>
      </w:r>
      <w:bookmarkEnd w:id="144"/>
      <w:r>
        <w:rPr>
          <w:rFonts w:ascii="Arial" w:hAnsi="Arial" w:cs="Arial"/>
          <w:b/>
          <w:sz w:val="20"/>
        </w:rPr>
        <w:t xml:space="preserve">.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5" w:name="Artículo_Noveno"/>
      <w:r>
        <w:rPr>
          <w:rFonts w:ascii="Arial" w:hAnsi="Arial" w:cs="Arial"/>
          <w:b/>
          <w:sz w:val="20"/>
        </w:rPr>
        <w:t>Artículo Noveno</w:t>
      </w:r>
      <w:bookmarkEnd w:id="145"/>
      <w:r>
        <w:rPr>
          <w:rFonts w:ascii="Arial" w:hAnsi="Arial" w:cs="Arial"/>
          <w:b/>
          <w:sz w:val="20"/>
        </w:rPr>
        <w:t xml:space="preserve">.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6" w:name="Artículo_Décimo"/>
      <w:r>
        <w:rPr>
          <w:rFonts w:ascii="Arial" w:hAnsi="Arial" w:cs="Arial"/>
          <w:b/>
          <w:sz w:val="20"/>
        </w:rPr>
        <w:t>Artículo Décimo</w:t>
      </w:r>
      <w:bookmarkEnd w:id="146"/>
      <w:r>
        <w:rPr>
          <w:rFonts w:ascii="Arial" w:hAnsi="Arial" w:cs="Arial"/>
          <w:b/>
          <w:sz w:val="20"/>
        </w:rPr>
        <w:t xml:space="preserve">.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7" w:name="Artículo_Decimoprimero"/>
      <w:r>
        <w:rPr>
          <w:rFonts w:ascii="Arial" w:hAnsi="Arial" w:cs="Arial"/>
          <w:b/>
          <w:sz w:val="20"/>
        </w:rPr>
        <w:t>Artículo Decimoprimero</w:t>
      </w:r>
      <w:bookmarkEnd w:id="147"/>
      <w:r>
        <w:rPr>
          <w:rFonts w:ascii="Arial" w:hAnsi="Arial" w:cs="Arial"/>
          <w:b/>
          <w:sz w:val="20"/>
        </w:rPr>
        <w:t>.</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8" w:name="Artículo_Decimosegundo"/>
      <w:r>
        <w:rPr>
          <w:rFonts w:ascii="Arial" w:hAnsi="Arial" w:cs="Arial"/>
          <w:b/>
          <w:sz w:val="20"/>
        </w:rPr>
        <w:t>Artículo Decimosegundo</w:t>
      </w:r>
      <w:bookmarkEnd w:id="148"/>
      <w:r>
        <w:rPr>
          <w:rFonts w:ascii="Arial" w:hAnsi="Arial" w:cs="Arial"/>
          <w:b/>
          <w:sz w:val="20"/>
        </w:rPr>
        <w:t>.</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9" w:name="Artículo_Decimotercero"/>
      <w:r>
        <w:rPr>
          <w:rFonts w:ascii="Arial" w:hAnsi="Arial" w:cs="Arial"/>
          <w:b/>
          <w:sz w:val="20"/>
        </w:rPr>
        <w:t>Artículo Decimotercero</w:t>
      </w:r>
      <w:bookmarkEnd w:id="149"/>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0" w:name="Artículo_Decimocuarto"/>
      <w:r>
        <w:rPr>
          <w:rFonts w:ascii="Arial" w:hAnsi="Arial" w:cs="Arial"/>
          <w:b/>
          <w:sz w:val="20"/>
        </w:rPr>
        <w:t>Artículo Decimocuarto</w:t>
      </w:r>
      <w:bookmarkEnd w:id="150"/>
      <w:r>
        <w:rPr>
          <w:rFonts w:ascii="Arial" w:hAnsi="Arial" w:cs="Arial"/>
          <w:b/>
          <w:sz w:val="20"/>
        </w:rPr>
        <w:t xml:space="preserve">.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1" w:name="Artículo_Decimoquinto"/>
      <w:r>
        <w:rPr>
          <w:rFonts w:ascii="Arial" w:hAnsi="Arial" w:cs="Arial"/>
          <w:b/>
          <w:sz w:val="20"/>
        </w:rPr>
        <w:t>Artículo Decimoquinto</w:t>
      </w:r>
      <w:bookmarkEnd w:id="151"/>
      <w:r>
        <w:rPr>
          <w:rFonts w:ascii="Arial" w:hAnsi="Arial" w:cs="Arial"/>
          <w:b/>
          <w:sz w:val="20"/>
        </w:rPr>
        <w:t>.</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2" w:name="Artículo_Decimosexto"/>
      <w:r>
        <w:rPr>
          <w:rFonts w:ascii="Arial" w:hAnsi="Arial" w:cs="Arial"/>
          <w:b/>
          <w:sz w:val="20"/>
        </w:rPr>
        <w:t>Artículo Decimosexto</w:t>
      </w:r>
      <w:bookmarkEnd w:id="152"/>
      <w:r>
        <w:rPr>
          <w:rFonts w:ascii="Arial" w:hAnsi="Arial" w:cs="Arial"/>
          <w:b/>
          <w:sz w:val="20"/>
        </w:rPr>
        <w:t>.</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3" w:name="Artículo_Decimoséptimo"/>
      <w:r>
        <w:rPr>
          <w:rFonts w:ascii="Arial" w:hAnsi="Arial" w:cs="Arial"/>
          <w:b/>
          <w:sz w:val="20"/>
        </w:rPr>
        <w:t>Artículo Decimoséptimo</w:t>
      </w:r>
      <w:bookmarkEnd w:id="153"/>
      <w:r>
        <w:rPr>
          <w:rFonts w:ascii="Arial" w:hAnsi="Arial" w:cs="Arial"/>
          <w:b/>
          <w:sz w:val="20"/>
        </w:rPr>
        <w:t xml:space="preserve">.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4" w:name="Artículo_Decimoctavo"/>
      <w:r>
        <w:rPr>
          <w:rFonts w:ascii="Arial" w:hAnsi="Arial" w:cs="Arial"/>
          <w:b/>
          <w:sz w:val="20"/>
        </w:rPr>
        <w:t>Artículo Decimoctavo</w:t>
      </w:r>
      <w:bookmarkEnd w:id="154"/>
      <w:r>
        <w:rPr>
          <w:rFonts w:ascii="Arial" w:hAnsi="Arial" w:cs="Arial"/>
          <w:b/>
          <w:sz w:val="20"/>
        </w:rPr>
        <w:t xml:space="preserve">.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5" w:name="Artículo_Decimonoveno"/>
      <w:r>
        <w:rPr>
          <w:rFonts w:ascii="Arial" w:hAnsi="Arial" w:cs="Arial"/>
          <w:b/>
          <w:sz w:val="20"/>
        </w:rPr>
        <w:t>Artículo Decimonoveno</w:t>
      </w:r>
      <w:bookmarkEnd w:id="155"/>
      <w:r>
        <w:rPr>
          <w:rFonts w:ascii="Arial" w:hAnsi="Arial" w:cs="Arial"/>
          <w:b/>
          <w:sz w:val="20"/>
        </w:rPr>
        <w:t xml:space="preserve">.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10-08-1987.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bookmarkStart w:id="156" w:name="TRANSITORIOS_DE_DECRETOS_DE_REFORMA"/>
      <w:r w:rsidRPr="009C3E2E">
        <w:rPr>
          <w:rFonts w:ascii="Tahoma" w:hAnsi="Tahoma" w:cs="Tahoma"/>
          <w:b/>
          <w:color w:val="008000"/>
          <w:sz w:val="24"/>
          <w:szCs w:val="24"/>
        </w:rPr>
        <w:t>ARTÍCULOS TRANSITORIOS DE DECRETOS DE REFORMA</w:t>
      </w:r>
      <w:bookmarkEnd w:id="156"/>
    </w:p>
    <w:p w:rsidR="00E43D56" w:rsidRPr="00740F13" w:rsidRDefault="009F6F98">
      <w:pPr>
        <w:pStyle w:val="Textosinformato"/>
        <w:ind w:firstLine="289"/>
        <w:jc w:val="center"/>
        <w:rPr>
          <w:rFonts w:ascii="Tahoma" w:hAnsi="Tahoma" w:cs="Tahoma"/>
          <w:i/>
          <w:color w:val="008000"/>
          <w:sz w:val="24"/>
          <w:szCs w:val="24"/>
        </w:rPr>
      </w:pPr>
      <w:r w:rsidRPr="00740F13">
        <w:rPr>
          <w:rFonts w:ascii="Tahoma" w:hAnsi="Tahoma" w:cs="Tahoma"/>
          <w:i/>
          <w:color w:val="008000"/>
          <w:sz w:val="24"/>
          <w:szCs w:val="24"/>
        </w:rPr>
        <w:t>A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p>
    <w:p w:rsidR="00166E59" w:rsidRPr="00166E59" w:rsidRDefault="00166E59" w:rsidP="00166E59">
      <w:pPr>
        <w:pStyle w:val="Texto"/>
        <w:spacing w:after="0" w:line="240" w:lineRule="auto"/>
        <w:ind w:firstLine="0"/>
        <w:rPr>
          <w:b/>
          <w:sz w:val="22"/>
          <w:szCs w:val="22"/>
        </w:rPr>
      </w:pPr>
      <w:r w:rsidRPr="00166E59">
        <w:rPr>
          <w:b/>
          <w:sz w:val="22"/>
          <w:szCs w:val="22"/>
        </w:rPr>
        <w:br w:type="page"/>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8 de octubre</w:t>
      </w:r>
      <w:r>
        <w:rPr>
          <w:rFonts w:ascii="Arial" w:hAnsi="Arial" w:cs="Arial"/>
          <w:sz w:val="16"/>
          <w:szCs w:val="16"/>
        </w:rPr>
        <w:t xml:space="preserv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20 de diciembre</w:t>
      </w:r>
      <w:r>
        <w:rPr>
          <w:rFonts w:ascii="Arial" w:hAnsi="Arial" w:cs="Arial"/>
          <w:sz w:val="16"/>
          <w:szCs w:val="16"/>
        </w:rPr>
        <w:t xml:space="preserv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w:t>
      </w:r>
      <w:r w:rsidRPr="00A13D45">
        <w:rPr>
          <w:rFonts w:cs="Arial"/>
          <w:b/>
          <w:sz w:val="20"/>
          <w:szCs w:val="20"/>
        </w:rPr>
        <w:tab/>
      </w:r>
      <w:r w:rsidRPr="00AC65C7">
        <w:rPr>
          <w:rFonts w:cs="Arial"/>
          <w:sz w:val="20"/>
          <w:szCs w:val="20"/>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5163BF" w:rsidRPr="00A72C7F" w:rsidRDefault="005163BF" w:rsidP="005163BF">
      <w:pPr>
        <w:pStyle w:val="Texto"/>
        <w:spacing w:after="0" w:line="240" w:lineRule="auto"/>
        <w:rPr>
          <w:sz w:val="20"/>
          <w:szCs w:val="20"/>
        </w:rPr>
      </w:pPr>
      <w:r w:rsidRPr="00A72C7F">
        <w:rPr>
          <w:sz w:val="20"/>
          <w:szCs w:val="20"/>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rsidR="005163BF" w:rsidRPr="00D80054" w:rsidRDefault="005163BF" w:rsidP="005163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27-08-2018</w:t>
      </w:r>
    </w:p>
    <w:p w:rsidR="005163BF" w:rsidRDefault="005163BF" w:rsidP="005163BF">
      <w:pPr>
        <w:pStyle w:val="Texto"/>
        <w:spacing w:after="0" w:line="240" w:lineRule="auto"/>
        <w:rPr>
          <w:sz w:val="20"/>
          <w:szCs w:val="20"/>
        </w:rPr>
      </w:pPr>
    </w:p>
    <w:p w:rsidR="005163BF" w:rsidRPr="00A72C7F" w:rsidRDefault="005163BF" w:rsidP="005163BF">
      <w:pPr>
        <w:pStyle w:val="Texto"/>
        <w:spacing w:after="0" w:line="240" w:lineRule="auto"/>
        <w:rPr>
          <w:sz w:val="20"/>
          <w:szCs w:val="20"/>
        </w:rPr>
      </w:pPr>
      <w:r w:rsidRPr="00A72C7F">
        <w:rPr>
          <w:sz w:val="20"/>
          <w:szCs w:val="20"/>
        </w:rPr>
        <w:t>El Procurador General de la República que se encuentre en funciones al momento de expedirse la declaratoria a que se refiere el párrafo primero de este artículo, continuará en su encargo hasta en tanto el Senado designe al Fiscal General de la República.</w:t>
      </w:r>
    </w:p>
    <w:p w:rsidR="005163BF" w:rsidRPr="00D80054" w:rsidRDefault="005163BF" w:rsidP="005163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27-08-2018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lang/>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p w:rsidR="00BF17F6" w:rsidRPr="00BF17F6" w:rsidRDefault="00BF17F6" w:rsidP="00BF17F6">
      <w:pPr>
        <w:pStyle w:val="Texto"/>
        <w:spacing w:after="0" w:line="240" w:lineRule="auto"/>
        <w:ind w:firstLine="0"/>
        <w:rPr>
          <w:b/>
          <w:sz w:val="22"/>
          <w:szCs w:val="22"/>
        </w:rPr>
      </w:pPr>
      <w:r w:rsidRPr="00BF17F6">
        <w:rPr>
          <w:b/>
          <w:sz w:val="22"/>
          <w:szCs w:val="22"/>
          <w:lang/>
        </w:rPr>
        <w:br w:type="page"/>
      </w:r>
      <w:r w:rsidRPr="00BF17F6">
        <w:rPr>
          <w:b/>
          <w:sz w:val="22"/>
          <w:szCs w:val="22"/>
        </w:rPr>
        <w:t>DECRETO por el que se adiciona la fracción XXIX-X al artículo 73 de la Constitución Política de los Estados Unidos Mexicanos.</w:t>
      </w:r>
    </w:p>
    <w:p w:rsidR="00BF17F6" w:rsidRDefault="00BF17F6" w:rsidP="00BF17F6">
      <w:pPr>
        <w:pStyle w:val="Texto"/>
        <w:spacing w:after="0" w:line="240" w:lineRule="auto"/>
        <w:ind w:firstLine="0"/>
        <w:rPr>
          <w:sz w:val="20"/>
          <w:szCs w:val="20"/>
        </w:rPr>
      </w:pPr>
    </w:p>
    <w:p w:rsidR="00BF17F6" w:rsidRDefault="00BF17F6" w:rsidP="00BF17F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25 de julio</w:t>
      </w:r>
      <w:r>
        <w:rPr>
          <w:rFonts w:ascii="Arial" w:hAnsi="Arial" w:cs="Arial"/>
          <w:sz w:val="16"/>
          <w:szCs w:val="16"/>
          <w:lang w:val="es-MX"/>
        </w:rPr>
        <w:t xml:space="preserve"> de 2016</w:t>
      </w:r>
    </w:p>
    <w:p w:rsidR="00BF17F6" w:rsidRDefault="00BF17F6" w:rsidP="00BF17F6">
      <w:pPr>
        <w:pStyle w:val="Texto"/>
        <w:spacing w:after="0" w:line="240" w:lineRule="auto"/>
        <w:ind w:firstLine="0"/>
        <w:rPr>
          <w:sz w:val="20"/>
          <w:szCs w:val="20"/>
        </w:rPr>
      </w:pPr>
    </w:p>
    <w:p w:rsidR="00BF17F6" w:rsidRDefault="00BF17F6" w:rsidP="00BF17F6">
      <w:pPr>
        <w:pStyle w:val="Texto"/>
        <w:spacing w:after="0" w:line="240" w:lineRule="auto"/>
        <w:rPr>
          <w:sz w:val="20"/>
          <w:szCs w:val="20"/>
          <w:lang/>
        </w:rPr>
      </w:pPr>
      <w:r w:rsidRPr="00B64FCF">
        <w:rPr>
          <w:b/>
          <w:sz w:val="20"/>
          <w:szCs w:val="20"/>
        </w:rPr>
        <w:t>ARTÍCULO ÚNICO.-</w:t>
      </w:r>
      <w:r w:rsidRPr="00B64FCF">
        <w:rPr>
          <w:sz w:val="20"/>
          <w:szCs w:val="20"/>
        </w:rPr>
        <w:t xml:space="preserve"> Se adiciona la fracción XXIX-X al artículo 73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para quedar como sigue:</w:t>
      </w:r>
    </w:p>
    <w:p w:rsid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sz w:val="20"/>
          <w:szCs w:val="20"/>
          <w:lang/>
        </w:rPr>
      </w:pPr>
      <w:r>
        <w:rPr>
          <w:sz w:val="20"/>
          <w:szCs w:val="20"/>
          <w:lang/>
        </w:rPr>
        <w:t>………</w:t>
      </w:r>
    </w:p>
    <w:p w:rsidR="00BF17F6" w:rsidRDefault="00BF17F6" w:rsidP="00BF17F6">
      <w:pPr>
        <w:pStyle w:val="Texto"/>
        <w:spacing w:after="0" w:line="240" w:lineRule="auto"/>
        <w:rPr>
          <w:sz w:val="20"/>
          <w:szCs w:val="20"/>
          <w:lang/>
        </w:rPr>
      </w:pPr>
    </w:p>
    <w:p w:rsidR="00BF17F6" w:rsidRPr="00BF17F6" w:rsidRDefault="00BF17F6" w:rsidP="00BF17F6">
      <w:pPr>
        <w:pStyle w:val="ANOTACION0"/>
        <w:spacing w:after="0" w:line="240" w:lineRule="auto"/>
        <w:rPr>
          <w:rFonts w:cs="Arial"/>
          <w:sz w:val="22"/>
          <w:szCs w:val="22"/>
          <w:lang/>
        </w:rPr>
      </w:pPr>
      <w:r w:rsidRPr="00BF17F6">
        <w:rPr>
          <w:rFonts w:cs="Arial"/>
          <w:sz w:val="22"/>
          <w:szCs w:val="22"/>
        </w:rPr>
        <w:t>TRANSITORIO</w:t>
      </w:r>
    </w:p>
    <w:p w:rsidR="00BF17F6" w:rsidRPr="00BF17F6" w:rsidRDefault="00BF17F6" w:rsidP="00BF17F6">
      <w:pPr>
        <w:pStyle w:val="ANOTACION0"/>
        <w:spacing w:after="0" w:line="240" w:lineRule="auto"/>
        <w:rPr>
          <w:rFonts w:cs="Arial"/>
          <w:sz w:val="20"/>
          <w:lang/>
        </w:rPr>
      </w:pPr>
    </w:p>
    <w:p w:rsidR="00BF17F6" w:rsidRDefault="00BF17F6" w:rsidP="00BF17F6">
      <w:pPr>
        <w:pStyle w:val="Texto"/>
        <w:spacing w:after="0" w:line="240" w:lineRule="auto"/>
        <w:rPr>
          <w:sz w:val="20"/>
          <w:szCs w:val="20"/>
          <w:lang/>
        </w:rPr>
      </w:pPr>
      <w:r w:rsidRPr="00B64FCF">
        <w:rPr>
          <w:b/>
          <w:sz w:val="20"/>
          <w:szCs w:val="20"/>
        </w:rPr>
        <w:t>ÚNICO.</w:t>
      </w:r>
      <w:r w:rsidRPr="00B64FCF">
        <w:rPr>
          <w:sz w:val="20"/>
          <w:szCs w:val="20"/>
        </w:rPr>
        <w:t xml:space="preserve"> El presente Decreto entrará en vigor al día siguiente de su publicación en el Diario Oficial de la Federación.</w:t>
      </w:r>
    </w:p>
    <w:p w:rsidR="00BF17F6" w:rsidRP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b/>
          <w:sz w:val="20"/>
          <w:szCs w:val="20"/>
          <w:lang/>
        </w:rPr>
      </w:pPr>
      <w:r w:rsidRPr="00B64FCF">
        <w:rPr>
          <w:sz w:val="20"/>
          <w:szCs w:val="20"/>
        </w:rPr>
        <w:t xml:space="preserve">Ciudad de México, a 29 de junio de 2016.- </w:t>
      </w:r>
      <w:r w:rsidRPr="00B64FCF">
        <w:rPr>
          <w:sz w:val="20"/>
          <w:szCs w:val="20"/>
          <w:lang w:val="en-US"/>
        </w:rPr>
        <w:t xml:space="preserve">Sen. </w:t>
      </w:r>
      <w:r w:rsidRPr="00B64FCF">
        <w:rPr>
          <w:b/>
          <w:sz w:val="20"/>
          <w:szCs w:val="20"/>
          <w:lang w:val="en-US"/>
        </w:rPr>
        <w:t>Roberto Gil Zuarth</w:t>
      </w:r>
      <w:r w:rsidRPr="00B64FCF">
        <w:rPr>
          <w:sz w:val="20"/>
          <w:szCs w:val="20"/>
          <w:lang w:val="en-US"/>
        </w:rPr>
        <w:t xml:space="preserve">, Presidente.- </w:t>
      </w:r>
      <w:r w:rsidRPr="00B64FCF">
        <w:rPr>
          <w:sz w:val="20"/>
          <w:szCs w:val="20"/>
        </w:rPr>
        <w:t xml:space="preserve">Dip. </w:t>
      </w:r>
      <w:r w:rsidRPr="00B64FCF">
        <w:rPr>
          <w:b/>
          <w:sz w:val="20"/>
          <w:szCs w:val="20"/>
        </w:rPr>
        <w:t>Genoveva Huerta Villegas</w:t>
      </w:r>
      <w:r w:rsidRPr="00B64FCF">
        <w:rPr>
          <w:sz w:val="20"/>
          <w:szCs w:val="20"/>
        </w:rPr>
        <w:t>, Secretaria.- Rúbricas.</w:t>
      </w:r>
      <w:r w:rsidRPr="00B64FCF">
        <w:rPr>
          <w:b/>
          <w:sz w:val="20"/>
          <w:szCs w:val="20"/>
        </w:rPr>
        <w:t>"</w:t>
      </w:r>
    </w:p>
    <w:p w:rsidR="00BF17F6" w:rsidRP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sz w:val="20"/>
          <w:szCs w:val="20"/>
          <w:lang/>
        </w:rPr>
      </w:pPr>
      <w:r w:rsidRPr="00B64FCF">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64FCF">
          <w:rPr>
            <w:sz w:val="20"/>
            <w:szCs w:val="20"/>
          </w:rPr>
          <w:t>la Residencia</w:t>
        </w:r>
      </w:smartTag>
      <w:r w:rsidRPr="00B64FCF">
        <w:rPr>
          <w:sz w:val="20"/>
          <w:szCs w:val="20"/>
        </w:rPr>
        <w:t xml:space="preserve"> del Poder Ejecutivo Federal, en </w:t>
      </w:r>
      <w:smartTag w:uri="urn:schemas-microsoft-com:office:smarttags" w:element="PersonName">
        <w:smartTagPr>
          <w:attr w:name="ProductID" w:val="la Ciudad"/>
        </w:smartTagPr>
        <w:r w:rsidRPr="00B64FCF">
          <w:rPr>
            <w:sz w:val="20"/>
            <w:szCs w:val="20"/>
          </w:rPr>
          <w:t>la Ciudad</w:t>
        </w:r>
      </w:smartTag>
      <w:r w:rsidRPr="00B64FCF">
        <w:rPr>
          <w:sz w:val="20"/>
          <w:szCs w:val="20"/>
        </w:rPr>
        <w:t xml:space="preserve"> de México, a veintiuno de julio de dos mil dieciséis.- </w:t>
      </w:r>
      <w:r w:rsidRPr="00B64FCF">
        <w:rPr>
          <w:b/>
          <w:sz w:val="20"/>
          <w:szCs w:val="20"/>
        </w:rPr>
        <w:t>Enrique Peña Nieto</w:t>
      </w:r>
      <w:r w:rsidRPr="00B64FCF">
        <w:rPr>
          <w:sz w:val="20"/>
          <w:szCs w:val="20"/>
        </w:rPr>
        <w:t xml:space="preserve">.- Rúbrica.- El Secretario de Gobernación, </w:t>
      </w:r>
      <w:r w:rsidRPr="00B64FCF">
        <w:rPr>
          <w:b/>
          <w:sz w:val="20"/>
          <w:szCs w:val="20"/>
        </w:rPr>
        <w:t>Miguel Ángel Osorio Chong</w:t>
      </w:r>
      <w:r w:rsidRPr="00B64FCF">
        <w:rPr>
          <w:sz w:val="20"/>
          <w:szCs w:val="20"/>
        </w:rPr>
        <w:t>.- Rúbrica.</w:t>
      </w:r>
    </w:p>
    <w:p w:rsidR="001A142A" w:rsidRPr="001A142A" w:rsidRDefault="001A142A" w:rsidP="001A142A">
      <w:pPr>
        <w:pStyle w:val="Texto"/>
        <w:spacing w:after="0" w:line="240" w:lineRule="auto"/>
        <w:ind w:firstLine="0"/>
        <w:rPr>
          <w:b/>
          <w:sz w:val="22"/>
          <w:szCs w:val="22"/>
        </w:rPr>
      </w:pPr>
      <w:r w:rsidRPr="001A142A">
        <w:rPr>
          <w:b/>
          <w:sz w:val="22"/>
          <w:szCs w:val="22"/>
          <w:lang/>
        </w:rPr>
        <w:br w:type="page"/>
      </w:r>
      <w:r w:rsidRPr="001A142A">
        <w:rPr>
          <w:b/>
          <w:sz w:val="22"/>
          <w:szCs w:val="22"/>
        </w:rPr>
        <w:t>DECRETO por el que se reforma el párrafo segundo del artículo 11 de la Constitución Política de los Estados Unidos Mexicanos.</w:t>
      </w:r>
    </w:p>
    <w:p w:rsidR="001A142A" w:rsidRDefault="001A142A" w:rsidP="001A142A">
      <w:pPr>
        <w:pStyle w:val="Texto"/>
        <w:spacing w:after="0" w:line="240" w:lineRule="auto"/>
        <w:ind w:firstLine="0"/>
        <w:rPr>
          <w:sz w:val="20"/>
          <w:szCs w:val="20"/>
        </w:rPr>
      </w:pPr>
    </w:p>
    <w:p w:rsidR="001A142A" w:rsidRDefault="001A142A" w:rsidP="001A142A">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15 de agosto</w:t>
      </w:r>
      <w:r>
        <w:rPr>
          <w:rFonts w:ascii="Arial" w:hAnsi="Arial" w:cs="Arial"/>
          <w:sz w:val="16"/>
          <w:szCs w:val="16"/>
          <w:lang w:val="es-MX"/>
        </w:rPr>
        <w:t xml:space="preserve"> de 2016</w:t>
      </w:r>
    </w:p>
    <w:p w:rsidR="001A142A" w:rsidRDefault="001A142A" w:rsidP="001A142A">
      <w:pPr>
        <w:pStyle w:val="Texto"/>
        <w:spacing w:after="0" w:line="240" w:lineRule="auto"/>
        <w:ind w:firstLine="0"/>
        <w:rPr>
          <w:sz w:val="20"/>
          <w:szCs w:val="20"/>
        </w:rPr>
      </w:pPr>
    </w:p>
    <w:p w:rsidR="001A142A" w:rsidRDefault="001A142A" w:rsidP="001A142A">
      <w:pPr>
        <w:pStyle w:val="Texto"/>
        <w:spacing w:after="0" w:line="240" w:lineRule="auto"/>
        <w:rPr>
          <w:sz w:val="20"/>
          <w:szCs w:val="20"/>
          <w:lang/>
        </w:rPr>
      </w:pPr>
      <w:r w:rsidRPr="00863AD5">
        <w:rPr>
          <w:b/>
          <w:sz w:val="20"/>
          <w:szCs w:val="20"/>
        </w:rPr>
        <w:t>ARTÍCULO ÚNICO.-</w:t>
      </w:r>
      <w:r w:rsidRPr="00863AD5">
        <w:rPr>
          <w:sz w:val="20"/>
          <w:szCs w:val="20"/>
        </w:rPr>
        <w:t xml:space="preserve"> Se reforma el párrafo segundo del artículo 11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para quedar como sigue:</w:t>
      </w:r>
    </w:p>
    <w:p w:rsid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sz w:val="20"/>
          <w:szCs w:val="20"/>
          <w:lang/>
        </w:rPr>
      </w:pPr>
      <w:r>
        <w:rPr>
          <w:sz w:val="20"/>
          <w:szCs w:val="20"/>
          <w:lang/>
        </w:rPr>
        <w:t>……….</w:t>
      </w:r>
    </w:p>
    <w:p w:rsidR="001A142A" w:rsidRDefault="001A142A" w:rsidP="001A142A">
      <w:pPr>
        <w:pStyle w:val="Texto"/>
        <w:spacing w:after="0" w:line="240" w:lineRule="auto"/>
        <w:rPr>
          <w:sz w:val="20"/>
          <w:szCs w:val="20"/>
          <w:lang/>
        </w:rPr>
      </w:pPr>
    </w:p>
    <w:p w:rsidR="001A142A" w:rsidRPr="001A142A" w:rsidRDefault="001A142A" w:rsidP="001A142A">
      <w:pPr>
        <w:pStyle w:val="ANOTACION0"/>
        <w:spacing w:after="0" w:line="240" w:lineRule="auto"/>
        <w:rPr>
          <w:rFonts w:cs="Arial"/>
          <w:sz w:val="22"/>
          <w:szCs w:val="22"/>
          <w:lang/>
        </w:rPr>
      </w:pPr>
      <w:r w:rsidRPr="001A142A">
        <w:rPr>
          <w:rFonts w:cs="Arial"/>
          <w:sz w:val="22"/>
          <w:szCs w:val="22"/>
        </w:rPr>
        <w:t>TRANSITORIO</w:t>
      </w:r>
    </w:p>
    <w:p w:rsidR="001A142A" w:rsidRPr="001A142A" w:rsidRDefault="001A142A" w:rsidP="001A142A">
      <w:pPr>
        <w:pStyle w:val="ANOTACION0"/>
        <w:spacing w:after="0" w:line="240" w:lineRule="auto"/>
        <w:rPr>
          <w:rFonts w:cs="Arial"/>
          <w:sz w:val="20"/>
          <w:lang/>
        </w:rPr>
      </w:pPr>
    </w:p>
    <w:p w:rsidR="001A142A" w:rsidRDefault="001A142A" w:rsidP="001A142A">
      <w:pPr>
        <w:pStyle w:val="Texto"/>
        <w:spacing w:after="0" w:line="240" w:lineRule="auto"/>
        <w:rPr>
          <w:sz w:val="20"/>
          <w:szCs w:val="20"/>
          <w:lang/>
        </w:rPr>
      </w:pPr>
      <w:r w:rsidRPr="00863AD5">
        <w:rPr>
          <w:b/>
          <w:sz w:val="20"/>
          <w:szCs w:val="20"/>
        </w:rPr>
        <w:t>ÚNICO.</w:t>
      </w:r>
      <w:r w:rsidRPr="00863AD5">
        <w:rPr>
          <w:sz w:val="20"/>
          <w:szCs w:val="20"/>
        </w:rPr>
        <w:t xml:space="preserve"> El presente Decreto entrará en vigor al día siguiente de su publicación en el Diario Oficial</w:t>
      </w:r>
      <w:r>
        <w:rPr>
          <w:sz w:val="20"/>
          <w:szCs w:val="20"/>
          <w:lang/>
        </w:rPr>
        <w:t xml:space="preserve"> </w:t>
      </w:r>
      <w:r w:rsidRPr="00863AD5">
        <w:rPr>
          <w:sz w:val="20"/>
          <w:szCs w:val="20"/>
        </w:rPr>
        <w:t>de la Federación.</w:t>
      </w:r>
    </w:p>
    <w:p w:rsidR="001A142A" w:rsidRP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b/>
          <w:sz w:val="20"/>
          <w:szCs w:val="20"/>
          <w:lang/>
        </w:rPr>
      </w:pPr>
      <w:r w:rsidRPr="00863AD5">
        <w:rPr>
          <w:sz w:val="20"/>
          <w:szCs w:val="20"/>
        </w:rPr>
        <w:t xml:space="preserve">Ciudad de México, a 13 de julio de 2016.- </w:t>
      </w:r>
      <w:r w:rsidRPr="00863AD5">
        <w:rPr>
          <w:sz w:val="20"/>
          <w:szCs w:val="20"/>
          <w:lang w:val="en-US"/>
        </w:rPr>
        <w:t xml:space="preserve">Sen. </w:t>
      </w:r>
      <w:r w:rsidRPr="00863AD5">
        <w:rPr>
          <w:b/>
          <w:sz w:val="20"/>
          <w:szCs w:val="20"/>
          <w:lang w:val="en-US"/>
        </w:rPr>
        <w:t>Roberto Gil Zuarth</w:t>
      </w:r>
      <w:r w:rsidRPr="00863AD5">
        <w:rPr>
          <w:sz w:val="20"/>
          <w:szCs w:val="20"/>
          <w:lang w:val="en-US"/>
        </w:rPr>
        <w:t xml:space="preserve">, Presidente.- </w:t>
      </w:r>
      <w:r w:rsidRPr="00863AD5">
        <w:rPr>
          <w:sz w:val="20"/>
          <w:szCs w:val="20"/>
        </w:rPr>
        <w:t xml:space="preserve">Dip. </w:t>
      </w:r>
      <w:r w:rsidRPr="00863AD5">
        <w:rPr>
          <w:b/>
          <w:sz w:val="20"/>
          <w:szCs w:val="20"/>
        </w:rPr>
        <w:t>Genoveva Huerta Villegas</w:t>
      </w:r>
      <w:r w:rsidRPr="00863AD5">
        <w:rPr>
          <w:sz w:val="20"/>
          <w:szCs w:val="20"/>
        </w:rPr>
        <w:t>, Secretaria.- Rúbricas.</w:t>
      </w:r>
      <w:r w:rsidRPr="00863AD5">
        <w:rPr>
          <w:b/>
          <w:sz w:val="20"/>
          <w:szCs w:val="20"/>
        </w:rPr>
        <w:t>"</w:t>
      </w:r>
    </w:p>
    <w:p w:rsidR="001A142A" w:rsidRP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sz w:val="20"/>
          <w:szCs w:val="20"/>
        </w:rPr>
      </w:pPr>
      <w:r w:rsidRPr="00863AD5">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63AD5">
          <w:rPr>
            <w:sz w:val="20"/>
            <w:szCs w:val="20"/>
          </w:rPr>
          <w:t>la Residencia</w:t>
        </w:r>
      </w:smartTag>
      <w:r w:rsidRPr="00863AD5">
        <w:rPr>
          <w:sz w:val="20"/>
          <w:szCs w:val="20"/>
        </w:rPr>
        <w:t xml:space="preserve"> del Poder Ejecutivo Federal, en </w:t>
      </w:r>
      <w:smartTag w:uri="urn:schemas-microsoft-com:office:smarttags" w:element="PersonName">
        <w:smartTagPr>
          <w:attr w:name="ProductID" w:val="la Ciudad"/>
        </w:smartTagPr>
        <w:r w:rsidRPr="00863AD5">
          <w:rPr>
            <w:sz w:val="20"/>
            <w:szCs w:val="20"/>
          </w:rPr>
          <w:t>la Ciudad</w:t>
        </w:r>
      </w:smartTag>
      <w:r w:rsidRPr="00863AD5">
        <w:rPr>
          <w:sz w:val="20"/>
          <w:szCs w:val="20"/>
        </w:rPr>
        <w:t xml:space="preserve"> de México, a doce de agosto de dos mil dieciséis.- </w:t>
      </w:r>
      <w:r w:rsidRPr="00863AD5">
        <w:rPr>
          <w:b/>
          <w:sz w:val="20"/>
          <w:szCs w:val="20"/>
        </w:rPr>
        <w:t>Enrique Peña Nieto</w:t>
      </w:r>
      <w:r w:rsidRPr="00863AD5">
        <w:rPr>
          <w:sz w:val="20"/>
          <w:szCs w:val="20"/>
        </w:rPr>
        <w:t xml:space="preserve">.- Rúbrica.- El Secretario de Gobernación, </w:t>
      </w:r>
      <w:r w:rsidRPr="00863AD5">
        <w:rPr>
          <w:b/>
          <w:sz w:val="20"/>
          <w:szCs w:val="20"/>
        </w:rPr>
        <w:t>Miguel Ángel Osorio Chong</w:t>
      </w:r>
      <w:r w:rsidRPr="00863AD5">
        <w:rPr>
          <w:sz w:val="20"/>
          <w:szCs w:val="20"/>
        </w:rPr>
        <w:t>.- Rúbrica.</w:t>
      </w:r>
    </w:p>
    <w:p w:rsidR="00B53C61" w:rsidRPr="00B53C61" w:rsidRDefault="00B53C61" w:rsidP="00B53C61">
      <w:pPr>
        <w:pStyle w:val="Texto"/>
        <w:spacing w:after="0" w:line="240" w:lineRule="auto"/>
        <w:ind w:firstLine="0"/>
        <w:rPr>
          <w:b/>
          <w:sz w:val="22"/>
          <w:szCs w:val="22"/>
        </w:rPr>
      </w:pPr>
      <w:r w:rsidRPr="00B53C61">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Default="00B53C61" w:rsidP="00B53C61">
      <w:pPr>
        <w:pStyle w:val="Texto"/>
        <w:spacing w:after="0" w:line="240" w:lineRule="auto"/>
        <w:ind w:firstLine="0"/>
        <w:rPr>
          <w:sz w:val="20"/>
          <w:szCs w:val="20"/>
        </w:rPr>
      </w:pPr>
    </w:p>
    <w:p w:rsidR="00B53C61" w:rsidRPr="00B53C61" w:rsidRDefault="00B53C61" w:rsidP="00B53C61">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5 de febrero de 2017</w:t>
      </w:r>
    </w:p>
    <w:p w:rsidR="00B53C61" w:rsidRDefault="00B53C61" w:rsidP="00B53C61">
      <w:pPr>
        <w:pStyle w:val="Texto"/>
        <w:spacing w:after="0" w:line="240" w:lineRule="auto"/>
        <w:ind w:firstLine="0"/>
        <w:rPr>
          <w:sz w:val="20"/>
          <w:szCs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Artículo Único.- </w:t>
      </w:r>
      <w:r w:rsidRPr="003B4F2D">
        <w:rPr>
          <w:color w:val="000000"/>
          <w:sz w:val="20"/>
          <w:szCs w:val="20"/>
          <w:lang w:val="es-ES_tradnl"/>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Pr>
          <w:color w:val="000000"/>
          <w:sz w:val="20"/>
          <w:szCs w:val="20"/>
          <w:lang w:val="es-ES_tradnl"/>
        </w:rPr>
        <w:t>………</w:t>
      </w:r>
    </w:p>
    <w:p w:rsidR="00B53C61" w:rsidRDefault="00B53C61" w:rsidP="00B53C61">
      <w:pPr>
        <w:pStyle w:val="Texto"/>
        <w:spacing w:after="0" w:line="240" w:lineRule="auto"/>
        <w:rPr>
          <w:color w:val="000000"/>
          <w:sz w:val="20"/>
          <w:szCs w:val="20"/>
          <w:lang w:val="es-ES_tradnl"/>
        </w:rPr>
      </w:pPr>
    </w:p>
    <w:p w:rsidR="00B53C61" w:rsidRPr="00B53C61" w:rsidRDefault="00B53C61" w:rsidP="00B53C61">
      <w:pPr>
        <w:pStyle w:val="ANOTACION0"/>
        <w:spacing w:after="0" w:line="240" w:lineRule="auto"/>
        <w:rPr>
          <w:rFonts w:cs="Arial"/>
          <w:sz w:val="22"/>
          <w:szCs w:val="22"/>
        </w:rPr>
      </w:pPr>
      <w:r w:rsidRPr="00B53C61">
        <w:rPr>
          <w:rFonts w:cs="Arial"/>
          <w:sz w:val="22"/>
          <w:szCs w:val="22"/>
        </w:rPr>
        <w:t>Transitorios</w:t>
      </w:r>
    </w:p>
    <w:p w:rsidR="00B53C61" w:rsidRPr="003B4F2D" w:rsidRDefault="00B53C61" w:rsidP="00B53C61">
      <w:pPr>
        <w:pStyle w:val="ANOTACION0"/>
        <w:spacing w:after="0" w:line="240" w:lineRule="auto"/>
        <w:rPr>
          <w:rFonts w:cs="Arial"/>
          <w:sz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Primero.- </w:t>
      </w:r>
      <w:r w:rsidRPr="003B4F2D">
        <w:rPr>
          <w:color w:val="000000"/>
          <w:sz w:val="20"/>
          <w:szCs w:val="20"/>
          <w:lang w:val="es-ES_tradnl"/>
        </w:rPr>
        <w:t>El presente Decreto entrará en vigor al día siguiente de su publicación en el Diario Oficial de la Federación.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Segundo.- </w:t>
      </w:r>
      <w:r w:rsidRPr="003B4F2D">
        <w:rPr>
          <w:color w:val="000000"/>
          <w:sz w:val="20"/>
          <w:szCs w:val="20"/>
          <w:lang w:val="es-ES_tradnl"/>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Tercero.- </w:t>
      </w:r>
      <w:r w:rsidRPr="003B4F2D">
        <w:rPr>
          <w:color w:val="000000"/>
          <w:sz w:val="20"/>
          <w:szCs w:val="20"/>
          <w:lang w:val="es-ES_tradnl"/>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color w:val="000000"/>
          <w:sz w:val="20"/>
          <w:szCs w:val="20"/>
          <w:lang w:val="es-ES_tradnl"/>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Cuarto.- </w:t>
      </w:r>
      <w:r w:rsidRPr="003B4F2D">
        <w:rPr>
          <w:color w:val="000000"/>
          <w:sz w:val="20"/>
          <w:szCs w:val="20"/>
          <w:lang w:val="es-ES_tradnl"/>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Quinto.- </w:t>
      </w:r>
      <w:r w:rsidRPr="003B4F2D">
        <w:rPr>
          <w:color w:val="000000"/>
          <w:sz w:val="20"/>
          <w:szCs w:val="20"/>
          <w:lang w:val="es-ES_tradnl"/>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Sexto.- </w:t>
      </w:r>
      <w:r w:rsidRPr="003B4F2D">
        <w:rPr>
          <w:color w:val="000000"/>
          <w:sz w:val="20"/>
          <w:szCs w:val="20"/>
          <w:lang w:val="es-ES_tradnl"/>
        </w:rPr>
        <w:t>La ley general en materia de mejora regulatoria a que se refiere el artículo 73, fracción XXIX-Y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a)</w:t>
      </w:r>
      <w:r w:rsidRPr="003B4F2D">
        <w:rPr>
          <w:b/>
          <w:color w:val="000000"/>
          <w:sz w:val="20"/>
          <w:szCs w:val="20"/>
          <w:lang w:val="es-ES_tradnl"/>
        </w:rPr>
        <w:tab/>
      </w:r>
      <w:r w:rsidRPr="003B4F2D">
        <w:rPr>
          <w:color w:val="000000"/>
          <w:sz w:val="20"/>
          <w:szCs w:val="20"/>
          <w:lang w:val="es-ES_tradnl"/>
        </w:rPr>
        <w:t>Un catálogo nacional de regulaciones, trámites y servicios federales, locales y municipales con el objetivo de generar seguridad jurídica a los particulares.</w:t>
      </w:r>
    </w:p>
    <w:p w:rsidR="00B53C61" w:rsidRDefault="00B53C61" w:rsidP="00B53C61">
      <w:pPr>
        <w:pStyle w:val="Texto"/>
        <w:tabs>
          <w:tab w:val="left" w:pos="900"/>
        </w:tabs>
        <w:spacing w:after="0" w:line="240" w:lineRule="auto"/>
        <w:ind w:left="720" w:hanging="431"/>
        <w:rPr>
          <w:b/>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b)</w:t>
      </w:r>
      <w:r w:rsidRPr="003B4F2D">
        <w:rPr>
          <w:b/>
          <w:color w:val="000000"/>
          <w:sz w:val="20"/>
          <w:szCs w:val="20"/>
          <w:lang w:val="es-ES_tradnl"/>
        </w:rPr>
        <w:tab/>
      </w:r>
      <w:r w:rsidRPr="003B4F2D">
        <w:rPr>
          <w:color w:val="000000"/>
          <w:sz w:val="20"/>
          <w:szCs w:val="20"/>
          <w:lang w:val="es-ES_tradnl"/>
        </w:rPr>
        <w:t>Establecer la obligación para las autoridades de facilitar los trámites y la obtención de servicios mediante el uso de las tecnologías de la información, de conformidad con su disponibilidad presupuestaria.</w:t>
      </w: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c)</w:t>
      </w:r>
      <w:r w:rsidRPr="003B4F2D">
        <w:rPr>
          <w:b/>
          <w:color w:val="000000"/>
          <w:sz w:val="20"/>
          <w:szCs w:val="20"/>
          <w:lang w:val="es-ES_tradnl"/>
        </w:rPr>
        <w:tab/>
      </w:r>
      <w:r w:rsidRPr="003B4F2D">
        <w:rPr>
          <w:color w:val="000000"/>
          <w:sz w:val="20"/>
          <w:szCs w:val="20"/>
          <w:lang w:val="es-ES_tradnl"/>
        </w:rPr>
        <w:t>La inscripción en el catálogo será obligatoria para todas las autoridades en los términos en que la misma disponga.</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Séptimo.- </w:t>
      </w:r>
      <w:r w:rsidRPr="003B4F2D">
        <w:rPr>
          <w:color w:val="000000"/>
          <w:sz w:val="20"/>
          <w:szCs w:val="20"/>
          <w:lang w:val="es-ES_tradnl"/>
        </w:rPr>
        <w:t>La ley general en materia de justicia cívica e itinerante a que se refiere el artículo 73, fracción XXIX-Z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a)</w:t>
      </w:r>
      <w:r w:rsidRPr="00B53C61">
        <w:rPr>
          <w:b/>
          <w:color w:val="000000"/>
          <w:sz w:val="20"/>
          <w:szCs w:val="20"/>
          <w:lang w:val="es-ES_tradnl"/>
        </w:rPr>
        <w:tab/>
      </w:r>
      <w:r w:rsidRPr="00B53C61">
        <w:rPr>
          <w:color w:val="000000"/>
          <w:sz w:val="20"/>
          <w:szCs w:val="20"/>
          <w:lang w:val="es-ES_tradnl"/>
        </w:rPr>
        <w:t>Los principios a los que deberán sujetarse las autoridades para que la justicia itinerante sea accesible y disponible a los ciudadanos;</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b)</w:t>
      </w:r>
      <w:r w:rsidRPr="00B53C61">
        <w:rPr>
          <w:b/>
          <w:color w:val="000000"/>
          <w:sz w:val="20"/>
          <w:szCs w:val="20"/>
          <w:lang w:val="es-ES_tradnl"/>
        </w:rPr>
        <w:tab/>
      </w:r>
      <w:r w:rsidRPr="00B53C61">
        <w:rPr>
          <w:color w:val="000000"/>
          <w:sz w:val="20"/>
          <w:szCs w:val="20"/>
          <w:lang w:val="es-ES_tradnl"/>
        </w:rPr>
        <w:t>Las bases para la organización y funcionamiento de la justicia cívica en las entidades federativas, y</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c)</w:t>
      </w:r>
      <w:r w:rsidRPr="00B53C61">
        <w:rPr>
          <w:b/>
          <w:color w:val="000000"/>
          <w:sz w:val="20"/>
          <w:szCs w:val="20"/>
          <w:lang w:val="es-ES_tradnl"/>
        </w:rPr>
        <w:tab/>
      </w:r>
      <w:r w:rsidRPr="00B53C61">
        <w:rPr>
          <w:color w:val="000000"/>
          <w:sz w:val="20"/>
          <w:szCs w:val="20"/>
          <w:lang w:val="es-ES_tradnl"/>
        </w:rPr>
        <w:t>Los mecanismos de acceso a la justicia cívica e itinerante y la obligación de las autoridades de cumplir con los principios previstos por la ley.</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Pr="00B53C61" w:rsidRDefault="00B53C61" w:rsidP="00B53C61">
      <w:pPr>
        <w:pStyle w:val="Texto"/>
        <w:spacing w:after="0" w:line="240" w:lineRule="auto"/>
        <w:rPr>
          <w:sz w:val="20"/>
          <w:szCs w:val="20"/>
        </w:rPr>
      </w:pPr>
      <w:r w:rsidRPr="00B53C61">
        <w:rPr>
          <w:sz w:val="20"/>
          <w:szCs w:val="20"/>
        </w:rPr>
        <w:t>Las legislaturas de las entidades federativas proveerán de los recursos necesarios para cumplir con lo dispuesto en el presente artículo transitorio.</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b/>
          <w:sz w:val="20"/>
          <w:szCs w:val="20"/>
        </w:rPr>
      </w:pPr>
      <w:r w:rsidRPr="003B4F2D">
        <w:rPr>
          <w:sz w:val="20"/>
          <w:szCs w:val="20"/>
        </w:rPr>
        <w:t xml:space="preserve">Ciudad de México, a 2 de febrero de 2017.- Sen. </w:t>
      </w:r>
      <w:r w:rsidRPr="003B4F2D">
        <w:rPr>
          <w:b/>
          <w:sz w:val="20"/>
          <w:szCs w:val="20"/>
        </w:rPr>
        <w:t>Pablo Escudero Morales</w:t>
      </w:r>
      <w:r w:rsidRPr="003B4F2D">
        <w:rPr>
          <w:sz w:val="20"/>
          <w:szCs w:val="20"/>
        </w:rPr>
        <w:t xml:space="preserve">, Presidente.- Dip. </w:t>
      </w:r>
      <w:r w:rsidRPr="003B4F2D">
        <w:rPr>
          <w:b/>
          <w:sz w:val="20"/>
          <w:szCs w:val="20"/>
        </w:rPr>
        <w:t>Edmundo Javier Bolaños Aguilar</w:t>
      </w:r>
      <w:r w:rsidRPr="003B4F2D">
        <w:rPr>
          <w:sz w:val="20"/>
          <w:szCs w:val="20"/>
        </w:rPr>
        <w:t xml:space="preserve">, Presidente.- Sen. </w:t>
      </w:r>
      <w:r w:rsidRPr="003B4F2D">
        <w:rPr>
          <w:b/>
          <w:sz w:val="20"/>
          <w:szCs w:val="20"/>
        </w:rPr>
        <w:t>Itzel Sarahí Ríos de la Mora</w:t>
      </w:r>
      <w:r w:rsidRPr="003B4F2D">
        <w:rPr>
          <w:sz w:val="20"/>
          <w:szCs w:val="20"/>
        </w:rPr>
        <w:t xml:space="preserve">, Secretaria.- Dip. </w:t>
      </w:r>
      <w:r w:rsidRPr="003B4F2D">
        <w:rPr>
          <w:b/>
          <w:sz w:val="20"/>
          <w:szCs w:val="20"/>
        </w:rPr>
        <w:t>Raúl Domínguez Rex</w:t>
      </w:r>
      <w:r w:rsidRPr="003B4F2D">
        <w:rPr>
          <w:sz w:val="20"/>
          <w:szCs w:val="20"/>
        </w:rPr>
        <w:t>, Secretario.- Rúbricas.</w:t>
      </w:r>
      <w:r w:rsidRPr="003B4F2D">
        <w:rPr>
          <w:b/>
          <w:sz w:val="20"/>
          <w:szCs w:val="20"/>
        </w:rPr>
        <w:t>"</w:t>
      </w:r>
    </w:p>
    <w:p w:rsidR="00B53C61" w:rsidRPr="003B4F2D" w:rsidRDefault="00B53C61" w:rsidP="00B53C61">
      <w:pPr>
        <w:pStyle w:val="Texto"/>
        <w:spacing w:after="0" w:line="240" w:lineRule="auto"/>
        <w:rPr>
          <w:sz w:val="20"/>
          <w:szCs w:val="20"/>
        </w:rPr>
      </w:pPr>
    </w:p>
    <w:p w:rsidR="00B53C61" w:rsidRDefault="00B53C61" w:rsidP="00B53C61">
      <w:pPr>
        <w:pStyle w:val="Texto"/>
        <w:spacing w:after="0" w:line="240" w:lineRule="auto"/>
        <w:rPr>
          <w:sz w:val="20"/>
          <w:szCs w:val="20"/>
        </w:rPr>
      </w:pPr>
      <w:r w:rsidRPr="003B4F2D">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3B4F2D">
        <w:rPr>
          <w:b/>
          <w:sz w:val="20"/>
          <w:szCs w:val="20"/>
        </w:rPr>
        <w:t>Enrique Peña Nieto</w:t>
      </w:r>
      <w:r w:rsidRPr="003B4F2D">
        <w:rPr>
          <w:sz w:val="20"/>
          <w:szCs w:val="20"/>
        </w:rPr>
        <w:t xml:space="preserve">.- Rúbrica.- El Secretario de Gobernación, </w:t>
      </w:r>
      <w:r w:rsidRPr="003B4F2D">
        <w:rPr>
          <w:b/>
          <w:sz w:val="20"/>
          <w:szCs w:val="20"/>
        </w:rPr>
        <w:t>Miguel Ángel Osorio Chong</w:t>
      </w:r>
      <w:r w:rsidRPr="003B4F2D">
        <w:rPr>
          <w:sz w:val="20"/>
          <w:szCs w:val="20"/>
        </w:rPr>
        <w:t>.- Rúbrica.</w:t>
      </w:r>
    </w:p>
    <w:p w:rsidR="00740F13" w:rsidRPr="00740F13" w:rsidRDefault="00740F13" w:rsidP="00740F13">
      <w:pPr>
        <w:pStyle w:val="Texto"/>
        <w:spacing w:after="0" w:line="240" w:lineRule="auto"/>
        <w:ind w:firstLine="0"/>
        <w:rPr>
          <w:b/>
          <w:sz w:val="22"/>
          <w:szCs w:val="22"/>
        </w:rPr>
      </w:pPr>
      <w:r w:rsidRPr="00740F13">
        <w:rPr>
          <w:b/>
          <w:sz w:val="22"/>
          <w:szCs w:val="22"/>
        </w:rPr>
        <w:br w:type="page"/>
        <w:t>DECRETO por el que se declaran reformadas y adicionadas diversas disposiciones de los artículos 107 y 123 de la Constitución Política de los Estados Unidos Mexicanos, en materia de Justicia Laboral.</w:t>
      </w:r>
    </w:p>
    <w:p w:rsidR="00740F13" w:rsidRDefault="00740F13" w:rsidP="00740F13">
      <w:pPr>
        <w:pStyle w:val="Texto"/>
        <w:spacing w:after="0" w:line="240" w:lineRule="auto"/>
        <w:ind w:firstLine="0"/>
        <w:rPr>
          <w:sz w:val="20"/>
          <w:szCs w:val="20"/>
        </w:rPr>
      </w:pPr>
    </w:p>
    <w:p w:rsidR="00740F13" w:rsidRPr="00B53C61" w:rsidRDefault="00740F13" w:rsidP="00740F13">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24 de febrero de 2017</w:t>
      </w:r>
    </w:p>
    <w:p w:rsidR="00740F13" w:rsidRDefault="00740F13" w:rsidP="00740F13">
      <w:pPr>
        <w:pStyle w:val="Texto"/>
        <w:spacing w:after="0" w:line="240" w:lineRule="auto"/>
        <w:ind w:firstLine="0"/>
        <w:rPr>
          <w:sz w:val="20"/>
          <w:szCs w:val="20"/>
        </w:rPr>
      </w:pPr>
    </w:p>
    <w:p w:rsidR="00740F13" w:rsidRDefault="00740F13" w:rsidP="00740F13">
      <w:pPr>
        <w:pStyle w:val="Texto"/>
        <w:spacing w:after="0" w:line="240" w:lineRule="auto"/>
        <w:rPr>
          <w:sz w:val="20"/>
          <w:szCs w:val="20"/>
        </w:rPr>
      </w:pPr>
      <w:r w:rsidRPr="001E7A9D">
        <w:rPr>
          <w:b/>
          <w:sz w:val="20"/>
          <w:szCs w:val="20"/>
        </w:rPr>
        <w:t>Artículo Único.-</w:t>
      </w:r>
      <w:r w:rsidRPr="001E7A9D">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740F13"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Pr>
          <w:sz w:val="20"/>
          <w:szCs w:val="20"/>
        </w:rPr>
        <w:t>………</w:t>
      </w:r>
    </w:p>
    <w:p w:rsidR="00740F13" w:rsidRDefault="00740F13" w:rsidP="00740F13">
      <w:pPr>
        <w:pStyle w:val="Texto"/>
        <w:spacing w:after="0" w:line="240" w:lineRule="auto"/>
        <w:rPr>
          <w:sz w:val="20"/>
          <w:szCs w:val="20"/>
        </w:rPr>
      </w:pPr>
    </w:p>
    <w:p w:rsidR="00740F13" w:rsidRPr="00740F13" w:rsidRDefault="00740F13" w:rsidP="00740F13">
      <w:pPr>
        <w:pStyle w:val="ANOTACION0"/>
        <w:spacing w:after="0" w:line="240" w:lineRule="auto"/>
        <w:rPr>
          <w:rFonts w:cs="Arial"/>
          <w:sz w:val="22"/>
          <w:szCs w:val="22"/>
        </w:rPr>
      </w:pPr>
      <w:r w:rsidRPr="00740F13">
        <w:rPr>
          <w:rFonts w:cs="Arial"/>
          <w:sz w:val="22"/>
          <w:szCs w:val="22"/>
        </w:rPr>
        <w:t>Transitorios</w:t>
      </w:r>
    </w:p>
    <w:p w:rsidR="00740F13" w:rsidRPr="001E7A9D" w:rsidRDefault="00740F13" w:rsidP="00740F13">
      <w:pPr>
        <w:pStyle w:val="ANOTACION0"/>
        <w:spacing w:after="0" w:line="240" w:lineRule="auto"/>
        <w:rPr>
          <w:rFonts w:cs="Arial"/>
          <w:sz w:val="20"/>
        </w:rPr>
      </w:pPr>
    </w:p>
    <w:p w:rsidR="00740F13" w:rsidRDefault="00740F13" w:rsidP="00740F13">
      <w:pPr>
        <w:pStyle w:val="Texto"/>
        <w:spacing w:after="0" w:line="240" w:lineRule="auto"/>
        <w:rPr>
          <w:sz w:val="20"/>
          <w:szCs w:val="20"/>
        </w:rPr>
      </w:pPr>
      <w:r w:rsidRPr="001E7A9D">
        <w:rPr>
          <w:b/>
          <w:sz w:val="20"/>
          <w:szCs w:val="20"/>
        </w:rPr>
        <w:t>Primero.</w:t>
      </w:r>
      <w:r w:rsidRPr="001E7A9D">
        <w:rPr>
          <w:sz w:val="20"/>
          <w:szCs w:val="20"/>
        </w:rPr>
        <w:t xml:space="preserve"> El presente Decreto entrará en vigor al día siguiente de su publicación en el Diario Oficial de la Federación.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Segundo.</w:t>
      </w:r>
      <w:r w:rsidRPr="001E7A9D">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Tercero.</w:t>
      </w:r>
      <w:r w:rsidRPr="001E7A9D">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Cuarto.</w:t>
      </w:r>
      <w:r w:rsidRPr="001E7A9D">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Quinto.</w:t>
      </w:r>
      <w:r w:rsidRPr="001E7A9D">
        <w:rPr>
          <w:sz w:val="20"/>
          <w:szCs w:val="20"/>
        </w:rPr>
        <w:t xml:space="preserve"> En cualquier caso, los derechos de los trabajadores que tienen a su cargo la atención de los asuntos a que se refiere el primer párrafo del artículo tercero transitorio, se respetarán conforme a la ley.</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Sexto.</w:t>
      </w:r>
      <w:r w:rsidRPr="001E7A9D">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b/>
          <w:sz w:val="20"/>
          <w:szCs w:val="20"/>
        </w:rPr>
      </w:pPr>
      <w:r w:rsidRPr="001E7A9D">
        <w:rPr>
          <w:sz w:val="20"/>
          <w:szCs w:val="20"/>
        </w:rPr>
        <w:t xml:space="preserve">Ciudad de México, a 8 de febrero de 2017.- Dip. </w:t>
      </w:r>
      <w:r w:rsidRPr="001E7A9D">
        <w:rPr>
          <w:b/>
          <w:sz w:val="20"/>
          <w:szCs w:val="20"/>
        </w:rPr>
        <w:t>Edmundo Javier Bolaños Aguilar</w:t>
      </w:r>
      <w:r w:rsidRPr="001E7A9D">
        <w:rPr>
          <w:sz w:val="20"/>
          <w:szCs w:val="20"/>
        </w:rPr>
        <w:t xml:space="preserve">, Presidente.- Sen. </w:t>
      </w:r>
      <w:r w:rsidRPr="001E7A9D">
        <w:rPr>
          <w:b/>
          <w:sz w:val="20"/>
          <w:szCs w:val="20"/>
        </w:rPr>
        <w:t>Pablo Escudero Morales</w:t>
      </w:r>
      <w:r w:rsidRPr="001E7A9D">
        <w:rPr>
          <w:sz w:val="20"/>
          <w:szCs w:val="20"/>
        </w:rPr>
        <w:t xml:space="preserve">, Presidente.- Dip. </w:t>
      </w:r>
      <w:r w:rsidRPr="001E7A9D">
        <w:rPr>
          <w:b/>
          <w:sz w:val="20"/>
          <w:szCs w:val="20"/>
        </w:rPr>
        <w:t>Alejandra Noemí Reynoso Sánchez</w:t>
      </w:r>
      <w:r w:rsidRPr="001E7A9D">
        <w:rPr>
          <w:sz w:val="20"/>
          <w:szCs w:val="20"/>
        </w:rPr>
        <w:t xml:space="preserve">, Secretaria.- Sen. </w:t>
      </w:r>
      <w:r w:rsidRPr="001E7A9D">
        <w:rPr>
          <w:b/>
          <w:sz w:val="20"/>
          <w:szCs w:val="20"/>
        </w:rPr>
        <w:t>María Elena Barrera Tapia</w:t>
      </w:r>
      <w:r w:rsidRPr="001E7A9D">
        <w:rPr>
          <w:sz w:val="20"/>
          <w:szCs w:val="20"/>
        </w:rPr>
        <w:t>, Secretaria.- Rúbricas.</w:t>
      </w:r>
      <w:r w:rsidRPr="001E7A9D">
        <w:rPr>
          <w:b/>
          <w:sz w:val="20"/>
          <w:szCs w:val="20"/>
        </w:rPr>
        <w:t>"</w:t>
      </w:r>
    </w:p>
    <w:p w:rsidR="00740F13" w:rsidRPr="001E7A9D" w:rsidRDefault="00740F13" w:rsidP="00740F13">
      <w:pPr>
        <w:pStyle w:val="Texto"/>
        <w:spacing w:after="0" w:line="240" w:lineRule="auto"/>
        <w:rPr>
          <w:b/>
          <w:sz w:val="20"/>
          <w:szCs w:val="20"/>
        </w:rPr>
      </w:pPr>
    </w:p>
    <w:p w:rsidR="00740F13" w:rsidRDefault="00740F13" w:rsidP="00740F13">
      <w:pPr>
        <w:pStyle w:val="Texto"/>
        <w:spacing w:after="0" w:line="240" w:lineRule="auto"/>
        <w:rPr>
          <w:sz w:val="20"/>
          <w:szCs w:val="20"/>
        </w:rPr>
      </w:pPr>
      <w:r w:rsidRPr="001E7A9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1E7A9D">
        <w:rPr>
          <w:b/>
          <w:sz w:val="20"/>
          <w:szCs w:val="20"/>
        </w:rPr>
        <w:t>Enrique Peña Nieto</w:t>
      </w:r>
      <w:r w:rsidRPr="001E7A9D">
        <w:rPr>
          <w:sz w:val="20"/>
          <w:szCs w:val="20"/>
        </w:rPr>
        <w:t xml:space="preserve">.- Rúbrica.- El Secretario de Gobernación, </w:t>
      </w:r>
      <w:r w:rsidRPr="001E7A9D">
        <w:rPr>
          <w:b/>
          <w:sz w:val="20"/>
          <w:szCs w:val="20"/>
        </w:rPr>
        <w:t>Miguel Ángel Osorio Chong</w:t>
      </w:r>
      <w:r w:rsidRPr="001E7A9D">
        <w:rPr>
          <w:sz w:val="20"/>
          <w:szCs w:val="20"/>
        </w:rPr>
        <w:t>.- Rúbrica.</w:t>
      </w:r>
    </w:p>
    <w:p w:rsidR="00036182" w:rsidRPr="00036182" w:rsidRDefault="00036182" w:rsidP="00036182">
      <w:pPr>
        <w:pStyle w:val="Texto"/>
        <w:spacing w:after="0" w:line="240" w:lineRule="auto"/>
        <w:ind w:firstLine="0"/>
        <w:rPr>
          <w:b/>
          <w:sz w:val="22"/>
          <w:szCs w:val="22"/>
        </w:rPr>
      </w:pPr>
      <w:r w:rsidRPr="00036182">
        <w:rPr>
          <w:b/>
          <w:sz w:val="22"/>
          <w:szCs w:val="22"/>
        </w:rPr>
        <w:br w:type="page"/>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036182" w:rsidRDefault="00036182" w:rsidP="00036182">
      <w:pPr>
        <w:pStyle w:val="Texto"/>
        <w:spacing w:after="0" w:line="240" w:lineRule="auto"/>
        <w:ind w:firstLine="0"/>
        <w:rPr>
          <w:sz w:val="20"/>
          <w:szCs w:val="20"/>
        </w:rPr>
      </w:pPr>
    </w:p>
    <w:p w:rsidR="00036182" w:rsidRPr="00B53C61" w:rsidRDefault="00036182" w:rsidP="00036182">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15 de septiembre de 2017</w:t>
      </w:r>
    </w:p>
    <w:p w:rsidR="00036182" w:rsidRDefault="00036182" w:rsidP="00036182">
      <w:pPr>
        <w:pStyle w:val="Texto"/>
        <w:spacing w:after="0" w:line="240" w:lineRule="auto"/>
        <w:ind w:firstLine="0"/>
        <w:rPr>
          <w:sz w:val="20"/>
          <w:szCs w:val="20"/>
        </w:rPr>
      </w:pPr>
    </w:p>
    <w:p w:rsidR="00036182" w:rsidRDefault="00036182" w:rsidP="00036182">
      <w:pPr>
        <w:pStyle w:val="Texto"/>
        <w:spacing w:after="0" w:line="240" w:lineRule="auto"/>
        <w:rPr>
          <w:sz w:val="20"/>
          <w:szCs w:val="20"/>
        </w:rPr>
      </w:pPr>
      <w:r w:rsidRPr="004109E5">
        <w:rPr>
          <w:b/>
          <w:bCs/>
          <w:sz w:val="20"/>
          <w:szCs w:val="20"/>
        </w:rPr>
        <w:t>Artículo Único.-</w:t>
      </w:r>
      <w:r w:rsidRPr="004109E5">
        <w:rPr>
          <w:bCs/>
          <w:sz w:val="20"/>
          <w:szCs w:val="20"/>
        </w:rPr>
        <w:t xml:space="preserve"> </w:t>
      </w:r>
      <w:r w:rsidRPr="004109E5">
        <w:rPr>
          <w:sz w:val="20"/>
          <w:szCs w:val="20"/>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rsidR="00036182" w:rsidRDefault="00036182" w:rsidP="00036182">
      <w:pPr>
        <w:pStyle w:val="Texto"/>
        <w:spacing w:after="0" w:line="240" w:lineRule="auto"/>
        <w:rPr>
          <w:sz w:val="20"/>
          <w:szCs w:val="20"/>
        </w:rPr>
      </w:pPr>
    </w:p>
    <w:p w:rsidR="00036182" w:rsidRDefault="00036182" w:rsidP="00036182">
      <w:pPr>
        <w:pStyle w:val="Texto"/>
        <w:spacing w:after="0" w:line="240" w:lineRule="auto"/>
        <w:rPr>
          <w:sz w:val="20"/>
          <w:szCs w:val="20"/>
        </w:rPr>
      </w:pPr>
      <w:r>
        <w:rPr>
          <w:sz w:val="20"/>
          <w:szCs w:val="20"/>
        </w:rPr>
        <w:t>……….</w:t>
      </w:r>
    </w:p>
    <w:p w:rsidR="00036182" w:rsidRDefault="00036182" w:rsidP="00036182">
      <w:pPr>
        <w:pStyle w:val="Texto"/>
        <w:spacing w:after="0" w:line="240" w:lineRule="auto"/>
        <w:rPr>
          <w:sz w:val="20"/>
          <w:szCs w:val="20"/>
        </w:rPr>
      </w:pPr>
    </w:p>
    <w:p w:rsidR="00036182" w:rsidRPr="00036182" w:rsidRDefault="00036182" w:rsidP="00036182">
      <w:pPr>
        <w:pStyle w:val="ANOTACION0"/>
        <w:spacing w:after="0" w:line="240" w:lineRule="auto"/>
        <w:rPr>
          <w:rFonts w:cs="Arial"/>
          <w:sz w:val="22"/>
          <w:szCs w:val="22"/>
        </w:rPr>
      </w:pPr>
      <w:r w:rsidRPr="00036182">
        <w:rPr>
          <w:rFonts w:cs="Arial"/>
          <w:sz w:val="22"/>
          <w:szCs w:val="22"/>
        </w:rPr>
        <w:t>TRANSITORIOS</w:t>
      </w:r>
    </w:p>
    <w:p w:rsidR="00036182" w:rsidRPr="004109E5" w:rsidRDefault="00036182" w:rsidP="00036182">
      <w:pPr>
        <w:pStyle w:val="ANOTACION0"/>
        <w:spacing w:after="0" w:line="240" w:lineRule="auto"/>
        <w:rPr>
          <w:rFonts w:cs="Arial"/>
          <w:sz w:val="20"/>
        </w:rPr>
      </w:pPr>
    </w:p>
    <w:p w:rsidR="00036182" w:rsidRDefault="00036182" w:rsidP="00036182">
      <w:pPr>
        <w:pStyle w:val="Texto"/>
        <w:spacing w:after="0" w:line="240" w:lineRule="auto"/>
        <w:rPr>
          <w:bCs/>
          <w:sz w:val="20"/>
          <w:szCs w:val="20"/>
        </w:rPr>
      </w:pPr>
      <w:r w:rsidRPr="004109E5">
        <w:rPr>
          <w:b/>
          <w:bCs/>
          <w:sz w:val="20"/>
          <w:szCs w:val="20"/>
        </w:rPr>
        <w:t>PRIMERO.</w:t>
      </w:r>
      <w:r w:rsidRPr="004109E5">
        <w:rPr>
          <w:bCs/>
          <w:sz w:val="20"/>
          <w:szCs w:val="20"/>
        </w:rPr>
        <w:t xml:space="preserve"> El presente Decreto entrará en vigor al día siguiente de su publicación en el Diario Oficial de la Federación, con excepción de lo dispuesto en el transitorio siguiente.</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SEGUNDO.</w:t>
      </w:r>
      <w:r w:rsidRPr="004109E5">
        <w:rPr>
          <w:bCs/>
          <w:sz w:val="20"/>
          <w:szCs w:val="20"/>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TERCERO.</w:t>
      </w:r>
      <w:r w:rsidRPr="004109E5">
        <w:rPr>
          <w:bCs/>
          <w:sz w:val="20"/>
          <w:szCs w:val="20"/>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CUARTO.</w:t>
      </w:r>
      <w:r w:rsidRPr="004109E5">
        <w:rPr>
          <w:bCs/>
          <w:sz w:val="20"/>
          <w:szCs w:val="20"/>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QUINTO.</w:t>
      </w:r>
      <w:r w:rsidRPr="004109E5">
        <w:rPr>
          <w:bCs/>
          <w:sz w:val="20"/>
          <w:szCs w:val="20"/>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
          <w:bCs/>
          <w:sz w:val="20"/>
          <w:szCs w:val="20"/>
        </w:rPr>
      </w:pPr>
      <w:r w:rsidRPr="004109E5">
        <w:rPr>
          <w:bCs/>
          <w:sz w:val="20"/>
          <w:szCs w:val="20"/>
        </w:rPr>
        <w:t xml:space="preserve">Ciudad de México, a 23 de agosto de 2017.- Sen. </w:t>
      </w:r>
      <w:r w:rsidRPr="004109E5">
        <w:rPr>
          <w:b/>
          <w:bCs/>
          <w:sz w:val="20"/>
          <w:szCs w:val="20"/>
        </w:rPr>
        <w:t>Pablo Escudero Morales</w:t>
      </w:r>
      <w:r w:rsidRPr="004109E5">
        <w:rPr>
          <w:bCs/>
          <w:sz w:val="20"/>
          <w:szCs w:val="20"/>
        </w:rPr>
        <w:t xml:space="preserve">, Presidente.- Sen. </w:t>
      </w:r>
      <w:r w:rsidRPr="004109E5">
        <w:rPr>
          <w:b/>
          <w:bCs/>
          <w:sz w:val="20"/>
          <w:szCs w:val="20"/>
        </w:rPr>
        <w:t>Laura Angélica Rojas Hernández</w:t>
      </w:r>
      <w:r w:rsidRPr="004109E5">
        <w:rPr>
          <w:bCs/>
          <w:sz w:val="20"/>
          <w:szCs w:val="20"/>
        </w:rPr>
        <w:t>, Secretaria.- Rúbricas.</w:t>
      </w:r>
      <w:r w:rsidRPr="004109E5">
        <w:rPr>
          <w:b/>
          <w:bCs/>
          <w:sz w:val="20"/>
          <w:szCs w:val="20"/>
        </w:rPr>
        <w:t>"</w:t>
      </w:r>
    </w:p>
    <w:p w:rsidR="00036182" w:rsidRPr="004109E5" w:rsidRDefault="00036182" w:rsidP="00036182">
      <w:pPr>
        <w:pStyle w:val="Texto"/>
        <w:spacing w:after="0" w:line="240" w:lineRule="auto"/>
        <w:rPr>
          <w:b/>
          <w:bCs/>
          <w:sz w:val="20"/>
          <w:szCs w:val="20"/>
        </w:rPr>
      </w:pPr>
    </w:p>
    <w:p w:rsidR="00036182" w:rsidRDefault="00036182" w:rsidP="00036182">
      <w:pPr>
        <w:pStyle w:val="Texto"/>
        <w:spacing w:after="0" w:line="240" w:lineRule="auto"/>
        <w:rPr>
          <w:sz w:val="20"/>
          <w:szCs w:val="20"/>
        </w:rPr>
      </w:pPr>
      <w:r w:rsidRPr="004109E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109E5">
          <w:rPr>
            <w:bCs/>
            <w:sz w:val="20"/>
            <w:szCs w:val="20"/>
          </w:rPr>
          <w:t>la Constitución Política</w:t>
        </w:r>
      </w:smartTag>
      <w:r w:rsidRPr="004109E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109E5">
          <w:rPr>
            <w:bCs/>
            <w:sz w:val="20"/>
            <w:szCs w:val="20"/>
          </w:rPr>
          <w:t>la Residencia</w:t>
        </w:r>
      </w:smartTag>
      <w:r w:rsidRPr="004109E5">
        <w:rPr>
          <w:bCs/>
          <w:sz w:val="20"/>
          <w:szCs w:val="20"/>
        </w:rPr>
        <w:t xml:space="preserve"> del Poder Ejecutivo Federal, en </w:t>
      </w:r>
      <w:smartTag w:uri="urn:schemas-microsoft-com:office:smarttags" w:element="PersonName">
        <w:smartTagPr>
          <w:attr w:name="ProductID" w:val="la Ciudad"/>
        </w:smartTagPr>
        <w:r w:rsidRPr="004109E5">
          <w:rPr>
            <w:bCs/>
            <w:sz w:val="20"/>
            <w:szCs w:val="20"/>
          </w:rPr>
          <w:t>la Ciudad</w:t>
        </w:r>
      </w:smartTag>
      <w:r w:rsidRPr="004109E5">
        <w:rPr>
          <w:bCs/>
          <w:sz w:val="20"/>
          <w:szCs w:val="20"/>
        </w:rPr>
        <w:t xml:space="preserve"> de México, a catorce de septiembre de dos mil diecisiete.- </w:t>
      </w:r>
      <w:r w:rsidRPr="004109E5">
        <w:rPr>
          <w:b/>
          <w:sz w:val="20"/>
          <w:szCs w:val="20"/>
        </w:rPr>
        <w:t>Enrique Peña Nieto</w:t>
      </w:r>
      <w:r w:rsidRPr="004109E5">
        <w:rPr>
          <w:sz w:val="20"/>
          <w:szCs w:val="20"/>
        </w:rPr>
        <w:t xml:space="preserve">.- Rúbrica.- El Secretario de Gobernación, </w:t>
      </w:r>
      <w:r w:rsidRPr="004109E5">
        <w:rPr>
          <w:b/>
          <w:sz w:val="20"/>
          <w:szCs w:val="20"/>
        </w:rPr>
        <w:t>Miguel Ángel Osorio Chong</w:t>
      </w:r>
      <w:r w:rsidRPr="004109E5">
        <w:rPr>
          <w:sz w:val="20"/>
          <w:szCs w:val="20"/>
        </w:rPr>
        <w:t>.- Rúbrica.</w:t>
      </w:r>
    </w:p>
    <w:p w:rsidR="005163BF" w:rsidRPr="005163BF" w:rsidRDefault="005163BF" w:rsidP="005163BF">
      <w:pPr>
        <w:pStyle w:val="Texto"/>
        <w:spacing w:after="0" w:line="240" w:lineRule="auto"/>
        <w:ind w:firstLine="0"/>
        <w:rPr>
          <w:b/>
          <w:sz w:val="22"/>
          <w:szCs w:val="22"/>
        </w:rPr>
      </w:pPr>
      <w:r w:rsidRPr="005163BF">
        <w:rPr>
          <w:b/>
          <w:sz w:val="22"/>
          <w:szCs w:val="22"/>
        </w:rPr>
        <w:br w:type="page"/>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rsidR="005163BF" w:rsidRDefault="005163BF" w:rsidP="005163BF">
      <w:pPr>
        <w:pStyle w:val="Texto"/>
        <w:spacing w:after="0" w:line="240" w:lineRule="auto"/>
        <w:ind w:firstLine="0"/>
        <w:rPr>
          <w:sz w:val="20"/>
          <w:szCs w:val="20"/>
        </w:rPr>
      </w:pPr>
    </w:p>
    <w:p w:rsidR="005163BF" w:rsidRPr="00B53C61" w:rsidRDefault="005163BF" w:rsidP="005163BF">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27 de agosto de 2018</w:t>
      </w:r>
    </w:p>
    <w:p w:rsidR="005163BF" w:rsidRDefault="005163BF" w:rsidP="005163BF">
      <w:pPr>
        <w:pStyle w:val="Texto"/>
        <w:spacing w:after="0" w:line="240" w:lineRule="auto"/>
        <w:ind w:firstLine="0"/>
        <w:rPr>
          <w:sz w:val="20"/>
          <w:szCs w:val="20"/>
        </w:rPr>
      </w:pPr>
    </w:p>
    <w:p w:rsidR="005163BF" w:rsidRDefault="005163BF" w:rsidP="005163BF">
      <w:pPr>
        <w:pStyle w:val="Texto"/>
        <w:spacing w:after="0" w:line="240" w:lineRule="auto"/>
        <w:rPr>
          <w:sz w:val="20"/>
          <w:szCs w:val="20"/>
        </w:rPr>
      </w:pPr>
      <w:r w:rsidRPr="00A72C7F">
        <w:rPr>
          <w:b/>
          <w:sz w:val="20"/>
          <w:szCs w:val="20"/>
        </w:rPr>
        <w:t>Artículo Único.-</w:t>
      </w:r>
      <w:r w:rsidRPr="00A72C7F">
        <w:rPr>
          <w:sz w:val="20"/>
          <w:szCs w:val="20"/>
        </w:rPr>
        <w:t xml:space="preserve"> 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 sigue:</w:t>
      </w:r>
    </w:p>
    <w:p w:rsidR="005163BF" w:rsidRDefault="005163BF" w:rsidP="005163BF">
      <w:pPr>
        <w:pStyle w:val="Texto"/>
        <w:spacing w:after="0" w:line="240" w:lineRule="auto"/>
        <w:rPr>
          <w:sz w:val="20"/>
          <w:szCs w:val="20"/>
        </w:rPr>
      </w:pPr>
    </w:p>
    <w:p w:rsidR="005163BF" w:rsidRDefault="005163BF" w:rsidP="005163BF">
      <w:pPr>
        <w:pStyle w:val="Texto"/>
        <w:spacing w:after="0" w:line="240" w:lineRule="auto"/>
        <w:rPr>
          <w:sz w:val="20"/>
          <w:szCs w:val="20"/>
        </w:rPr>
      </w:pPr>
      <w:r>
        <w:rPr>
          <w:sz w:val="20"/>
          <w:szCs w:val="20"/>
        </w:rPr>
        <w:t>………</w:t>
      </w:r>
    </w:p>
    <w:p w:rsidR="005163BF" w:rsidRDefault="005163BF" w:rsidP="005163BF">
      <w:pPr>
        <w:pStyle w:val="Texto"/>
        <w:spacing w:after="0" w:line="240" w:lineRule="auto"/>
        <w:rPr>
          <w:sz w:val="20"/>
          <w:szCs w:val="20"/>
        </w:rPr>
      </w:pPr>
    </w:p>
    <w:p w:rsidR="005163BF" w:rsidRPr="005163BF" w:rsidRDefault="005163BF" w:rsidP="005163BF">
      <w:pPr>
        <w:pStyle w:val="ANOTACION0"/>
        <w:spacing w:after="0" w:line="240" w:lineRule="auto"/>
        <w:rPr>
          <w:rFonts w:cs="Arial"/>
          <w:sz w:val="22"/>
          <w:szCs w:val="22"/>
        </w:rPr>
      </w:pPr>
      <w:r w:rsidRPr="005163BF">
        <w:rPr>
          <w:rFonts w:cs="Arial"/>
          <w:sz w:val="22"/>
          <w:szCs w:val="22"/>
        </w:rPr>
        <w:t>TRANSITORIO</w:t>
      </w:r>
    </w:p>
    <w:p w:rsidR="005163BF" w:rsidRPr="00A72C7F" w:rsidRDefault="005163BF" w:rsidP="005163BF">
      <w:pPr>
        <w:pStyle w:val="ANOTACION0"/>
        <w:spacing w:after="0" w:line="240" w:lineRule="auto"/>
        <w:rPr>
          <w:rFonts w:cs="Arial"/>
          <w:sz w:val="20"/>
        </w:rPr>
      </w:pPr>
    </w:p>
    <w:p w:rsidR="005163BF" w:rsidRDefault="005163BF" w:rsidP="005163BF">
      <w:pPr>
        <w:pStyle w:val="Texto"/>
        <w:spacing w:after="0" w:line="240" w:lineRule="auto"/>
        <w:rPr>
          <w:sz w:val="20"/>
          <w:szCs w:val="20"/>
        </w:rPr>
      </w:pPr>
      <w:r w:rsidRPr="00A72C7F">
        <w:rPr>
          <w:b/>
          <w:sz w:val="20"/>
          <w:szCs w:val="20"/>
        </w:rPr>
        <w:t>Único.</w:t>
      </w:r>
      <w:r w:rsidRPr="00A72C7F">
        <w:rPr>
          <w:sz w:val="20"/>
          <w:szCs w:val="20"/>
        </w:rPr>
        <w:t xml:space="preserve"> El presente Decreto entrará en vigor al día siguiente de su publicación en el Diario Oficial</w:t>
      </w:r>
      <w:r>
        <w:rPr>
          <w:sz w:val="20"/>
          <w:szCs w:val="20"/>
        </w:rPr>
        <w:t xml:space="preserve"> </w:t>
      </w:r>
      <w:r w:rsidRPr="00A72C7F">
        <w:rPr>
          <w:sz w:val="20"/>
          <w:szCs w:val="20"/>
        </w:rPr>
        <w:t>de la Federación.</w:t>
      </w:r>
    </w:p>
    <w:p w:rsidR="005163BF" w:rsidRPr="00A72C7F" w:rsidRDefault="005163BF" w:rsidP="005163BF">
      <w:pPr>
        <w:pStyle w:val="Texto"/>
        <w:spacing w:after="0" w:line="240" w:lineRule="auto"/>
        <w:rPr>
          <w:sz w:val="20"/>
          <w:szCs w:val="20"/>
        </w:rPr>
      </w:pPr>
    </w:p>
    <w:p w:rsidR="005163BF" w:rsidRDefault="005163BF" w:rsidP="005163BF">
      <w:pPr>
        <w:pStyle w:val="Texto"/>
        <w:spacing w:after="0" w:line="240" w:lineRule="auto"/>
        <w:rPr>
          <w:b/>
          <w:sz w:val="20"/>
          <w:szCs w:val="20"/>
        </w:rPr>
      </w:pPr>
      <w:r w:rsidRPr="00A72C7F">
        <w:rPr>
          <w:sz w:val="20"/>
          <w:szCs w:val="20"/>
        </w:rPr>
        <w:t xml:space="preserve">Ciudad de México, a 15 de agosto de 2018.- Sen. </w:t>
      </w:r>
      <w:r w:rsidRPr="00A72C7F">
        <w:rPr>
          <w:b/>
          <w:sz w:val="20"/>
          <w:szCs w:val="20"/>
        </w:rPr>
        <w:t>Ernesto Cordero Arroyo</w:t>
      </w:r>
      <w:r w:rsidRPr="00A72C7F">
        <w:rPr>
          <w:sz w:val="20"/>
          <w:szCs w:val="20"/>
        </w:rPr>
        <w:t xml:space="preserve">, Presidente.- Dip. </w:t>
      </w:r>
      <w:r w:rsidRPr="00A72C7F">
        <w:rPr>
          <w:b/>
          <w:sz w:val="20"/>
          <w:szCs w:val="20"/>
        </w:rPr>
        <w:t>María Gloria Hernández Madrid</w:t>
      </w:r>
      <w:r w:rsidRPr="00A72C7F">
        <w:rPr>
          <w:sz w:val="20"/>
          <w:szCs w:val="20"/>
        </w:rPr>
        <w:t>, Secretaria.- Rúbricas.</w:t>
      </w:r>
      <w:r w:rsidRPr="00A72C7F">
        <w:rPr>
          <w:b/>
          <w:sz w:val="20"/>
          <w:szCs w:val="20"/>
        </w:rPr>
        <w:t>"</w:t>
      </w:r>
    </w:p>
    <w:p w:rsidR="005163BF" w:rsidRPr="00A72C7F" w:rsidRDefault="005163BF" w:rsidP="005163BF">
      <w:pPr>
        <w:pStyle w:val="Texto"/>
        <w:spacing w:after="0" w:line="240" w:lineRule="auto"/>
        <w:rPr>
          <w:b/>
          <w:sz w:val="20"/>
          <w:szCs w:val="20"/>
        </w:rPr>
      </w:pPr>
    </w:p>
    <w:p w:rsidR="005163BF" w:rsidRDefault="005163BF" w:rsidP="005163BF">
      <w:pPr>
        <w:pStyle w:val="Texto"/>
        <w:spacing w:after="0" w:line="240" w:lineRule="auto"/>
        <w:rPr>
          <w:sz w:val="20"/>
          <w:szCs w:val="20"/>
        </w:rPr>
      </w:pPr>
      <w:r w:rsidRPr="00A72C7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sidRPr="00A72C7F">
        <w:rPr>
          <w:b/>
          <w:sz w:val="20"/>
          <w:szCs w:val="20"/>
        </w:rPr>
        <w:t>Enrique Peña Nieto</w:t>
      </w:r>
      <w:r w:rsidRPr="00A72C7F">
        <w:rPr>
          <w:sz w:val="20"/>
          <w:szCs w:val="20"/>
        </w:rPr>
        <w:t xml:space="preserve">.- Rúbrica.- El Secretario de Gobernación, Dr. </w:t>
      </w:r>
      <w:r w:rsidRPr="00A72C7F">
        <w:rPr>
          <w:b/>
          <w:sz w:val="20"/>
          <w:szCs w:val="20"/>
        </w:rPr>
        <w:t>Jesús Alfonso Navarrete Prida</w:t>
      </w:r>
      <w:r w:rsidRPr="00A72C7F">
        <w:rPr>
          <w:sz w:val="20"/>
          <w:szCs w:val="20"/>
        </w:rPr>
        <w:t>.- Rúbrica.</w:t>
      </w:r>
    </w:p>
    <w:p w:rsidR="003D18CB" w:rsidRPr="00C362C8" w:rsidRDefault="003D18CB" w:rsidP="003D18CB">
      <w:pPr>
        <w:pStyle w:val="Texto"/>
        <w:spacing w:after="0" w:line="240" w:lineRule="auto"/>
        <w:ind w:firstLine="0"/>
        <w:rPr>
          <w:b/>
          <w:sz w:val="22"/>
          <w:szCs w:val="22"/>
        </w:rPr>
      </w:pPr>
      <w:r w:rsidRPr="00C362C8">
        <w:rPr>
          <w:b/>
          <w:sz w:val="22"/>
          <w:szCs w:val="22"/>
        </w:rPr>
        <w:br w:type="page"/>
        <w:t>DECRETO por el que se reforman el artículo 22 y la fracción XXX del artículo 73, de la Constitución Política de los Estados Unidos Mexicanos, en materia de Extinción de Dominio.</w:t>
      </w:r>
    </w:p>
    <w:p w:rsidR="003D18CB" w:rsidRDefault="003D18CB" w:rsidP="003D18CB">
      <w:pPr>
        <w:pStyle w:val="Texto"/>
        <w:spacing w:after="0" w:line="240" w:lineRule="auto"/>
        <w:ind w:firstLine="0"/>
        <w:rPr>
          <w:sz w:val="20"/>
          <w:szCs w:val="20"/>
        </w:rPr>
      </w:pPr>
    </w:p>
    <w:p w:rsidR="003D18CB" w:rsidRPr="00B53C61" w:rsidRDefault="003D18CB" w:rsidP="003D18C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14 de marzo de 2019</w:t>
      </w:r>
    </w:p>
    <w:p w:rsidR="003D18CB" w:rsidRDefault="003D18CB" w:rsidP="003D18CB">
      <w:pPr>
        <w:pStyle w:val="Texto"/>
        <w:spacing w:after="0" w:line="240" w:lineRule="auto"/>
        <w:ind w:firstLine="0"/>
        <w:rPr>
          <w:sz w:val="20"/>
          <w:szCs w:val="20"/>
        </w:rPr>
      </w:pPr>
    </w:p>
    <w:p w:rsidR="00C362C8" w:rsidRDefault="00C362C8" w:rsidP="00C362C8">
      <w:pPr>
        <w:pStyle w:val="Texto"/>
        <w:spacing w:after="0" w:line="240" w:lineRule="auto"/>
        <w:rPr>
          <w:sz w:val="20"/>
          <w:szCs w:val="20"/>
        </w:rPr>
      </w:pPr>
      <w:r w:rsidRPr="005607AF">
        <w:rPr>
          <w:b/>
          <w:sz w:val="20"/>
          <w:szCs w:val="20"/>
        </w:rPr>
        <w:t xml:space="preserve">Artículo Único.- </w:t>
      </w:r>
      <w:r w:rsidRPr="005607AF">
        <w:rPr>
          <w:sz w:val="20"/>
          <w:szCs w:val="20"/>
        </w:rPr>
        <w:t>Se reforman los artículos 22, segundo párrafo y 73, fracción XXX, y se adicionan un tercer, cuarto y quinto párrafos al artículo 22 de la Constitución Política de los Estados Unidos Mexicanos, para quedar como sigue:</w:t>
      </w:r>
    </w:p>
    <w:p w:rsidR="00C362C8"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Pr>
          <w:sz w:val="20"/>
          <w:szCs w:val="20"/>
        </w:rPr>
        <w:t>……….</w:t>
      </w:r>
    </w:p>
    <w:p w:rsidR="00C362C8" w:rsidRDefault="00C362C8" w:rsidP="00C362C8">
      <w:pPr>
        <w:pStyle w:val="Texto"/>
        <w:spacing w:after="0" w:line="240" w:lineRule="auto"/>
        <w:rPr>
          <w:sz w:val="20"/>
          <w:szCs w:val="20"/>
        </w:rPr>
      </w:pPr>
    </w:p>
    <w:p w:rsidR="00C362C8" w:rsidRPr="00C362C8" w:rsidRDefault="00C362C8" w:rsidP="00C362C8">
      <w:pPr>
        <w:pStyle w:val="ANOTACION0"/>
        <w:spacing w:after="0" w:line="240" w:lineRule="auto"/>
        <w:rPr>
          <w:rFonts w:cs="Arial"/>
          <w:sz w:val="22"/>
          <w:szCs w:val="22"/>
        </w:rPr>
      </w:pPr>
      <w:r w:rsidRPr="00C362C8">
        <w:rPr>
          <w:rFonts w:cs="Arial"/>
          <w:sz w:val="22"/>
          <w:szCs w:val="22"/>
        </w:rPr>
        <w:t>Transitorios</w:t>
      </w:r>
    </w:p>
    <w:p w:rsidR="00C362C8" w:rsidRPr="005607AF" w:rsidRDefault="00C362C8" w:rsidP="00C362C8">
      <w:pPr>
        <w:pStyle w:val="ANOTACION0"/>
        <w:spacing w:after="0" w:line="240" w:lineRule="auto"/>
        <w:rPr>
          <w:rFonts w:cs="Arial"/>
          <w:sz w:val="20"/>
        </w:rPr>
      </w:pPr>
    </w:p>
    <w:p w:rsidR="00C362C8" w:rsidRDefault="00C362C8" w:rsidP="00C362C8">
      <w:pPr>
        <w:pStyle w:val="Texto"/>
        <w:spacing w:after="0" w:line="240" w:lineRule="auto"/>
        <w:rPr>
          <w:sz w:val="20"/>
          <w:szCs w:val="20"/>
        </w:rPr>
      </w:pPr>
      <w:r w:rsidRPr="005607AF">
        <w:rPr>
          <w:b/>
          <w:sz w:val="20"/>
          <w:szCs w:val="20"/>
        </w:rPr>
        <w:t>Primero.</w:t>
      </w:r>
      <w:r w:rsidRPr="005607AF">
        <w:rPr>
          <w:sz w:val="20"/>
          <w:szCs w:val="20"/>
        </w:rPr>
        <w:t xml:space="preserve"> El presente Decreto entrará en vigor al día siguiente de su publicación en el Diario Oficial</w:t>
      </w:r>
      <w:r>
        <w:rPr>
          <w:sz w:val="20"/>
          <w:szCs w:val="20"/>
        </w:rPr>
        <w:t xml:space="preserve"> </w:t>
      </w:r>
      <w:r w:rsidRPr="005607AF">
        <w:rPr>
          <w:sz w:val="20"/>
          <w:szCs w:val="20"/>
        </w:rPr>
        <w:t>de la Federación.</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sidRPr="005607AF">
        <w:rPr>
          <w:b/>
          <w:sz w:val="20"/>
          <w:szCs w:val="20"/>
        </w:rPr>
        <w:t>Segundo.</w:t>
      </w:r>
      <w:r w:rsidRPr="005607AF">
        <w:rPr>
          <w:sz w:val="20"/>
          <w:szCs w:val="20"/>
        </w:rPr>
        <w:t xml:space="preserve"> El Congreso de la Unión, en un plazo de 180 días posteriores al inicio de vigencia de este Decreto expedirá la legislación nacional única en materia de extinción de dominio.</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sidRPr="005607AF">
        <w:rPr>
          <w:b/>
          <w:sz w:val="20"/>
          <w:szCs w:val="20"/>
        </w:rPr>
        <w:t>Tercero.</w:t>
      </w:r>
      <w:r w:rsidRPr="005607AF">
        <w:rPr>
          <w:sz w:val="20"/>
          <w:szCs w:val="20"/>
        </w:rPr>
        <w:t xml:space="preserve">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sidRPr="005607AF">
        <w:rPr>
          <w:b/>
          <w:sz w:val="20"/>
          <w:szCs w:val="20"/>
        </w:rPr>
        <w:t>Cuarto.</w:t>
      </w:r>
      <w:r w:rsidRPr="005607AF">
        <w:rPr>
          <w:sz w:val="20"/>
          <w:szCs w:val="20"/>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b/>
          <w:sz w:val="20"/>
          <w:szCs w:val="20"/>
        </w:rPr>
      </w:pPr>
      <w:r w:rsidRPr="005607AF">
        <w:rPr>
          <w:sz w:val="20"/>
          <w:szCs w:val="20"/>
        </w:rPr>
        <w:t xml:space="preserve">Ciudad de México, a 7 de marzo de 2019.- Sen. </w:t>
      </w:r>
      <w:r w:rsidRPr="005607AF">
        <w:rPr>
          <w:b/>
          <w:sz w:val="20"/>
          <w:szCs w:val="20"/>
        </w:rPr>
        <w:t>Martí Batres Guadarrama</w:t>
      </w:r>
      <w:r w:rsidRPr="005607AF">
        <w:rPr>
          <w:sz w:val="20"/>
          <w:szCs w:val="20"/>
        </w:rPr>
        <w:t xml:space="preserve">, Presidente.- Dip. </w:t>
      </w:r>
      <w:r w:rsidRPr="005607AF">
        <w:rPr>
          <w:b/>
          <w:sz w:val="20"/>
          <w:szCs w:val="20"/>
        </w:rPr>
        <w:t>Porfirio Muñoz Ledo</w:t>
      </w:r>
      <w:r w:rsidRPr="005607AF">
        <w:rPr>
          <w:sz w:val="20"/>
          <w:szCs w:val="20"/>
        </w:rPr>
        <w:t xml:space="preserve">, Presidente.- Sen. </w:t>
      </w:r>
      <w:r w:rsidRPr="005607AF">
        <w:rPr>
          <w:b/>
          <w:sz w:val="20"/>
          <w:szCs w:val="20"/>
        </w:rPr>
        <w:t>Antares G. Vázquez Alatorre</w:t>
      </w:r>
      <w:r w:rsidRPr="005607AF">
        <w:rPr>
          <w:sz w:val="20"/>
          <w:szCs w:val="20"/>
        </w:rPr>
        <w:t xml:space="preserve">, Secretaria.- Dip. </w:t>
      </w:r>
      <w:r w:rsidRPr="005607AF">
        <w:rPr>
          <w:b/>
          <w:sz w:val="20"/>
          <w:szCs w:val="20"/>
        </w:rPr>
        <w:t>Lizeth Sánchez García</w:t>
      </w:r>
      <w:r w:rsidRPr="005607AF">
        <w:rPr>
          <w:sz w:val="20"/>
          <w:szCs w:val="20"/>
        </w:rPr>
        <w:t>, Secretaria.- Rúbricas.</w:t>
      </w:r>
      <w:r w:rsidRPr="005607AF">
        <w:rPr>
          <w:b/>
          <w:sz w:val="20"/>
          <w:szCs w:val="20"/>
        </w:rPr>
        <w:t>"</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bCs/>
          <w:sz w:val="20"/>
          <w:szCs w:val="20"/>
          <w:lang w:eastAsia="es-MX"/>
        </w:rPr>
      </w:pPr>
      <w:r w:rsidRPr="005607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sidRPr="005607AF">
        <w:rPr>
          <w:b/>
          <w:sz w:val="20"/>
          <w:szCs w:val="20"/>
          <w:lang w:eastAsia="es-MX"/>
        </w:rPr>
        <w:t>Andrés Manuel López Obrador</w:t>
      </w:r>
      <w:r w:rsidRPr="005607AF">
        <w:rPr>
          <w:sz w:val="20"/>
          <w:szCs w:val="20"/>
        </w:rPr>
        <w:t xml:space="preserve">.- Rúbrica.- </w:t>
      </w:r>
      <w:r w:rsidRPr="005607AF">
        <w:rPr>
          <w:sz w:val="20"/>
          <w:szCs w:val="20"/>
          <w:lang w:eastAsia="es-MX"/>
        </w:rPr>
        <w:t>La Secretaria de Gobernación, Dra.</w:t>
      </w:r>
      <w:r w:rsidRPr="005607AF">
        <w:rPr>
          <w:b/>
          <w:sz w:val="20"/>
          <w:szCs w:val="20"/>
          <w:lang w:eastAsia="es-MX"/>
        </w:rPr>
        <w:t xml:space="preserve"> </w:t>
      </w:r>
      <w:r w:rsidRPr="005607AF">
        <w:rPr>
          <w:b/>
          <w:sz w:val="20"/>
          <w:szCs w:val="20"/>
        </w:rPr>
        <w:t>Olga María del Carmen Sánchez Cordero Dávila</w:t>
      </w:r>
      <w:r w:rsidRPr="005607AF">
        <w:rPr>
          <w:sz w:val="20"/>
          <w:szCs w:val="20"/>
        </w:rPr>
        <w:t xml:space="preserve">.- </w:t>
      </w:r>
      <w:r w:rsidRPr="005607AF">
        <w:rPr>
          <w:bCs/>
          <w:sz w:val="20"/>
          <w:szCs w:val="20"/>
          <w:lang w:eastAsia="es-MX"/>
        </w:rPr>
        <w:t>Rúbrica.</w:t>
      </w:r>
    </w:p>
    <w:p w:rsidR="00C606B7" w:rsidRPr="007E5F83" w:rsidRDefault="00C606B7" w:rsidP="00C606B7">
      <w:pPr>
        <w:pStyle w:val="Texto"/>
        <w:spacing w:after="0" w:line="240" w:lineRule="auto"/>
        <w:ind w:firstLine="0"/>
        <w:rPr>
          <w:b/>
          <w:sz w:val="22"/>
          <w:szCs w:val="22"/>
        </w:rPr>
      </w:pPr>
      <w:r w:rsidRPr="007E5F83">
        <w:rPr>
          <w:b/>
          <w:bCs/>
          <w:sz w:val="22"/>
          <w:szCs w:val="22"/>
          <w:lang w:eastAsia="es-MX"/>
        </w:rPr>
        <w:br w:type="page"/>
      </w:r>
      <w:r w:rsidR="007E5F83" w:rsidRPr="007E5F83">
        <w:rPr>
          <w:b/>
          <w:sz w:val="22"/>
          <w:szCs w:val="22"/>
        </w:rPr>
        <w:t>DECRETO por el que se reforman, adicionan y derogan diversas disposiciones de la Constitución Política de los Estados Unidos Mexicanos, en materia de Guardia Nacional</w:t>
      </w:r>
      <w:r w:rsidRPr="007E5F83">
        <w:rPr>
          <w:b/>
          <w:sz w:val="22"/>
          <w:szCs w:val="22"/>
        </w:rPr>
        <w:t>.</w:t>
      </w:r>
    </w:p>
    <w:p w:rsidR="00C606B7" w:rsidRDefault="00C606B7" w:rsidP="00C606B7">
      <w:pPr>
        <w:pStyle w:val="Texto"/>
        <w:spacing w:after="0" w:line="240" w:lineRule="auto"/>
        <w:ind w:firstLine="0"/>
        <w:rPr>
          <w:sz w:val="20"/>
          <w:szCs w:val="20"/>
        </w:rPr>
      </w:pPr>
    </w:p>
    <w:p w:rsidR="00C606B7" w:rsidRPr="00B53C61" w:rsidRDefault="00C606B7" w:rsidP="00C606B7">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sidR="007E5F83">
        <w:rPr>
          <w:rFonts w:ascii="Arial" w:hAnsi="Arial" w:cs="Arial"/>
          <w:sz w:val="16"/>
          <w:szCs w:val="16"/>
          <w:lang w:val="es-MX"/>
        </w:rPr>
        <w:t>26</w:t>
      </w:r>
      <w:r>
        <w:rPr>
          <w:rFonts w:ascii="Arial" w:hAnsi="Arial" w:cs="Arial"/>
          <w:sz w:val="16"/>
          <w:szCs w:val="16"/>
          <w:lang w:val="es-MX"/>
        </w:rPr>
        <w:t xml:space="preserve"> de marzo de 2019</w:t>
      </w:r>
    </w:p>
    <w:p w:rsidR="00C606B7" w:rsidRDefault="00C606B7" w:rsidP="00C606B7">
      <w:pPr>
        <w:pStyle w:val="Texto"/>
        <w:spacing w:after="0" w:line="240" w:lineRule="auto"/>
        <w:ind w:firstLine="0"/>
        <w:rPr>
          <w:sz w:val="20"/>
          <w:szCs w:val="20"/>
        </w:rPr>
      </w:pPr>
    </w:p>
    <w:p w:rsidR="007E5F83" w:rsidRDefault="007E5F83" w:rsidP="007E5F83">
      <w:pPr>
        <w:pStyle w:val="Texto"/>
        <w:spacing w:after="0" w:line="240" w:lineRule="auto"/>
        <w:rPr>
          <w:sz w:val="20"/>
          <w:szCs w:val="20"/>
        </w:rPr>
      </w:pPr>
      <w:r w:rsidRPr="006E100F">
        <w:rPr>
          <w:b/>
          <w:sz w:val="20"/>
          <w:szCs w:val="20"/>
        </w:rPr>
        <w:t>Artículo Único.-</w:t>
      </w:r>
      <w:r w:rsidRPr="006E100F">
        <w:rPr>
          <w:sz w:val="20"/>
          <w:szCs w:val="20"/>
        </w:rPr>
        <w:t xml:space="preserve"> Se </w:t>
      </w:r>
      <w:r w:rsidRPr="006E100F">
        <w:rPr>
          <w:b/>
          <w:sz w:val="20"/>
          <w:szCs w:val="20"/>
        </w:rPr>
        <w:t>reforman</w:t>
      </w:r>
      <w:r w:rsidRPr="006E100F">
        <w:rPr>
          <w:sz w:val="20"/>
          <w:szCs w:val="20"/>
        </w:rPr>
        <w:t xml:space="preserve"> los artículos 10; 16, párrafo quinto; 21, párrafos noveno, décimo y su inciso b); 31, fracción III; 35, fracción IV; 36, fracción II; 73, fracción XXIII; 76, fracciones IV y XI, y 89, fracción VII; se </w:t>
      </w:r>
      <w:r w:rsidRPr="006E100F">
        <w:rPr>
          <w:b/>
          <w:sz w:val="20"/>
          <w:szCs w:val="20"/>
        </w:rPr>
        <w:t>adicionan</w:t>
      </w:r>
      <w:r w:rsidRPr="006E100F">
        <w:rPr>
          <w:sz w:val="20"/>
          <w:szCs w:val="20"/>
        </w:rPr>
        <w:t xml:space="preserve"> los párrafos décimo primero, décimo segundo y décimo tercero al artículo 21; y se </w:t>
      </w:r>
      <w:r w:rsidRPr="006E100F">
        <w:rPr>
          <w:b/>
          <w:sz w:val="20"/>
          <w:szCs w:val="20"/>
        </w:rPr>
        <w:t>derogan</w:t>
      </w:r>
      <w:r w:rsidRPr="006E100F">
        <w:rPr>
          <w:sz w:val="20"/>
          <w:szCs w:val="20"/>
        </w:rPr>
        <w:t xml:space="preserve"> la fracción XV del artículo 73, y la fracción I del artículo 78 de la Constitución Política de los Estados Unidos Mexicanos, para quedar como sigue:</w:t>
      </w:r>
    </w:p>
    <w:p w:rsidR="007E5F83" w:rsidRDefault="007E5F83" w:rsidP="007E5F83">
      <w:pPr>
        <w:pStyle w:val="Texto"/>
        <w:spacing w:after="0" w:line="240" w:lineRule="auto"/>
        <w:rPr>
          <w:sz w:val="20"/>
          <w:szCs w:val="20"/>
        </w:rPr>
      </w:pPr>
    </w:p>
    <w:p w:rsidR="007E5F83" w:rsidRDefault="007E5F83" w:rsidP="007E5F83">
      <w:pPr>
        <w:pStyle w:val="Texto"/>
        <w:spacing w:after="0" w:line="240" w:lineRule="auto"/>
        <w:rPr>
          <w:sz w:val="20"/>
          <w:szCs w:val="20"/>
        </w:rPr>
      </w:pPr>
      <w:r>
        <w:rPr>
          <w:sz w:val="20"/>
          <w:szCs w:val="20"/>
        </w:rPr>
        <w:t>………</w:t>
      </w:r>
    </w:p>
    <w:p w:rsidR="007E5F83" w:rsidRDefault="007E5F83" w:rsidP="007E5F83">
      <w:pPr>
        <w:pStyle w:val="Texto"/>
        <w:spacing w:after="0" w:line="240" w:lineRule="auto"/>
        <w:rPr>
          <w:sz w:val="20"/>
          <w:szCs w:val="20"/>
        </w:rPr>
      </w:pPr>
    </w:p>
    <w:p w:rsidR="007E5F83" w:rsidRPr="007E5F83" w:rsidRDefault="007E5F83" w:rsidP="007E5F83">
      <w:pPr>
        <w:pStyle w:val="ANOTACION0"/>
        <w:spacing w:after="0" w:line="240" w:lineRule="auto"/>
        <w:rPr>
          <w:rFonts w:cs="Arial"/>
          <w:sz w:val="22"/>
          <w:szCs w:val="22"/>
        </w:rPr>
      </w:pPr>
      <w:r w:rsidRPr="007E5F83">
        <w:rPr>
          <w:rFonts w:cs="Arial"/>
          <w:sz w:val="22"/>
          <w:szCs w:val="22"/>
        </w:rPr>
        <w:t>Transitorios</w:t>
      </w:r>
    </w:p>
    <w:p w:rsidR="007E5F83" w:rsidRPr="006E100F" w:rsidRDefault="007E5F83" w:rsidP="007E5F83">
      <w:pPr>
        <w:pStyle w:val="ANOTACION0"/>
        <w:spacing w:after="0" w:line="240" w:lineRule="auto"/>
        <w:rPr>
          <w:rFonts w:cs="Arial"/>
          <w:sz w:val="20"/>
        </w:rPr>
      </w:pPr>
    </w:p>
    <w:p w:rsidR="007E5F83" w:rsidRDefault="007E5F83" w:rsidP="007E5F83">
      <w:pPr>
        <w:pStyle w:val="Texto"/>
        <w:spacing w:after="0" w:line="240" w:lineRule="auto"/>
        <w:rPr>
          <w:sz w:val="20"/>
          <w:szCs w:val="20"/>
        </w:rPr>
      </w:pPr>
      <w:r w:rsidRPr="006E100F">
        <w:rPr>
          <w:b/>
          <w:sz w:val="20"/>
          <w:szCs w:val="20"/>
        </w:rPr>
        <w:t>Primero.</w:t>
      </w:r>
      <w:r w:rsidRPr="006E100F">
        <w:rPr>
          <w:sz w:val="20"/>
          <w:szCs w:val="20"/>
        </w:rPr>
        <w:t xml:space="preserve"> El presente Decreto entrará en vigor al día siguiente de su publicación en el Diario Oficial de la Federación.</w:t>
      </w:r>
    </w:p>
    <w:p w:rsidR="007E5F83" w:rsidRPr="006E100F"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El Congreso de la Unión dentro de los 60 días naturales siguientes a la entrada en vigor de este Decreto, expedirá la Ley de la Guardia Nacional y hará las adecuaciones legales conducentes.</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Asimismo, expedirá las leyes nacionales que reglamenten el uso de la fuerza y del registro de detenciones dentro de los 90 días naturales siguientes a la entrada en vigor de este Decreto.</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Segundo. </w:t>
      </w:r>
      <w:r w:rsidRPr="006E100F">
        <w:rPr>
          <w:sz w:val="20"/>
          <w:szCs w:val="20"/>
        </w:rP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Tercero. </w:t>
      </w:r>
      <w:r w:rsidRPr="006E100F">
        <w:rPr>
          <w:sz w:val="20"/>
          <w:szCs w:val="20"/>
        </w:rP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Cuarto. </w:t>
      </w:r>
      <w:r w:rsidRPr="006E100F">
        <w:rPr>
          <w:sz w:val="20"/>
          <w:szCs w:val="20"/>
        </w:rPr>
        <w:t>Al expedir las leyes a que se refiere la fracción XXIII del artículo 73 de esta Constitución, el Congreso de la Unión estará a lo siguiente:</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 </w:t>
      </w:r>
      <w:r w:rsidRPr="006E100F">
        <w:rPr>
          <w:sz w:val="20"/>
          <w:szCs w:val="20"/>
        </w:rPr>
        <w:t>Las reformas a la Ley General del Sistema Nacional de Seguridad Pública deberán contemplar, al menos, los siguientes elementos: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1.</w:t>
      </w:r>
      <w:r w:rsidRPr="006E100F">
        <w:rPr>
          <w:b/>
          <w:sz w:val="20"/>
          <w:szCs w:val="20"/>
        </w:rPr>
        <w:tab/>
      </w:r>
      <w:r w:rsidRPr="006E100F">
        <w:rPr>
          <w:sz w:val="20"/>
          <w:szCs w:val="20"/>
        </w:rPr>
        <w:t>La normativa sobre la formación y actuación de las instituciones de policía encargadas de la seguridad pública en términos de la doctrina policial civil establecida en el artículo 21 de esta Constitución, y</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2.</w:t>
      </w:r>
      <w:r w:rsidRPr="006E100F">
        <w:rPr>
          <w:b/>
          <w:sz w:val="20"/>
          <w:szCs w:val="20"/>
        </w:rPr>
        <w:tab/>
      </w:r>
      <w:r w:rsidRPr="006E100F">
        <w:rPr>
          <w:sz w:val="20"/>
          <w:szCs w:val="20"/>
        </w:rPr>
        <w:t>La regulación del sistema nacional de información en seguridad pública a que se refiere el inciso b) del párrafo décimo del artículo 21 constitucional.</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II. </w:t>
      </w:r>
      <w:r w:rsidRPr="006E100F">
        <w:rPr>
          <w:sz w:val="20"/>
          <w:szCs w:val="20"/>
        </w:rPr>
        <w:t>La Ley de la Guardia Nacional contendrá, al menos, los siguientes elementos: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1.</w:t>
      </w:r>
      <w:r w:rsidRPr="006E100F">
        <w:rPr>
          <w:b/>
          <w:sz w:val="20"/>
          <w:szCs w:val="20"/>
        </w:rPr>
        <w:tab/>
      </w:r>
      <w:r w:rsidRPr="006E100F">
        <w:rPr>
          <w:sz w:val="20"/>
          <w:szCs w:val="20"/>
        </w:rPr>
        <w:t>Los supuestos para la coordinación y colaboración de la Guardia Nacional con las instituciones de seguridad pública de las entidades federativas y de los Municipios;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2.</w:t>
      </w:r>
      <w:r w:rsidRPr="006E100F">
        <w:rPr>
          <w:b/>
          <w:sz w:val="20"/>
          <w:szCs w:val="20"/>
        </w:rPr>
        <w:tab/>
      </w:r>
      <w:r w:rsidRPr="006E100F">
        <w:rPr>
          <w:sz w:val="20"/>
          <w:szCs w:val="20"/>
        </w:rPr>
        <w:t>Las reglas para determinar las aportaciones de las entidades federativas y Municipios cuando soliciten la colaboración de la Guardia Nacional para la atención de tareas de seguridad pública de competencia local;</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3.</w:t>
      </w:r>
      <w:r w:rsidRPr="006E100F">
        <w:rPr>
          <w:b/>
          <w:sz w:val="20"/>
          <w:szCs w:val="20"/>
        </w:rPr>
        <w:tab/>
      </w:r>
      <w:r w:rsidRPr="006E100F">
        <w:rPr>
          <w:sz w:val="20"/>
          <w:szCs w:val="20"/>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4.</w:t>
      </w:r>
      <w:r w:rsidRPr="006E100F">
        <w:rPr>
          <w:b/>
          <w:sz w:val="20"/>
          <w:szCs w:val="20"/>
        </w:rPr>
        <w:tab/>
      </w:r>
      <w:r w:rsidRPr="006E100F">
        <w:rPr>
          <w:sz w:val="20"/>
          <w:szCs w:val="20"/>
        </w:rPr>
        <w:t>Los criterios de evaluación del desempeño de sus integrantes;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5.</w:t>
      </w:r>
      <w:r w:rsidRPr="006E100F">
        <w:rPr>
          <w:b/>
          <w:sz w:val="20"/>
          <w:szCs w:val="20"/>
        </w:rPr>
        <w:tab/>
      </w:r>
      <w:r w:rsidRPr="006E100F">
        <w:rPr>
          <w:sz w:val="20"/>
          <w:szCs w:val="20"/>
        </w:rPr>
        <w:t>La regulación sobre la disposición, posesión, portación y uso de armas de fuego, atendiendo los estándares y mejores prácticas internacionales;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6.</w:t>
      </w:r>
      <w:r w:rsidRPr="006E100F">
        <w:rPr>
          <w:b/>
          <w:sz w:val="20"/>
          <w:szCs w:val="20"/>
        </w:rPr>
        <w:tab/>
      </w:r>
      <w:r w:rsidRPr="006E100F">
        <w:rPr>
          <w:sz w:val="20"/>
          <w:szCs w:val="20"/>
        </w:rPr>
        <w:t>Las hipótesis para la delimitación de la actuación de sus integrantes;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7.</w:t>
      </w:r>
      <w:r w:rsidRPr="006E100F">
        <w:rPr>
          <w:b/>
          <w:sz w:val="20"/>
          <w:szCs w:val="20"/>
        </w:rPr>
        <w:tab/>
      </w:r>
      <w:r w:rsidRPr="006E100F">
        <w:rPr>
          <w:sz w:val="20"/>
          <w:szCs w:val="20"/>
        </w:rPr>
        <w:t>Los requisitos que deberán cumplir sus integrantes, conforme a las leyes aplicables, y</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8.</w:t>
      </w:r>
      <w:r w:rsidRPr="006E100F">
        <w:rPr>
          <w:b/>
          <w:sz w:val="20"/>
          <w:szCs w:val="20"/>
        </w:rPr>
        <w:tab/>
      </w:r>
      <w:r w:rsidRPr="006E100F">
        <w:rPr>
          <w:sz w:val="20"/>
          <w:szCs w:val="20"/>
        </w:rPr>
        <w:t>Los componentes mínimos del informe anual a que se refiere la fracción IV del artículo 76 de esta Constitución.</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III. </w:t>
      </w:r>
      <w:r w:rsidRPr="006E100F">
        <w:rPr>
          <w:sz w:val="20"/>
          <w:szCs w:val="20"/>
        </w:rPr>
        <w:t>La Ley Nacional sobre el Uso de la Fuerza establecerá, por lo menos, las siguientes previsiones: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1.</w:t>
      </w:r>
      <w:r w:rsidRPr="006E100F">
        <w:rPr>
          <w:b/>
          <w:spacing w:val="-20"/>
          <w:sz w:val="20"/>
          <w:szCs w:val="20"/>
        </w:rPr>
        <w:tab/>
      </w:r>
      <w:r w:rsidRPr="006E100F">
        <w:rPr>
          <w:sz w:val="20"/>
          <w:szCs w:val="20"/>
        </w:rPr>
        <w:t>La finalidad, alcance y definición del uso de la fuerza pública;</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2.</w:t>
      </w:r>
      <w:r w:rsidRPr="006E100F">
        <w:rPr>
          <w:b/>
          <w:spacing w:val="-20"/>
          <w:sz w:val="20"/>
          <w:szCs w:val="20"/>
        </w:rPr>
        <w:tab/>
      </w:r>
      <w:r w:rsidRPr="006E100F">
        <w:rPr>
          <w:sz w:val="20"/>
          <w:szCs w:val="20"/>
        </w:rPr>
        <w:t>Los sujetos obligados al cumplimiento del ordenamiento y los derechos y obligaciones de los integrantes de instituciones con atribuciones para llevar a cabo el ejercicio de la fuerza pública;</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3.</w:t>
      </w:r>
      <w:r w:rsidRPr="006E100F">
        <w:rPr>
          <w:b/>
          <w:spacing w:val="-20"/>
          <w:sz w:val="20"/>
          <w:szCs w:val="20"/>
        </w:rPr>
        <w:tab/>
      </w:r>
      <w:r w:rsidRPr="006E100F">
        <w:rPr>
          <w:sz w:val="20"/>
          <w:szCs w:val="20"/>
        </w:rPr>
        <w:t>La sujeción del uso de la fuerza a los principios de legalidad, necesidad, proporcionalidad, racionalidad y oportunidad;</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4.</w:t>
      </w:r>
      <w:r w:rsidRPr="006E100F">
        <w:rPr>
          <w:b/>
          <w:spacing w:val="-20"/>
          <w:sz w:val="20"/>
          <w:szCs w:val="20"/>
        </w:rPr>
        <w:tab/>
      </w:r>
      <w:r w:rsidRPr="006E100F">
        <w:rPr>
          <w:sz w:val="20"/>
          <w:szCs w:val="20"/>
        </w:rPr>
        <w:t>La previsión del adiestramiento en medios, métodos, técnicas y tácticas del uso de la fuerza mediante el control físico, el empleo de armas incapacitantes, no letales y de armas letales;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5.</w:t>
      </w:r>
      <w:r w:rsidRPr="006E100F">
        <w:rPr>
          <w:b/>
          <w:spacing w:val="-20"/>
          <w:sz w:val="20"/>
          <w:szCs w:val="20"/>
        </w:rPr>
        <w:tab/>
      </w:r>
      <w:r w:rsidRPr="006E100F">
        <w:rPr>
          <w:sz w:val="20"/>
          <w:szCs w:val="20"/>
        </w:rPr>
        <w:t>Los niveles para el uso de la fuerza pública por los servidores públicos en el ejercicio de sus atribuciones para hacer cumplir la ley;</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6.</w:t>
      </w:r>
      <w:r w:rsidRPr="006E100F">
        <w:rPr>
          <w:b/>
          <w:spacing w:val="-20"/>
          <w:sz w:val="20"/>
          <w:szCs w:val="20"/>
        </w:rPr>
        <w:tab/>
      </w:r>
      <w:r w:rsidRPr="006E100F">
        <w:rPr>
          <w:sz w:val="20"/>
          <w:szCs w:val="20"/>
        </w:rPr>
        <w:t>La distinción y regulación de las armas e instrumentos incapacitantes, no letales y letales;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7.</w:t>
      </w:r>
      <w:r w:rsidRPr="006E100F">
        <w:rPr>
          <w:b/>
          <w:spacing w:val="-20"/>
          <w:sz w:val="20"/>
          <w:szCs w:val="20"/>
        </w:rPr>
        <w:tab/>
      </w:r>
      <w:r w:rsidRPr="006E100F">
        <w:rPr>
          <w:sz w:val="20"/>
          <w:szCs w:val="20"/>
        </w:rPr>
        <w:t>Las reglas sobre la portación y uso de armas de fuego entre los integrantes de instituciones con atribuciones para llevar a cabo el ejercicio de la fuerza pública, así como sus responsabilidades</w:t>
      </w:r>
      <w:r w:rsidRPr="006E100F">
        <w:rPr>
          <w:sz w:val="20"/>
          <w:szCs w:val="20"/>
        </w:rPr>
        <w:br/>
        <w:t>y sanciones;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8.</w:t>
      </w:r>
      <w:r w:rsidRPr="006E100F">
        <w:rPr>
          <w:b/>
          <w:spacing w:val="-20"/>
          <w:sz w:val="20"/>
          <w:szCs w:val="20"/>
        </w:rPr>
        <w:tab/>
      </w:r>
      <w:r w:rsidRPr="006E100F">
        <w:rPr>
          <w:sz w:val="20"/>
          <w:szCs w:val="20"/>
        </w:rPr>
        <w:t>Las previsiones de actuación de los integrantes de instituciones con atribuciones para llevar a cabo el ejercicio de la fuerza pública, con relación a personas detenidas, bajo su custodia o en manifestaciones públicas;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9.</w:t>
      </w:r>
      <w:r w:rsidRPr="006E100F">
        <w:rPr>
          <w:b/>
          <w:spacing w:val="-20"/>
          <w:sz w:val="20"/>
          <w:szCs w:val="20"/>
        </w:rPr>
        <w:tab/>
      </w:r>
      <w:r w:rsidRPr="006E100F">
        <w:rPr>
          <w:sz w:val="20"/>
          <w:szCs w:val="20"/>
        </w:rPr>
        <w:t>Las normas para la presentación de informes de los servidores públicos que hagan uso de armas de fuego en el desempeño de sus funciones, así como para su sistematización y archivo, y</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10.</w:t>
      </w:r>
      <w:r w:rsidRPr="006E100F">
        <w:rPr>
          <w:b/>
          <w:spacing w:val="-20"/>
          <w:sz w:val="20"/>
          <w:szCs w:val="20"/>
        </w:rPr>
        <w:tab/>
      </w:r>
      <w:r w:rsidRPr="006E100F">
        <w:rPr>
          <w:sz w:val="20"/>
          <w:szCs w:val="20"/>
        </w:rPr>
        <w:t>Las reglas básicas de adiestramiento y gestión profesional del uso de la fuerza pública.</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IV. </w:t>
      </w:r>
      <w:r w:rsidRPr="006E100F">
        <w:rPr>
          <w:sz w:val="20"/>
          <w:szCs w:val="20"/>
        </w:rPr>
        <w:t>La Ley Nacional del Registro de Detenciones incorporará, al menos, las siguientes previsiones: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1.</w:t>
      </w:r>
      <w:r w:rsidRPr="006E100F">
        <w:rPr>
          <w:b/>
          <w:spacing w:val="-20"/>
          <w:sz w:val="20"/>
          <w:szCs w:val="20"/>
        </w:rPr>
        <w:tab/>
      </w:r>
      <w:r w:rsidRPr="006E100F">
        <w:rPr>
          <w:sz w:val="20"/>
          <w:szCs w:val="20"/>
        </w:rPr>
        <w:t>Las características del Registro y los principios que rigen su conformación, uso y conservación;</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2.</w:t>
      </w:r>
      <w:r w:rsidRPr="006E100F">
        <w:rPr>
          <w:b/>
          <w:spacing w:val="-20"/>
          <w:sz w:val="20"/>
          <w:szCs w:val="20"/>
        </w:rPr>
        <w:tab/>
      </w:r>
      <w:r w:rsidRPr="006E100F">
        <w:rPr>
          <w:sz w:val="20"/>
          <w:szCs w:val="20"/>
        </w:rPr>
        <w:t>El momento de realizar el registro de la persona dentro del procedimiento de detención;</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3.</w:t>
      </w:r>
      <w:r w:rsidRPr="006E100F">
        <w:rPr>
          <w:b/>
          <w:spacing w:val="-20"/>
          <w:sz w:val="20"/>
          <w:szCs w:val="20"/>
        </w:rPr>
        <w:tab/>
      </w:r>
      <w:r w:rsidRPr="006E100F">
        <w:rPr>
          <w:sz w:val="20"/>
          <w:szCs w:val="20"/>
        </w:rPr>
        <w:t>El tratamiento de los datos personales de la persona detenida, en términos de las leyes en la materia;</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4.</w:t>
      </w:r>
      <w:r w:rsidRPr="006E100F">
        <w:rPr>
          <w:b/>
          <w:spacing w:val="-20"/>
          <w:sz w:val="20"/>
          <w:szCs w:val="20"/>
        </w:rPr>
        <w:tab/>
      </w:r>
      <w:r w:rsidRPr="006E100F">
        <w:rPr>
          <w:sz w:val="20"/>
          <w:szCs w:val="20"/>
        </w:rPr>
        <w:t>Los criterios para clasificar la información como reservada o confidencial;</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5.</w:t>
      </w:r>
      <w:r w:rsidRPr="006E100F">
        <w:rPr>
          <w:b/>
          <w:spacing w:val="-20"/>
          <w:sz w:val="20"/>
          <w:szCs w:val="20"/>
        </w:rPr>
        <w:tab/>
      </w:r>
      <w:r w:rsidRPr="006E100F">
        <w:rPr>
          <w:sz w:val="20"/>
          <w:szCs w:val="20"/>
        </w:rPr>
        <w:t>Las personas autorizadas para acceder a la base de datos del Registro y los niveles de acceso;</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6.</w:t>
      </w:r>
      <w:r w:rsidRPr="006E100F">
        <w:rPr>
          <w:b/>
          <w:spacing w:val="-20"/>
          <w:sz w:val="20"/>
          <w:szCs w:val="20"/>
        </w:rPr>
        <w:tab/>
      </w:r>
      <w:r w:rsidRPr="006E100F">
        <w:rPr>
          <w:sz w:val="20"/>
          <w:szCs w:val="20"/>
        </w:rPr>
        <w:t>Las atribuciones de los servidores públicos que desempeñen funciones en el Registro y sus responsabilidades en la recepción, administración y seguridad de la información, y</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7.</w:t>
      </w:r>
      <w:r w:rsidRPr="006E100F">
        <w:rPr>
          <w:b/>
          <w:spacing w:val="-20"/>
          <w:sz w:val="20"/>
          <w:szCs w:val="20"/>
        </w:rPr>
        <w:tab/>
      </w:r>
      <w:r w:rsidRPr="006E100F">
        <w:rPr>
          <w:sz w:val="20"/>
          <w:szCs w:val="20"/>
        </w:rPr>
        <w:t>La actuación que deberá desplegar el Registro y su personal en caso de ocurrir hechos que pongan en riesgo o vulneren su base de datos.</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Quinto. </w:t>
      </w:r>
      <w:r w:rsidRPr="006E100F">
        <w:rPr>
          <w:sz w:val="20"/>
          <w:szCs w:val="20"/>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rsidR="00C33EA1" w:rsidRDefault="00C33EA1"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El Ejecutivo Federal incluirá un apartado sobre el uso de la facultad anterior en la presentación del informe a que se hace referencia en la fracción IV del artículo 76.</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Sexto. </w:t>
      </w:r>
      <w:r w:rsidRPr="006E100F">
        <w:rPr>
          <w:sz w:val="20"/>
          <w:szCs w:val="20"/>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Séptimo. </w:t>
      </w:r>
      <w:r w:rsidRPr="006E100F">
        <w:rPr>
          <w:sz w:val="20"/>
          <w:szCs w:val="20"/>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Para la ejecución del programa, se establecerán las previsiones necesarias en los presupuestos de Egresos de la Federación y de las entidades federativas, sobre la base de la corresponsabilidad a partir del ejercicio fiscal de 2020.</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 xml:space="preserve">Ciudad de México, a 14 de marzo de 2019.- Sen. </w:t>
      </w:r>
      <w:r w:rsidRPr="006E100F">
        <w:rPr>
          <w:b/>
          <w:sz w:val="20"/>
          <w:szCs w:val="20"/>
        </w:rPr>
        <w:t>Marti Batres Guadarrama</w:t>
      </w:r>
      <w:r w:rsidRPr="006E100F">
        <w:rPr>
          <w:sz w:val="20"/>
          <w:szCs w:val="20"/>
        </w:rPr>
        <w:t xml:space="preserve">, Presidente.- Dip. </w:t>
      </w:r>
      <w:r w:rsidRPr="006E100F">
        <w:rPr>
          <w:b/>
          <w:sz w:val="20"/>
          <w:szCs w:val="20"/>
        </w:rPr>
        <w:t>Porfirio Muñoz Ledo</w:t>
      </w:r>
      <w:r w:rsidRPr="006E100F">
        <w:rPr>
          <w:sz w:val="20"/>
          <w:szCs w:val="20"/>
        </w:rPr>
        <w:t xml:space="preserve">, Presidente.- Sen. </w:t>
      </w:r>
      <w:r w:rsidRPr="006E100F">
        <w:rPr>
          <w:b/>
          <w:sz w:val="20"/>
          <w:szCs w:val="20"/>
        </w:rPr>
        <w:t>Antares G. Vazquez Alatorre</w:t>
      </w:r>
      <w:r w:rsidRPr="006E100F">
        <w:rPr>
          <w:sz w:val="20"/>
          <w:szCs w:val="20"/>
        </w:rPr>
        <w:t xml:space="preserve">, Secretaria.- Dip. </w:t>
      </w:r>
      <w:r w:rsidRPr="006E100F">
        <w:rPr>
          <w:b/>
          <w:sz w:val="20"/>
          <w:szCs w:val="20"/>
        </w:rPr>
        <w:t>Ma. Sara Rocha Medina</w:t>
      </w:r>
      <w:r w:rsidRPr="006E100F">
        <w:rPr>
          <w:sz w:val="20"/>
          <w:szCs w:val="20"/>
        </w:rPr>
        <w:t>, Secretaria.- Rúbricas.</w:t>
      </w:r>
      <w:r w:rsidRPr="006E100F">
        <w:rPr>
          <w:b/>
          <w:sz w:val="20"/>
          <w:szCs w:val="20"/>
        </w:rPr>
        <w:t>"</w:t>
      </w:r>
    </w:p>
    <w:p w:rsidR="007E5F83" w:rsidRDefault="007E5F83" w:rsidP="007E5F83">
      <w:pPr>
        <w:pStyle w:val="Texto"/>
        <w:spacing w:after="0" w:line="240" w:lineRule="auto"/>
        <w:rPr>
          <w:sz w:val="20"/>
          <w:szCs w:val="20"/>
        </w:rPr>
      </w:pPr>
    </w:p>
    <w:p w:rsidR="007E5F83" w:rsidRDefault="007E5F83" w:rsidP="007E5F83">
      <w:pPr>
        <w:pStyle w:val="Texto"/>
        <w:spacing w:after="0" w:line="240" w:lineRule="auto"/>
        <w:rPr>
          <w:bCs/>
          <w:sz w:val="20"/>
          <w:szCs w:val="20"/>
          <w:lang w:eastAsia="es-MX"/>
        </w:rPr>
      </w:pPr>
      <w:r w:rsidRPr="006E100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22 de marzo de 2019.- </w:t>
      </w:r>
      <w:r w:rsidRPr="006E100F">
        <w:rPr>
          <w:b/>
          <w:sz w:val="20"/>
          <w:szCs w:val="20"/>
          <w:lang w:eastAsia="es-MX"/>
        </w:rPr>
        <w:t>Andrés Manuel López Obrador</w:t>
      </w:r>
      <w:r w:rsidRPr="006E100F">
        <w:rPr>
          <w:sz w:val="20"/>
          <w:szCs w:val="20"/>
        </w:rPr>
        <w:t xml:space="preserve">.- Rúbrica.- </w:t>
      </w:r>
      <w:r w:rsidRPr="006E100F">
        <w:rPr>
          <w:sz w:val="20"/>
          <w:szCs w:val="20"/>
          <w:lang w:eastAsia="es-MX"/>
        </w:rPr>
        <w:t>La Secretaria de Gobernación, Dra.</w:t>
      </w:r>
      <w:r w:rsidRPr="006E100F">
        <w:rPr>
          <w:b/>
          <w:sz w:val="20"/>
          <w:szCs w:val="20"/>
          <w:lang w:eastAsia="es-MX"/>
        </w:rPr>
        <w:t xml:space="preserve"> </w:t>
      </w:r>
      <w:r w:rsidRPr="006E100F">
        <w:rPr>
          <w:b/>
          <w:sz w:val="20"/>
          <w:szCs w:val="20"/>
        </w:rPr>
        <w:t>Olga María del Carmen Sánchez Cordero Dávila</w:t>
      </w:r>
      <w:r w:rsidRPr="006E100F">
        <w:rPr>
          <w:sz w:val="20"/>
          <w:szCs w:val="20"/>
        </w:rPr>
        <w:t xml:space="preserve">.- </w:t>
      </w:r>
      <w:r w:rsidRPr="006E100F">
        <w:rPr>
          <w:bCs/>
          <w:sz w:val="20"/>
          <w:szCs w:val="20"/>
          <w:lang w:eastAsia="es-MX"/>
        </w:rPr>
        <w:t xml:space="preserve"> Rúbrica.</w:t>
      </w:r>
    </w:p>
    <w:p w:rsidR="00C35414" w:rsidRPr="00C35414" w:rsidRDefault="00C35414" w:rsidP="00C35414">
      <w:pPr>
        <w:pStyle w:val="Texto"/>
        <w:spacing w:after="0" w:line="240" w:lineRule="auto"/>
        <w:ind w:firstLine="0"/>
        <w:rPr>
          <w:b/>
          <w:sz w:val="22"/>
          <w:szCs w:val="22"/>
        </w:rPr>
      </w:pPr>
      <w:r w:rsidRPr="00C35414">
        <w:rPr>
          <w:b/>
          <w:bCs/>
          <w:sz w:val="22"/>
          <w:szCs w:val="22"/>
          <w:lang w:eastAsia="es-MX"/>
        </w:rPr>
        <w:br w:type="page"/>
      </w:r>
      <w:r w:rsidRPr="00C35414">
        <w:rPr>
          <w:b/>
          <w:sz w:val="22"/>
          <w:szCs w:val="22"/>
        </w:rPr>
        <w:t>DECRETO por el que se declara reformado el Artículo 19 de la Constitución Política de los Estados Unidos Mexicanos, en materia de prisión preventiva oficiosa.</w:t>
      </w:r>
    </w:p>
    <w:p w:rsidR="00C35414" w:rsidRDefault="00C35414" w:rsidP="00C35414">
      <w:pPr>
        <w:pStyle w:val="Texto"/>
        <w:spacing w:after="0" w:line="240" w:lineRule="auto"/>
        <w:ind w:firstLine="0"/>
        <w:rPr>
          <w:sz w:val="20"/>
          <w:szCs w:val="20"/>
        </w:rPr>
      </w:pPr>
    </w:p>
    <w:p w:rsidR="00C35414" w:rsidRPr="00B53C61" w:rsidRDefault="00C35414" w:rsidP="00C35414">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12 de abril de 2019</w:t>
      </w:r>
    </w:p>
    <w:p w:rsidR="00C35414" w:rsidRDefault="00C35414" w:rsidP="00C35414">
      <w:pPr>
        <w:pStyle w:val="Texto"/>
        <w:spacing w:after="0" w:line="240" w:lineRule="auto"/>
        <w:ind w:firstLine="0"/>
        <w:rPr>
          <w:sz w:val="20"/>
          <w:szCs w:val="20"/>
        </w:rPr>
      </w:pPr>
    </w:p>
    <w:p w:rsidR="00C35414" w:rsidRDefault="00C35414" w:rsidP="00C35414">
      <w:pPr>
        <w:pStyle w:val="Texto"/>
        <w:spacing w:after="0" w:line="240" w:lineRule="auto"/>
        <w:rPr>
          <w:sz w:val="20"/>
          <w:szCs w:val="20"/>
        </w:rPr>
      </w:pPr>
      <w:r w:rsidRPr="00A22AE2">
        <w:rPr>
          <w:b/>
          <w:sz w:val="20"/>
          <w:szCs w:val="20"/>
        </w:rPr>
        <w:t>Artículo Único.-</w:t>
      </w:r>
      <w:r w:rsidRPr="00A22AE2">
        <w:rPr>
          <w:sz w:val="20"/>
          <w:szCs w:val="20"/>
        </w:rPr>
        <w:t xml:space="preserve"> Se reforma el segundo párrafo del artículo 19 de la Constitución Política de los Estados Unidos Mexicanos, para quedar como sigue:</w:t>
      </w:r>
    </w:p>
    <w:p w:rsidR="00C35414"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Pr>
          <w:sz w:val="20"/>
          <w:szCs w:val="20"/>
        </w:rPr>
        <w:t>………</w:t>
      </w:r>
    </w:p>
    <w:p w:rsidR="00C35414" w:rsidRDefault="00C35414" w:rsidP="00C35414">
      <w:pPr>
        <w:pStyle w:val="Texto"/>
        <w:spacing w:after="0" w:line="240" w:lineRule="auto"/>
        <w:rPr>
          <w:sz w:val="20"/>
          <w:szCs w:val="20"/>
        </w:rPr>
      </w:pPr>
    </w:p>
    <w:p w:rsidR="00C35414" w:rsidRPr="00C35414" w:rsidRDefault="00C35414" w:rsidP="00C35414">
      <w:pPr>
        <w:pStyle w:val="ANOTACION0"/>
        <w:spacing w:after="0" w:line="240" w:lineRule="auto"/>
        <w:rPr>
          <w:rFonts w:cs="Arial"/>
          <w:sz w:val="22"/>
          <w:szCs w:val="22"/>
        </w:rPr>
      </w:pPr>
      <w:r w:rsidRPr="00C35414">
        <w:rPr>
          <w:rFonts w:cs="Arial"/>
          <w:sz w:val="22"/>
          <w:szCs w:val="22"/>
        </w:rPr>
        <w:t>Transitorios</w:t>
      </w:r>
    </w:p>
    <w:p w:rsidR="00C35414" w:rsidRPr="00A22AE2" w:rsidRDefault="00C35414" w:rsidP="00C35414">
      <w:pPr>
        <w:pStyle w:val="ANOTACION0"/>
        <w:spacing w:after="0" w:line="240" w:lineRule="auto"/>
        <w:rPr>
          <w:rFonts w:cs="Arial"/>
          <w:sz w:val="20"/>
        </w:rPr>
      </w:pPr>
    </w:p>
    <w:p w:rsidR="00C35414" w:rsidRDefault="00C35414" w:rsidP="00C35414">
      <w:pPr>
        <w:pStyle w:val="Texto"/>
        <w:spacing w:after="0" w:line="240" w:lineRule="auto"/>
        <w:rPr>
          <w:sz w:val="20"/>
          <w:szCs w:val="20"/>
        </w:rPr>
      </w:pPr>
      <w:r w:rsidRPr="00A22AE2">
        <w:rPr>
          <w:b/>
          <w:sz w:val="20"/>
          <w:szCs w:val="20"/>
        </w:rPr>
        <w:t>Primero.</w:t>
      </w:r>
      <w:r w:rsidRPr="00A22AE2">
        <w:rPr>
          <w:sz w:val="20"/>
          <w:szCs w:val="20"/>
        </w:rPr>
        <w:t xml:space="preserve"> El presente Decreto entrará en vigor al día siguiente de su publicación en el Diario Oficial de la Federación.</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 xml:space="preserve">Segundo. </w:t>
      </w:r>
      <w:r w:rsidRPr="00A22AE2">
        <w:rPr>
          <w:sz w:val="20"/>
          <w:szCs w:val="20"/>
        </w:rP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Tercero.</w:t>
      </w:r>
      <w:r w:rsidRPr="00A22AE2">
        <w:rPr>
          <w:sz w:val="20"/>
          <w:szCs w:val="20"/>
        </w:rP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Cuarto.</w:t>
      </w:r>
      <w:r w:rsidRPr="00A22AE2">
        <w:rPr>
          <w:sz w:val="20"/>
          <w:szCs w:val="20"/>
        </w:rPr>
        <w:t xml:space="preserve"> La prisión preventiva oficiosa, deberá evaluarse para determinar la continuidad de su aplicación, a partir de los cinco años cumplidos de la vigencia del presente Decreto.</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sz w:val="20"/>
          <w:szCs w:val="20"/>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rsidR="00C35414" w:rsidRPr="00A22AE2" w:rsidRDefault="00C35414" w:rsidP="00C35414">
      <w:pPr>
        <w:pStyle w:val="Texto"/>
        <w:spacing w:after="0" w:line="240" w:lineRule="auto"/>
        <w:rPr>
          <w:sz w:val="20"/>
          <w:szCs w:val="20"/>
        </w:rPr>
      </w:pPr>
    </w:p>
    <w:p w:rsidR="00C35414" w:rsidRPr="00A22AE2" w:rsidRDefault="00C35414" w:rsidP="00C35414">
      <w:pPr>
        <w:pStyle w:val="ROMANOS"/>
        <w:spacing w:after="0" w:line="240" w:lineRule="auto"/>
        <w:rPr>
          <w:rFonts w:cs="Arial"/>
          <w:sz w:val="20"/>
          <w:szCs w:val="20"/>
        </w:rPr>
      </w:pPr>
      <w:r w:rsidRPr="00B43B8B">
        <w:rPr>
          <w:rFonts w:cs="Arial"/>
          <w:b/>
          <w:sz w:val="20"/>
          <w:szCs w:val="20"/>
        </w:rPr>
        <w:t>1.</w:t>
      </w:r>
      <w:r w:rsidRPr="00B43B8B">
        <w:rPr>
          <w:rFonts w:cs="Arial"/>
          <w:b/>
          <w:sz w:val="20"/>
          <w:szCs w:val="20"/>
        </w:rPr>
        <w:tab/>
      </w:r>
      <w:r w:rsidRPr="00A22AE2">
        <w:rPr>
          <w:rFonts w:cs="Arial"/>
          <w:sz w:val="20"/>
          <w:szCs w:val="20"/>
        </w:rPr>
        <w:t>Desempeño eficaz de las Unidades Estatales de Supervisión a Medidas Cautelares y Suspensión Condicional del Proceso;</w:t>
      </w:r>
    </w:p>
    <w:p w:rsid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2.</w:t>
      </w:r>
      <w:r w:rsidRPr="00B43B8B">
        <w:rPr>
          <w:rFonts w:cs="Arial"/>
          <w:b/>
          <w:sz w:val="20"/>
          <w:szCs w:val="20"/>
        </w:rPr>
        <w:tab/>
      </w:r>
      <w:r w:rsidRPr="00A22AE2">
        <w:rPr>
          <w:rFonts w:cs="Arial"/>
          <w:sz w:val="20"/>
          <w:szCs w:val="20"/>
        </w:rPr>
        <w:t>Eficacia de las medidas cautelares aplicadas;</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3.</w:t>
      </w:r>
      <w:r w:rsidRPr="00B43B8B">
        <w:rPr>
          <w:rFonts w:cs="Arial"/>
          <w:b/>
          <w:sz w:val="20"/>
          <w:szCs w:val="20"/>
        </w:rPr>
        <w:tab/>
      </w:r>
      <w:r w:rsidRPr="00A22AE2">
        <w:rPr>
          <w:rFonts w:cs="Arial"/>
          <w:sz w:val="20"/>
          <w:szCs w:val="20"/>
        </w:rPr>
        <w:t>Creación y desempeño de instancias de atención integral de víctimas;</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4.</w:t>
      </w:r>
      <w:r w:rsidRPr="00B43B8B">
        <w:rPr>
          <w:rFonts w:cs="Arial"/>
          <w:b/>
          <w:sz w:val="20"/>
          <w:szCs w:val="20"/>
        </w:rPr>
        <w:tab/>
      </w:r>
      <w:r w:rsidRPr="00A22AE2">
        <w:rPr>
          <w:rFonts w:cs="Arial"/>
          <w:sz w:val="20"/>
          <w:szCs w:val="20"/>
        </w:rPr>
        <w:t>Implementación de sistemas de información criminal y de judicialización;</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5.</w:t>
      </w:r>
      <w:r w:rsidRPr="00B43B8B">
        <w:rPr>
          <w:rFonts w:cs="Arial"/>
          <w:b/>
          <w:sz w:val="20"/>
          <w:szCs w:val="20"/>
        </w:rPr>
        <w:tab/>
      </w:r>
      <w:r w:rsidRPr="00A22AE2">
        <w:rPr>
          <w:rFonts w:cs="Arial"/>
          <w:sz w:val="20"/>
          <w:szCs w:val="20"/>
        </w:rPr>
        <w:t>Resultado de la aplicación de Mecanismos Alternativos de Solución de Controversias en Materia Penal, y</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6.</w:t>
      </w:r>
      <w:r w:rsidRPr="00B43B8B">
        <w:rPr>
          <w:rFonts w:cs="Arial"/>
          <w:b/>
          <w:sz w:val="20"/>
          <w:szCs w:val="20"/>
        </w:rPr>
        <w:tab/>
      </w:r>
      <w:r w:rsidRPr="00A22AE2">
        <w:rPr>
          <w:rFonts w:cs="Arial"/>
          <w:sz w:val="20"/>
          <w:szCs w:val="20"/>
        </w:rPr>
        <w:t>Los avances de la implementación de elementos críticos como la capacitación de los operadores de los poderes judiciales y del Ministerio Público, policía de investigación, policía preventiva, peritos, entre otros.</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Texto"/>
        <w:spacing w:after="0" w:line="240" w:lineRule="auto"/>
        <w:rPr>
          <w:sz w:val="20"/>
          <w:szCs w:val="20"/>
        </w:rPr>
      </w:pPr>
      <w:r w:rsidRPr="00A22AE2">
        <w:rPr>
          <w:sz w:val="20"/>
          <w:szCs w:val="20"/>
        </w:rPr>
        <w:t>Los parámetros para la medición de la eficacia en la implementación de los elementos críticos serán dispuestos por la ley correspondiente.</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Quinto.</w:t>
      </w:r>
      <w:r w:rsidRPr="00A22AE2">
        <w:rPr>
          <w:sz w:val="20"/>
          <w:szCs w:val="20"/>
        </w:rPr>
        <w:t xml:space="preserve"> La aplicación de las normas relativas al artículo 19 en los supuestos delictivos materia del presente Decreto, se harán conforme a lo dispuesto en el artículo 14 de la Constitución.</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b/>
          <w:sz w:val="20"/>
          <w:szCs w:val="20"/>
        </w:rPr>
      </w:pPr>
      <w:r w:rsidRPr="00A22AE2">
        <w:rPr>
          <w:sz w:val="20"/>
          <w:szCs w:val="20"/>
        </w:rPr>
        <w:t xml:space="preserve">Ciudad de México, a 4 de abril de 2019.- Sen. </w:t>
      </w:r>
      <w:r w:rsidRPr="00A22AE2">
        <w:rPr>
          <w:b/>
          <w:sz w:val="20"/>
          <w:szCs w:val="20"/>
        </w:rPr>
        <w:t>Martí Batres Guadarrama</w:t>
      </w:r>
      <w:r w:rsidRPr="00A22AE2">
        <w:rPr>
          <w:sz w:val="20"/>
          <w:szCs w:val="20"/>
        </w:rPr>
        <w:t xml:space="preserve">, Presidente.- Dip. </w:t>
      </w:r>
      <w:r w:rsidRPr="00A22AE2">
        <w:rPr>
          <w:b/>
          <w:sz w:val="20"/>
          <w:szCs w:val="20"/>
        </w:rPr>
        <w:t>Porfirio Muñoz Ledo</w:t>
      </w:r>
      <w:r w:rsidRPr="00A22AE2">
        <w:rPr>
          <w:sz w:val="20"/>
          <w:szCs w:val="20"/>
        </w:rPr>
        <w:t xml:space="preserve">, Presidente.- Sen. </w:t>
      </w:r>
      <w:r w:rsidRPr="00A22AE2">
        <w:rPr>
          <w:b/>
          <w:sz w:val="20"/>
          <w:szCs w:val="20"/>
        </w:rPr>
        <w:t>Antares G. Vázquez Alatorre</w:t>
      </w:r>
      <w:r w:rsidRPr="00A22AE2">
        <w:rPr>
          <w:sz w:val="20"/>
          <w:szCs w:val="20"/>
        </w:rPr>
        <w:t xml:space="preserve">, Secretaria.- Dip. </w:t>
      </w:r>
      <w:r w:rsidRPr="00A22AE2">
        <w:rPr>
          <w:b/>
          <w:sz w:val="20"/>
          <w:szCs w:val="20"/>
        </w:rPr>
        <w:t>Karla Yuritzi Almazán Burgos</w:t>
      </w:r>
      <w:r w:rsidRPr="00A22AE2">
        <w:rPr>
          <w:sz w:val="20"/>
          <w:szCs w:val="20"/>
        </w:rPr>
        <w:t>, Secretaria.- Rúbricas.</w:t>
      </w:r>
      <w:r w:rsidRPr="00A22AE2">
        <w:rPr>
          <w:b/>
          <w:sz w:val="20"/>
          <w:szCs w:val="20"/>
        </w:rPr>
        <w:t>"</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bCs/>
          <w:sz w:val="20"/>
          <w:szCs w:val="20"/>
          <w:lang w:eastAsia="es-MX"/>
        </w:rPr>
      </w:pPr>
      <w:r w:rsidRPr="00A22AE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2019.- </w:t>
      </w:r>
      <w:r w:rsidRPr="00A22AE2">
        <w:rPr>
          <w:b/>
          <w:sz w:val="20"/>
          <w:szCs w:val="20"/>
          <w:lang w:eastAsia="es-MX"/>
        </w:rPr>
        <w:t>Andrés Manuel López Obrador</w:t>
      </w:r>
      <w:r w:rsidRPr="00A22AE2">
        <w:rPr>
          <w:sz w:val="20"/>
          <w:szCs w:val="20"/>
        </w:rPr>
        <w:t xml:space="preserve">.- Rúbrica.- </w:t>
      </w:r>
      <w:r w:rsidRPr="00A22AE2">
        <w:rPr>
          <w:sz w:val="20"/>
          <w:szCs w:val="20"/>
          <w:lang w:eastAsia="es-MX"/>
        </w:rPr>
        <w:t>La Secretaria de Gobernación, Dra.</w:t>
      </w:r>
      <w:r w:rsidRPr="00A22AE2">
        <w:rPr>
          <w:b/>
          <w:sz w:val="20"/>
          <w:szCs w:val="20"/>
          <w:lang w:eastAsia="es-MX"/>
        </w:rPr>
        <w:t xml:space="preserve"> </w:t>
      </w:r>
      <w:r w:rsidRPr="00A22AE2">
        <w:rPr>
          <w:b/>
          <w:sz w:val="20"/>
          <w:szCs w:val="20"/>
        </w:rPr>
        <w:t>Olga María del Carmen Sánchez Cordero Dávila</w:t>
      </w:r>
      <w:r w:rsidRPr="00A22AE2">
        <w:rPr>
          <w:sz w:val="20"/>
          <w:szCs w:val="20"/>
        </w:rPr>
        <w:t xml:space="preserve">.- </w:t>
      </w:r>
      <w:r w:rsidRPr="00A22AE2">
        <w:rPr>
          <w:bCs/>
          <w:sz w:val="20"/>
          <w:szCs w:val="20"/>
          <w:lang w:eastAsia="es-MX"/>
        </w:rPr>
        <w:t xml:space="preserve"> Rúbrica.</w:t>
      </w:r>
    </w:p>
    <w:p w:rsidR="00B43B8B" w:rsidRPr="00B43B8B" w:rsidRDefault="00B43B8B" w:rsidP="00B43B8B">
      <w:pPr>
        <w:pStyle w:val="Texto"/>
        <w:spacing w:after="0" w:line="240" w:lineRule="auto"/>
        <w:ind w:firstLine="0"/>
        <w:rPr>
          <w:b/>
          <w:sz w:val="22"/>
          <w:szCs w:val="22"/>
        </w:rPr>
      </w:pPr>
      <w:r w:rsidRPr="00B43B8B">
        <w:rPr>
          <w:b/>
          <w:bCs/>
          <w:sz w:val="22"/>
          <w:szCs w:val="22"/>
          <w:lang w:eastAsia="es-MX"/>
        </w:rPr>
        <w:br w:type="page"/>
      </w:r>
      <w:r w:rsidRPr="00B43B8B">
        <w:rPr>
          <w:b/>
          <w:sz w:val="22"/>
          <w:szCs w:val="22"/>
        </w:rPr>
        <w:t>DECRETO por el que se reforman, adicionan y derogan diversas disposiciones de los artículos 3o., 31 y 73 de la Constitución Política de los Estados Unidos Mexicanos, en materia educativa.</w:t>
      </w:r>
    </w:p>
    <w:p w:rsidR="00B43B8B" w:rsidRDefault="00B43B8B" w:rsidP="00B43B8B">
      <w:pPr>
        <w:pStyle w:val="Texto"/>
        <w:spacing w:after="0" w:line="240" w:lineRule="auto"/>
        <w:ind w:firstLine="0"/>
        <w:rPr>
          <w:sz w:val="20"/>
          <w:szCs w:val="20"/>
        </w:rPr>
      </w:pPr>
    </w:p>
    <w:p w:rsidR="00B43B8B" w:rsidRPr="00B53C61" w:rsidRDefault="00B43B8B" w:rsidP="00B43B8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15 de mayo de 2019</w:t>
      </w:r>
    </w:p>
    <w:p w:rsidR="00B43B8B" w:rsidRDefault="00B43B8B" w:rsidP="00B43B8B">
      <w:pPr>
        <w:pStyle w:val="Texto"/>
        <w:spacing w:after="0" w:line="240" w:lineRule="auto"/>
        <w:ind w:firstLine="0"/>
        <w:rPr>
          <w:sz w:val="20"/>
          <w:szCs w:val="20"/>
        </w:rPr>
      </w:pPr>
    </w:p>
    <w:p w:rsidR="00B43B8B" w:rsidRDefault="00B43B8B" w:rsidP="00B43B8B">
      <w:pPr>
        <w:pStyle w:val="Texto"/>
        <w:spacing w:after="0" w:line="240" w:lineRule="auto"/>
        <w:rPr>
          <w:sz w:val="20"/>
          <w:szCs w:val="20"/>
        </w:rPr>
      </w:pPr>
      <w:r w:rsidRPr="00306C2C">
        <w:rPr>
          <w:b/>
          <w:sz w:val="20"/>
          <w:szCs w:val="20"/>
        </w:rPr>
        <w:t>Artículo Único.</w:t>
      </w:r>
      <w:r w:rsidRPr="00306C2C">
        <w:rPr>
          <w:sz w:val="20"/>
          <w:szCs w:val="20"/>
        </w:rPr>
        <w:t xml:space="preserve"> Se </w:t>
      </w:r>
      <w:r w:rsidRPr="00306C2C">
        <w:rPr>
          <w:b/>
          <w:sz w:val="20"/>
          <w:szCs w:val="20"/>
        </w:rPr>
        <w:t>reforman</w:t>
      </w:r>
      <w:r w:rsidRPr="00306C2C">
        <w:rPr>
          <w:sz w:val="20"/>
          <w:szCs w:val="20"/>
        </w:rPr>
        <w:t xml:space="preserve"> los párrafos primero y actual segundo, recorriéndose en su numeración para ser el cuarto, las fracciones II, inciso c), V, VI, párrafo primero y su inciso a), y IX del artículo 3o., la fracción I del artículo 31 y las fracciones XXV y XXIX-F del artículo 73; se </w:t>
      </w:r>
      <w:r w:rsidRPr="00306C2C">
        <w:rPr>
          <w:b/>
          <w:sz w:val="20"/>
          <w:szCs w:val="20"/>
        </w:rPr>
        <w:t>adicionan</w:t>
      </w:r>
      <w:r w:rsidRPr="00306C2C">
        <w:rPr>
          <w:sz w:val="20"/>
          <w:szCs w:val="20"/>
        </w:rPr>
        <w:t xml:space="preserve"> los párrafos segundo, quinto, sexto, séptimo, octavo, noveno, décimo, décimo primero y décimo segundo, a la fracción II los incisos e), f), g), h), e i) y la fracción X del artículo 3o.; y se </w:t>
      </w:r>
      <w:r w:rsidRPr="00306C2C">
        <w:rPr>
          <w:b/>
          <w:sz w:val="20"/>
          <w:szCs w:val="20"/>
        </w:rPr>
        <w:t>derogan</w:t>
      </w:r>
      <w:r w:rsidRPr="00306C2C">
        <w:rPr>
          <w:sz w:val="20"/>
          <w:szCs w:val="20"/>
        </w:rPr>
        <w:t xml:space="preserve"> el párrafo tercero, el inciso d) de la fracción II y la fracción III del artículo 3o. de la Constitución Política de los Estados Unidos Mexicanos, para quedar como sigue:</w:t>
      </w:r>
    </w:p>
    <w:p w:rsidR="00B43B8B" w:rsidRDefault="00B43B8B" w:rsidP="00B43B8B">
      <w:pPr>
        <w:pStyle w:val="Texto"/>
        <w:spacing w:after="0" w:line="240" w:lineRule="auto"/>
        <w:rPr>
          <w:sz w:val="20"/>
          <w:szCs w:val="20"/>
        </w:rPr>
      </w:pPr>
    </w:p>
    <w:p w:rsidR="00B43B8B" w:rsidRDefault="00B43B8B" w:rsidP="00B43B8B">
      <w:pPr>
        <w:pStyle w:val="Texto"/>
        <w:spacing w:after="0" w:line="240" w:lineRule="auto"/>
        <w:rPr>
          <w:sz w:val="20"/>
          <w:szCs w:val="20"/>
        </w:rPr>
      </w:pPr>
      <w:r>
        <w:rPr>
          <w:sz w:val="20"/>
          <w:szCs w:val="20"/>
        </w:rPr>
        <w:t>……..</w:t>
      </w:r>
    </w:p>
    <w:p w:rsidR="00B43B8B" w:rsidRDefault="00B43B8B" w:rsidP="00B43B8B">
      <w:pPr>
        <w:pStyle w:val="Texto"/>
        <w:spacing w:after="0" w:line="240" w:lineRule="auto"/>
        <w:rPr>
          <w:sz w:val="20"/>
          <w:szCs w:val="20"/>
        </w:rPr>
      </w:pPr>
    </w:p>
    <w:p w:rsidR="00B43B8B" w:rsidRPr="00B43B8B" w:rsidRDefault="00B43B8B" w:rsidP="00B43B8B">
      <w:pPr>
        <w:pStyle w:val="ANOTACION0"/>
        <w:spacing w:after="0" w:line="240" w:lineRule="auto"/>
        <w:rPr>
          <w:rFonts w:cs="Arial"/>
          <w:sz w:val="22"/>
          <w:szCs w:val="22"/>
        </w:rPr>
      </w:pPr>
      <w:r w:rsidRPr="00B43B8B">
        <w:rPr>
          <w:rFonts w:cs="Arial"/>
          <w:sz w:val="22"/>
          <w:szCs w:val="22"/>
        </w:rPr>
        <w:t>Transitorios</w:t>
      </w:r>
    </w:p>
    <w:p w:rsidR="00B43B8B" w:rsidRPr="00306C2C" w:rsidRDefault="00B43B8B" w:rsidP="00B43B8B">
      <w:pPr>
        <w:pStyle w:val="ANOTACION0"/>
        <w:spacing w:after="0" w:line="240" w:lineRule="auto"/>
        <w:rPr>
          <w:rFonts w:cs="Arial"/>
          <w:sz w:val="20"/>
        </w:rPr>
      </w:pPr>
    </w:p>
    <w:p w:rsidR="00B43B8B" w:rsidRPr="00306C2C" w:rsidRDefault="00B43B8B" w:rsidP="00B43B8B">
      <w:pPr>
        <w:pStyle w:val="Texto"/>
        <w:spacing w:after="0" w:line="240" w:lineRule="auto"/>
        <w:rPr>
          <w:sz w:val="20"/>
          <w:szCs w:val="20"/>
        </w:rPr>
      </w:pPr>
      <w:r w:rsidRPr="00306C2C">
        <w:rPr>
          <w:b/>
          <w:sz w:val="20"/>
          <w:szCs w:val="20"/>
        </w:rPr>
        <w:t>Primero.</w:t>
      </w:r>
      <w:r w:rsidRPr="00306C2C">
        <w:rPr>
          <w:sz w:val="20"/>
          <w:szCs w:val="20"/>
        </w:rPr>
        <w:t xml:space="preserve"> El presente Decreto entrará en vigor al día siguiente de su publicación en el Diario Oficial de la Federación.</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Segundo.</w:t>
      </w:r>
      <w:r w:rsidRPr="00306C2C">
        <w:rPr>
          <w:sz w:val="20"/>
          <w:szCs w:val="20"/>
        </w:rPr>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la aplicación de este Decreto se respetarán los derechos adquiridos de las maestras y los maestros, los cuales no podrán ser restringidos o afectados de manera retroactiva con las disposiciones de nueva creación.</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Tercero.</w:t>
      </w:r>
      <w:r w:rsidRPr="00306C2C">
        <w:rPr>
          <w:sz w:val="20"/>
          <w:szCs w:val="20"/>
        </w:rPr>
        <w:t xml:space="preserve"> Quedan sin efectos los actos referidos a la aplicación de la Ley General del Servicio Profesional Docente que afectaron la permanencia de las maestras y los maestros en el servicio.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Cuarto.</w:t>
      </w:r>
      <w:r w:rsidRPr="00306C2C">
        <w:rPr>
          <w:sz w:val="20"/>
          <w:szCs w:val="20"/>
        </w:rPr>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Quinto.</w:t>
      </w:r>
      <w:r w:rsidRPr="00306C2C">
        <w:rPr>
          <w:sz w:val="20"/>
          <w:szCs w:val="20"/>
        </w:rPr>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Sexto.</w:t>
      </w:r>
      <w:r w:rsidRPr="00306C2C">
        <w:rPr>
          <w:sz w:val="20"/>
          <w:szCs w:val="20"/>
        </w:rPr>
        <w:t xml:space="preserve"> El Congreso de la Unión deberá expedir las Leyes Generales en materia de Educación Superior y de Ciencia, Tecnología e Innovación a más tardar en el año 2020.</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Séptimo.</w:t>
      </w:r>
      <w:r w:rsidRPr="00306C2C">
        <w:rPr>
          <w:sz w:val="20"/>
          <w:szCs w:val="20"/>
        </w:rPr>
        <w:t xml:space="preserve"> El Congreso de la Unión deberá realizar las reformas a la legislación secundaria correspondiente, a más tardar en un plazo de 120 días a partir de la publicación de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Octavo.</w:t>
      </w:r>
      <w:r w:rsidRPr="00306C2C">
        <w:rPr>
          <w:sz w:val="20"/>
          <w:szCs w:val="20"/>
        </w:rPr>
        <w:t xml:space="preserve"> Las legislaturas de los Estados, en el ámbito de su competencia, tendrán el plazo de un año para armonizar el marco jurídico en la materia, conforme a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Noveno.</w:t>
      </w:r>
      <w:r w:rsidRPr="00306C2C">
        <w:rPr>
          <w:sz w:val="20"/>
          <w:szCs w:val="20"/>
        </w:rPr>
        <w:t xml:space="preserve">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Con el fin de asegurar la renovación escalonada con motivo de los nombramientos que se realizarán, éstos se harán por los periodos siguientes: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1)</w:t>
      </w:r>
      <w:r w:rsidRPr="00306C2C">
        <w:rPr>
          <w:rFonts w:cs="Arial"/>
          <w:b/>
          <w:sz w:val="20"/>
          <w:szCs w:val="20"/>
          <w:lang w:val="es-MX"/>
        </w:rPr>
        <w:tab/>
      </w:r>
      <w:r w:rsidRPr="00306C2C">
        <w:rPr>
          <w:rFonts w:cs="Arial"/>
          <w:sz w:val="20"/>
          <w:szCs w:val="20"/>
          <w:lang w:val="es-MX"/>
        </w:rPr>
        <w:t>Dos nombramientos por un periodo de cinco años;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2)</w:t>
      </w:r>
      <w:r w:rsidRPr="00306C2C">
        <w:rPr>
          <w:rFonts w:cs="Arial"/>
          <w:b/>
          <w:sz w:val="20"/>
          <w:szCs w:val="20"/>
          <w:lang w:val="es-MX"/>
        </w:rPr>
        <w:tab/>
      </w:r>
      <w:r w:rsidRPr="00306C2C">
        <w:rPr>
          <w:rFonts w:cs="Arial"/>
          <w:sz w:val="20"/>
          <w:szCs w:val="20"/>
          <w:lang w:val="es-MX"/>
        </w:rPr>
        <w:t>Dos nombramientos por un periodo de seis años, y</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3)</w:t>
      </w:r>
      <w:r w:rsidRPr="00306C2C">
        <w:rPr>
          <w:rFonts w:cs="Arial"/>
          <w:b/>
          <w:sz w:val="20"/>
          <w:szCs w:val="20"/>
          <w:lang w:val="es-MX"/>
        </w:rPr>
        <w:tab/>
      </w:r>
      <w:r w:rsidRPr="00306C2C">
        <w:rPr>
          <w:rFonts w:cs="Arial"/>
          <w:sz w:val="20"/>
          <w:szCs w:val="20"/>
          <w:lang w:val="es-MX"/>
        </w:rPr>
        <w:t>Un nombramiento por un periodo de siete años.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Para asegurar la renovación escalonada con motivo de los nombramientos que se realizarán, éstos se harán por los periodos siguientes: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1)</w:t>
      </w:r>
      <w:r w:rsidRPr="00306C2C">
        <w:rPr>
          <w:rFonts w:cs="Arial"/>
          <w:b/>
          <w:sz w:val="20"/>
          <w:szCs w:val="20"/>
          <w:lang w:val="es-MX"/>
        </w:rPr>
        <w:tab/>
      </w:r>
      <w:r w:rsidRPr="00306C2C">
        <w:rPr>
          <w:rFonts w:cs="Arial"/>
          <w:sz w:val="20"/>
          <w:szCs w:val="20"/>
          <w:lang w:val="es-MX"/>
        </w:rPr>
        <w:t>Tres nombramientos por un periodo de tres años;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2)</w:t>
      </w:r>
      <w:r w:rsidRPr="00306C2C">
        <w:rPr>
          <w:rFonts w:cs="Arial"/>
          <w:b/>
          <w:sz w:val="20"/>
          <w:szCs w:val="20"/>
          <w:lang w:val="es-MX"/>
        </w:rPr>
        <w:tab/>
      </w:r>
      <w:r w:rsidRPr="00306C2C">
        <w:rPr>
          <w:rFonts w:cs="Arial"/>
          <w:sz w:val="20"/>
          <w:szCs w:val="20"/>
          <w:lang w:val="es-MX"/>
        </w:rPr>
        <w:t>Tres nombramientos por un periodo de cuatro años, y</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3)</w:t>
      </w:r>
      <w:r w:rsidRPr="00306C2C">
        <w:rPr>
          <w:rFonts w:cs="Arial"/>
          <w:b/>
          <w:sz w:val="20"/>
          <w:szCs w:val="20"/>
          <w:lang w:val="es-MX"/>
        </w:rPr>
        <w:tab/>
      </w:r>
      <w:r w:rsidRPr="00306C2C">
        <w:rPr>
          <w:rFonts w:cs="Arial"/>
          <w:sz w:val="20"/>
          <w:szCs w:val="20"/>
          <w:lang w:val="es-MX"/>
        </w:rPr>
        <w:t>Un nombramiento por un periodo de cinco años.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w:t>
      </w:r>
      <w:r w:rsidRPr="00306C2C">
        <w:rPr>
          <w:sz w:val="20"/>
          <w:szCs w:val="20"/>
        </w:rPr>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w:t>
      </w:r>
      <w:r w:rsidRPr="00306C2C">
        <w:rPr>
          <w:rFonts w:cs="Arial"/>
          <w:b/>
          <w:sz w:val="20"/>
          <w:szCs w:val="20"/>
          <w:lang w:val="es-MX"/>
        </w:rPr>
        <w:tab/>
      </w:r>
      <w:r w:rsidRPr="00306C2C">
        <w:rPr>
          <w:rFonts w:cs="Arial"/>
          <w:sz w:val="20"/>
          <w:szCs w:val="20"/>
          <w:lang w:val="es-MX"/>
        </w:rPr>
        <w:t>Administrar y controlar los recursos humanos, presupuesto, recursos financieros, bienes y servicios, servicios tecnológicos, asuntos jurídicos y mejora de la gestión del organismo;</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II.</w:t>
      </w:r>
      <w:r w:rsidRPr="00306C2C">
        <w:rPr>
          <w:rFonts w:cs="Arial"/>
          <w:b/>
          <w:sz w:val="20"/>
          <w:szCs w:val="20"/>
          <w:lang w:val="es-MX"/>
        </w:rPr>
        <w:tab/>
      </w:r>
      <w:r w:rsidRPr="00306C2C">
        <w:rPr>
          <w:rFonts w:cs="Arial"/>
          <w:sz w:val="20"/>
          <w:szCs w:val="20"/>
          <w:lang w:val="es-MX"/>
        </w:rPr>
        <w:t>Dar seguimiento a los procesos de planeación y programación, así como su implementación, con la participación de las unidades administrativas;</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III.</w:t>
      </w:r>
      <w:r w:rsidRPr="00306C2C">
        <w:rPr>
          <w:rFonts w:cs="Arial"/>
          <w:b/>
          <w:sz w:val="20"/>
          <w:szCs w:val="20"/>
          <w:lang w:val="es-MX"/>
        </w:rPr>
        <w:tab/>
      </w:r>
      <w:r w:rsidRPr="00306C2C">
        <w:rPr>
          <w:rFonts w:cs="Arial"/>
          <w:sz w:val="20"/>
          <w:szCs w:val="20"/>
          <w:lang w:val="es-MX"/>
        </w:rPr>
        <w:t>Dar continuidad a las disposiciones que rijan las relaciones laborales y llevar a cabo los procesos de reclutamiento, selección, nómina y remuneraciones, servicios y capacitación al personal;</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IV.</w:t>
      </w:r>
      <w:r w:rsidRPr="00306C2C">
        <w:rPr>
          <w:rFonts w:cs="Arial"/>
          <w:b/>
          <w:sz w:val="20"/>
          <w:szCs w:val="20"/>
          <w:lang w:val="es-MX"/>
        </w:rPr>
        <w:tab/>
      </w:r>
      <w:r w:rsidRPr="00306C2C">
        <w:rPr>
          <w:rFonts w:cs="Arial"/>
          <w:sz w:val="20"/>
          <w:szCs w:val="20"/>
          <w:lang w:val="es-MX"/>
        </w:rPr>
        <w:t>Supervisar las acciones para el desarrollo y seguimiento de los procesos de adquisición, almacenamiento, distribución, control y mantenimiento de los recursos materiales, así como de los servicios generales del Instituto;</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w:t>
      </w:r>
      <w:r w:rsidRPr="00306C2C">
        <w:rPr>
          <w:rFonts w:cs="Arial"/>
          <w:b/>
          <w:sz w:val="20"/>
          <w:szCs w:val="20"/>
          <w:lang w:val="es-MX"/>
        </w:rPr>
        <w:tab/>
      </w:r>
      <w:r w:rsidRPr="00306C2C">
        <w:rPr>
          <w:rFonts w:cs="Arial"/>
          <w:sz w:val="20"/>
          <w:szCs w:val="20"/>
          <w:lang w:val="es-MX"/>
        </w:rPr>
        <w:t>Suscribir los instrumentos jurídicos en materia de administración del Instituto;</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w:t>
      </w:r>
      <w:r w:rsidRPr="00306C2C">
        <w:rPr>
          <w:rFonts w:cs="Arial"/>
          <w:b/>
          <w:sz w:val="20"/>
          <w:szCs w:val="20"/>
          <w:lang w:val="es-MX"/>
        </w:rPr>
        <w:tab/>
      </w:r>
      <w:r w:rsidRPr="00306C2C">
        <w:rPr>
          <w:rFonts w:cs="Arial"/>
          <w:sz w:val="20"/>
          <w:szCs w:val="20"/>
          <w:lang w:val="es-MX"/>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VII.</w:t>
      </w:r>
      <w:r w:rsidRPr="00306C2C">
        <w:rPr>
          <w:rFonts w:cs="Arial"/>
          <w:b/>
          <w:sz w:val="20"/>
          <w:szCs w:val="20"/>
          <w:lang w:val="es-MX"/>
        </w:rPr>
        <w:tab/>
      </w:r>
      <w:r w:rsidRPr="00306C2C">
        <w:rPr>
          <w:rFonts w:cs="Arial"/>
          <w:sz w:val="20"/>
          <w:szCs w:val="20"/>
          <w:lang w:val="es-MX"/>
        </w:rPr>
        <w:t>Establecer las estrategias para representar legalmente al organismo en toda clase de juicios, procedimientos administrativos e investigaciones ante los tribunales y otras autoridades;</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VIII.</w:t>
      </w:r>
      <w:r w:rsidRPr="00306C2C">
        <w:rPr>
          <w:rFonts w:cs="Arial"/>
          <w:b/>
          <w:sz w:val="20"/>
          <w:szCs w:val="20"/>
          <w:lang w:val="es-MX"/>
        </w:rPr>
        <w:tab/>
      </w:r>
      <w:r w:rsidRPr="00306C2C">
        <w:rPr>
          <w:rFonts w:cs="Arial"/>
          <w:sz w:val="20"/>
          <w:szCs w:val="20"/>
          <w:lang w:val="es-MX"/>
        </w:rPr>
        <w:t>Coordinar la atención y vigilancia del cumplimiento de las disposiciones en materia de transparencia y acceso a la información pública, y</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IX.</w:t>
      </w:r>
      <w:r w:rsidRPr="00306C2C">
        <w:rPr>
          <w:rFonts w:cs="Arial"/>
          <w:b/>
          <w:sz w:val="20"/>
          <w:szCs w:val="20"/>
          <w:lang w:val="es-MX"/>
        </w:rPr>
        <w:tab/>
      </w:r>
      <w:r w:rsidRPr="00306C2C">
        <w:rPr>
          <w:rFonts w:cs="Arial"/>
          <w:sz w:val="20"/>
          <w:szCs w:val="20"/>
          <w:lang w:val="es-MX"/>
        </w:rPr>
        <w:t>Determinar las acciones para atender las auditorías de las instancias fiscalizadoras, en coordinación con las unidades administrativas.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un plazo de 15 días a partir de la vigencia de este Decreto, el Coordinador de Administración deberá publicar en el Diario Oficial de la Federación un informe acerca de la situación del Instituto que incluya el balance financiero correspondiente.</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Los derechos laborales de los servidores públicos del actual Instituto Nacional para la Evaluación de la Educación se respetarán conforme a la ley.</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Primero.</w:t>
      </w:r>
      <w:r w:rsidRPr="00306C2C">
        <w:rPr>
          <w:sz w:val="20"/>
          <w:szCs w:val="20"/>
        </w:rPr>
        <w:t xml:space="preserve"> Para la integración de los planes y programas a los que se refiere el artículo 3o. en su párrafo décimo primero, el Ejecutivo Federal considerará el carácter local, contextual y situacional del proceso de enseñanza aprendizaje.</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Segundo.</w:t>
      </w:r>
      <w:r w:rsidRPr="00306C2C">
        <w:rPr>
          <w:sz w:val="20"/>
          <w:szCs w:val="20"/>
        </w:rPr>
        <w:t xml:space="preserve">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Tercero.</w:t>
      </w:r>
      <w:r w:rsidRPr="00306C2C">
        <w:rPr>
          <w:sz w:val="20"/>
          <w:szCs w:val="20"/>
        </w:rPr>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Cuarto.</w:t>
      </w:r>
      <w:r w:rsidRPr="00306C2C">
        <w:rPr>
          <w:sz w:val="20"/>
          <w:szCs w:val="20"/>
        </w:rPr>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La Cámara de Diputados, en el Presupuesto de Egresos de la Federación que corresponda, aprobará los recursos necesarios para dar cumplimiento a lo establecido en la fracción V del artículo 3o. Constitucional.</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Quinto.</w:t>
      </w:r>
      <w:r w:rsidRPr="00306C2C">
        <w:rPr>
          <w:sz w:val="20"/>
          <w:szCs w:val="20"/>
        </w:rP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Sexto.</w:t>
      </w:r>
      <w:r w:rsidRPr="00306C2C">
        <w:rPr>
          <w:sz w:val="20"/>
          <w:szCs w:val="20"/>
        </w:rPr>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Séptimo.</w:t>
      </w:r>
      <w:r w:rsidRPr="00306C2C">
        <w:rPr>
          <w:sz w:val="20"/>
          <w:szCs w:val="20"/>
        </w:rPr>
        <w:t xml:space="preserv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Octavo.</w:t>
      </w:r>
      <w:r w:rsidRPr="00306C2C">
        <w:rPr>
          <w:sz w:val="20"/>
          <w:szCs w:val="20"/>
        </w:rPr>
        <w:t xml:space="preserve">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 xml:space="preserve">Ciudad de México, a 15 de mayo de 2019.- Sen. </w:t>
      </w:r>
      <w:r w:rsidRPr="00306C2C">
        <w:rPr>
          <w:b/>
          <w:sz w:val="20"/>
          <w:szCs w:val="20"/>
        </w:rPr>
        <w:t>Martí Batres Guadarrama</w:t>
      </w:r>
      <w:r w:rsidRPr="00306C2C">
        <w:rPr>
          <w:sz w:val="20"/>
          <w:szCs w:val="20"/>
        </w:rPr>
        <w:t xml:space="preserve">, Presidente.- Sen. </w:t>
      </w:r>
      <w:r w:rsidRPr="00306C2C">
        <w:rPr>
          <w:b/>
          <w:sz w:val="20"/>
          <w:szCs w:val="20"/>
        </w:rPr>
        <w:t>Mónica Fernández Balboa</w:t>
      </w:r>
      <w:r w:rsidRPr="00306C2C">
        <w:rPr>
          <w:sz w:val="20"/>
          <w:szCs w:val="20"/>
        </w:rPr>
        <w:t>, Secretaria.- Rúbricas.</w:t>
      </w:r>
      <w:r w:rsidRPr="00306C2C">
        <w:rPr>
          <w:b/>
          <w:sz w:val="20"/>
          <w:szCs w:val="20"/>
        </w:rPr>
        <w:t>"</w:t>
      </w:r>
    </w:p>
    <w:p w:rsidR="00B43B8B" w:rsidRDefault="00B43B8B" w:rsidP="00B43B8B">
      <w:pPr>
        <w:pStyle w:val="Texto"/>
        <w:spacing w:after="0" w:line="240" w:lineRule="auto"/>
        <w:rPr>
          <w:sz w:val="20"/>
          <w:szCs w:val="20"/>
        </w:rPr>
      </w:pPr>
    </w:p>
    <w:p w:rsidR="00B43B8B" w:rsidRDefault="00B43B8B" w:rsidP="00B43B8B">
      <w:pPr>
        <w:pStyle w:val="Texto"/>
        <w:spacing w:after="0" w:line="240" w:lineRule="auto"/>
        <w:rPr>
          <w:sz w:val="20"/>
          <w:szCs w:val="20"/>
        </w:rPr>
      </w:pPr>
      <w:r w:rsidRPr="00306C2C">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2019.- </w:t>
      </w:r>
      <w:r w:rsidRPr="00306C2C">
        <w:rPr>
          <w:b/>
          <w:sz w:val="20"/>
          <w:szCs w:val="20"/>
        </w:rPr>
        <w:t>Andrés Manuel López Obrador</w:t>
      </w:r>
      <w:r w:rsidRPr="00306C2C">
        <w:rPr>
          <w:sz w:val="20"/>
          <w:szCs w:val="20"/>
        </w:rPr>
        <w:t xml:space="preserve">.- Rúbrica.- La Secretaria de Gobernación, Dra. </w:t>
      </w:r>
      <w:r w:rsidRPr="00306C2C">
        <w:rPr>
          <w:b/>
          <w:sz w:val="20"/>
          <w:szCs w:val="20"/>
        </w:rPr>
        <w:t>Olga María del Carmen Sánchez Cordero Dávila</w:t>
      </w:r>
      <w:r w:rsidRPr="00306C2C">
        <w:rPr>
          <w:sz w:val="20"/>
          <w:szCs w:val="20"/>
        </w:rPr>
        <w:t>.- Rúbrica.</w:t>
      </w:r>
    </w:p>
    <w:p w:rsidR="005C75F7" w:rsidRPr="005C75F7" w:rsidRDefault="005C75F7" w:rsidP="005C75F7">
      <w:pPr>
        <w:pStyle w:val="Texto"/>
        <w:spacing w:after="0" w:line="240" w:lineRule="auto"/>
        <w:ind w:firstLine="0"/>
        <w:rPr>
          <w:b/>
          <w:sz w:val="22"/>
          <w:szCs w:val="22"/>
        </w:rPr>
      </w:pPr>
      <w:r w:rsidRPr="005C75F7">
        <w:rPr>
          <w:b/>
          <w:sz w:val="22"/>
          <w:szCs w:val="22"/>
        </w:rPr>
        <w:br w:type="page"/>
        <w:t>DECRETO por el que se reforman los artículos 2, 4, 35, 41, 52, 53, 56, 94 y 115; de la Constitución Política de los Estados Unidos Mexicanos, en materia de Paridad entre Géneros.</w:t>
      </w:r>
    </w:p>
    <w:p w:rsidR="005C75F7" w:rsidRDefault="005C75F7" w:rsidP="005C75F7">
      <w:pPr>
        <w:pStyle w:val="Texto"/>
        <w:spacing w:after="0" w:line="240" w:lineRule="auto"/>
        <w:ind w:firstLine="0"/>
        <w:rPr>
          <w:sz w:val="20"/>
          <w:szCs w:val="20"/>
        </w:rPr>
      </w:pPr>
    </w:p>
    <w:p w:rsidR="005C75F7" w:rsidRPr="00B53C61" w:rsidRDefault="005C75F7" w:rsidP="005C75F7">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6 de junio de 2019</w:t>
      </w:r>
    </w:p>
    <w:p w:rsidR="005C75F7" w:rsidRDefault="005C75F7" w:rsidP="005C75F7">
      <w:pPr>
        <w:pStyle w:val="Texto"/>
        <w:spacing w:after="0" w:line="240" w:lineRule="auto"/>
        <w:ind w:firstLine="0"/>
        <w:rPr>
          <w:sz w:val="20"/>
          <w:szCs w:val="20"/>
        </w:rPr>
      </w:pPr>
    </w:p>
    <w:p w:rsidR="005C75F7" w:rsidRDefault="005C75F7" w:rsidP="005C75F7">
      <w:pPr>
        <w:pStyle w:val="Texto"/>
        <w:spacing w:after="0" w:line="240" w:lineRule="auto"/>
        <w:rPr>
          <w:sz w:val="20"/>
          <w:szCs w:val="20"/>
        </w:rPr>
      </w:pPr>
      <w:r w:rsidRPr="00AB1649">
        <w:rPr>
          <w:b/>
          <w:sz w:val="20"/>
          <w:szCs w:val="20"/>
        </w:rPr>
        <w:t>ARTÍCULO ÚNICO.</w:t>
      </w:r>
      <w:r w:rsidRPr="00AB1649">
        <w:rPr>
          <w:sz w:val="20"/>
          <w:szCs w:val="20"/>
        </w:rPr>
        <w:t xml:space="preserve"> </w:t>
      </w:r>
      <w:r w:rsidRPr="00AB1649">
        <w:rPr>
          <w:b/>
          <w:sz w:val="20"/>
          <w:szCs w:val="20"/>
        </w:rPr>
        <w:t>Se reforman:</w:t>
      </w:r>
      <w:r w:rsidRPr="00AB1649">
        <w:rPr>
          <w:sz w:val="20"/>
          <w:szCs w:val="20"/>
        </w:rPr>
        <w:t xml:space="preserve"> la fracción VII del apartado A del artículo 2; el párrafo primero</w:t>
      </w:r>
      <w:r>
        <w:rPr>
          <w:sz w:val="20"/>
        </w:rPr>
        <w:t xml:space="preserve"> </w:t>
      </w:r>
      <w:r w:rsidRPr="00AB1649">
        <w:rPr>
          <w:sz w:val="20"/>
          <w:szCs w:val="20"/>
        </w:rPr>
        <w:t>del artículo 4; el párrafo primero y la fracción II del artículo 35; los párrafos primero y segundo de la</w:t>
      </w:r>
      <w:r>
        <w:rPr>
          <w:sz w:val="20"/>
        </w:rPr>
        <w:t xml:space="preserve"> </w:t>
      </w:r>
      <w:r w:rsidRPr="00AB1649">
        <w:rPr>
          <w:sz w:val="20"/>
          <w:szCs w:val="20"/>
        </w:rPr>
        <w:t>fracción I del artículo 41; el artículo 52; los párrafos primero y segundo del artículo 53; los párrafos primero y segundo del artículo 56; el tercer párrafo del artículo 94; el párrafo primero de la fracción I del artículo 115.</w:t>
      </w:r>
      <w:r>
        <w:rPr>
          <w:sz w:val="20"/>
        </w:rPr>
        <w:t xml:space="preserve"> </w:t>
      </w:r>
      <w:r w:rsidRPr="00AB1649">
        <w:rPr>
          <w:b/>
          <w:sz w:val="20"/>
          <w:szCs w:val="20"/>
        </w:rPr>
        <w:t>Se adicionan:</w:t>
      </w:r>
      <w:r w:rsidRPr="00AB1649">
        <w:rPr>
          <w:sz w:val="20"/>
          <w:szCs w:val="20"/>
        </w:rPr>
        <w:t xml:space="preserve"> un segundo párrafo, recorriéndose los subsecuentes al artículo 41; un párrafo octavo, recorriendo los subsecuentes, al artículo 94, todos de la Constitución Política de los Estados Unidos Mexicanos, para quedar como sigue:</w:t>
      </w:r>
    </w:p>
    <w:p w:rsidR="005C75F7" w:rsidRDefault="005C75F7" w:rsidP="005C75F7">
      <w:pPr>
        <w:pStyle w:val="Texto"/>
        <w:spacing w:after="0" w:line="240" w:lineRule="auto"/>
        <w:rPr>
          <w:sz w:val="20"/>
          <w:szCs w:val="20"/>
        </w:rPr>
      </w:pPr>
    </w:p>
    <w:p w:rsidR="005C75F7" w:rsidRDefault="005C75F7" w:rsidP="005C75F7">
      <w:pPr>
        <w:pStyle w:val="Texto"/>
        <w:spacing w:after="0" w:line="240" w:lineRule="auto"/>
        <w:rPr>
          <w:sz w:val="20"/>
          <w:szCs w:val="20"/>
        </w:rPr>
      </w:pPr>
      <w:r>
        <w:rPr>
          <w:sz w:val="20"/>
          <w:szCs w:val="20"/>
        </w:rPr>
        <w:t>………</w:t>
      </w:r>
    </w:p>
    <w:p w:rsidR="005C75F7" w:rsidRDefault="005C75F7" w:rsidP="005C75F7">
      <w:pPr>
        <w:pStyle w:val="Texto"/>
        <w:spacing w:after="0" w:line="240" w:lineRule="auto"/>
        <w:rPr>
          <w:sz w:val="20"/>
          <w:szCs w:val="20"/>
        </w:rPr>
      </w:pPr>
    </w:p>
    <w:p w:rsidR="005C75F7" w:rsidRPr="005C75F7" w:rsidRDefault="005C75F7" w:rsidP="005C75F7">
      <w:pPr>
        <w:pStyle w:val="ANOTACION0"/>
        <w:spacing w:after="0" w:line="240" w:lineRule="auto"/>
        <w:rPr>
          <w:rFonts w:cs="Arial"/>
          <w:sz w:val="22"/>
          <w:szCs w:val="22"/>
        </w:rPr>
      </w:pPr>
      <w:r w:rsidRPr="005C75F7">
        <w:rPr>
          <w:rFonts w:cs="Arial"/>
          <w:sz w:val="22"/>
          <w:szCs w:val="22"/>
        </w:rPr>
        <w:t>TRANSITORIOS</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PRIMERO.-</w:t>
      </w:r>
      <w:r w:rsidRPr="00AB1649">
        <w:rPr>
          <w:sz w:val="20"/>
          <w:szCs w:val="20"/>
        </w:rPr>
        <w:t xml:space="preserve"> El presente Decreto entrará en vigor al día siguiente de su publicación en el Diario Oficial</w:t>
      </w:r>
      <w:r>
        <w:rPr>
          <w:sz w:val="20"/>
          <w:szCs w:val="20"/>
        </w:rPr>
        <w:t xml:space="preserve"> </w:t>
      </w:r>
      <w:r w:rsidRPr="00AB1649">
        <w:rPr>
          <w:sz w:val="20"/>
          <w:szCs w:val="20"/>
        </w:rPr>
        <w:t>de la Federación.</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SEGUNDO.-</w:t>
      </w:r>
      <w:r w:rsidRPr="00AB1649">
        <w:rPr>
          <w:sz w:val="20"/>
          <w:szCs w:val="20"/>
        </w:rPr>
        <w:t xml:space="preserve">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TERCERO.-</w:t>
      </w:r>
      <w:r w:rsidRPr="00AB1649">
        <w:rPr>
          <w:sz w:val="20"/>
          <w:szCs w:val="20"/>
        </w:rPr>
        <w:t xml:space="preserve"> La observancia del principio de paridad de género a que se refiere el artículo 41, será aplicable a quiénes tomen posesión de su encargo, a partir del proceso electoral federal o local siguiente a la entrada en vigor del presente Decreto, según corresponda.</w:t>
      </w:r>
    </w:p>
    <w:p w:rsidR="005C75F7" w:rsidRDefault="005C75F7" w:rsidP="005C75F7">
      <w:pPr>
        <w:pStyle w:val="Texto"/>
        <w:spacing w:after="0" w:line="240" w:lineRule="auto"/>
        <w:rPr>
          <w:sz w:val="20"/>
          <w:szCs w:val="20"/>
        </w:rPr>
      </w:pPr>
    </w:p>
    <w:p w:rsidR="005C75F7" w:rsidRPr="00AB1649" w:rsidRDefault="005C75F7" w:rsidP="005C75F7">
      <w:pPr>
        <w:pStyle w:val="Texto"/>
        <w:spacing w:after="0" w:line="240" w:lineRule="auto"/>
        <w:rPr>
          <w:sz w:val="20"/>
          <w:szCs w:val="20"/>
        </w:rPr>
      </w:pPr>
      <w:r w:rsidRPr="00AB1649">
        <w:rPr>
          <w:sz w:val="20"/>
          <w:szCs w:val="20"/>
        </w:rPr>
        <w:t>Por lo que hace a las autoridades que no se renuevan mediante procesos electorales, su integración y designación habrá de realizarse de manera progresiva a partir de las nuevas designaciones y nombramientos que correspondan, de conformidad con la ley.</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CUARTO.-</w:t>
      </w:r>
      <w:r w:rsidRPr="00AB1649">
        <w:rPr>
          <w:sz w:val="20"/>
          <w:szCs w:val="20"/>
        </w:rPr>
        <w:t xml:space="preserve"> Las legislaturas de las entidades federativas, en el ámbito de su competencia, deberán realizar las reformas correspondientes en su legislación, para procurar la observancia del principio de paridad de género en los términos del artículo 41.</w:t>
      </w:r>
    </w:p>
    <w:p w:rsidR="005C75F7" w:rsidRDefault="005C75F7" w:rsidP="005C75F7">
      <w:pPr>
        <w:pStyle w:val="Texto"/>
        <w:spacing w:after="0" w:line="240" w:lineRule="auto"/>
        <w:rPr>
          <w:sz w:val="20"/>
          <w:szCs w:val="20"/>
        </w:rPr>
      </w:pPr>
    </w:p>
    <w:p w:rsidR="005C75F7" w:rsidRPr="00AB1649" w:rsidRDefault="005C75F7" w:rsidP="005C75F7">
      <w:pPr>
        <w:pStyle w:val="Texto"/>
        <w:spacing w:after="0" w:line="240" w:lineRule="auto"/>
        <w:rPr>
          <w:sz w:val="20"/>
          <w:szCs w:val="20"/>
        </w:rPr>
      </w:pPr>
      <w:r w:rsidRPr="00AB1649">
        <w:rPr>
          <w:sz w:val="20"/>
          <w:szCs w:val="20"/>
        </w:rPr>
        <w:t xml:space="preserve">Ciudad de México, a 05 de junio de 2019.- Sen. </w:t>
      </w:r>
      <w:r w:rsidRPr="00AB1649">
        <w:rPr>
          <w:b/>
          <w:sz w:val="20"/>
          <w:szCs w:val="20"/>
        </w:rPr>
        <w:t>Martí Batres Guadarrama</w:t>
      </w:r>
      <w:r w:rsidRPr="00AB1649">
        <w:rPr>
          <w:sz w:val="20"/>
          <w:szCs w:val="20"/>
        </w:rPr>
        <w:t xml:space="preserve">, Presidente.- Sen. </w:t>
      </w:r>
      <w:r w:rsidRPr="00AB1649">
        <w:rPr>
          <w:b/>
          <w:sz w:val="20"/>
          <w:szCs w:val="20"/>
        </w:rPr>
        <w:t>Mónica Fernández Balboa</w:t>
      </w:r>
      <w:r w:rsidRPr="00AB1649">
        <w:rPr>
          <w:sz w:val="20"/>
          <w:szCs w:val="20"/>
        </w:rPr>
        <w:t>, Secretaria.- Rúbricas.</w:t>
      </w:r>
      <w:r w:rsidRPr="00AB1649">
        <w:rPr>
          <w:b/>
          <w:sz w:val="20"/>
          <w:szCs w:val="20"/>
        </w:rPr>
        <w:t>"</w:t>
      </w:r>
    </w:p>
    <w:p w:rsidR="005C75F7" w:rsidRDefault="005C75F7" w:rsidP="005C75F7">
      <w:pPr>
        <w:pStyle w:val="Texto"/>
        <w:spacing w:after="0" w:line="240" w:lineRule="auto"/>
        <w:rPr>
          <w:sz w:val="20"/>
          <w:szCs w:val="20"/>
        </w:rPr>
      </w:pPr>
    </w:p>
    <w:p w:rsidR="005C75F7" w:rsidRDefault="005C75F7" w:rsidP="005C75F7">
      <w:pPr>
        <w:pStyle w:val="Texto"/>
        <w:spacing w:after="0" w:line="240" w:lineRule="auto"/>
        <w:rPr>
          <w:bCs/>
          <w:sz w:val="20"/>
          <w:szCs w:val="20"/>
          <w:lang w:eastAsia="es-MX"/>
        </w:rPr>
      </w:pPr>
      <w:r w:rsidRPr="00AB164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junio de 2019.- </w:t>
      </w:r>
      <w:r w:rsidRPr="00AB1649">
        <w:rPr>
          <w:b/>
          <w:sz w:val="20"/>
          <w:szCs w:val="20"/>
          <w:lang w:eastAsia="es-MX"/>
        </w:rPr>
        <w:t>Andrés Manuel López Obrador</w:t>
      </w:r>
      <w:r w:rsidRPr="00AB1649">
        <w:rPr>
          <w:sz w:val="20"/>
          <w:szCs w:val="20"/>
        </w:rPr>
        <w:t xml:space="preserve">.- Rúbrica.- </w:t>
      </w:r>
      <w:r w:rsidRPr="00AB1649">
        <w:rPr>
          <w:sz w:val="20"/>
          <w:szCs w:val="20"/>
          <w:lang w:eastAsia="es-MX"/>
        </w:rPr>
        <w:t>La Secretaria de Gobernación, Dra.</w:t>
      </w:r>
      <w:r w:rsidRPr="00AB1649">
        <w:rPr>
          <w:b/>
          <w:sz w:val="20"/>
          <w:szCs w:val="20"/>
          <w:lang w:eastAsia="es-MX"/>
        </w:rPr>
        <w:t xml:space="preserve"> </w:t>
      </w:r>
      <w:r w:rsidRPr="00AB1649">
        <w:rPr>
          <w:b/>
          <w:sz w:val="20"/>
          <w:szCs w:val="20"/>
        </w:rPr>
        <w:t>Olga María del Carmen Sánchez Cordero Dávila</w:t>
      </w:r>
      <w:r w:rsidRPr="00AB1649">
        <w:rPr>
          <w:sz w:val="20"/>
          <w:szCs w:val="20"/>
        </w:rPr>
        <w:t>.-</w:t>
      </w:r>
      <w:r w:rsidRPr="00AB1649">
        <w:rPr>
          <w:bCs/>
          <w:sz w:val="20"/>
          <w:szCs w:val="20"/>
          <w:lang w:eastAsia="es-MX"/>
        </w:rPr>
        <w:t xml:space="preserve"> Rúbrica.</w:t>
      </w:r>
    </w:p>
    <w:p w:rsidR="00AA0B05" w:rsidRPr="00AA0B05" w:rsidRDefault="00AA0B05" w:rsidP="00AA0B05">
      <w:pPr>
        <w:pStyle w:val="Texto"/>
        <w:spacing w:after="0" w:line="240" w:lineRule="auto"/>
        <w:ind w:firstLine="0"/>
        <w:rPr>
          <w:b/>
          <w:sz w:val="22"/>
          <w:szCs w:val="22"/>
        </w:rPr>
      </w:pPr>
      <w:r w:rsidRPr="00AA0B05">
        <w:rPr>
          <w:b/>
          <w:bCs/>
          <w:sz w:val="22"/>
          <w:szCs w:val="22"/>
          <w:lang w:eastAsia="es-MX"/>
        </w:rPr>
        <w:br w:type="page"/>
      </w:r>
      <w:r w:rsidRPr="00AA0B05">
        <w:rPr>
          <w:rFonts w:eastAsia="Calibri"/>
          <w:b/>
          <w:sz w:val="22"/>
          <w:szCs w:val="22"/>
        </w:rPr>
        <w:t xml:space="preserve">DECRETO por el que se adiciona un apartado C al artículo 2o. de </w:t>
      </w:r>
      <w:smartTag w:uri="urn:schemas-microsoft-com:office:smarttags" w:element="PersonName">
        <w:smartTagPr>
          <w:attr w:name="ProductID" w:val="la Constitución Política"/>
        </w:smartTagPr>
        <w:r w:rsidRPr="00AA0B05">
          <w:rPr>
            <w:rFonts w:eastAsia="Calibri"/>
            <w:b/>
            <w:sz w:val="22"/>
            <w:szCs w:val="22"/>
          </w:rPr>
          <w:t>la Constitución Política</w:t>
        </w:r>
      </w:smartTag>
      <w:r w:rsidRPr="00AA0B05">
        <w:rPr>
          <w:rFonts w:eastAsia="Calibri"/>
          <w:b/>
          <w:sz w:val="22"/>
          <w:szCs w:val="22"/>
        </w:rPr>
        <w:t xml:space="preserve"> de los Estados Unidos Mexicanos</w:t>
      </w:r>
      <w:r w:rsidRPr="00AA0B05">
        <w:rPr>
          <w:b/>
          <w:sz w:val="22"/>
          <w:szCs w:val="22"/>
        </w:rPr>
        <w:t>.</w:t>
      </w:r>
    </w:p>
    <w:p w:rsidR="00AA0B05" w:rsidRDefault="00AA0B05" w:rsidP="00AA0B05">
      <w:pPr>
        <w:pStyle w:val="Texto"/>
        <w:spacing w:after="0" w:line="240" w:lineRule="auto"/>
        <w:ind w:firstLine="0"/>
        <w:rPr>
          <w:sz w:val="20"/>
          <w:szCs w:val="20"/>
        </w:rPr>
      </w:pPr>
    </w:p>
    <w:p w:rsidR="00AA0B05" w:rsidRPr="00B53C61" w:rsidRDefault="00AA0B05" w:rsidP="00AA0B05">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9 de agosto de 2019</w:t>
      </w:r>
    </w:p>
    <w:p w:rsidR="00AA0B05" w:rsidRDefault="00AA0B05" w:rsidP="00AA0B05">
      <w:pPr>
        <w:pStyle w:val="Texto"/>
        <w:spacing w:after="0" w:line="240" w:lineRule="auto"/>
        <w:ind w:firstLine="0"/>
        <w:rPr>
          <w:sz w:val="20"/>
          <w:szCs w:val="20"/>
        </w:rPr>
      </w:pPr>
    </w:p>
    <w:p w:rsidR="00AA0B05" w:rsidRDefault="00AA0B05" w:rsidP="00AA0B05">
      <w:pPr>
        <w:pStyle w:val="Texto"/>
        <w:spacing w:after="0" w:line="240" w:lineRule="auto"/>
        <w:rPr>
          <w:rFonts w:eastAsia="Calibri"/>
          <w:sz w:val="20"/>
          <w:szCs w:val="20"/>
        </w:rPr>
      </w:pPr>
      <w:r w:rsidRPr="00C038BD">
        <w:rPr>
          <w:rFonts w:eastAsia="Calibri"/>
          <w:b/>
          <w:sz w:val="20"/>
          <w:szCs w:val="20"/>
        </w:rPr>
        <w:t>Artículo Único.-</w:t>
      </w:r>
      <w:r w:rsidRPr="00C038BD">
        <w:rPr>
          <w:rFonts w:eastAsia="Calibri"/>
          <w:sz w:val="20"/>
          <w:szCs w:val="20"/>
        </w:rPr>
        <w:t xml:space="preserve"> Se adiciona un apartado C al artículo 2° de </w:t>
      </w:r>
      <w:smartTag w:uri="urn:schemas-microsoft-com:office:smarttags" w:element="PersonName">
        <w:smartTagPr>
          <w:attr w:name="ProductID" w:val="la Constitución Política"/>
        </w:smartTagPr>
        <w:r w:rsidRPr="00C038BD">
          <w:rPr>
            <w:rFonts w:eastAsia="Calibri"/>
            <w:sz w:val="20"/>
            <w:szCs w:val="20"/>
          </w:rPr>
          <w:t>la Constitución Política</w:t>
        </w:r>
      </w:smartTag>
      <w:r w:rsidRPr="00C038BD">
        <w:rPr>
          <w:rFonts w:eastAsia="Calibri"/>
          <w:sz w:val="20"/>
          <w:szCs w:val="20"/>
        </w:rPr>
        <w:t xml:space="preserve"> de los Estados Unidos Mexicanos, para quedar como sigue:</w:t>
      </w:r>
    </w:p>
    <w:p w:rsidR="00AA0B05" w:rsidRDefault="00AA0B05" w:rsidP="00AA0B05">
      <w:pPr>
        <w:pStyle w:val="Texto"/>
        <w:spacing w:after="0" w:line="240" w:lineRule="auto"/>
        <w:rPr>
          <w:rFonts w:eastAsia="Calibri"/>
          <w:sz w:val="20"/>
          <w:szCs w:val="20"/>
        </w:rPr>
      </w:pPr>
    </w:p>
    <w:p w:rsidR="00AA0B05" w:rsidRDefault="00AA0B05" w:rsidP="00AA0B05">
      <w:pPr>
        <w:pStyle w:val="Texto"/>
        <w:spacing w:after="0" w:line="240" w:lineRule="auto"/>
        <w:rPr>
          <w:rFonts w:eastAsia="Calibri"/>
          <w:sz w:val="20"/>
          <w:szCs w:val="20"/>
        </w:rPr>
      </w:pPr>
      <w:r>
        <w:rPr>
          <w:rFonts w:eastAsia="Calibri"/>
          <w:sz w:val="20"/>
          <w:szCs w:val="20"/>
        </w:rPr>
        <w:t>……..</w:t>
      </w:r>
    </w:p>
    <w:p w:rsidR="00AA0B05" w:rsidRDefault="00AA0B05" w:rsidP="00AA0B05">
      <w:pPr>
        <w:pStyle w:val="Texto"/>
        <w:spacing w:after="0" w:line="240" w:lineRule="auto"/>
        <w:rPr>
          <w:rFonts w:eastAsia="Calibri"/>
          <w:sz w:val="20"/>
          <w:szCs w:val="20"/>
        </w:rPr>
      </w:pPr>
    </w:p>
    <w:p w:rsidR="00AA0B05" w:rsidRPr="00AA0B05" w:rsidRDefault="00AA0B05" w:rsidP="00AA0B05">
      <w:pPr>
        <w:pStyle w:val="ANOTACION0"/>
        <w:spacing w:after="0" w:line="240" w:lineRule="auto"/>
        <w:rPr>
          <w:rFonts w:eastAsia="Calibri" w:cs="Arial"/>
          <w:sz w:val="22"/>
          <w:szCs w:val="22"/>
        </w:rPr>
      </w:pPr>
      <w:r w:rsidRPr="00AA0B05">
        <w:rPr>
          <w:rFonts w:eastAsia="Calibri" w:cs="Arial"/>
          <w:sz w:val="22"/>
          <w:szCs w:val="22"/>
        </w:rPr>
        <w:t>Transitorio</w:t>
      </w:r>
    </w:p>
    <w:p w:rsidR="00AA0B05" w:rsidRPr="00C038BD" w:rsidRDefault="00AA0B05" w:rsidP="00AA0B05">
      <w:pPr>
        <w:pStyle w:val="ANOTACION0"/>
        <w:spacing w:after="0" w:line="240" w:lineRule="auto"/>
        <w:rPr>
          <w:rFonts w:eastAsia="Calibri" w:cs="Arial"/>
          <w:sz w:val="20"/>
        </w:rPr>
      </w:pPr>
    </w:p>
    <w:p w:rsidR="00AA0B05" w:rsidRDefault="00AA0B05" w:rsidP="00AA0B05">
      <w:pPr>
        <w:pStyle w:val="Texto"/>
        <w:spacing w:after="0" w:line="240" w:lineRule="auto"/>
        <w:rPr>
          <w:rFonts w:eastAsia="Calibri"/>
          <w:sz w:val="20"/>
          <w:szCs w:val="20"/>
        </w:rPr>
      </w:pPr>
      <w:r w:rsidRPr="00C038BD">
        <w:rPr>
          <w:rFonts w:eastAsia="Calibri"/>
          <w:b/>
          <w:sz w:val="20"/>
          <w:szCs w:val="20"/>
        </w:rPr>
        <w:t>Único.-</w:t>
      </w:r>
      <w:r w:rsidRPr="00C038BD">
        <w:rPr>
          <w:rFonts w:eastAsia="Calibri"/>
          <w:sz w:val="20"/>
          <w:szCs w:val="20"/>
        </w:rPr>
        <w:t xml:space="preserve"> El presente Decreto entrará en vigor el día siguiente al de su publicación en el Diario Oficial de la Federación.</w:t>
      </w:r>
    </w:p>
    <w:p w:rsidR="00AA0B05" w:rsidRPr="00C038BD" w:rsidRDefault="00AA0B05" w:rsidP="00AA0B05">
      <w:pPr>
        <w:pStyle w:val="Texto"/>
        <w:spacing w:after="0" w:line="240" w:lineRule="auto"/>
        <w:rPr>
          <w:rFonts w:eastAsia="Calibri"/>
          <w:sz w:val="20"/>
          <w:szCs w:val="20"/>
        </w:rPr>
      </w:pPr>
    </w:p>
    <w:p w:rsidR="00AA0B05" w:rsidRDefault="00AA0B05" w:rsidP="00AA0B05">
      <w:pPr>
        <w:pStyle w:val="Texto"/>
        <w:spacing w:after="0" w:line="240" w:lineRule="auto"/>
        <w:rPr>
          <w:b/>
          <w:bCs/>
          <w:sz w:val="20"/>
          <w:szCs w:val="20"/>
        </w:rPr>
      </w:pPr>
      <w:r w:rsidRPr="00C038BD">
        <w:rPr>
          <w:rFonts w:eastAsia="Calibri"/>
          <w:sz w:val="20"/>
          <w:szCs w:val="20"/>
        </w:rPr>
        <w:t xml:space="preserve">Ciudad de México, a 31 de julio de 2019.- Sen. </w:t>
      </w:r>
      <w:r w:rsidRPr="00C038BD">
        <w:rPr>
          <w:rFonts w:eastAsia="Calibri"/>
          <w:b/>
          <w:sz w:val="20"/>
          <w:szCs w:val="20"/>
        </w:rPr>
        <w:t>Martí Batres Guadarrama</w:t>
      </w:r>
      <w:r w:rsidRPr="00C038BD">
        <w:rPr>
          <w:rFonts w:eastAsia="Calibri"/>
          <w:sz w:val="20"/>
          <w:szCs w:val="20"/>
        </w:rPr>
        <w:t xml:space="preserve">, Presidente.- Sen. </w:t>
      </w:r>
      <w:r w:rsidRPr="00C038BD">
        <w:rPr>
          <w:rFonts w:eastAsia="Calibri"/>
          <w:b/>
          <w:sz w:val="20"/>
          <w:szCs w:val="20"/>
        </w:rPr>
        <w:t>Mónica Fernández Balboa</w:t>
      </w:r>
      <w:r w:rsidRPr="00C038BD">
        <w:rPr>
          <w:rFonts w:eastAsia="Calibri"/>
          <w:sz w:val="20"/>
          <w:szCs w:val="20"/>
        </w:rPr>
        <w:t>, Secretaria.- Rúbricas.</w:t>
      </w:r>
      <w:r w:rsidRPr="00C038BD">
        <w:rPr>
          <w:b/>
          <w:bCs/>
          <w:sz w:val="20"/>
          <w:szCs w:val="20"/>
        </w:rPr>
        <w:t>"</w:t>
      </w:r>
    </w:p>
    <w:p w:rsidR="00AA0B05" w:rsidRPr="00C038BD" w:rsidRDefault="00AA0B05" w:rsidP="00AA0B05">
      <w:pPr>
        <w:pStyle w:val="Texto"/>
        <w:spacing w:after="0" w:line="240" w:lineRule="auto"/>
        <w:rPr>
          <w:rFonts w:eastAsia="Calibri"/>
          <w:sz w:val="20"/>
          <w:szCs w:val="20"/>
        </w:rPr>
      </w:pPr>
    </w:p>
    <w:p w:rsidR="00AA0B05" w:rsidRPr="00C038BD" w:rsidRDefault="00AA0B05" w:rsidP="00AA0B05">
      <w:pPr>
        <w:pStyle w:val="Texto"/>
        <w:spacing w:after="0" w:line="240" w:lineRule="auto"/>
        <w:rPr>
          <w:bCs/>
          <w:sz w:val="20"/>
          <w:szCs w:val="20"/>
          <w:lang w:eastAsia="es-MX"/>
        </w:rPr>
      </w:pPr>
      <w:r w:rsidRPr="00C038BD">
        <w:rPr>
          <w:rFonts w:eastAsia="Calibri"/>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C038BD">
          <w:rPr>
            <w:rFonts w:eastAsia="Calibri"/>
            <w:sz w:val="20"/>
            <w:szCs w:val="20"/>
          </w:rPr>
          <w:t>la Constitución Política</w:t>
        </w:r>
      </w:smartTag>
      <w:r w:rsidRPr="00C038BD">
        <w:rPr>
          <w:rFonts w:eastAsia="Calibri"/>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038BD">
          <w:rPr>
            <w:rFonts w:eastAsia="Calibri"/>
            <w:sz w:val="20"/>
            <w:szCs w:val="20"/>
          </w:rPr>
          <w:t>la Residencia</w:t>
        </w:r>
      </w:smartTag>
      <w:r w:rsidRPr="00C038BD">
        <w:rPr>
          <w:rFonts w:eastAsia="Calibri"/>
          <w:sz w:val="20"/>
          <w:szCs w:val="20"/>
        </w:rPr>
        <w:t xml:space="preserve"> del Poder Ejecutivo Federal, en </w:t>
      </w:r>
      <w:smartTag w:uri="urn:schemas-microsoft-com:office:smarttags" w:element="PersonName">
        <w:smartTagPr>
          <w:attr w:name="ProductID" w:val="la Ciudad"/>
        </w:smartTagPr>
        <w:r w:rsidRPr="00C038BD">
          <w:rPr>
            <w:rFonts w:eastAsia="Calibri"/>
            <w:sz w:val="20"/>
            <w:szCs w:val="20"/>
          </w:rPr>
          <w:t>la Ciudad</w:t>
        </w:r>
      </w:smartTag>
      <w:r w:rsidRPr="00C038BD">
        <w:rPr>
          <w:rFonts w:eastAsia="Calibri"/>
          <w:sz w:val="20"/>
          <w:szCs w:val="20"/>
        </w:rPr>
        <w:t xml:space="preserve"> de México, </w:t>
      </w:r>
      <w:r w:rsidRPr="00C038BD">
        <w:rPr>
          <w:sz w:val="20"/>
          <w:szCs w:val="20"/>
        </w:rPr>
        <w:t xml:space="preserve">a 9 de agosto de 2019.- </w:t>
      </w:r>
      <w:r w:rsidRPr="00C038BD">
        <w:rPr>
          <w:b/>
          <w:sz w:val="20"/>
          <w:szCs w:val="20"/>
          <w:lang w:eastAsia="es-MX"/>
        </w:rPr>
        <w:t>Andrés Manuel López Obrador</w:t>
      </w:r>
      <w:r w:rsidRPr="00C038BD">
        <w:rPr>
          <w:sz w:val="20"/>
          <w:szCs w:val="20"/>
        </w:rPr>
        <w:t xml:space="preserve">.- Rúbrica.- </w:t>
      </w:r>
      <w:smartTag w:uri="urn:schemas-microsoft-com:office:smarttags" w:element="PersonName">
        <w:smartTagPr>
          <w:attr w:name="ProductID" w:val="La Secretaria"/>
        </w:smartTagPr>
        <w:r w:rsidRPr="00C038BD">
          <w:rPr>
            <w:sz w:val="20"/>
            <w:szCs w:val="20"/>
            <w:lang w:eastAsia="es-MX"/>
          </w:rPr>
          <w:t>La Secretaria</w:t>
        </w:r>
      </w:smartTag>
      <w:r w:rsidRPr="00C038BD">
        <w:rPr>
          <w:sz w:val="20"/>
          <w:szCs w:val="20"/>
          <w:lang w:eastAsia="es-MX"/>
        </w:rPr>
        <w:t xml:space="preserve"> de Gobernación, Dra.</w:t>
      </w:r>
      <w:r w:rsidRPr="00C038BD">
        <w:rPr>
          <w:b/>
          <w:sz w:val="20"/>
          <w:szCs w:val="20"/>
          <w:lang w:eastAsia="es-MX"/>
        </w:rPr>
        <w:t xml:space="preserve"> </w:t>
      </w:r>
      <w:r w:rsidRPr="00C038BD">
        <w:rPr>
          <w:b/>
          <w:sz w:val="20"/>
          <w:szCs w:val="20"/>
        </w:rPr>
        <w:t>Olga María del Carmen Sánchez Cordero Dávila</w:t>
      </w:r>
      <w:r w:rsidRPr="00C038BD">
        <w:rPr>
          <w:sz w:val="20"/>
          <w:szCs w:val="20"/>
        </w:rPr>
        <w:t>.-</w:t>
      </w:r>
      <w:r w:rsidRPr="00C038BD">
        <w:rPr>
          <w:bCs/>
          <w:sz w:val="20"/>
          <w:szCs w:val="20"/>
          <w:lang w:eastAsia="es-MX"/>
        </w:rPr>
        <w:t xml:space="preserve"> Rúbrica.</w:t>
      </w:r>
    </w:p>
    <w:sectPr w:rsidR="00AA0B05" w:rsidRPr="00C038BD">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6A1" w:rsidRDefault="006326A1">
      <w:r>
        <w:separator/>
      </w:r>
    </w:p>
  </w:endnote>
  <w:endnote w:type="continuationSeparator" w:id="1">
    <w:p w:rsidR="006326A1" w:rsidRDefault="00632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AE2093">
      <w:rPr>
        <w:noProof/>
        <w:sz w:val="18"/>
        <w:szCs w:val="18"/>
      </w:rPr>
      <w:t>1</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AE2093">
      <w:rPr>
        <w:noProof/>
        <w:sz w:val="18"/>
        <w:szCs w:val="18"/>
      </w:rPr>
      <w:t>3</w:t>
    </w:r>
    <w:r w:rsidRPr="00042F2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6A1" w:rsidRDefault="006326A1">
      <w:r>
        <w:separator/>
      </w:r>
    </w:p>
  </w:footnote>
  <w:footnote w:type="continuationSeparator" w:id="1">
    <w:p w:rsidR="006326A1" w:rsidRDefault="00632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E43D56">
      <w:tblPrEx>
        <w:tblCellMar>
          <w:top w:w="0" w:type="dxa"/>
          <w:bottom w:w="0" w:type="dxa"/>
        </w:tblCellMar>
      </w:tblPrEx>
      <w:trPr>
        <w:cantSplit/>
        <w:trHeight w:val="333"/>
      </w:trPr>
      <w:tc>
        <w:tcPr>
          <w:tcW w:w="1390" w:type="dxa"/>
          <w:vMerge w:val="restart"/>
          <w:vAlign w:val="center"/>
        </w:tcPr>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627457641"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blPrEx>
        <w:tblCellMar>
          <w:top w:w="0" w:type="dxa"/>
          <w:bottom w:w="0" w:type="dxa"/>
        </w:tblCellMar>
      </w:tblPrEx>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blPrEx>
        <w:tblCellMar>
          <w:top w:w="0" w:type="dxa"/>
          <w:bottom w:w="0" w:type="dxa"/>
        </w:tblCellMar>
      </w:tblPrEx>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B53C61" w:rsidRDefault="00555881" w:rsidP="0020128C">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20128C">
            <w:rPr>
              <w:rFonts w:ascii="Arial" w:hAnsi="Arial" w:cs="Arial"/>
              <w:i/>
              <w:iCs/>
              <w:color w:val="181818"/>
              <w:sz w:val="14"/>
            </w:rPr>
            <w:t>09-08</w:t>
          </w:r>
          <w:r w:rsidR="003D18CB">
            <w:rPr>
              <w:rFonts w:ascii="Arial" w:hAnsi="Arial" w:cs="Arial"/>
              <w:i/>
              <w:iCs/>
              <w:color w:val="181818"/>
              <w:sz w:val="14"/>
            </w:rPr>
            <w:t>-2019</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182"/>
    <w:rsid w:val="00036D03"/>
    <w:rsid w:val="00036D27"/>
    <w:rsid w:val="00040C97"/>
    <w:rsid w:val="000416A1"/>
    <w:rsid w:val="00041F35"/>
    <w:rsid w:val="00042F27"/>
    <w:rsid w:val="000430D6"/>
    <w:rsid w:val="000437DA"/>
    <w:rsid w:val="000467A7"/>
    <w:rsid w:val="0004700C"/>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3330"/>
    <w:rsid w:val="00074C77"/>
    <w:rsid w:val="0007571C"/>
    <w:rsid w:val="00080018"/>
    <w:rsid w:val="00081AD7"/>
    <w:rsid w:val="00082059"/>
    <w:rsid w:val="000830A0"/>
    <w:rsid w:val="00084CFB"/>
    <w:rsid w:val="000850A7"/>
    <w:rsid w:val="0009026E"/>
    <w:rsid w:val="00095E11"/>
    <w:rsid w:val="00096001"/>
    <w:rsid w:val="0009684D"/>
    <w:rsid w:val="000A1F54"/>
    <w:rsid w:val="000A2BC1"/>
    <w:rsid w:val="000B0F5D"/>
    <w:rsid w:val="000B1EAB"/>
    <w:rsid w:val="000B22E3"/>
    <w:rsid w:val="000C0257"/>
    <w:rsid w:val="000C15B3"/>
    <w:rsid w:val="000C17C6"/>
    <w:rsid w:val="000C2700"/>
    <w:rsid w:val="000C4DF6"/>
    <w:rsid w:val="000C5563"/>
    <w:rsid w:val="000C5DD5"/>
    <w:rsid w:val="000D0532"/>
    <w:rsid w:val="000D2DC1"/>
    <w:rsid w:val="000D3335"/>
    <w:rsid w:val="000D3E9C"/>
    <w:rsid w:val="000D44E7"/>
    <w:rsid w:val="000D73E8"/>
    <w:rsid w:val="000E3425"/>
    <w:rsid w:val="000E3DF5"/>
    <w:rsid w:val="000E6E6B"/>
    <w:rsid w:val="000F1080"/>
    <w:rsid w:val="000F2171"/>
    <w:rsid w:val="000F5227"/>
    <w:rsid w:val="000F66A4"/>
    <w:rsid w:val="000F6A2D"/>
    <w:rsid w:val="000F6F94"/>
    <w:rsid w:val="000F76BA"/>
    <w:rsid w:val="001063EC"/>
    <w:rsid w:val="00106E2F"/>
    <w:rsid w:val="001102BD"/>
    <w:rsid w:val="00113D6C"/>
    <w:rsid w:val="0011421A"/>
    <w:rsid w:val="00114777"/>
    <w:rsid w:val="00114796"/>
    <w:rsid w:val="0011586C"/>
    <w:rsid w:val="00115EC1"/>
    <w:rsid w:val="00120338"/>
    <w:rsid w:val="00123231"/>
    <w:rsid w:val="00126CE9"/>
    <w:rsid w:val="0012776F"/>
    <w:rsid w:val="00130A64"/>
    <w:rsid w:val="0013176C"/>
    <w:rsid w:val="00132811"/>
    <w:rsid w:val="001332DB"/>
    <w:rsid w:val="001336A6"/>
    <w:rsid w:val="00133C77"/>
    <w:rsid w:val="00134B0B"/>
    <w:rsid w:val="00137C2A"/>
    <w:rsid w:val="00137C76"/>
    <w:rsid w:val="0014040C"/>
    <w:rsid w:val="00142FF0"/>
    <w:rsid w:val="00145B91"/>
    <w:rsid w:val="00150202"/>
    <w:rsid w:val="0015093C"/>
    <w:rsid w:val="00150FF0"/>
    <w:rsid w:val="00153744"/>
    <w:rsid w:val="00155D6D"/>
    <w:rsid w:val="00157BB1"/>
    <w:rsid w:val="0016061B"/>
    <w:rsid w:val="001609DA"/>
    <w:rsid w:val="00160CBC"/>
    <w:rsid w:val="00161FA0"/>
    <w:rsid w:val="00162249"/>
    <w:rsid w:val="00163814"/>
    <w:rsid w:val="001640AA"/>
    <w:rsid w:val="00166E59"/>
    <w:rsid w:val="00166FAE"/>
    <w:rsid w:val="001676E1"/>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0A57"/>
    <w:rsid w:val="001E30ED"/>
    <w:rsid w:val="001E50B9"/>
    <w:rsid w:val="001E5FE5"/>
    <w:rsid w:val="001E6121"/>
    <w:rsid w:val="001E7688"/>
    <w:rsid w:val="001F0F90"/>
    <w:rsid w:val="001F1B09"/>
    <w:rsid w:val="001F23BD"/>
    <w:rsid w:val="001F24B6"/>
    <w:rsid w:val="001F3103"/>
    <w:rsid w:val="001F5324"/>
    <w:rsid w:val="001F5A0B"/>
    <w:rsid w:val="00200255"/>
    <w:rsid w:val="0020128C"/>
    <w:rsid w:val="002018D1"/>
    <w:rsid w:val="00201FF1"/>
    <w:rsid w:val="00205A91"/>
    <w:rsid w:val="00206933"/>
    <w:rsid w:val="00211E53"/>
    <w:rsid w:val="00213880"/>
    <w:rsid w:val="00216F4D"/>
    <w:rsid w:val="00217094"/>
    <w:rsid w:val="0021732B"/>
    <w:rsid w:val="00222993"/>
    <w:rsid w:val="00223BFB"/>
    <w:rsid w:val="002247DF"/>
    <w:rsid w:val="00224944"/>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453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956C4"/>
    <w:rsid w:val="002962C1"/>
    <w:rsid w:val="002A116B"/>
    <w:rsid w:val="002A3307"/>
    <w:rsid w:val="002A46EA"/>
    <w:rsid w:val="002A5C86"/>
    <w:rsid w:val="002A637D"/>
    <w:rsid w:val="002A63F3"/>
    <w:rsid w:val="002B1348"/>
    <w:rsid w:val="002B7D05"/>
    <w:rsid w:val="002C06B8"/>
    <w:rsid w:val="002C1EB9"/>
    <w:rsid w:val="002C30FA"/>
    <w:rsid w:val="002C40E7"/>
    <w:rsid w:val="002D1092"/>
    <w:rsid w:val="002D2776"/>
    <w:rsid w:val="002D5561"/>
    <w:rsid w:val="002D57AF"/>
    <w:rsid w:val="002D7D91"/>
    <w:rsid w:val="002E00F3"/>
    <w:rsid w:val="002E12B4"/>
    <w:rsid w:val="002E34D4"/>
    <w:rsid w:val="002E512E"/>
    <w:rsid w:val="002E5866"/>
    <w:rsid w:val="002E7E1D"/>
    <w:rsid w:val="002F03C7"/>
    <w:rsid w:val="002F09AF"/>
    <w:rsid w:val="002F1BBB"/>
    <w:rsid w:val="002F1F25"/>
    <w:rsid w:val="002F3FB8"/>
    <w:rsid w:val="002F6E7B"/>
    <w:rsid w:val="003005E0"/>
    <w:rsid w:val="00302460"/>
    <w:rsid w:val="0031064B"/>
    <w:rsid w:val="003125DC"/>
    <w:rsid w:val="00313220"/>
    <w:rsid w:val="00314FB0"/>
    <w:rsid w:val="0031632F"/>
    <w:rsid w:val="0031754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6703D"/>
    <w:rsid w:val="00372DC0"/>
    <w:rsid w:val="003732A6"/>
    <w:rsid w:val="0037497C"/>
    <w:rsid w:val="00376B8E"/>
    <w:rsid w:val="00380C0D"/>
    <w:rsid w:val="0038114D"/>
    <w:rsid w:val="00386972"/>
    <w:rsid w:val="00390726"/>
    <w:rsid w:val="00391A1B"/>
    <w:rsid w:val="00391F07"/>
    <w:rsid w:val="0039227D"/>
    <w:rsid w:val="003952E8"/>
    <w:rsid w:val="0039570A"/>
    <w:rsid w:val="003A0C6F"/>
    <w:rsid w:val="003A1311"/>
    <w:rsid w:val="003A37CA"/>
    <w:rsid w:val="003A466D"/>
    <w:rsid w:val="003A4D48"/>
    <w:rsid w:val="003A5BBE"/>
    <w:rsid w:val="003B05D9"/>
    <w:rsid w:val="003B20EA"/>
    <w:rsid w:val="003B2595"/>
    <w:rsid w:val="003B47DC"/>
    <w:rsid w:val="003B4BBF"/>
    <w:rsid w:val="003B5125"/>
    <w:rsid w:val="003B5A02"/>
    <w:rsid w:val="003B6290"/>
    <w:rsid w:val="003C016C"/>
    <w:rsid w:val="003C15E9"/>
    <w:rsid w:val="003C270F"/>
    <w:rsid w:val="003C2C17"/>
    <w:rsid w:val="003C3126"/>
    <w:rsid w:val="003C3AE5"/>
    <w:rsid w:val="003C6D53"/>
    <w:rsid w:val="003C7552"/>
    <w:rsid w:val="003D0A70"/>
    <w:rsid w:val="003D18CB"/>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1E09"/>
    <w:rsid w:val="0044489B"/>
    <w:rsid w:val="0044637D"/>
    <w:rsid w:val="004464BA"/>
    <w:rsid w:val="00447A07"/>
    <w:rsid w:val="0045037C"/>
    <w:rsid w:val="00450CD3"/>
    <w:rsid w:val="00452503"/>
    <w:rsid w:val="004546D3"/>
    <w:rsid w:val="00455A69"/>
    <w:rsid w:val="00460643"/>
    <w:rsid w:val="00460FCE"/>
    <w:rsid w:val="004622D9"/>
    <w:rsid w:val="004661A4"/>
    <w:rsid w:val="004666C3"/>
    <w:rsid w:val="00470829"/>
    <w:rsid w:val="00470D94"/>
    <w:rsid w:val="00471DFA"/>
    <w:rsid w:val="00474C6C"/>
    <w:rsid w:val="004772C8"/>
    <w:rsid w:val="004804B6"/>
    <w:rsid w:val="00481AD0"/>
    <w:rsid w:val="00481CDC"/>
    <w:rsid w:val="00482DD3"/>
    <w:rsid w:val="00483900"/>
    <w:rsid w:val="004865CA"/>
    <w:rsid w:val="00486EFC"/>
    <w:rsid w:val="00487247"/>
    <w:rsid w:val="00487C57"/>
    <w:rsid w:val="00487D19"/>
    <w:rsid w:val="004908D8"/>
    <w:rsid w:val="00490E56"/>
    <w:rsid w:val="004914D0"/>
    <w:rsid w:val="00494E89"/>
    <w:rsid w:val="004957FF"/>
    <w:rsid w:val="004A0374"/>
    <w:rsid w:val="004A0F32"/>
    <w:rsid w:val="004A1062"/>
    <w:rsid w:val="004A1111"/>
    <w:rsid w:val="004A2AE4"/>
    <w:rsid w:val="004A3156"/>
    <w:rsid w:val="004A31C8"/>
    <w:rsid w:val="004A375E"/>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15B6"/>
    <w:rsid w:val="004F45EA"/>
    <w:rsid w:val="004F548C"/>
    <w:rsid w:val="005013B7"/>
    <w:rsid w:val="005014A5"/>
    <w:rsid w:val="00502090"/>
    <w:rsid w:val="00503E5F"/>
    <w:rsid w:val="0050411D"/>
    <w:rsid w:val="0050492C"/>
    <w:rsid w:val="00505E45"/>
    <w:rsid w:val="00505ECA"/>
    <w:rsid w:val="00506532"/>
    <w:rsid w:val="005071E5"/>
    <w:rsid w:val="00510E5C"/>
    <w:rsid w:val="00511463"/>
    <w:rsid w:val="005143F5"/>
    <w:rsid w:val="00514A38"/>
    <w:rsid w:val="005163BF"/>
    <w:rsid w:val="0051703E"/>
    <w:rsid w:val="00517972"/>
    <w:rsid w:val="00520193"/>
    <w:rsid w:val="005215BA"/>
    <w:rsid w:val="00522597"/>
    <w:rsid w:val="00525C5F"/>
    <w:rsid w:val="005271A9"/>
    <w:rsid w:val="00531DB3"/>
    <w:rsid w:val="00537C7E"/>
    <w:rsid w:val="00537FE6"/>
    <w:rsid w:val="00541C5F"/>
    <w:rsid w:val="005447C7"/>
    <w:rsid w:val="00544FAB"/>
    <w:rsid w:val="00546359"/>
    <w:rsid w:val="00546A2F"/>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FFA"/>
    <w:rsid w:val="005B7DF4"/>
    <w:rsid w:val="005C0368"/>
    <w:rsid w:val="005C16EB"/>
    <w:rsid w:val="005C2240"/>
    <w:rsid w:val="005C36E3"/>
    <w:rsid w:val="005C42A7"/>
    <w:rsid w:val="005C55C0"/>
    <w:rsid w:val="005C6E1E"/>
    <w:rsid w:val="005C75F7"/>
    <w:rsid w:val="005C7D6D"/>
    <w:rsid w:val="005D0006"/>
    <w:rsid w:val="005D11FA"/>
    <w:rsid w:val="005D1274"/>
    <w:rsid w:val="005E245A"/>
    <w:rsid w:val="005E26DC"/>
    <w:rsid w:val="005E2D1A"/>
    <w:rsid w:val="005E3AE4"/>
    <w:rsid w:val="005E42E6"/>
    <w:rsid w:val="005E5E90"/>
    <w:rsid w:val="005E68B3"/>
    <w:rsid w:val="005F12EC"/>
    <w:rsid w:val="005F21EE"/>
    <w:rsid w:val="005F34A4"/>
    <w:rsid w:val="005F3BB6"/>
    <w:rsid w:val="005F7458"/>
    <w:rsid w:val="0060269C"/>
    <w:rsid w:val="00605521"/>
    <w:rsid w:val="00607E96"/>
    <w:rsid w:val="0061165D"/>
    <w:rsid w:val="00611BAB"/>
    <w:rsid w:val="00612E58"/>
    <w:rsid w:val="0061322F"/>
    <w:rsid w:val="0061335E"/>
    <w:rsid w:val="00616989"/>
    <w:rsid w:val="00621A39"/>
    <w:rsid w:val="006244A8"/>
    <w:rsid w:val="006263D2"/>
    <w:rsid w:val="00626EEF"/>
    <w:rsid w:val="00627214"/>
    <w:rsid w:val="006326A1"/>
    <w:rsid w:val="0063390D"/>
    <w:rsid w:val="00634049"/>
    <w:rsid w:val="00636769"/>
    <w:rsid w:val="00637755"/>
    <w:rsid w:val="00640CC6"/>
    <w:rsid w:val="006440EC"/>
    <w:rsid w:val="00647D28"/>
    <w:rsid w:val="00650D09"/>
    <w:rsid w:val="0065273C"/>
    <w:rsid w:val="00654752"/>
    <w:rsid w:val="0065741F"/>
    <w:rsid w:val="00661809"/>
    <w:rsid w:val="00661CC1"/>
    <w:rsid w:val="00662677"/>
    <w:rsid w:val="006633D6"/>
    <w:rsid w:val="006637DA"/>
    <w:rsid w:val="006648EF"/>
    <w:rsid w:val="006703D4"/>
    <w:rsid w:val="0067165A"/>
    <w:rsid w:val="00671700"/>
    <w:rsid w:val="00671CAE"/>
    <w:rsid w:val="00672783"/>
    <w:rsid w:val="006736FA"/>
    <w:rsid w:val="00674D8C"/>
    <w:rsid w:val="00675C85"/>
    <w:rsid w:val="00676B3D"/>
    <w:rsid w:val="006777E9"/>
    <w:rsid w:val="0068017F"/>
    <w:rsid w:val="00680E8B"/>
    <w:rsid w:val="00682D84"/>
    <w:rsid w:val="0068357F"/>
    <w:rsid w:val="006854D4"/>
    <w:rsid w:val="00685A76"/>
    <w:rsid w:val="00687054"/>
    <w:rsid w:val="006915C3"/>
    <w:rsid w:val="00691A35"/>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4A8"/>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3352"/>
    <w:rsid w:val="00724D4C"/>
    <w:rsid w:val="00726CB5"/>
    <w:rsid w:val="00727567"/>
    <w:rsid w:val="007276E5"/>
    <w:rsid w:val="00730782"/>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4BC8"/>
    <w:rsid w:val="00780C31"/>
    <w:rsid w:val="00781389"/>
    <w:rsid w:val="007816A3"/>
    <w:rsid w:val="00781C18"/>
    <w:rsid w:val="00781D75"/>
    <w:rsid w:val="0078467E"/>
    <w:rsid w:val="00785832"/>
    <w:rsid w:val="0078748B"/>
    <w:rsid w:val="00787DD6"/>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5F83"/>
    <w:rsid w:val="007E65CF"/>
    <w:rsid w:val="007F0536"/>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4E6A"/>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46AE"/>
    <w:rsid w:val="0088603F"/>
    <w:rsid w:val="00886625"/>
    <w:rsid w:val="00890B10"/>
    <w:rsid w:val="00891CE2"/>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B64A9"/>
    <w:rsid w:val="008C1A57"/>
    <w:rsid w:val="008C2E42"/>
    <w:rsid w:val="008C31AC"/>
    <w:rsid w:val="008C3A31"/>
    <w:rsid w:val="008C3C5B"/>
    <w:rsid w:val="008C5603"/>
    <w:rsid w:val="008D2243"/>
    <w:rsid w:val="008D25B7"/>
    <w:rsid w:val="008D46E4"/>
    <w:rsid w:val="008D6520"/>
    <w:rsid w:val="008D6C1A"/>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54031"/>
    <w:rsid w:val="00963044"/>
    <w:rsid w:val="0097190A"/>
    <w:rsid w:val="00973AA2"/>
    <w:rsid w:val="00973F20"/>
    <w:rsid w:val="00973FFF"/>
    <w:rsid w:val="009743FE"/>
    <w:rsid w:val="0097445C"/>
    <w:rsid w:val="00974712"/>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2977"/>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2A32"/>
    <w:rsid w:val="009D4209"/>
    <w:rsid w:val="009D5CD2"/>
    <w:rsid w:val="009D7357"/>
    <w:rsid w:val="009D7868"/>
    <w:rsid w:val="009E2AC0"/>
    <w:rsid w:val="009E3271"/>
    <w:rsid w:val="009F119F"/>
    <w:rsid w:val="009F1A0B"/>
    <w:rsid w:val="009F251F"/>
    <w:rsid w:val="009F3513"/>
    <w:rsid w:val="009F4C21"/>
    <w:rsid w:val="009F6F98"/>
    <w:rsid w:val="00A02B2A"/>
    <w:rsid w:val="00A0315D"/>
    <w:rsid w:val="00A0353A"/>
    <w:rsid w:val="00A03D4E"/>
    <w:rsid w:val="00A06765"/>
    <w:rsid w:val="00A07B3F"/>
    <w:rsid w:val="00A1217B"/>
    <w:rsid w:val="00A12F7F"/>
    <w:rsid w:val="00A131E9"/>
    <w:rsid w:val="00A13B77"/>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50F1"/>
    <w:rsid w:val="00A66836"/>
    <w:rsid w:val="00A672B4"/>
    <w:rsid w:val="00A678E9"/>
    <w:rsid w:val="00A679BF"/>
    <w:rsid w:val="00A67A99"/>
    <w:rsid w:val="00A7002D"/>
    <w:rsid w:val="00A706CA"/>
    <w:rsid w:val="00A71916"/>
    <w:rsid w:val="00A75F57"/>
    <w:rsid w:val="00A76ED9"/>
    <w:rsid w:val="00A8396A"/>
    <w:rsid w:val="00A8414A"/>
    <w:rsid w:val="00A860BE"/>
    <w:rsid w:val="00A90C91"/>
    <w:rsid w:val="00A90CEA"/>
    <w:rsid w:val="00A91997"/>
    <w:rsid w:val="00A91E48"/>
    <w:rsid w:val="00A9376B"/>
    <w:rsid w:val="00A93F00"/>
    <w:rsid w:val="00A94134"/>
    <w:rsid w:val="00A95D61"/>
    <w:rsid w:val="00AA004D"/>
    <w:rsid w:val="00AA098C"/>
    <w:rsid w:val="00AA0B05"/>
    <w:rsid w:val="00AA0E94"/>
    <w:rsid w:val="00AA24A1"/>
    <w:rsid w:val="00AA33EE"/>
    <w:rsid w:val="00AA4129"/>
    <w:rsid w:val="00AA4AA1"/>
    <w:rsid w:val="00AA666B"/>
    <w:rsid w:val="00AA70C0"/>
    <w:rsid w:val="00AB3DF5"/>
    <w:rsid w:val="00AB4A89"/>
    <w:rsid w:val="00AC15B3"/>
    <w:rsid w:val="00AC3E43"/>
    <w:rsid w:val="00AC4008"/>
    <w:rsid w:val="00AC7862"/>
    <w:rsid w:val="00AD158A"/>
    <w:rsid w:val="00AD2248"/>
    <w:rsid w:val="00AD2556"/>
    <w:rsid w:val="00AD3092"/>
    <w:rsid w:val="00AD42FE"/>
    <w:rsid w:val="00AD4CA8"/>
    <w:rsid w:val="00AE2093"/>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37AC"/>
    <w:rsid w:val="00B04808"/>
    <w:rsid w:val="00B04B7B"/>
    <w:rsid w:val="00B060C6"/>
    <w:rsid w:val="00B06341"/>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8B"/>
    <w:rsid w:val="00B43BBF"/>
    <w:rsid w:val="00B51AD5"/>
    <w:rsid w:val="00B52623"/>
    <w:rsid w:val="00B527D8"/>
    <w:rsid w:val="00B531AC"/>
    <w:rsid w:val="00B531B8"/>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59DD"/>
    <w:rsid w:val="00B670D8"/>
    <w:rsid w:val="00B72C87"/>
    <w:rsid w:val="00B74498"/>
    <w:rsid w:val="00B74E90"/>
    <w:rsid w:val="00B74F84"/>
    <w:rsid w:val="00B75991"/>
    <w:rsid w:val="00B76897"/>
    <w:rsid w:val="00B777FB"/>
    <w:rsid w:val="00B80B6E"/>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B3C8E"/>
    <w:rsid w:val="00BB7CAD"/>
    <w:rsid w:val="00BC1E93"/>
    <w:rsid w:val="00BC2D50"/>
    <w:rsid w:val="00BC302A"/>
    <w:rsid w:val="00BC5E7C"/>
    <w:rsid w:val="00BC7C13"/>
    <w:rsid w:val="00BD099C"/>
    <w:rsid w:val="00BD0C53"/>
    <w:rsid w:val="00BD1287"/>
    <w:rsid w:val="00BD12F8"/>
    <w:rsid w:val="00BD158F"/>
    <w:rsid w:val="00BD2B1E"/>
    <w:rsid w:val="00BD30A7"/>
    <w:rsid w:val="00BD6459"/>
    <w:rsid w:val="00BD71AF"/>
    <w:rsid w:val="00BD77A2"/>
    <w:rsid w:val="00BD7B3C"/>
    <w:rsid w:val="00BE02CE"/>
    <w:rsid w:val="00BE0CC4"/>
    <w:rsid w:val="00BE2201"/>
    <w:rsid w:val="00BE29D1"/>
    <w:rsid w:val="00BE2A7B"/>
    <w:rsid w:val="00BE2E29"/>
    <w:rsid w:val="00BE438C"/>
    <w:rsid w:val="00BE7318"/>
    <w:rsid w:val="00BF17F6"/>
    <w:rsid w:val="00BF5341"/>
    <w:rsid w:val="00BF590F"/>
    <w:rsid w:val="00BF6FB4"/>
    <w:rsid w:val="00BF73E1"/>
    <w:rsid w:val="00C0315F"/>
    <w:rsid w:val="00C040FA"/>
    <w:rsid w:val="00C047F2"/>
    <w:rsid w:val="00C061A3"/>
    <w:rsid w:val="00C06987"/>
    <w:rsid w:val="00C10B67"/>
    <w:rsid w:val="00C10F54"/>
    <w:rsid w:val="00C11D98"/>
    <w:rsid w:val="00C14D85"/>
    <w:rsid w:val="00C1580D"/>
    <w:rsid w:val="00C16F03"/>
    <w:rsid w:val="00C20B87"/>
    <w:rsid w:val="00C212B6"/>
    <w:rsid w:val="00C22F13"/>
    <w:rsid w:val="00C24537"/>
    <w:rsid w:val="00C269DE"/>
    <w:rsid w:val="00C27327"/>
    <w:rsid w:val="00C30AB6"/>
    <w:rsid w:val="00C316F8"/>
    <w:rsid w:val="00C326EE"/>
    <w:rsid w:val="00C33EA1"/>
    <w:rsid w:val="00C34E53"/>
    <w:rsid w:val="00C35414"/>
    <w:rsid w:val="00C362C8"/>
    <w:rsid w:val="00C37D42"/>
    <w:rsid w:val="00C415FB"/>
    <w:rsid w:val="00C44284"/>
    <w:rsid w:val="00C44D31"/>
    <w:rsid w:val="00C454DA"/>
    <w:rsid w:val="00C472B2"/>
    <w:rsid w:val="00C4769F"/>
    <w:rsid w:val="00C47A72"/>
    <w:rsid w:val="00C503BF"/>
    <w:rsid w:val="00C507A1"/>
    <w:rsid w:val="00C50C9A"/>
    <w:rsid w:val="00C52372"/>
    <w:rsid w:val="00C53850"/>
    <w:rsid w:val="00C55BCA"/>
    <w:rsid w:val="00C606B7"/>
    <w:rsid w:val="00C60A2E"/>
    <w:rsid w:val="00C61834"/>
    <w:rsid w:val="00C61934"/>
    <w:rsid w:val="00C622C2"/>
    <w:rsid w:val="00C631B2"/>
    <w:rsid w:val="00C64B18"/>
    <w:rsid w:val="00C65E8D"/>
    <w:rsid w:val="00C71A84"/>
    <w:rsid w:val="00C73C26"/>
    <w:rsid w:val="00C746CA"/>
    <w:rsid w:val="00C74941"/>
    <w:rsid w:val="00C74EEF"/>
    <w:rsid w:val="00C7565C"/>
    <w:rsid w:val="00C75FC1"/>
    <w:rsid w:val="00C76098"/>
    <w:rsid w:val="00C8120C"/>
    <w:rsid w:val="00C82370"/>
    <w:rsid w:val="00C86C27"/>
    <w:rsid w:val="00C91565"/>
    <w:rsid w:val="00C92C31"/>
    <w:rsid w:val="00C94820"/>
    <w:rsid w:val="00C94D53"/>
    <w:rsid w:val="00C95366"/>
    <w:rsid w:val="00C95612"/>
    <w:rsid w:val="00C956FF"/>
    <w:rsid w:val="00CA0814"/>
    <w:rsid w:val="00CA1A62"/>
    <w:rsid w:val="00CA1B49"/>
    <w:rsid w:val="00CA1B97"/>
    <w:rsid w:val="00CA4F2F"/>
    <w:rsid w:val="00CA6EBD"/>
    <w:rsid w:val="00CB00D6"/>
    <w:rsid w:val="00CB0F2B"/>
    <w:rsid w:val="00CB11A4"/>
    <w:rsid w:val="00CB1F51"/>
    <w:rsid w:val="00CB2F37"/>
    <w:rsid w:val="00CB5884"/>
    <w:rsid w:val="00CB5DE7"/>
    <w:rsid w:val="00CB618D"/>
    <w:rsid w:val="00CB648B"/>
    <w:rsid w:val="00CB6625"/>
    <w:rsid w:val="00CB6F2A"/>
    <w:rsid w:val="00CB74DA"/>
    <w:rsid w:val="00CB752F"/>
    <w:rsid w:val="00CB7EED"/>
    <w:rsid w:val="00CC023C"/>
    <w:rsid w:val="00CC2B09"/>
    <w:rsid w:val="00CC598D"/>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5A41"/>
    <w:rsid w:val="00CF28DD"/>
    <w:rsid w:val="00CF378F"/>
    <w:rsid w:val="00CF4001"/>
    <w:rsid w:val="00CF4820"/>
    <w:rsid w:val="00CF5C42"/>
    <w:rsid w:val="00CF60BA"/>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035"/>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FA0"/>
    <w:rsid w:val="00D67098"/>
    <w:rsid w:val="00D671C3"/>
    <w:rsid w:val="00D70157"/>
    <w:rsid w:val="00D7043C"/>
    <w:rsid w:val="00D705FC"/>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978EE"/>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5EF9"/>
    <w:rsid w:val="00DC65BA"/>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37A6A"/>
    <w:rsid w:val="00E416F2"/>
    <w:rsid w:val="00E438FC"/>
    <w:rsid w:val="00E43D56"/>
    <w:rsid w:val="00E46AAC"/>
    <w:rsid w:val="00E47C7D"/>
    <w:rsid w:val="00E50401"/>
    <w:rsid w:val="00E52308"/>
    <w:rsid w:val="00E53A3B"/>
    <w:rsid w:val="00E55B9E"/>
    <w:rsid w:val="00E5613F"/>
    <w:rsid w:val="00E611B9"/>
    <w:rsid w:val="00E64A97"/>
    <w:rsid w:val="00E678FD"/>
    <w:rsid w:val="00E720AD"/>
    <w:rsid w:val="00E73642"/>
    <w:rsid w:val="00E7458A"/>
    <w:rsid w:val="00E76C9C"/>
    <w:rsid w:val="00E773A2"/>
    <w:rsid w:val="00E80032"/>
    <w:rsid w:val="00E81BD7"/>
    <w:rsid w:val="00E845B0"/>
    <w:rsid w:val="00E8517D"/>
    <w:rsid w:val="00E90D32"/>
    <w:rsid w:val="00E91A54"/>
    <w:rsid w:val="00E92D9B"/>
    <w:rsid w:val="00E94025"/>
    <w:rsid w:val="00E96F65"/>
    <w:rsid w:val="00E97509"/>
    <w:rsid w:val="00EA05B5"/>
    <w:rsid w:val="00EA108E"/>
    <w:rsid w:val="00EA2E92"/>
    <w:rsid w:val="00EA3931"/>
    <w:rsid w:val="00EA4E23"/>
    <w:rsid w:val="00EA79A8"/>
    <w:rsid w:val="00EB0377"/>
    <w:rsid w:val="00EC028C"/>
    <w:rsid w:val="00EC230D"/>
    <w:rsid w:val="00EC2596"/>
    <w:rsid w:val="00EC6614"/>
    <w:rsid w:val="00EC7609"/>
    <w:rsid w:val="00EC7CFA"/>
    <w:rsid w:val="00ED43E6"/>
    <w:rsid w:val="00ED57CD"/>
    <w:rsid w:val="00ED6300"/>
    <w:rsid w:val="00ED6FED"/>
    <w:rsid w:val="00ED74EE"/>
    <w:rsid w:val="00ED77FD"/>
    <w:rsid w:val="00EE5536"/>
    <w:rsid w:val="00EE64F8"/>
    <w:rsid w:val="00EE66D4"/>
    <w:rsid w:val="00EE725F"/>
    <w:rsid w:val="00EE743D"/>
    <w:rsid w:val="00EF0949"/>
    <w:rsid w:val="00EF1FCB"/>
    <w:rsid w:val="00EF206D"/>
    <w:rsid w:val="00EF23A4"/>
    <w:rsid w:val="00EF2885"/>
    <w:rsid w:val="00EF52C5"/>
    <w:rsid w:val="00EF688F"/>
    <w:rsid w:val="00EF6D0E"/>
    <w:rsid w:val="00EF7CE6"/>
    <w:rsid w:val="00F01683"/>
    <w:rsid w:val="00F040C6"/>
    <w:rsid w:val="00F050CE"/>
    <w:rsid w:val="00F05BD3"/>
    <w:rsid w:val="00F06238"/>
    <w:rsid w:val="00F10C5B"/>
    <w:rsid w:val="00F123C6"/>
    <w:rsid w:val="00F16103"/>
    <w:rsid w:val="00F22EAA"/>
    <w:rsid w:val="00F25FEE"/>
    <w:rsid w:val="00F273CC"/>
    <w:rsid w:val="00F27519"/>
    <w:rsid w:val="00F328E0"/>
    <w:rsid w:val="00F33F5B"/>
    <w:rsid w:val="00F3703E"/>
    <w:rsid w:val="00F41222"/>
    <w:rsid w:val="00F41EE5"/>
    <w:rsid w:val="00F4391D"/>
    <w:rsid w:val="00F452E9"/>
    <w:rsid w:val="00F454BF"/>
    <w:rsid w:val="00F50A16"/>
    <w:rsid w:val="00F51A03"/>
    <w:rsid w:val="00F524A3"/>
    <w:rsid w:val="00F5333C"/>
    <w:rsid w:val="00F544E1"/>
    <w:rsid w:val="00F55184"/>
    <w:rsid w:val="00F633D9"/>
    <w:rsid w:val="00F64978"/>
    <w:rsid w:val="00F65920"/>
    <w:rsid w:val="00F65C82"/>
    <w:rsid w:val="00F663E1"/>
    <w:rsid w:val="00F67A54"/>
    <w:rsid w:val="00F707AC"/>
    <w:rsid w:val="00F70A4E"/>
    <w:rsid w:val="00F71CD4"/>
    <w:rsid w:val="00F7489D"/>
    <w:rsid w:val="00F80127"/>
    <w:rsid w:val="00F81940"/>
    <w:rsid w:val="00F851FC"/>
    <w:rsid w:val="00F852CF"/>
    <w:rsid w:val="00F85E9D"/>
    <w:rsid w:val="00F86161"/>
    <w:rsid w:val="00F8631E"/>
    <w:rsid w:val="00F870C0"/>
    <w:rsid w:val="00F873BE"/>
    <w:rsid w:val="00F90960"/>
    <w:rsid w:val="00F91D68"/>
    <w:rsid w:val="00F932F4"/>
    <w:rsid w:val="00F93459"/>
    <w:rsid w:val="00F9443A"/>
    <w:rsid w:val="00F96BA3"/>
    <w:rsid w:val="00F97417"/>
    <w:rsid w:val="00FA2B6B"/>
    <w:rsid w:val="00FA3175"/>
    <w:rsid w:val="00FA390D"/>
    <w:rsid w:val="00FA3AC0"/>
    <w:rsid w:val="00FA4943"/>
    <w:rsid w:val="00FA5C9C"/>
    <w:rsid w:val="00FB0E9E"/>
    <w:rsid w:val="00FB0EB0"/>
    <w:rsid w:val="00FB1303"/>
    <w:rsid w:val="00FB224E"/>
    <w:rsid w:val="00FB31F2"/>
    <w:rsid w:val="00FB3BCB"/>
    <w:rsid w:val="00FB5F55"/>
    <w:rsid w:val="00FC5877"/>
    <w:rsid w:val="00FC7895"/>
    <w:rsid w:val="00FD2955"/>
    <w:rsid w:val="00FD38B7"/>
    <w:rsid w:val="00FD5222"/>
    <w:rsid w:val="00FD5CA7"/>
    <w:rsid w:val="00FD5F5C"/>
    <w:rsid w:val="00FD6307"/>
    <w:rsid w:val="00FE02BC"/>
    <w:rsid w:val="00FE172B"/>
    <w:rsid w:val="00FE1803"/>
    <w:rsid w:val="00FE48A2"/>
    <w:rsid w:val="00FE5AEC"/>
    <w:rsid w:val="00FE5AF9"/>
    <w:rsid w:val="00FF0067"/>
    <w:rsid w:val="00FF4F7A"/>
    <w:rsid w:val="00FF5A46"/>
    <w:rsid w:val="00FF61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38B75-1C57-435E-985A-2A3C1B95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132317</Words>
  <Characters>727747</Characters>
  <Application>Microsoft Office Word</Application>
  <DocSecurity>0</DocSecurity>
  <Lines>6064</Lines>
  <Paragraphs>1716</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858348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elena.villalpando</cp:lastModifiedBy>
  <cp:revision>2</cp:revision>
  <cp:lastPrinted>2018-09-14T18:28:00Z</cp:lastPrinted>
  <dcterms:created xsi:type="dcterms:W3CDTF">2019-08-16T15:48:00Z</dcterms:created>
  <dcterms:modified xsi:type="dcterms:W3CDTF">2019-08-16T15:48:00Z</dcterms:modified>
</cp:coreProperties>
</file>