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006" w:rsidRPr="00272006" w:rsidRDefault="00272006" w:rsidP="00272006">
      <w:pPr>
        <w:jc w:val="center"/>
        <w:rPr>
          <w:rFonts w:ascii="Albertus MT Lt" w:hAnsi="Albertus MT Lt" w:cs="Arial"/>
          <w:color w:val="000000"/>
          <w:sz w:val="28"/>
          <w:szCs w:val="28"/>
          <w:lang w:val="es-ES"/>
        </w:rPr>
      </w:pPr>
      <w:r w:rsidRPr="00272006">
        <w:rPr>
          <w:rFonts w:ascii="Albertus MT Lt" w:hAnsi="Albertus MT Lt" w:cs="Arial"/>
          <w:b/>
          <w:color w:val="000000"/>
          <w:sz w:val="28"/>
          <w:szCs w:val="28"/>
          <w:lang w:val="es-ES"/>
        </w:rPr>
        <w:t>Condiciones y Requisitos para Prestar el Servicio de Transporte Público en las Modalidades de Concesiones, Subrogaciones y Permisos</w:t>
      </w:r>
    </w:p>
    <w:p w:rsidR="00272006" w:rsidRPr="00272006" w:rsidRDefault="00272006" w:rsidP="00EA74C6">
      <w:pPr>
        <w:rPr>
          <w:rFonts w:ascii="Albertus MT Lt" w:hAnsi="Albertus MT Lt" w:cs="Arial"/>
          <w:b/>
          <w:color w:val="000000"/>
          <w:sz w:val="28"/>
          <w:szCs w:val="28"/>
          <w:lang w:val="es-ES"/>
        </w:rPr>
      </w:pPr>
    </w:p>
    <w:p w:rsidR="00272006" w:rsidRDefault="00272006" w:rsidP="00272006">
      <w:pPr>
        <w:pStyle w:val="Prrafodelista"/>
        <w:rPr>
          <w:rFonts w:ascii="Century Gothic" w:hAnsi="Century Gothic" w:cs="Arial"/>
          <w:b/>
          <w:color w:val="000000"/>
          <w:sz w:val="28"/>
          <w:szCs w:val="28"/>
          <w:lang w:val="es-ES"/>
        </w:rPr>
      </w:pPr>
    </w:p>
    <w:p w:rsidR="00272006" w:rsidRDefault="00272006" w:rsidP="00272006">
      <w:pPr>
        <w:pStyle w:val="Prrafodelista"/>
        <w:rPr>
          <w:rFonts w:ascii="Century Gothic" w:hAnsi="Century Gothic" w:cs="Arial"/>
          <w:b/>
          <w:color w:val="000000"/>
          <w:sz w:val="28"/>
          <w:szCs w:val="28"/>
          <w:lang w:val="es-ES"/>
        </w:rPr>
      </w:pPr>
    </w:p>
    <w:p w:rsidR="00EA74C6" w:rsidRPr="002C3DBD" w:rsidRDefault="00EA74C6" w:rsidP="00EA74C6">
      <w:pPr>
        <w:pStyle w:val="Prrafodelista"/>
        <w:numPr>
          <w:ilvl w:val="0"/>
          <w:numId w:val="2"/>
        </w:numPr>
        <w:rPr>
          <w:rFonts w:ascii="Century Gothic" w:hAnsi="Century Gothic" w:cs="Arial"/>
          <w:b/>
          <w:color w:val="000000"/>
          <w:sz w:val="28"/>
          <w:szCs w:val="28"/>
          <w:lang w:val="es-ES"/>
        </w:rPr>
      </w:pPr>
      <w:r w:rsidRPr="002C3DBD">
        <w:rPr>
          <w:rFonts w:ascii="Century Gothic" w:hAnsi="Century Gothic" w:cs="Arial"/>
          <w:b/>
          <w:color w:val="000000"/>
          <w:sz w:val="28"/>
          <w:szCs w:val="28"/>
          <w:lang w:val="es-ES"/>
        </w:rPr>
        <w:t xml:space="preserve">Condiciones y Requisitos Vigentes </w:t>
      </w:r>
    </w:p>
    <w:p w:rsidR="00EA74C6" w:rsidRDefault="00EA74C6" w:rsidP="00EA74C6">
      <w:pPr>
        <w:jc w:val="center"/>
        <w:rPr>
          <w:rFonts w:ascii="Arial" w:hAnsi="Arial" w:cs="Arial"/>
          <w:b/>
          <w:color w:val="000000"/>
          <w:sz w:val="20"/>
          <w:szCs w:val="20"/>
          <w:lang w:val="es-ES"/>
        </w:rPr>
      </w:pPr>
    </w:p>
    <w:p w:rsidR="00EA74C6" w:rsidRDefault="00EA74C6" w:rsidP="00EA74C6">
      <w:pPr>
        <w:jc w:val="center"/>
        <w:rPr>
          <w:rFonts w:ascii="Arial" w:hAnsi="Arial" w:cs="Arial"/>
          <w:b/>
          <w:color w:val="000000"/>
          <w:sz w:val="20"/>
          <w:szCs w:val="20"/>
          <w:lang w:val="es-ES"/>
        </w:rPr>
      </w:pPr>
    </w:p>
    <w:p w:rsidR="00EA74C6" w:rsidRDefault="00EA74C6" w:rsidP="00EA74C6">
      <w:pPr>
        <w:jc w:val="center"/>
        <w:rPr>
          <w:rFonts w:ascii="Arial" w:hAnsi="Arial" w:cs="Arial"/>
          <w:b/>
          <w:color w:val="000000"/>
          <w:sz w:val="20"/>
          <w:szCs w:val="20"/>
          <w:lang w:val="es-ES"/>
        </w:rPr>
      </w:pPr>
    </w:p>
    <w:p w:rsidR="00EA74C6" w:rsidRDefault="00EA74C6" w:rsidP="00EA74C6">
      <w:pPr>
        <w:jc w:val="center"/>
        <w:rPr>
          <w:rFonts w:ascii="Arial" w:hAnsi="Arial" w:cs="Arial"/>
          <w:b/>
          <w:color w:val="000000"/>
          <w:sz w:val="20"/>
          <w:szCs w:val="20"/>
          <w:lang w:val="es-ES"/>
        </w:rPr>
      </w:pPr>
    </w:p>
    <w:p w:rsidR="00EA74C6" w:rsidRPr="002C3DBD" w:rsidRDefault="00EA74C6" w:rsidP="00EA74C6">
      <w:pPr>
        <w:rPr>
          <w:rFonts w:ascii="Monotype Corsiva" w:hAnsi="Monotype Corsiva" w:cs="Arial"/>
          <w:b/>
          <w:color w:val="000000"/>
          <w:sz w:val="32"/>
          <w:szCs w:val="32"/>
          <w:lang w:val="es-ES"/>
        </w:rPr>
      </w:pPr>
      <w:r w:rsidRPr="002C3DBD">
        <w:rPr>
          <w:rFonts w:ascii="Monotype Corsiva" w:hAnsi="Monotype Corsiva" w:cs="Arial"/>
          <w:b/>
          <w:color w:val="000000"/>
          <w:sz w:val="32"/>
          <w:szCs w:val="32"/>
          <w:lang w:val="es-ES"/>
        </w:rPr>
        <w:t xml:space="preserve">Ley de Movilidad del Estado de Jalisco </w:t>
      </w:r>
    </w:p>
    <w:p w:rsidR="00EA74C6" w:rsidRDefault="00EA74C6" w:rsidP="00EA74C6">
      <w:pPr>
        <w:jc w:val="center"/>
        <w:rPr>
          <w:rFonts w:ascii="Arial" w:hAnsi="Arial" w:cs="Arial"/>
          <w:b/>
          <w:color w:val="000000"/>
          <w:sz w:val="20"/>
          <w:szCs w:val="20"/>
          <w:lang w:val="es-ES"/>
        </w:rPr>
      </w:pPr>
    </w:p>
    <w:p w:rsidR="00EA74C6" w:rsidRDefault="00EA74C6" w:rsidP="00EA74C6">
      <w:pPr>
        <w:jc w:val="both"/>
        <w:rPr>
          <w:rFonts w:ascii="Arial" w:hAnsi="Arial" w:cs="Arial"/>
          <w:b/>
          <w:color w:val="000000"/>
          <w:sz w:val="20"/>
          <w:szCs w:val="20"/>
          <w:lang w:val="es-ES"/>
        </w:rPr>
      </w:pPr>
    </w:p>
    <w:p w:rsidR="00EA74C6" w:rsidRPr="000D6C68" w:rsidRDefault="00EA74C6" w:rsidP="00EA74C6">
      <w:pPr>
        <w:jc w:val="both"/>
        <w:rPr>
          <w:rFonts w:ascii="Arial" w:hAnsi="Arial" w:cs="Arial"/>
          <w:color w:val="000000"/>
          <w:lang w:val="es-ES"/>
        </w:rPr>
      </w:pPr>
    </w:p>
    <w:p w:rsidR="00EA74C6" w:rsidRPr="000D6C68" w:rsidRDefault="00EA74C6" w:rsidP="00EA74C6">
      <w:pPr>
        <w:jc w:val="both"/>
        <w:rPr>
          <w:rFonts w:ascii="Arial" w:hAnsi="Arial" w:cs="Arial"/>
          <w:color w:val="000000"/>
          <w:lang w:val="es-ES"/>
        </w:rPr>
      </w:pPr>
      <w:r w:rsidRPr="000D6C68">
        <w:rPr>
          <w:rFonts w:ascii="Arial" w:hAnsi="Arial" w:cs="Arial"/>
          <w:b/>
          <w:color w:val="000000"/>
          <w:lang w:val="es-ES"/>
        </w:rPr>
        <w:t>Artículo 121.</w:t>
      </w:r>
      <w:r w:rsidRPr="000D6C68">
        <w:rPr>
          <w:rFonts w:ascii="Arial" w:hAnsi="Arial" w:cs="Arial"/>
          <w:color w:val="000000"/>
          <w:lang w:val="es-ES"/>
        </w:rPr>
        <w:t xml:space="preserve"> Las concesiones para prestar el servicio de transporte público masivo o colectivo de pasajeros, así como las concesiones y subrogaciones para transporte de pasajeros y mixto, ya sea urbano, conurbado o metropolitano, suburbano, interurbano, intermunicipal y rural se otorgarán y explotarán conforme a las siguientes condiciones y requisitos específicos:</w:t>
      </w:r>
    </w:p>
    <w:p w:rsidR="00EA74C6" w:rsidRPr="000D6C68" w:rsidRDefault="00EA74C6" w:rsidP="00EA74C6">
      <w:pPr>
        <w:jc w:val="both"/>
        <w:rPr>
          <w:rFonts w:ascii="Arial" w:hAnsi="Arial" w:cs="Arial"/>
          <w:color w:val="000000"/>
          <w:lang w:val="es-ES"/>
        </w:rPr>
      </w:pPr>
    </w:p>
    <w:p w:rsidR="00EA74C6" w:rsidRPr="000D6C68" w:rsidRDefault="00EA74C6" w:rsidP="00EA74C6">
      <w:pPr>
        <w:jc w:val="both"/>
        <w:rPr>
          <w:rFonts w:ascii="Arial" w:hAnsi="Arial" w:cs="Arial"/>
          <w:color w:val="000000"/>
          <w:lang w:val="es-ES"/>
        </w:rPr>
      </w:pPr>
      <w:r w:rsidRPr="000D6C68">
        <w:rPr>
          <w:rFonts w:ascii="Arial" w:hAnsi="Arial" w:cs="Arial"/>
          <w:b/>
          <w:color w:val="000000"/>
          <w:lang w:val="es-ES"/>
        </w:rPr>
        <w:t>I.</w:t>
      </w:r>
      <w:r w:rsidRPr="000D6C68">
        <w:rPr>
          <w:rFonts w:ascii="Arial" w:hAnsi="Arial" w:cs="Arial"/>
          <w:color w:val="000000"/>
          <w:lang w:val="es-ES"/>
        </w:rPr>
        <w:t xml:space="preserve"> Los concesionarios serán personas físicas o jurídicas, los </w:t>
      </w:r>
      <w:proofErr w:type="spellStart"/>
      <w:r w:rsidRPr="000D6C68">
        <w:rPr>
          <w:rFonts w:ascii="Arial" w:hAnsi="Arial" w:cs="Arial"/>
          <w:color w:val="000000"/>
          <w:lang w:val="es-ES"/>
        </w:rPr>
        <w:t>subrogatarios</w:t>
      </w:r>
      <w:proofErr w:type="spellEnd"/>
      <w:r w:rsidRPr="000D6C68">
        <w:rPr>
          <w:rFonts w:ascii="Arial" w:hAnsi="Arial" w:cs="Arial"/>
          <w:color w:val="000000"/>
          <w:lang w:val="es-ES"/>
        </w:rPr>
        <w:t xml:space="preserve"> serán personas físicas y deberán contar con domicilio legal en el Estado de Jalisco, sin perjuicio de lo establecido en el artículo 99 de esta Ley;</w:t>
      </w:r>
    </w:p>
    <w:p w:rsidR="00EA74C6" w:rsidRPr="000D6C68" w:rsidRDefault="00EA74C6" w:rsidP="00EA74C6">
      <w:pPr>
        <w:jc w:val="both"/>
        <w:rPr>
          <w:rFonts w:ascii="Arial" w:hAnsi="Arial" w:cs="Arial"/>
          <w:color w:val="000000"/>
          <w:lang w:val="es-ES"/>
        </w:rPr>
      </w:pPr>
    </w:p>
    <w:p w:rsidR="00EA74C6" w:rsidRPr="000D6C68" w:rsidRDefault="00EA74C6" w:rsidP="00EA74C6">
      <w:pPr>
        <w:jc w:val="both"/>
        <w:rPr>
          <w:rFonts w:ascii="Arial" w:hAnsi="Arial" w:cs="Arial"/>
          <w:color w:val="000000"/>
          <w:lang w:val="es-ES"/>
        </w:rPr>
      </w:pPr>
      <w:r w:rsidRPr="000D6C68">
        <w:rPr>
          <w:rFonts w:ascii="Arial" w:hAnsi="Arial" w:cs="Arial"/>
          <w:b/>
          <w:color w:val="000000"/>
          <w:lang w:val="es-ES"/>
        </w:rPr>
        <w:t>II.</w:t>
      </w:r>
      <w:r w:rsidRPr="000D6C68">
        <w:rPr>
          <w:rFonts w:ascii="Arial" w:hAnsi="Arial" w:cs="Arial"/>
          <w:color w:val="000000"/>
          <w:lang w:val="es-ES"/>
        </w:rPr>
        <w:t xml:space="preserve"> Las concesiones o subrogaciones serán otorgados para prestar el servicio público de transporte, exclusivamente con la ruta, derrotero, itinerarios, frecuencia y horarios que se precisen en la concesión. </w:t>
      </w:r>
      <w:smartTag w:uri="urn:schemas-microsoft-com:office:smarttags" w:element="PersonName">
        <w:smartTagPr>
          <w:attr w:name="ProductID" w:val="la Secretaría"/>
        </w:smartTagPr>
        <w:r w:rsidRPr="000D6C68">
          <w:rPr>
            <w:rFonts w:ascii="Arial" w:hAnsi="Arial" w:cs="Arial"/>
            <w:color w:val="000000"/>
            <w:lang w:val="es-ES"/>
          </w:rPr>
          <w:t>La Secretaría</w:t>
        </w:r>
      </w:smartTag>
      <w:r w:rsidRPr="000D6C68">
        <w:rPr>
          <w:rFonts w:ascii="Arial" w:hAnsi="Arial" w:cs="Arial"/>
          <w:color w:val="000000"/>
          <w:lang w:val="es-ES"/>
        </w:rPr>
        <w:t>, en coordinación con el Instituto y en coordinación con la dependencia municipal competente, establecerá los recorridos de las rutas. Para tal efecto tomará en cuenta la opinión, estudios y datos del Instituto;</w:t>
      </w:r>
    </w:p>
    <w:p w:rsidR="00EA74C6" w:rsidRPr="000D6C68" w:rsidRDefault="00EA74C6" w:rsidP="00EA74C6">
      <w:pPr>
        <w:jc w:val="both"/>
        <w:rPr>
          <w:rFonts w:ascii="Arial" w:hAnsi="Arial" w:cs="Arial"/>
          <w:color w:val="000000"/>
          <w:lang w:val="es-ES"/>
        </w:rPr>
      </w:pPr>
    </w:p>
    <w:p w:rsidR="00EA74C6" w:rsidRPr="000D6C68" w:rsidRDefault="00EA74C6" w:rsidP="00EA74C6">
      <w:pPr>
        <w:jc w:val="both"/>
        <w:rPr>
          <w:rFonts w:ascii="Arial" w:hAnsi="Arial" w:cs="Arial"/>
          <w:color w:val="000000"/>
          <w:lang w:val="es-ES"/>
        </w:rPr>
      </w:pPr>
      <w:r w:rsidRPr="000D6C68">
        <w:rPr>
          <w:rFonts w:ascii="Arial" w:hAnsi="Arial" w:cs="Arial"/>
          <w:b/>
          <w:color w:val="000000"/>
          <w:lang w:val="es-ES"/>
        </w:rPr>
        <w:t>III.</w:t>
      </w:r>
      <w:r w:rsidRPr="000D6C68">
        <w:rPr>
          <w:rFonts w:ascii="Arial" w:hAnsi="Arial" w:cs="Arial"/>
          <w:color w:val="000000"/>
          <w:lang w:val="es-ES"/>
        </w:rPr>
        <w:t xml:space="preserve"> Para un mismo itinerario, ruta o tramo, podrán concurrir a la prestación del servicio público de transporte foráneo, sea mixto o sólo de pasajeros, uno o más concesionarios o </w:t>
      </w:r>
      <w:proofErr w:type="spellStart"/>
      <w:r w:rsidRPr="000D6C68">
        <w:rPr>
          <w:rFonts w:ascii="Arial" w:hAnsi="Arial" w:cs="Arial"/>
          <w:color w:val="000000"/>
          <w:lang w:val="es-ES"/>
        </w:rPr>
        <w:t>subrogatarios</w:t>
      </w:r>
      <w:proofErr w:type="spellEnd"/>
      <w:r w:rsidRPr="000D6C68">
        <w:rPr>
          <w:rFonts w:ascii="Arial" w:hAnsi="Arial" w:cs="Arial"/>
          <w:color w:val="000000"/>
          <w:lang w:val="es-ES"/>
        </w:rPr>
        <w:t>, conforme a datos y estudios que para tal efecto proporcione el Instituto;</w:t>
      </w:r>
    </w:p>
    <w:p w:rsidR="00EA74C6" w:rsidRPr="000D6C68" w:rsidRDefault="00EA74C6" w:rsidP="00EA74C6">
      <w:pPr>
        <w:jc w:val="both"/>
        <w:rPr>
          <w:rFonts w:ascii="Arial" w:hAnsi="Arial" w:cs="Arial"/>
          <w:color w:val="000000"/>
          <w:lang w:val="es-ES"/>
        </w:rPr>
      </w:pPr>
    </w:p>
    <w:p w:rsidR="00EA74C6" w:rsidRPr="000D6C68" w:rsidRDefault="00EA74C6" w:rsidP="00EA74C6">
      <w:pPr>
        <w:jc w:val="both"/>
        <w:rPr>
          <w:rFonts w:ascii="Arial" w:hAnsi="Arial" w:cs="Arial"/>
          <w:color w:val="000000"/>
          <w:lang w:val="es-ES"/>
        </w:rPr>
      </w:pPr>
      <w:r w:rsidRPr="000D6C68">
        <w:rPr>
          <w:rFonts w:ascii="Arial" w:hAnsi="Arial" w:cs="Arial"/>
          <w:b/>
          <w:color w:val="000000"/>
          <w:lang w:val="es-ES"/>
        </w:rPr>
        <w:t>IV.</w:t>
      </w:r>
      <w:r w:rsidRPr="000D6C68">
        <w:rPr>
          <w:rFonts w:ascii="Arial" w:hAnsi="Arial" w:cs="Arial"/>
          <w:color w:val="000000"/>
          <w:lang w:val="es-ES"/>
        </w:rPr>
        <w:t xml:space="preserve"> </w:t>
      </w:r>
      <w:smartTag w:uri="urn:schemas-microsoft-com:office:smarttags" w:element="PersonName">
        <w:smartTagPr>
          <w:attr w:name="ProductID" w:val="la Secretaría"/>
        </w:smartTagPr>
        <w:r w:rsidRPr="000D6C68">
          <w:rPr>
            <w:rFonts w:ascii="Arial" w:hAnsi="Arial" w:cs="Arial"/>
            <w:color w:val="000000"/>
            <w:lang w:val="es-ES"/>
          </w:rPr>
          <w:t>La Secretaría</w:t>
        </w:r>
      </w:smartTag>
      <w:r w:rsidRPr="000D6C68">
        <w:rPr>
          <w:rFonts w:ascii="Arial" w:hAnsi="Arial" w:cs="Arial"/>
          <w:color w:val="000000"/>
          <w:lang w:val="es-ES"/>
        </w:rPr>
        <w:t xml:space="preserve"> tendrá siempre la facultad de modificar las rutas, tramos, itinerarios e inclusive de suprimirlos en función de las opiniones, datos y estudios proporcionados por el Instituto cuando aplique; </w:t>
      </w:r>
    </w:p>
    <w:p w:rsidR="00EA74C6" w:rsidRPr="000D6C68" w:rsidRDefault="00EA74C6" w:rsidP="00EA74C6">
      <w:pPr>
        <w:jc w:val="both"/>
        <w:rPr>
          <w:rFonts w:ascii="Arial" w:hAnsi="Arial" w:cs="Arial"/>
          <w:color w:val="000000"/>
          <w:lang w:val="es-ES"/>
        </w:rPr>
      </w:pPr>
    </w:p>
    <w:p w:rsidR="00EA74C6" w:rsidRPr="000D6C68" w:rsidRDefault="00EA74C6" w:rsidP="00EA74C6">
      <w:pPr>
        <w:jc w:val="both"/>
        <w:rPr>
          <w:rFonts w:ascii="Arial" w:hAnsi="Arial" w:cs="Arial"/>
          <w:color w:val="000000"/>
          <w:lang w:val="es-ES"/>
        </w:rPr>
      </w:pPr>
      <w:r w:rsidRPr="000D6C68">
        <w:rPr>
          <w:rFonts w:ascii="Arial" w:hAnsi="Arial" w:cs="Arial"/>
          <w:b/>
          <w:color w:val="000000"/>
          <w:lang w:val="es-ES"/>
        </w:rPr>
        <w:t>V.</w:t>
      </w:r>
      <w:r w:rsidRPr="000D6C68">
        <w:rPr>
          <w:rFonts w:ascii="Arial" w:hAnsi="Arial" w:cs="Arial"/>
          <w:color w:val="000000"/>
          <w:lang w:val="es-ES"/>
        </w:rPr>
        <w:t xml:space="preserve"> Cada concesión autorizará la operación de los vehículos necesarios para la operación de la ruta correspondiente, en los horarios y con </w:t>
      </w:r>
      <w:proofErr w:type="gramStart"/>
      <w:r w:rsidRPr="000D6C68">
        <w:rPr>
          <w:rFonts w:ascii="Arial" w:hAnsi="Arial" w:cs="Arial"/>
          <w:color w:val="000000"/>
          <w:lang w:val="es-ES"/>
        </w:rPr>
        <w:t>la frecuencia establecidas</w:t>
      </w:r>
      <w:proofErr w:type="gramEnd"/>
      <w:r w:rsidRPr="000D6C68">
        <w:rPr>
          <w:rFonts w:ascii="Arial" w:hAnsi="Arial" w:cs="Arial"/>
          <w:color w:val="000000"/>
          <w:lang w:val="es-ES"/>
        </w:rPr>
        <w:t>;</w:t>
      </w:r>
    </w:p>
    <w:p w:rsidR="00EA74C6" w:rsidRPr="000D6C68" w:rsidRDefault="00EA74C6" w:rsidP="00EA74C6">
      <w:pPr>
        <w:jc w:val="both"/>
        <w:rPr>
          <w:rFonts w:ascii="Arial" w:hAnsi="Arial" w:cs="Arial"/>
          <w:color w:val="000000"/>
          <w:lang w:val="es-ES"/>
        </w:rPr>
      </w:pPr>
    </w:p>
    <w:p w:rsidR="00EA74C6" w:rsidRPr="000D6C68" w:rsidRDefault="00EA74C6" w:rsidP="00EA74C6">
      <w:pPr>
        <w:jc w:val="both"/>
        <w:rPr>
          <w:rFonts w:ascii="Arial" w:hAnsi="Arial" w:cs="Arial"/>
          <w:color w:val="000000"/>
          <w:lang w:val="es-ES"/>
        </w:rPr>
      </w:pPr>
      <w:r w:rsidRPr="000D6C68">
        <w:rPr>
          <w:rFonts w:ascii="Arial" w:hAnsi="Arial" w:cs="Arial"/>
          <w:b/>
          <w:color w:val="000000"/>
          <w:lang w:val="es-ES"/>
        </w:rPr>
        <w:lastRenderedPageBreak/>
        <w:t>VI.</w:t>
      </w:r>
      <w:r w:rsidRPr="000D6C68">
        <w:rPr>
          <w:rFonts w:ascii="Arial" w:hAnsi="Arial" w:cs="Arial"/>
          <w:color w:val="000000"/>
          <w:lang w:val="es-ES"/>
        </w:rPr>
        <w:t xml:space="preserve"> Las concesiones para la explotación del servicio público de transporte colectivo en centros de población menores de cincuenta mil habitantes, que se otorguen a las personas físicas, serán individuales y no podrán amparar más de una unidad; y</w:t>
      </w:r>
    </w:p>
    <w:p w:rsidR="00EA74C6" w:rsidRPr="000D6C68" w:rsidRDefault="00EA74C6" w:rsidP="00EA74C6">
      <w:pPr>
        <w:jc w:val="both"/>
        <w:rPr>
          <w:rFonts w:ascii="Arial" w:hAnsi="Arial" w:cs="Arial"/>
          <w:b/>
          <w:color w:val="000000"/>
          <w:lang w:val="es-ES"/>
        </w:rPr>
      </w:pPr>
    </w:p>
    <w:p w:rsidR="00EA74C6" w:rsidRPr="000D6C68" w:rsidRDefault="00EA74C6" w:rsidP="00EA74C6">
      <w:pPr>
        <w:jc w:val="both"/>
        <w:rPr>
          <w:rFonts w:ascii="Arial" w:hAnsi="Arial" w:cs="Arial"/>
          <w:color w:val="000000"/>
          <w:lang w:val="es-ES"/>
        </w:rPr>
      </w:pPr>
      <w:r w:rsidRPr="000D6C68">
        <w:rPr>
          <w:rFonts w:ascii="Arial" w:hAnsi="Arial" w:cs="Arial"/>
          <w:b/>
          <w:color w:val="000000"/>
          <w:lang w:val="es-ES"/>
        </w:rPr>
        <w:t>VII.</w:t>
      </w:r>
      <w:r w:rsidRPr="000D6C68">
        <w:rPr>
          <w:rFonts w:ascii="Arial" w:hAnsi="Arial" w:cs="Arial"/>
          <w:color w:val="000000"/>
          <w:lang w:val="es-ES"/>
        </w:rPr>
        <w:t xml:space="preserve"> Las personas físicas podrán aprovechar concesiones de taxi en todas sus modalidades ya sea como titular, beneficiario, arrendatario o administrador.</w:t>
      </w:r>
    </w:p>
    <w:p w:rsidR="00EA74C6" w:rsidRPr="000D6C68" w:rsidRDefault="00EA74C6" w:rsidP="00EA74C6">
      <w:pPr>
        <w:jc w:val="both"/>
        <w:rPr>
          <w:rFonts w:ascii="Arial" w:hAnsi="Arial" w:cs="Arial"/>
          <w:color w:val="000000"/>
          <w:lang w:val="es-ES"/>
        </w:rPr>
      </w:pPr>
    </w:p>
    <w:p w:rsidR="00EA74C6" w:rsidRPr="000D6C68" w:rsidRDefault="00EA74C6" w:rsidP="00EA74C6">
      <w:pPr>
        <w:jc w:val="both"/>
        <w:rPr>
          <w:rFonts w:ascii="Arial" w:hAnsi="Arial" w:cs="Arial"/>
          <w:color w:val="000000"/>
          <w:lang w:val="es-ES"/>
        </w:rPr>
      </w:pPr>
      <w:r w:rsidRPr="000D6C68">
        <w:rPr>
          <w:rFonts w:ascii="Arial" w:hAnsi="Arial" w:cs="Arial"/>
          <w:b/>
          <w:color w:val="000000"/>
          <w:lang w:val="es-ES"/>
        </w:rPr>
        <w:t>Artículo 122.</w:t>
      </w:r>
      <w:r w:rsidRPr="000D6C68">
        <w:rPr>
          <w:rFonts w:ascii="Arial" w:hAnsi="Arial" w:cs="Arial"/>
          <w:color w:val="000000"/>
          <w:lang w:val="es-ES"/>
        </w:rPr>
        <w:t xml:space="preserve"> Las concesiones para prestar el servicio público de transporte de carga en general y grúas en sus diferentes modalidades, se otorgarán y explotarán conforme a las siguientes condiciones y requisitos:</w:t>
      </w:r>
    </w:p>
    <w:p w:rsidR="00EA74C6" w:rsidRPr="000D6C68" w:rsidRDefault="00EA74C6" w:rsidP="00EA74C6">
      <w:pPr>
        <w:jc w:val="both"/>
        <w:rPr>
          <w:rFonts w:ascii="Arial" w:hAnsi="Arial" w:cs="Arial"/>
          <w:color w:val="000000"/>
          <w:lang w:val="es-ES"/>
        </w:rPr>
      </w:pPr>
    </w:p>
    <w:p w:rsidR="00EA74C6" w:rsidRPr="000D6C68" w:rsidRDefault="00EA74C6" w:rsidP="00EA74C6">
      <w:pPr>
        <w:jc w:val="both"/>
        <w:rPr>
          <w:rFonts w:ascii="Arial" w:hAnsi="Arial" w:cs="Arial"/>
          <w:color w:val="000000"/>
          <w:lang w:val="es-ES"/>
        </w:rPr>
      </w:pPr>
      <w:r w:rsidRPr="000D6C68">
        <w:rPr>
          <w:rFonts w:ascii="Arial" w:hAnsi="Arial" w:cs="Arial"/>
          <w:b/>
          <w:color w:val="000000"/>
          <w:lang w:val="es-ES"/>
        </w:rPr>
        <w:t>I.</w:t>
      </w:r>
      <w:r w:rsidRPr="000D6C68">
        <w:rPr>
          <w:rFonts w:ascii="Arial" w:hAnsi="Arial" w:cs="Arial"/>
          <w:color w:val="000000"/>
          <w:lang w:val="es-ES"/>
        </w:rPr>
        <w:t xml:space="preserve"> Los concesionarios serán personas físicas o jurídicas, con domicilio legal en el Estado de Jalisco;</w:t>
      </w:r>
    </w:p>
    <w:p w:rsidR="00EA74C6" w:rsidRPr="000D6C68" w:rsidRDefault="00EA74C6" w:rsidP="00EA74C6">
      <w:pPr>
        <w:jc w:val="both"/>
        <w:rPr>
          <w:rFonts w:ascii="Arial" w:hAnsi="Arial" w:cs="Arial"/>
          <w:color w:val="000000"/>
          <w:lang w:val="es-ES"/>
        </w:rPr>
      </w:pPr>
    </w:p>
    <w:p w:rsidR="00EA74C6" w:rsidRPr="000D6C68" w:rsidRDefault="00EA74C6" w:rsidP="00EA74C6">
      <w:pPr>
        <w:jc w:val="both"/>
        <w:rPr>
          <w:rFonts w:ascii="Arial" w:hAnsi="Arial" w:cs="Arial"/>
          <w:color w:val="000000"/>
          <w:lang w:val="es-ES"/>
        </w:rPr>
      </w:pPr>
      <w:r w:rsidRPr="000D6C68">
        <w:rPr>
          <w:rFonts w:ascii="Arial" w:hAnsi="Arial" w:cs="Arial"/>
          <w:b/>
          <w:color w:val="000000"/>
          <w:lang w:val="es-ES"/>
        </w:rPr>
        <w:t>II.</w:t>
      </w:r>
      <w:r w:rsidRPr="000D6C68">
        <w:rPr>
          <w:rFonts w:ascii="Arial" w:hAnsi="Arial" w:cs="Arial"/>
          <w:color w:val="000000"/>
          <w:lang w:val="es-ES"/>
        </w:rPr>
        <w:t xml:space="preserve"> Cada concesión amparará el número de vehículos que determine </w:t>
      </w:r>
      <w:smartTag w:uri="urn:schemas-microsoft-com:office:smarttags" w:element="PersonName">
        <w:smartTagPr>
          <w:attr w:name="ProductID" w:val="la Secretaría"/>
        </w:smartTagPr>
        <w:r w:rsidRPr="000D6C68">
          <w:rPr>
            <w:rFonts w:ascii="Arial" w:hAnsi="Arial" w:cs="Arial"/>
            <w:color w:val="000000"/>
            <w:lang w:val="es-ES"/>
          </w:rPr>
          <w:t>la Secretaría</w:t>
        </w:r>
      </w:smartTag>
      <w:r w:rsidRPr="000D6C68">
        <w:rPr>
          <w:rFonts w:ascii="Arial" w:hAnsi="Arial" w:cs="Arial"/>
          <w:color w:val="000000"/>
          <w:lang w:val="es-ES"/>
        </w:rPr>
        <w:t xml:space="preserve"> para la operación; </w:t>
      </w:r>
    </w:p>
    <w:p w:rsidR="00EA74C6" w:rsidRPr="000D6C68" w:rsidRDefault="00EA74C6" w:rsidP="00EA74C6">
      <w:pPr>
        <w:jc w:val="both"/>
        <w:rPr>
          <w:rFonts w:ascii="Arial" w:hAnsi="Arial" w:cs="Arial"/>
          <w:color w:val="000000"/>
          <w:lang w:val="es-ES"/>
        </w:rPr>
      </w:pPr>
    </w:p>
    <w:p w:rsidR="00EA74C6" w:rsidRPr="000D6C68" w:rsidRDefault="00EA74C6" w:rsidP="00EA74C6">
      <w:pPr>
        <w:jc w:val="both"/>
        <w:rPr>
          <w:rFonts w:ascii="Arial" w:hAnsi="Arial" w:cs="Arial"/>
          <w:color w:val="000000"/>
          <w:lang w:val="es-ES"/>
        </w:rPr>
      </w:pPr>
      <w:r w:rsidRPr="000D6C68">
        <w:rPr>
          <w:rFonts w:ascii="Arial" w:hAnsi="Arial" w:cs="Arial"/>
          <w:b/>
          <w:color w:val="000000"/>
          <w:lang w:val="es-ES"/>
        </w:rPr>
        <w:t>III.</w:t>
      </w:r>
      <w:r w:rsidRPr="000D6C68">
        <w:rPr>
          <w:rFonts w:ascii="Arial" w:hAnsi="Arial" w:cs="Arial"/>
          <w:color w:val="000000"/>
          <w:lang w:val="es-ES"/>
        </w:rPr>
        <w:t xml:space="preserve"> Cada persona podrá aprovechar sus concesiones, ya sea como titular, beneficiario, arrendatario o administrador; y</w:t>
      </w:r>
    </w:p>
    <w:p w:rsidR="00EA74C6" w:rsidRPr="000D6C68" w:rsidRDefault="00EA74C6" w:rsidP="00EA74C6">
      <w:pPr>
        <w:jc w:val="both"/>
        <w:rPr>
          <w:rFonts w:ascii="Arial" w:hAnsi="Arial" w:cs="Arial"/>
          <w:color w:val="000000"/>
          <w:lang w:val="es-ES"/>
        </w:rPr>
      </w:pPr>
    </w:p>
    <w:p w:rsidR="00EA74C6" w:rsidRPr="000D6C68" w:rsidRDefault="00EA74C6" w:rsidP="00EA74C6">
      <w:pPr>
        <w:jc w:val="both"/>
        <w:rPr>
          <w:rFonts w:ascii="Arial" w:hAnsi="Arial" w:cs="Arial"/>
          <w:color w:val="000000"/>
          <w:lang w:val="es-ES"/>
        </w:rPr>
      </w:pPr>
      <w:r w:rsidRPr="000D6C68">
        <w:rPr>
          <w:rFonts w:ascii="Arial" w:hAnsi="Arial" w:cs="Arial"/>
          <w:b/>
          <w:color w:val="000000"/>
          <w:lang w:val="es-ES"/>
        </w:rPr>
        <w:t>IV.</w:t>
      </w:r>
      <w:r w:rsidRPr="000D6C68">
        <w:rPr>
          <w:rFonts w:ascii="Arial" w:hAnsi="Arial" w:cs="Arial"/>
          <w:color w:val="000000"/>
          <w:lang w:val="es-ES"/>
        </w:rPr>
        <w:t xml:space="preserve"> Los prestadores de este servicio público de transporte podrán asociarse o celebrar convenios de coordinación para brindar un mejor servicio y reducir los costos de operación en las formas autorizadas por </w:t>
      </w:r>
      <w:smartTag w:uri="urn:schemas-microsoft-com:office:smarttags" w:element="PersonName">
        <w:smartTagPr>
          <w:attr w:name="ProductID" w:val="la Ley"/>
        </w:smartTagPr>
        <w:r w:rsidRPr="000D6C68">
          <w:rPr>
            <w:rFonts w:ascii="Arial" w:hAnsi="Arial" w:cs="Arial"/>
            <w:color w:val="000000"/>
            <w:lang w:val="es-ES"/>
          </w:rPr>
          <w:t>la Ley</w:t>
        </w:r>
      </w:smartTag>
      <w:r w:rsidRPr="000D6C68">
        <w:rPr>
          <w:rFonts w:ascii="Arial" w:hAnsi="Arial" w:cs="Arial"/>
          <w:color w:val="000000"/>
          <w:lang w:val="es-ES"/>
        </w:rPr>
        <w:t xml:space="preserve">, para cuyo efecto procederá la transferencia respectiva, previa anuencia de </w:t>
      </w:r>
      <w:smartTag w:uri="urn:schemas-microsoft-com:office:smarttags" w:element="PersonName">
        <w:smartTagPr>
          <w:attr w:name="ProductID" w:val="la Secretaría."/>
        </w:smartTagPr>
        <w:r w:rsidRPr="000D6C68">
          <w:rPr>
            <w:rFonts w:ascii="Arial" w:hAnsi="Arial" w:cs="Arial"/>
            <w:color w:val="000000"/>
            <w:lang w:val="es-ES"/>
          </w:rPr>
          <w:t>la Secretaría.</w:t>
        </w:r>
      </w:smartTag>
    </w:p>
    <w:p w:rsidR="00EA74C6" w:rsidRPr="000D6C68" w:rsidRDefault="00EA74C6" w:rsidP="00EA74C6">
      <w:pPr>
        <w:jc w:val="both"/>
        <w:rPr>
          <w:rFonts w:ascii="Arial" w:hAnsi="Arial" w:cs="Arial"/>
          <w:color w:val="000000"/>
          <w:lang w:val="es-ES"/>
        </w:rPr>
      </w:pPr>
    </w:p>
    <w:p w:rsidR="00EA74C6" w:rsidRPr="000D6C68" w:rsidRDefault="00EA74C6" w:rsidP="00EA74C6">
      <w:pPr>
        <w:jc w:val="both"/>
        <w:rPr>
          <w:rFonts w:ascii="Arial" w:hAnsi="Arial" w:cs="Arial"/>
          <w:color w:val="000000"/>
          <w:lang w:val="es-ES"/>
        </w:rPr>
      </w:pPr>
      <w:r w:rsidRPr="000D6C68">
        <w:rPr>
          <w:rFonts w:ascii="Arial" w:hAnsi="Arial" w:cs="Arial"/>
          <w:b/>
          <w:color w:val="000000"/>
          <w:lang w:val="es-ES"/>
        </w:rPr>
        <w:t>Artículo 123.</w:t>
      </w:r>
      <w:r w:rsidRPr="000D6C68">
        <w:rPr>
          <w:rFonts w:ascii="Arial" w:hAnsi="Arial" w:cs="Arial"/>
          <w:color w:val="000000"/>
          <w:lang w:val="es-ES"/>
        </w:rPr>
        <w:t xml:space="preserve"> Las concesiones que puedan tener como titulares personas físicas se otorgarán conforme a lo dispuesto en los artículos 115 al 118 de esta Ley, y se observarán las siguientes disposiciones:</w:t>
      </w:r>
    </w:p>
    <w:p w:rsidR="00EA74C6" w:rsidRPr="000D6C68" w:rsidRDefault="00EA74C6" w:rsidP="00EA74C6">
      <w:pPr>
        <w:jc w:val="both"/>
        <w:rPr>
          <w:rFonts w:ascii="Arial" w:hAnsi="Arial" w:cs="Arial"/>
          <w:color w:val="000000"/>
          <w:lang w:val="es-ES"/>
        </w:rPr>
      </w:pPr>
    </w:p>
    <w:p w:rsidR="00EA74C6" w:rsidRPr="000D6C68" w:rsidRDefault="00EA74C6" w:rsidP="00EA74C6">
      <w:pPr>
        <w:jc w:val="both"/>
        <w:rPr>
          <w:rFonts w:ascii="Arial" w:hAnsi="Arial" w:cs="Arial"/>
          <w:color w:val="000000"/>
          <w:lang w:val="es-ES"/>
        </w:rPr>
      </w:pPr>
      <w:r w:rsidRPr="000D6C68">
        <w:rPr>
          <w:rFonts w:ascii="Arial" w:hAnsi="Arial" w:cs="Arial"/>
          <w:b/>
          <w:color w:val="000000"/>
          <w:lang w:val="es-ES"/>
        </w:rPr>
        <w:t>I.</w:t>
      </w:r>
      <w:r w:rsidRPr="000D6C68">
        <w:rPr>
          <w:rFonts w:ascii="Arial" w:hAnsi="Arial" w:cs="Arial"/>
          <w:color w:val="000000"/>
          <w:lang w:val="es-ES"/>
        </w:rPr>
        <w:t xml:space="preserve"> Las nuevas concesiones o aquéllas que queden disponibles por su cancelación, revocación o por haber quedado vacantes, y las que hayan sido declaradas extintas, se otorgarán a quienes acrediten reunir los requisitos de esta Ley y tener la capacidad necesaria para prestar el servicio conforme a su modalidad y clase. Tratándose de concesiones del servicio público de taxi y radiotaxi, se otorgarán a personas físicas;</w:t>
      </w:r>
    </w:p>
    <w:p w:rsidR="00EA74C6" w:rsidRPr="000D6C68" w:rsidRDefault="00EA74C6" w:rsidP="00EA74C6">
      <w:pPr>
        <w:jc w:val="both"/>
        <w:rPr>
          <w:rFonts w:ascii="Arial" w:hAnsi="Arial" w:cs="Arial"/>
          <w:color w:val="000000"/>
          <w:lang w:val="es-ES"/>
        </w:rPr>
      </w:pPr>
    </w:p>
    <w:p w:rsidR="00EA74C6" w:rsidRPr="000D6C68" w:rsidRDefault="00EA74C6" w:rsidP="00EA74C6">
      <w:pPr>
        <w:jc w:val="both"/>
        <w:rPr>
          <w:rFonts w:ascii="Arial" w:hAnsi="Arial" w:cs="Arial"/>
          <w:color w:val="000000"/>
          <w:lang w:val="es-ES"/>
        </w:rPr>
      </w:pPr>
      <w:r w:rsidRPr="000D6C68">
        <w:rPr>
          <w:rFonts w:ascii="Arial" w:hAnsi="Arial" w:cs="Arial"/>
          <w:b/>
          <w:color w:val="000000"/>
          <w:lang w:val="es-ES"/>
        </w:rPr>
        <w:t>II.</w:t>
      </w:r>
      <w:r w:rsidRPr="000D6C68">
        <w:rPr>
          <w:rFonts w:ascii="Arial" w:hAnsi="Arial" w:cs="Arial"/>
          <w:color w:val="000000"/>
          <w:lang w:val="es-ES"/>
        </w:rPr>
        <w:t xml:space="preserve"> Se dará preferencia a las personas físicas que hubiesen prestado el servicio de transporte, en esa misma ruta con anterioridad; y</w:t>
      </w:r>
    </w:p>
    <w:p w:rsidR="00EA74C6" w:rsidRPr="000D6C68" w:rsidRDefault="00EA74C6" w:rsidP="00EA74C6">
      <w:pPr>
        <w:jc w:val="both"/>
        <w:rPr>
          <w:rFonts w:ascii="Arial" w:hAnsi="Arial" w:cs="Arial"/>
          <w:color w:val="000000"/>
          <w:lang w:val="es-ES"/>
        </w:rPr>
      </w:pPr>
    </w:p>
    <w:p w:rsidR="00EA74C6" w:rsidRPr="000D6C68" w:rsidRDefault="00EA74C6" w:rsidP="00EA74C6">
      <w:pPr>
        <w:jc w:val="both"/>
        <w:rPr>
          <w:rFonts w:ascii="Arial" w:hAnsi="Arial" w:cs="Arial"/>
          <w:color w:val="000000"/>
          <w:lang w:val="es-ES"/>
        </w:rPr>
      </w:pPr>
      <w:r w:rsidRPr="000D6C68">
        <w:rPr>
          <w:rFonts w:ascii="Arial" w:hAnsi="Arial" w:cs="Arial"/>
          <w:b/>
          <w:color w:val="000000"/>
          <w:lang w:val="es-ES"/>
        </w:rPr>
        <w:t>III.</w:t>
      </w:r>
      <w:r w:rsidRPr="000D6C68">
        <w:rPr>
          <w:rFonts w:ascii="Arial" w:hAnsi="Arial" w:cs="Arial"/>
          <w:color w:val="000000"/>
          <w:lang w:val="es-ES"/>
        </w:rPr>
        <w:t xml:space="preserve"> Atendidas las solicitudes fundadas en la fracción anterior, se buscará preferir a los prestadores de servicio en activo que lo soliciten, observando el orden previsto en los artículos 117 y 118 de esta Ley.</w:t>
      </w:r>
    </w:p>
    <w:p w:rsidR="00EA74C6" w:rsidRPr="000D6C68" w:rsidRDefault="00EA74C6" w:rsidP="00EA74C6">
      <w:pPr>
        <w:jc w:val="both"/>
        <w:rPr>
          <w:rFonts w:ascii="Arial" w:hAnsi="Arial" w:cs="Arial"/>
          <w:color w:val="000000"/>
          <w:lang w:val="es-ES"/>
        </w:rPr>
      </w:pPr>
    </w:p>
    <w:p w:rsidR="00EA74C6" w:rsidRPr="000D6C68" w:rsidRDefault="00EA74C6" w:rsidP="00EA74C6">
      <w:pPr>
        <w:jc w:val="both"/>
        <w:rPr>
          <w:rFonts w:ascii="Arial" w:hAnsi="Arial" w:cs="Arial"/>
          <w:color w:val="000000"/>
          <w:lang w:val="es-ES"/>
        </w:rPr>
      </w:pPr>
      <w:r w:rsidRPr="000D6C68">
        <w:rPr>
          <w:rFonts w:ascii="Arial" w:hAnsi="Arial" w:cs="Arial"/>
          <w:b/>
          <w:color w:val="000000"/>
          <w:lang w:val="es-ES"/>
        </w:rPr>
        <w:t>Artículo 124.</w:t>
      </w:r>
      <w:r w:rsidRPr="000D6C68">
        <w:rPr>
          <w:rFonts w:ascii="Arial" w:hAnsi="Arial" w:cs="Arial"/>
          <w:color w:val="000000"/>
          <w:lang w:val="es-ES"/>
        </w:rPr>
        <w:t xml:space="preserve"> Será improcedente el otorgamiento de concesiones, en los siguientes casos:</w:t>
      </w:r>
    </w:p>
    <w:p w:rsidR="00EA74C6" w:rsidRPr="000D6C68" w:rsidRDefault="00EA74C6" w:rsidP="00EA74C6">
      <w:pPr>
        <w:jc w:val="both"/>
        <w:rPr>
          <w:rFonts w:ascii="Arial" w:hAnsi="Arial" w:cs="Arial"/>
          <w:color w:val="000000"/>
          <w:lang w:val="es-ES"/>
        </w:rPr>
      </w:pPr>
    </w:p>
    <w:p w:rsidR="00EA74C6" w:rsidRPr="000D6C68" w:rsidRDefault="00EA74C6" w:rsidP="00EA74C6">
      <w:pPr>
        <w:jc w:val="both"/>
        <w:rPr>
          <w:rFonts w:ascii="Arial" w:hAnsi="Arial" w:cs="Arial"/>
          <w:color w:val="000000"/>
          <w:lang w:val="es-ES"/>
        </w:rPr>
      </w:pPr>
      <w:r w:rsidRPr="000D6C68">
        <w:rPr>
          <w:rFonts w:ascii="Arial" w:hAnsi="Arial" w:cs="Arial"/>
          <w:b/>
          <w:color w:val="000000"/>
          <w:lang w:val="es-ES"/>
        </w:rPr>
        <w:t>I.</w:t>
      </w:r>
      <w:r w:rsidRPr="000D6C68">
        <w:rPr>
          <w:rFonts w:ascii="Arial" w:hAnsi="Arial" w:cs="Arial"/>
          <w:color w:val="000000"/>
          <w:lang w:val="es-ES"/>
        </w:rPr>
        <w:t xml:space="preserve"> Cuando </w:t>
      </w:r>
      <w:smartTag w:uri="urn:schemas-microsoft-com:office:smarttags" w:element="PersonName">
        <w:smartTagPr>
          <w:attr w:name="ProductID" w:val="la Secretaría"/>
        </w:smartTagPr>
        <w:r w:rsidRPr="000D6C68">
          <w:rPr>
            <w:rFonts w:ascii="Arial" w:hAnsi="Arial" w:cs="Arial"/>
            <w:color w:val="000000"/>
            <w:lang w:val="es-ES"/>
          </w:rPr>
          <w:t>la Secretaría</w:t>
        </w:r>
      </w:smartTag>
      <w:r w:rsidRPr="000D6C68">
        <w:rPr>
          <w:rFonts w:ascii="Arial" w:hAnsi="Arial" w:cs="Arial"/>
          <w:color w:val="000000"/>
          <w:lang w:val="es-ES"/>
        </w:rPr>
        <w:t xml:space="preserve"> haya declarado previamente que la ruta está cerrada;</w:t>
      </w:r>
    </w:p>
    <w:p w:rsidR="00EA74C6" w:rsidRPr="000D6C68" w:rsidRDefault="00EA74C6" w:rsidP="00EA74C6">
      <w:pPr>
        <w:jc w:val="both"/>
        <w:rPr>
          <w:rFonts w:ascii="Arial" w:hAnsi="Arial" w:cs="Arial"/>
          <w:color w:val="000000"/>
          <w:lang w:val="es-ES"/>
        </w:rPr>
      </w:pPr>
    </w:p>
    <w:p w:rsidR="00EA74C6" w:rsidRPr="000D6C68" w:rsidRDefault="00EA74C6" w:rsidP="00EA74C6">
      <w:pPr>
        <w:jc w:val="both"/>
        <w:rPr>
          <w:rFonts w:ascii="Arial" w:hAnsi="Arial" w:cs="Arial"/>
          <w:color w:val="000000"/>
          <w:lang w:val="es-ES"/>
        </w:rPr>
      </w:pPr>
      <w:r w:rsidRPr="000D6C68">
        <w:rPr>
          <w:rFonts w:ascii="Arial" w:hAnsi="Arial" w:cs="Arial"/>
          <w:b/>
          <w:color w:val="000000"/>
          <w:lang w:val="es-ES"/>
        </w:rPr>
        <w:t>II.</w:t>
      </w:r>
      <w:r w:rsidRPr="000D6C68">
        <w:rPr>
          <w:rFonts w:ascii="Arial" w:hAnsi="Arial" w:cs="Arial"/>
          <w:color w:val="000000"/>
          <w:lang w:val="es-ES"/>
        </w:rPr>
        <w:t xml:space="preserve"> Cuando, con base en las opiniones, estudios y datos que proporcione el Instituto, se determine que el número de concesionarios es suficiente; y</w:t>
      </w:r>
    </w:p>
    <w:p w:rsidR="00EA74C6" w:rsidRPr="000D6C68" w:rsidRDefault="00EA74C6" w:rsidP="00EA74C6">
      <w:pPr>
        <w:jc w:val="both"/>
        <w:rPr>
          <w:rFonts w:ascii="Arial" w:hAnsi="Arial" w:cs="Arial"/>
          <w:color w:val="000000"/>
          <w:lang w:val="es-ES"/>
        </w:rPr>
      </w:pPr>
    </w:p>
    <w:p w:rsidR="00EA74C6" w:rsidRPr="000D6C68" w:rsidRDefault="00EA74C6" w:rsidP="00EA74C6">
      <w:pPr>
        <w:jc w:val="both"/>
        <w:rPr>
          <w:rFonts w:ascii="Arial" w:hAnsi="Arial" w:cs="Arial"/>
          <w:color w:val="000000"/>
          <w:lang w:val="es-ES"/>
        </w:rPr>
      </w:pPr>
      <w:r w:rsidRPr="000D6C68">
        <w:rPr>
          <w:rFonts w:ascii="Arial" w:hAnsi="Arial" w:cs="Arial"/>
          <w:b/>
          <w:color w:val="000000"/>
          <w:lang w:val="es-ES"/>
        </w:rPr>
        <w:t>III.</w:t>
      </w:r>
      <w:r w:rsidRPr="000D6C68">
        <w:rPr>
          <w:rFonts w:ascii="Arial" w:hAnsi="Arial" w:cs="Arial"/>
          <w:color w:val="000000"/>
          <w:lang w:val="es-ES"/>
        </w:rPr>
        <w:t xml:space="preserve">  Cuando la solicitud sea presentada por persona extranjera, que no acredite en su calidad migratoria.</w:t>
      </w:r>
    </w:p>
    <w:p w:rsidR="00EA74C6" w:rsidRPr="000D6C68" w:rsidRDefault="00EA74C6" w:rsidP="00EA74C6">
      <w:pPr>
        <w:jc w:val="both"/>
        <w:rPr>
          <w:rFonts w:ascii="Arial" w:hAnsi="Arial" w:cs="Arial"/>
          <w:color w:val="000000"/>
          <w:lang w:val="es-ES"/>
        </w:rPr>
      </w:pPr>
    </w:p>
    <w:p w:rsidR="00EA74C6" w:rsidRPr="000D6C68" w:rsidRDefault="00EA74C6" w:rsidP="00EA74C6">
      <w:pPr>
        <w:jc w:val="both"/>
        <w:rPr>
          <w:rFonts w:ascii="Arial" w:hAnsi="Arial" w:cs="Arial"/>
          <w:color w:val="000000"/>
          <w:lang w:val="es-ES"/>
        </w:rPr>
      </w:pPr>
      <w:r w:rsidRPr="000D6C68">
        <w:rPr>
          <w:rFonts w:ascii="Arial" w:hAnsi="Arial" w:cs="Arial"/>
          <w:b/>
          <w:color w:val="000000"/>
          <w:lang w:val="es-ES"/>
        </w:rPr>
        <w:t>Artículo 125.</w:t>
      </w:r>
      <w:r w:rsidRPr="000D6C68">
        <w:rPr>
          <w:rFonts w:ascii="Arial" w:hAnsi="Arial" w:cs="Arial"/>
          <w:color w:val="000000"/>
          <w:lang w:val="es-ES"/>
        </w:rPr>
        <w:t xml:space="preserve"> Las concesiones otorgadas y los derechos que de las mismas se deriven, serán susceptibles de transmisión conforme a las siguientes condiciones:</w:t>
      </w:r>
    </w:p>
    <w:p w:rsidR="00EA74C6" w:rsidRPr="000D6C68" w:rsidRDefault="00EA74C6" w:rsidP="00EA74C6">
      <w:pPr>
        <w:jc w:val="both"/>
        <w:rPr>
          <w:rFonts w:ascii="Arial" w:hAnsi="Arial" w:cs="Arial"/>
          <w:color w:val="000000"/>
          <w:lang w:val="es-ES"/>
        </w:rPr>
      </w:pPr>
    </w:p>
    <w:p w:rsidR="00EA74C6" w:rsidRPr="000D6C68" w:rsidRDefault="00EA74C6" w:rsidP="00EA74C6">
      <w:pPr>
        <w:jc w:val="both"/>
        <w:rPr>
          <w:rFonts w:ascii="Arial" w:hAnsi="Arial" w:cs="Arial"/>
          <w:color w:val="000000"/>
          <w:lang w:val="es-ES"/>
        </w:rPr>
      </w:pPr>
      <w:r w:rsidRPr="000D6C68">
        <w:rPr>
          <w:rFonts w:ascii="Arial" w:hAnsi="Arial" w:cs="Arial"/>
          <w:b/>
          <w:color w:val="000000"/>
          <w:lang w:val="es-ES"/>
        </w:rPr>
        <w:t>I.</w:t>
      </w:r>
      <w:r w:rsidRPr="000D6C68">
        <w:rPr>
          <w:rFonts w:ascii="Arial" w:hAnsi="Arial" w:cs="Arial"/>
          <w:color w:val="000000"/>
          <w:lang w:val="es-ES"/>
        </w:rPr>
        <w:t xml:space="preserve"> Para ceder o traspasar sus derechos, el concesionario deberá obtener autorización previa de </w:t>
      </w:r>
      <w:smartTag w:uri="urn:schemas-microsoft-com:office:smarttags" w:element="PersonName">
        <w:smartTagPr>
          <w:attr w:name="ProductID" w:val="la Secretaría"/>
        </w:smartTagPr>
        <w:r w:rsidRPr="000D6C68">
          <w:rPr>
            <w:rFonts w:ascii="Arial" w:hAnsi="Arial" w:cs="Arial"/>
            <w:color w:val="000000"/>
            <w:lang w:val="es-ES"/>
          </w:rPr>
          <w:t>la Secretaría</w:t>
        </w:r>
      </w:smartTag>
      <w:r w:rsidRPr="000D6C68">
        <w:rPr>
          <w:rFonts w:ascii="Arial" w:hAnsi="Arial" w:cs="Arial"/>
          <w:color w:val="000000"/>
          <w:lang w:val="es-ES"/>
        </w:rPr>
        <w:t>; y</w:t>
      </w:r>
    </w:p>
    <w:p w:rsidR="00EA74C6" w:rsidRPr="000D6C68" w:rsidRDefault="00EA74C6" w:rsidP="00EA74C6">
      <w:pPr>
        <w:jc w:val="both"/>
        <w:rPr>
          <w:rFonts w:ascii="Arial" w:hAnsi="Arial" w:cs="Arial"/>
          <w:color w:val="000000"/>
          <w:lang w:val="es-ES"/>
        </w:rPr>
      </w:pPr>
    </w:p>
    <w:p w:rsidR="00EA74C6" w:rsidRPr="000D6C68" w:rsidRDefault="00EA74C6" w:rsidP="00EA74C6">
      <w:pPr>
        <w:jc w:val="both"/>
        <w:rPr>
          <w:rFonts w:ascii="Arial" w:hAnsi="Arial" w:cs="Arial"/>
          <w:color w:val="000000"/>
          <w:lang w:val="es-ES"/>
        </w:rPr>
      </w:pPr>
      <w:r w:rsidRPr="000D6C68">
        <w:rPr>
          <w:rFonts w:ascii="Arial" w:hAnsi="Arial" w:cs="Arial"/>
          <w:b/>
          <w:color w:val="000000"/>
          <w:lang w:val="es-ES"/>
        </w:rPr>
        <w:t>II.</w:t>
      </w:r>
      <w:r w:rsidRPr="000D6C68">
        <w:rPr>
          <w:rFonts w:ascii="Arial" w:hAnsi="Arial" w:cs="Arial"/>
          <w:color w:val="000000"/>
          <w:lang w:val="es-ES"/>
        </w:rPr>
        <w:t xml:space="preserve"> El adquirente deberá reunir los requisitos que se establezcan en el Reglamento correspondiente.</w:t>
      </w:r>
    </w:p>
    <w:p w:rsidR="00EA74C6" w:rsidRPr="000D6C68" w:rsidRDefault="00EA74C6" w:rsidP="00EA74C6">
      <w:pPr>
        <w:jc w:val="both"/>
        <w:rPr>
          <w:rFonts w:ascii="Arial" w:hAnsi="Arial" w:cs="Arial"/>
          <w:color w:val="000000"/>
          <w:lang w:val="es-ES"/>
        </w:rPr>
      </w:pPr>
    </w:p>
    <w:p w:rsidR="00EA74C6" w:rsidRPr="000D6C68" w:rsidRDefault="00EA74C6" w:rsidP="00EA74C6">
      <w:pPr>
        <w:jc w:val="both"/>
        <w:rPr>
          <w:rFonts w:ascii="Arial" w:hAnsi="Arial" w:cs="Arial"/>
          <w:color w:val="000000"/>
          <w:lang w:val="es-ES"/>
        </w:rPr>
      </w:pPr>
      <w:r w:rsidRPr="000D6C68">
        <w:rPr>
          <w:rFonts w:ascii="Arial" w:hAnsi="Arial" w:cs="Arial"/>
          <w:b/>
          <w:color w:val="000000"/>
          <w:lang w:val="es-ES"/>
        </w:rPr>
        <w:t>Artículo 126.</w:t>
      </w:r>
      <w:r w:rsidRPr="000D6C68">
        <w:rPr>
          <w:rFonts w:ascii="Arial" w:hAnsi="Arial" w:cs="Arial"/>
          <w:color w:val="000000"/>
          <w:lang w:val="es-ES"/>
        </w:rPr>
        <w:t xml:space="preserve"> Los vehículos afectos a las concesiones del servicio público de transporte masivo y colectivo de pasajeros, que sean otorgadas por el Ejecutivo del Estado, deberán contar en cada ruta, por lo menos, en un diez por ciento de las unidades correspondientes, con las adaptaciones necesarias para facilitar el desplazamiento en dicho servicio de las personas con discapacidad, tales como rampas, mecanismos especiales para permitir su entrada y salida, garantizando que cada ruta tenga al menos dos unidades con esas características, mismas que se sujetarán a lo previsto por la norma general de carácter técnico aplicable.</w:t>
      </w:r>
    </w:p>
    <w:p w:rsidR="00EA74C6" w:rsidRPr="000D6C68" w:rsidRDefault="00EA74C6" w:rsidP="00EA74C6">
      <w:pPr>
        <w:jc w:val="both"/>
        <w:rPr>
          <w:rFonts w:ascii="Arial" w:hAnsi="Arial" w:cs="Arial"/>
          <w:color w:val="000000"/>
          <w:lang w:val="es-ES"/>
        </w:rPr>
      </w:pPr>
    </w:p>
    <w:p w:rsidR="00EA74C6" w:rsidRPr="000D6C68" w:rsidRDefault="00EA74C6" w:rsidP="00EA74C6">
      <w:pPr>
        <w:jc w:val="both"/>
        <w:rPr>
          <w:rFonts w:ascii="Arial" w:hAnsi="Arial" w:cs="Arial"/>
          <w:color w:val="000000"/>
          <w:lang w:val="es-ES"/>
        </w:rPr>
      </w:pPr>
      <w:r w:rsidRPr="000D6C68">
        <w:rPr>
          <w:rFonts w:ascii="Arial" w:hAnsi="Arial" w:cs="Arial"/>
          <w:b/>
          <w:color w:val="000000"/>
          <w:lang w:val="es-ES"/>
        </w:rPr>
        <w:t>Artículo 127.</w:t>
      </w:r>
      <w:r w:rsidRPr="000D6C68">
        <w:rPr>
          <w:rFonts w:ascii="Arial" w:hAnsi="Arial" w:cs="Arial"/>
          <w:color w:val="000000"/>
          <w:lang w:val="es-ES"/>
        </w:rPr>
        <w:t xml:space="preserve"> Se podrán conceder permisos para el servicio suburbano, interurbano e intermunicipal de transporte de pasajeros:</w:t>
      </w:r>
    </w:p>
    <w:p w:rsidR="00EA74C6" w:rsidRPr="000D6C68" w:rsidRDefault="00EA74C6" w:rsidP="00EA74C6">
      <w:pPr>
        <w:jc w:val="both"/>
        <w:rPr>
          <w:rFonts w:ascii="Arial" w:hAnsi="Arial" w:cs="Arial"/>
          <w:color w:val="000000"/>
          <w:lang w:val="es-ES"/>
        </w:rPr>
      </w:pPr>
    </w:p>
    <w:p w:rsidR="00EA74C6" w:rsidRPr="000D6C68" w:rsidRDefault="00EA74C6" w:rsidP="00EA74C6">
      <w:pPr>
        <w:jc w:val="both"/>
        <w:rPr>
          <w:rFonts w:ascii="Arial" w:hAnsi="Arial" w:cs="Arial"/>
          <w:color w:val="000000"/>
          <w:lang w:val="es-ES"/>
        </w:rPr>
      </w:pPr>
      <w:r w:rsidRPr="000D6C68">
        <w:rPr>
          <w:rFonts w:ascii="Arial" w:hAnsi="Arial" w:cs="Arial"/>
          <w:b/>
          <w:color w:val="000000"/>
          <w:lang w:val="es-ES"/>
        </w:rPr>
        <w:t>I.</w:t>
      </w:r>
      <w:r w:rsidRPr="000D6C68">
        <w:rPr>
          <w:rFonts w:ascii="Arial" w:hAnsi="Arial" w:cs="Arial"/>
          <w:color w:val="000000"/>
          <w:lang w:val="es-ES"/>
        </w:rPr>
        <w:t xml:space="preserve"> Cuando los caminos del Estado no estén en condiciones para que se pueda realizar un servicio regular y permanente;</w:t>
      </w:r>
    </w:p>
    <w:p w:rsidR="00EA74C6" w:rsidRPr="000D6C68" w:rsidRDefault="00EA74C6" w:rsidP="00EA74C6">
      <w:pPr>
        <w:jc w:val="both"/>
        <w:rPr>
          <w:rFonts w:ascii="Arial" w:hAnsi="Arial" w:cs="Arial"/>
          <w:color w:val="000000"/>
          <w:lang w:val="es-ES"/>
        </w:rPr>
      </w:pPr>
    </w:p>
    <w:p w:rsidR="00EA74C6" w:rsidRPr="000D6C68" w:rsidRDefault="00EA74C6" w:rsidP="00EA74C6">
      <w:pPr>
        <w:jc w:val="both"/>
        <w:rPr>
          <w:rFonts w:ascii="Arial" w:hAnsi="Arial" w:cs="Arial"/>
          <w:color w:val="000000"/>
          <w:lang w:val="es-ES"/>
        </w:rPr>
      </w:pPr>
      <w:r w:rsidRPr="000D6C68">
        <w:rPr>
          <w:rFonts w:ascii="Arial" w:hAnsi="Arial" w:cs="Arial"/>
          <w:b/>
          <w:color w:val="000000"/>
          <w:lang w:val="es-ES"/>
        </w:rPr>
        <w:t>II.</w:t>
      </w:r>
      <w:r w:rsidRPr="000D6C68">
        <w:rPr>
          <w:rFonts w:ascii="Arial" w:hAnsi="Arial" w:cs="Arial"/>
          <w:color w:val="000000"/>
          <w:lang w:val="es-ES"/>
        </w:rPr>
        <w:t xml:space="preserve"> Cuando exista un servicio irregular en parte del camino, en tanto se revisan las tarifas y se escucha a los concesionarios de las rutas que pudieran resultar afectadas;</w:t>
      </w:r>
    </w:p>
    <w:p w:rsidR="00EA74C6" w:rsidRPr="000D6C68" w:rsidRDefault="00EA74C6" w:rsidP="00EA74C6">
      <w:pPr>
        <w:jc w:val="both"/>
        <w:rPr>
          <w:rFonts w:ascii="Arial" w:hAnsi="Arial" w:cs="Arial"/>
          <w:color w:val="000000"/>
          <w:lang w:val="es-ES"/>
        </w:rPr>
      </w:pPr>
    </w:p>
    <w:p w:rsidR="00EA74C6" w:rsidRPr="000D6C68" w:rsidRDefault="00EA74C6" w:rsidP="00EA74C6">
      <w:pPr>
        <w:jc w:val="both"/>
        <w:rPr>
          <w:rFonts w:ascii="Arial" w:hAnsi="Arial" w:cs="Arial"/>
          <w:color w:val="000000"/>
          <w:lang w:val="es-ES"/>
        </w:rPr>
      </w:pPr>
      <w:r w:rsidRPr="000D6C68">
        <w:rPr>
          <w:rFonts w:ascii="Arial" w:hAnsi="Arial" w:cs="Arial"/>
          <w:b/>
          <w:color w:val="000000"/>
          <w:lang w:val="es-ES"/>
        </w:rPr>
        <w:t>III.</w:t>
      </w:r>
      <w:r w:rsidRPr="000D6C68">
        <w:rPr>
          <w:rFonts w:ascii="Arial" w:hAnsi="Arial" w:cs="Arial"/>
          <w:color w:val="000000"/>
          <w:lang w:val="es-ES"/>
        </w:rPr>
        <w:t xml:space="preserve"> Cuando exista mayor demanda de transporte motivada por ferias, exposiciones, excursiones y causas análogas. En este caso tendrán preferencia </w:t>
      </w:r>
      <w:proofErr w:type="gramStart"/>
      <w:r w:rsidRPr="000D6C68">
        <w:rPr>
          <w:rFonts w:ascii="Arial" w:hAnsi="Arial" w:cs="Arial"/>
          <w:color w:val="000000"/>
          <w:lang w:val="es-ES"/>
        </w:rPr>
        <w:t>los</w:t>
      </w:r>
      <w:proofErr w:type="gramEnd"/>
      <w:r w:rsidRPr="000D6C68">
        <w:rPr>
          <w:rFonts w:ascii="Arial" w:hAnsi="Arial" w:cs="Arial"/>
          <w:color w:val="000000"/>
          <w:lang w:val="es-ES"/>
        </w:rPr>
        <w:t xml:space="preserve"> concesionarios de las líneas establecidas aun cuando tuvieran el máximo número de vehículos autorizados por </w:t>
      </w:r>
      <w:smartTag w:uri="urn:schemas-microsoft-com:office:smarttags" w:element="PersonName">
        <w:smartTagPr>
          <w:attr w:name="ProductID" w:val="la Ley"/>
        </w:smartTagPr>
        <w:r w:rsidRPr="000D6C68">
          <w:rPr>
            <w:rFonts w:ascii="Arial" w:hAnsi="Arial" w:cs="Arial"/>
            <w:color w:val="000000"/>
            <w:lang w:val="es-ES"/>
          </w:rPr>
          <w:t>la Ley</w:t>
        </w:r>
      </w:smartTag>
      <w:r w:rsidRPr="000D6C68">
        <w:rPr>
          <w:rFonts w:ascii="Arial" w:hAnsi="Arial" w:cs="Arial"/>
          <w:color w:val="000000"/>
          <w:lang w:val="es-ES"/>
        </w:rPr>
        <w:t>; y</w:t>
      </w:r>
    </w:p>
    <w:p w:rsidR="00EA74C6" w:rsidRPr="000D6C68" w:rsidRDefault="00EA74C6" w:rsidP="00EA74C6">
      <w:pPr>
        <w:jc w:val="both"/>
        <w:rPr>
          <w:rFonts w:ascii="Arial" w:hAnsi="Arial" w:cs="Arial"/>
          <w:color w:val="000000"/>
          <w:lang w:val="es-ES"/>
        </w:rPr>
      </w:pPr>
    </w:p>
    <w:p w:rsidR="00EA74C6" w:rsidRPr="000D6C68" w:rsidRDefault="00EA74C6" w:rsidP="00EA74C6">
      <w:pPr>
        <w:jc w:val="both"/>
        <w:rPr>
          <w:rFonts w:ascii="Arial" w:hAnsi="Arial" w:cs="Arial"/>
          <w:color w:val="000000"/>
          <w:lang w:val="es-ES"/>
        </w:rPr>
      </w:pPr>
      <w:r w:rsidRPr="000D6C68">
        <w:rPr>
          <w:rFonts w:ascii="Arial" w:hAnsi="Arial" w:cs="Arial"/>
          <w:b/>
          <w:color w:val="000000"/>
          <w:lang w:val="es-ES"/>
        </w:rPr>
        <w:t>IV.</w:t>
      </w:r>
      <w:r w:rsidRPr="000D6C68">
        <w:rPr>
          <w:rFonts w:ascii="Arial" w:hAnsi="Arial" w:cs="Arial"/>
          <w:color w:val="000000"/>
          <w:lang w:val="es-ES"/>
        </w:rPr>
        <w:t xml:space="preserve"> Cuando se trate de vehículos que, de manera eventual, hagan uso de los caminos para el traslado de contingentes con fines de recreación o excursionismo.</w:t>
      </w:r>
    </w:p>
    <w:p w:rsidR="00EA74C6" w:rsidRPr="000D6C68" w:rsidRDefault="00EA74C6" w:rsidP="00EA74C6">
      <w:pPr>
        <w:jc w:val="both"/>
        <w:rPr>
          <w:rFonts w:ascii="Arial" w:hAnsi="Arial" w:cs="Arial"/>
          <w:color w:val="000000"/>
          <w:lang w:val="es-ES"/>
        </w:rPr>
      </w:pPr>
    </w:p>
    <w:p w:rsidR="00EA74C6" w:rsidRPr="000D6C68" w:rsidRDefault="00EA74C6" w:rsidP="00EA74C6">
      <w:pPr>
        <w:jc w:val="both"/>
        <w:rPr>
          <w:rFonts w:ascii="Arial" w:hAnsi="Arial" w:cs="Arial"/>
          <w:color w:val="000000"/>
          <w:lang w:val="es-ES"/>
        </w:rPr>
      </w:pPr>
      <w:r w:rsidRPr="000D6C68">
        <w:rPr>
          <w:rFonts w:ascii="Arial" w:hAnsi="Arial" w:cs="Arial"/>
          <w:b/>
          <w:color w:val="000000"/>
          <w:lang w:val="es-ES"/>
        </w:rPr>
        <w:t>Artículo 128.</w:t>
      </w:r>
      <w:r w:rsidRPr="000D6C68">
        <w:rPr>
          <w:rFonts w:ascii="Arial" w:hAnsi="Arial" w:cs="Arial"/>
          <w:color w:val="000000"/>
          <w:lang w:val="es-ES"/>
        </w:rPr>
        <w:t xml:space="preserve"> Cuando se trate del servicio de carga, </w:t>
      </w:r>
      <w:smartTag w:uri="urn:schemas-microsoft-com:office:smarttags" w:element="PersonName">
        <w:smartTagPr>
          <w:attr w:name="ProductID" w:val="la Secretaría"/>
        </w:smartTagPr>
        <w:r w:rsidRPr="000D6C68">
          <w:rPr>
            <w:rFonts w:ascii="Arial" w:hAnsi="Arial" w:cs="Arial"/>
            <w:color w:val="000000"/>
            <w:lang w:val="es-ES"/>
          </w:rPr>
          <w:t>la Secretaría</w:t>
        </w:r>
      </w:smartTag>
      <w:r w:rsidRPr="000D6C68">
        <w:rPr>
          <w:rFonts w:ascii="Arial" w:hAnsi="Arial" w:cs="Arial"/>
          <w:color w:val="000000"/>
          <w:lang w:val="es-ES"/>
        </w:rPr>
        <w:t>, en casos excepcionales y previo estudio, podrá conceder permisos, tomando como base lo dispuesto en el artículo anterior.</w:t>
      </w:r>
    </w:p>
    <w:p w:rsidR="00EA74C6" w:rsidRPr="000D6C68" w:rsidRDefault="00EA74C6" w:rsidP="00EA74C6">
      <w:pPr>
        <w:jc w:val="center"/>
        <w:rPr>
          <w:rFonts w:ascii="Arial" w:hAnsi="Arial" w:cs="Arial"/>
          <w:b/>
          <w:color w:val="000000"/>
          <w:lang w:val="es-ES"/>
        </w:rPr>
      </w:pPr>
    </w:p>
    <w:p w:rsidR="00605625" w:rsidRPr="000D6C68" w:rsidRDefault="00272006">
      <w:pPr>
        <w:rPr>
          <w:rFonts w:ascii="Arial" w:hAnsi="Arial" w:cs="Arial"/>
          <w:lang w:val="es-ES"/>
        </w:rPr>
      </w:pPr>
    </w:p>
    <w:p w:rsidR="000D6C68" w:rsidRDefault="000D6C68">
      <w:pPr>
        <w:rPr>
          <w:lang w:val="es-ES"/>
        </w:rPr>
      </w:pPr>
    </w:p>
    <w:p w:rsidR="000D6C68" w:rsidRDefault="000D6C68">
      <w:pPr>
        <w:rPr>
          <w:lang w:val="es-ES"/>
        </w:rPr>
      </w:pPr>
    </w:p>
    <w:p w:rsidR="000D6C68" w:rsidRDefault="000D6C68">
      <w:pPr>
        <w:rPr>
          <w:lang w:val="es-ES"/>
        </w:rPr>
      </w:pPr>
    </w:p>
    <w:p w:rsidR="000D6C68" w:rsidRDefault="000D6C68">
      <w:pPr>
        <w:rPr>
          <w:lang w:val="es-ES"/>
        </w:rPr>
      </w:pPr>
    </w:p>
    <w:p w:rsidR="000D6C68" w:rsidRDefault="000D6C68">
      <w:pPr>
        <w:rPr>
          <w:lang w:val="es-ES"/>
        </w:rPr>
      </w:pPr>
    </w:p>
    <w:p w:rsidR="002C3DBD" w:rsidRPr="002C3DBD" w:rsidRDefault="000D6C68" w:rsidP="000D6C68">
      <w:pPr>
        <w:pStyle w:val="Prrafodelista"/>
        <w:numPr>
          <w:ilvl w:val="0"/>
          <w:numId w:val="2"/>
        </w:numPr>
        <w:rPr>
          <w:rFonts w:ascii="Century Gothic" w:hAnsi="Century Gothic"/>
          <w:sz w:val="28"/>
          <w:szCs w:val="28"/>
          <w:lang w:val="es-ES"/>
        </w:rPr>
      </w:pPr>
      <w:r w:rsidRPr="000D6C68">
        <w:rPr>
          <w:rFonts w:ascii="Century Gothic" w:hAnsi="Century Gothic" w:cs="Arial"/>
          <w:b/>
          <w:color w:val="000000"/>
          <w:sz w:val="28"/>
          <w:szCs w:val="28"/>
          <w:lang w:val="es-ES"/>
        </w:rPr>
        <w:t>Condiciones y Requisitos</w:t>
      </w:r>
    </w:p>
    <w:p w:rsidR="00AB30EB" w:rsidRPr="002C3DBD" w:rsidRDefault="000D6C68" w:rsidP="002C3DBD">
      <w:pPr>
        <w:ind w:left="360"/>
        <w:rPr>
          <w:rFonts w:ascii="Century Gothic" w:hAnsi="Century Gothic"/>
          <w:sz w:val="28"/>
          <w:szCs w:val="28"/>
          <w:lang w:val="es-ES"/>
        </w:rPr>
      </w:pPr>
      <w:r w:rsidRPr="002C3DBD">
        <w:rPr>
          <w:rFonts w:ascii="Century Gothic" w:hAnsi="Century Gothic" w:cs="Arial"/>
          <w:b/>
          <w:color w:val="000000"/>
          <w:sz w:val="28"/>
          <w:szCs w:val="28"/>
          <w:lang w:val="es-ES"/>
        </w:rPr>
        <w:t xml:space="preserve"> </w:t>
      </w:r>
      <w:r w:rsidR="002C3DBD" w:rsidRPr="002C3DBD">
        <w:rPr>
          <w:rFonts w:ascii="Century Gothic" w:hAnsi="Century Gothic" w:cs="Arial"/>
          <w:b/>
          <w:color w:val="000000"/>
          <w:lang w:val="es-ES"/>
        </w:rPr>
        <w:t>Vigentes hasta el 10 de agosto de 2013</w:t>
      </w:r>
      <w:r w:rsidR="002C3DBD" w:rsidRPr="002C3DBD">
        <w:rPr>
          <w:rFonts w:ascii="Century Gothic" w:hAnsi="Century Gothic" w:cs="Arial"/>
          <w:b/>
          <w:color w:val="000000"/>
          <w:sz w:val="28"/>
          <w:szCs w:val="28"/>
          <w:lang w:val="es-ES"/>
        </w:rPr>
        <w:t>.</w:t>
      </w:r>
    </w:p>
    <w:p w:rsidR="002C3DBD" w:rsidRPr="002C3DBD" w:rsidRDefault="002C3DBD" w:rsidP="002C3DBD">
      <w:pPr>
        <w:ind w:left="360"/>
        <w:rPr>
          <w:rFonts w:ascii="Century Gothic" w:hAnsi="Century Gothic"/>
          <w:sz w:val="28"/>
          <w:szCs w:val="28"/>
          <w:lang w:val="es-ES"/>
        </w:rPr>
      </w:pPr>
    </w:p>
    <w:p w:rsidR="000D6C68" w:rsidRPr="000D6C68" w:rsidRDefault="000D6C68" w:rsidP="000D6C68">
      <w:pPr>
        <w:pStyle w:val="Prrafodelista"/>
        <w:rPr>
          <w:lang w:val="es-ES"/>
        </w:rPr>
      </w:pPr>
    </w:p>
    <w:p w:rsidR="00AB30EB" w:rsidRPr="002C3DBD" w:rsidRDefault="00AB30EB">
      <w:pPr>
        <w:rPr>
          <w:rFonts w:ascii="Monotype Corsiva" w:hAnsi="Monotype Corsiva"/>
          <w:sz w:val="32"/>
          <w:szCs w:val="32"/>
          <w:lang w:val="es-ES"/>
        </w:rPr>
      </w:pPr>
      <w:r w:rsidRPr="002C3DBD">
        <w:rPr>
          <w:rFonts w:ascii="Monotype Corsiva" w:hAnsi="Monotype Corsiva"/>
          <w:sz w:val="32"/>
          <w:szCs w:val="32"/>
          <w:lang w:val="es-ES"/>
        </w:rPr>
        <w:t>Ley de los Servicios de Vialidad Transito y Transporte</w:t>
      </w:r>
    </w:p>
    <w:p w:rsidR="000D6C68" w:rsidRDefault="000D6C68">
      <w:pPr>
        <w:rPr>
          <w:lang w:val="es-ES"/>
        </w:rPr>
      </w:pPr>
    </w:p>
    <w:p w:rsidR="000D6C68" w:rsidRDefault="000D6C68">
      <w:pPr>
        <w:rPr>
          <w:lang w:val="es-ES"/>
        </w:rPr>
      </w:pPr>
    </w:p>
    <w:p w:rsidR="000D6C68" w:rsidRPr="000D6C68" w:rsidRDefault="000D6C68" w:rsidP="000D6C68">
      <w:pPr>
        <w:tabs>
          <w:tab w:val="left" w:pos="0"/>
        </w:tabs>
        <w:suppressAutoHyphens/>
        <w:rPr>
          <w:rFonts w:ascii="Arial" w:hAnsi="Arial" w:cs="Arial"/>
          <w:b/>
          <w:lang w:val="es-MX"/>
        </w:rPr>
      </w:pPr>
      <w:r w:rsidRPr="000D6C68">
        <w:rPr>
          <w:rFonts w:ascii="Arial" w:hAnsi="Arial" w:cs="Arial"/>
          <w:b/>
          <w:lang w:val="es-MX"/>
        </w:rPr>
        <w:t>De las causas de revocación y extinción</w:t>
      </w:r>
      <w:r>
        <w:rPr>
          <w:rFonts w:ascii="Arial" w:hAnsi="Arial" w:cs="Arial"/>
          <w:b/>
          <w:lang w:val="es-MX"/>
        </w:rPr>
        <w:t xml:space="preserve"> </w:t>
      </w:r>
      <w:r w:rsidRPr="000D6C68">
        <w:rPr>
          <w:rFonts w:ascii="Arial" w:hAnsi="Arial" w:cs="Arial"/>
          <w:b/>
          <w:lang w:val="es-MX"/>
        </w:rPr>
        <w:t>de las concesiones</w:t>
      </w:r>
    </w:p>
    <w:p w:rsidR="000D6C68" w:rsidRPr="000D6C68" w:rsidRDefault="000D6C68" w:rsidP="000D6C68">
      <w:pPr>
        <w:tabs>
          <w:tab w:val="left" w:pos="0"/>
        </w:tabs>
        <w:suppressAutoHyphens/>
        <w:jc w:val="both"/>
        <w:rPr>
          <w:rFonts w:ascii="Arial" w:hAnsi="Arial" w:cs="Arial"/>
          <w:spacing w:val="-3"/>
          <w:lang w:val="es-MX"/>
        </w:rPr>
      </w:pPr>
    </w:p>
    <w:p w:rsidR="000D6C68" w:rsidRPr="000D6C68" w:rsidRDefault="000D6C68" w:rsidP="000D6C68">
      <w:pPr>
        <w:tabs>
          <w:tab w:val="left" w:pos="0"/>
        </w:tabs>
        <w:suppressAutoHyphens/>
        <w:jc w:val="both"/>
        <w:rPr>
          <w:rFonts w:ascii="Arial" w:hAnsi="Arial" w:cs="Arial"/>
          <w:spacing w:val="-3"/>
          <w:lang w:val="es-MX"/>
        </w:rPr>
      </w:pPr>
      <w:r w:rsidRPr="000D6C68">
        <w:rPr>
          <w:rFonts w:ascii="Arial" w:hAnsi="Arial" w:cs="Arial"/>
          <w:b/>
          <w:spacing w:val="-3"/>
          <w:lang w:val="es-MX"/>
        </w:rPr>
        <w:t>Artículo 136</w:t>
      </w:r>
      <w:r w:rsidRPr="000D6C68">
        <w:rPr>
          <w:rFonts w:ascii="Arial" w:hAnsi="Arial" w:cs="Arial"/>
          <w:spacing w:val="-3"/>
          <w:lang w:val="es-MX"/>
        </w:rPr>
        <w:t>.- Cuando se compruebe que una persona tiene un número mayor de concesiones que las permitidas en esta Ley, o tiene en servicio un número mayor de vehículos a los autorizados, a nombre propio o de terceros, se le sancionará con la revocación de todas las concesiones de que sea titular.</w:t>
      </w:r>
    </w:p>
    <w:p w:rsidR="000D6C68" w:rsidRPr="000D6C68" w:rsidRDefault="000D6C68" w:rsidP="000D6C68">
      <w:pPr>
        <w:tabs>
          <w:tab w:val="left" w:pos="0"/>
        </w:tabs>
        <w:suppressAutoHyphens/>
        <w:jc w:val="both"/>
        <w:rPr>
          <w:rFonts w:ascii="Arial" w:hAnsi="Arial" w:cs="Arial"/>
          <w:spacing w:val="-3"/>
          <w:lang w:val="es-MX"/>
        </w:rPr>
      </w:pPr>
    </w:p>
    <w:p w:rsidR="000D6C68" w:rsidRPr="000D6C68" w:rsidRDefault="000D6C68" w:rsidP="000D6C68">
      <w:pPr>
        <w:tabs>
          <w:tab w:val="left" w:pos="0"/>
        </w:tabs>
        <w:suppressAutoHyphens/>
        <w:jc w:val="both"/>
        <w:rPr>
          <w:rFonts w:ascii="Arial" w:hAnsi="Arial" w:cs="Arial"/>
          <w:spacing w:val="-3"/>
          <w:lang w:val="es-MX"/>
        </w:rPr>
      </w:pPr>
      <w:r w:rsidRPr="000D6C68">
        <w:rPr>
          <w:rFonts w:ascii="Arial" w:hAnsi="Arial" w:cs="Arial"/>
          <w:b/>
          <w:spacing w:val="-3"/>
          <w:lang w:val="es-MX"/>
        </w:rPr>
        <w:t>Artículo 137</w:t>
      </w:r>
      <w:r w:rsidRPr="000D6C68">
        <w:rPr>
          <w:rFonts w:ascii="Arial" w:hAnsi="Arial" w:cs="Arial"/>
          <w:spacing w:val="-3"/>
          <w:lang w:val="es-MX"/>
        </w:rPr>
        <w:t xml:space="preserve">.- Las concesiones para la prestación de un servicio público de transporte, en </w:t>
      </w:r>
      <w:proofErr w:type="gramStart"/>
      <w:r w:rsidRPr="000D6C68">
        <w:rPr>
          <w:rFonts w:ascii="Arial" w:hAnsi="Arial" w:cs="Arial"/>
          <w:spacing w:val="-3"/>
          <w:lang w:val="es-MX"/>
        </w:rPr>
        <w:t>cualesquiera</w:t>
      </w:r>
      <w:proofErr w:type="gramEnd"/>
      <w:r w:rsidRPr="000D6C68">
        <w:rPr>
          <w:rFonts w:ascii="Arial" w:hAnsi="Arial" w:cs="Arial"/>
          <w:spacing w:val="-3"/>
          <w:lang w:val="es-MX"/>
        </w:rPr>
        <w:t xml:space="preserve"> de sus modalidades y características, podrán ser revocadas por alguna de las causas siguientes:</w:t>
      </w:r>
    </w:p>
    <w:p w:rsidR="000D6C68" w:rsidRPr="000D6C68" w:rsidRDefault="000D6C68" w:rsidP="000D6C68">
      <w:pPr>
        <w:tabs>
          <w:tab w:val="left" w:pos="0"/>
        </w:tabs>
        <w:suppressAutoHyphens/>
        <w:jc w:val="both"/>
        <w:rPr>
          <w:rFonts w:ascii="Arial" w:hAnsi="Arial" w:cs="Arial"/>
          <w:spacing w:val="-3"/>
          <w:lang w:val="es-MX"/>
        </w:rPr>
      </w:pPr>
    </w:p>
    <w:p w:rsidR="000D6C68" w:rsidRPr="000D6C68" w:rsidRDefault="000D6C68" w:rsidP="000D6C68">
      <w:pPr>
        <w:tabs>
          <w:tab w:val="left" w:pos="0"/>
        </w:tabs>
        <w:suppressAutoHyphens/>
        <w:jc w:val="both"/>
        <w:rPr>
          <w:rFonts w:ascii="Arial" w:hAnsi="Arial" w:cs="Arial"/>
          <w:spacing w:val="-3"/>
          <w:lang w:val="es-MX"/>
        </w:rPr>
      </w:pPr>
      <w:r w:rsidRPr="000D6C68">
        <w:rPr>
          <w:rFonts w:ascii="Arial" w:hAnsi="Arial" w:cs="Arial"/>
          <w:spacing w:val="-3"/>
          <w:lang w:val="es-MX"/>
        </w:rPr>
        <w:t>I. Cuando se hubiere extendido a favor de una persona jurídica y ésta se extinga;</w:t>
      </w:r>
    </w:p>
    <w:p w:rsidR="000D6C68" w:rsidRPr="000D6C68" w:rsidRDefault="000D6C68" w:rsidP="000D6C68">
      <w:pPr>
        <w:tabs>
          <w:tab w:val="left" w:pos="0"/>
        </w:tabs>
        <w:suppressAutoHyphens/>
        <w:jc w:val="both"/>
        <w:rPr>
          <w:rFonts w:ascii="Arial" w:hAnsi="Arial" w:cs="Arial"/>
          <w:spacing w:val="-3"/>
          <w:lang w:val="es-MX"/>
        </w:rPr>
      </w:pPr>
    </w:p>
    <w:p w:rsidR="000D6C68" w:rsidRPr="000D6C68" w:rsidRDefault="000D6C68" w:rsidP="000D6C68">
      <w:pPr>
        <w:tabs>
          <w:tab w:val="left" w:pos="0"/>
        </w:tabs>
        <w:suppressAutoHyphens/>
        <w:jc w:val="both"/>
        <w:rPr>
          <w:rFonts w:ascii="Arial" w:hAnsi="Arial" w:cs="Arial"/>
          <w:spacing w:val="-3"/>
          <w:lang w:val="es-MX"/>
        </w:rPr>
      </w:pPr>
      <w:r w:rsidRPr="000D6C68">
        <w:rPr>
          <w:rFonts w:ascii="Arial" w:hAnsi="Arial" w:cs="Arial"/>
          <w:spacing w:val="-3"/>
          <w:lang w:val="es-MX"/>
        </w:rPr>
        <w:t>II. Cuando se oferte o realice un servicio distinto del autorizado en la concesión o fuera de la ruta, tramo o itinerario aprobado;</w:t>
      </w:r>
    </w:p>
    <w:p w:rsidR="000D6C68" w:rsidRPr="000D6C68" w:rsidRDefault="000D6C68" w:rsidP="000D6C68">
      <w:pPr>
        <w:tabs>
          <w:tab w:val="left" w:pos="0"/>
        </w:tabs>
        <w:suppressAutoHyphens/>
        <w:jc w:val="both"/>
        <w:rPr>
          <w:rFonts w:ascii="Arial" w:hAnsi="Arial" w:cs="Arial"/>
          <w:spacing w:val="-3"/>
          <w:lang w:val="es-MX"/>
        </w:rPr>
      </w:pPr>
    </w:p>
    <w:p w:rsidR="000D6C68" w:rsidRPr="000D6C68" w:rsidRDefault="000D6C68" w:rsidP="000D6C68">
      <w:pPr>
        <w:tabs>
          <w:tab w:val="left" w:pos="0"/>
        </w:tabs>
        <w:suppressAutoHyphens/>
        <w:jc w:val="both"/>
        <w:rPr>
          <w:rFonts w:ascii="Arial" w:hAnsi="Arial" w:cs="Arial"/>
          <w:spacing w:val="-3"/>
          <w:lang w:val="es-MX"/>
        </w:rPr>
      </w:pPr>
      <w:r w:rsidRPr="000D6C68">
        <w:rPr>
          <w:rFonts w:ascii="Arial" w:hAnsi="Arial" w:cs="Arial"/>
          <w:spacing w:val="-3"/>
          <w:lang w:val="es-MX"/>
        </w:rPr>
        <w:t>III. Cuando se haga la transmisión de la concesión o del vehículo, o la sustitución de este último, sin observarse los requisitos que para tales casos establezcan esta Ley y su reglamento;</w:t>
      </w:r>
    </w:p>
    <w:p w:rsidR="000D6C68" w:rsidRPr="000D6C68" w:rsidRDefault="000D6C68" w:rsidP="000D6C68">
      <w:pPr>
        <w:tabs>
          <w:tab w:val="left" w:pos="0"/>
        </w:tabs>
        <w:suppressAutoHyphens/>
        <w:jc w:val="both"/>
        <w:rPr>
          <w:rFonts w:ascii="Arial" w:hAnsi="Arial" w:cs="Arial"/>
          <w:spacing w:val="-3"/>
          <w:lang w:val="es-MX"/>
        </w:rPr>
      </w:pPr>
    </w:p>
    <w:p w:rsidR="000D6C68" w:rsidRPr="000D6C68" w:rsidRDefault="000D6C68" w:rsidP="000D6C68">
      <w:pPr>
        <w:tabs>
          <w:tab w:val="left" w:pos="0"/>
        </w:tabs>
        <w:suppressAutoHyphens/>
        <w:jc w:val="both"/>
        <w:rPr>
          <w:rFonts w:ascii="Arial" w:hAnsi="Arial" w:cs="Arial"/>
          <w:spacing w:val="-3"/>
          <w:lang w:val="es-MX"/>
        </w:rPr>
      </w:pPr>
      <w:r w:rsidRPr="000D6C68">
        <w:rPr>
          <w:rFonts w:ascii="Arial" w:hAnsi="Arial" w:cs="Arial"/>
          <w:spacing w:val="-3"/>
          <w:lang w:val="es-MX"/>
        </w:rPr>
        <w:t>IV. Cuando el concesionario suspenda el servicio por más de cuatro meses sin justificación alguna;</w:t>
      </w:r>
    </w:p>
    <w:p w:rsidR="000D6C68" w:rsidRPr="000D6C68" w:rsidRDefault="000D6C68" w:rsidP="000D6C68">
      <w:pPr>
        <w:tabs>
          <w:tab w:val="left" w:pos="0"/>
        </w:tabs>
        <w:suppressAutoHyphens/>
        <w:jc w:val="both"/>
        <w:rPr>
          <w:rFonts w:ascii="Arial" w:hAnsi="Arial" w:cs="Arial"/>
          <w:spacing w:val="-3"/>
          <w:lang w:val="es-MX"/>
        </w:rPr>
      </w:pPr>
    </w:p>
    <w:p w:rsidR="000D6C68" w:rsidRPr="000D6C68" w:rsidRDefault="000D6C68" w:rsidP="000D6C68">
      <w:pPr>
        <w:tabs>
          <w:tab w:val="left" w:pos="0"/>
        </w:tabs>
        <w:suppressAutoHyphens/>
        <w:jc w:val="both"/>
        <w:rPr>
          <w:rFonts w:ascii="Arial" w:hAnsi="Arial" w:cs="Arial"/>
          <w:spacing w:val="-3"/>
          <w:lang w:val="es-MX"/>
        </w:rPr>
      </w:pPr>
      <w:r w:rsidRPr="000D6C68">
        <w:rPr>
          <w:rFonts w:ascii="Arial" w:hAnsi="Arial" w:cs="Arial"/>
          <w:spacing w:val="-3"/>
          <w:lang w:val="es-MX"/>
        </w:rPr>
        <w:t>V. Cuando se reincida en el incumplimiento en los itinerarios y horarios;</w:t>
      </w:r>
    </w:p>
    <w:p w:rsidR="000D6C68" w:rsidRPr="000D6C68" w:rsidRDefault="000D6C68" w:rsidP="000D6C68">
      <w:pPr>
        <w:tabs>
          <w:tab w:val="left" w:pos="0"/>
        </w:tabs>
        <w:suppressAutoHyphens/>
        <w:jc w:val="both"/>
        <w:rPr>
          <w:rFonts w:ascii="Arial" w:hAnsi="Arial" w:cs="Arial"/>
          <w:spacing w:val="-3"/>
          <w:lang w:val="es-MX"/>
        </w:rPr>
      </w:pPr>
    </w:p>
    <w:p w:rsidR="000D6C68" w:rsidRPr="000D6C68" w:rsidRDefault="000D6C68" w:rsidP="000D6C68">
      <w:pPr>
        <w:tabs>
          <w:tab w:val="left" w:pos="0"/>
        </w:tabs>
        <w:suppressAutoHyphens/>
        <w:jc w:val="both"/>
        <w:rPr>
          <w:rFonts w:ascii="Arial" w:hAnsi="Arial" w:cs="Arial"/>
          <w:spacing w:val="-3"/>
          <w:lang w:val="es-MX"/>
        </w:rPr>
      </w:pPr>
      <w:r w:rsidRPr="000D6C68">
        <w:rPr>
          <w:rFonts w:ascii="Arial" w:hAnsi="Arial" w:cs="Arial"/>
          <w:spacing w:val="-3"/>
          <w:lang w:val="es-MX"/>
        </w:rPr>
        <w:t>VI. Cuando se reincida en cobrar por el servicio un precio o cuota mayor al que resulte de aplicar la tarifa correspondiente;</w:t>
      </w:r>
    </w:p>
    <w:p w:rsidR="000D6C68" w:rsidRPr="000D6C68" w:rsidRDefault="000D6C68" w:rsidP="000D6C68">
      <w:pPr>
        <w:tabs>
          <w:tab w:val="left" w:pos="0"/>
        </w:tabs>
        <w:suppressAutoHyphens/>
        <w:jc w:val="both"/>
        <w:rPr>
          <w:rFonts w:ascii="Arial" w:hAnsi="Arial" w:cs="Arial"/>
          <w:spacing w:val="-3"/>
          <w:lang w:val="es-MX"/>
        </w:rPr>
      </w:pPr>
    </w:p>
    <w:p w:rsidR="000D6C68" w:rsidRPr="000D6C68" w:rsidRDefault="000D6C68" w:rsidP="000D6C68">
      <w:pPr>
        <w:tabs>
          <w:tab w:val="left" w:pos="0"/>
        </w:tabs>
        <w:suppressAutoHyphens/>
        <w:jc w:val="both"/>
        <w:rPr>
          <w:rFonts w:ascii="Arial" w:hAnsi="Arial" w:cs="Arial"/>
          <w:spacing w:val="-3"/>
          <w:lang w:val="es-MX"/>
        </w:rPr>
      </w:pPr>
      <w:r w:rsidRPr="000D6C68">
        <w:rPr>
          <w:rFonts w:ascii="Arial" w:hAnsi="Arial" w:cs="Arial"/>
          <w:spacing w:val="-3"/>
          <w:lang w:val="es-MX"/>
        </w:rPr>
        <w:t>VII. Cuando no se establezca la prestación del servicio dentro del plazo fijado, sin justificación;</w:t>
      </w:r>
    </w:p>
    <w:p w:rsidR="000D6C68" w:rsidRPr="000D6C68" w:rsidRDefault="000D6C68" w:rsidP="000D6C68">
      <w:pPr>
        <w:tabs>
          <w:tab w:val="left" w:pos="0"/>
        </w:tabs>
        <w:suppressAutoHyphens/>
        <w:jc w:val="both"/>
        <w:rPr>
          <w:rFonts w:ascii="Arial" w:hAnsi="Arial" w:cs="Arial"/>
          <w:spacing w:val="-3"/>
          <w:lang w:val="es-MX"/>
        </w:rPr>
      </w:pPr>
    </w:p>
    <w:p w:rsidR="000D6C68" w:rsidRPr="000D6C68" w:rsidRDefault="000D6C68" w:rsidP="000D6C68">
      <w:pPr>
        <w:tabs>
          <w:tab w:val="left" w:pos="0"/>
        </w:tabs>
        <w:suppressAutoHyphens/>
        <w:jc w:val="both"/>
        <w:rPr>
          <w:rFonts w:ascii="Arial" w:hAnsi="Arial" w:cs="Arial"/>
          <w:spacing w:val="-3"/>
          <w:lang w:val="es-MX"/>
        </w:rPr>
      </w:pPr>
      <w:r w:rsidRPr="000D6C68">
        <w:rPr>
          <w:rFonts w:ascii="Arial" w:hAnsi="Arial" w:cs="Arial"/>
          <w:spacing w:val="-3"/>
          <w:lang w:val="es-MX"/>
        </w:rPr>
        <w:t xml:space="preserve">VIII. Cuando los concesionarios no sustituyan los vehículos que deban ser retirados del servicio por orden de la dependencia del Ejecutivo del Estado, competente en </w:t>
      </w:r>
      <w:r w:rsidRPr="000D6C68">
        <w:rPr>
          <w:rFonts w:ascii="Arial" w:hAnsi="Arial" w:cs="Arial"/>
          <w:spacing w:val="-3"/>
          <w:lang w:val="es-MX"/>
        </w:rPr>
        <w:lastRenderedPageBreak/>
        <w:t>materia de vialidad, tránsito y transporte, en virtud de no reunir los requisitos exigidos por esta Ley;</w:t>
      </w:r>
    </w:p>
    <w:p w:rsidR="000D6C68" w:rsidRPr="000D6C68" w:rsidRDefault="000D6C68" w:rsidP="000D6C68">
      <w:pPr>
        <w:tabs>
          <w:tab w:val="left" w:pos="0"/>
        </w:tabs>
        <w:suppressAutoHyphens/>
        <w:jc w:val="both"/>
        <w:rPr>
          <w:rFonts w:ascii="Arial" w:hAnsi="Arial" w:cs="Arial"/>
          <w:spacing w:val="-3"/>
          <w:lang w:val="es-MX"/>
        </w:rPr>
      </w:pPr>
    </w:p>
    <w:p w:rsidR="000D6C68" w:rsidRPr="000D6C68" w:rsidRDefault="000D6C68" w:rsidP="000D6C68">
      <w:pPr>
        <w:tabs>
          <w:tab w:val="left" w:pos="0"/>
        </w:tabs>
        <w:suppressAutoHyphens/>
        <w:jc w:val="both"/>
        <w:rPr>
          <w:rFonts w:ascii="Arial" w:hAnsi="Arial" w:cs="Arial"/>
          <w:spacing w:val="-3"/>
          <w:lang w:val="es-MX"/>
        </w:rPr>
      </w:pPr>
      <w:r w:rsidRPr="000D6C68">
        <w:rPr>
          <w:rFonts w:ascii="Arial" w:hAnsi="Arial" w:cs="Arial"/>
          <w:spacing w:val="-3"/>
          <w:lang w:val="es-MX"/>
        </w:rPr>
        <w:t>IX. Cuando el concesionario, en su condición de tal, cometa algún delito doloso sobre el cual hubiere recaído sentencia condenatoria que cause ejecutoria;</w:t>
      </w:r>
    </w:p>
    <w:p w:rsidR="000D6C68" w:rsidRPr="000D6C68" w:rsidRDefault="000D6C68" w:rsidP="000D6C68">
      <w:pPr>
        <w:tabs>
          <w:tab w:val="left" w:pos="0"/>
        </w:tabs>
        <w:suppressAutoHyphens/>
        <w:jc w:val="both"/>
        <w:rPr>
          <w:rFonts w:ascii="Arial" w:hAnsi="Arial" w:cs="Arial"/>
          <w:spacing w:val="-3"/>
          <w:lang w:val="es-MX"/>
        </w:rPr>
      </w:pPr>
    </w:p>
    <w:p w:rsidR="000D6C68" w:rsidRPr="000D6C68" w:rsidRDefault="000D6C68" w:rsidP="000D6C68">
      <w:pPr>
        <w:tabs>
          <w:tab w:val="left" w:pos="0"/>
        </w:tabs>
        <w:suppressAutoHyphens/>
        <w:jc w:val="both"/>
        <w:rPr>
          <w:rFonts w:ascii="Arial" w:hAnsi="Arial" w:cs="Arial"/>
          <w:spacing w:val="-3"/>
          <w:lang w:val="es-MX"/>
        </w:rPr>
      </w:pPr>
      <w:r w:rsidRPr="000D6C68">
        <w:rPr>
          <w:rFonts w:ascii="Arial" w:hAnsi="Arial" w:cs="Arial"/>
          <w:spacing w:val="-3"/>
          <w:lang w:val="es-MX"/>
        </w:rPr>
        <w:t>X. Por cualquiera otra irregularidad cometida en la prestación del servicio y sea calificada como grave, conforme al reglamento aplicable;</w:t>
      </w:r>
    </w:p>
    <w:p w:rsidR="000D6C68" w:rsidRPr="000D6C68" w:rsidRDefault="000D6C68" w:rsidP="000D6C68">
      <w:pPr>
        <w:tabs>
          <w:tab w:val="left" w:pos="0"/>
        </w:tabs>
        <w:suppressAutoHyphens/>
        <w:jc w:val="both"/>
        <w:rPr>
          <w:rFonts w:ascii="Arial" w:hAnsi="Arial" w:cs="Arial"/>
          <w:spacing w:val="-3"/>
          <w:lang w:val="es-MX"/>
        </w:rPr>
      </w:pPr>
    </w:p>
    <w:p w:rsidR="000D6C68" w:rsidRPr="000D6C68" w:rsidRDefault="000D6C68" w:rsidP="000D6C68">
      <w:pPr>
        <w:tabs>
          <w:tab w:val="left" w:pos="0"/>
        </w:tabs>
        <w:suppressAutoHyphens/>
        <w:jc w:val="both"/>
        <w:rPr>
          <w:rFonts w:ascii="Arial" w:hAnsi="Arial" w:cs="Arial"/>
          <w:spacing w:val="-3"/>
          <w:lang w:val="es-MX"/>
        </w:rPr>
      </w:pPr>
      <w:r w:rsidRPr="000D6C68">
        <w:rPr>
          <w:rFonts w:ascii="Arial" w:hAnsi="Arial" w:cs="Arial"/>
          <w:spacing w:val="-3"/>
          <w:lang w:val="es-MX"/>
        </w:rPr>
        <w:t>XI. Por trasmitir o ceder a título oneroso la concesión;</w:t>
      </w:r>
    </w:p>
    <w:p w:rsidR="000D6C68" w:rsidRPr="000D6C68" w:rsidRDefault="000D6C68" w:rsidP="000D6C68">
      <w:pPr>
        <w:tabs>
          <w:tab w:val="left" w:pos="0"/>
        </w:tabs>
        <w:suppressAutoHyphens/>
        <w:jc w:val="both"/>
        <w:rPr>
          <w:rFonts w:ascii="Arial" w:hAnsi="Arial" w:cs="Arial"/>
          <w:spacing w:val="-3"/>
          <w:lang w:val="es-MX"/>
        </w:rPr>
      </w:pPr>
    </w:p>
    <w:p w:rsidR="000D6C68" w:rsidRPr="000D6C68" w:rsidRDefault="000D6C68" w:rsidP="000D6C68">
      <w:pPr>
        <w:tabs>
          <w:tab w:val="left" w:pos="0"/>
        </w:tabs>
        <w:suppressAutoHyphens/>
        <w:jc w:val="both"/>
        <w:rPr>
          <w:rFonts w:ascii="Arial" w:hAnsi="Arial" w:cs="Arial"/>
          <w:spacing w:val="-3"/>
          <w:lang w:val="es-MX"/>
        </w:rPr>
      </w:pPr>
      <w:r w:rsidRPr="000D6C68">
        <w:rPr>
          <w:rFonts w:ascii="Arial" w:hAnsi="Arial" w:cs="Arial"/>
          <w:spacing w:val="-3"/>
          <w:lang w:val="es-MX"/>
        </w:rPr>
        <w:t>XII. Por violaciones a esta Ley y a su reglamento que alteren substancialmente la prestación del servicio; y</w:t>
      </w:r>
    </w:p>
    <w:p w:rsidR="000D6C68" w:rsidRPr="000D6C68" w:rsidRDefault="000D6C68" w:rsidP="000D6C68">
      <w:pPr>
        <w:tabs>
          <w:tab w:val="left" w:pos="0"/>
        </w:tabs>
        <w:suppressAutoHyphens/>
        <w:jc w:val="both"/>
        <w:rPr>
          <w:rFonts w:ascii="Arial" w:hAnsi="Arial" w:cs="Arial"/>
          <w:spacing w:val="-3"/>
          <w:lang w:val="es-MX"/>
        </w:rPr>
      </w:pPr>
    </w:p>
    <w:p w:rsidR="000D6C68" w:rsidRPr="000D6C68" w:rsidRDefault="000D6C68" w:rsidP="000D6C68">
      <w:pPr>
        <w:tabs>
          <w:tab w:val="left" w:pos="0"/>
        </w:tabs>
        <w:suppressAutoHyphens/>
        <w:jc w:val="both"/>
        <w:rPr>
          <w:rFonts w:ascii="Arial" w:hAnsi="Arial" w:cs="Arial"/>
          <w:spacing w:val="-3"/>
          <w:lang w:val="es-MX"/>
        </w:rPr>
      </w:pPr>
      <w:r w:rsidRPr="000D6C68">
        <w:rPr>
          <w:rFonts w:ascii="Arial" w:hAnsi="Arial" w:cs="Arial"/>
          <w:spacing w:val="-3"/>
          <w:lang w:val="es-MX"/>
        </w:rPr>
        <w:t>XIII. Por exigirlo así el interés público.</w:t>
      </w:r>
    </w:p>
    <w:p w:rsidR="000D6C68" w:rsidRPr="000D6C68" w:rsidRDefault="000D6C68" w:rsidP="000D6C68">
      <w:pPr>
        <w:tabs>
          <w:tab w:val="left" w:pos="0"/>
        </w:tabs>
        <w:suppressAutoHyphens/>
        <w:jc w:val="both"/>
        <w:rPr>
          <w:rFonts w:ascii="Arial" w:hAnsi="Arial" w:cs="Arial"/>
          <w:spacing w:val="-3"/>
          <w:lang w:val="es-MX"/>
        </w:rPr>
      </w:pPr>
    </w:p>
    <w:p w:rsidR="000D6C68" w:rsidRPr="000D6C68" w:rsidRDefault="000D6C68" w:rsidP="000D6C68">
      <w:pPr>
        <w:tabs>
          <w:tab w:val="left" w:pos="0"/>
        </w:tabs>
        <w:suppressAutoHyphens/>
        <w:jc w:val="both"/>
        <w:rPr>
          <w:rFonts w:ascii="Arial" w:hAnsi="Arial" w:cs="Arial"/>
          <w:spacing w:val="-3"/>
          <w:lang w:val="es-MX"/>
        </w:rPr>
      </w:pPr>
      <w:r w:rsidRPr="000D6C68">
        <w:rPr>
          <w:rFonts w:ascii="Arial" w:hAnsi="Arial" w:cs="Arial"/>
          <w:spacing w:val="-3"/>
          <w:lang w:val="es-MX"/>
        </w:rPr>
        <w:t>Las resoluciones administrativas que acuerden la revocación de las concesiones de transporte podrán ser impugnadas mediante la interposición de los medios de defensa que correspondan, en los términos previstos en el capítulo VIII de esta ley.</w:t>
      </w:r>
    </w:p>
    <w:p w:rsidR="000D6C68" w:rsidRPr="000D6C68" w:rsidRDefault="000D6C68" w:rsidP="000D6C68">
      <w:pPr>
        <w:tabs>
          <w:tab w:val="left" w:pos="0"/>
        </w:tabs>
        <w:suppressAutoHyphens/>
        <w:jc w:val="both"/>
        <w:rPr>
          <w:rFonts w:ascii="Arial" w:hAnsi="Arial" w:cs="Arial"/>
          <w:spacing w:val="-3"/>
          <w:lang w:val="es-MX"/>
        </w:rPr>
      </w:pPr>
    </w:p>
    <w:p w:rsidR="000D6C68" w:rsidRPr="000D6C68" w:rsidRDefault="000D6C68" w:rsidP="000D6C68">
      <w:pPr>
        <w:tabs>
          <w:tab w:val="left" w:pos="0"/>
        </w:tabs>
        <w:suppressAutoHyphens/>
        <w:jc w:val="both"/>
        <w:rPr>
          <w:rFonts w:ascii="Arial" w:hAnsi="Arial" w:cs="Arial"/>
          <w:spacing w:val="-3"/>
          <w:lang w:val="es-MX"/>
        </w:rPr>
      </w:pPr>
      <w:r w:rsidRPr="000D6C68">
        <w:rPr>
          <w:rFonts w:ascii="Arial" w:hAnsi="Arial" w:cs="Arial"/>
          <w:b/>
          <w:spacing w:val="-3"/>
          <w:lang w:val="es-MX"/>
        </w:rPr>
        <w:t>Artículo 138</w:t>
      </w:r>
      <w:r w:rsidRPr="000D6C68">
        <w:rPr>
          <w:rFonts w:ascii="Arial" w:hAnsi="Arial" w:cs="Arial"/>
          <w:spacing w:val="-3"/>
          <w:lang w:val="es-MX"/>
        </w:rPr>
        <w:t>.- Para hacer efectivas las disposiciones de los artículos que anteceden, la dependencia del Ejecutivo del Estado competente en materia de vialidad, tránsito y transporte, tiene, en todo tiempo, el derecho de ordenar de oficio o a petición de parte interesada, las investigaciones necesarias para determinar los casos en que los particulares tengan concesiones, en contravención a las disposiciones de esta Ley.</w:t>
      </w:r>
    </w:p>
    <w:p w:rsidR="000D6C68" w:rsidRPr="000D6C68" w:rsidRDefault="000D6C68" w:rsidP="000D6C68">
      <w:pPr>
        <w:tabs>
          <w:tab w:val="left" w:pos="0"/>
        </w:tabs>
        <w:suppressAutoHyphens/>
        <w:jc w:val="both"/>
        <w:rPr>
          <w:rFonts w:ascii="Arial" w:hAnsi="Arial" w:cs="Arial"/>
          <w:spacing w:val="-3"/>
          <w:lang w:val="es-MX"/>
        </w:rPr>
      </w:pPr>
    </w:p>
    <w:p w:rsidR="000D6C68" w:rsidRPr="000D6C68" w:rsidRDefault="000D6C68" w:rsidP="000D6C68">
      <w:pPr>
        <w:tabs>
          <w:tab w:val="left" w:pos="0"/>
        </w:tabs>
        <w:suppressAutoHyphens/>
        <w:jc w:val="both"/>
        <w:rPr>
          <w:rFonts w:ascii="Arial" w:hAnsi="Arial" w:cs="Arial"/>
          <w:spacing w:val="-3"/>
          <w:lang w:val="es-MX"/>
        </w:rPr>
      </w:pPr>
      <w:r w:rsidRPr="000D6C68">
        <w:rPr>
          <w:rFonts w:ascii="Arial" w:hAnsi="Arial" w:cs="Arial"/>
          <w:b/>
          <w:spacing w:val="-3"/>
          <w:lang w:val="es-MX"/>
        </w:rPr>
        <w:t>Artículo 139</w:t>
      </w:r>
      <w:r w:rsidRPr="000D6C68">
        <w:rPr>
          <w:rFonts w:ascii="Arial" w:hAnsi="Arial" w:cs="Arial"/>
          <w:spacing w:val="-3"/>
          <w:lang w:val="es-MX"/>
        </w:rPr>
        <w:t xml:space="preserve">.- Las concesiones se extinguen por </w:t>
      </w:r>
      <w:proofErr w:type="gramStart"/>
      <w:r w:rsidRPr="000D6C68">
        <w:rPr>
          <w:rFonts w:ascii="Arial" w:hAnsi="Arial" w:cs="Arial"/>
          <w:spacing w:val="-3"/>
          <w:lang w:val="es-MX"/>
        </w:rPr>
        <w:t>cualesquiera</w:t>
      </w:r>
      <w:proofErr w:type="gramEnd"/>
      <w:r w:rsidRPr="000D6C68">
        <w:rPr>
          <w:rFonts w:ascii="Arial" w:hAnsi="Arial" w:cs="Arial"/>
          <w:spacing w:val="-3"/>
          <w:lang w:val="es-MX"/>
        </w:rPr>
        <w:t xml:space="preserve"> de las siguientes causas:</w:t>
      </w:r>
    </w:p>
    <w:p w:rsidR="000D6C68" w:rsidRPr="000D6C68" w:rsidRDefault="000D6C68" w:rsidP="000D6C68">
      <w:pPr>
        <w:tabs>
          <w:tab w:val="left" w:pos="0"/>
        </w:tabs>
        <w:suppressAutoHyphens/>
        <w:jc w:val="both"/>
        <w:rPr>
          <w:rFonts w:ascii="Arial" w:hAnsi="Arial" w:cs="Arial"/>
          <w:spacing w:val="-3"/>
          <w:lang w:val="es-MX"/>
        </w:rPr>
      </w:pPr>
    </w:p>
    <w:p w:rsidR="000D6C68" w:rsidRPr="000D6C68" w:rsidRDefault="000D6C68" w:rsidP="000D6C68">
      <w:pPr>
        <w:tabs>
          <w:tab w:val="left" w:pos="0"/>
        </w:tabs>
        <w:suppressAutoHyphens/>
        <w:jc w:val="both"/>
        <w:rPr>
          <w:rFonts w:ascii="Arial" w:hAnsi="Arial" w:cs="Arial"/>
          <w:spacing w:val="-3"/>
          <w:lang w:val="es-MX"/>
        </w:rPr>
      </w:pPr>
      <w:r w:rsidRPr="000D6C68">
        <w:rPr>
          <w:rFonts w:ascii="Arial" w:hAnsi="Arial" w:cs="Arial"/>
          <w:spacing w:val="-3"/>
          <w:lang w:val="es-MX"/>
        </w:rPr>
        <w:t>I. A petición del titular;</w:t>
      </w:r>
    </w:p>
    <w:p w:rsidR="000D6C68" w:rsidRPr="000D6C68" w:rsidRDefault="000D6C68" w:rsidP="000D6C68">
      <w:pPr>
        <w:tabs>
          <w:tab w:val="left" w:pos="0"/>
        </w:tabs>
        <w:suppressAutoHyphens/>
        <w:jc w:val="both"/>
        <w:rPr>
          <w:rFonts w:ascii="Arial" w:hAnsi="Arial" w:cs="Arial"/>
          <w:spacing w:val="-3"/>
          <w:lang w:val="es-MX"/>
        </w:rPr>
      </w:pPr>
    </w:p>
    <w:p w:rsidR="000D6C68" w:rsidRPr="000D6C68" w:rsidRDefault="000D6C68" w:rsidP="000D6C68">
      <w:pPr>
        <w:tabs>
          <w:tab w:val="left" w:pos="0"/>
        </w:tabs>
        <w:suppressAutoHyphens/>
        <w:jc w:val="both"/>
        <w:rPr>
          <w:rFonts w:ascii="Arial" w:hAnsi="Arial" w:cs="Arial"/>
          <w:spacing w:val="-3"/>
          <w:lang w:val="es-MX"/>
        </w:rPr>
      </w:pPr>
      <w:r w:rsidRPr="000D6C68">
        <w:rPr>
          <w:rFonts w:ascii="Arial" w:hAnsi="Arial" w:cs="Arial"/>
          <w:spacing w:val="-3"/>
          <w:lang w:val="es-MX"/>
        </w:rPr>
        <w:t>II. Por la extinción de las personas jurídicas a las que se les hubiere otorgado;</w:t>
      </w:r>
    </w:p>
    <w:p w:rsidR="000D6C68" w:rsidRPr="000D6C68" w:rsidRDefault="000D6C68" w:rsidP="000D6C68">
      <w:pPr>
        <w:tabs>
          <w:tab w:val="left" w:pos="0"/>
        </w:tabs>
        <w:suppressAutoHyphens/>
        <w:jc w:val="both"/>
        <w:rPr>
          <w:rFonts w:ascii="Arial" w:hAnsi="Arial" w:cs="Arial"/>
          <w:spacing w:val="-3"/>
          <w:lang w:val="es-MX"/>
        </w:rPr>
      </w:pPr>
    </w:p>
    <w:p w:rsidR="000D6C68" w:rsidRPr="000D6C68" w:rsidRDefault="000D6C68" w:rsidP="000D6C68">
      <w:pPr>
        <w:tabs>
          <w:tab w:val="left" w:pos="0"/>
        </w:tabs>
        <w:suppressAutoHyphens/>
        <w:jc w:val="both"/>
        <w:rPr>
          <w:rFonts w:ascii="Arial" w:hAnsi="Arial" w:cs="Arial"/>
          <w:spacing w:val="-3"/>
          <w:lang w:val="es-MX"/>
        </w:rPr>
      </w:pPr>
      <w:r w:rsidRPr="000D6C68">
        <w:rPr>
          <w:rFonts w:ascii="Arial" w:hAnsi="Arial" w:cs="Arial"/>
          <w:spacing w:val="-3"/>
          <w:lang w:val="es-MX"/>
        </w:rPr>
        <w:t>III. Por la muerte del titular, sin perjuicio de lo establecido por lo previsto en esta Ley; y</w:t>
      </w:r>
    </w:p>
    <w:p w:rsidR="000D6C68" w:rsidRPr="000D6C68" w:rsidRDefault="000D6C68" w:rsidP="000D6C68">
      <w:pPr>
        <w:tabs>
          <w:tab w:val="left" w:pos="0"/>
        </w:tabs>
        <w:suppressAutoHyphens/>
        <w:jc w:val="both"/>
        <w:rPr>
          <w:rFonts w:ascii="Arial" w:hAnsi="Arial" w:cs="Arial"/>
          <w:spacing w:val="-3"/>
          <w:lang w:val="es-MX"/>
        </w:rPr>
      </w:pPr>
    </w:p>
    <w:p w:rsidR="000D6C68" w:rsidRPr="000D6C68" w:rsidRDefault="000D6C68" w:rsidP="000D6C68">
      <w:pPr>
        <w:tabs>
          <w:tab w:val="left" w:pos="0"/>
        </w:tabs>
        <w:suppressAutoHyphens/>
        <w:jc w:val="both"/>
        <w:rPr>
          <w:rFonts w:ascii="Arial" w:hAnsi="Arial" w:cs="Arial"/>
          <w:spacing w:val="-3"/>
          <w:lang w:val="es-MX"/>
        </w:rPr>
      </w:pPr>
      <w:r w:rsidRPr="000D6C68">
        <w:rPr>
          <w:rFonts w:ascii="Arial" w:hAnsi="Arial" w:cs="Arial"/>
          <w:spacing w:val="-3"/>
          <w:lang w:val="es-MX"/>
        </w:rPr>
        <w:t>IV. Por el cumplimiento del plazo para el que fue otorgada la concesión y no se autorice la prórroga.</w:t>
      </w:r>
    </w:p>
    <w:p w:rsidR="000D6C68" w:rsidRPr="000D6C68" w:rsidRDefault="000D6C68" w:rsidP="000D6C68">
      <w:pPr>
        <w:tabs>
          <w:tab w:val="left" w:pos="0"/>
        </w:tabs>
        <w:suppressAutoHyphens/>
        <w:jc w:val="both"/>
        <w:rPr>
          <w:rFonts w:ascii="Arial" w:hAnsi="Arial" w:cs="Arial"/>
          <w:spacing w:val="-3"/>
          <w:lang w:val="es-MX"/>
        </w:rPr>
      </w:pPr>
    </w:p>
    <w:p w:rsidR="000D6C68" w:rsidRPr="000D6C68" w:rsidRDefault="000D6C68" w:rsidP="000D6C68">
      <w:pPr>
        <w:tabs>
          <w:tab w:val="left" w:pos="0"/>
        </w:tabs>
        <w:suppressAutoHyphens/>
        <w:jc w:val="both"/>
        <w:rPr>
          <w:rFonts w:ascii="Arial" w:hAnsi="Arial" w:cs="Arial"/>
          <w:spacing w:val="-3"/>
          <w:lang w:val="es-MX"/>
        </w:rPr>
      </w:pPr>
      <w:r w:rsidRPr="000D6C68">
        <w:rPr>
          <w:rFonts w:ascii="Arial" w:hAnsi="Arial" w:cs="Arial"/>
          <w:b/>
          <w:spacing w:val="-3"/>
          <w:lang w:val="es-MX"/>
        </w:rPr>
        <w:t>Artículo 140</w:t>
      </w:r>
      <w:r w:rsidRPr="000D6C68">
        <w:rPr>
          <w:rFonts w:ascii="Arial" w:hAnsi="Arial" w:cs="Arial"/>
          <w:spacing w:val="-3"/>
          <w:lang w:val="es-MX"/>
        </w:rPr>
        <w:t>.- Si subsiste la necesidad del servicio y siempre que no se afecte el interés público, la concesión se declarará vacante y se procederá a otorgarla a un nuevo concesionario, conforme las disposiciones de esta Ley.</w:t>
      </w:r>
    </w:p>
    <w:p w:rsidR="000D6C68" w:rsidRPr="000D6C68" w:rsidRDefault="000D6C68" w:rsidP="000D6C68">
      <w:pPr>
        <w:tabs>
          <w:tab w:val="left" w:pos="0"/>
        </w:tabs>
        <w:suppressAutoHyphens/>
        <w:jc w:val="both"/>
        <w:rPr>
          <w:rFonts w:ascii="Arial" w:hAnsi="Arial" w:cs="Arial"/>
          <w:spacing w:val="-3"/>
          <w:lang w:val="es-MX"/>
        </w:rPr>
      </w:pPr>
    </w:p>
    <w:p w:rsidR="000D6C68" w:rsidRPr="000D6C68" w:rsidRDefault="000D6C68" w:rsidP="000D6C68">
      <w:pPr>
        <w:tabs>
          <w:tab w:val="left" w:pos="0"/>
        </w:tabs>
        <w:suppressAutoHyphens/>
        <w:jc w:val="both"/>
        <w:rPr>
          <w:rFonts w:ascii="Arial" w:hAnsi="Arial" w:cs="Arial"/>
          <w:spacing w:val="-3"/>
          <w:lang w:val="es-MX"/>
        </w:rPr>
      </w:pPr>
      <w:r w:rsidRPr="000D6C68">
        <w:rPr>
          <w:rFonts w:ascii="Arial" w:hAnsi="Arial" w:cs="Arial"/>
          <w:spacing w:val="-3"/>
          <w:lang w:val="es-MX"/>
        </w:rPr>
        <w:t>La dependencia del Ejecutivo del Estado, competente en materia de vialidad, tránsito y transporte, informará al Registro Estatal el acuerdo que declare las concesiones canceladas, extintas o vacantes.</w:t>
      </w:r>
    </w:p>
    <w:p w:rsidR="000D6C68" w:rsidRPr="000D6C68" w:rsidRDefault="000D6C68" w:rsidP="000D6C68">
      <w:pPr>
        <w:tabs>
          <w:tab w:val="left" w:pos="0"/>
        </w:tabs>
        <w:suppressAutoHyphens/>
        <w:jc w:val="both"/>
        <w:rPr>
          <w:rFonts w:ascii="Arial" w:hAnsi="Arial" w:cs="Arial"/>
          <w:spacing w:val="-3"/>
          <w:lang w:val="es-MX"/>
        </w:rPr>
      </w:pPr>
    </w:p>
    <w:p w:rsidR="000D6C68" w:rsidRPr="00EA74C6" w:rsidRDefault="000D6C68">
      <w:pPr>
        <w:rPr>
          <w:lang w:val="es-ES"/>
        </w:rPr>
      </w:pPr>
    </w:p>
    <w:sectPr w:rsidR="000D6C68" w:rsidRPr="00EA74C6" w:rsidSect="00D17282">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lbertus MT Lt">
    <w:panose1 w:val="020E05020303040203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11108"/>
    <w:multiLevelType w:val="singleLevel"/>
    <w:tmpl w:val="1F601330"/>
    <w:lvl w:ilvl="0">
      <w:start w:val="1"/>
      <w:numFmt w:val="lowerLetter"/>
      <w:lvlText w:val="%1)"/>
      <w:lvlJc w:val="left"/>
      <w:pPr>
        <w:tabs>
          <w:tab w:val="num" w:pos="1080"/>
        </w:tabs>
        <w:ind w:left="1080" w:hanging="360"/>
      </w:pPr>
      <w:rPr>
        <w:rFonts w:hint="default"/>
      </w:rPr>
    </w:lvl>
  </w:abstractNum>
  <w:abstractNum w:abstractNumId="1">
    <w:nsid w:val="0C110828"/>
    <w:multiLevelType w:val="singleLevel"/>
    <w:tmpl w:val="299C8892"/>
    <w:lvl w:ilvl="0">
      <w:start w:val="1"/>
      <w:numFmt w:val="lowerLetter"/>
      <w:lvlText w:val="%1)"/>
      <w:lvlJc w:val="left"/>
      <w:pPr>
        <w:tabs>
          <w:tab w:val="num" w:pos="1069"/>
        </w:tabs>
        <w:ind w:left="1069" w:hanging="360"/>
      </w:pPr>
      <w:rPr>
        <w:rFonts w:hint="default"/>
      </w:rPr>
    </w:lvl>
  </w:abstractNum>
  <w:abstractNum w:abstractNumId="2">
    <w:nsid w:val="19A336F0"/>
    <w:multiLevelType w:val="singleLevel"/>
    <w:tmpl w:val="C8503436"/>
    <w:lvl w:ilvl="0">
      <w:start w:val="1"/>
      <w:numFmt w:val="upperRoman"/>
      <w:lvlText w:val="%1."/>
      <w:lvlJc w:val="left"/>
      <w:pPr>
        <w:tabs>
          <w:tab w:val="num" w:pos="1425"/>
        </w:tabs>
        <w:ind w:left="1425" w:hanging="720"/>
      </w:pPr>
      <w:rPr>
        <w:rFonts w:hint="default"/>
      </w:rPr>
    </w:lvl>
  </w:abstractNum>
  <w:abstractNum w:abstractNumId="3">
    <w:nsid w:val="31623B17"/>
    <w:multiLevelType w:val="singleLevel"/>
    <w:tmpl w:val="3F202BD0"/>
    <w:lvl w:ilvl="0">
      <w:start w:val="1"/>
      <w:numFmt w:val="lowerLetter"/>
      <w:lvlText w:val="%1)"/>
      <w:lvlJc w:val="left"/>
      <w:pPr>
        <w:tabs>
          <w:tab w:val="num" w:pos="1080"/>
        </w:tabs>
        <w:ind w:left="1080" w:hanging="360"/>
      </w:pPr>
      <w:rPr>
        <w:rFonts w:hint="default"/>
      </w:rPr>
    </w:lvl>
  </w:abstractNum>
  <w:abstractNum w:abstractNumId="4">
    <w:nsid w:val="3A866C8F"/>
    <w:multiLevelType w:val="singleLevel"/>
    <w:tmpl w:val="E93E74D8"/>
    <w:lvl w:ilvl="0">
      <w:start w:val="1"/>
      <w:numFmt w:val="lowerLetter"/>
      <w:lvlText w:val="%1)"/>
      <w:lvlJc w:val="left"/>
      <w:pPr>
        <w:tabs>
          <w:tab w:val="num" w:pos="1080"/>
        </w:tabs>
        <w:ind w:left="1080" w:hanging="360"/>
      </w:pPr>
      <w:rPr>
        <w:rFonts w:hint="default"/>
      </w:rPr>
    </w:lvl>
  </w:abstractNum>
  <w:abstractNum w:abstractNumId="5">
    <w:nsid w:val="45976FB1"/>
    <w:multiLevelType w:val="hybridMultilevel"/>
    <w:tmpl w:val="449A4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684C01C1"/>
    <w:multiLevelType w:val="hybridMultilevel"/>
    <w:tmpl w:val="F86259B0"/>
    <w:lvl w:ilvl="0" w:tplc="FFFFFFFF">
      <w:start w:val="1"/>
      <w:numFmt w:val="lowerLetter"/>
      <w:lvlText w:val="%1)"/>
      <w:lvlJc w:val="left"/>
      <w:pPr>
        <w:ind w:left="1069" w:hanging="360"/>
      </w:pPr>
      <w:rPr>
        <w:rFonts w:cs="Times New Roman"/>
        <w:b/>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7">
    <w:nsid w:val="77431254"/>
    <w:multiLevelType w:val="singleLevel"/>
    <w:tmpl w:val="920C59DA"/>
    <w:lvl w:ilvl="0">
      <w:start w:val="1"/>
      <w:numFmt w:val="lowerLetter"/>
      <w:lvlText w:val="%1)"/>
      <w:lvlJc w:val="left"/>
      <w:pPr>
        <w:tabs>
          <w:tab w:val="num" w:pos="1065"/>
        </w:tabs>
        <w:ind w:left="1065" w:hanging="360"/>
      </w:pPr>
      <w:rPr>
        <w:rFonts w:hint="default"/>
      </w:rPr>
    </w:lvl>
  </w:abstractNum>
  <w:abstractNum w:abstractNumId="8">
    <w:nsid w:val="77FB374D"/>
    <w:multiLevelType w:val="singleLevel"/>
    <w:tmpl w:val="79180F84"/>
    <w:lvl w:ilvl="0">
      <w:start w:val="1"/>
      <w:numFmt w:val="lowerLetter"/>
      <w:lvlText w:val="%1)"/>
      <w:lvlJc w:val="left"/>
      <w:pPr>
        <w:tabs>
          <w:tab w:val="num" w:pos="1065"/>
        </w:tabs>
        <w:ind w:left="1065" w:hanging="360"/>
      </w:pPr>
      <w:rPr>
        <w:rFonts w:hint="default"/>
      </w:rPr>
    </w:lvl>
  </w:abstractNum>
  <w:num w:numId="1">
    <w:abstractNumId w:val="6"/>
  </w:num>
  <w:num w:numId="2">
    <w:abstractNumId w:val="5"/>
  </w:num>
  <w:num w:numId="3">
    <w:abstractNumId w:val="0"/>
  </w:num>
  <w:num w:numId="4">
    <w:abstractNumId w:val="3"/>
  </w:num>
  <w:num w:numId="5">
    <w:abstractNumId w:val="1"/>
  </w:num>
  <w:num w:numId="6">
    <w:abstractNumId w:val="7"/>
  </w:num>
  <w:num w:numId="7">
    <w:abstractNumId w:val="4"/>
  </w:num>
  <w:num w:numId="8">
    <w:abstractNumId w:val="8"/>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EA74C6"/>
    <w:rsid w:val="000304F3"/>
    <w:rsid w:val="000D6C68"/>
    <w:rsid w:val="00272006"/>
    <w:rsid w:val="002C3DBD"/>
    <w:rsid w:val="00647D28"/>
    <w:rsid w:val="00AB30EB"/>
    <w:rsid w:val="00D17282"/>
    <w:rsid w:val="00EA74C6"/>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4C6"/>
    <w:pPr>
      <w:spacing w:after="0" w:line="240" w:lineRule="auto"/>
    </w:pPr>
    <w:rPr>
      <w:rFonts w:ascii="Times New Roman" w:eastAsia="Times New Roman" w:hAnsi="Times New Roman" w:cs="Times New Roman"/>
      <w:sz w:val="24"/>
      <w:szCs w:val="24"/>
      <w:lang w:val="en-US"/>
    </w:rPr>
  </w:style>
  <w:style w:type="paragraph" w:styleId="Ttulo7">
    <w:name w:val="heading 7"/>
    <w:basedOn w:val="Normal"/>
    <w:next w:val="Normal"/>
    <w:link w:val="Ttulo7Car"/>
    <w:qFormat/>
    <w:rsid w:val="000D6C68"/>
    <w:pPr>
      <w:keepNext/>
      <w:widowControl w:val="0"/>
      <w:tabs>
        <w:tab w:val="center" w:pos="3992"/>
      </w:tabs>
      <w:suppressAutoHyphens/>
      <w:jc w:val="center"/>
      <w:outlineLvl w:val="6"/>
    </w:pPr>
    <w:rPr>
      <w:rFonts w:ascii="Arial" w:hAnsi="Arial"/>
      <w:b/>
      <w:spacing w:val="-2"/>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A74C6"/>
    <w:pPr>
      <w:ind w:left="720"/>
      <w:contextualSpacing/>
    </w:pPr>
  </w:style>
  <w:style w:type="character" w:customStyle="1" w:styleId="Ttulo7Car">
    <w:name w:val="Título 7 Car"/>
    <w:basedOn w:val="Fuentedeprrafopredeter"/>
    <w:link w:val="Ttulo7"/>
    <w:rsid w:val="000D6C68"/>
    <w:rPr>
      <w:rFonts w:ascii="Arial" w:eastAsia="Times New Roman" w:hAnsi="Arial" w:cs="Times New Roman"/>
      <w:b/>
      <w:spacing w:val="-2"/>
      <w:sz w:val="24"/>
      <w:szCs w:val="20"/>
      <w:lang w:val="es-ES_tradnl" w:eastAsia="es-ES"/>
    </w:rPr>
  </w:style>
  <w:style w:type="paragraph" w:styleId="Textoindependiente">
    <w:name w:val="Body Text"/>
    <w:basedOn w:val="Normal"/>
    <w:link w:val="TextoindependienteCar"/>
    <w:rsid w:val="000D6C68"/>
    <w:pPr>
      <w:widowControl w:val="0"/>
      <w:tabs>
        <w:tab w:val="left" w:pos="0"/>
      </w:tabs>
      <w:suppressAutoHyphens/>
      <w:jc w:val="both"/>
    </w:pPr>
    <w:rPr>
      <w:rFonts w:ascii="Arial" w:hAnsi="Arial"/>
      <w:b/>
      <w:szCs w:val="20"/>
      <w:lang w:val="es-ES_tradnl" w:eastAsia="es-ES"/>
    </w:rPr>
  </w:style>
  <w:style w:type="character" w:customStyle="1" w:styleId="TextoindependienteCar">
    <w:name w:val="Texto independiente Car"/>
    <w:basedOn w:val="Fuentedeprrafopredeter"/>
    <w:link w:val="Textoindependiente"/>
    <w:rsid w:val="000D6C68"/>
    <w:rPr>
      <w:rFonts w:ascii="Arial" w:eastAsia="Times New Roman" w:hAnsi="Arial" w:cs="Times New Roman"/>
      <w:b/>
      <w:sz w:val="24"/>
      <w:szCs w:val="20"/>
      <w:lang w:val="es-ES_tradnl" w:eastAsia="es-ES"/>
    </w:rPr>
  </w:style>
  <w:style w:type="paragraph" w:customStyle="1" w:styleId="BodyText2">
    <w:name w:val="Body Text 2"/>
    <w:basedOn w:val="Normal"/>
    <w:rsid w:val="000D6C68"/>
    <w:pPr>
      <w:widowControl w:val="0"/>
      <w:tabs>
        <w:tab w:val="left" w:pos="0"/>
      </w:tabs>
      <w:suppressAutoHyphens/>
      <w:jc w:val="both"/>
    </w:pPr>
    <w:rPr>
      <w:rFonts w:ascii="Arial" w:hAnsi="Arial"/>
      <w:spacing w:val="-3"/>
      <w:szCs w:val="20"/>
      <w:lang w:val="es-ES_tradnl"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6</Pages>
  <Words>1594</Words>
  <Characters>8769</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elena.villalpando</dc:creator>
  <cp:lastModifiedBy>elena.villalpando</cp:lastModifiedBy>
  <cp:revision>1</cp:revision>
  <dcterms:created xsi:type="dcterms:W3CDTF">2014-07-28T14:49:00Z</dcterms:created>
  <dcterms:modified xsi:type="dcterms:W3CDTF">2014-07-28T15:42:00Z</dcterms:modified>
</cp:coreProperties>
</file>