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33" w:rsidRPr="009522EA" w:rsidRDefault="00ED5E33" w:rsidP="00ED5E33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1431F4B" wp14:editId="7714572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58F">
        <w:rPr>
          <w:lang w:val="es-MX"/>
        </w:rPr>
        <w:t>H. AYUNTAMIENTO 2018-2021</w:t>
      </w:r>
    </w:p>
    <w:p w:rsidR="00ED5E33" w:rsidRDefault="00ED5E33" w:rsidP="00ED5E33">
      <w:pPr>
        <w:rPr>
          <w:lang w:val="es-MX"/>
        </w:rPr>
      </w:pPr>
      <w:r w:rsidRPr="0003658F">
        <w:rPr>
          <w:lang w:val="es-MX"/>
        </w:rPr>
        <w:t>VILLA GUERRERO, JALISCO</w:t>
      </w:r>
      <w:r>
        <w:rPr>
          <w:lang w:val="es-MX"/>
        </w:rPr>
        <w:t xml:space="preserve"> </w:t>
      </w:r>
    </w:p>
    <w:p w:rsidR="00ED5E33" w:rsidRPr="00ED5E33" w:rsidRDefault="00783BD1" w:rsidP="00ED5E33">
      <w:pPr>
        <w:rPr>
          <w:lang w:val="es-MX"/>
        </w:rPr>
      </w:pPr>
      <w:r>
        <w:rPr>
          <w:lang w:val="es-MX"/>
        </w:rPr>
        <w:t>AGENDA DE ACTIVIDADES</w:t>
      </w:r>
    </w:p>
    <w:p w:rsidR="000229A6" w:rsidRPr="00ED5E33" w:rsidRDefault="00ED5E33" w:rsidP="00ED5E33">
      <w:pPr>
        <w:rPr>
          <w:lang w:val="es-MX"/>
        </w:rPr>
      </w:pPr>
      <w:r w:rsidRPr="00ED5E33">
        <w:rPr>
          <w:lang w:val="es-MX"/>
        </w:rPr>
        <w:t>CASA DE CULTURA Y TURISMO</w:t>
      </w: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783BD1" w:rsidRPr="00783BD1" w:rsidRDefault="00783BD1" w:rsidP="00783BD1">
      <w:pPr>
        <w:ind w:left="0" w:firstLine="0"/>
        <w:jc w:val="both"/>
        <w:rPr>
          <w:sz w:val="32"/>
          <w:szCs w:val="32"/>
          <w:lang w:val="es-MX"/>
        </w:rPr>
      </w:pPr>
    </w:p>
    <w:tbl>
      <w:tblPr>
        <w:tblStyle w:val="Tabladecuadrcula5oscura-nfasis1"/>
        <w:tblW w:w="8835" w:type="dxa"/>
        <w:tblLook w:val="0000" w:firstRow="0" w:lastRow="0" w:firstColumn="0" w:lastColumn="0" w:noHBand="0" w:noVBand="0"/>
      </w:tblPr>
      <w:tblGrid>
        <w:gridCol w:w="3600"/>
        <w:gridCol w:w="5228"/>
        <w:gridCol w:w="7"/>
      </w:tblGrid>
      <w:tr w:rsidR="00783BD1" w:rsidTr="0078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PERIODO</w:t>
            </w:r>
          </w:p>
        </w:tc>
        <w:tc>
          <w:tcPr>
            <w:tcW w:w="5235" w:type="dxa"/>
            <w:gridSpan w:val="2"/>
          </w:tcPr>
          <w:p w:rsidR="00783BD1" w:rsidRDefault="00783BD1" w:rsidP="00783BD1">
            <w:pPr>
              <w:spacing w:after="16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ACTIVIDADES</w:t>
            </w:r>
          </w:p>
        </w:tc>
      </w:tr>
      <w:tr w:rsidR="00783BD1" w:rsidRPr="00783BD1" w:rsidTr="00783BD1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02 </w:t>
            </w:r>
            <w:proofErr w:type="spellStart"/>
            <w:r>
              <w:rPr>
                <w:sz w:val="32"/>
                <w:szCs w:val="32"/>
              </w:rPr>
              <w:t>noviembre</w:t>
            </w:r>
            <w:proofErr w:type="spellEnd"/>
            <w:r>
              <w:rPr>
                <w:sz w:val="32"/>
                <w:szCs w:val="32"/>
              </w:rPr>
              <w:t xml:space="preserve"> 2018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83BD1">
              <w:rPr>
                <w:lang w:val="es-MX"/>
              </w:rPr>
              <w:t xml:space="preserve">Se </w:t>
            </w:r>
            <w:r w:rsidRPr="00783BD1">
              <w:rPr>
                <w:lang w:val="es-MX"/>
              </w:rPr>
              <w:t>llevó</w:t>
            </w:r>
            <w:r w:rsidRPr="00783BD1">
              <w:rPr>
                <w:lang w:val="es-MX"/>
              </w:rPr>
              <w:t xml:space="preserve"> a cabo el tradicional concurso anual de altares como acto conmemorativo del día de muertos, en la plaza principal del municipio teniendo como participantes a todos los grupos de las escuelas secundaria técnica 61 y la preparatoria modulo Villa Guerrero.</w:t>
            </w:r>
          </w:p>
          <w:p w:rsidR="00783BD1" w:rsidRPr="00783BD1" w:rsidRDefault="00783BD1" w:rsidP="00783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</w:p>
        </w:tc>
      </w:tr>
      <w:tr w:rsidR="00783BD1" w:rsidRPr="00783BD1" w:rsidTr="00783B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04 </w:t>
            </w:r>
            <w:proofErr w:type="spellStart"/>
            <w:r>
              <w:rPr>
                <w:sz w:val="32"/>
                <w:szCs w:val="32"/>
              </w:rPr>
              <w:t>noviembre</w:t>
            </w:r>
            <w:proofErr w:type="spellEnd"/>
            <w:r>
              <w:rPr>
                <w:sz w:val="32"/>
                <w:szCs w:val="32"/>
              </w:rPr>
              <w:t xml:space="preserve"> 2018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783BD1">
              <w:rPr>
                <w:lang w:val="es-MX"/>
              </w:rPr>
              <w:t xml:space="preserve">Se </w:t>
            </w:r>
            <w:r w:rsidRPr="00783BD1">
              <w:rPr>
                <w:lang w:val="es-MX"/>
              </w:rPr>
              <w:t>inició</w:t>
            </w:r>
            <w:r w:rsidRPr="00783BD1">
              <w:rPr>
                <w:lang w:val="es-MX"/>
              </w:rPr>
              <w:t xml:space="preserve"> con las rutas de “recorridos culturales fuera del municipio”, donde se pretende que la población conozca la región y otros Estados que tienen alguna relación histórica con Villa Guerrero, accediendo a sitios arqueológicos, museos y lugares emblemáticos de cada población. </w:t>
            </w:r>
          </w:p>
          <w:p w:rsidR="00783BD1" w:rsidRPr="00783BD1" w:rsidRDefault="00783BD1" w:rsidP="00783BD1">
            <w:pPr>
              <w:pBdr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783BD1">
              <w:rPr>
                <w:lang w:val="es-MX"/>
              </w:rPr>
              <w:t xml:space="preserve">Por lo cual se </w:t>
            </w:r>
            <w:r w:rsidRPr="00783BD1">
              <w:rPr>
                <w:lang w:val="es-MX"/>
              </w:rPr>
              <w:t>inició</w:t>
            </w:r>
            <w:r w:rsidRPr="00783BD1">
              <w:rPr>
                <w:lang w:val="es-MX"/>
              </w:rPr>
              <w:t xml:space="preserve"> visitando el pueblo mágico del </w:t>
            </w:r>
            <w:proofErr w:type="spellStart"/>
            <w:r w:rsidRPr="00783BD1">
              <w:rPr>
                <w:lang w:val="es-MX"/>
              </w:rPr>
              <w:t>Teul</w:t>
            </w:r>
            <w:proofErr w:type="spellEnd"/>
            <w:r w:rsidRPr="00783BD1">
              <w:rPr>
                <w:lang w:val="es-MX"/>
              </w:rPr>
              <w:t>, conociendo la nueva y recién inaugurada zona arqueológica del lugar. Se visitaron museos, centro histórico, la presa y los lugares de interés donde un guía turístico acompaño el grupo, dado una importante explicación del lugar y los sucesos históricos de este pueblo de Zacatecas.</w:t>
            </w:r>
            <w:bookmarkStart w:id="0" w:name="_GoBack"/>
            <w:bookmarkEnd w:id="0"/>
          </w:p>
        </w:tc>
      </w:tr>
      <w:tr w:rsidR="00783BD1" w:rsidRPr="00783BD1" w:rsidTr="00783BD1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 </w:t>
            </w:r>
            <w:proofErr w:type="spellStart"/>
            <w:r>
              <w:rPr>
                <w:sz w:val="32"/>
                <w:szCs w:val="32"/>
              </w:rPr>
              <w:t>noviembre</w:t>
            </w:r>
            <w:proofErr w:type="spellEnd"/>
            <w:r>
              <w:rPr>
                <w:sz w:val="32"/>
                <w:szCs w:val="32"/>
              </w:rPr>
              <w:t xml:space="preserve"> 2018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783BD1">
              <w:rPr>
                <w:lang w:val="es-MX"/>
              </w:rPr>
              <w:t xml:space="preserve">Se </w:t>
            </w:r>
            <w:r w:rsidRPr="00783BD1">
              <w:rPr>
                <w:lang w:val="es-MX"/>
              </w:rPr>
              <w:t>llevó</w:t>
            </w:r>
            <w:r w:rsidRPr="00783BD1">
              <w:rPr>
                <w:lang w:val="es-MX"/>
              </w:rPr>
              <w:t xml:space="preserve"> a cabo la celebración del día del músico, conmemorando a Santa Cecilia para lo cual se </w:t>
            </w:r>
            <w:r w:rsidRPr="00783BD1">
              <w:rPr>
                <w:lang w:val="es-MX"/>
              </w:rPr>
              <w:t>preparó</w:t>
            </w:r>
            <w:r w:rsidRPr="00783BD1">
              <w:rPr>
                <w:lang w:val="es-MX"/>
              </w:rPr>
              <w:t xml:space="preserve"> una convivencia para todos los músicos del municipio, donde cada agrupación pudo compartir un </w:t>
            </w:r>
            <w:r w:rsidRPr="00783BD1">
              <w:rPr>
                <w:lang w:val="es-MX"/>
              </w:rPr>
              <w:lastRenderedPageBreak/>
              <w:t>momento su música y pasar un rato agradable.</w:t>
            </w:r>
          </w:p>
        </w:tc>
      </w:tr>
      <w:tr w:rsidR="00783BD1" w:rsidRPr="00783BD1" w:rsidTr="00783B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26 y 27 </w:t>
            </w:r>
            <w:proofErr w:type="spellStart"/>
            <w:r>
              <w:rPr>
                <w:sz w:val="32"/>
                <w:szCs w:val="32"/>
              </w:rPr>
              <w:t>noviembre</w:t>
            </w:r>
            <w:proofErr w:type="spellEnd"/>
            <w:r>
              <w:rPr>
                <w:sz w:val="32"/>
                <w:szCs w:val="32"/>
              </w:rPr>
              <w:t xml:space="preserve"> 2018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783BD1">
              <w:rPr>
                <w:lang w:val="es-MX"/>
              </w:rPr>
              <w:t>La directora de cultura asistió a las jornadas de trabajo con la Secretaria de Cultura en la ciudad de Guadalajara.</w:t>
            </w:r>
          </w:p>
        </w:tc>
      </w:tr>
      <w:tr w:rsidR="00783BD1" w:rsidRPr="00783BD1" w:rsidTr="00783BD1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diciembre</w:t>
            </w:r>
            <w:proofErr w:type="spellEnd"/>
            <w:r>
              <w:rPr>
                <w:sz w:val="32"/>
                <w:szCs w:val="32"/>
              </w:rPr>
              <w:t xml:space="preserve"> 2018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783BD1">
              <w:rPr>
                <w:lang w:val="es-MX"/>
              </w:rPr>
              <w:t xml:space="preserve">El mariachi de la Casa de Cultura se </w:t>
            </w:r>
            <w:r w:rsidRPr="00783BD1">
              <w:rPr>
                <w:lang w:val="es-MX"/>
              </w:rPr>
              <w:t>presentó</w:t>
            </w:r>
            <w:r w:rsidRPr="00783BD1">
              <w:rPr>
                <w:lang w:val="es-MX"/>
              </w:rPr>
              <w:t xml:space="preserve"> en Bolaños dentro de la semana cultural “</w:t>
            </w:r>
            <w:proofErr w:type="spellStart"/>
            <w:r w:rsidRPr="00783BD1">
              <w:rPr>
                <w:lang w:val="es-MX"/>
              </w:rPr>
              <w:t>Tayeiyari</w:t>
            </w:r>
            <w:proofErr w:type="spellEnd"/>
            <w:r w:rsidRPr="00783BD1">
              <w:rPr>
                <w:lang w:val="es-MX"/>
              </w:rPr>
              <w:t xml:space="preserve">” de este municipio. </w:t>
            </w:r>
          </w:p>
        </w:tc>
      </w:tr>
      <w:tr w:rsidR="00783BD1" w:rsidRPr="00783BD1" w:rsidTr="00783B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 </w:t>
            </w:r>
            <w:proofErr w:type="spellStart"/>
            <w:r>
              <w:rPr>
                <w:sz w:val="32"/>
                <w:szCs w:val="32"/>
              </w:rPr>
              <w:t>Enero</w:t>
            </w:r>
            <w:proofErr w:type="spellEnd"/>
            <w:r>
              <w:rPr>
                <w:sz w:val="32"/>
                <w:szCs w:val="32"/>
              </w:rPr>
              <w:t xml:space="preserve"> 2019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783BD1">
              <w:rPr>
                <w:lang w:val="es-MX"/>
              </w:rPr>
              <w:t xml:space="preserve">La directora de cultura acudió a reunión regional para conocer plan de trabajo y tratar asuntos con las nuevas autoridades de la Secretaria de Cultura Jalisco. </w:t>
            </w:r>
          </w:p>
        </w:tc>
      </w:tr>
      <w:tr w:rsidR="00783BD1" w:rsidRPr="00783BD1" w:rsidTr="00783BD1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783BD1" w:rsidRDefault="00783BD1" w:rsidP="00783BD1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Todos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domingos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228" w:type="dxa"/>
          </w:tcPr>
          <w:p w:rsidR="00783BD1" w:rsidRPr="00783BD1" w:rsidRDefault="00783BD1" w:rsidP="00783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783BD1">
              <w:rPr>
                <w:lang w:val="es-MX"/>
              </w:rPr>
              <w:t xml:space="preserve">Se </w:t>
            </w:r>
            <w:r w:rsidRPr="00783BD1">
              <w:rPr>
                <w:lang w:val="es-MX"/>
              </w:rPr>
              <w:t>c</w:t>
            </w:r>
            <w:r>
              <w:rPr>
                <w:lang w:val="es-MX"/>
              </w:rPr>
              <w:t>ontinúa con la participación de</w:t>
            </w:r>
            <w:r w:rsidRPr="00783BD1">
              <w:rPr>
                <w:lang w:val="es-MX"/>
              </w:rPr>
              <w:t xml:space="preserve"> los grupos musicales en el quiosco todos  los domingos en la plaza, para la difusión de su música en apoyo con el Ayuntamiento.</w:t>
            </w:r>
          </w:p>
        </w:tc>
      </w:tr>
    </w:tbl>
    <w:p w:rsidR="00ED5E33" w:rsidRPr="00783BD1" w:rsidRDefault="00ED5E33" w:rsidP="00ED5E33">
      <w:pPr>
        <w:jc w:val="both"/>
        <w:rPr>
          <w:lang w:val="es-MX"/>
        </w:rPr>
      </w:pPr>
    </w:p>
    <w:p w:rsidR="00ED5E33" w:rsidRPr="00783BD1" w:rsidRDefault="00ED5E33" w:rsidP="00ED5E33">
      <w:pPr>
        <w:rPr>
          <w:lang w:val="es-MX"/>
        </w:rPr>
      </w:pPr>
    </w:p>
    <w:p w:rsidR="00ED5E33" w:rsidRPr="00783BD1" w:rsidRDefault="00ED5E33" w:rsidP="00ED5E33">
      <w:pPr>
        <w:rPr>
          <w:lang w:val="es-MX"/>
        </w:rPr>
      </w:pPr>
    </w:p>
    <w:p w:rsidR="00ED5E33" w:rsidRPr="00783BD1" w:rsidRDefault="00ED5E33" w:rsidP="00ED5E33">
      <w:pPr>
        <w:rPr>
          <w:lang w:val="es-MX"/>
        </w:rPr>
      </w:pPr>
    </w:p>
    <w:p w:rsidR="00ED5E33" w:rsidRPr="00ED5E33" w:rsidRDefault="00ED5E33" w:rsidP="00ED5E33">
      <w:pPr>
        <w:spacing w:after="0"/>
        <w:ind w:left="0" w:firstLine="0"/>
        <w:jc w:val="center"/>
        <w:rPr>
          <w:lang w:val="es-MX"/>
        </w:rPr>
      </w:pPr>
      <w:r w:rsidRPr="00ED5E33">
        <w:rPr>
          <w:lang w:val="es-MX"/>
        </w:rPr>
        <w:t>Lic. Elisabeth Carlos Torres</w:t>
      </w:r>
    </w:p>
    <w:p w:rsidR="00ED5E33" w:rsidRPr="00ED5E33" w:rsidRDefault="00ED5E33" w:rsidP="00ED5E33">
      <w:pPr>
        <w:spacing w:after="0"/>
        <w:ind w:left="0" w:firstLine="0"/>
        <w:jc w:val="center"/>
        <w:rPr>
          <w:lang w:val="es-MX"/>
        </w:rPr>
      </w:pPr>
      <w:r w:rsidRPr="00ED5E33">
        <w:rPr>
          <w:lang w:val="es-MX"/>
        </w:rPr>
        <w:t>Directora de Cultura y Turismo</w:t>
      </w: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sectPr w:rsidR="00ED5E33" w:rsidRPr="00ED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3"/>
    <w:rsid w:val="000229A6"/>
    <w:rsid w:val="00783BD1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DD0EC-C5A0-4FC4-9452-D11E253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33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ED5E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3BD1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b w:val="0"/>
      <w:color w:val="auto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D1"/>
    <w:rPr>
      <w:rFonts w:ascii="Tahoma" w:hAnsi="Tahoma" w:cs="Tahoma"/>
      <w:sz w:val="16"/>
      <w:szCs w:val="16"/>
    </w:rPr>
  </w:style>
  <w:style w:type="table" w:styleId="Tabladecuadrcula5oscura-nfasis1">
    <w:name w:val="Grid Table 5 Dark Accent 1"/>
    <w:basedOn w:val="Tablanormal"/>
    <w:uiPriority w:val="50"/>
    <w:rsid w:val="00783B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2019-02-19T20:14:00Z</dcterms:created>
  <dcterms:modified xsi:type="dcterms:W3CDTF">2019-02-19T20:14:00Z</dcterms:modified>
</cp:coreProperties>
</file>