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F6" w:rsidRPr="00C744F2" w:rsidRDefault="002B0CF6" w:rsidP="002B0CF6">
      <w:pPr>
        <w:jc w:val="center"/>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AVISO DE PRIVACIDAD CORTO</w:t>
      </w:r>
    </w:p>
    <w:p w:rsidR="002B0CF6" w:rsidRPr="00C744F2" w:rsidRDefault="002B0CF6" w:rsidP="002B0CF6">
      <w:pPr>
        <w:jc w:val="center"/>
        <w:rPr>
          <w:rFonts w:ascii="Century Gothic" w:eastAsia="Century Gothic" w:hAnsi="Century Gothic" w:cs="Century Gothic"/>
          <w:b/>
          <w:sz w:val="22"/>
          <w:szCs w:val="22"/>
        </w:rPr>
      </w:pPr>
    </w:p>
    <w:p w:rsidR="002B0CF6" w:rsidRPr="00C744F2" w:rsidRDefault="002B0CF6" w:rsidP="002B0CF6">
      <w:pPr>
        <w:jc w:val="center"/>
        <w:rPr>
          <w:rFonts w:ascii="Century Gothic" w:eastAsia="Century Gothic" w:hAnsi="Century Gothic" w:cs="Century Gothic"/>
          <w:b/>
          <w:sz w:val="22"/>
          <w:szCs w:val="22"/>
        </w:rPr>
      </w:pPr>
      <w:r w:rsidRPr="00C744F2">
        <w:rPr>
          <w:rFonts w:ascii="Century Gothic" w:eastAsia="Century Gothic" w:hAnsi="Century Gothic" w:cs="Century Gothic"/>
          <w:b/>
          <w:sz w:val="22"/>
          <w:szCs w:val="22"/>
        </w:rPr>
        <w:t>Secretaria de Educación del Estado de Jalisco</w:t>
      </w:r>
    </w:p>
    <w:p w:rsidR="002B0CF6" w:rsidRPr="00C744F2" w:rsidRDefault="002B0CF6" w:rsidP="002B0CF6">
      <w:pPr>
        <w:jc w:val="center"/>
        <w:rPr>
          <w:rFonts w:ascii="Century Gothic" w:eastAsia="Century Gothic" w:hAnsi="Century Gothic" w:cs="Century Gothic"/>
          <w:b/>
          <w:sz w:val="22"/>
          <w:szCs w:val="22"/>
        </w:rPr>
      </w:pPr>
    </w:p>
    <w:p w:rsidR="002B0CF6" w:rsidRPr="00C744F2" w:rsidRDefault="002B0CF6" w:rsidP="002B0CF6">
      <w:pPr>
        <w:spacing w:line="276" w:lineRule="auto"/>
        <w:ind w:left="117" w:right="93"/>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La Secretaria de Educación del Estado de Jalisco, con domicilio oficial en Avenida Central, Guillermo González Camarena, número 615, Colonia Residencial Poniente, C.P. 45136, Zapopan, Jalisco, hace de su conocimiento que se considerará como datos personales, aquellos que se refieren a la información concerniente a una persona física identificada o que la hace identificable, así mismo son parte esencial de la identidad de un individuo, puesto que éstos permiten hacer una referencia exacta y objetiva para particularizar a una persona y hacerla sujeto de derechos y obligaciones; datos que podrán ser sometidos a tratamiento única y exclusivamente para los fines que fueron proporcionados, de acuerdo a las finalidades y atribuciones establecidas en los numerales 23  de la Ley Orgánica del Poder Ejecutivo del Estado de Jalisco y aquellos que prevén el artículo 8, 9, 11, 13, 16, 17, 18 fracción III, 20 fracción III y IV, 22, 24, 25, 26, 27, 28, 29, 30, 31, 32, 34, 39, 40, 42, 44, 45 fracción V, 50, 51, 52, 53, 55, 57, 60, 61, 62 fracción III y 65 del Reglamento Interno de la secretaría de Educación Jalisco, asimismo artículo 17 fracciones I, III, IV, V, VII y XII  de la Ley para los Servidores Públicos del Estado de Jalisco y sus Municipios.</w:t>
      </w:r>
    </w:p>
    <w:p w:rsidR="002B0CF6" w:rsidRPr="00C744F2" w:rsidRDefault="002B0CF6" w:rsidP="002B0CF6">
      <w:pPr>
        <w:spacing w:line="276" w:lineRule="auto"/>
        <w:ind w:left="117" w:right="93"/>
        <w:jc w:val="both"/>
        <w:rPr>
          <w:rFonts w:ascii="Century Gothic" w:eastAsia="Century Gothic" w:hAnsi="Century Gothic" w:cs="Century Gothic"/>
          <w:sz w:val="22"/>
          <w:szCs w:val="22"/>
        </w:rPr>
      </w:pPr>
    </w:p>
    <w:p w:rsidR="002B0CF6" w:rsidRPr="00C744F2" w:rsidRDefault="002B0CF6" w:rsidP="002B0CF6">
      <w:pPr>
        <w:spacing w:line="276" w:lineRule="auto"/>
        <w:ind w:left="117" w:right="93"/>
        <w:jc w:val="both"/>
        <w:rPr>
          <w:rFonts w:ascii="Century Gothic" w:eastAsia="Century Gothic" w:hAnsi="Century Gothic" w:cs="Century Gothic"/>
          <w:sz w:val="22"/>
          <w:szCs w:val="22"/>
        </w:rPr>
      </w:pPr>
      <w:r w:rsidRPr="00C744F2">
        <w:rPr>
          <w:rFonts w:ascii="Century Gothic" w:eastAsia="Century Gothic" w:hAnsi="Century Gothic" w:cs="Century Gothic"/>
          <w:sz w:val="22"/>
          <w:szCs w:val="22"/>
        </w:rPr>
        <w:t>Los titulares de los datos personales tienen el derecho de conocer sobre el tratamiento que se les dará a los datos proporcionados a la Secretaría de Educación mediante los Avisos de Privacidad que se encuentran en cada uno de los accesos de los inmuebles de la Institución y a través de medios electrónicos por los que se recaban datos personales, a fin de tomar decisiones informadas al respecto.</w:t>
      </w:r>
    </w:p>
    <w:p w:rsidR="00891A26" w:rsidRDefault="00891A26">
      <w:bookmarkStart w:id="0" w:name="_GoBack"/>
      <w:bookmarkEnd w:id="0"/>
    </w:p>
    <w:sectPr w:rsidR="00891A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F6"/>
    <w:rsid w:val="002B0CF6"/>
    <w:rsid w:val="00891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7780A-C43E-40AC-BCAF-3236E54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0CF6"/>
    <w:pPr>
      <w:spacing w:after="0" w:line="240" w:lineRule="auto"/>
    </w:pPr>
    <w:rPr>
      <w:rFonts w:ascii="Microsoft New Tai Lue" w:eastAsia="Microsoft New Tai Lue" w:hAnsi="Microsoft New Tai Lue" w:cs="Microsoft New Tai Lue"/>
      <w:sz w:val="17"/>
      <w:szCs w:val="1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Sandoval Quezada</dc:creator>
  <cp:keywords/>
  <dc:description/>
  <cp:lastModifiedBy>Jovita Sandoval Quezada</cp:lastModifiedBy>
  <cp:revision>1</cp:revision>
  <dcterms:created xsi:type="dcterms:W3CDTF">2019-06-20T16:02:00Z</dcterms:created>
  <dcterms:modified xsi:type="dcterms:W3CDTF">2019-06-20T16:02:00Z</dcterms:modified>
</cp:coreProperties>
</file>