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C8" w:rsidRDefault="003749C8">
      <w:pPr>
        <w:rPr>
          <w:rFonts w:ascii="Arial" w:hAnsi="Arial" w:cs="Arial"/>
          <w:b/>
        </w:rPr>
      </w:pPr>
    </w:p>
    <w:p w:rsidR="003749C8" w:rsidRDefault="003749C8">
      <w:pPr>
        <w:rPr>
          <w:rFonts w:ascii="Arial" w:hAnsi="Arial" w:cs="Arial"/>
          <w:b/>
        </w:rPr>
      </w:pPr>
    </w:p>
    <w:p w:rsidR="003749C8" w:rsidRDefault="003749C8">
      <w:pPr>
        <w:rPr>
          <w:rFonts w:ascii="Arial" w:hAnsi="Arial" w:cs="Arial"/>
          <w:b/>
        </w:rPr>
      </w:pPr>
    </w:p>
    <w:p w:rsidR="003749C8" w:rsidRDefault="003749C8">
      <w:pPr>
        <w:rPr>
          <w:rFonts w:ascii="Arial" w:hAnsi="Arial" w:cs="Arial"/>
          <w:b/>
        </w:rPr>
      </w:pPr>
    </w:p>
    <w:p w:rsidR="003749C8" w:rsidRDefault="003749C8">
      <w:pPr>
        <w:rPr>
          <w:rFonts w:ascii="Arial" w:hAnsi="Arial" w:cs="Arial"/>
          <w:b/>
        </w:rPr>
      </w:pPr>
    </w:p>
    <w:p w:rsidR="00E049A1" w:rsidRPr="005E0C70" w:rsidRDefault="00E049A1">
      <w:pPr>
        <w:rPr>
          <w:rFonts w:ascii="Arial" w:hAnsi="Arial" w:cs="Arial"/>
          <w:b/>
        </w:rPr>
      </w:pPr>
      <w:r w:rsidRPr="005E0C70">
        <w:rPr>
          <w:rFonts w:ascii="Arial" w:hAnsi="Arial" w:cs="Arial"/>
          <w:b/>
        </w:rPr>
        <w:t xml:space="preserve">ARTICULO 8º  INFORMACIÓN  FUNDAMENTAL </w:t>
      </w:r>
    </w:p>
    <w:p w:rsidR="00E049A1" w:rsidRPr="005E0C70" w:rsidRDefault="00E049A1">
      <w:pPr>
        <w:rPr>
          <w:rFonts w:ascii="Arial" w:hAnsi="Arial" w:cs="Arial"/>
          <w:b/>
        </w:rPr>
      </w:pPr>
      <w:r w:rsidRPr="005E0C70">
        <w:rPr>
          <w:rFonts w:ascii="Arial" w:hAnsi="Arial" w:cs="Arial"/>
          <w:b/>
        </w:rPr>
        <w:t xml:space="preserve">FRACCIÓN III  INCISO B) APARTADOS DE LOS PROGRAMAS FEDERALES </w:t>
      </w:r>
    </w:p>
    <w:p w:rsidR="00E049A1" w:rsidRPr="005E0C70" w:rsidRDefault="00E049A1">
      <w:pPr>
        <w:rPr>
          <w:rFonts w:ascii="Arial" w:hAnsi="Arial" w:cs="Arial"/>
          <w:b/>
        </w:rPr>
      </w:pPr>
    </w:p>
    <w:p w:rsidR="00E049A1" w:rsidRPr="005E0C70" w:rsidRDefault="00E049A1">
      <w:pPr>
        <w:rPr>
          <w:rFonts w:ascii="Arial" w:hAnsi="Arial" w:cs="Arial"/>
          <w:b/>
        </w:rPr>
      </w:pPr>
      <w:r w:rsidRPr="005E0C70">
        <w:rPr>
          <w:rFonts w:ascii="Arial" w:hAnsi="Arial" w:cs="Arial"/>
          <w:b/>
        </w:rPr>
        <w:t>PROGRAMA DE PENSIÓN  PARA ADULTOS MAYORES</w:t>
      </w:r>
    </w:p>
    <w:p w:rsidR="00E049A1" w:rsidRPr="005E0C70" w:rsidRDefault="00E049A1" w:rsidP="00E049A1">
      <w:pPr>
        <w:jc w:val="both"/>
        <w:rPr>
          <w:rFonts w:ascii="Arial" w:hAnsi="Arial" w:cs="Arial"/>
          <w:b/>
        </w:rPr>
      </w:pPr>
      <w:r w:rsidRPr="005E0C70">
        <w:rPr>
          <w:rFonts w:ascii="Arial" w:hAnsi="Arial" w:cs="Arial"/>
          <w:b/>
        </w:rPr>
        <w:t>DESCRIPCIÓN:</w:t>
      </w:r>
    </w:p>
    <w:p w:rsidR="00E049A1" w:rsidRPr="005E0C70" w:rsidRDefault="00E049A1" w:rsidP="00E049A1">
      <w:pPr>
        <w:jc w:val="both"/>
        <w:rPr>
          <w:rFonts w:ascii="Arial" w:hAnsi="Arial" w:cs="Arial"/>
        </w:rPr>
      </w:pPr>
      <w:r w:rsidRPr="005E0C70">
        <w:rPr>
          <w:rFonts w:ascii="Arial" w:hAnsi="Arial" w:cs="Arial"/>
        </w:rPr>
        <w:t>El programa otorga apoyos para  personas adultas mayores de 65 años y mas que no cuentan con una pensión, con el objetivo de contribuir a dotar de esquemas de seguridad social a este grupo poblacional.</w:t>
      </w:r>
    </w:p>
    <w:p w:rsidR="00E049A1" w:rsidRPr="005E0C70" w:rsidRDefault="00E049A1" w:rsidP="00E049A1">
      <w:pPr>
        <w:jc w:val="both"/>
        <w:rPr>
          <w:rFonts w:ascii="Arial" w:hAnsi="Arial" w:cs="Arial"/>
          <w:b/>
        </w:rPr>
      </w:pPr>
      <w:r w:rsidRPr="005E0C70">
        <w:rPr>
          <w:rFonts w:ascii="Arial" w:hAnsi="Arial" w:cs="Arial"/>
          <w:b/>
        </w:rPr>
        <w:t>OBJETIVO:</w:t>
      </w:r>
    </w:p>
    <w:p w:rsidR="00E049A1" w:rsidRPr="005E0C70" w:rsidRDefault="00E049A1" w:rsidP="00E049A1">
      <w:pPr>
        <w:jc w:val="both"/>
        <w:rPr>
          <w:rFonts w:ascii="Arial" w:hAnsi="Arial" w:cs="Arial"/>
        </w:rPr>
      </w:pPr>
      <w:r w:rsidRPr="005E0C70">
        <w:rPr>
          <w:rFonts w:ascii="Arial" w:hAnsi="Arial" w:cs="Arial"/>
        </w:rPr>
        <w:t>Contribuir a dotar de esquemas de seguridad social que protejan el bienestar socioeconómico de la población en situación de carencia o pobreza, mediante el aseguramiento de un ingreso mínimo, así como la entrega de apoyos de protección  social a personas  de 65 años de edad en adelante que no reciban una pensión o de jubilación de tipo contributivo superior a la línea de bienestar mínimo.</w:t>
      </w:r>
    </w:p>
    <w:p w:rsidR="00E049A1" w:rsidRPr="005E0C70" w:rsidRDefault="00E049A1" w:rsidP="00E049A1">
      <w:pPr>
        <w:jc w:val="both"/>
        <w:rPr>
          <w:rFonts w:ascii="Arial" w:hAnsi="Arial" w:cs="Arial"/>
          <w:b/>
        </w:rPr>
      </w:pPr>
      <w:r w:rsidRPr="005E0C70">
        <w:rPr>
          <w:rFonts w:ascii="Arial" w:hAnsi="Arial" w:cs="Arial"/>
          <w:b/>
        </w:rPr>
        <w:t>COBERTURA:</w:t>
      </w:r>
    </w:p>
    <w:p w:rsidR="00E049A1" w:rsidRPr="005E0C70" w:rsidRDefault="00E049A1" w:rsidP="00E049A1">
      <w:pPr>
        <w:jc w:val="both"/>
        <w:rPr>
          <w:rFonts w:ascii="Arial" w:hAnsi="Arial" w:cs="Arial"/>
        </w:rPr>
      </w:pPr>
      <w:r w:rsidRPr="005E0C70">
        <w:rPr>
          <w:rFonts w:ascii="Arial" w:hAnsi="Arial" w:cs="Arial"/>
        </w:rPr>
        <w:t>El programa tiene cobertura nacional.</w:t>
      </w:r>
    </w:p>
    <w:p w:rsidR="00E049A1" w:rsidRPr="005E0C70" w:rsidRDefault="00E049A1" w:rsidP="00E049A1">
      <w:pPr>
        <w:jc w:val="both"/>
        <w:rPr>
          <w:rFonts w:ascii="Arial" w:hAnsi="Arial" w:cs="Arial"/>
          <w:b/>
        </w:rPr>
      </w:pPr>
      <w:r w:rsidRPr="005E0C70">
        <w:rPr>
          <w:rFonts w:ascii="Arial" w:hAnsi="Arial" w:cs="Arial"/>
          <w:b/>
        </w:rPr>
        <w:t>CARACTERÍSTICAS DE LOS APOYOS:</w:t>
      </w:r>
    </w:p>
    <w:p w:rsidR="00E049A1" w:rsidRPr="005E0C70" w:rsidRDefault="00E049A1" w:rsidP="00E049A1">
      <w:pPr>
        <w:jc w:val="both"/>
        <w:rPr>
          <w:rFonts w:ascii="Arial" w:hAnsi="Arial" w:cs="Arial"/>
        </w:rPr>
      </w:pPr>
      <w:r w:rsidRPr="005E0C70">
        <w:rPr>
          <w:rFonts w:ascii="Arial" w:hAnsi="Arial" w:cs="Arial"/>
        </w:rPr>
        <w:t>El programa proporciona los siguientes tipos de apoyos:</w:t>
      </w:r>
    </w:p>
    <w:p w:rsidR="00E049A1" w:rsidRPr="005E0C70" w:rsidRDefault="00E049A1" w:rsidP="00E049A1">
      <w:pPr>
        <w:pStyle w:val="Prrafodelista"/>
        <w:numPr>
          <w:ilvl w:val="0"/>
          <w:numId w:val="2"/>
        </w:numPr>
        <w:jc w:val="both"/>
        <w:rPr>
          <w:rFonts w:ascii="Arial" w:hAnsi="Arial" w:cs="Arial"/>
        </w:rPr>
      </w:pPr>
      <w:r w:rsidRPr="005E0C70">
        <w:rPr>
          <w:rFonts w:ascii="Arial" w:hAnsi="Arial" w:cs="Arial"/>
        </w:rPr>
        <w:t>Apoyo económico de $1,160.00 pesos bimestrales</w:t>
      </w:r>
      <w:r w:rsidR="001C0AD9" w:rsidRPr="005E0C70">
        <w:rPr>
          <w:rFonts w:ascii="Arial" w:hAnsi="Arial" w:cs="Arial"/>
        </w:rPr>
        <w:t xml:space="preserve"> para la población adulta mayor en el </w:t>
      </w:r>
      <w:proofErr w:type="spellStart"/>
      <w:r w:rsidR="001C0AD9" w:rsidRPr="005E0C70">
        <w:rPr>
          <w:rFonts w:ascii="Arial" w:hAnsi="Arial" w:cs="Arial"/>
        </w:rPr>
        <w:t>padron</w:t>
      </w:r>
      <w:proofErr w:type="spellEnd"/>
      <w:r w:rsidR="001C0AD9" w:rsidRPr="005E0C70">
        <w:rPr>
          <w:rFonts w:ascii="Arial" w:hAnsi="Arial" w:cs="Arial"/>
        </w:rPr>
        <w:t xml:space="preserve">  activo de beneficiarios del programa.</w:t>
      </w:r>
    </w:p>
    <w:p w:rsidR="001C0AD9" w:rsidRPr="005E0C70" w:rsidRDefault="001C0AD9" w:rsidP="00E049A1">
      <w:pPr>
        <w:pStyle w:val="Prrafodelista"/>
        <w:numPr>
          <w:ilvl w:val="0"/>
          <w:numId w:val="2"/>
        </w:numPr>
        <w:jc w:val="both"/>
        <w:rPr>
          <w:rFonts w:ascii="Arial" w:hAnsi="Arial" w:cs="Arial"/>
        </w:rPr>
      </w:pPr>
      <w:r w:rsidRPr="005E0C70">
        <w:rPr>
          <w:rFonts w:ascii="Arial" w:hAnsi="Arial" w:cs="Arial"/>
        </w:rPr>
        <w:t>Apoyo de marcha de  $1,160.00 pesos por única ocasión a los representantes nombrados por el beneficiario.</w:t>
      </w:r>
    </w:p>
    <w:p w:rsidR="001C0AD9" w:rsidRPr="005E0C70" w:rsidRDefault="001C0AD9" w:rsidP="00E049A1">
      <w:pPr>
        <w:pStyle w:val="Prrafodelista"/>
        <w:numPr>
          <w:ilvl w:val="0"/>
          <w:numId w:val="2"/>
        </w:numPr>
        <w:jc w:val="both"/>
        <w:rPr>
          <w:rFonts w:ascii="Arial" w:hAnsi="Arial" w:cs="Arial"/>
        </w:rPr>
      </w:pPr>
      <w:r w:rsidRPr="005E0C70">
        <w:rPr>
          <w:rFonts w:ascii="Arial" w:hAnsi="Arial" w:cs="Arial"/>
        </w:rPr>
        <w:t xml:space="preserve">Apoyo para la incorporación  al sistema financiero  Nacional. </w:t>
      </w:r>
      <w:r w:rsidR="00C42D9E" w:rsidRPr="005E0C70">
        <w:rPr>
          <w:rFonts w:ascii="Arial" w:hAnsi="Arial" w:cs="Arial"/>
        </w:rPr>
        <w:t>E</w:t>
      </w:r>
      <w:r w:rsidR="00BC3DA0" w:rsidRPr="005E0C70">
        <w:rPr>
          <w:rFonts w:ascii="Arial" w:hAnsi="Arial" w:cs="Arial"/>
        </w:rPr>
        <w:t>l programa proporcionara apoyos para la incorporación de los adultos mayores al Sistema  Financiero Nacional, incluyendo el otorgamiento de una tarjeta electrónica asociada a una cuenta bancaria en la que reciban sus apoyos económicos.</w:t>
      </w:r>
    </w:p>
    <w:p w:rsidR="003749C8" w:rsidRDefault="003749C8" w:rsidP="003749C8">
      <w:pPr>
        <w:jc w:val="both"/>
        <w:rPr>
          <w:rFonts w:ascii="Arial" w:hAnsi="Arial" w:cs="Arial"/>
        </w:rPr>
      </w:pPr>
    </w:p>
    <w:p w:rsidR="003749C8" w:rsidRDefault="003749C8" w:rsidP="003749C8">
      <w:pPr>
        <w:jc w:val="both"/>
        <w:rPr>
          <w:rFonts w:ascii="Arial" w:hAnsi="Arial" w:cs="Arial"/>
        </w:rPr>
      </w:pPr>
    </w:p>
    <w:p w:rsidR="003749C8" w:rsidRDefault="003749C8" w:rsidP="003749C8">
      <w:pPr>
        <w:jc w:val="both"/>
        <w:rPr>
          <w:rFonts w:ascii="Arial" w:hAnsi="Arial" w:cs="Arial"/>
        </w:rPr>
      </w:pPr>
    </w:p>
    <w:p w:rsidR="003749C8" w:rsidRDefault="003749C8" w:rsidP="003749C8">
      <w:pPr>
        <w:jc w:val="both"/>
        <w:rPr>
          <w:rFonts w:ascii="Arial" w:hAnsi="Arial" w:cs="Arial"/>
        </w:rPr>
      </w:pPr>
    </w:p>
    <w:p w:rsidR="003749C8" w:rsidRPr="003749C8" w:rsidRDefault="003749C8" w:rsidP="003749C8">
      <w:pPr>
        <w:jc w:val="both"/>
        <w:rPr>
          <w:rFonts w:ascii="Arial" w:hAnsi="Arial" w:cs="Arial"/>
        </w:rPr>
      </w:pPr>
    </w:p>
    <w:p w:rsidR="00BC3DA0" w:rsidRPr="003749C8" w:rsidRDefault="00BC3DA0" w:rsidP="003749C8">
      <w:pPr>
        <w:pStyle w:val="Prrafodelista"/>
        <w:numPr>
          <w:ilvl w:val="0"/>
          <w:numId w:val="2"/>
        </w:numPr>
        <w:jc w:val="both"/>
        <w:rPr>
          <w:rFonts w:ascii="Arial" w:hAnsi="Arial" w:cs="Arial"/>
        </w:rPr>
      </w:pPr>
      <w:r w:rsidRPr="003749C8">
        <w:rPr>
          <w:rFonts w:ascii="Arial" w:hAnsi="Arial" w:cs="Arial"/>
        </w:rPr>
        <w:t xml:space="preserve">Acciones para aminorar el Deterioro de la salud </w:t>
      </w:r>
      <w:proofErr w:type="spellStart"/>
      <w:r w:rsidRPr="003749C8">
        <w:rPr>
          <w:rFonts w:ascii="Arial" w:hAnsi="Arial" w:cs="Arial"/>
        </w:rPr>
        <w:t>Fìsica</w:t>
      </w:r>
      <w:proofErr w:type="spellEnd"/>
      <w:r w:rsidRPr="003749C8">
        <w:rPr>
          <w:rFonts w:ascii="Arial" w:hAnsi="Arial" w:cs="Arial"/>
        </w:rPr>
        <w:t xml:space="preserve"> y Mental. Actividades relacionadas con: </w:t>
      </w:r>
      <w:proofErr w:type="spellStart"/>
      <w:r w:rsidRPr="003749C8">
        <w:rPr>
          <w:rFonts w:ascii="Arial" w:hAnsi="Arial" w:cs="Arial"/>
        </w:rPr>
        <w:t>Promocion</w:t>
      </w:r>
      <w:proofErr w:type="spellEnd"/>
      <w:r w:rsidRPr="003749C8">
        <w:rPr>
          <w:rFonts w:ascii="Arial" w:hAnsi="Arial" w:cs="Arial"/>
        </w:rPr>
        <w:t xml:space="preserve"> de los Derechos Humanos, Desarrollo personal, cuidados de la salud, cuidado del medio ambiente, constitución y desarrollo de comités comunitarios, otros temas en beneficio de la población de Adultos Mayores.</w:t>
      </w:r>
    </w:p>
    <w:p w:rsidR="00BC3DA0" w:rsidRPr="005E0C70" w:rsidRDefault="00BC3DA0" w:rsidP="00E049A1">
      <w:pPr>
        <w:pStyle w:val="Prrafodelista"/>
        <w:numPr>
          <w:ilvl w:val="0"/>
          <w:numId w:val="2"/>
        </w:numPr>
        <w:jc w:val="both"/>
        <w:rPr>
          <w:rFonts w:ascii="Arial" w:hAnsi="Arial" w:cs="Arial"/>
        </w:rPr>
      </w:pPr>
      <w:r w:rsidRPr="005E0C70">
        <w:rPr>
          <w:rFonts w:ascii="Arial" w:hAnsi="Arial" w:cs="Arial"/>
        </w:rPr>
        <w:t>Fomento a la participación social mediante actividades relacionadas con: promoción de  derechos humanos, desarrollo personal, cuidados de la salud</w:t>
      </w:r>
      <w:r w:rsidR="00C00404" w:rsidRPr="005E0C70">
        <w:rPr>
          <w:rFonts w:ascii="Arial" w:hAnsi="Arial" w:cs="Arial"/>
        </w:rPr>
        <w:t>, cuidado del medio ambiente, desarrollo de  comités comunitarios.</w:t>
      </w:r>
    </w:p>
    <w:p w:rsidR="00C00404" w:rsidRPr="005E0C70" w:rsidRDefault="00C00404" w:rsidP="00E049A1">
      <w:pPr>
        <w:pStyle w:val="Prrafodelista"/>
        <w:numPr>
          <w:ilvl w:val="0"/>
          <w:numId w:val="2"/>
        </w:numPr>
        <w:jc w:val="both"/>
        <w:rPr>
          <w:rFonts w:ascii="Arial" w:hAnsi="Arial" w:cs="Arial"/>
        </w:rPr>
      </w:pPr>
      <w:r w:rsidRPr="005E0C70">
        <w:rPr>
          <w:rFonts w:ascii="Arial" w:hAnsi="Arial" w:cs="Arial"/>
        </w:rPr>
        <w:t xml:space="preserve">Acciones para la protección social. Vinculación con el INAPAM, seguro popular, acondicionamiento de casas de </w:t>
      </w:r>
      <w:proofErr w:type="spellStart"/>
      <w:r w:rsidRPr="005E0C70">
        <w:rPr>
          <w:rFonts w:ascii="Arial" w:hAnsi="Arial" w:cs="Arial"/>
        </w:rPr>
        <w:t>dia</w:t>
      </w:r>
      <w:proofErr w:type="spellEnd"/>
      <w:r w:rsidRPr="005E0C70">
        <w:rPr>
          <w:rFonts w:ascii="Arial" w:hAnsi="Arial" w:cs="Arial"/>
        </w:rPr>
        <w:t>, etc.</w:t>
      </w:r>
    </w:p>
    <w:p w:rsidR="00C00404" w:rsidRPr="005E0C70" w:rsidRDefault="00C00404" w:rsidP="00C00404">
      <w:pPr>
        <w:jc w:val="both"/>
        <w:rPr>
          <w:rFonts w:ascii="Arial" w:hAnsi="Arial" w:cs="Arial"/>
          <w:b/>
        </w:rPr>
      </w:pPr>
      <w:r w:rsidRPr="005E0C70">
        <w:rPr>
          <w:rFonts w:ascii="Arial" w:hAnsi="Arial" w:cs="Arial"/>
          <w:b/>
        </w:rPr>
        <w:t>PROCESO DEL PROGRAMA:</w:t>
      </w:r>
    </w:p>
    <w:p w:rsidR="00C00404" w:rsidRPr="005E0C70" w:rsidRDefault="00C00404" w:rsidP="00E049A1">
      <w:pPr>
        <w:jc w:val="both"/>
        <w:rPr>
          <w:rFonts w:ascii="Arial" w:hAnsi="Arial" w:cs="Arial"/>
        </w:rPr>
      </w:pPr>
      <w:r w:rsidRPr="005E0C70">
        <w:rPr>
          <w:rFonts w:ascii="Arial" w:hAnsi="Arial" w:cs="Arial"/>
        </w:rPr>
        <w:t xml:space="preserve">El programa establece las sedes de atención, que dan cobertura a regiones determinadas. Las personas adultas mayores interesadas en recibir el apoyo deberán acudir a la sede de atención y realizar su solicitud de incorporación al programa. Si la persona solicitante cumple con los criterios y requisitos de elegibilidad, un promotor integrara el Cuestionario Único de Información Socioeconómica. En un plazo máximo de dos bimestres se le informara al adulto mayor </w:t>
      </w:r>
      <w:proofErr w:type="spellStart"/>
      <w:r w:rsidRPr="005E0C70">
        <w:rPr>
          <w:rFonts w:ascii="Arial" w:hAnsi="Arial" w:cs="Arial"/>
        </w:rPr>
        <w:t>erl</w:t>
      </w:r>
      <w:proofErr w:type="spellEnd"/>
      <w:r w:rsidRPr="005E0C70">
        <w:rPr>
          <w:rFonts w:ascii="Arial" w:hAnsi="Arial" w:cs="Arial"/>
        </w:rPr>
        <w:t xml:space="preserve"> resultado de su información </w:t>
      </w:r>
      <w:proofErr w:type="spellStart"/>
      <w:r w:rsidRPr="005E0C70">
        <w:rPr>
          <w:rFonts w:ascii="Arial" w:hAnsi="Arial" w:cs="Arial"/>
        </w:rPr>
        <w:t>via</w:t>
      </w:r>
      <w:proofErr w:type="spellEnd"/>
      <w:r w:rsidRPr="005E0C70">
        <w:rPr>
          <w:rFonts w:ascii="Arial" w:hAnsi="Arial" w:cs="Arial"/>
        </w:rPr>
        <w:t xml:space="preserve"> telefónica o en la sede de atención correspondiente.</w:t>
      </w:r>
    </w:p>
    <w:p w:rsidR="00C00404" w:rsidRPr="005E0C70" w:rsidRDefault="00C00404" w:rsidP="00E049A1">
      <w:pPr>
        <w:jc w:val="both"/>
        <w:rPr>
          <w:rFonts w:ascii="Arial" w:hAnsi="Arial" w:cs="Arial"/>
          <w:b/>
        </w:rPr>
      </w:pPr>
    </w:p>
    <w:p w:rsidR="00E049A1" w:rsidRPr="005E0C70" w:rsidRDefault="00C00404" w:rsidP="00E049A1">
      <w:pPr>
        <w:jc w:val="both"/>
        <w:rPr>
          <w:rFonts w:ascii="Arial" w:hAnsi="Arial" w:cs="Arial"/>
          <w:b/>
        </w:rPr>
      </w:pPr>
      <w:r w:rsidRPr="005E0C70">
        <w:rPr>
          <w:rFonts w:ascii="Arial" w:hAnsi="Arial" w:cs="Arial"/>
          <w:b/>
          <w:noProof/>
          <w:lang w:eastAsia="es-MX"/>
        </w:rPr>
        <w:lastRenderedPageBreak/>
        <w:drawing>
          <wp:inline distT="0" distB="0" distL="0" distR="0">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049A1" w:rsidRPr="005E0C70" w:rsidRDefault="00E049A1">
      <w:pPr>
        <w:jc w:val="both"/>
        <w:rPr>
          <w:rFonts w:ascii="Arial" w:hAnsi="Arial" w:cs="Arial"/>
        </w:rPr>
      </w:pPr>
    </w:p>
    <w:p w:rsidR="00960D8F" w:rsidRPr="005E0C70" w:rsidRDefault="00960D8F">
      <w:pPr>
        <w:jc w:val="both"/>
        <w:rPr>
          <w:rFonts w:ascii="Arial" w:hAnsi="Arial" w:cs="Arial"/>
          <w:b/>
        </w:rPr>
      </w:pPr>
      <w:r w:rsidRPr="005E0C70">
        <w:rPr>
          <w:rFonts w:ascii="Arial" w:hAnsi="Arial" w:cs="Arial"/>
          <w:b/>
        </w:rPr>
        <w:t>PROGRAMA SEGURO DE VIDA PARA JEFAS DE FAMILIA</w:t>
      </w:r>
    </w:p>
    <w:p w:rsidR="00572F35" w:rsidRPr="005E0C70" w:rsidRDefault="00572F35">
      <w:pPr>
        <w:jc w:val="both"/>
        <w:rPr>
          <w:rFonts w:ascii="Arial" w:hAnsi="Arial" w:cs="Arial"/>
          <w:b/>
        </w:rPr>
      </w:pPr>
      <w:r w:rsidRPr="005E0C70">
        <w:rPr>
          <w:rFonts w:ascii="Arial" w:hAnsi="Arial" w:cs="Arial"/>
          <w:b/>
        </w:rPr>
        <w:t>DESCRIPCIÓN:</w:t>
      </w:r>
    </w:p>
    <w:p w:rsidR="00572F35" w:rsidRPr="005E0C70" w:rsidRDefault="00572F35">
      <w:pPr>
        <w:jc w:val="both"/>
        <w:rPr>
          <w:rFonts w:ascii="Arial" w:hAnsi="Arial" w:cs="Arial"/>
        </w:rPr>
      </w:pPr>
      <w:r w:rsidRPr="005E0C70">
        <w:rPr>
          <w:rFonts w:ascii="Arial" w:hAnsi="Arial" w:cs="Arial"/>
        </w:rPr>
        <w:t>El seguro de vida asegura a las jefas de familia en condición de vulnerabilidad social, de modo que en caso de que fallezcan, se incentive  el ingreso y/o permanencia de sus hijas e hijos de hasta 23 años de edad en el sistema escolar.</w:t>
      </w:r>
    </w:p>
    <w:p w:rsidR="00960D8F" w:rsidRPr="005E0C70" w:rsidRDefault="00960D8F">
      <w:pPr>
        <w:jc w:val="both"/>
        <w:rPr>
          <w:rFonts w:ascii="Arial" w:hAnsi="Arial" w:cs="Arial"/>
          <w:b/>
        </w:rPr>
      </w:pPr>
      <w:r w:rsidRPr="005E0C70">
        <w:rPr>
          <w:rFonts w:ascii="Arial" w:hAnsi="Arial" w:cs="Arial"/>
          <w:b/>
        </w:rPr>
        <w:t>OBJETIVO:</w:t>
      </w:r>
    </w:p>
    <w:p w:rsidR="00960D8F" w:rsidRPr="005E0C70" w:rsidRDefault="00960D8F">
      <w:pPr>
        <w:jc w:val="both"/>
        <w:rPr>
          <w:rFonts w:ascii="Arial" w:hAnsi="Arial" w:cs="Arial"/>
        </w:rPr>
      </w:pPr>
      <w:r w:rsidRPr="005E0C70">
        <w:rPr>
          <w:rFonts w:ascii="Arial" w:hAnsi="Arial" w:cs="Arial"/>
        </w:rPr>
        <w:t xml:space="preserve"> Contribuir a dotar de esquemas de seguridad social que protejan el bienestar socioeconómico de la población en situación de carencia o pobreza, mediante la incorporación de jefas de familia en condición de vulnerabilidad social a un seguro de vida.</w:t>
      </w:r>
    </w:p>
    <w:p w:rsidR="00960D8F" w:rsidRPr="005E0C70" w:rsidRDefault="00960D8F">
      <w:pPr>
        <w:jc w:val="both"/>
        <w:rPr>
          <w:rFonts w:ascii="Arial" w:hAnsi="Arial" w:cs="Arial"/>
          <w:b/>
        </w:rPr>
      </w:pPr>
      <w:r w:rsidRPr="005E0C70">
        <w:rPr>
          <w:rFonts w:ascii="Arial" w:hAnsi="Arial" w:cs="Arial"/>
          <w:b/>
        </w:rPr>
        <w:t>COBERTURA:</w:t>
      </w:r>
    </w:p>
    <w:p w:rsidR="00960D8F" w:rsidRPr="005E0C70" w:rsidRDefault="00960D8F">
      <w:pPr>
        <w:jc w:val="both"/>
        <w:rPr>
          <w:rFonts w:ascii="Arial" w:hAnsi="Arial" w:cs="Arial"/>
        </w:rPr>
      </w:pPr>
      <w:r w:rsidRPr="005E0C70">
        <w:rPr>
          <w:rFonts w:ascii="Arial" w:hAnsi="Arial" w:cs="Arial"/>
        </w:rPr>
        <w:t>El programa opera a nivel nacional con prioridad a los hogares que cuenten con la participación de integrantes del padrón de beneficiarios de PROSPERA Programa de Inclusión Social y del Programa de Apoyo Alimentario.</w:t>
      </w:r>
    </w:p>
    <w:p w:rsidR="00960D8F" w:rsidRPr="005E0C70" w:rsidRDefault="00960D8F">
      <w:pPr>
        <w:jc w:val="both"/>
        <w:rPr>
          <w:rFonts w:ascii="Arial" w:hAnsi="Arial" w:cs="Arial"/>
          <w:b/>
        </w:rPr>
      </w:pPr>
      <w:r w:rsidRPr="005E0C70">
        <w:rPr>
          <w:rFonts w:ascii="Arial" w:hAnsi="Arial" w:cs="Arial"/>
          <w:b/>
        </w:rPr>
        <w:t xml:space="preserve">BENEFICIARIO: </w:t>
      </w:r>
    </w:p>
    <w:p w:rsidR="00960D8F" w:rsidRPr="005E0C70" w:rsidRDefault="00960D8F">
      <w:pPr>
        <w:jc w:val="both"/>
        <w:rPr>
          <w:rFonts w:ascii="Arial" w:hAnsi="Arial" w:cs="Arial"/>
        </w:rPr>
      </w:pPr>
      <w:r w:rsidRPr="005E0C70">
        <w:rPr>
          <w:rFonts w:ascii="Arial" w:hAnsi="Arial" w:cs="Arial"/>
        </w:rPr>
        <w:t xml:space="preserve">Población objetivo: jefas de familia en situación de vulnerabilidad social, es decir  que tengan una o </w:t>
      </w:r>
      <w:r w:rsidR="00572F35" w:rsidRPr="005E0C70">
        <w:rPr>
          <w:rFonts w:ascii="Arial" w:hAnsi="Arial" w:cs="Arial"/>
        </w:rPr>
        <w:t>más</w:t>
      </w:r>
      <w:r w:rsidRPr="005E0C70">
        <w:rPr>
          <w:rFonts w:ascii="Arial" w:hAnsi="Arial" w:cs="Arial"/>
        </w:rPr>
        <w:t xml:space="preserve"> carencias sociales y/o estén por debajo de la línea de bienestar de ingreso de acuerdo a la medición  multidimensional de la pobreza de CONEVAL.</w:t>
      </w: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960D8F" w:rsidRPr="005E0C70" w:rsidRDefault="00960D8F">
      <w:pPr>
        <w:jc w:val="both"/>
        <w:rPr>
          <w:rFonts w:ascii="Arial" w:hAnsi="Arial" w:cs="Arial"/>
        </w:rPr>
      </w:pPr>
      <w:r w:rsidRPr="005E0C70">
        <w:rPr>
          <w:rFonts w:ascii="Arial" w:hAnsi="Arial" w:cs="Arial"/>
        </w:rPr>
        <w:t xml:space="preserve">Población atendidas: Niñas, niños, adolescentes y jóvenes de </w:t>
      </w:r>
      <w:r w:rsidR="00572F35" w:rsidRPr="005E0C70">
        <w:rPr>
          <w:rFonts w:ascii="Arial" w:hAnsi="Arial" w:cs="Arial"/>
        </w:rPr>
        <w:t>hasta</w:t>
      </w:r>
      <w:r w:rsidRPr="005E0C70">
        <w:rPr>
          <w:rFonts w:ascii="Arial" w:hAnsi="Arial" w:cs="Arial"/>
        </w:rPr>
        <w:t xml:space="preserve"> 23 años de edad (un </w:t>
      </w:r>
      <w:r w:rsidR="00572F35" w:rsidRPr="005E0C70">
        <w:rPr>
          <w:rFonts w:ascii="Arial" w:hAnsi="Arial" w:cs="Arial"/>
        </w:rPr>
        <w:t>día</w:t>
      </w:r>
      <w:r w:rsidRPr="005E0C70">
        <w:rPr>
          <w:rFonts w:ascii="Arial" w:hAnsi="Arial" w:cs="Arial"/>
        </w:rPr>
        <w:t xml:space="preserve"> antes de cumplir los 24 años de edad), en condición de orfandad materna y que se encuentren cursando estudios en  el </w:t>
      </w:r>
      <w:r w:rsidR="00572F35" w:rsidRPr="005E0C70">
        <w:rPr>
          <w:rFonts w:ascii="Arial" w:hAnsi="Arial" w:cs="Arial"/>
        </w:rPr>
        <w:t>sistema educativo nacional, así como los y las  de 0 a 5 años, cuya jefa de familia se encontraba bajo el esquema de aseguramiento del programa.</w:t>
      </w:r>
    </w:p>
    <w:p w:rsidR="00572F35" w:rsidRPr="005E0C70" w:rsidRDefault="00572F35">
      <w:pPr>
        <w:jc w:val="both"/>
        <w:rPr>
          <w:rFonts w:ascii="Arial" w:hAnsi="Arial" w:cs="Arial"/>
          <w:b/>
        </w:rPr>
      </w:pPr>
      <w:r w:rsidRPr="005E0C70">
        <w:rPr>
          <w:rFonts w:ascii="Arial" w:hAnsi="Arial" w:cs="Arial"/>
          <w:b/>
        </w:rPr>
        <w:t>CARACTERÍSTICAS DEL PROGRAMA:</w:t>
      </w:r>
    </w:p>
    <w:p w:rsidR="00572F35" w:rsidRPr="005E0C70" w:rsidRDefault="00572F35">
      <w:pPr>
        <w:jc w:val="both"/>
        <w:rPr>
          <w:rFonts w:ascii="Arial" w:hAnsi="Arial" w:cs="Arial"/>
        </w:rPr>
      </w:pPr>
      <w:r w:rsidRPr="005E0C70">
        <w:rPr>
          <w:rFonts w:ascii="Arial" w:hAnsi="Arial" w:cs="Arial"/>
        </w:rPr>
        <w:t>El programa otorga un apoyo monetario directo mensual, que  se entregara a las personas beneficiarias de manera bimestral. Los apoyos se otorgaran a los hijos e hijas que hayan quedado en estado de orfandad a partir de la entrada en vigor del programa  y se otorgaran con retroactividad al día posterior de la fecha de fallecimiento de la jefa de familia.</w:t>
      </w:r>
    </w:p>
    <w:p w:rsidR="00572F35" w:rsidRPr="005E0C70" w:rsidRDefault="00572F35">
      <w:pPr>
        <w:jc w:val="both"/>
        <w:rPr>
          <w:rFonts w:ascii="Arial" w:hAnsi="Arial" w:cs="Arial"/>
        </w:rPr>
      </w:pPr>
      <w:r w:rsidRPr="005E0C70">
        <w:rPr>
          <w:rFonts w:ascii="Arial" w:hAnsi="Arial" w:cs="Arial"/>
        </w:rPr>
        <w:t>Los montos de los apoyos monetarios directos serán entregados de manera bimestral, con base en lo siguiente:</w:t>
      </w:r>
    </w:p>
    <w:p w:rsidR="00572F35" w:rsidRPr="005E0C70" w:rsidRDefault="00572F35">
      <w:pPr>
        <w:jc w:val="both"/>
        <w:rPr>
          <w:rFonts w:ascii="Arial" w:hAnsi="Arial" w:cs="Arial"/>
        </w:rPr>
      </w:pPr>
    </w:p>
    <w:tbl>
      <w:tblPr>
        <w:tblStyle w:val="Tablaconcuadrcula"/>
        <w:tblW w:w="0" w:type="auto"/>
        <w:tblLook w:val="04A0" w:firstRow="1" w:lastRow="0" w:firstColumn="1" w:lastColumn="0" w:noHBand="0" w:noVBand="1"/>
      </w:tblPr>
      <w:tblGrid>
        <w:gridCol w:w="4489"/>
        <w:gridCol w:w="4489"/>
      </w:tblGrid>
      <w:tr w:rsidR="00572F35" w:rsidRPr="005E0C70" w:rsidTr="00572F35">
        <w:tc>
          <w:tcPr>
            <w:tcW w:w="4489" w:type="dxa"/>
          </w:tcPr>
          <w:p w:rsidR="0093126B" w:rsidRPr="005E0C70" w:rsidRDefault="0093126B">
            <w:pPr>
              <w:jc w:val="both"/>
              <w:rPr>
                <w:rFonts w:ascii="Arial" w:hAnsi="Arial" w:cs="Arial"/>
              </w:rPr>
            </w:pPr>
          </w:p>
          <w:p w:rsidR="00572F35" w:rsidRPr="005E0C70" w:rsidRDefault="0093126B">
            <w:pPr>
              <w:jc w:val="both"/>
              <w:rPr>
                <w:rFonts w:ascii="Arial" w:hAnsi="Arial" w:cs="Arial"/>
              </w:rPr>
            </w:pPr>
            <w:r w:rsidRPr="005E0C70">
              <w:rPr>
                <w:rFonts w:ascii="Arial" w:hAnsi="Arial" w:cs="Arial"/>
              </w:rPr>
              <w:t>NIVEL EDUCATIVO</w:t>
            </w:r>
          </w:p>
          <w:p w:rsidR="00572F35" w:rsidRPr="005E0C70" w:rsidRDefault="00572F35">
            <w:pPr>
              <w:jc w:val="both"/>
              <w:rPr>
                <w:rFonts w:ascii="Arial" w:hAnsi="Arial" w:cs="Arial"/>
              </w:rPr>
            </w:pPr>
          </w:p>
        </w:tc>
        <w:tc>
          <w:tcPr>
            <w:tcW w:w="4489" w:type="dxa"/>
          </w:tcPr>
          <w:p w:rsidR="00572F35" w:rsidRPr="005E0C70" w:rsidRDefault="00572F35">
            <w:pPr>
              <w:jc w:val="both"/>
              <w:rPr>
                <w:rFonts w:ascii="Arial" w:hAnsi="Arial" w:cs="Arial"/>
              </w:rPr>
            </w:pPr>
          </w:p>
          <w:p w:rsidR="0093126B" w:rsidRPr="005E0C70" w:rsidRDefault="0093126B">
            <w:pPr>
              <w:jc w:val="both"/>
              <w:rPr>
                <w:rFonts w:ascii="Arial" w:hAnsi="Arial" w:cs="Arial"/>
              </w:rPr>
            </w:pPr>
            <w:r w:rsidRPr="005E0C70">
              <w:rPr>
                <w:rFonts w:ascii="Arial" w:hAnsi="Arial" w:cs="Arial"/>
              </w:rPr>
              <w:t>MONTO MENSUAL</w:t>
            </w:r>
          </w:p>
        </w:tc>
      </w:tr>
      <w:tr w:rsidR="00572F35" w:rsidRPr="005E0C70" w:rsidTr="00572F35">
        <w:tc>
          <w:tcPr>
            <w:tcW w:w="4489" w:type="dxa"/>
          </w:tcPr>
          <w:p w:rsidR="00572F35" w:rsidRPr="005E0C70" w:rsidRDefault="0093126B">
            <w:pPr>
              <w:jc w:val="both"/>
              <w:rPr>
                <w:rFonts w:ascii="Arial" w:hAnsi="Arial" w:cs="Arial"/>
              </w:rPr>
            </w:pPr>
            <w:r w:rsidRPr="005E0C70">
              <w:rPr>
                <w:rFonts w:ascii="Arial" w:hAnsi="Arial" w:cs="Arial"/>
              </w:rPr>
              <w:t>De 0 años hasta preescolar</w:t>
            </w:r>
          </w:p>
        </w:tc>
        <w:tc>
          <w:tcPr>
            <w:tcW w:w="4489" w:type="dxa"/>
          </w:tcPr>
          <w:p w:rsidR="00572F35" w:rsidRPr="005E0C70" w:rsidRDefault="0093126B">
            <w:pPr>
              <w:jc w:val="both"/>
              <w:rPr>
                <w:rFonts w:ascii="Arial" w:hAnsi="Arial" w:cs="Arial"/>
              </w:rPr>
            </w:pPr>
            <w:r w:rsidRPr="005E0C70">
              <w:rPr>
                <w:rFonts w:ascii="Arial" w:hAnsi="Arial" w:cs="Arial"/>
              </w:rPr>
              <w:t>$330.00</w:t>
            </w:r>
          </w:p>
        </w:tc>
      </w:tr>
      <w:tr w:rsidR="00572F35" w:rsidRPr="005E0C70" w:rsidTr="00572F35">
        <w:tc>
          <w:tcPr>
            <w:tcW w:w="4489" w:type="dxa"/>
          </w:tcPr>
          <w:p w:rsidR="00572F35" w:rsidRPr="005E0C70" w:rsidRDefault="0093126B">
            <w:pPr>
              <w:jc w:val="both"/>
              <w:rPr>
                <w:rFonts w:ascii="Arial" w:hAnsi="Arial" w:cs="Arial"/>
              </w:rPr>
            </w:pPr>
            <w:r w:rsidRPr="005E0C70">
              <w:rPr>
                <w:rFonts w:ascii="Arial" w:hAnsi="Arial" w:cs="Arial"/>
              </w:rPr>
              <w:t>Primaria</w:t>
            </w:r>
          </w:p>
        </w:tc>
        <w:tc>
          <w:tcPr>
            <w:tcW w:w="4489" w:type="dxa"/>
          </w:tcPr>
          <w:p w:rsidR="00572F35" w:rsidRPr="005E0C70" w:rsidRDefault="0093126B">
            <w:pPr>
              <w:jc w:val="both"/>
              <w:rPr>
                <w:rFonts w:ascii="Arial" w:hAnsi="Arial" w:cs="Arial"/>
              </w:rPr>
            </w:pPr>
            <w:r w:rsidRPr="005E0C70">
              <w:rPr>
                <w:rFonts w:ascii="Arial" w:hAnsi="Arial" w:cs="Arial"/>
              </w:rPr>
              <w:t>$550.00</w:t>
            </w:r>
          </w:p>
        </w:tc>
      </w:tr>
      <w:tr w:rsidR="00572F35" w:rsidRPr="005E0C70" w:rsidTr="00572F35">
        <w:tc>
          <w:tcPr>
            <w:tcW w:w="4489" w:type="dxa"/>
          </w:tcPr>
          <w:p w:rsidR="00572F35" w:rsidRPr="005E0C70" w:rsidRDefault="0093126B">
            <w:pPr>
              <w:jc w:val="both"/>
              <w:rPr>
                <w:rFonts w:ascii="Arial" w:hAnsi="Arial" w:cs="Arial"/>
              </w:rPr>
            </w:pPr>
            <w:r w:rsidRPr="005E0C70">
              <w:rPr>
                <w:rFonts w:ascii="Arial" w:hAnsi="Arial" w:cs="Arial"/>
              </w:rPr>
              <w:t>Secundaria</w:t>
            </w:r>
          </w:p>
        </w:tc>
        <w:tc>
          <w:tcPr>
            <w:tcW w:w="4489" w:type="dxa"/>
          </w:tcPr>
          <w:p w:rsidR="00572F35" w:rsidRPr="005E0C70" w:rsidRDefault="00F713C1">
            <w:pPr>
              <w:jc w:val="both"/>
              <w:rPr>
                <w:rFonts w:ascii="Arial" w:hAnsi="Arial" w:cs="Arial"/>
              </w:rPr>
            </w:pPr>
            <w:r w:rsidRPr="005E0C70">
              <w:rPr>
                <w:rFonts w:ascii="Arial" w:hAnsi="Arial" w:cs="Arial"/>
              </w:rPr>
              <w:t>$770.00</w:t>
            </w:r>
          </w:p>
        </w:tc>
      </w:tr>
      <w:tr w:rsidR="00572F35" w:rsidRPr="005E0C70" w:rsidTr="00572F35">
        <w:tc>
          <w:tcPr>
            <w:tcW w:w="4489" w:type="dxa"/>
          </w:tcPr>
          <w:p w:rsidR="00572F35" w:rsidRPr="005E0C70" w:rsidRDefault="00F713C1">
            <w:pPr>
              <w:jc w:val="both"/>
              <w:rPr>
                <w:rFonts w:ascii="Arial" w:hAnsi="Arial" w:cs="Arial"/>
              </w:rPr>
            </w:pPr>
            <w:r w:rsidRPr="005E0C70">
              <w:rPr>
                <w:rFonts w:ascii="Arial" w:hAnsi="Arial" w:cs="Arial"/>
              </w:rPr>
              <w:t>Media Superior</w:t>
            </w:r>
          </w:p>
        </w:tc>
        <w:tc>
          <w:tcPr>
            <w:tcW w:w="4489" w:type="dxa"/>
          </w:tcPr>
          <w:p w:rsidR="00572F35" w:rsidRPr="005E0C70" w:rsidRDefault="00F713C1">
            <w:pPr>
              <w:jc w:val="both"/>
              <w:rPr>
                <w:rFonts w:ascii="Arial" w:hAnsi="Arial" w:cs="Arial"/>
              </w:rPr>
            </w:pPr>
            <w:r w:rsidRPr="005E0C70">
              <w:rPr>
                <w:rFonts w:ascii="Arial" w:hAnsi="Arial" w:cs="Arial"/>
              </w:rPr>
              <w:t>$990.00</w:t>
            </w:r>
          </w:p>
        </w:tc>
      </w:tr>
      <w:tr w:rsidR="00572F35" w:rsidRPr="005E0C70" w:rsidTr="00572F35">
        <w:tc>
          <w:tcPr>
            <w:tcW w:w="4489" w:type="dxa"/>
          </w:tcPr>
          <w:p w:rsidR="00572F35" w:rsidRPr="005E0C70" w:rsidRDefault="00F713C1">
            <w:pPr>
              <w:jc w:val="both"/>
              <w:rPr>
                <w:rFonts w:ascii="Arial" w:hAnsi="Arial" w:cs="Arial"/>
              </w:rPr>
            </w:pPr>
            <w:r w:rsidRPr="005E0C70">
              <w:rPr>
                <w:rFonts w:ascii="Arial" w:hAnsi="Arial" w:cs="Arial"/>
              </w:rPr>
              <w:t>Superior</w:t>
            </w:r>
          </w:p>
        </w:tc>
        <w:tc>
          <w:tcPr>
            <w:tcW w:w="4489" w:type="dxa"/>
          </w:tcPr>
          <w:p w:rsidR="00572F35" w:rsidRPr="005E0C70" w:rsidRDefault="00F713C1">
            <w:pPr>
              <w:jc w:val="both"/>
              <w:rPr>
                <w:rFonts w:ascii="Arial" w:hAnsi="Arial" w:cs="Arial"/>
              </w:rPr>
            </w:pPr>
            <w:r w:rsidRPr="005E0C70">
              <w:rPr>
                <w:rFonts w:ascii="Arial" w:hAnsi="Arial" w:cs="Arial"/>
              </w:rPr>
              <w:t>$1,100.00 y hasta  $2,040.00 en los casos de excepción que determine el comité técnico.</w:t>
            </w:r>
          </w:p>
        </w:tc>
      </w:tr>
    </w:tbl>
    <w:p w:rsidR="00572F35" w:rsidRPr="005E0C70" w:rsidRDefault="00572F35">
      <w:pPr>
        <w:jc w:val="both"/>
        <w:rPr>
          <w:rFonts w:ascii="Arial" w:hAnsi="Arial" w:cs="Arial"/>
        </w:rPr>
      </w:pPr>
    </w:p>
    <w:p w:rsidR="00F713C1" w:rsidRPr="005E0C70" w:rsidRDefault="00F713C1">
      <w:pPr>
        <w:jc w:val="both"/>
        <w:rPr>
          <w:rFonts w:ascii="Arial" w:hAnsi="Arial" w:cs="Arial"/>
          <w:b/>
        </w:rPr>
      </w:pPr>
      <w:r w:rsidRPr="005E0C70">
        <w:rPr>
          <w:rFonts w:ascii="Arial" w:hAnsi="Arial" w:cs="Arial"/>
          <w:b/>
        </w:rPr>
        <w:t>PROCESO DEL PROGRAMA:</w:t>
      </w:r>
    </w:p>
    <w:p w:rsidR="00F713C1" w:rsidRPr="005E0C70" w:rsidRDefault="00F713C1">
      <w:pPr>
        <w:jc w:val="both"/>
        <w:rPr>
          <w:rFonts w:ascii="Arial" w:hAnsi="Arial" w:cs="Arial"/>
        </w:rPr>
      </w:pPr>
      <w:r w:rsidRPr="005E0C70">
        <w:rPr>
          <w:rFonts w:ascii="Arial" w:hAnsi="Arial" w:cs="Arial"/>
        </w:rPr>
        <w:t>Las niñas, niños, adolescentes</w:t>
      </w:r>
      <w:r w:rsidR="00471717" w:rsidRPr="005E0C70">
        <w:rPr>
          <w:rFonts w:ascii="Arial" w:hAnsi="Arial" w:cs="Arial"/>
        </w:rPr>
        <w:t xml:space="preserve"> </w:t>
      </w:r>
      <w:r w:rsidRPr="005E0C70">
        <w:rPr>
          <w:rFonts w:ascii="Arial" w:hAnsi="Arial" w:cs="Arial"/>
        </w:rPr>
        <w:t xml:space="preserve">y jóvenes de hasta 23 años de edad, un día antes de cumplir los 24 años, que hayan sufrido la </w:t>
      </w:r>
      <w:r w:rsidR="00471717" w:rsidRPr="005E0C70">
        <w:rPr>
          <w:rFonts w:ascii="Arial" w:hAnsi="Arial" w:cs="Arial"/>
        </w:rPr>
        <w:t>pérdida</w:t>
      </w:r>
      <w:r w:rsidRPr="005E0C70">
        <w:rPr>
          <w:rFonts w:ascii="Arial" w:hAnsi="Arial" w:cs="Arial"/>
        </w:rPr>
        <w:t xml:space="preserve"> de su madre, entregaran en las mesas de atención </w:t>
      </w:r>
      <w:r w:rsidR="00471717" w:rsidRPr="005E0C70">
        <w:rPr>
          <w:rFonts w:ascii="Arial" w:hAnsi="Arial" w:cs="Arial"/>
        </w:rPr>
        <w:t xml:space="preserve"> la documentación requerida.</w:t>
      </w:r>
    </w:p>
    <w:p w:rsidR="00471717" w:rsidRPr="005E0C70" w:rsidRDefault="00471717">
      <w:pPr>
        <w:jc w:val="both"/>
        <w:rPr>
          <w:rFonts w:ascii="Arial" w:hAnsi="Arial" w:cs="Arial"/>
        </w:rPr>
      </w:pPr>
      <w:r w:rsidRPr="005E0C70">
        <w:rPr>
          <w:rFonts w:ascii="Arial" w:hAnsi="Arial" w:cs="Arial"/>
        </w:rPr>
        <w:t>Si la persona solicitante cumple con los criterios  y requisitos de elegibilidad, el promotor de la mesa de atención integrara la documentación y procederá al llenado del CUIS con la información que proporcione el informante.</w:t>
      </w: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6A04F1" w:rsidRPr="005E0C70" w:rsidRDefault="006A04F1">
      <w:pPr>
        <w:jc w:val="both"/>
        <w:rPr>
          <w:rFonts w:ascii="Arial" w:hAnsi="Arial" w:cs="Arial"/>
        </w:rPr>
      </w:pPr>
      <w:r w:rsidRPr="005E0C70">
        <w:rPr>
          <w:rFonts w:ascii="Arial" w:hAnsi="Arial" w:cs="Arial"/>
        </w:rPr>
        <w:t>En caso de que la respuesta a la solicitud sea afirmativa, la persona que será integrada al padrón</w:t>
      </w:r>
      <w:r w:rsidR="00EF6BEB" w:rsidRPr="005E0C70">
        <w:rPr>
          <w:rFonts w:ascii="Arial" w:hAnsi="Arial" w:cs="Arial"/>
        </w:rPr>
        <w:t xml:space="preserve"> de beneficiarios, por lo que el promotor de la mesa de atención le entregara  el formato de incorporación aceptación que  servirá como acreditación  de que la persona  es beneficiaria del programa. En este momento también  se le informara a la persona beneficiaria  sobre el medio por el cual recibirá el apoyo monetario.</w:t>
      </w:r>
    </w:p>
    <w:p w:rsidR="00EF6BEB" w:rsidRPr="005E0C70" w:rsidRDefault="00EF6BEB">
      <w:pPr>
        <w:jc w:val="both"/>
        <w:rPr>
          <w:rFonts w:ascii="Arial" w:hAnsi="Arial" w:cs="Arial"/>
        </w:rPr>
      </w:pPr>
      <w:r w:rsidRPr="005E0C70">
        <w:rPr>
          <w:rFonts w:ascii="Arial" w:hAnsi="Arial" w:cs="Arial"/>
        </w:rPr>
        <w:t>Las delegaciones establecerán mesas de atención con la finalidad de sacar los apoyos del programa a la población beneficiaria.</w:t>
      </w:r>
    </w:p>
    <w:p w:rsidR="00EF6BEB" w:rsidRPr="005E0C70" w:rsidRDefault="00EF6BEB">
      <w:pPr>
        <w:jc w:val="both"/>
        <w:rPr>
          <w:rFonts w:ascii="Arial" w:hAnsi="Arial" w:cs="Arial"/>
        </w:rPr>
      </w:pPr>
      <w:r w:rsidRPr="005E0C70">
        <w:rPr>
          <w:rFonts w:ascii="Arial" w:hAnsi="Arial" w:cs="Arial"/>
        </w:rPr>
        <w:t>Las delegaciones  de la secretaria informaran la fecha, hora y lugar donde se instalaran las mesas de atención en las que se recibirán las solicitudes de jefas de familia para su análisis y se informe sobre el registro al programa.</w:t>
      </w:r>
    </w:p>
    <w:p w:rsidR="00EF6BEB" w:rsidRDefault="00EF6BEB">
      <w:pPr>
        <w:jc w:val="both"/>
        <w:rPr>
          <w:rFonts w:ascii="Arial" w:hAnsi="Arial" w:cs="Arial"/>
        </w:rPr>
      </w:pPr>
      <w:r w:rsidRPr="005E0C70">
        <w:rPr>
          <w:rFonts w:ascii="Arial" w:hAnsi="Arial" w:cs="Arial"/>
        </w:rPr>
        <w:t xml:space="preserve">Las jefas de familia interesadas en pertenecer  al programa deberán acudir a las mesas de atención y presentar la solicitud de pre registro al programa seguro de vida para jefas de familia, al presentar su solicitud las jefas de familia </w:t>
      </w:r>
      <w:proofErr w:type="gramStart"/>
      <w:r w:rsidRPr="005E0C70">
        <w:rPr>
          <w:rFonts w:ascii="Arial" w:hAnsi="Arial" w:cs="Arial"/>
        </w:rPr>
        <w:t>deberán</w:t>
      </w:r>
      <w:proofErr w:type="gramEnd"/>
      <w:r w:rsidRPr="005E0C70">
        <w:rPr>
          <w:rFonts w:ascii="Arial" w:hAnsi="Arial" w:cs="Arial"/>
        </w:rPr>
        <w:t xml:space="preserve"> cumplir con los requisitos establecidos.</w:t>
      </w: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Default="003749C8">
      <w:pPr>
        <w:jc w:val="both"/>
        <w:rPr>
          <w:rFonts w:ascii="Arial" w:hAnsi="Arial" w:cs="Arial"/>
        </w:rPr>
      </w:pPr>
    </w:p>
    <w:p w:rsidR="003749C8" w:rsidRPr="005E0C70" w:rsidRDefault="003749C8">
      <w:pPr>
        <w:jc w:val="both"/>
        <w:rPr>
          <w:rFonts w:ascii="Arial" w:hAnsi="Arial" w:cs="Arial"/>
        </w:rPr>
      </w:pPr>
    </w:p>
    <w:p w:rsidR="00EF6BEB" w:rsidRPr="005E0C70" w:rsidRDefault="007A084B">
      <w:pPr>
        <w:jc w:val="both"/>
        <w:rPr>
          <w:rFonts w:ascii="Arial" w:hAnsi="Arial" w:cs="Arial"/>
        </w:rPr>
      </w:pPr>
      <w:r w:rsidRPr="005E0C70">
        <w:rPr>
          <w:rFonts w:ascii="Arial" w:hAnsi="Arial" w:cs="Arial"/>
          <w:noProof/>
          <w:lang w:eastAsia="es-MX"/>
        </w:rPr>
        <w:drawing>
          <wp:inline distT="0" distB="0" distL="0" distR="0">
            <wp:extent cx="5953125" cy="4695825"/>
            <wp:effectExtent l="0" t="0" r="28575"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F6BEB" w:rsidRPr="005E0C70" w:rsidRDefault="00EF6BEB">
      <w:pPr>
        <w:jc w:val="both"/>
        <w:rPr>
          <w:rFonts w:ascii="Arial" w:hAnsi="Arial" w:cs="Arial"/>
        </w:rPr>
      </w:pPr>
    </w:p>
    <w:p w:rsidR="00EF6BEB" w:rsidRPr="005E0C70" w:rsidRDefault="00EF6BEB">
      <w:pPr>
        <w:jc w:val="both"/>
        <w:rPr>
          <w:rFonts w:ascii="Arial" w:hAnsi="Arial" w:cs="Arial"/>
        </w:rPr>
      </w:pPr>
    </w:p>
    <w:p w:rsidR="00A445E8" w:rsidRPr="005E0C70" w:rsidRDefault="00A445E8">
      <w:pPr>
        <w:jc w:val="both"/>
        <w:rPr>
          <w:rFonts w:ascii="Arial" w:hAnsi="Arial" w:cs="Arial"/>
        </w:rPr>
      </w:pPr>
    </w:p>
    <w:p w:rsidR="00A445E8" w:rsidRPr="005E0C70" w:rsidRDefault="00A445E8">
      <w:pPr>
        <w:jc w:val="both"/>
        <w:rPr>
          <w:rFonts w:ascii="Arial" w:hAnsi="Arial" w:cs="Arial"/>
        </w:rPr>
      </w:pPr>
    </w:p>
    <w:p w:rsidR="00A445E8" w:rsidRPr="005E0C70" w:rsidRDefault="00A445E8">
      <w:pPr>
        <w:jc w:val="both"/>
        <w:rPr>
          <w:rFonts w:ascii="Arial" w:hAnsi="Arial" w:cs="Arial"/>
        </w:rPr>
      </w:pPr>
    </w:p>
    <w:p w:rsidR="00A445E8" w:rsidRPr="005E0C70" w:rsidRDefault="00A445E8">
      <w:pPr>
        <w:jc w:val="both"/>
        <w:rPr>
          <w:rFonts w:ascii="Arial" w:hAnsi="Arial" w:cs="Arial"/>
        </w:rPr>
      </w:pPr>
    </w:p>
    <w:p w:rsidR="00A445E8" w:rsidRPr="005E0C70" w:rsidRDefault="00A445E8">
      <w:pPr>
        <w:jc w:val="both"/>
        <w:rPr>
          <w:rFonts w:ascii="Arial" w:hAnsi="Arial" w:cs="Arial"/>
        </w:rPr>
      </w:pPr>
    </w:p>
    <w:p w:rsidR="00A445E8" w:rsidRPr="005E0C70" w:rsidRDefault="00A445E8">
      <w:pPr>
        <w:jc w:val="both"/>
        <w:rPr>
          <w:rFonts w:ascii="Arial" w:hAnsi="Arial" w:cs="Arial"/>
        </w:rPr>
      </w:pPr>
    </w:p>
    <w:p w:rsidR="00A445E8" w:rsidRPr="005E0C70" w:rsidRDefault="00A445E8">
      <w:pPr>
        <w:jc w:val="both"/>
        <w:rPr>
          <w:rFonts w:ascii="Arial" w:hAnsi="Arial" w:cs="Arial"/>
        </w:rPr>
      </w:pPr>
    </w:p>
    <w:p w:rsidR="00EF6BEB" w:rsidRPr="005E0C70" w:rsidRDefault="00EF6BEB">
      <w:pPr>
        <w:jc w:val="both"/>
        <w:rPr>
          <w:rFonts w:ascii="Arial" w:hAnsi="Arial" w:cs="Arial"/>
        </w:rPr>
      </w:pPr>
    </w:p>
    <w:p w:rsidR="00EF6BEB" w:rsidRPr="005E0C70" w:rsidRDefault="00EF6BEB">
      <w:pPr>
        <w:jc w:val="both"/>
        <w:rPr>
          <w:rFonts w:ascii="Arial" w:hAnsi="Arial" w:cs="Arial"/>
        </w:rPr>
      </w:pPr>
    </w:p>
    <w:p w:rsidR="003749C8" w:rsidRDefault="003749C8">
      <w:pPr>
        <w:jc w:val="both"/>
        <w:rPr>
          <w:rFonts w:ascii="Arial" w:hAnsi="Arial" w:cs="Arial"/>
          <w:b/>
          <w:noProof/>
          <w:lang w:eastAsia="es-MX"/>
        </w:rPr>
      </w:pPr>
    </w:p>
    <w:p w:rsidR="00EF6BEB" w:rsidRPr="005E0C70" w:rsidRDefault="00FF7267">
      <w:pPr>
        <w:jc w:val="both"/>
        <w:rPr>
          <w:rFonts w:ascii="Arial" w:hAnsi="Arial" w:cs="Arial"/>
          <w:b/>
          <w:noProof/>
          <w:lang w:eastAsia="es-MX"/>
        </w:rPr>
      </w:pPr>
      <w:r w:rsidRPr="005E0C70">
        <w:rPr>
          <w:rFonts w:ascii="Arial" w:hAnsi="Arial" w:cs="Arial"/>
          <w:b/>
          <w:noProof/>
          <w:lang w:eastAsia="es-MX"/>
        </w:rPr>
        <w:t>PROGRAMA PROSPERA</w:t>
      </w:r>
    </w:p>
    <w:p w:rsidR="00FF7267" w:rsidRPr="005E0C70" w:rsidRDefault="00FF7267">
      <w:pPr>
        <w:jc w:val="both"/>
        <w:rPr>
          <w:rFonts w:ascii="Arial" w:hAnsi="Arial" w:cs="Arial"/>
          <w:b/>
          <w:noProof/>
          <w:lang w:eastAsia="es-MX"/>
        </w:rPr>
      </w:pPr>
      <w:r w:rsidRPr="005E0C70">
        <w:rPr>
          <w:rFonts w:ascii="Arial" w:hAnsi="Arial" w:cs="Arial"/>
          <w:b/>
          <w:noProof/>
          <w:lang w:eastAsia="es-MX"/>
        </w:rPr>
        <w:t>DESCRIPCION:</w:t>
      </w:r>
    </w:p>
    <w:p w:rsidR="00EF6BEB" w:rsidRPr="005E0C70" w:rsidRDefault="00FF7267">
      <w:pPr>
        <w:jc w:val="both"/>
        <w:rPr>
          <w:rFonts w:ascii="Arial" w:hAnsi="Arial" w:cs="Arial"/>
          <w:b/>
        </w:rPr>
      </w:pPr>
      <w:r w:rsidRPr="005E0C70">
        <w:rPr>
          <w:rStyle w:val="Textoennegrita"/>
          <w:rFonts w:ascii="Arial" w:hAnsi="Arial" w:cs="Arial"/>
          <w:b w:val="0"/>
          <w:shd w:val="clear" w:color="auto" w:fill="FFFFFF"/>
        </w:rPr>
        <w:t>PROSPERA Programa de Inclusión Social</w:t>
      </w:r>
      <w:r w:rsidRPr="005E0C70">
        <w:rPr>
          <w:rFonts w:ascii="Arial" w:hAnsi="Arial" w:cs="Arial"/>
          <w:shd w:val="clear" w:color="auto" w:fill="FFFFFF"/>
        </w:rPr>
        <w:t>, articula y coordina la oferta institucional de programas y acciones de política social, incluyendo aquellas relacionadas con el fomento productivo, generación de  ingresos, bienestar económico, inclusión financiera y laboral, educación, alimentación y salud, dirigida a la población que se encuentre en situación de pobreza</w:t>
      </w:r>
    </w:p>
    <w:p w:rsidR="00471717" w:rsidRPr="005E0C70" w:rsidRDefault="00FF7267">
      <w:pPr>
        <w:jc w:val="both"/>
        <w:rPr>
          <w:rFonts w:ascii="Arial" w:hAnsi="Arial" w:cs="Arial"/>
          <w:b/>
        </w:rPr>
      </w:pPr>
      <w:r w:rsidRPr="005E0C70">
        <w:rPr>
          <w:rFonts w:ascii="Arial" w:hAnsi="Arial" w:cs="Arial"/>
          <w:b/>
        </w:rPr>
        <w:t>FUNCIÓN:</w:t>
      </w:r>
    </w:p>
    <w:p w:rsidR="00FF7267" w:rsidRPr="005E0C70" w:rsidRDefault="00FF7267">
      <w:pPr>
        <w:jc w:val="both"/>
        <w:rPr>
          <w:rFonts w:ascii="Arial" w:hAnsi="Arial" w:cs="Arial"/>
          <w:shd w:val="clear" w:color="auto" w:fill="FFFFFF"/>
        </w:rPr>
      </w:pPr>
      <w:r w:rsidRPr="005E0C70">
        <w:rPr>
          <w:rFonts w:ascii="Arial" w:hAnsi="Arial" w:cs="Arial"/>
          <w:shd w:val="clear" w:color="auto" w:fill="FFFFFF"/>
        </w:rPr>
        <w:t>El Programa tiene una cobertura nacional, identifica los hogares que se encuentra en una situación de pobreza, por medio de una encuesta de características socioeconómicas y demográficas y si la familia califica, se reincorpora al Programa. La titular beneficiaria, que generalmente es la madre de familia o quien se hace cargo del hogar, deberá cumplir responsabilidades en salud y educación para poder recibir los apoyos monetarios.</w:t>
      </w:r>
    </w:p>
    <w:p w:rsidR="00473C02" w:rsidRPr="005E0C70" w:rsidRDefault="00473C02" w:rsidP="00473C02">
      <w:pPr>
        <w:rPr>
          <w:rFonts w:ascii="Constantia" w:hAnsi="Constantia" w:cs="Arial"/>
          <w:b/>
          <w:sz w:val="26"/>
          <w:szCs w:val="26"/>
        </w:rPr>
      </w:pPr>
      <w:r w:rsidRPr="005E0C70">
        <w:rPr>
          <w:rFonts w:ascii="Constantia" w:hAnsi="Constantia" w:cs="Arial"/>
          <w:b/>
          <w:sz w:val="26"/>
          <w:szCs w:val="26"/>
        </w:rPr>
        <w:t>OBJETIVOS:</w:t>
      </w:r>
    </w:p>
    <w:p w:rsidR="00473C02" w:rsidRPr="005E0C70" w:rsidRDefault="00473C02" w:rsidP="00473C02">
      <w:pPr>
        <w:jc w:val="both"/>
        <w:rPr>
          <w:rFonts w:ascii="Constantia" w:hAnsi="Constantia" w:cs="Arial"/>
          <w:sz w:val="26"/>
          <w:szCs w:val="26"/>
          <w:lang w:val="es-ES_tradnl"/>
        </w:rPr>
      </w:pPr>
      <w:r w:rsidRPr="005E0C70">
        <w:rPr>
          <w:rFonts w:ascii="Constantia" w:hAnsi="Constantia" w:cs="Arial"/>
          <w:sz w:val="26"/>
          <w:szCs w:val="26"/>
        </w:rPr>
        <w:t>C</w:t>
      </w:r>
      <w:r w:rsidRPr="005E0C70">
        <w:rPr>
          <w:rFonts w:ascii="Constantia" w:hAnsi="Constantia" w:cs="Arial"/>
          <w:sz w:val="26"/>
          <w:szCs w:val="26"/>
          <w:lang w:val="es-ES_tradnl"/>
        </w:rPr>
        <w:t>contribuir a la ruptura del ciclo intergeneracional de la pobreza, favoreciendo el desarrollo de las capacidades asociadas a la alimentación, salud y educación de las familias beneficiarias del programa.</w:t>
      </w:r>
    </w:p>
    <w:p w:rsidR="00473C02" w:rsidRPr="005E0C70" w:rsidRDefault="00473C02" w:rsidP="00473C02">
      <w:pPr>
        <w:rPr>
          <w:rFonts w:ascii="Constantia" w:hAnsi="Constantia" w:cs="Arial"/>
          <w:b/>
          <w:sz w:val="26"/>
          <w:szCs w:val="26"/>
        </w:rPr>
      </w:pPr>
      <w:r w:rsidRPr="005E0C70">
        <w:rPr>
          <w:rFonts w:ascii="Constantia" w:hAnsi="Constantia" w:cs="Arial"/>
          <w:b/>
          <w:sz w:val="26"/>
          <w:szCs w:val="26"/>
        </w:rPr>
        <w:t>METAS:</w:t>
      </w:r>
    </w:p>
    <w:p w:rsidR="00473C02" w:rsidRPr="005E0C70" w:rsidRDefault="00473C02" w:rsidP="00473C02">
      <w:pPr>
        <w:pStyle w:val="Default"/>
        <w:spacing w:line="360" w:lineRule="auto"/>
        <w:jc w:val="both"/>
        <w:rPr>
          <w:rFonts w:ascii="Constantia" w:hAnsi="Constantia"/>
          <w:color w:val="auto"/>
          <w:sz w:val="26"/>
          <w:szCs w:val="26"/>
          <w:lang w:val="es-ES_tradnl" w:eastAsia="en-US"/>
        </w:rPr>
      </w:pPr>
      <w:r w:rsidRPr="005E0C70">
        <w:rPr>
          <w:rFonts w:ascii="Constantia" w:hAnsi="Constantia"/>
          <w:color w:val="auto"/>
          <w:sz w:val="26"/>
          <w:szCs w:val="26"/>
          <w:lang w:eastAsia="en-US"/>
        </w:rPr>
        <w:t>C</w:t>
      </w:r>
      <w:proofErr w:type="spellStart"/>
      <w:r w:rsidRPr="005E0C70">
        <w:rPr>
          <w:rFonts w:ascii="Constantia" w:hAnsi="Constantia"/>
          <w:color w:val="auto"/>
          <w:sz w:val="26"/>
          <w:szCs w:val="26"/>
          <w:lang w:val="es-ES_tradnl" w:eastAsia="en-US"/>
        </w:rPr>
        <w:t>oordinar</w:t>
      </w:r>
      <w:proofErr w:type="spellEnd"/>
      <w:r w:rsidRPr="005E0C70">
        <w:rPr>
          <w:rFonts w:ascii="Constantia" w:hAnsi="Constantia"/>
          <w:color w:val="auto"/>
          <w:sz w:val="26"/>
          <w:szCs w:val="26"/>
          <w:lang w:val="es-ES_tradnl" w:eastAsia="en-US"/>
        </w:rPr>
        <w:t xml:space="preserve"> acciones interinstitucionales para contribuir a la superación de la pobreza, mediante el desarrollo de las capacidades básicas de las personas y su acceso a mejores oportunidades de desarrollo económico y social. </w:t>
      </w:r>
    </w:p>
    <w:p w:rsidR="00473C02" w:rsidRPr="005E0C70" w:rsidRDefault="00473C02" w:rsidP="00473C02">
      <w:pPr>
        <w:rPr>
          <w:rFonts w:ascii="Constantia" w:hAnsi="Constantia" w:cs="Arial"/>
          <w:b/>
          <w:sz w:val="26"/>
          <w:szCs w:val="26"/>
        </w:rPr>
      </w:pPr>
      <w:r w:rsidRPr="005E0C70">
        <w:rPr>
          <w:rFonts w:ascii="Constantia" w:hAnsi="Constantia" w:cs="Arial"/>
          <w:b/>
          <w:sz w:val="26"/>
          <w:szCs w:val="26"/>
        </w:rPr>
        <w:t>PRESUPUESTO</w:t>
      </w:r>
    </w:p>
    <w:p w:rsidR="00473C02" w:rsidRDefault="00473C02" w:rsidP="00473C02">
      <w:pPr>
        <w:jc w:val="both"/>
        <w:rPr>
          <w:rFonts w:ascii="Constantia" w:hAnsi="Constantia" w:cs="Arial"/>
          <w:sz w:val="26"/>
          <w:szCs w:val="26"/>
        </w:rPr>
      </w:pPr>
      <w:r w:rsidRPr="005E0C70">
        <w:rPr>
          <w:rFonts w:ascii="Constantia" w:hAnsi="Constantia" w:cs="Arial"/>
          <w:sz w:val="26"/>
          <w:szCs w:val="26"/>
        </w:rPr>
        <w:t>Este  es un programa que opera con recursos del gobierno del estado por lo que el municipio solo interviene en trámites y servicios.</w:t>
      </w:r>
    </w:p>
    <w:p w:rsidR="003749C8" w:rsidRDefault="003749C8" w:rsidP="00473C02">
      <w:pPr>
        <w:jc w:val="both"/>
        <w:rPr>
          <w:rFonts w:ascii="Constantia" w:hAnsi="Constantia" w:cs="Arial"/>
          <w:sz w:val="26"/>
          <w:szCs w:val="26"/>
        </w:rPr>
      </w:pPr>
    </w:p>
    <w:p w:rsidR="003749C8" w:rsidRDefault="003749C8" w:rsidP="00473C02">
      <w:pPr>
        <w:jc w:val="both"/>
        <w:rPr>
          <w:rFonts w:ascii="Constantia" w:hAnsi="Constantia" w:cs="Arial"/>
          <w:sz w:val="26"/>
          <w:szCs w:val="26"/>
        </w:rPr>
      </w:pPr>
    </w:p>
    <w:p w:rsidR="003749C8" w:rsidRDefault="003749C8" w:rsidP="00473C02">
      <w:pPr>
        <w:jc w:val="both"/>
        <w:rPr>
          <w:rFonts w:ascii="Constantia" w:hAnsi="Constantia" w:cs="Arial"/>
          <w:sz w:val="26"/>
          <w:szCs w:val="26"/>
        </w:rPr>
      </w:pPr>
    </w:p>
    <w:p w:rsidR="003749C8" w:rsidRPr="005E0C70" w:rsidRDefault="003749C8" w:rsidP="00473C02">
      <w:pPr>
        <w:jc w:val="both"/>
        <w:rPr>
          <w:rFonts w:ascii="Constantia" w:hAnsi="Constantia" w:cs="Arial"/>
          <w:sz w:val="26"/>
          <w:szCs w:val="26"/>
        </w:rPr>
      </w:pPr>
    </w:p>
    <w:p w:rsidR="00473C02" w:rsidRPr="005E0C70" w:rsidRDefault="00473C02" w:rsidP="00473C02">
      <w:pPr>
        <w:rPr>
          <w:rFonts w:ascii="Constantia" w:hAnsi="Constantia" w:cs="Arial"/>
          <w:b/>
          <w:sz w:val="26"/>
          <w:szCs w:val="26"/>
        </w:rPr>
      </w:pPr>
      <w:r w:rsidRPr="005E0C70">
        <w:rPr>
          <w:rFonts w:ascii="Constantia" w:hAnsi="Constantia" w:cs="Arial"/>
          <w:b/>
          <w:sz w:val="26"/>
          <w:szCs w:val="26"/>
        </w:rPr>
        <w:t>ACTIVIDADES:</w:t>
      </w:r>
    </w:p>
    <w:p w:rsidR="00473C02" w:rsidRPr="005E0C70" w:rsidRDefault="00473C02" w:rsidP="00473C02">
      <w:pPr>
        <w:numPr>
          <w:ilvl w:val="0"/>
          <w:numId w:val="9"/>
        </w:numPr>
        <w:spacing w:after="160" w:line="259" w:lineRule="auto"/>
        <w:jc w:val="both"/>
        <w:rPr>
          <w:rFonts w:ascii="Constantia" w:hAnsi="Constantia" w:cs="Arial"/>
          <w:sz w:val="26"/>
          <w:szCs w:val="26"/>
          <w:lang w:val="es-ES_tradnl"/>
        </w:rPr>
      </w:pPr>
      <w:r w:rsidRPr="005E0C70">
        <w:rPr>
          <w:rFonts w:ascii="Constantia" w:hAnsi="Constantia" w:cs="Arial"/>
          <w:sz w:val="26"/>
          <w:szCs w:val="26"/>
          <w:lang w:val="es-ES_tradnl"/>
        </w:rPr>
        <w:t>Entregas de apoyos monetarios a beneficiarios del programa.</w:t>
      </w:r>
    </w:p>
    <w:p w:rsidR="00473C02" w:rsidRPr="005E0C70" w:rsidRDefault="00473C02" w:rsidP="00473C02">
      <w:pPr>
        <w:numPr>
          <w:ilvl w:val="0"/>
          <w:numId w:val="9"/>
        </w:numPr>
        <w:spacing w:after="160" w:line="259" w:lineRule="auto"/>
        <w:jc w:val="both"/>
        <w:rPr>
          <w:rFonts w:ascii="Constantia" w:hAnsi="Constantia" w:cs="Arial"/>
          <w:sz w:val="26"/>
          <w:szCs w:val="26"/>
          <w:lang w:val="es-ES_tradnl"/>
        </w:rPr>
      </w:pPr>
      <w:r w:rsidRPr="005E0C70">
        <w:rPr>
          <w:rFonts w:ascii="Constantia" w:hAnsi="Constantia" w:cs="Arial"/>
          <w:sz w:val="26"/>
          <w:szCs w:val="26"/>
          <w:lang w:val="es-ES_tradnl"/>
        </w:rPr>
        <w:t>Servicio y atención a beneficiarios.</w:t>
      </w:r>
    </w:p>
    <w:p w:rsidR="00473C02" w:rsidRPr="005E0C70" w:rsidRDefault="00473C02" w:rsidP="00473C02">
      <w:pPr>
        <w:numPr>
          <w:ilvl w:val="0"/>
          <w:numId w:val="9"/>
        </w:numPr>
        <w:spacing w:after="160" w:line="259" w:lineRule="auto"/>
        <w:jc w:val="both"/>
        <w:rPr>
          <w:rFonts w:ascii="Constantia" w:hAnsi="Constantia" w:cs="Arial"/>
          <w:sz w:val="26"/>
          <w:szCs w:val="26"/>
          <w:lang w:val="es-ES_tradnl"/>
        </w:rPr>
      </w:pPr>
      <w:r w:rsidRPr="005E0C70">
        <w:rPr>
          <w:rFonts w:ascii="Constantia" w:hAnsi="Constantia" w:cs="Arial"/>
          <w:sz w:val="26"/>
          <w:szCs w:val="26"/>
          <w:lang w:val="es-ES_tradnl"/>
        </w:rPr>
        <w:t>Asesoría en trámites relacionados del programa.</w:t>
      </w:r>
    </w:p>
    <w:p w:rsidR="00473C02" w:rsidRPr="005E0C70" w:rsidRDefault="00473C02" w:rsidP="00473C02">
      <w:pPr>
        <w:numPr>
          <w:ilvl w:val="0"/>
          <w:numId w:val="9"/>
        </w:numPr>
        <w:spacing w:after="160" w:line="259" w:lineRule="auto"/>
        <w:jc w:val="both"/>
        <w:rPr>
          <w:rFonts w:ascii="Constantia" w:hAnsi="Constantia" w:cs="Arial"/>
          <w:b/>
          <w:sz w:val="26"/>
          <w:szCs w:val="26"/>
          <w:lang w:val="es-ES_tradnl"/>
        </w:rPr>
      </w:pPr>
      <w:r w:rsidRPr="005E0C70">
        <w:rPr>
          <w:rFonts w:ascii="Constantia" w:hAnsi="Constantia" w:cs="Arial"/>
          <w:sz w:val="26"/>
          <w:szCs w:val="26"/>
        </w:rPr>
        <w:t>Mesas de atención a beneficiarios.</w:t>
      </w:r>
      <w:r w:rsidRPr="005E0C70">
        <w:rPr>
          <w:rFonts w:ascii="Constantia" w:hAnsi="Constantia" w:cs="Arial"/>
          <w:sz w:val="26"/>
          <w:szCs w:val="26"/>
        </w:rPr>
        <w:tab/>
      </w:r>
      <w:r w:rsidRPr="005E0C70">
        <w:rPr>
          <w:rFonts w:ascii="Constantia" w:hAnsi="Constantia" w:cs="Arial"/>
          <w:sz w:val="26"/>
          <w:szCs w:val="26"/>
        </w:rPr>
        <w:tab/>
      </w:r>
      <w:r w:rsidRPr="005E0C70">
        <w:rPr>
          <w:rFonts w:ascii="Constantia" w:hAnsi="Constantia" w:cs="Arial"/>
          <w:sz w:val="26"/>
          <w:szCs w:val="26"/>
        </w:rPr>
        <w:tab/>
      </w:r>
      <w:r w:rsidRPr="005E0C70">
        <w:rPr>
          <w:rFonts w:ascii="Constantia" w:hAnsi="Constantia" w:cs="Arial"/>
          <w:sz w:val="26"/>
          <w:szCs w:val="26"/>
        </w:rPr>
        <w:tab/>
      </w:r>
    </w:p>
    <w:p w:rsidR="00473C02" w:rsidRPr="005E0C70" w:rsidRDefault="00473C02" w:rsidP="00473C02">
      <w:pPr>
        <w:rPr>
          <w:rFonts w:ascii="Constantia" w:hAnsi="Constantia" w:cs="Arial"/>
          <w:b/>
          <w:sz w:val="26"/>
          <w:szCs w:val="26"/>
        </w:rPr>
      </w:pPr>
      <w:r w:rsidRPr="005E0C70">
        <w:rPr>
          <w:rFonts w:ascii="Constantia" w:hAnsi="Constantia" w:cs="Arial"/>
          <w:b/>
          <w:sz w:val="26"/>
          <w:szCs w:val="26"/>
        </w:rPr>
        <w:t>REQUISITOS:</w:t>
      </w:r>
    </w:p>
    <w:p w:rsidR="00473C02" w:rsidRPr="005E0C70" w:rsidRDefault="00473C02" w:rsidP="00473C02">
      <w:pPr>
        <w:rPr>
          <w:rFonts w:ascii="Constantia" w:hAnsi="Constantia" w:cs="Arial"/>
          <w:b/>
          <w:sz w:val="26"/>
          <w:szCs w:val="26"/>
        </w:rPr>
      </w:pPr>
      <w:r w:rsidRPr="005E0C70">
        <w:rPr>
          <w:rFonts w:ascii="Constantia" w:hAnsi="Constantia"/>
          <w:sz w:val="26"/>
          <w:szCs w:val="26"/>
        </w:rPr>
        <w:t xml:space="preserve">Las familias elegibles para ingresar o reingresar al Programa son aquellas cuyo ingreso mensual  per cápita estimado es menor a la Línea de Bienestar Mínimo. </w:t>
      </w:r>
    </w:p>
    <w:p w:rsidR="00473C02" w:rsidRPr="005E0C70" w:rsidRDefault="00473C02" w:rsidP="00473C02">
      <w:pPr>
        <w:pStyle w:val="Default"/>
        <w:jc w:val="both"/>
        <w:rPr>
          <w:rFonts w:ascii="Constantia" w:eastAsiaTheme="minorHAnsi" w:hAnsi="Constantia"/>
          <w:color w:val="auto"/>
          <w:sz w:val="26"/>
          <w:szCs w:val="26"/>
          <w:lang w:eastAsia="en-US"/>
        </w:rPr>
      </w:pPr>
    </w:p>
    <w:p w:rsidR="00473C02" w:rsidRPr="005E0C70" w:rsidRDefault="00473C02" w:rsidP="00473C02">
      <w:pPr>
        <w:pStyle w:val="Default"/>
        <w:jc w:val="both"/>
        <w:rPr>
          <w:rFonts w:ascii="Constantia" w:eastAsiaTheme="minorHAnsi" w:hAnsi="Constantia"/>
          <w:color w:val="auto"/>
          <w:sz w:val="26"/>
          <w:szCs w:val="26"/>
          <w:lang w:eastAsia="en-US"/>
        </w:rPr>
      </w:pPr>
      <w:r w:rsidRPr="005E0C70">
        <w:rPr>
          <w:rFonts w:ascii="Constantia" w:eastAsiaTheme="minorHAnsi" w:hAnsi="Constantia"/>
          <w:color w:val="auto"/>
          <w:sz w:val="26"/>
          <w:szCs w:val="26"/>
          <w:lang w:eastAsia="en-US"/>
        </w:rPr>
        <w:t xml:space="preserve">Una vez identificadas las familias elegibles, el Programa incorporará aquellas para las que se cuente con capacidad de atención de los servicios de salud y accesibilidad a los servicios de primaria y secundaria, aplicando las prioridades siguientes: </w:t>
      </w: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r w:rsidRPr="005E0C70">
        <w:rPr>
          <w:rFonts w:ascii="Constantia" w:hAnsi="Constantia" w:cs="Arial"/>
          <w:sz w:val="26"/>
          <w:szCs w:val="26"/>
        </w:rPr>
        <w:t xml:space="preserve">1) Hogares cuyo ingreso mensual per cápita estimado se encuentre por debajo de la línea de bienestar mínimo y tengan integrantes menores a 22 años. </w:t>
      </w: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r w:rsidRPr="005E0C70">
        <w:rPr>
          <w:rFonts w:ascii="Constantia" w:hAnsi="Constantia" w:cs="Arial"/>
          <w:sz w:val="26"/>
          <w:szCs w:val="26"/>
        </w:rPr>
        <w:t xml:space="preserve">2) Hogares cuyo ingreso mensual per cápita estimado se encuentre por debajo de la línea de bienestar mínimo y tengan mujeres en edad reproductiva. </w:t>
      </w: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r w:rsidRPr="005E0C70">
        <w:rPr>
          <w:rFonts w:ascii="Constantia" w:hAnsi="Constantia" w:cs="Arial"/>
          <w:sz w:val="26"/>
          <w:szCs w:val="26"/>
        </w:rPr>
        <w:t xml:space="preserve">Asimismo, son elegibles para permanecer en el Programa los hogares cuyo ingreso mensual per cápita estimado sea menor a la Línea de Verificaciones Permanentes de Condiciones Socioeconómicas (LVPCS). </w:t>
      </w: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r w:rsidRPr="005E0C70">
        <w:rPr>
          <w:rFonts w:ascii="Constantia" w:hAnsi="Constantia" w:cs="Arial"/>
          <w:sz w:val="26"/>
          <w:szCs w:val="26"/>
        </w:rPr>
        <w:t xml:space="preserve">Tanto para el ingreso, reingreso y permanencia en el Programa, es requisito para las familias proporcionar la información sobre sus características socioeconómicas y demográficas a través de una encuesta como se establece en estas Reglas de Operación. </w:t>
      </w: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p>
    <w:p w:rsidR="003749C8" w:rsidRDefault="003749C8" w:rsidP="00473C02">
      <w:pPr>
        <w:autoSpaceDE w:val="0"/>
        <w:autoSpaceDN w:val="0"/>
        <w:adjustRightInd w:val="0"/>
        <w:spacing w:after="0" w:line="240" w:lineRule="auto"/>
        <w:jc w:val="both"/>
        <w:rPr>
          <w:rFonts w:ascii="Constantia" w:hAnsi="Constantia" w:cs="Arial"/>
          <w:sz w:val="26"/>
          <w:szCs w:val="26"/>
        </w:rPr>
      </w:pPr>
    </w:p>
    <w:p w:rsidR="003749C8" w:rsidRDefault="003749C8" w:rsidP="00473C02">
      <w:pPr>
        <w:autoSpaceDE w:val="0"/>
        <w:autoSpaceDN w:val="0"/>
        <w:adjustRightInd w:val="0"/>
        <w:spacing w:after="0" w:line="240" w:lineRule="auto"/>
        <w:jc w:val="both"/>
        <w:rPr>
          <w:rFonts w:ascii="Constantia" w:hAnsi="Constantia" w:cs="Arial"/>
          <w:sz w:val="26"/>
          <w:szCs w:val="26"/>
        </w:rPr>
      </w:pPr>
    </w:p>
    <w:p w:rsidR="003749C8" w:rsidRDefault="003749C8" w:rsidP="00473C02">
      <w:pPr>
        <w:autoSpaceDE w:val="0"/>
        <w:autoSpaceDN w:val="0"/>
        <w:adjustRightInd w:val="0"/>
        <w:spacing w:after="0" w:line="240" w:lineRule="auto"/>
        <w:jc w:val="both"/>
        <w:rPr>
          <w:rFonts w:ascii="Constantia" w:hAnsi="Constantia" w:cs="Arial"/>
          <w:sz w:val="26"/>
          <w:szCs w:val="26"/>
        </w:rPr>
      </w:pPr>
    </w:p>
    <w:p w:rsidR="003749C8" w:rsidRDefault="003749C8" w:rsidP="00473C02">
      <w:pPr>
        <w:autoSpaceDE w:val="0"/>
        <w:autoSpaceDN w:val="0"/>
        <w:adjustRightInd w:val="0"/>
        <w:spacing w:after="0" w:line="240" w:lineRule="auto"/>
        <w:jc w:val="both"/>
        <w:rPr>
          <w:rFonts w:ascii="Constantia" w:hAnsi="Constantia" w:cs="Arial"/>
          <w:sz w:val="26"/>
          <w:szCs w:val="26"/>
        </w:rPr>
      </w:pP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r w:rsidRPr="005E0C70">
        <w:rPr>
          <w:rFonts w:ascii="Constantia" w:hAnsi="Constantia" w:cs="Arial"/>
          <w:sz w:val="26"/>
          <w:szCs w:val="26"/>
        </w:rPr>
        <w:t xml:space="preserve">El proceso por el cual se identifica a las familias beneficiarias consta de dos etapas: </w:t>
      </w: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r w:rsidRPr="005E0C70">
        <w:rPr>
          <w:rFonts w:ascii="Constantia" w:hAnsi="Constantia" w:cs="Arial"/>
          <w:sz w:val="26"/>
          <w:szCs w:val="26"/>
        </w:rPr>
        <w:t xml:space="preserve">a) Selección de localidades. </w:t>
      </w: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r w:rsidRPr="005E0C70">
        <w:rPr>
          <w:rFonts w:ascii="Constantia" w:hAnsi="Constantia" w:cs="Arial"/>
          <w:sz w:val="26"/>
          <w:szCs w:val="26"/>
        </w:rPr>
        <w:t xml:space="preserve">b) Focalización de familias.  </w:t>
      </w:r>
    </w:p>
    <w:p w:rsidR="00473C02" w:rsidRPr="005E0C70" w:rsidRDefault="00473C02" w:rsidP="00473C02">
      <w:pPr>
        <w:autoSpaceDE w:val="0"/>
        <w:autoSpaceDN w:val="0"/>
        <w:adjustRightInd w:val="0"/>
        <w:spacing w:after="0" w:line="240" w:lineRule="auto"/>
        <w:jc w:val="both"/>
        <w:rPr>
          <w:rFonts w:ascii="Constantia" w:hAnsi="Constantia" w:cs="Arial"/>
          <w:sz w:val="26"/>
          <w:szCs w:val="26"/>
        </w:rPr>
      </w:pPr>
    </w:p>
    <w:p w:rsidR="00473C02" w:rsidRPr="005E0C70" w:rsidRDefault="00473C02" w:rsidP="00473C02">
      <w:pPr>
        <w:autoSpaceDE w:val="0"/>
        <w:autoSpaceDN w:val="0"/>
        <w:adjustRightInd w:val="0"/>
        <w:spacing w:after="0" w:line="240" w:lineRule="auto"/>
        <w:rPr>
          <w:rFonts w:ascii="Constantia" w:hAnsi="Constantia" w:cs="Arial"/>
          <w:b/>
          <w:sz w:val="26"/>
          <w:szCs w:val="26"/>
        </w:rPr>
      </w:pPr>
      <w:r w:rsidRPr="005E0C70">
        <w:rPr>
          <w:rFonts w:ascii="Constantia" w:hAnsi="Constantia" w:cs="Arial"/>
          <w:b/>
          <w:sz w:val="26"/>
          <w:szCs w:val="26"/>
        </w:rPr>
        <w:t>DOCUMENTACIÓN:</w:t>
      </w:r>
    </w:p>
    <w:p w:rsidR="00473C02" w:rsidRPr="005E0C70" w:rsidRDefault="00473C02" w:rsidP="00473C02">
      <w:pPr>
        <w:jc w:val="both"/>
        <w:rPr>
          <w:rFonts w:ascii="Constantia" w:hAnsi="Constantia" w:cs="Arial"/>
          <w:sz w:val="26"/>
          <w:szCs w:val="26"/>
        </w:rPr>
      </w:pPr>
      <w:r w:rsidRPr="005E0C70">
        <w:rPr>
          <w:rFonts w:ascii="Constantia" w:hAnsi="Constantia" w:cs="Arial"/>
          <w:sz w:val="26"/>
          <w:szCs w:val="26"/>
        </w:rPr>
        <w:t>Para acreditar su identidad:</w:t>
      </w:r>
    </w:p>
    <w:p w:rsidR="00473C02" w:rsidRPr="005E0C70" w:rsidRDefault="00473C02" w:rsidP="00473C02">
      <w:pPr>
        <w:pStyle w:val="Prrafodelista"/>
        <w:numPr>
          <w:ilvl w:val="0"/>
          <w:numId w:val="10"/>
        </w:numPr>
        <w:spacing w:after="160" w:line="259" w:lineRule="auto"/>
        <w:jc w:val="both"/>
        <w:rPr>
          <w:rFonts w:ascii="Constantia" w:hAnsi="Constantia" w:cs="Arial"/>
          <w:sz w:val="26"/>
          <w:szCs w:val="26"/>
        </w:rPr>
      </w:pPr>
      <w:r w:rsidRPr="005E0C70">
        <w:rPr>
          <w:rFonts w:ascii="Constantia" w:hAnsi="Constantia" w:cs="Arial"/>
          <w:sz w:val="26"/>
          <w:szCs w:val="26"/>
        </w:rPr>
        <w:t>Copia de la Clave Única de Registro de Población (CURP).</w:t>
      </w:r>
    </w:p>
    <w:p w:rsidR="00473C02" w:rsidRPr="005E0C70" w:rsidRDefault="00473C02" w:rsidP="00473C02">
      <w:pPr>
        <w:pStyle w:val="Prrafodelista"/>
        <w:numPr>
          <w:ilvl w:val="0"/>
          <w:numId w:val="10"/>
        </w:numPr>
        <w:spacing w:after="160" w:line="259" w:lineRule="auto"/>
        <w:jc w:val="both"/>
        <w:rPr>
          <w:rFonts w:ascii="Constantia" w:hAnsi="Constantia" w:cs="Arial"/>
          <w:sz w:val="26"/>
          <w:szCs w:val="26"/>
        </w:rPr>
      </w:pPr>
      <w:r w:rsidRPr="005E0C70">
        <w:rPr>
          <w:rFonts w:ascii="Constantia" w:hAnsi="Constantia" w:cs="Arial"/>
          <w:sz w:val="26"/>
          <w:szCs w:val="26"/>
        </w:rPr>
        <w:t>Copia de la Credencial de Elector.</w:t>
      </w:r>
    </w:p>
    <w:p w:rsidR="00473C02" w:rsidRPr="005E0C70" w:rsidRDefault="00473C02" w:rsidP="00473C02">
      <w:pPr>
        <w:pStyle w:val="Prrafodelista"/>
        <w:numPr>
          <w:ilvl w:val="0"/>
          <w:numId w:val="10"/>
        </w:numPr>
        <w:spacing w:after="160" w:line="259" w:lineRule="auto"/>
        <w:jc w:val="both"/>
        <w:rPr>
          <w:rFonts w:ascii="Constantia" w:hAnsi="Constantia" w:cs="Arial"/>
          <w:sz w:val="26"/>
          <w:szCs w:val="26"/>
        </w:rPr>
      </w:pPr>
      <w:r w:rsidRPr="005E0C70">
        <w:rPr>
          <w:rFonts w:ascii="Constantia" w:hAnsi="Constantia" w:cs="Arial"/>
          <w:sz w:val="26"/>
          <w:szCs w:val="26"/>
        </w:rPr>
        <w:t>Copia del acta de nacimiento de todos los miembros de la familia</w:t>
      </w:r>
    </w:p>
    <w:p w:rsidR="00473C02" w:rsidRPr="005E0C70" w:rsidRDefault="00473C02" w:rsidP="00473C02">
      <w:pPr>
        <w:jc w:val="both"/>
        <w:rPr>
          <w:rFonts w:ascii="Constantia" w:hAnsi="Constantia" w:cs="Arial"/>
          <w:sz w:val="26"/>
          <w:szCs w:val="26"/>
        </w:rPr>
      </w:pPr>
      <w:r w:rsidRPr="005E0C70">
        <w:rPr>
          <w:rFonts w:ascii="Constantia" w:hAnsi="Constantia" w:cs="Arial"/>
          <w:sz w:val="26"/>
          <w:szCs w:val="26"/>
        </w:rPr>
        <w:t>Para acreditar su lugar residencia:</w:t>
      </w:r>
    </w:p>
    <w:p w:rsidR="00473C02" w:rsidRPr="005E0C70" w:rsidRDefault="00473C02" w:rsidP="00473C02">
      <w:pPr>
        <w:pStyle w:val="Prrafodelista"/>
        <w:numPr>
          <w:ilvl w:val="0"/>
          <w:numId w:val="11"/>
        </w:numPr>
        <w:spacing w:after="160" w:line="259" w:lineRule="auto"/>
        <w:jc w:val="both"/>
        <w:rPr>
          <w:rFonts w:ascii="Constantia" w:hAnsi="Constantia" w:cs="Arial"/>
          <w:sz w:val="26"/>
          <w:szCs w:val="26"/>
        </w:rPr>
      </w:pPr>
      <w:r w:rsidRPr="005E0C70">
        <w:rPr>
          <w:rFonts w:ascii="Constantia" w:hAnsi="Constantia" w:cs="Arial"/>
          <w:sz w:val="26"/>
          <w:szCs w:val="26"/>
        </w:rPr>
        <w:t xml:space="preserve">Copia del comprobante de domicilio </w:t>
      </w:r>
    </w:p>
    <w:p w:rsidR="00473C02" w:rsidRPr="005E0C70" w:rsidRDefault="00473C02" w:rsidP="00473C02">
      <w:pPr>
        <w:rPr>
          <w:rFonts w:ascii="Constantia" w:hAnsi="Constantia" w:cs="Arial"/>
          <w:b/>
          <w:sz w:val="26"/>
          <w:szCs w:val="26"/>
        </w:rPr>
      </w:pPr>
      <w:r w:rsidRPr="005E0C70">
        <w:rPr>
          <w:rFonts w:ascii="Constantia" w:hAnsi="Constantia" w:cs="Arial"/>
          <w:b/>
          <w:sz w:val="26"/>
          <w:szCs w:val="26"/>
        </w:rPr>
        <w:t>ACTIVIDADES / TRAMITES Y SERVICIOS</w:t>
      </w:r>
    </w:p>
    <w:p w:rsidR="00473C02" w:rsidRPr="005E0C70" w:rsidRDefault="00473C02" w:rsidP="00473C02">
      <w:pPr>
        <w:jc w:val="both"/>
        <w:rPr>
          <w:rFonts w:ascii="Constantia" w:hAnsi="Constantia" w:cs="Arial"/>
          <w:sz w:val="26"/>
          <w:szCs w:val="26"/>
        </w:rPr>
      </w:pPr>
      <w:r w:rsidRPr="005E0C70">
        <w:rPr>
          <w:rFonts w:ascii="Constantia" w:hAnsi="Constantia" w:cs="Arial"/>
          <w:sz w:val="26"/>
          <w:szCs w:val="26"/>
        </w:rPr>
        <w:t xml:space="preserve">Entrega de apoyos monetarios a beneficiarios del programa </w:t>
      </w:r>
    </w:p>
    <w:p w:rsidR="00473C02" w:rsidRPr="005E0C70" w:rsidRDefault="00473C02" w:rsidP="00473C02">
      <w:pPr>
        <w:jc w:val="both"/>
        <w:rPr>
          <w:rFonts w:ascii="Constantia" w:hAnsi="Constantia" w:cs="Arial"/>
          <w:sz w:val="26"/>
          <w:szCs w:val="26"/>
        </w:rPr>
      </w:pPr>
      <w:r w:rsidRPr="005E0C70">
        <w:rPr>
          <w:rFonts w:ascii="Constantia" w:hAnsi="Constantia" w:cs="Arial"/>
          <w:sz w:val="26"/>
          <w:szCs w:val="26"/>
        </w:rPr>
        <w:t>Servicio y atención a beneficiarios</w:t>
      </w:r>
    </w:p>
    <w:p w:rsidR="00473C02" w:rsidRPr="005E0C70" w:rsidRDefault="00473C02" w:rsidP="00473C02">
      <w:pPr>
        <w:jc w:val="both"/>
        <w:rPr>
          <w:rFonts w:ascii="Constantia" w:hAnsi="Constantia" w:cs="Arial"/>
          <w:sz w:val="26"/>
          <w:szCs w:val="26"/>
        </w:rPr>
      </w:pPr>
      <w:r w:rsidRPr="005E0C70">
        <w:rPr>
          <w:rFonts w:ascii="Constantia" w:hAnsi="Constantia" w:cs="Arial"/>
          <w:sz w:val="26"/>
          <w:szCs w:val="26"/>
        </w:rPr>
        <w:t>Asesoría en trámites relacionados del programa</w:t>
      </w:r>
    </w:p>
    <w:p w:rsidR="00473C02" w:rsidRPr="005E0C70" w:rsidRDefault="00473C02" w:rsidP="00473C02">
      <w:pPr>
        <w:jc w:val="both"/>
        <w:rPr>
          <w:rFonts w:ascii="Constantia" w:hAnsi="Constantia" w:cs="Arial"/>
          <w:sz w:val="26"/>
          <w:szCs w:val="26"/>
        </w:rPr>
      </w:pPr>
      <w:r w:rsidRPr="005E0C70">
        <w:rPr>
          <w:rFonts w:ascii="Constantia" w:hAnsi="Constantia" w:cs="Arial"/>
          <w:sz w:val="26"/>
          <w:szCs w:val="26"/>
        </w:rPr>
        <w:t>Incorporaciones</w:t>
      </w:r>
    </w:p>
    <w:p w:rsidR="00473C02" w:rsidRDefault="00473C02" w:rsidP="00473C02">
      <w:pPr>
        <w:jc w:val="both"/>
        <w:rPr>
          <w:rFonts w:ascii="Constantia" w:hAnsi="Constantia" w:cs="Arial"/>
          <w:sz w:val="26"/>
          <w:szCs w:val="26"/>
        </w:rPr>
      </w:pPr>
      <w:r w:rsidRPr="005E0C70">
        <w:rPr>
          <w:rFonts w:ascii="Constantia" w:hAnsi="Constantia" w:cs="Arial"/>
          <w:sz w:val="26"/>
          <w:szCs w:val="26"/>
        </w:rPr>
        <w:t>Validación del programa de manera semestral</w:t>
      </w:r>
      <w:r w:rsidR="003749C8">
        <w:rPr>
          <w:rFonts w:ascii="Constantia" w:hAnsi="Constantia" w:cs="Arial"/>
          <w:sz w:val="26"/>
          <w:szCs w:val="26"/>
        </w:rPr>
        <w:t>.</w:t>
      </w:r>
    </w:p>
    <w:p w:rsidR="003749C8" w:rsidRDefault="003749C8" w:rsidP="00473C02">
      <w:pPr>
        <w:jc w:val="both"/>
        <w:rPr>
          <w:rFonts w:ascii="Constantia" w:hAnsi="Constantia" w:cs="Arial"/>
          <w:sz w:val="26"/>
          <w:szCs w:val="26"/>
        </w:rPr>
      </w:pPr>
    </w:p>
    <w:p w:rsidR="003749C8" w:rsidRPr="003749C8" w:rsidRDefault="003749C8" w:rsidP="003749C8">
      <w:pPr>
        <w:jc w:val="center"/>
        <w:rPr>
          <w:rFonts w:ascii="Constantia" w:hAnsi="Constantia" w:cs="Arial"/>
          <w:b/>
          <w:sz w:val="26"/>
          <w:szCs w:val="26"/>
        </w:rPr>
      </w:pPr>
      <w:r w:rsidRPr="003749C8">
        <w:rPr>
          <w:rFonts w:ascii="Constantia" w:hAnsi="Constantia" w:cs="Arial"/>
          <w:b/>
          <w:sz w:val="26"/>
          <w:szCs w:val="26"/>
        </w:rPr>
        <w:t>ATENTAMENTE</w:t>
      </w:r>
    </w:p>
    <w:p w:rsidR="003749C8" w:rsidRPr="003749C8" w:rsidRDefault="003749C8" w:rsidP="003749C8">
      <w:pPr>
        <w:jc w:val="center"/>
        <w:rPr>
          <w:rFonts w:ascii="Constantia" w:hAnsi="Constantia" w:cs="Arial"/>
          <w:b/>
          <w:sz w:val="26"/>
          <w:szCs w:val="26"/>
        </w:rPr>
      </w:pPr>
    </w:p>
    <w:p w:rsidR="003749C8" w:rsidRPr="003749C8" w:rsidRDefault="003749C8" w:rsidP="003749C8">
      <w:pPr>
        <w:jc w:val="center"/>
        <w:rPr>
          <w:rFonts w:ascii="Constantia" w:hAnsi="Constantia" w:cs="Arial"/>
          <w:b/>
          <w:sz w:val="26"/>
          <w:szCs w:val="26"/>
        </w:rPr>
      </w:pPr>
      <w:r w:rsidRPr="003749C8">
        <w:rPr>
          <w:rFonts w:ascii="Constantia" w:hAnsi="Constantia" w:cs="Arial"/>
          <w:b/>
          <w:sz w:val="26"/>
          <w:szCs w:val="26"/>
        </w:rPr>
        <w:t>BLANCA KARINA PRECIADO ÁLVAREZ</w:t>
      </w:r>
      <w:bookmarkStart w:id="0" w:name="_GoBack"/>
      <w:bookmarkEnd w:id="0"/>
    </w:p>
    <w:p w:rsidR="003749C8" w:rsidRPr="003749C8" w:rsidRDefault="003749C8" w:rsidP="003749C8">
      <w:pPr>
        <w:jc w:val="center"/>
        <w:rPr>
          <w:rFonts w:ascii="Constantia" w:hAnsi="Constantia" w:cs="Arial"/>
          <w:b/>
          <w:sz w:val="26"/>
          <w:szCs w:val="26"/>
        </w:rPr>
      </w:pPr>
      <w:r w:rsidRPr="003749C8">
        <w:rPr>
          <w:rFonts w:ascii="Constantia" w:hAnsi="Constantia" w:cs="Arial"/>
          <w:b/>
          <w:sz w:val="26"/>
          <w:szCs w:val="26"/>
        </w:rPr>
        <w:t>DESARROLLO SOCIAL Y HUMANO</w:t>
      </w:r>
    </w:p>
    <w:p w:rsidR="00FF7267" w:rsidRPr="005E0C70" w:rsidRDefault="00FF7267">
      <w:pPr>
        <w:jc w:val="both"/>
        <w:rPr>
          <w:rFonts w:ascii="Arial" w:hAnsi="Arial" w:cs="Arial"/>
          <w:shd w:val="clear" w:color="auto" w:fill="FFFFFF"/>
        </w:rPr>
      </w:pPr>
    </w:p>
    <w:p w:rsidR="00960D8F" w:rsidRPr="005E0C70" w:rsidRDefault="00960D8F">
      <w:pPr>
        <w:jc w:val="both"/>
        <w:rPr>
          <w:rFonts w:ascii="Arial" w:hAnsi="Arial" w:cs="Arial"/>
        </w:rPr>
      </w:pPr>
    </w:p>
    <w:p w:rsidR="00960D8F" w:rsidRPr="005E0C70" w:rsidRDefault="00960D8F">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5E0C70" w:rsidRPr="005E0C70" w:rsidRDefault="005E0C70">
      <w:pPr>
        <w:jc w:val="both"/>
        <w:rPr>
          <w:rFonts w:ascii="Arial" w:hAnsi="Arial" w:cs="Arial"/>
        </w:rPr>
      </w:pPr>
    </w:p>
    <w:p w:rsidR="00840640" w:rsidRPr="005E0C70" w:rsidRDefault="00840640" w:rsidP="00AD4F4C">
      <w:pPr>
        <w:jc w:val="both"/>
        <w:rPr>
          <w:rFonts w:ascii="Arial" w:hAnsi="Arial" w:cs="Arial"/>
          <w:shd w:val="clear" w:color="auto" w:fill="FFFFFF"/>
        </w:rPr>
      </w:pPr>
    </w:p>
    <w:p w:rsidR="00840640" w:rsidRPr="005E0C70" w:rsidRDefault="00840640" w:rsidP="002922F5">
      <w:pPr>
        <w:jc w:val="center"/>
        <w:rPr>
          <w:rFonts w:ascii="Arial" w:hAnsi="Arial" w:cs="Arial"/>
          <w:b/>
          <w:shd w:val="clear" w:color="auto" w:fill="FFFFFF"/>
        </w:rPr>
      </w:pPr>
    </w:p>
    <w:p w:rsidR="00840640" w:rsidRPr="005E0C70" w:rsidRDefault="00840640" w:rsidP="002922F5">
      <w:pPr>
        <w:jc w:val="center"/>
        <w:rPr>
          <w:rFonts w:ascii="Arial" w:hAnsi="Arial" w:cs="Arial"/>
          <w:b/>
          <w:shd w:val="clear" w:color="auto" w:fill="FFFFFF"/>
        </w:rPr>
      </w:pPr>
    </w:p>
    <w:p w:rsidR="00840640" w:rsidRPr="005E0C70" w:rsidRDefault="00840640" w:rsidP="002922F5">
      <w:pPr>
        <w:jc w:val="center"/>
        <w:rPr>
          <w:rFonts w:ascii="Arial" w:hAnsi="Arial" w:cs="Arial"/>
          <w:b/>
          <w:shd w:val="clear" w:color="auto" w:fill="FFFFFF"/>
        </w:rPr>
      </w:pPr>
    </w:p>
    <w:p w:rsidR="00840640" w:rsidRPr="005E0C70" w:rsidRDefault="00840640" w:rsidP="002922F5">
      <w:pPr>
        <w:jc w:val="center"/>
        <w:rPr>
          <w:rFonts w:ascii="Arial" w:hAnsi="Arial" w:cs="Arial"/>
          <w:b/>
          <w:shd w:val="clear" w:color="auto" w:fill="FFFFFF"/>
        </w:rPr>
      </w:pPr>
    </w:p>
    <w:p w:rsidR="00840640" w:rsidRPr="005E0C70" w:rsidRDefault="00840640" w:rsidP="002922F5">
      <w:pPr>
        <w:jc w:val="center"/>
        <w:rPr>
          <w:rFonts w:ascii="Arial" w:hAnsi="Arial" w:cs="Arial"/>
          <w:b/>
          <w:shd w:val="clear" w:color="auto" w:fill="FFFFFF"/>
        </w:rPr>
      </w:pPr>
    </w:p>
    <w:p w:rsidR="00840640" w:rsidRPr="005E0C70" w:rsidRDefault="00840640" w:rsidP="002922F5">
      <w:pPr>
        <w:jc w:val="center"/>
        <w:rPr>
          <w:rFonts w:ascii="Arial" w:hAnsi="Arial" w:cs="Arial"/>
          <w:b/>
          <w:shd w:val="clear" w:color="auto" w:fill="FFFFFF"/>
        </w:rPr>
      </w:pPr>
    </w:p>
    <w:p w:rsidR="00840640" w:rsidRPr="005E0C70" w:rsidRDefault="00840640" w:rsidP="002922F5">
      <w:pPr>
        <w:jc w:val="center"/>
        <w:rPr>
          <w:rFonts w:ascii="Arial" w:hAnsi="Arial" w:cs="Arial"/>
          <w:b/>
          <w:shd w:val="clear" w:color="auto" w:fill="FFFFFF"/>
        </w:rPr>
      </w:pPr>
    </w:p>
    <w:p w:rsidR="00473C02" w:rsidRPr="005E0C70" w:rsidRDefault="00473C02" w:rsidP="00473C02">
      <w:pPr>
        <w:jc w:val="both"/>
        <w:rPr>
          <w:rFonts w:ascii="Arial" w:hAnsi="Arial" w:cs="Arial"/>
          <w:b/>
          <w:shd w:val="clear" w:color="auto" w:fill="FFFFFF"/>
        </w:rPr>
      </w:pPr>
    </w:p>
    <w:p w:rsidR="00840640" w:rsidRPr="005E0C70" w:rsidRDefault="00840640" w:rsidP="00473C02">
      <w:pPr>
        <w:jc w:val="both"/>
        <w:rPr>
          <w:rFonts w:ascii="Arial" w:hAnsi="Arial" w:cs="Arial"/>
          <w:b/>
          <w:shd w:val="clear" w:color="auto" w:fill="FFFFFF"/>
        </w:rPr>
      </w:pPr>
    </w:p>
    <w:p w:rsidR="00AD4F4C" w:rsidRPr="005E0C70" w:rsidRDefault="00AD4F4C" w:rsidP="00AD4F4C">
      <w:pPr>
        <w:jc w:val="both"/>
        <w:rPr>
          <w:rFonts w:ascii="Arial" w:hAnsi="Arial" w:cs="Arial"/>
          <w:shd w:val="clear" w:color="auto" w:fill="FFFFFF"/>
        </w:rPr>
      </w:pPr>
    </w:p>
    <w:p w:rsidR="00AD4F4C" w:rsidRPr="005E0C70" w:rsidRDefault="00AD4F4C" w:rsidP="00AD4F4C">
      <w:pPr>
        <w:jc w:val="both"/>
        <w:rPr>
          <w:rFonts w:ascii="Arial" w:hAnsi="Arial" w:cs="Arial"/>
          <w:b/>
        </w:rPr>
      </w:pPr>
    </w:p>
    <w:p w:rsidR="00951BB6" w:rsidRPr="005E0C70" w:rsidRDefault="00951BB6" w:rsidP="00AD4F4C">
      <w:pPr>
        <w:jc w:val="both"/>
        <w:rPr>
          <w:rFonts w:ascii="Arial" w:hAnsi="Arial" w:cs="Arial"/>
          <w:b/>
        </w:rPr>
      </w:pPr>
    </w:p>
    <w:p w:rsidR="00960D8F" w:rsidRPr="005E0C70" w:rsidRDefault="00960D8F" w:rsidP="00AD4F4C">
      <w:pPr>
        <w:jc w:val="both"/>
        <w:rPr>
          <w:rFonts w:ascii="Arial" w:hAnsi="Arial" w:cs="Arial"/>
        </w:rPr>
      </w:pPr>
    </w:p>
    <w:p w:rsidR="00960D8F" w:rsidRPr="005E0C70" w:rsidRDefault="00960D8F" w:rsidP="00AD4F4C">
      <w:pPr>
        <w:jc w:val="both"/>
        <w:rPr>
          <w:rFonts w:ascii="Arial" w:hAnsi="Arial" w:cs="Arial"/>
        </w:rPr>
      </w:pPr>
    </w:p>
    <w:p w:rsidR="00960D8F" w:rsidRPr="005E0C70" w:rsidRDefault="00960D8F" w:rsidP="00AD4F4C">
      <w:pPr>
        <w:jc w:val="both"/>
        <w:rPr>
          <w:rFonts w:ascii="Arial" w:hAnsi="Arial" w:cs="Arial"/>
        </w:rPr>
      </w:pPr>
    </w:p>
    <w:p w:rsidR="00960D8F" w:rsidRPr="005E0C70" w:rsidRDefault="00960D8F">
      <w:pPr>
        <w:jc w:val="both"/>
        <w:rPr>
          <w:rFonts w:ascii="Arial" w:hAnsi="Arial" w:cs="Arial"/>
        </w:rPr>
      </w:pPr>
    </w:p>
    <w:p w:rsidR="00960D8F" w:rsidRPr="005E0C70" w:rsidRDefault="00960D8F">
      <w:pPr>
        <w:jc w:val="both"/>
        <w:rPr>
          <w:rFonts w:ascii="Arial" w:hAnsi="Arial" w:cs="Arial"/>
        </w:rPr>
      </w:pPr>
    </w:p>
    <w:p w:rsidR="00960D8F" w:rsidRPr="005E0C70" w:rsidRDefault="00960D8F">
      <w:pPr>
        <w:jc w:val="both"/>
        <w:rPr>
          <w:rFonts w:ascii="Arial" w:hAnsi="Arial" w:cs="Arial"/>
        </w:rPr>
      </w:pPr>
    </w:p>
    <w:p w:rsidR="00960D8F" w:rsidRPr="005E0C70" w:rsidRDefault="00960D8F">
      <w:pPr>
        <w:jc w:val="both"/>
        <w:rPr>
          <w:rFonts w:ascii="Arial" w:hAnsi="Arial" w:cs="Arial"/>
        </w:rPr>
      </w:pPr>
    </w:p>
    <w:p w:rsidR="00960D8F" w:rsidRPr="005E0C70" w:rsidRDefault="00960D8F">
      <w:pPr>
        <w:jc w:val="both"/>
        <w:rPr>
          <w:rFonts w:ascii="Arial" w:hAnsi="Arial" w:cs="Arial"/>
        </w:rPr>
      </w:pPr>
    </w:p>
    <w:p w:rsidR="00960D8F" w:rsidRPr="005E0C70" w:rsidRDefault="00960D8F">
      <w:pPr>
        <w:jc w:val="both"/>
        <w:rPr>
          <w:rFonts w:ascii="Arial" w:hAnsi="Arial" w:cs="Arial"/>
        </w:rPr>
      </w:pPr>
    </w:p>
    <w:p w:rsidR="00960D8F" w:rsidRPr="005E0C70" w:rsidRDefault="00960D8F">
      <w:pPr>
        <w:jc w:val="both"/>
        <w:rPr>
          <w:rFonts w:ascii="Arial" w:hAnsi="Arial" w:cs="Arial"/>
        </w:rPr>
      </w:pPr>
    </w:p>
    <w:p w:rsidR="000C666A" w:rsidRPr="005E0C70" w:rsidRDefault="000C666A">
      <w:pPr>
        <w:jc w:val="both"/>
        <w:rPr>
          <w:rFonts w:ascii="Arial" w:hAnsi="Arial" w:cs="Arial"/>
          <w:b/>
        </w:rPr>
      </w:pPr>
    </w:p>
    <w:p w:rsidR="000C666A" w:rsidRPr="005E0C70" w:rsidRDefault="000C666A">
      <w:pPr>
        <w:jc w:val="both"/>
        <w:rPr>
          <w:rFonts w:ascii="Arial" w:hAnsi="Arial" w:cs="Arial"/>
          <w:b/>
        </w:rPr>
      </w:pPr>
    </w:p>
    <w:p w:rsidR="000C666A" w:rsidRPr="005E0C70" w:rsidRDefault="000C666A">
      <w:pPr>
        <w:jc w:val="both"/>
        <w:rPr>
          <w:rFonts w:ascii="Arial" w:hAnsi="Arial" w:cs="Arial"/>
          <w:b/>
        </w:rPr>
      </w:pPr>
    </w:p>
    <w:p w:rsidR="000C666A" w:rsidRPr="005E0C70" w:rsidRDefault="000C666A">
      <w:pPr>
        <w:jc w:val="both"/>
        <w:rPr>
          <w:rFonts w:ascii="Arial" w:hAnsi="Arial" w:cs="Arial"/>
          <w:b/>
        </w:rPr>
      </w:pPr>
    </w:p>
    <w:p w:rsidR="000C666A" w:rsidRPr="005E0C70" w:rsidRDefault="000C666A">
      <w:pPr>
        <w:jc w:val="both"/>
        <w:rPr>
          <w:rFonts w:ascii="Arial" w:hAnsi="Arial" w:cs="Arial"/>
          <w:b/>
        </w:rPr>
      </w:pPr>
    </w:p>
    <w:p w:rsidR="000C666A" w:rsidRPr="005E0C70" w:rsidRDefault="000C666A">
      <w:pPr>
        <w:jc w:val="both"/>
        <w:rPr>
          <w:rFonts w:ascii="Arial" w:hAnsi="Arial" w:cs="Arial"/>
          <w:b/>
        </w:rPr>
      </w:pPr>
    </w:p>
    <w:sectPr w:rsidR="000C666A" w:rsidRPr="005E0C70" w:rsidSect="002A26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3A0"/>
    <w:multiLevelType w:val="hybridMultilevel"/>
    <w:tmpl w:val="F27870C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1344EF"/>
    <w:multiLevelType w:val="multilevel"/>
    <w:tmpl w:val="6DE8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40B93"/>
    <w:multiLevelType w:val="multilevel"/>
    <w:tmpl w:val="57E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233FB"/>
    <w:multiLevelType w:val="hybridMultilevel"/>
    <w:tmpl w:val="9EC22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527D73"/>
    <w:multiLevelType w:val="hybridMultilevel"/>
    <w:tmpl w:val="7026DD08"/>
    <w:lvl w:ilvl="0" w:tplc="00C84CC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B14C62"/>
    <w:multiLevelType w:val="hybridMultilevel"/>
    <w:tmpl w:val="A30C6A86"/>
    <w:lvl w:ilvl="0" w:tplc="789C661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80067A8"/>
    <w:multiLevelType w:val="hybridMultilevel"/>
    <w:tmpl w:val="AF225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383C4D"/>
    <w:multiLevelType w:val="multilevel"/>
    <w:tmpl w:val="114263AA"/>
    <w:lvl w:ilvl="0">
      <w:start w:val="1"/>
      <w:numFmt w:val="bullet"/>
      <w:lvlText w:val=""/>
      <w:lvlJc w:val="left"/>
      <w:pPr>
        <w:tabs>
          <w:tab w:val="num" w:pos="720"/>
        </w:tabs>
        <w:ind w:left="720" w:hanging="360"/>
      </w:pPr>
      <w:rPr>
        <w:rFonts w:ascii="Arial" w:hAnsi="Arial" w:cs="Arial" w:hint="default"/>
        <w:color w:val="000000" w:themeColor="text1"/>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50086"/>
    <w:multiLevelType w:val="multilevel"/>
    <w:tmpl w:val="826A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4297C"/>
    <w:multiLevelType w:val="multilevel"/>
    <w:tmpl w:val="6E5C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10182A"/>
    <w:multiLevelType w:val="multilevel"/>
    <w:tmpl w:val="6CAA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8"/>
  </w:num>
  <w:num w:numId="5">
    <w:abstractNumId w:val="9"/>
  </w:num>
  <w:num w:numId="6">
    <w:abstractNumId w:val="10"/>
  </w:num>
  <w:num w:numId="7">
    <w:abstractNumId w:val="1"/>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049A1"/>
    <w:rsid w:val="000C666A"/>
    <w:rsid w:val="001C0AD9"/>
    <w:rsid w:val="002922F5"/>
    <w:rsid w:val="002A26D8"/>
    <w:rsid w:val="003749C8"/>
    <w:rsid w:val="003F3281"/>
    <w:rsid w:val="00425F0C"/>
    <w:rsid w:val="00471717"/>
    <w:rsid w:val="00473C02"/>
    <w:rsid w:val="00507AE4"/>
    <w:rsid w:val="00572F35"/>
    <w:rsid w:val="005E0C70"/>
    <w:rsid w:val="00663D52"/>
    <w:rsid w:val="006A04F1"/>
    <w:rsid w:val="007A084B"/>
    <w:rsid w:val="00840640"/>
    <w:rsid w:val="009067A6"/>
    <w:rsid w:val="0093126B"/>
    <w:rsid w:val="00951BB6"/>
    <w:rsid w:val="00960D8F"/>
    <w:rsid w:val="00A272AB"/>
    <w:rsid w:val="00A445E8"/>
    <w:rsid w:val="00AD4F4C"/>
    <w:rsid w:val="00BC3DA0"/>
    <w:rsid w:val="00C00404"/>
    <w:rsid w:val="00C16DA1"/>
    <w:rsid w:val="00C42D9E"/>
    <w:rsid w:val="00E049A1"/>
    <w:rsid w:val="00EF6BEB"/>
    <w:rsid w:val="00F713C1"/>
    <w:rsid w:val="00FF72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49A1"/>
    <w:pPr>
      <w:ind w:left="720"/>
      <w:contextualSpacing/>
    </w:pPr>
  </w:style>
  <w:style w:type="paragraph" w:styleId="Textodeglobo">
    <w:name w:val="Balloon Text"/>
    <w:basedOn w:val="Normal"/>
    <w:link w:val="TextodegloboCar"/>
    <w:uiPriority w:val="99"/>
    <w:semiHidden/>
    <w:unhideWhenUsed/>
    <w:rsid w:val="00C004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404"/>
    <w:rPr>
      <w:rFonts w:ascii="Tahoma" w:hAnsi="Tahoma" w:cs="Tahoma"/>
      <w:sz w:val="16"/>
      <w:szCs w:val="16"/>
    </w:rPr>
  </w:style>
  <w:style w:type="table" w:styleId="Tablaconcuadrcula">
    <w:name w:val="Table Grid"/>
    <w:basedOn w:val="Tablanormal"/>
    <w:uiPriority w:val="59"/>
    <w:rsid w:val="00572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F7267"/>
    <w:rPr>
      <w:b/>
      <w:bCs/>
    </w:rPr>
  </w:style>
  <w:style w:type="paragraph" w:styleId="NormalWeb">
    <w:name w:val="Normal (Web)"/>
    <w:basedOn w:val="Normal"/>
    <w:uiPriority w:val="99"/>
    <w:semiHidden/>
    <w:unhideWhenUsed/>
    <w:rsid w:val="00FF726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473C02"/>
    <w:pPr>
      <w:autoSpaceDE w:val="0"/>
      <w:autoSpaceDN w:val="0"/>
      <w:adjustRightInd w:val="0"/>
      <w:spacing w:after="0" w:line="240" w:lineRule="auto"/>
    </w:pPr>
    <w:rPr>
      <w:rFonts w:ascii="Arial" w:eastAsia="Times New Roman" w:hAnsi="Arial" w:cs="Arial"/>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49A1"/>
    <w:pPr>
      <w:ind w:left="720"/>
      <w:contextualSpacing/>
    </w:pPr>
  </w:style>
  <w:style w:type="paragraph" w:styleId="Textodeglobo">
    <w:name w:val="Balloon Text"/>
    <w:basedOn w:val="Normal"/>
    <w:link w:val="TextodegloboCar"/>
    <w:uiPriority w:val="99"/>
    <w:semiHidden/>
    <w:unhideWhenUsed/>
    <w:rsid w:val="00C004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404"/>
    <w:rPr>
      <w:rFonts w:ascii="Tahoma" w:hAnsi="Tahoma" w:cs="Tahoma"/>
      <w:sz w:val="16"/>
      <w:szCs w:val="16"/>
    </w:rPr>
  </w:style>
  <w:style w:type="table" w:styleId="Tablaconcuadrcula">
    <w:name w:val="Table Grid"/>
    <w:basedOn w:val="Tablanormal"/>
    <w:uiPriority w:val="59"/>
    <w:rsid w:val="00572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F7267"/>
    <w:rPr>
      <w:b/>
      <w:bCs/>
    </w:rPr>
  </w:style>
  <w:style w:type="paragraph" w:styleId="NormalWeb">
    <w:name w:val="Normal (Web)"/>
    <w:basedOn w:val="Normal"/>
    <w:uiPriority w:val="99"/>
    <w:semiHidden/>
    <w:unhideWhenUsed/>
    <w:rsid w:val="00FF726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473C02"/>
    <w:pPr>
      <w:autoSpaceDE w:val="0"/>
      <w:autoSpaceDN w:val="0"/>
      <w:adjustRightInd w:val="0"/>
      <w:spacing w:after="0" w:line="240" w:lineRule="auto"/>
    </w:pPr>
    <w:rPr>
      <w:rFonts w:ascii="Arial" w:eastAsia="Times New Roman" w:hAnsi="Arial" w:cs="Arial"/>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280">
      <w:bodyDiv w:val="1"/>
      <w:marLeft w:val="0"/>
      <w:marRight w:val="0"/>
      <w:marTop w:val="0"/>
      <w:marBottom w:val="0"/>
      <w:divBdr>
        <w:top w:val="none" w:sz="0" w:space="0" w:color="auto"/>
        <w:left w:val="none" w:sz="0" w:space="0" w:color="auto"/>
        <w:bottom w:val="none" w:sz="0" w:space="0" w:color="auto"/>
        <w:right w:val="none" w:sz="0" w:space="0" w:color="auto"/>
      </w:divBdr>
    </w:div>
    <w:div w:id="442961509">
      <w:bodyDiv w:val="1"/>
      <w:marLeft w:val="0"/>
      <w:marRight w:val="0"/>
      <w:marTop w:val="0"/>
      <w:marBottom w:val="0"/>
      <w:divBdr>
        <w:top w:val="none" w:sz="0" w:space="0" w:color="auto"/>
        <w:left w:val="none" w:sz="0" w:space="0" w:color="auto"/>
        <w:bottom w:val="none" w:sz="0" w:space="0" w:color="auto"/>
        <w:right w:val="none" w:sz="0" w:space="0" w:color="auto"/>
      </w:divBdr>
    </w:div>
    <w:div w:id="1420373679">
      <w:bodyDiv w:val="1"/>
      <w:marLeft w:val="0"/>
      <w:marRight w:val="0"/>
      <w:marTop w:val="0"/>
      <w:marBottom w:val="0"/>
      <w:divBdr>
        <w:top w:val="none" w:sz="0" w:space="0" w:color="auto"/>
        <w:left w:val="none" w:sz="0" w:space="0" w:color="auto"/>
        <w:bottom w:val="none" w:sz="0" w:space="0" w:color="auto"/>
        <w:right w:val="none" w:sz="0" w:space="0" w:color="auto"/>
      </w:divBdr>
    </w:div>
    <w:div w:id="1552763919">
      <w:bodyDiv w:val="1"/>
      <w:marLeft w:val="0"/>
      <w:marRight w:val="0"/>
      <w:marTop w:val="0"/>
      <w:marBottom w:val="0"/>
      <w:divBdr>
        <w:top w:val="none" w:sz="0" w:space="0" w:color="auto"/>
        <w:left w:val="none" w:sz="0" w:space="0" w:color="auto"/>
        <w:bottom w:val="none" w:sz="0" w:space="0" w:color="auto"/>
        <w:right w:val="none" w:sz="0" w:space="0" w:color="auto"/>
      </w:divBdr>
    </w:div>
    <w:div w:id="1563755120">
      <w:bodyDiv w:val="1"/>
      <w:marLeft w:val="0"/>
      <w:marRight w:val="0"/>
      <w:marTop w:val="0"/>
      <w:marBottom w:val="0"/>
      <w:divBdr>
        <w:top w:val="none" w:sz="0" w:space="0" w:color="auto"/>
        <w:left w:val="none" w:sz="0" w:space="0" w:color="auto"/>
        <w:bottom w:val="none" w:sz="0" w:space="0" w:color="auto"/>
        <w:right w:val="none" w:sz="0" w:space="0" w:color="auto"/>
      </w:divBdr>
      <w:divsChild>
        <w:div w:id="163513567">
          <w:marLeft w:val="0"/>
          <w:marRight w:val="0"/>
          <w:marTop w:val="0"/>
          <w:marBottom w:val="0"/>
          <w:divBdr>
            <w:top w:val="none" w:sz="0" w:space="0" w:color="auto"/>
            <w:left w:val="none" w:sz="0" w:space="0" w:color="auto"/>
            <w:bottom w:val="none" w:sz="0" w:space="0" w:color="auto"/>
            <w:right w:val="none" w:sz="0" w:space="0" w:color="auto"/>
          </w:divBdr>
        </w:div>
      </w:divsChild>
    </w:div>
    <w:div w:id="16911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8AD487-7B7E-4C7D-A8A0-9C31B33A1E33}"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s-MX"/>
        </a:p>
      </dgm:t>
    </dgm:pt>
    <dgm:pt modelId="{773178FE-13B5-40D4-ABBA-6F80C9920DDB}">
      <dgm:prSet phldrT="[Texto]" custT="1"/>
      <dgm:spPr/>
      <dgm:t>
        <a:bodyPr/>
        <a:lstStyle/>
        <a:p>
          <a:r>
            <a:rPr lang="es-MX" sz="700"/>
            <a:t>1</a:t>
          </a:r>
          <a:r>
            <a:rPr lang="es-MX" sz="1100"/>
            <a:t>.- En coordinacion con la autoridad local y  la red social o mediante medios de comunicacion , avisa a la poblacion  la fecha, hora y lugar donde se instalaran, las sedes de atencion.</a:t>
          </a:r>
        </a:p>
      </dgm:t>
    </dgm:pt>
    <dgm:pt modelId="{D04A26C5-A79E-4ABE-989C-DD89A761D528}" type="parTrans" cxnId="{5CA0B906-6393-4172-865B-DA4C1CF59D6D}">
      <dgm:prSet/>
      <dgm:spPr/>
      <dgm:t>
        <a:bodyPr/>
        <a:lstStyle/>
        <a:p>
          <a:endParaRPr lang="es-MX"/>
        </a:p>
      </dgm:t>
    </dgm:pt>
    <dgm:pt modelId="{CA30A139-2694-4E59-9FFC-BC71D6FB911A}" type="sibTrans" cxnId="{5CA0B906-6393-4172-865B-DA4C1CF59D6D}">
      <dgm:prSet/>
      <dgm:spPr/>
      <dgm:t>
        <a:bodyPr/>
        <a:lstStyle/>
        <a:p>
          <a:endParaRPr lang="es-MX"/>
        </a:p>
      </dgm:t>
    </dgm:pt>
    <dgm:pt modelId="{1ADAA209-8072-4856-BB08-006D8C97E29E}">
      <dgm:prSet phldrT="[Texto]" custT="1"/>
      <dgm:spPr/>
      <dgm:t>
        <a:bodyPr/>
        <a:lstStyle/>
        <a:p>
          <a:r>
            <a:rPr lang="es-MX" sz="1000"/>
            <a:t>2</a:t>
          </a:r>
          <a:r>
            <a:rPr lang="es-MX" sz="900"/>
            <a:t>.-</a:t>
          </a:r>
          <a:r>
            <a:rPr lang="es-MX" sz="800"/>
            <a:t>Deberan acudir a las sedes de atencion y solicitar su incorporacion al programa mediante el cumplimiento de los criterios y requisitos señalados , se procedera al llenado del cuestionario CUIS el cual debera contar con la firma o huella del </a:t>
          </a:r>
          <a:r>
            <a:rPr lang="es-MX" sz="1000"/>
            <a:t>solicitante.</a:t>
          </a:r>
        </a:p>
      </dgm:t>
    </dgm:pt>
    <dgm:pt modelId="{99E51ED6-768C-49D9-A566-C1E824D41761}" type="parTrans" cxnId="{DE0E0287-0B8D-4FCA-A75D-4B571AFD3887}">
      <dgm:prSet/>
      <dgm:spPr/>
      <dgm:t>
        <a:bodyPr/>
        <a:lstStyle/>
        <a:p>
          <a:endParaRPr lang="es-MX"/>
        </a:p>
      </dgm:t>
    </dgm:pt>
    <dgm:pt modelId="{EC7A617E-7FAA-41F2-8B60-287BCA1F6521}" type="sibTrans" cxnId="{DE0E0287-0B8D-4FCA-A75D-4B571AFD3887}">
      <dgm:prSet/>
      <dgm:spPr/>
      <dgm:t>
        <a:bodyPr/>
        <a:lstStyle/>
        <a:p>
          <a:endParaRPr lang="es-MX"/>
        </a:p>
      </dgm:t>
    </dgm:pt>
    <dgm:pt modelId="{67EA5A44-92C2-4819-95F3-6ECAB254ED1B}">
      <dgm:prSet phldrT="[Texto]" custT="1"/>
      <dgm:spPr/>
      <dgm:t>
        <a:bodyPr/>
        <a:lstStyle/>
        <a:p>
          <a:pPr algn="just"/>
          <a:r>
            <a:rPr lang="es-MX" sz="900"/>
            <a:t>5.- Cuando el o la solicitante sea integrado al padron activo de beneficiarios , en la sede de atencion , se le entregara el formato de aceptacion que lo acredita como persona beneficiaria del programa</a:t>
          </a:r>
          <a:r>
            <a:rPr lang="es-MX" sz="600"/>
            <a:t>.</a:t>
          </a:r>
        </a:p>
      </dgm:t>
    </dgm:pt>
    <dgm:pt modelId="{2A8EE293-C064-4DAA-9B27-78C99AFE7F7B}" type="parTrans" cxnId="{447F684D-D581-46BF-9103-1A85D9305A2B}">
      <dgm:prSet/>
      <dgm:spPr/>
      <dgm:t>
        <a:bodyPr/>
        <a:lstStyle/>
        <a:p>
          <a:endParaRPr lang="es-MX"/>
        </a:p>
      </dgm:t>
    </dgm:pt>
    <dgm:pt modelId="{55013AB9-17B1-4FB9-88A1-D0B62BE17C60}" type="sibTrans" cxnId="{447F684D-D581-46BF-9103-1A85D9305A2B}">
      <dgm:prSet/>
      <dgm:spPr/>
      <dgm:t>
        <a:bodyPr/>
        <a:lstStyle/>
        <a:p>
          <a:endParaRPr lang="es-MX"/>
        </a:p>
      </dgm:t>
    </dgm:pt>
    <dgm:pt modelId="{C6B40E17-AF13-4F90-B706-ECC606583D44}">
      <dgm:prSet phldrT="[Texto]" custT="1"/>
      <dgm:spPr/>
      <dgm:t>
        <a:bodyPr/>
        <a:lstStyle/>
        <a:p>
          <a:r>
            <a:rPr lang="es-MX" sz="1000"/>
            <a:t>3.-Se integrara la documentacion y se llenara la CUIS con la informacion que proporcione el informante y verbalmente se le notificara al solicitante en un plazo maximo de dos bimestres.</a:t>
          </a:r>
        </a:p>
      </dgm:t>
    </dgm:pt>
    <dgm:pt modelId="{08E1BFDC-85A6-4B91-B9B1-5883F1F45463}" type="parTrans" cxnId="{42174AC5-D454-484A-9947-DDE1733E6989}">
      <dgm:prSet/>
      <dgm:spPr/>
      <dgm:t>
        <a:bodyPr/>
        <a:lstStyle/>
        <a:p>
          <a:endParaRPr lang="es-MX"/>
        </a:p>
      </dgm:t>
    </dgm:pt>
    <dgm:pt modelId="{7747FB32-BDBD-47A4-970F-DE6C82D0E232}" type="sibTrans" cxnId="{42174AC5-D454-484A-9947-DDE1733E6989}">
      <dgm:prSet/>
      <dgm:spPr/>
      <dgm:t>
        <a:bodyPr/>
        <a:lstStyle/>
        <a:p>
          <a:endParaRPr lang="es-MX"/>
        </a:p>
      </dgm:t>
    </dgm:pt>
    <dgm:pt modelId="{28C81660-34FF-4443-8116-09FD30C95E78}">
      <dgm:prSet phldrT="[Texto]" custT="1"/>
      <dgm:spPr/>
      <dgm:t>
        <a:bodyPr/>
        <a:lstStyle/>
        <a:p>
          <a:r>
            <a:rPr lang="es-MX" sz="1100"/>
            <a:t>4.- Sistematizara el custionario Unico de Informacion Socioeconomica (CUIS) y vigilara el cumplimiento de los requisitos.</a:t>
          </a:r>
        </a:p>
      </dgm:t>
    </dgm:pt>
    <dgm:pt modelId="{BF49BDE0-FAB4-4277-958A-7A3FE278A918}" type="parTrans" cxnId="{66AC72FB-5C52-40C0-8AAB-19ED287761E3}">
      <dgm:prSet/>
      <dgm:spPr/>
      <dgm:t>
        <a:bodyPr/>
        <a:lstStyle/>
        <a:p>
          <a:endParaRPr lang="es-MX"/>
        </a:p>
      </dgm:t>
    </dgm:pt>
    <dgm:pt modelId="{F785DCED-0B1F-4E87-A16A-5BAD1352CB89}" type="sibTrans" cxnId="{66AC72FB-5C52-40C0-8AAB-19ED287761E3}">
      <dgm:prSet/>
      <dgm:spPr/>
      <dgm:t>
        <a:bodyPr/>
        <a:lstStyle/>
        <a:p>
          <a:endParaRPr lang="es-MX"/>
        </a:p>
      </dgm:t>
    </dgm:pt>
    <dgm:pt modelId="{823A8042-66FC-4C9B-A06C-F532CC0AA2CD}" type="pres">
      <dgm:prSet presAssocID="{EA8AD487-7B7E-4C7D-A8A0-9C31B33A1E33}" presName="Name0" presStyleCnt="0">
        <dgm:presLayoutVars>
          <dgm:dir/>
          <dgm:resizeHandles val="exact"/>
        </dgm:presLayoutVars>
      </dgm:prSet>
      <dgm:spPr/>
      <dgm:t>
        <a:bodyPr/>
        <a:lstStyle/>
        <a:p>
          <a:endParaRPr lang="es-MX"/>
        </a:p>
      </dgm:t>
    </dgm:pt>
    <dgm:pt modelId="{91B9DE20-C7D2-44E7-87EE-067C4A60BD60}" type="pres">
      <dgm:prSet presAssocID="{773178FE-13B5-40D4-ABBA-6F80C9920DDB}" presName="node" presStyleLbl="node1" presStyleIdx="0" presStyleCnt="5" custScaleX="147381" custScaleY="219294">
        <dgm:presLayoutVars>
          <dgm:bulletEnabled val="1"/>
        </dgm:presLayoutVars>
      </dgm:prSet>
      <dgm:spPr/>
      <dgm:t>
        <a:bodyPr/>
        <a:lstStyle/>
        <a:p>
          <a:endParaRPr lang="es-MX"/>
        </a:p>
      </dgm:t>
    </dgm:pt>
    <dgm:pt modelId="{BCAC993C-07FE-4748-A6A4-326A365721E8}" type="pres">
      <dgm:prSet presAssocID="{CA30A139-2694-4E59-9FFC-BC71D6FB911A}" presName="sibTrans" presStyleLbl="sibTrans1D1" presStyleIdx="0" presStyleCnt="4"/>
      <dgm:spPr/>
      <dgm:t>
        <a:bodyPr/>
        <a:lstStyle/>
        <a:p>
          <a:endParaRPr lang="es-MX"/>
        </a:p>
      </dgm:t>
    </dgm:pt>
    <dgm:pt modelId="{ED1D2B54-468F-44B9-B969-C63C41D99FEB}" type="pres">
      <dgm:prSet presAssocID="{CA30A139-2694-4E59-9FFC-BC71D6FB911A}" presName="connectorText" presStyleLbl="sibTrans1D1" presStyleIdx="0" presStyleCnt="4"/>
      <dgm:spPr/>
      <dgm:t>
        <a:bodyPr/>
        <a:lstStyle/>
        <a:p>
          <a:endParaRPr lang="es-MX"/>
        </a:p>
      </dgm:t>
    </dgm:pt>
    <dgm:pt modelId="{FBAC59C2-270D-4A52-87BD-6A74443DAE90}" type="pres">
      <dgm:prSet presAssocID="{1ADAA209-8072-4856-BB08-006D8C97E29E}" presName="node" presStyleLbl="node1" presStyleIdx="1" presStyleCnt="5" custScaleX="104521" custScaleY="208711">
        <dgm:presLayoutVars>
          <dgm:bulletEnabled val="1"/>
        </dgm:presLayoutVars>
      </dgm:prSet>
      <dgm:spPr/>
      <dgm:t>
        <a:bodyPr/>
        <a:lstStyle/>
        <a:p>
          <a:endParaRPr lang="es-MX"/>
        </a:p>
      </dgm:t>
    </dgm:pt>
    <dgm:pt modelId="{CC922859-5AE1-4BC2-9101-5BD8205DC8D0}" type="pres">
      <dgm:prSet presAssocID="{EC7A617E-7FAA-41F2-8B60-287BCA1F6521}" presName="sibTrans" presStyleLbl="sibTrans1D1" presStyleIdx="1" presStyleCnt="4"/>
      <dgm:spPr/>
      <dgm:t>
        <a:bodyPr/>
        <a:lstStyle/>
        <a:p>
          <a:endParaRPr lang="es-MX"/>
        </a:p>
      </dgm:t>
    </dgm:pt>
    <dgm:pt modelId="{0652BD9D-D758-451A-BF3C-F6BD354F0F14}" type="pres">
      <dgm:prSet presAssocID="{EC7A617E-7FAA-41F2-8B60-287BCA1F6521}" presName="connectorText" presStyleLbl="sibTrans1D1" presStyleIdx="1" presStyleCnt="4"/>
      <dgm:spPr/>
      <dgm:t>
        <a:bodyPr/>
        <a:lstStyle/>
        <a:p>
          <a:endParaRPr lang="es-MX"/>
        </a:p>
      </dgm:t>
    </dgm:pt>
    <dgm:pt modelId="{B77A3E78-5776-4AAA-85BC-25B73215207A}" type="pres">
      <dgm:prSet presAssocID="{C6B40E17-AF13-4F90-B706-ECC606583D44}" presName="node" presStyleLbl="node1" presStyleIdx="2" presStyleCnt="5" custScaleX="131328" custScaleY="201245">
        <dgm:presLayoutVars>
          <dgm:bulletEnabled val="1"/>
        </dgm:presLayoutVars>
      </dgm:prSet>
      <dgm:spPr/>
      <dgm:t>
        <a:bodyPr/>
        <a:lstStyle/>
        <a:p>
          <a:endParaRPr lang="es-MX"/>
        </a:p>
      </dgm:t>
    </dgm:pt>
    <dgm:pt modelId="{807E654B-B161-4F2A-AA4B-33DD64F95738}" type="pres">
      <dgm:prSet presAssocID="{7747FB32-BDBD-47A4-970F-DE6C82D0E232}" presName="sibTrans" presStyleLbl="sibTrans1D1" presStyleIdx="2" presStyleCnt="4"/>
      <dgm:spPr/>
      <dgm:t>
        <a:bodyPr/>
        <a:lstStyle/>
        <a:p>
          <a:endParaRPr lang="es-MX"/>
        </a:p>
      </dgm:t>
    </dgm:pt>
    <dgm:pt modelId="{855A51BF-50E7-4575-B5EE-72FEA695A9AC}" type="pres">
      <dgm:prSet presAssocID="{7747FB32-BDBD-47A4-970F-DE6C82D0E232}" presName="connectorText" presStyleLbl="sibTrans1D1" presStyleIdx="2" presStyleCnt="4"/>
      <dgm:spPr/>
      <dgm:t>
        <a:bodyPr/>
        <a:lstStyle/>
        <a:p>
          <a:endParaRPr lang="es-MX"/>
        </a:p>
      </dgm:t>
    </dgm:pt>
    <dgm:pt modelId="{6ACF7966-82C7-4EE5-8457-05E3C4BCF96A}" type="pres">
      <dgm:prSet presAssocID="{28C81660-34FF-4443-8116-09FD30C95E78}" presName="node" presStyleLbl="node1" presStyleIdx="3" presStyleCnt="5" custScaleX="104008" custScaleY="160373">
        <dgm:presLayoutVars>
          <dgm:bulletEnabled val="1"/>
        </dgm:presLayoutVars>
      </dgm:prSet>
      <dgm:spPr/>
      <dgm:t>
        <a:bodyPr/>
        <a:lstStyle/>
        <a:p>
          <a:endParaRPr lang="es-MX"/>
        </a:p>
      </dgm:t>
    </dgm:pt>
    <dgm:pt modelId="{CA6912E6-8466-4844-AD3F-713031DC431F}" type="pres">
      <dgm:prSet presAssocID="{F785DCED-0B1F-4E87-A16A-5BAD1352CB89}" presName="sibTrans" presStyleLbl="sibTrans1D1" presStyleIdx="3" presStyleCnt="4"/>
      <dgm:spPr/>
      <dgm:t>
        <a:bodyPr/>
        <a:lstStyle/>
        <a:p>
          <a:endParaRPr lang="es-MX"/>
        </a:p>
      </dgm:t>
    </dgm:pt>
    <dgm:pt modelId="{AE4F986B-C79D-4C99-86B3-071EDCD3CC20}" type="pres">
      <dgm:prSet presAssocID="{F785DCED-0B1F-4E87-A16A-5BAD1352CB89}" presName="connectorText" presStyleLbl="sibTrans1D1" presStyleIdx="3" presStyleCnt="4"/>
      <dgm:spPr/>
      <dgm:t>
        <a:bodyPr/>
        <a:lstStyle/>
        <a:p>
          <a:endParaRPr lang="es-MX"/>
        </a:p>
      </dgm:t>
    </dgm:pt>
    <dgm:pt modelId="{4DE7CFF5-4D2D-4A91-B533-85E8F90B49B3}" type="pres">
      <dgm:prSet presAssocID="{67EA5A44-92C2-4819-95F3-6ECAB254ED1B}" presName="node" presStyleLbl="node1" presStyleIdx="4" presStyleCnt="5" custScaleX="120578" custScaleY="190478">
        <dgm:presLayoutVars>
          <dgm:bulletEnabled val="1"/>
        </dgm:presLayoutVars>
      </dgm:prSet>
      <dgm:spPr/>
      <dgm:t>
        <a:bodyPr/>
        <a:lstStyle/>
        <a:p>
          <a:endParaRPr lang="es-MX"/>
        </a:p>
      </dgm:t>
    </dgm:pt>
  </dgm:ptLst>
  <dgm:cxnLst>
    <dgm:cxn modelId="{42174AC5-D454-484A-9947-DDE1733E6989}" srcId="{EA8AD487-7B7E-4C7D-A8A0-9C31B33A1E33}" destId="{C6B40E17-AF13-4F90-B706-ECC606583D44}" srcOrd="2" destOrd="0" parTransId="{08E1BFDC-85A6-4B91-B9B1-5883F1F45463}" sibTransId="{7747FB32-BDBD-47A4-970F-DE6C82D0E232}"/>
    <dgm:cxn modelId="{DE0E0287-0B8D-4FCA-A75D-4B571AFD3887}" srcId="{EA8AD487-7B7E-4C7D-A8A0-9C31B33A1E33}" destId="{1ADAA209-8072-4856-BB08-006D8C97E29E}" srcOrd="1" destOrd="0" parTransId="{99E51ED6-768C-49D9-A566-C1E824D41761}" sibTransId="{EC7A617E-7FAA-41F2-8B60-287BCA1F6521}"/>
    <dgm:cxn modelId="{447F684D-D581-46BF-9103-1A85D9305A2B}" srcId="{EA8AD487-7B7E-4C7D-A8A0-9C31B33A1E33}" destId="{67EA5A44-92C2-4819-95F3-6ECAB254ED1B}" srcOrd="4" destOrd="0" parTransId="{2A8EE293-C064-4DAA-9B27-78C99AFE7F7B}" sibTransId="{55013AB9-17B1-4FB9-88A1-D0B62BE17C60}"/>
    <dgm:cxn modelId="{1B839857-6DC4-43F4-BD4E-9D7D97A9F46C}" type="presOf" srcId="{C6B40E17-AF13-4F90-B706-ECC606583D44}" destId="{B77A3E78-5776-4AAA-85BC-25B73215207A}" srcOrd="0" destOrd="0" presId="urn:microsoft.com/office/officeart/2005/8/layout/bProcess3"/>
    <dgm:cxn modelId="{7CC006C8-0068-4CE5-8F29-68582C1BDCC4}" type="presOf" srcId="{1ADAA209-8072-4856-BB08-006D8C97E29E}" destId="{FBAC59C2-270D-4A52-87BD-6A74443DAE90}" srcOrd="0" destOrd="0" presId="urn:microsoft.com/office/officeart/2005/8/layout/bProcess3"/>
    <dgm:cxn modelId="{BC9CF502-F450-45CF-8F9A-C030A29A79B5}" type="presOf" srcId="{EA8AD487-7B7E-4C7D-A8A0-9C31B33A1E33}" destId="{823A8042-66FC-4C9B-A06C-F532CC0AA2CD}" srcOrd="0" destOrd="0" presId="urn:microsoft.com/office/officeart/2005/8/layout/bProcess3"/>
    <dgm:cxn modelId="{CECCCF33-2C47-47A0-A136-E89AD94CDE87}" type="presOf" srcId="{F785DCED-0B1F-4E87-A16A-5BAD1352CB89}" destId="{AE4F986B-C79D-4C99-86B3-071EDCD3CC20}" srcOrd="1" destOrd="0" presId="urn:microsoft.com/office/officeart/2005/8/layout/bProcess3"/>
    <dgm:cxn modelId="{CC35CCCB-8A39-49C7-AA22-3C0EFA738BA7}" type="presOf" srcId="{7747FB32-BDBD-47A4-970F-DE6C82D0E232}" destId="{807E654B-B161-4F2A-AA4B-33DD64F95738}" srcOrd="0" destOrd="0" presId="urn:microsoft.com/office/officeart/2005/8/layout/bProcess3"/>
    <dgm:cxn modelId="{E5CFE057-A0DF-433C-8654-E3625DA984DB}" type="presOf" srcId="{EC7A617E-7FAA-41F2-8B60-287BCA1F6521}" destId="{0652BD9D-D758-451A-BF3C-F6BD354F0F14}" srcOrd="1" destOrd="0" presId="urn:microsoft.com/office/officeart/2005/8/layout/bProcess3"/>
    <dgm:cxn modelId="{5CA0B906-6393-4172-865B-DA4C1CF59D6D}" srcId="{EA8AD487-7B7E-4C7D-A8A0-9C31B33A1E33}" destId="{773178FE-13B5-40D4-ABBA-6F80C9920DDB}" srcOrd="0" destOrd="0" parTransId="{D04A26C5-A79E-4ABE-989C-DD89A761D528}" sibTransId="{CA30A139-2694-4E59-9FFC-BC71D6FB911A}"/>
    <dgm:cxn modelId="{8473F344-91F1-4719-85EA-CC3B2BC2C2E2}" type="presOf" srcId="{67EA5A44-92C2-4819-95F3-6ECAB254ED1B}" destId="{4DE7CFF5-4D2D-4A91-B533-85E8F90B49B3}" srcOrd="0" destOrd="0" presId="urn:microsoft.com/office/officeart/2005/8/layout/bProcess3"/>
    <dgm:cxn modelId="{918B6332-D3D8-4504-A6FC-AB40507F4AFF}" type="presOf" srcId="{28C81660-34FF-4443-8116-09FD30C95E78}" destId="{6ACF7966-82C7-4EE5-8457-05E3C4BCF96A}" srcOrd="0" destOrd="0" presId="urn:microsoft.com/office/officeart/2005/8/layout/bProcess3"/>
    <dgm:cxn modelId="{29A75A4E-BEF8-4C8A-BCD1-6DADFBEAB7EC}" type="presOf" srcId="{F785DCED-0B1F-4E87-A16A-5BAD1352CB89}" destId="{CA6912E6-8466-4844-AD3F-713031DC431F}" srcOrd="0" destOrd="0" presId="urn:microsoft.com/office/officeart/2005/8/layout/bProcess3"/>
    <dgm:cxn modelId="{66AC72FB-5C52-40C0-8AAB-19ED287761E3}" srcId="{EA8AD487-7B7E-4C7D-A8A0-9C31B33A1E33}" destId="{28C81660-34FF-4443-8116-09FD30C95E78}" srcOrd="3" destOrd="0" parTransId="{BF49BDE0-FAB4-4277-958A-7A3FE278A918}" sibTransId="{F785DCED-0B1F-4E87-A16A-5BAD1352CB89}"/>
    <dgm:cxn modelId="{F1D484FD-390A-4D62-81FF-F57F0E47DAF0}" type="presOf" srcId="{773178FE-13B5-40D4-ABBA-6F80C9920DDB}" destId="{91B9DE20-C7D2-44E7-87EE-067C4A60BD60}" srcOrd="0" destOrd="0" presId="urn:microsoft.com/office/officeart/2005/8/layout/bProcess3"/>
    <dgm:cxn modelId="{9AAA1B4B-5583-4C35-843F-1371780B607E}" type="presOf" srcId="{CA30A139-2694-4E59-9FFC-BC71D6FB911A}" destId="{BCAC993C-07FE-4748-A6A4-326A365721E8}" srcOrd="0" destOrd="0" presId="urn:microsoft.com/office/officeart/2005/8/layout/bProcess3"/>
    <dgm:cxn modelId="{6AA7CDBD-E6DE-435A-BB93-459D641F1EA7}" type="presOf" srcId="{EC7A617E-7FAA-41F2-8B60-287BCA1F6521}" destId="{CC922859-5AE1-4BC2-9101-5BD8205DC8D0}" srcOrd="0" destOrd="0" presId="urn:microsoft.com/office/officeart/2005/8/layout/bProcess3"/>
    <dgm:cxn modelId="{6524A24A-B8EF-4F41-82A5-FC006BAA18D2}" type="presOf" srcId="{7747FB32-BDBD-47A4-970F-DE6C82D0E232}" destId="{855A51BF-50E7-4575-B5EE-72FEA695A9AC}" srcOrd="1" destOrd="0" presId="urn:microsoft.com/office/officeart/2005/8/layout/bProcess3"/>
    <dgm:cxn modelId="{0AFC4875-2DFF-429C-A1F2-16133694163F}" type="presOf" srcId="{CA30A139-2694-4E59-9FFC-BC71D6FB911A}" destId="{ED1D2B54-468F-44B9-B969-C63C41D99FEB}" srcOrd="1" destOrd="0" presId="urn:microsoft.com/office/officeart/2005/8/layout/bProcess3"/>
    <dgm:cxn modelId="{26A9EC59-1939-42FF-BE35-6060D42C75ED}" type="presParOf" srcId="{823A8042-66FC-4C9B-A06C-F532CC0AA2CD}" destId="{91B9DE20-C7D2-44E7-87EE-067C4A60BD60}" srcOrd="0" destOrd="0" presId="urn:microsoft.com/office/officeart/2005/8/layout/bProcess3"/>
    <dgm:cxn modelId="{31D4187D-C620-41B7-867B-C0FE07A18167}" type="presParOf" srcId="{823A8042-66FC-4C9B-A06C-F532CC0AA2CD}" destId="{BCAC993C-07FE-4748-A6A4-326A365721E8}" srcOrd="1" destOrd="0" presId="urn:microsoft.com/office/officeart/2005/8/layout/bProcess3"/>
    <dgm:cxn modelId="{3838BE4D-9E7E-4CB0-8471-5A1E5ED46EFB}" type="presParOf" srcId="{BCAC993C-07FE-4748-A6A4-326A365721E8}" destId="{ED1D2B54-468F-44B9-B969-C63C41D99FEB}" srcOrd="0" destOrd="0" presId="urn:microsoft.com/office/officeart/2005/8/layout/bProcess3"/>
    <dgm:cxn modelId="{70A10FCF-2161-4F82-A37E-64FBE4903CBB}" type="presParOf" srcId="{823A8042-66FC-4C9B-A06C-F532CC0AA2CD}" destId="{FBAC59C2-270D-4A52-87BD-6A74443DAE90}" srcOrd="2" destOrd="0" presId="urn:microsoft.com/office/officeart/2005/8/layout/bProcess3"/>
    <dgm:cxn modelId="{466A58CA-14FE-4215-A2E9-FE0EC70D2222}" type="presParOf" srcId="{823A8042-66FC-4C9B-A06C-F532CC0AA2CD}" destId="{CC922859-5AE1-4BC2-9101-5BD8205DC8D0}" srcOrd="3" destOrd="0" presId="urn:microsoft.com/office/officeart/2005/8/layout/bProcess3"/>
    <dgm:cxn modelId="{D39AD305-FD15-417B-A1C1-3F4A90A90424}" type="presParOf" srcId="{CC922859-5AE1-4BC2-9101-5BD8205DC8D0}" destId="{0652BD9D-D758-451A-BF3C-F6BD354F0F14}" srcOrd="0" destOrd="0" presId="urn:microsoft.com/office/officeart/2005/8/layout/bProcess3"/>
    <dgm:cxn modelId="{5EBE9F4C-174F-4909-AC02-F69CB767E963}" type="presParOf" srcId="{823A8042-66FC-4C9B-A06C-F532CC0AA2CD}" destId="{B77A3E78-5776-4AAA-85BC-25B73215207A}" srcOrd="4" destOrd="0" presId="urn:microsoft.com/office/officeart/2005/8/layout/bProcess3"/>
    <dgm:cxn modelId="{4753FBC3-07EC-423C-9192-F95F40EF0704}" type="presParOf" srcId="{823A8042-66FC-4C9B-A06C-F532CC0AA2CD}" destId="{807E654B-B161-4F2A-AA4B-33DD64F95738}" srcOrd="5" destOrd="0" presId="urn:microsoft.com/office/officeart/2005/8/layout/bProcess3"/>
    <dgm:cxn modelId="{0DF7E71D-EF6B-4943-B3D9-C6B87E4E0C30}" type="presParOf" srcId="{807E654B-B161-4F2A-AA4B-33DD64F95738}" destId="{855A51BF-50E7-4575-B5EE-72FEA695A9AC}" srcOrd="0" destOrd="0" presId="urn:microsoft.com/office/officeart/2005/8/layout/bProcess3"/>
    <dgm:cxn modelId="{517EFA11-3766-4FDA-883B-9180A29906F9}" type="presParOf" srcId="{823A8042-66FC-4C9B-A06C-F532CC0AA2CD}" destId="{6ACF7966-82C7-4EE5-8457-05E3C4BCF96A}" srcOrd="6" destOrd="0" presId="urn:microsoft.com/office/officeart/2005/8/layout/bProcess3"/>
    <dgm:cxn modelId="{39A3F685-92A0-40D3-AD1C-F1311C2635EF}" type="presParOf" srcId="{823A8042-66FC-4C9B-A06C-F532CC0AA2CD}" destId="{CA6912E6-8466-4844-AD3F-713031DC431F}" srcOrd="7" destOrd="0" presId="urn:microsoft.com/office/officeart/2005/8/layout/bProcess3"/>
    <dgm:cxn modelId="{987774B4-1D87-451C-9BD8-E490CB10262F}" type="presParOf" srcId="{CA6912E6-8466-4844-AD3F-713031DC431F}" destId="{AE4F986B-C79D-4C99-86B3-071EDCD3CC20}" srcOrd="0" destOrd="0" presId="urn:microsoft.com/office/officeart/2005/8/layout/bProcess3"/>
    <dgm:cxn modelId="{3CB48B1C-F5FB-4C10-A83F-87D1082051D3}" type="presParOf" srcId="{823A8042-66FC-4C9B-A06C-F532CC0AA2CD}" destId="{4DE7CFF5-4D2D-4A91-B533-85E8F90B49B3}" srcOrd="8"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629F67-CB6B-4127-B2FB-57491C43D110}"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s-MX"/>
        </a:p>
      </dgm:t>
    </dgm:pt>
    <dgm:pt modelId="{50EAC18C-7A5A-4594-A96F-3D87AC6F36BD}">
      <dgm:prSet phldrT="[Texto]" custT="1">
        <dgm:style>
          <a:lnRef idx="2">
            <a:schemeClr val="accent6"/>
          </a:lnRef>
          <a:fillRef idx="1">
            <a:schemeClr val="lt1"/>
          </a:fillRef>
          <a:effectRef idx="0">
            <a:schemeClr val="accent6"/>
          </a:effectRef>
          <a:fontRef idx="minor">
            <a:schemeClr val="dk1"/>
          </a:fontRef>
        </dgm:style>
      </dgm:prSet>
      <dgm:spPr/>
      <dgm:t>
        <a:bodyPr/>
        <a:lstStyle/>
        <a:p>
          <a:r>
            <a:rPr lang="es-MX" sz="800">
              <a:solidFill>
                <a:schemeClr val="tx1"/>
              </a:solidFill>
              <a:latin typeface="Arial" pitchFamily="34" charset="0"/>
              <a:cs typeface="Arial" pitchFamily="34" charset="0"/>
            </a:rPr>
            <a:t>1.- Las delegaciones estatales informan la fecha, hora y lugar donde se instalaran las mesas de atencion  en las que se recibiran solicitudes de las jefas de familia.</a:t>
          </a:r>
        </a:p>
      </dgm:t>
    </dgm:pt>
    <dgm:pt modelId="{80F31BAD-7190-4D29-8F78-19CB11DA569F}" type="parTrans" cxnId="{FD959B2D-FB7B-4D5E-B262-849DFFFDB9CE}">
      <dgm:prSet/>
      <dgm:spPr/>
      <dgm:t>
        <a:bodyPr/>
        <a:lstStyle/>
        <a:p>
          <a:endParaRPr lang="es-MX"/>
        </a:p>
      </dgm:t>
    </dgm:pt>
    <dgm:pt modelId="{3B3FD8C1-E595-4E57-ADF9-EAA7E687AE20}" type="sibTrans" cxnId="{FD959B2D-FB7B-4D5E-B262-849DFFFDB9CE}">
      <dgm:prSet/>
      <dgm:spPr/>
      <dgm:t>
        <a:bodyPr/>
        <a:lstStyle/>
        <a:p>
          <a:endParaRPr lang="es-MX"/>
        </a:p>
      </dgm:t>
    </dgm:pt>
    <dgm:pt modelId="{C013F7BF-C8C0-494D-BCFA-C8DBE3DA3024}">
      <dgm:prSet phldrT="[Texto]" custT="1">
        <dgm:style>
          <a:lnRef idx="2">
            <a:schemeClr val="accent6"/>
          </a:lnRef>
          <a:fillRef idx="1">
            <a:schemeClr val="lt1"/>
          </a:fillRef>
          <a:effectRef idx="0">
            <a:schemeClr val="accent6"/>
          </a:effectRef>
          <a:fontRef idx="minor">
            <a:schemeClr val="dk1"/>
          </a:fontRef>
        </dgm:style>
      </dgm:prSet>
      <dgm:spPr/>
      <dgm:t>
        <a:bodyPr/>
        <a:lstStyle/>
        <a:p>
          <a:r>
            <a:rPr lang="es-MX" sz="800">
              <a:solidFill>
                <a:schemeClr val="tx1"/>
              </a:solidFill>
              <a:latin typeface="Arial" pitchFamily="34" charset="0"/>
              <a:cs typeface="Arial" pitchFamily="34" charset="0"/>
            </a:rPr>
            <a:t>2.Las jefas de familia interesadas en pertenecer al pre registro del programa acuden a la mesa de atencion.</a:t>
          </a:r>
        </a:p>
      </dgm:t>
    </dgm:pt>
    <dgm:pt modelId="{6FACC87A-C7B8-4664-BAA3-6E950C858445}" type="parTrans" cxnId="{455AE5CA-62A8-4975-BE83-485C032DE9B2}">
      <dgm:prSet/>
      <dgm:spPr/>
      <dgm:t>
        <a:bodyPr/>
        <a:lstStyle/>
        <a:p>
          <a:endParaRPr lang="es-MX"/>
        </a:p>
      </dgm:t>
    </dgm:pt>
    <dgm:pt modelId="{D1439DBF-C424-4634-91D0-CCAB87745B37}" type="sibTrans" cxnId="{455AE5CA-62A8-4975-BE83-485C032DE9B2}">
      <dgm:prSet/>
      <dgm:spPr/>
      <dgm:t>
        <a:bodyPr/>
        <a:lstStyle/>
        <a:p>
          <a:endParaRPr lang="es-MX"/>
        </a:p>
      </dgm:t>
    </dgm:pt>
    <dgm:pt modelId="{07076C91-3F85-47C2-ABB0-F16101FE30E1}">
      <dgm:prSet phldrT="[Texto]" custT="1">
        <dgm:style>
          <a:lnRef idx="2">
            <a:schemeClr val="accent6"/>
          </a:lnRef>
          <a:fillRef idx="1">
            <a:schemeClr val="lt1"/>
          </a:fillRef>
          <a:effectRef idx="0">
            <a:schemeClr val="accent6"/>
          </a:effectRef>
          <a:fontRef idx="minor">
            <a:schemeClr val="dk1"/>
          </a:fontRef>
        </dgm:style>
      </dgm:prSet>
      <dgm:spPr/>
      <dgm:t>
        <a:bodyPr/>
        <a:lstStyle/>
        <a:p>
          <a:r>
            <a:rPr lang="es-MX" sz="800">
              <a:solidFill>
                <a:schemeClr val="tx1"/>
              </a:solidFill>
              <a:latin typeface="Arial" pitchFamily="34" charset="0"/>
              <a:cs typeface="Arial" pitchFamily="34" charset="0"/>
            </a:rPr>
            <a:t>3.-El promotor de la mesa de atencion integra la documentacion  que confotmara el expediente de la jefa de familia.</a:t>
          </a:r>
        </a:p>
      </dgm:t>
    </dgm:pt>
    <dgm:pt modelId="{79D375C5-FD57-4B46-9D39-DFFB37AB06EB}" type="parTrans" cxnId="{421572E1-F0A4-4D2A-8AEE-AAEF8D9D486F}">
      <dgm:prSet/>
      <dgm:spPr/>
      <dgm:t>
        <a:bodyPr/>
        <a:lstStyle/>
        <a:p>
          <a:endParaRPr lang="es-MX"/>
        </a:p>
      </dgm:t>
    </dgm:pt>
    <dgm:pt modelId="{CAF2B7B0-9B5F-4258-9A94-777E294DB9C9}" type="sibTrans" cxnId="{421572E1-F0A4-4D2A-8AEE-AAEF8D9D486F}">
      <dgm:prSet/>
      <dgm:spPr/>
      <dgm:t>
        <a:bodyPr/>
        <a:lstStyle/>
        <a:p>
          <a:endParaRPr lang="es-MX"/>
        </a:p>
      </dgm:t>
    </dgm:pt>
    <dgm:pt modelId="{84072074-D879-4EA9-9724-6EF7DF2F053F}">
      <dgm:prSet phldrT="[Texto]" custT="1">
        <dgm:style>
          <a:lnRef idx="2">
            <a:schemeClr val="accent6"/>
          </a:lnRef>
          <a:fillRef idx="1">
            <a:schemeClr val="lt1"/>
          </a:fillRef>
          <a:effectRef idx="0">
            <a:schemeClr val="accent6"/>
          </a:effectRef>
          <a:fontRef idx="minor">
            <a:schemeClr val="dk1"/>
          </a:fontRef>
        </dgm:style>
      </dgm:prSet>
      <dgm:spPr/>
      <dgm:t>
        <a:bodyPr/>
        <a:lstStyle/>
        <a:p>
          <a:r>
            <a:rPr lang="es-MX" sz="800">
              <a:solidFill>
                <a:schemeClr val="tx1"/>
              </a:solidFill>
              <a:latin typeface="Arial" pitchFamily="34" charset="0"/>
              <a:cs typeface="Arial" pitchFamily="34" charset="0"/>
            </a:rPr>
            <a:t>4.-La jefa de familia recibe el acuse original del Pre- Registro.</a:t>
          </a:r>
        </a:p>
      </dgm:t>
    </dgm:pt>
    <dgm:pt modelId="{69A5B9CA-2424-4612-B8CF-5CED451AFE8B}" type="parTrans" cxnId="{A0DBFB8A-AA3F-456E-AF0E-248498F4754C}">
      <dgm:prSet/>
      <dgm:spPr/>
      <dgm:t>
        <a:bodyPr/>
        <a:lstStyle/>
        <a:p>
          <a:endParaRPr lang="es-MX"/>
        </a:p>
      </dgm:t>
    </dgm:pt>
    <dgm:pt modelId="{409133EE-944E-4276-92EF-A5282E3D4174}" type="sibTrans" cxnId="{A0DBFB8A-AA3F-456E-AF0E-248498F4754C}">
      <dgm:prSet/>
      <dgm:spPr/>
      <dgm:t>
        <a:bodyPr/>
        <a:lstStyle/>
        <a:p>
          <a:endParaRPr lang="es-MX"/>
        </a:p>
      </dgm:t>
    </dgm:pt>
    <dgm:pt modelId="{CF8121D0-70A0-403D-898E-F1A160E483A4}">
      <dgm:prSet phldrT="[Texto]" custT="1">
        <dgm:style>
          <a:lnRef idx="2">
            <a:schemeClr val="accent6"/>
          </a:lnRef>
          <a:fillRef idx="1">
            <a:schemeClr val="lt1"/>
          </a:fillRef>
          <a:effectRef idx="0">
            <a:schemeClr val="accent6"/>
          </a:effectRef>
          <a:fontRef idx="minor">
            <a:schemeClr val="dk1"/>
          </a:fontRef>
        </dgm:style>
      </dgm:prSet>
      <dgm:spPr/>
      <dgm:t>
        <a:bodyPr/>
        <a:lstStyle/>
        <a:p>
          <a:r>
            <a:rPr lang="es-MX" sz="800">
              <a:latin typeface="Arial" pitchFamily="34" charset="0"/>
              <a:cs typeface="Arial" pitchFamily="34" charset="0"/>
            </a:rPr>
            <a:t>5</a:t>
          </a:r>
          <a:r>
            <a:rPr lang="es-MX" sz="800">
              <a:solidFill>
                <a:schemeClr val="tx1"/>
              </a:solidFill>
              <a:latin typeface="Arial" pitchFamily="34" charset="0"/>
              <a:cs typeface="Arial" pitchFamily="34" charset="0"/>
            </a:rPr>
            <a:t>.-Una vez que ocurre el fallecimiento de la jefa de familia, las y losa niños , adolescentes y jovenes de hasta 23 años de edad que hayan sufrido la perdida de su madre podran entregar en cualquier momento una solicitud par integrarse  como beneficisarios  al programa.</a:t>
          </a:r>
        </a:p>
      </dgm:t>
    </dgm:pt>
    <dgm:pt modelId="{2885ADF8-CF0E-4714-8208-2377924AD0E9}" type="parTrans" cxnId="{F460C6D7-BBE7-4131-9FCA-6E67CAD3CAB9}">
      <dgm:prSet/>
      <dgm:spPr/>
      <dgm:t>
        <a:bodyPr/>
        <a:lstStyle/>
        <a:p>
          <a:endParaRPr lang="es-MX"/>
        </a:p>
      </dgm:t>
    </dgm:pt>
    <dgm:pt modelId="{EAEE374B-FB38-42D5-9C06-C98CA144CCDE}" type="sibTrans" cxnId="{F460C6D7-BBE7-4131-9FCA-6E67CAD3CAB9}">
      <dgm:prSet/>
      <dgm:spPr/>
      <dgm:t>
        <a:bodyPr/>
        <a:lstStyle/>
        <a:p>
          <a:endParaRPr lang="es-MX"/>
        </a:p>
      </dgm:t>
    </dgm:pt>
    <dgm:pt modelId="{645D4227-3595-4ECD-8245-CA68004BA71D}">
      <dgm:prSet phldrT="[Texto]" custT="1">
        <dgm:style>
          <a:lnRef idx="2">
            <a:schemeClr val="accent6"/>
          </a:lnRef>
          <a:fillRef idx="1">
            <a:schemeClr val="lt1"/>
          </a:fillRef>
          <a:effectRef idx="0">
            <a:schemeClr val="accent6"/>
          </a:effectRef>
          <a:fontRef idx="minor">
            <a:schemeClr val="dk1"/>
          </a:fontRef>
        </dgm:style>
      </dgm:prSet>
      <dgm:spPr/>
      <dgm:t>
        <a:bodyPr/>
        <a:lstStyle/>
        <a:p>
          <a:r>
            <a:rPr lang="es-MX" sz="800">
              <a:solidFill>
                <a:schemeClr val="tx1"/>
              </a:solidFill>
              <a:latin typeface="Arial" pitchFamily="34" charset="0"/>
              <a:cs typeface="Arial" pitchFamily="34" charset="0"/>
            </a:rPr>
            <a:t>6.- Si la persona solicitante cumple con los criterios y requisitos establecidos  en las reglas de operacion , se procede al llenado del CUIS y le informa que en un periodo de 60 dias naturales se notificara los resultados. </a:t>
          </a:r>
        </a:p>
      </dgm:t>
    </dgm:pt>
    <dgm:pt modelId="{50480F98-CE72-409D-A2C7-6B149245A62B}" type="parTrans" cxnId="{0C344FC1-784F-466F-9D33-2CFDD660B9DC}">
      <dgm:prSet/>
      <dgm:spPr/>
      <dgm:t>
        <a:bodyPr/>
        <a:lstStyle/>
        <a:p>
          <a:endParaRPr lang="es-MX"/>
        </a:p>
      </dgm:t>
    </dgm:pt>
    <dgm:pt modelId="{31523445-8B50-4D20-98D2-FF0B51523F6A}" type="sibTrans" cxnId="{0C344FC1-784F-466F-9D33-2CFDD660B9DC}">
      <dgm:prSet/>
      <dgm:spPr/>
      <dgm:t>
        <a:bodyPr/>
        <a:lstStyle/>
        <a:p>
          <a:endParaRPr lang="es-MX"/>
        </a:p>
      </dgm:t>
    </dgm:pt>
    <dgm:pt modelId="{ECD7F693-B7CD-41FE-A3E0-661B6B706225}">
      <dgm:prSet phldrT="[Texto]">
        <dgm:style>
          <a:lnRef idx="2">
            <a:schemeClr val="accent6"/>
          </a:lnRef>
          <a:fillRef idx="1">
            <a:schemeClr val="lt1"/>
          </a:fillRef>
          <a:effectRef idx="0">
            <a:schemeClr val="accent6"/>
          </a:effectRef>
          <a:fontRef idx="minor">
            <a:schemeClr val="dk1"/>
          </a:fontRef>
        </dgm:style>
      </dgm:prSet>
      <dgm:spPr/>
      <dgm:t>
        <a:bodyPr/>
        <a:lstStyle/>
        <a:p>
          <a:r>
            <a:rPr lang="es-MX">
              <a:solidFill>
                <a:schemeClr val="tx1"/>
              </a:solidFill>
            </a:rPr>
            <a:t>7.-En caso de que la solicitud sea afirmativa, la persona sera integrada al padron activo de beneficiarios.</a:t>
          </a:r>
        </a:p>
      </dgm:t>
    </dgm:pt>
    <dgm:pt modelId="{1752C59D-34B2-4568-B142-D80FAF56CD90}" type="parTrans" cxnId="{41B63CD4-AEEC-4E58-88BA-065A32FE127E}">
      <dgm:prSet/>
      <dgm:spPr/>
      <dgm:t>
        <a:bodyPr/>
        <a:lstStyle/>
        <a:p>
          <a:endParaRPr lang="es-MX"/>
        </a:p>
      </dgm:t>
    </dgm:pt>
    <dgm:pt modelId="{1B7F6322-D72D-46F9-B547-02B562590659}" type="sibTrans" cxnId="{41B63CD4-AEEC-4E58-88BA-065A32FE127E}">
      <dgm:prSet/>
      <dgm:spPr/>
      <dgm:t>
        <a:bodyPr/>
        <a:lstStyle/>
        <a:p>
          <a:endParaRPr lang="es-MX"/>
        </a:p>
      </dgm:t>
    </dgm:pt>
    <dgm:pt modelId="{BFC94664-56AD-46FA-B3B6-22CED3069451}" type="pres">
      <dgm:prSet presAssocID="{5A629F67-CB6B-4127-B2FB-57491C43D110}" presName="Name0" presStyleCnt="0">
        <dgm:presLayoutVars>
          <dgm:dir/>
          <dgm:resizeHandles/>
        </dgm:presLayoutVars>
      </dgm:prSet>
      <dgm:spPr/>
      <dgm:t>
        <a:bodyPr/>
        <a:lstStyle/>
        <a:p>
          <a:endParaRPr lang="es-MX"/>
        </a:p>
      </dgm:t>
    </dgm:pt>
    <dgm:pt modelId="{29003375-CC4F-40FC-8B13-84DC82FE1D6B}" type="pres">
      <dgm:prSet presAssocID="{50EAC18C-7A5A-4594-A96F-3D87AC6F36BD}" presName="compNode" presStyleCnt="0"/>
      <dgm:spPr/>
    </dgm:pt>
    <dgm:pt modelId="{9FEC6A13-9649-477C-80DD-695302AE70D7}" type="pres">
      <dgm:prSet presAssocID="{50EAC18C-7A5A-4594-A96F-3D87AC6F36BD}" presName="dummyConnPt" presStyleCnt="0"/>
      <dgm:spPr/>
    </dgm:pt>
    <dgm:pt modelId="{09BBAF95-E16C-44B2-8F5D-85A4A1A56B09}" type="pres">
      <dgm:prSet presAssocID="{50EAC18C-7A5A-4594-A96F-3D87AC6F36BD}" presName="node" presStyleLbl="node1" presStyleIdx="0" presStyleCnt="7" custScaleX="108144" custScaleY="213422" custLinFactNeighborX="4904" custLinFactNeighborY="-3096">
        <dgm:presLayoutVars>
          <dgm:bulletEnabled val="1"/>
        </dgm:presLayoutVars>
      </dgm:prSet>
      <dgm:spPr/>
      <dgm:t>
        <a:bodyPr/>
        <a:lstStyle/>
        <a:p>
          <a:endParaRPr lang="es-MX"/>
        </a:p>
      </dgm:t>
    </dgm:pt>
    <dgm:pt modelId="{0B7134F6-703C-4031-9AC9-065650831E70}" type="pres">
      <dgm:prSet presAssocID="{3B3FD8C1-E595-4E57-ADF9-EAA7E687AE20}" presName="sibTrans" presStyleLbl="bgSibTrans2D1" presStyleIdx="0" presStyleCnt="6"/>
      <dgm:spPr/>
      <dgm:t>
        <a:bodyPr/>
        <a:lstStyle/>
        <a:p>
          <a:endParaRPr lang="es-MX"/>
        </a:p>
      </dgm:t>
    </dgm:pt>
    <dgm:pt modelId="{F6F0AAE0-05C5-434C-9EE2-4231F154B4BA}" type="pres">
      <dgm:prSet presAssocID="{C013F7BF-C8C0-494D-BCFA-C8DBE3DA3024}" presName="compNode" presStyleCnt="0"/>
      <dgm:spPr/>
    </dgm:pt>
    <dgm:pt modelId="{7A73490D-80D6-4201-99ED-680C38C9917E}" type="pres">
      <dgm:prSet presAssocID="{C013F7BF-C8C0-494D-BCFA-C8DBE3DA3024}" presName="dummyConnPt" presStyleCnt="0"/>
      <dgm:spPr/>
    </dgm:pt>
    <dgm:pt modelId="{B061047A-F330-461A-BB49-0D4CB4FCF5DE}" type="pres">
      <dgm:prSet presAssocID="{C013F7BF-C8C0-494D-BCFA-C8DBE3DA3024}" presName="node" presStyleLbl="node1" presStyleIdx="1" presStyleCnt="7" custScaleX="119868" custScaleY="128787">
        <dgm:presLayoutVars>
          <dgm:bulletEnabled val="1"/>
        </dgm:presLayoutVars>
      </dgm:prSet>
      <dgm:spPr/>
      <dgm:t>
        <a:bodyPr/>
        <a:lstStyle/>
        <a:p>
          <a:endParaRPr lang="es-MX"/>
        </a:p>
      </dgm:t>
    </dgm:pt>
    <dgm:pt modelId="{88DE3E00-07DA-4FA5-B69B-3386F7F8CA01}" type="pres">
      <dgm:prSet presAssocID="{D1439DBF-C424-4634-91D0-CCAB87745B37}" presName="sibTrans" presStyleLbl="bgSibTrans2D1" presStyleIdx="1" presStyleCnt="6"/>
      <dgm:spPr/>
      <dgm:t>
        <a:bodyPr/>
        <a:lstStyle/>
        <a:p>
          <a:endParaRPr lang="es-MX"/>
        </a:p>
      </dgm:t>
    </dgm:pt>
    <dgm:pt modelId="{C4417FE3-CF97-4CCF-A57D-4777B3F6FF94}" type="pres">
      <dgm:prSet presAssocID="{07076C91-3F85-47C2-ABB0-F16101FE30E1}" presName="compNode" presStyleCnt="0"/>
      <dgm:spPr/>
    </dgm:pt>
    <dgm:pt modelId="{76C91D74-5A09-4105-B791-D0432DD5D278}" type="pres">
      <dgm:prSet presAssocID="{07076C91-3F85-47C2-ABB0-F16101FE30E1}" presName="dummyConnPt" presStyleCnt="0"/>
      <dgm:spPr/>
    </dgm:pt>
    <dgm:pt modelId="{A611FD61-A7F9-486C-9C20-62255C1697AC}" type="pres">
      <dgm:prSet presAssocID="{07076C91-3F85-47C2-ABB0-F16101FE30E1}" presName="node" presStyleLbl="node1" presStyleIdx="2" presStyleCnt="7" custScaleX="107983" custScaleY="163020">
        <dgm:presLayoutVars>
          <dgm:bulletEnabled val="1"/>
        </dgm:presLayoutVars>
      </dgm:prSet>
      <dgm:spPr/>
      <dgm:t>
        <a:bodyPr/>
        <a:lstStyle/>
        <a:p>
          <a:endParaRPr lang="es-MX"/>
        </a:p>
      </dgm:t>
    </dgm:pt>
    <dgm:pt modelId="{EF68966A-E91E-4B3C-9137-DD61FA33437A}" type="pres">
      <dgm:prSet presAssocID="{CAF2B7B0-9B5F-4258-9A94-777E294DB9C9}" presName="sibTrans" presStyleLbl="bgSibTrans2D1" presStyleIdx="2" presStyleCnt="6"/>
      <dgm:spPr/>
      <dgm:t>
        <a:bodyPr/>
        <a:lstStyle/>
        <a:p>
          <a:endParaRPr lang="es-MX"/>
        </a:p>
      </dgm:t>
    </dgm:pt>
    <dgm:pt modelId="{CECE0C1A-FE55-49EE-B98B-6741349556E1}" type="pres">
      <dgm:prSet presAssocID="{84072074-D879-4EA9-9724-6EF7DF2F053F}" presName="compNode" presStyleCnt="0"/>
      <dgm:spPr/>
    </dgm:pt>
    <dgm:pt modelId="{86E8ECB5-435B-42BD-AFFC-55449A54BA3C}" type="pres">
      <dgm:prSet presAssocID="{84072074-D879-4EA9-9724-6EF7DF2F053F}" presName="dummyConnPt" presStyleCnt="0"/>
      <dgm:spPr/>
    </dgm:pt>
    <dgm:pt modelId="{878E9C19-E733-4041-81C2-D19C1C527211}" type="pres">
      <dgm:prSet presAssocID="{84072074-D879-4EA9-9724-6EF7DF2F053F}" presName="node" presStyleLbl="node1" presStyleIdx="3" presStyleCnt="7">
        <dgm:presLayoutVars>
          <dgm:bulletEnabled val="1"/>
        </dgm:presLayoutVars>
      </dgm:prSet>
      <dgm:spPr/>
      <dgm:t>
        <a:bodyPr/>
        <a:lstStyle/>
        <a:p>
          <a:endParaRPr lang="es-MX"/>
        </a:p>
      </dgm:t>
    </dgm:pt>
    <dgm:pt modelId="{328FBD9E-1B1C-4276-BCC3-AB447956C7F6}" type="pres">
      <dgm:prSet presAssocID="{409133EE-944E-4276-92EF-A5282E3D4174}" presName="sibTrans" presStyleLbl="bgSibTrans2D1" presStyleIdx="3" presStyleCnt="6"/>
      <dgm:spPr/>
      <dgm:t>
        <a:bodyPr/>
        <a:lstStyle/>
        <a:p>
          <a:endParaRPr lang="es-MX"/>
        </a:p>
      </dgm:t>
    </dgm:pt>
    <dgm:pt modelId="{B24E6CB3-C6A1-435B-B9AB-63E00765817A}" type="pres">
      <dgm:prSet presAssocID="{CF8121D0-70A0-403D-898E-F1A160E483A4}" presName="compNode" presStyleCnt="0"/>
      <dgm:spPr/>
    </dgm:pt>
    <dgm:pt modelId="{1BD33923-55EE-42B6-9027-3BA5BB8EF26B}" type="pres">
      <dgm:prSet presAssocID="{CF8121D0-70A0-403D-898E-F1A160E483A4}" presName="dummyConnPt" presStyleCnt="0"/>
      <dgm:spPr/>
    </dgm:pt>
    <dgm:pt modelId="{8C3E09CD-57F3-4475-B2D9-0D515EEF6217}" type="pres">
      <dgm:prSet presAssocID="{CF8121D0-70A0-403D-898E-F1A160E483A4}" presName="node" presStyleLbl="node1" presStyleIdx="4" presStyleCnt="7" custScaleX="138818" custScaleY="184881">
        <dgm:presLayoutVars>
          <dgm:bulletEnabled val="1"/>
        </dgm:presLayoutVars>
      </dgm:prSet>
      <dgm:spPr/>
      <dgm:t>
        <a:bodyPr/>
        <a:lstStyle/>
        <a:p>
          <a:endParaRPr lang="es-MX"/>
        </a:p>
      </dgm:t>
    </dgm:pt>
    <dgm:pt modelId="{95874180-4A00-4C9B-8FDB-3FAEFD1EC85E}" type="pres">
      <dgm:prSet presAssocID="{EAEE374B-FB38-42D5-9C06-C98CA144CCDE}" presName="sibTrans" presStyleLbl="bgSibTrans2D1" presStyleIdx="4" presStyleCnt="6"/>
      <dgm:spPr/>
      <dgm:t>
        <a:bodyPr/>
        <a:lstStyle/>
        <a:p>
          <a:endParaRPr lang="es-MX"/>
        </a:p>
      </dgm:t>
    </dgm:pt>
    <dgm:pt modelId="{14EB4319-028A-4481-A00A-E9DAB7C05279}" type="pres">
      <dgm:prSet presAssocID="{645D4227-3595-4ECD-8245-CA68004BA71D}" presName="compNode" presStyleCnt="0"/>
      <dgm:spPr/>
    </dgm:pt>
    <dgm:pt modelId="{E0441B77-7772-44A7-B96B-51D51CDB1C63}" type="pres">
      <dgm:prSet presAssocID="{645D4227-3595-4ECD-8245-CA68004BA71D}" presName="dummyConnPt" presStyleCnt="0"/>
      <dgm:spPr/>
    </dgm:pt>
    <dgm:pt modelId="{701625C6-1237-44E6-9E47-EF490108BDE6}" type="pres">
      <dgm:prSet presAssocID="{645D4227-3595-4ECD-8245-CA68004BA71D}" presName="node" presStyleLbl="node1" presStyleIdx="5" presStyleCnt="7" custScaleX="158654" custScaleY="181594">
        <dgm:presLayoutVars>
          <dgm:bulletEnabled val="1"/>
        </dgm:presLayoutVars>
      </dgm:prSet>
      <dgm:spPr/>
      <dgm:t>
        <a:bodyPr/>
        <a:lstStyle/>
        <a:p>
          <a:endParaRPr lang="es-MX"/>
        </a:p>
      </dgm:t>
    </dgm:pt>
    <dgm:pt modelId="{D33B4611-8C95-43F8-AE47-AF40E6089BEE}" type="pres">
      <dgm:prSet presAssocID="{31523445-8B50-4D20-98D2-FF0B51523F6A}" presName="sibTrans" presStyleLbl="bgSibTrans2D1" presStyleIdx="5" presStyleCnt="6"/>
      <dgm:spPr/>
      <dgm:t>
        <a:bodyPr/>
        <a:lstStyle/>
        <a:p>
          <a:endParaRPr lang="es-MX"/>
        </a:p>
      </dgm:t>
    </dgm:pt>
    <dgm:pt modelId="{81F7F798-33CC-4B3E-A6E3-9D26DAC091F3}" type="pres">
      <dgm:prSet presAssocID="{ECD7F693-B7CD-41FE-A3E0-661B6B706225}" presName="compNode" presStyleCnt="0"/>
      <dgm:spPr/>
    </dgm:pt>
    <dgm:pt modelId="{BB491046-908E-4C9E-B475-3400AA31CF84}" type="pres">
      <dgm:prSet presAssocID="{ECD7F693-B7CD-41FE-A3E0-661B6B706225}" presName="dummyConnPt" presStyleCnt="0"/>
      <dgm:spPr/>
    </dgm:pt>
    <dgm:pt modelId="{F43A2A01-3F0F-451E-8CBD-A61551752558}" type="pres">
      <dgm:prSet presAssocID="{ECD7F693-B7CD-41FE-A3E0-661B6B706225}" presName="node" presStyleLbl="node1" presStyleIdx="6" presStyleCnt="7">
        <dgm:presLayoutVars>
          <dgm:bulletEnabled val="1"/>
        </dgm:presLayoutVars>
      </dgm:prSet>
      <dgm:spPr/>
      <dgm:t>
        <a:bodyPr/>
        <a:lstStyle/>
        <a:p>
          <a:endParaRPr lang="es-MX"/>
        </a:p>
      </dgm:t>
    </dgm:pt>
  </dgm:ptLst>
  <dgm:cxnLst>
    <dgm:cxn modelId="{652E9AD2-CD9E-4CEA-93E1-57F103EE323A}" type="presOf" srcId="{31523445-8B50-4D20-98D2-FF0B51523F6A}" destId="{D33B4611-8C95-43F8-AE47-AF40E6089BEE}" srcOrd="0" destOrd="0" presId="urn:microsoft.com/office/officeart/2005/8/layout/bProcess4"/>
    <dgm:cxn modelId="{A3121D94-A325-46BF-903B-32DA35FC38B0}" type="presOf" srcId="{3B3FD8C1-E595-4E57-ADF9-EAA7E687AE20}" destId="{0B7134F6-703C-4031-9AC9-065650831E70}" srcOrd="0" destOrd="0" presId="urn:microsoft.com/office/officeart/2005/8/layout/bProcess4"/>
    <dgm:cxn modelId="{41B63CD4-AEEC-4E58-88BA-065A32FE127E}" srcId="{5A629F67-CB6B-4127-B2FB-57491C43D110}" destId="{ECD7F693-B7CD-41FE-A3E0-661B6B706225}" srcOrd="6" destOrd="0" parTransId="{1752C59D-34B2-4568-B142-D80FAF56CD90}" sibTransId="{1B7F6322-D72D-46F9-B547-02B562590659}"/>
    <dgm:cxn modelId="{D96286D7-797F-483D-A042-6239B81BD87D}" type="presOf" srcId="{EAEE374B-FB38-42D5-9C06-C98CA144CCDE}" destId="{95874180-4A00-4C9B-8FDB-3FAEFD1EC85E}" srcOrd="0" destOrd="0" presId="urn:microsoft.com/office/officeart/2005/8/layout/bProcess4"/>
    <dgm:cxn modelId="{8861ADD4-6F8F-4E86-893C-BA87BE9A6010}" type="presOf" srcId="{5A629F67-CB6B-4127-B2FB-57491C43D110}" destId="{BFC94664-56AD-46FA-B3B6-22CED3069451}" srcOrd="0" destOrd="0" presId="urn:microsoft.com/office/officeart/2005/8/layout/bProcess4"/>
    <dgm:cxn modelId="{A0DBFB8A-AA3F-456E-AF0E-248498F4754C}" srcId="{5A629F67-CB6B-4127-B2FB-57491C43D110}" destId="{84072074-D879-4EA9-9724-6EF7DF2F053F}" srcOrd="3" destOrd="0" parTransId="{69A5B9CA-2424-4612-B8CF-5CED451AFE8B}" sibTransId="{409133EE-944E-4276-92EF-A5282E3D4174}"/>
    <dgm:cxn modelId="{421572E1-F0A4-4D2A-8AEE-AAEF8D9D486F}" srcId="{5A629F67-CB6B-4127-B2FB-57491C43D110}" destId="{07076C91-3F85-47C2-ABB0-F16101FE30E1}" srcOrd="2" destOrd="0" parTransId="{79D375C5-FD57-4B46-9D39-DFFB37AB06EB}" sibTransId="{CAF2B7B0-9B5F-4258-9A94-777E294DB9C9}"/>
    <dgm:cxn modelId="{2297909E-F242-4C1E-B709-F88F27495887}" type="presOf" srcId="{CF8121D0-70A0-403D-898E-F1A160E483A4}" destId="{8C3E09CD-57F3-4475-B2D9-0D515EEF6217}" srcOrd="0" destOrd="0" presId="urn:microsoft.com/office/officeart/2005/8/layout/bProcess4"/>
    <dgm:cxn modelId="{8046252B-9294-480C-88A7-A1BED9FBC5B7}" type="presOf" srcId="{645D4227-3595-4ECD-8245-CA68004BA71D}" destId="{701625C6-1237-44E6-9E47-EF490108BDE6}" srcOrd="0" destOrd="0" presId="urn:microsoft.com/office/officeart/2005/8/layout/bProcess4"/>
    <dgm:cxn modelId="{CBFF5F79-004B-4C8E-BF1F-5906F3CEE7B1}" type="presOf" srcId="{ECD7F693-B7CD-41FE-A3E0-661B6B706225}" destId="{F43A2A01-3F0F-451E-8CBD-A61551752558}" srcOrd="0" destOrd="0" presId="urn:microsoft.com/office/officeart/2005/8/layout/bProcess4"/>
    <dgm:cxn modelId="{455AE5CA-62A8-4975-BE83-485C032DE9B2}" srcId="{5A629F67-CB6B-4127-B2FB-57491C43D110}" destId="{C013F7BF-C8C0-494D-BCFA-C8DBE3DA3024}" srcOrd="1" destOrd="0" parTransId="{6FACC87A-C7B8-4664-BAA3-6E950C858445}" sibTransId="{D1439DBF-C424-4634-91D0-CCAB87745B37}"/>
    <dgm:cxn modelId="{575B8201-58F8-43A8-B2DA-13E08FE37A64}" type="presOf" srcId="{409133EE-944E-4276-92EF-A5282E3D4174}" destId="{328FBD9E-1B1C-4276-BCC3-AB447956C7F6}" srcOrd="0" destOrd="0" presId="urn:microsoft.com/office/officeart/2005/8/layout/bProcess4"/>
    <dgm:cxn modelId="{0B88F6F0-606C-46F0-BE31-9C8167F321DB}" type="presOf" srcId="{07076C91-3F85-47C2-ABB0-F16101FE30E1}" destId="{A611FD61-A7F9-486C-9C20-62255C1697AC}" srcOrd="0" destOrd="0" presId="urn:microsoft.com/office/officeart/2005/8/layout/bProcess4"/>
    <dgm:cxn modelId="{F460C6D7-BBE7-4131-9FCA-6E67CAD3CAB9}" srcId="{5A629F67-CB6B-4127-B2FB-57491C43D110}" destId="{CF8121D0-70A0-403D-898E-F1A160E483A4}" srcOrd="4" destOrd="0" parTransId="{2885ADF8-CF0E-4714-8208-2377924AD0E9}" sibTransId="{EAEE374B-FB38-42D5-9C06-C98CA144CCDE}"/>
    <dgm:cxn modelId="{430346A9-6862-4FFE-AEE2-39129394AD8B}" type="presOf" srcId="{84072074-D879-4EA9-9724-6EF7DF2F053F}" destId="{878E9C19-E733-4041-81C2-D19C1C527211}" srcOrd="0" destOrd="0" presId="urn:microsoft.com/office/officeart/2005/8/layout/bProcess4"/>
    <dgm:cxn modelId="{FD959B2D-FB7B-4D5E-B262-849DFFFDB9CE}" srcId="{5A629F67-CB6B-4127-B2FB-57491C43D110}" destId="{50EAC18C-7A5A-4594-A96F-3D87AC6F36BD}" srcOrd="0" destOrd="0" parTransId="{80F31BAD-7190-4D29-8F78-19CB11DA569F}" sibTransId="{3B3FD8C1-E595-4E57-ADF9-EAA7E687AE20}"/>
    <dgm:cxn modelId="{DF73DA26-D8B4-44E4-A26C-388DAC6E34E6}" type="presOf" srcId="{C013F7BF-C8C0-494D-BCFA-C8DBE3DA3024}" destId="{B061047A-F330-461A-BB49-0D4CB4FCF5DE}" srcOrd="0" destOrd="0" presId="urn:microsoft.com/office/officeart/2005/8/layout/bProcess4"/>
    <dgm:cxn modelId="{33955E74-608D-42C6-9468-A94BFD87F460}" type="presOf" srcId="{CAF2B7B0-9B5F-4258-9A94-777E294DB9C9}" destId="{EF68966A-E91E-4B3C-9137-DD61FA33437A}" srcOrd="0" destOrd="0" presId="urn:microsoft.com/office/officeart/2005/8/layout/bProcess4"/>
    <dgm:cxn modelId="{0E6B02EC-05B7-4B07-B703-D999D76D1245}" type="presOf" srcId="{50EAC18C-7A5A-4594-A96F-3D87AC6F36BD}" destId="{09BBAF95-E16C-44B2-8F5D-85A4A1A56B09}" srcOrd="0" destOrd="0" presId="urn:microsoft.com/office/officeart/2005/8/layout/bProcess4"/>
    <dgm:cxn modelId="{0C344FC1-784F-466F-9D33-2CFDD660B9DC}" srcId="{5A629F67-CB6B-4127-B2FB-57491C43D110}" destId="{645D4227-3595-4ECD-8245-CA68004BA71D}" srcOrd="5" destOrd="0" parTransId="{50480F98-CE72-409D-A2C7-6B149245A62B}" sibTransId="{31523445-8B50-4D20-98D2-FF0B51523F6A}"/>
    <dgm:cxn modelId="{80E189C8-9649-46B5-94DF-AE7384E79D12}" type="presOf" srcId="{D1439DBF-C424-4634-91D0-CCAB87745B37}" destId="{88DE3E00-07DA-4FA5-B69B-3386F7F8CA01}" srcOrd="0" destOrd="0" presId="urn:microsoft.com/office/officeart/2005/8/layout/bProcess4"/>
    <dgm:cxn modelId="{310BF8CA-C819-4281-8071-9C8C60C31622}" type="presParOf" srcId="{BFC94664-56AD-46FA-B3B6-22CED3069451}" destId="{29003375-CC4F-40FC-8B13-84DC82FE1D6B}" srcOrd="0" destOrd="0" presId="urn:microsoft.com/office/officeart/2005/8/layout/bProcess4"/>
    <dgm:cxn modelId="{FDDF6268-36E4-4FB0-B1BD-A08A9CA63C69}" type="presParOf" srcId="{29003375-CC4F-40FC-8B13-84DC82FE1D6B}" destId="{9FEC6A13-9649-477C-80DD-695302AE70D7}" srcOrd="0" destOrd="0" presId="urn:microsoft.com/office/officeart/2005/8/layout/bProcess4"/>
    <dgm:cxn modelId="{2D62F34C-210D-4AD5-BA05-D08CDEBDE9DA}" type="presParOf" srcId="{29003375-CC4F-40FC-8B13-84DC82FE1D6B}" destId="{09BBAF95-E16C-44B2-8F5D-85A4A1A56B09}" srcOrd="1" destOrd="0" presId="urn:microsoft.com/office/officeart/2005/8/layout/bProcess4"/>
    <dgm:cxn modelId="{007FC756-1EDB-4D43-9F51-1BF5D3CFEDF9}" type="presParOf" srcId="{BFC94664-56AD-46FA-B3B6-22CED3069451}" destId="{0B7134F6-703C-4031-9AC9-065650831E70}" srcOrd="1" destOrd="0" presId="urn:microsoft.com/office/officeart/2005/8/layout/bProcess4"/>
    <dgm:cxn modelId="{8C95E9BA-47C5-434B-A10E-431E1428F316}" type="presParOf" srcId="{BFC94664-56AD-46FA-B3B6-22CED3069451}" destId="{F6F0AAE0-05C5-434C-9EE2-4231F154B4BA}" srcOrd="2" destOrd="0" presId="urn:microsoft.com/office/officeart/2005/8/layout/bProcess4"/>
    <dgm:cxn modelId="{B8E902C7-DB0B-474E-BE2F-7B4E1E33221A}" type="presParOf" srcId="{F6F0AAE0-05C5-434C-9EE2-4231F154B4BA}" destId="{7A73490D-80D6-4201-99ED-680C38C9917E}" srcOrd="0" destOrd="0" presId="urn:microsoft.com/office/officeart/2005/8/layout/bProcess4"/>
    <dgm:cxn modelId="{03082251-2F62-4021-B61D-DC22A9FF92A7}" type="presParOf" srcId="{F6F0AAE0-05C5-434C-9EE2-4231F154B4BA}" destId="{B061047A-F330-461A-BB49-0D4CB4FCF5DE}" srcOrd="1" destOrd="0" presId="urn:microsoft.com/office/officeart/2005/8/layout/bProcess4"/>
    <dgm:cxn modelId="{5AA97A4F-5A26-49A3-B289-B58389A5F0AA}" type="presParOf" srcId="{BFC94664-56AD-46FA-B3B6-22CED3069451}" destId="{88DE3E00-07DA-4FA5-B69B-3386F7F8CA01}" srcOrd="3" destOrd="0" presId="urn:microsoft.com/office/officeart/2005/8/layout/bProcess4"/>
    <dgm:cxn modelId="{7041AC01-2AD4-468E-926C-16F5A348332B}" type="presParOf" srcId="{BFC94664-56AD-46FA-B3B6-22CED3069451}" destId="{C4417FE3-CF97-4CCF-A57D-4777B3F6FF94}" srcOrd="4" destOrd="0" presId="urn:microsoft.com/office/officeart/2005/8/layout/bProcess4"/>
    <dgm:cxn modelId="{79EFAC84-FABC-4118-B780-5708790A4CEB}" type="presParOf" srcId="{C4417FE3-CF97-4CCF-A57D-4777B3F6FF94}" destId="{76C91D74-5A09-4105-B791-D0432DD5D278}" srcOrd="0" destOrd="0" presId="urn:microsoft.com/office/officeart/2005/8/layout/bProcess4"/>
    <dgm:cxn modelId="{4A6F3460-CD98-48E6-8834-90E60DA5128C}" type="presParOf" srcId="{C4417FE3-CF97-4CCF-A57D-4777B3F6FF94}" destId="{A611FD61-A7F9-486C-9C20-62255C1697AC}" srcOrd="1" destOrd="0" presId="urn:microsoft.com/office/officeart/2005/8/layout/bProcess4"/>
    <dgm:cxn modelId="{E68A316F-1FF3-4856-BD0B-88FABD93664D}" type="presParOf" srcId="{BFC94664-56AD-46FA-B3B6-22CED3069451}" destId="{EF68966A-E91E-4B3C-9137-DD61FA33437A}" srcOrd="5" destOrd="0" presId="urn:microsoft.com/office/officeart/2005/8/layout/bProcess4"/>
    <dgm:cxn modelId="{0C0C2F4A-104E-4EB0-B555-6812E0D5CF73}" type="presParOf" srcId="{BFC94664-56AD-46FA-B3B6-22CED3069451}" destId="{CECE0C1A-FE55-49EE-B98B-6741349556E1}" srcOrd="6" destOrd="0" presId="urn:microsoft.com/office/officeart/2005/8/layout/bProcess4"/>
    <dgm:cxn modelId="{FE9D4CF6-76A4-4068-9BD2-98C53654B7F7}" type="presParOf" srcId="{CECE0C1A-FE55-49EE-B98B-6741349556E1}" destId="{86E8ECB5-435B-42BD-AFFC-55449A54BA3C}" srcOrd="0" destOrd="0" presId="urn:microsoft.com/office/officeart/2005/8/layout/bProcess4"/>
    <dgm:cxn modelId="{5FAD6FF3-41A2-495C-93B3-877F79C0ECBE}" type="presParOf" srcId="{CECE0C1A-FE55-49EE-B98B-6741349556E1}" destId="{878E9C19-E733-4041-81C2-D19C1C527211}" srcOrd="1" destOrd="0" presId="urn:microsoft.com/office/officeart/2005/8/layout/bProcess4"/>
    <dgm:cxn modelId="{E61D670D-A68D-4846-9E97-56F985A77993}" type="presParOf" srcId="{BFC94664-56AD-46FA-B3B6-22CED3069451}" destId="{328FBD9E-1B1C-4276-BCC3-AB447956C7F6}" srcOrd="7" destOrd="0" presId="urn:microsoft.com/office/officeart/2005/8/layout/bProcess4"/>
    <dgm:cxn modelId="{C10A7427-F1D3-4665-8500-90DC621474D7}" type="presParOf" srcId="{BFC94664-56AD-46FA-B3B6-22CED3069451}" destId="{B24E6CB3-C6A1-435B-B9AB-63E00765817A}" srcOrd="8" destOrd="0" presId="urn:microsoft.com/office/officeart/2005/8/layout/bProcess4"/>
    <dgm:cxn modelId="{F0439DDB-17B1-4188-8392-A1DE722CF2F5}" type="presParOf" srcId="{B24E6CB3-C6A1-435B-B9AB-63E00765817A}" destId="{1BD33923-55EE-42B6-9027-3BA5BB8EF26B}" srcOrd="0" destOrd="0" presId="urn:microsoft.com/office/officeart/2005/8/layout/bProcess4"/>
    <dgm:cxn modelId="{7AB858F3-575B-41DF-8A41-766040A811FE}" type="presParOf" srcId="{B24E6CB3-C6A1-435B-B9AB-63E00765817A}" destId="{8C3E09CD-57F3-4475-B2D9-0D515EEF6217}" srcOrd="1" destOrd="0" presId="urn:microsoft.com/office/officeart/2005/8/layout/bProcess4"/>
    <dgm:cxn modelId="{90DCE232-1048-451A-8643-C427B29C45CD}" type="presParOf" srcId="{BFC94664-56AD-46FA-B3B6-22CED3069451}" destId="{95874180-4A00-4C9B-8FDB-3FAEFD1EC85E}" srcOrd="9" destOrd="0" presId="urn:microsoft.com/office/officeart/2005/8/layout/bProcess4"/>
    <dgm:cxn modelId="{3BC0002D-C08A-45CC-884D-2F282AA35C92}" type="presParOf" srcId="{BFC94664-56AD-46FA-B3B6-22CED3069451}" destId="{14EB4319-028A-4481-A00A-E9DAB7C05279}" srcOrd="10" destOrd="0" presId="urn:microsoft.com/office/officeart/2005/8/layout/bProcess4"/>
    <dgm:cxn modelId="{2373B76E-6EDC-402B-A709-0A34D6F6ED00}" type="presParOf" srcId="{14EB4319-028A-4481-A00A-E9DAB7C05279}" destId="{E0441B77-7772-44A7-B96B-51D51CDB1C63}" srcOrd="0" destOrd="0" presId="urn:microsoft.com/office/officeart/2005/8/layout/bProcess4"/>
    <dgm:cxn modelId="{B01F9A04-0F8C-494B-90E6-9FA0BCE21AC6}" type="presParOf" srcId="{14EB4319-028A-4481-A00A-E9DAB7C05279}" destId="{701625C6-1237-44E6-9E47-EF490108BDE6}" srcOrd="1" destOrd="0" presId="urn:microsoft.com/office/officeart/2005/8/layout/bProcess4"/>
    <dgm:cxn modelId="{87416861-DB90-4FCB-9174-4481F09CCF85}" type="presParOf" srcId="{BFC94664-56AD-46FA-B3B6-22CED3069451}" destId="{D33B4611-8C95-43F8-AE47-AF40E6089BEE}" srcOrd="11" destOrd="0" presId="urn:microsoft.com/office/officeart/2005/8/layout/bProcess4"/>
    <dgm:cxn modelId="{EAAAF5F6-D984-46AE-920D-D139C389957F}" type="presParOf" srcId="{BFC94664-56AD-46FA-B3B6-22CED3069451}" destId="{81F7F798-33CC-4B3E-A6E3-9D26DAC091F3}" srcOrd="12" destOrd="0" presId="urn:microsoft.com/office/officeart/2005/8/layout/bProcess4"/>
    <dgm:cxn modelId="{AF2C674E-D650-4362-9B25-746D8BB5FBCD}" type="presParOf" srcId="{81F7F798-33CC-4B3E-A6E3-9D26DAC091F3}" destId="{BB491046-908E-4C9E-B475-3400AA31CF84}" srcOrd="0" destOrd="0" presId="urn:microsoft.com/office/officeart/2005/8/layout/bProcess4"/>
    <dgm:cxn modelId="{6351F250-F218-4EA4-B638-84BFB290BCEE}" type="presParOf" srcId="{81F7F798-33CC-4B3E-A6E3-9D26DAC091F3}" destId="{F43A2A01-3F0F-451E-8CBD-A61551752558}" srcOrd="1" destOrd="0" presId="urn:microsoft.com/office/officeart/2005/8/layout/b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AC993C-07FE-4748-A6A4-326A365721E8}">
      <dsp:nvSpPr>
        <dsp:cNvPr id="0" name=""/>
        <dsp:cNvSpPr/>
      </dsp:nvSpPr>
      <dsp:spPr>
        <a:xfrm>
          <a:off x="1942476" y="738809"/>
          <a:ext cx="242702" cy="91440"/>
        </a:xfrm>
        <a:custGeom>
          <a:avLst/>
          <a:gdLst/>
          <a:ahLst/>
          <a:cxnLst/>
          <a:rect l="0" t="0" r="0" b="0"/>
          <a:pathLst>
            <a:path>
              <a:moveTo>
                <a:pt x="0" y="45720"/>
              </a:moveTo>
              <a:lnTo>
                <a:pt x="242702"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056995" y="783161"/>
        <a:ext cx="13665" cy="2735"/>
      </dsp:txXfrm>
    </dsp:sp>
    <dsp:sp modelId="{91B9DE20-C7D2-44E7-87EE-067C4A60BD60}">
      <dsp:nvSpPr>
        <dsp:cNvPr id="0" name=""/>
        <dsp:cNvSpPr/>
      </dsp:nvSpPr>
      <dsp:spPr>
        <a:xfrm>
          <a:off x="192988" y="2785"/>
          <a:ext cx="1751288" cy="15634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s-MX" sz="700" kern="1200"/>
            <a:t>1</a:t>
          </a:r>
          <a:r>
            <a:rPr lang="es-MX" sz="1100" kern="1200"/>
            <a:t>.- En coordinacion con la autoridad local y  la red social o mediante medios de comunicacion , avisa a la poblacion  la fecha, hora y lugar donde se instalaran, las sedes de atencion.</a:t>
          </a:r>
        </a:p>
      </dsp:txBody>
      <dsp:txXfrm>
        <a:off x="192988" y="2785"/>
        <a:ext cx="1751288" cy="1563486"/>
      </dsp:txXfrm>
    </dsp:sp>
    <dsp:sp modelId="{CC922859-5AE1-4BC2-9101-5BD8205DC8D0}">
      <dsp:nvSpPr>
        <dsp:cNvPr id="0" name=""/>
        <dsp:cNvSpPr/>
      </dsp:nvSpPr>
      <dsp:spPr>
        <a:xfrm>
          <a:off x="3457774" y="738809"/>
          <a:ext cx="242702" cy="91440"/>
        </a:xfrm>
        <a:custGeom>
          <a:avLst/>
          <a:gdLst/>
          <a:ahLst/>
          <a:cxnLst/>
          <a:rect l="0" t="0" r="0" b="0"/>
          <a:pathLst>
            <a:path>
              <a:moveTo>
                <a:pt x="0" y="45720"/>
              </a:moveTo>
              <a:lnTo>
                <a:pt x="242702"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572292" y="783161"/>
        <a:ext cx="13665" cy="2735"/>
      </dsp:txXfrm>
    </dsp:sp>
    <dsp:sp modelId="{FBAC59C2-270D-4A52-87BD-6A74443DAE90}">
      <dsp:nvSpPr>
        <dsp:cNvPr id="0" name=""/>
        <dsp:cNvSpPr/>
      </dsp:nvSpPr>
      <dsp:spPr>
        <a:xfrm>
          <a:off x="2217579" y="40512"/>
          <a:ext cx="1241994" cy="14880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MX" sz="1000" kern="1200"/>
            <a:t>2</a:t>
          </a:r>
          <a:r>
            <a:rPr lang="es-MX" sz="900" kern="1200"/>
            <a:t>.-</a:t>
          </a:r>
          <a:r>
            <a:rPr lang="es-MX" sz="800" kern="1200"/>
            <a:t>Deberan acudir a las sedes de atencion y solicitar su incorporacion al programa mediante el cumplimiento de los criterios y requisitos señalados , se procedera al llenado del cuestionario CUIS el cual debera contar con la firma o huella del </a:t>
          </a:r>
          <a:r>
            <a:rPr lang="es-MX" sz="1000" kern="1200"/>
            <a:t>solicitante.</a:t>
          </a:r>
        </a:p>
      </dsp:txBody>
      <dsp:txXfrm>
        <a:off x="2217579" y="40512"/>
        <a:ext cx="1241994" cy="1488033"/>
      </dsp:txXfrm>
    </dsp:sp>
    <dsp:sp modelId="{807E654B-B161-4F2A-AA4B-33DD64F95738}">
      <dsp:nvSpPr>
        <dsp:cNvPr id="0" name=""/>
        <dsp:cNvSpPr/>
      </dsp:nvSpPr>
      <dsp:spPr>
        <a:xfrm>
          <a:off x="810937" y="1500131"/>
          <a:ext cx="3702206" cy="414363"/>
        </a:xfrm>
        <a:custGeom>
          <a:avLst/>
          <a:gdLst/>
          <a:ahLst/>
          <a:cxnLst/>
          <a:rect l="0" t="0" r="0" b="0"/>
          <a:pathLst>
            <a:path>
              <a:moveTo>
                <a:pt x="3702206" y="0"/>
              </a:moveTo>
              <a:lnTo>
                <a:pt x="3702206" y="224281"/>
              </a:lnTo>
              <a:lnTo>
                <a:pt x="0" y="224281"/>
              </a:lnTo>
              <a:lnTo>
                <a:pt x="0" y="414363"/>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568819" y="1705944"/>
        <a:ext cx="186442" cy="2735"/>
      </dsp:txXfrm>
    </dsp:sp>
    <dsp:sp modelId="{B77A3E78-5776-4AAA-85BC-25B73215207A}">
      <dsp:nvSpPr>
        <dsp:cNvPr id="0" name=""/>
        <dsp:cNvSpPr/>
      </dsp:nvSpPr>
      <dsp:spPr>
        <a:xfrm>
          <a:off x="3732876" y="67127"/>
          <a:ext cx="1560534" cy="14348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MX" sz="1000" kern="1200"/>
            <a:t>3.-Se integrara la documentacion y se llenara la CUIS con la informacion que proporcione el informante y verbalmente se le notificara al solicitante en un plazo maximo de dos bimestres.</a:t>
          </a:r>
        </a:p>
      </dsp:txBody>
      <dsp:txXfrm>
        <a:off x="3732876" y="67127"/>
        <a:ext cx="1560534" cy="1434803"/>
      </dsp:txXfrm>
    </dsp:sp>
    <dsp:sp modelId="{CA6912E6-8466-4844-AD3F-713031DC431F}">
      <dsp:nvSpPr>
        <dsp:cNvPr id="0" name=""/>
        <dsp:cNvSpPr/>
      </dsp:nvSpPr>
      <dsp:spPr>
        <a:xfrm>
          <a:off x="1427087" y="2472874"/>
          <a:ext cx="242702" cy="91440"/>
        </a:xfrm>
        <a:custGeom>
          <a:avLst/>
          <a:gdLst/>
          <a:ahLst/>
          <a:cxnLst/>
          <a:rect l="0" t="0" r="0" b="0"/>
          <a:pathLst>
            <a:path>
              <a:moveTo>
                <a:pt x="0" y="45720"/>
              </a:moveTo>
              <a:lnTo>
                <a:pt x="242702"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541605" y="2517226"/>
        <a:ext cx="13665" cy="2735"/>
      </dsp:txXfrm>
    </dsp:sp>
    <dsp:sp modelId="{6ACF7966-82C7-4EE5-8457-05E3C4BCF96A}">
      <dsp:nvSpPr>
        <dsp:cNvPr id="0" name=""/>
        <dsp:cNvSpPr/>
      </dsp:nvSpPr>
      <dsp:spPr>
        <a:xfrm>
          <a:off x="192988" y="1946894"/>
          <a:ext cx="1235898" cy="114340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MX" sz="1100" kern="1200"/>
            <a:t>4.- Sistematizara el custionario Unico de Informacion Socioeconomica (CUIS) y vigilara el cumplimiento de los requisitos.</a:t>
          </a:r>
        </a:p>
      </dsp:txBody>
      <dsp:txXfrm>
        <a:off x="192988" y="1946894"/>
        <a:ext cx="1235898" cy="1143401"/>
      </dsp:txXfrm>
    </dsp:sp>
    <dsp:sp modelId="{4DE7CFF5-4D2D-4A91-B533-85E8F90B49B3}">
      <dsp:nvSpPr>
        <dsp:cNvPr id="0" name=""/>
        <dsp:cNvSpPr/>
      </dsp:nvSpPr>
      <dsp:spPr>
        <a:xfrm>
          <a:off x="1702189" y="1839575"/>
          <a:ext cx="1432795" cy="135803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s-MX" sz="900" kern="1200"/>
            <a:t>5.- Cuando el o la solicitante sea integrado al padron activo de beneficiarios , en la sede de atencion , se le entregara el formato de aceptacion que lo acredita como persona beneficiaria del programa</a:t>
          </a:r>
          <a:r>
            <a:rPr lang="es-MX" sz="600" kern="1200"/>
            <a:t>.</a:t>
          </a:r>
        </a:p>
      </dsp:txBody>
      <dsp:txXfrm>
        <a:off x="1702189" y="1839575"/>
        <a:ext cx="1432795" cy="13580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7134F6-703C-4031-9AC9-065650831E70}">
      <dsp:nvSpPr>
        <dsp:cNvPr id="0" name=""/>
        <dsp:cNvSpPr/>
      </dsp:nvSpPr>
      <dsp:spPr>
        <a:xfrm rot="5542204">
          <a:off x="-354712" y="1488419"/>
          <a:ext cx="1587383" cy="120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BBAF95-E16C-44B2-8F5D-85A4A1A56B09}">
      <dsp:nvSpPr>
        <dsp:cNvPr id="0" name=""/>
        <dsp:cNvSpPr/>
      </dsp:nvSpPr>
      <dsp:spPr>
        <a:xfrm>
          <a:off x="145530" y="93389"/>
          <a:ext cx="1447595" cy="1714095"/>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latin typeface="Arial" pitchFamily="34" charset="0"/>
              <a:cs typeface="Arial" pitchFamily="34" charset="0"/>
            </a:rPr>
            <a:t>1.- Las delegaciones estatales informan la fecha, hora y lugar donde se instalaran las mesas de atencion  en las que se recibiran solicitudes de las jefas de familia.</a:t>
          </a:r>
        </a:p>
      </dsp:txBody>
      <dsp:txXfrm>
        <a:off x="187929" y="135788"/>
        <a:ext cx="1362797" cy="1629297"/>
      </dsp:txXfrm>
    </dsp:sp>
    <dsp:sp modelId="{88DE3E00-07DA-4FA5-B69B-3386F7F8CA01}">
      <dsp:nvSpPr>
        <dsp:cNvPr id="0" name=""/>
        <dsp:cNvSpPr/>
      </dsp:nvSpPr>
      <dsp:spPr>
        <a:xfrm rot="5400000">
          <a:off x="-274242" y="2972256"/>
          <a:ext cx="1360798" cy="120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061047A-F330-461A-BB49-0D4CB4FCF5DE}">
      <dsp:nvSpPr>
        <dsp:cNvPr id="0" name=""/>
        <dsp:cNvSpPr/>
      </dsp:nvSpPr>
      <dsp:spPr>
        <a:xfrm>
          <a:off x="1418" y="2033138"/>
          <a:ext cx="1604530" cy="1034351"/>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latin typeface="Arial" pitchFamily="34" charset="0"/>
              <a:cs typeface="Arial" pitchFamily="34" charset="0"/>
            </a:rPr>
            <a:t>2.Las jefas de familia interesadas en pertenecer al pre registro del programa acuden a la mesa de atencion.</a:t>
          </a:r>
        </a:p>
      </dsp:txBody>
      <dsp:txXfrm>
        <a:off x="31713" y="2063433"/>
        <a:ext cx="1543940" cy="973761"/>
      </dsp:txXfrm>
    </dsp:sp>
    <dsp:sp modelId="{EF68966A-E91E-4B3C-9137-DD61FA33437A}">
      <dsp:nvSpPr>
        <dsp:cNvPr id="0" name=""/>
        <dsp:cNvSpPr/>
      </dsp:nvSpPr>
      <dsp:spPr>
        <a:xfrm rot="366712">
          <a:off x="399577" y="3789089"/>
          <a:ext cx="2314964" cy="120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611FD61-A7F9-486C-9C20-62255C1697AC}">
      <dsp:nvSpPr>
        <dsp:cNvPr id="0" name=""/>
        <dsp:cNvSpPr/>
      </dsp:nvSpPr>
      <dsp:spPr>
        <a:xfrm>
          <a:off x="80963" y="3268276"/>
          <a:ext cx="1445440" cy="1309292"/>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latin typeface="Arial" pitchFamily="34" charset="0"/>
              <a:cs typeface="Arial" pitchFamily="34" charset="0"/>
            </a:rPr>
            <a:t>3.-El promotor de la mesa de atencion integra la documentacion  que confotmara el expediente de la jefa de familia.</a:t>
          </a:r>
        </a:p>
      </dsp:txBody>
      <dsp:txXfrm>
        <a:off x="119311" y="3306624"/>
        <a:ext cx="1368744" cy="1232596"/>
      </dsp:txXfrm>
    </dsp:sp>
    <dsp:sp modelId="{328FBD9E-1B1C-4276-BCC3-AB447956C7F6}">
      <dsp:nvSpPr>
        <dsp:cNvPr id="0" name=""/>
        <dsp:cNvSpPr/>
      </dsp:nvSpPr>
      <dsp:spPr>
        <a:xfrm rot="16200000">
          <a:off x="2045377" y="3241646"/>
          <a:ext cx="1333265" cy="120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8E9C19-E733-4041-81C2-D19C1C527211}">
      <dsp:nvSpPr>
        <dsp:cNvPr id="0" name=""/>
        <dsp:cNvSpPr/>
      </dsp:nvSpPr>
      <dsp:spPr>
        <a:xfrm>
          <a:off x="2440246" y="3774420"/>
          <a:ext cx="1338581" cy="803148"/>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latin typeface="Arial" pitchFamily="34" charset="0"/>
              <a:cs typeface="Arial" pitchFamily="34" charset="0"/>
            </a:rPr>
            <a:t>4.-La jefa de familia recibe el acuse original del Pre- Registro.</a:t>
          </a:r>
        </a:p>
      </dsp:txBody>
      <dsp:txXfrm>
        <a:off x="2463769" y="3797943"/>
        <a:ext cx="1291535" cy="756102"/>
      </dsp:txXfrm>
    </dsp:sp>
    <dsp:sp modelId="{95874180-4A00-4C9B-8FDB-3FAEFD1EC85E}">
      <dsp:nvSpPr>
        <dsp:cNvPr id="0" name=""/>
        <dsp:cNvSpPr/>
      </dsp:nvSpPr>
      <dsp:spPr>
        <a:xfrm rot="16200000">
          <a:off x="1883198" y="1731235"/>
          <a:ext cx="1657624" cy="120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3E09CD-57F3-4475-B2D9-0D515EEF6217}">
      <dsp:nvSpPr>
        <dsp:cNvPr id="0" name=""/>
        <dsp:cNvSpPr/>
      </dsp:nvSpPr>
      <dsp:spPr>
        <a:xfrm>
          <a:off x="2180441" y="2088764"/>
          <a:ext cx="1858191" cy="1484869"/>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latin typeface="Arial" pitchFamily="34" charset="0"/>
              <a:cs typeface="Arial" pitchFamily="34" charset="0"/>
            </a:rPr>
            <a:t>5</a:t>
          </a:r>
          <a:r>
            <a:rPr lang="es-MX" sz="800" kern="1200">
              <a:solidFill>
                <a:schemeClr val="tx1"/>
              </a:solidFill>
              <a:latin typeface="Arial" pitchFamily="34" charset="0"/>
              <a:cs typeface="Arial" pitchFamily="34" charset="0"/>
            </a:rPr>
            <a:t>.-Una vez que ocurre el fallecimiento de la jefa de familia, las y losa niños , adolescentes y jovenes de hasta 23 años de edad que hayan sufrido la perdida de su madre podran entregar en cualquier momento una solicitud par integrarse  como beneficisarios  al programa.</a:t>
          </a:r>
        </a:p>
      </dsp:txBody>
      <dsp:txXfrm>
        <a:off x="2223931" y="2132254"/>
        <a:ext cx="1771211" cy="1397889"/>
      </dsp:txXfrm>
    </dsp:sp>
    <dsp:sp modelId="{D33B4611-8C95-43F8-AE47-AF40E6089BEE}">
      <dsp:nvSpPr>
        <dsp:cNvPr id="0" name=""/>
        <dsp:cNvSpPr/>
      </dsp:nvSpPr>
      <dsp:spPr>
        <a:xfrm rot="21103124">
          <a:off x="2700562" y="729592"/>
          <a:ext cx="2195774" cy="120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1625C6-1237-44E6-9E47-EF490108BDE6}">
      <dsp:nvSpPr>
        <dsp:cNvPr id="0" name=""/>
        <dsp:cNvSpPr/>
      </dsp:nvSpPr>
      <dsp:spPr>
        <a:xfrm>
          <a:off x="2047680" y="429507"/>
          <a:ext cx="2123712" cy="1458469"/>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solidFill>
                <a:schemeClr val="tx1"/>
              </a:solidFill>
              <a:latin typeface="Arial" pitchFamily="34" charset="0"/>
              <a:cs typeface="Arial" pitchFamily="34" charset="0"/>
            </a:rPr>
            <a:t>6.- Si la persona solicitante cumple con los criterios y requisitos establecidos  en las reglas de operacion , se procede al llenado del CUIS y le informa que en un periodo de 60 dias naturales se notificara los resultados. </a:t>
          </a:r>
        </a:p>
      </dsp:txBody>
      <dsp:txXfrm>
        <a:off x="2090397" y="472224"/>
        <a:ext cx="2038278" cy="1373035"/>
      </dsp:txXfrm>
    </dsp:sp>
    <dsp:sp modelId="{F43A2A01-3F0F-451E-8CBD-A61551752558}">
      <dsp:nvSpPr>
        <dsp:cNvPr id="0" name=""/>
        <dsp:cNvSpPr/>
      </dsp:nvSpPr>
      <dsp:spPr>
        <a:xfrm>
          <a:off x="4613125" y="429507"/>
          <a:ext cx="1338581" cy="803148"/>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7.-En caso de que la solicitud sea afirmativa, la persona sera integrada al padron activo de beneficiarios.</a:t>
          </a:r>
        </a:p>
      </dsp:txBody>
      <dsp:txXfrm>
        <a:off x="4636648" y="453030"/>
        <a:ext cx="1291535" cy="75610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98EC-5558-445A-9C79-CD9A0260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11</Pages>
  <Words>1531</Words>
  <Characters>8424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PCSORM001</dc:creator>
  <cp:lastModifiedBy>PCSORM001</cp:lastModifiedBy>
  <cp:revision>5</cp:revision>
  <cp:lastPrinted>2017-10-16T19:35:00Z</cp:lastPrinted>
  <dcterms:created xsi:type="dcterms:W3CDTF">2017-10-13T15:56:00Z</dcterms:created>
  <dcterms:modified xsi:type="dcterms:W3CDTF">2017-10-16T19:37:00Z</dcterms:modified>
</cp:coreProperties>
</file>