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30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5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Ceremonia Conmemorativa del 250 Aniversario del Natalicio del Generalísimo  JOSÉ MARÍA MORELOS Y PAVÓN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10:00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6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Parque Morelos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Calzada Independencia Norte, Centro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Historico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44100 Guadalajara, Jal.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29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7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28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8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26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9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25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0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24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1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23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2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Platica Federalista en la Universidad Guadalajara LAMAR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09:40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3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 la Universidad Guadalajara LAMAR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Calle José Guadalupe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Zuno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Hernández 1964, Americana, 44160 Guadalajara, Jal.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Entrevista de Radio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11:00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4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del Instituto Cultural Arnulfo Villaseñor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Calderón de la Barca #10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Guadalajara, Jalisco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lastRenderedPageBreak/>
        <w:t>Eventos del día 22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5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Platica Federalista en la Universidad Guadalajara LAMAR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09:40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6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 la Universidad Guadalajara LAMAR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Calle José Guadalupe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Zuno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Hernández 1964, Americana, 44160 Guadalajara, Jal.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21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7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18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  ** Dr. Javier Hurtado González, En días de vacaciones de primavera no tomados, programadas con antelación (15, 17 y 18 de Septiembre)</w:t>
      </w:r>
      <w:r>
        <w:rPr>
          <w:rFonts w:ascii="inherit" w:hAnsi="inherit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Director General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8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17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  ** Dr. Javier Hurtado González, en días de vacaciones de primavera no tomados, programadas con antelación (15, 17 y 18 de Septiembre)</w:t>
      </w:r>
      <w:r>
        <w:rPr>
          <w:rFonts w:ascii="inherit" w:hAnsi="inherit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Director General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19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15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 ** Dr. Javier Hurtado González, en días de vacaciones de primavera no tomados, programadas con antelación (15, 17 y 18 de Septiembre)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0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Izamiento de la Bandera Monumental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10:00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1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Plaza de la Liberación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Guadalajara, Jalisco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14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2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11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3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10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4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09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5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Entrevista de Radio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11:00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6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del Instituto Cultural Arnulfo Villaseñor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Calderón de la Barca #10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Guadalajara, Jalisco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08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7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FORO INFORMATIVO: EJERCICIO LOCALES DE GOBIERNO ABIERTO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16:00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8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del Centro de la Amistad Internacional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Av. Eulogio Parra #2539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Guadalajara, Jalisco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07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29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04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30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03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31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02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32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Entrevista de Radio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del Lic. Pedro Antonio Rosas Hernández</w:t>
      </w:r>
      <w:r>
        <w:rPr>
          <w:rFonts w:ascii="Tahoma" w:hAnsi="Tahoma" w:cs="Tahoma"/>
          <w:color w:val="333333"/>
          <w:sz w:val="20"/>
          <w:szCs w:val="20"/>
        </w:rPr>
        <w:br/>
        <w:t>Secretario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11:00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33" w:history="1">
        <w:r>
          <w:rPr>
            <w:rStyle w:val="Hipervnculo"/>
            <w:rFonts w:ascii="inherit" w:hAnsi="inherit" w:cs="Tahoma"/>
            <w:color w:val="B81D2C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Instalaciones del Instituto Cultural Arnulfo Villaseñor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Calderón de la Barca #10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Guadalajara, Jalisco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Eventos del día 01 de Septiembre  de 2015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  <w:t>Actividades ordinarias de trabajo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t>Actividades del Dr. Javier Hurtado González</w:t>
      </w:r>
      <w:r>
        <w:rPr>
          <w:rFonts w:ascii="Tahoma" w:hAnsi="Tahoma" w:cs="Tahoma"/>
          <w:color w:val="333333"/>
          <w:sz w:val="20"/>
          <w:szCs w:val="20"/>
        </w:rPr>
        <w:br/>
        <w:t>Director General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Inicia a las 09:00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hrs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  <w:t>Contacto:</w:t>
      </w:r>
    </w:p>
    <w:p w:rsidR="00887DFB" w:rsidRDefault="00887DFB" w:rsidP="00887DFB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Lic. Sandra Bárcenas Guzmán</w:t>
      </w:r>
      <w:r>
        <w:rPr>
          <w:rFonts w:ascii="Tahoma" w:hAnsi="Tahoma" w:cs="Tahoma"/>
          <w:color w:val="333333"/>
          <w:sz w:val="20"/>
          <w:szCs w:val="20"/>
        </w:rPr>
        <w:br/>
        <w:t>Asistente de Dirección General</w:t>
      </w:r>
      <w:r>
        <w:rPr>
          <w:rFonts w:ascii="Tahoma" w:hAnsi="Tahoma" w:cs="Tahoma"/>
          <w:color w:val="333333"/>
          <w:sz w:val="20"/>
          <w:szCs w:val="20"/>
        </w:rPr>
        <w:br/>
      </w:r>
      <w:hyperlink r:id="rId34" w:history="1">
        <w:r>
          <w:rPr>
            <w:rStyle w:val="Hipervnculo"/>
            <w:rFonts w:ascii="inherit" w:hAnsi="inherit" w:cs="Tahoma"/>
            <w:color w:val="E54C07"/>
            <w:sz w:val="20"/>
            <w:szCs w:val="20"/>
            <w:u w:val="none"/>
            <w:bdr w:val="none" w:sz="0" w:space="0" w:color="auto" w:frame="1"/>
          </w:rPr>
          <w:t>sandra.barcenas@red.jalisco.gob.mx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Instalaciones del Instituto de Estudios del Federalismo “Prisciliano Sánchez”</w:t>
      </w:r>
      <w:r>
        <w:rPr>
          <w:rFonts w:ascii="Tahoma" w:hAnsi="Tahoma" w:cs="Tahoma"/>
          <w:color w:val="333333"/>
          <w:sz w:val="20"/>
          <w:szCs w:val="20"/>
        </w:rPr>
        <w:br/>
        <w:t>Juan Álvarez #2440 Colonia Ladrón de Guevara C.P. 44600</w:t>
      </w:r>
      <w:r>
        <w:rPr>
          <w:rFonts w:ascii="Tahoma" w:hAnsi="Tahoma" w:cs="Tahoma"/>
          <w:color w:val="333333"/>
          <w:sz w:val="20"/>
          <w:szCs w:val="20"/>
        </w:rPr>
        <w:br/>
        <w:t>3030-1800 ext. 50200</w:t>
      </w:r>
      <w:r>
        <w:rPr>
          <w:rFonts w:ascii="Tahoma" w:hAnsi="Tahoma" w:cs="Tahoma"/>
          <w:color w:val="333333"/>
          <w:sz w:val="20"/>
          <w:szCs w:val="20"/>
        </w:rPr>
        <w:br/>
        <w:t> </w:t>
      </w:r>
    </w:p>
    <w:p w:rsidR="00B54361" w:rsidRDefault="00B54361">
      <w:bookmarkStart w:id="0" w:name="_GoBack"/>
      <w:bookmarkEnd w:id="0"/>
    </w:p>
    <w:sectPr w:rsidR="00B54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B"/>
    <w:rsid w:val="00887DFB"/>
    <w:rsid w:val="00B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7D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7D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hyperlink" Target="mailto:sandra.barcenas@red.jalisco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dra.barcenas@red.jalisco.gob.mx" TargetMode="External"/><Relationship Id="rId34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hyperlink" Target="mailto:sandra.barcenas@red.jalisco.gob.mx" TargetMode="External"/><Relationship Id="rId33" Type="http://schemas.openxmlformats.org/officeDocument/2006/relationships/hyperlink" Target="mailto:sandra.barcenas@red.jalisco.gob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29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32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28" Type="http://schemas.openxmlformats.org/officeDocument/2006/relationships/hyperlink" Target="mailto:sandra.barcenas@red.jalisco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31" Type="http://schemas.openxmlformats.org/officeDocument/2006/relationships/hyperlink" Target="mailto:sandra.barcenas@red.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Relationship Id="rId27" Type="http://schemas.openxmlformats.org/officeDocument/2006/relationships/hyperlink" Target="mailto:sandra.barcenas@red.jalisco.gob.mx" TargetMode="External"/><Relationship Id="rId30" Type="http://schemas.openxmlformats.org/officeDocument/2006/relationships/hyperlink" Target="mailto:sandra.barcenas@red.jalisco.gob.m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2227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2015-10-28T20:50:00Z</dcterms:created>
  <dcterms:modified xsi:type="dcterms:W3CDTF">2015-10-28T20:55:00Z</dcterms:modified>
</cp:coreProperties>
</file>