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63" w:rsidRDefault="00A76E63" w:rsidP="00A76E63">
      <w:pPr>
        <w:ind w:right="140"/>
        <w:rPr>
          <w:rFonts w:ascii="Tahoma" w:hAnsi="Tahoma" w:cs="Tahoma"/>
          <w:b/>
          <w:sz w:val="20"/>
          <w:szCs w:val="20"/>
        </w:rPr>
      </w:pPr>
    </w:p>
    <w:p w:rsidR="00A76E63" w:rsidRDefault="00A76E63" w:rsidP="00A76E63">
      <w:pPr>
        <w:ind w:right="140"/>
        <w:rPr>
          <w:rFonts w:ascii="Tahoma" w:hAnsi="Tahoma" w:cs="Tahoma"/>
          <w:b/>
          <w:sz w:val="20"/>
          <w:szCs w:val="20"/>
        </w:rPr>
      </w:pPr>
    </w:p>
    <w:p w:rsidR="00A76E63" w:rsidRDefault="00A76E63" w:rsidP="00A76E63">
      <w:pPr>
        <w:ind w:right="140"/>
        <w:rPr>
          <w:rFonts w:ascii="Tahoma" w:hAnsi="Tahoma" w:cs="Tahoma"/>
          <w:b/>
          <w:sz w:val="20"/>
          <w:szCs w:val="20"/>
        </w:rPr>
      </w:pPr>
    </w:p>
    <w:p w:rsidR="00A76E63" w:rsidRDefault="00A76E63" w:rsidP="00A76E63">
      <w:pPr>
        <w:ind w:right="140"/>
        <w:rPr>
          <w:rFonts w:ascii="Tahoma" w:hAnsi="Tahoma" w:cs="Tahoma"/>
          <w:b/>
          <w:sz w:val="20"/>
          <w:szCs w:val="20"/>
        </w:rPr>
      </w:pPr>
    </w:p>
    <w:p w:rsidR="00A76E63" w:rsidRDefault="00A76E63" w:rsidP="00A76E63">
      <w:pPr>
        <w:ind w:right="140"/>
        <w:rPr>
          <w:rFonts w:ascii="Tahoma" w:hAnsi="Tahoma" w:cs="Tahoma"/>
          <w:b/>
          <w:sz w:val="20"/>
          <w:szCs w:val="20"/>
        </w:rPr>
      </w:pPr>
    </w:p>
    <w:p w:rsidR="00A76E63" w:rsidRPr="00F00FF8" w:rsidRDefault="00A76E63" w:rsidP="00A76E63">
      <w:pPr>
        <w:spacing w:after="0" w:line="240" w:lineRule="auto"/>
        <w:ind w:left="426" w:right="281"/>
        <w:jc w:val="right"/>
        <w:rPr>
          <w:rFonts w:ascii="Tahoma" w:hAnsi="Tahoma" w:cs="Tahoma"/>
          <w:sz w:val="20"/>
          <w:szCs w:val="20"/>
        </w:rPr>
      </w:pPr>
      <w:r w:rsidRPr="00F00FF8">
        <w:rPr>
          <w:rFonts w:ascii="Tahoma" w:hAnsi="Tahoma" w:cs="Tahoma"/>
          <w:sz w:val="20"/>
          <w:szCs w:val="20"/>
        </w:rPr>
        <w:t>FI</w:t>
      </w:r>
      <w:r>
        <w:rPr>
          <w:rFonts w:ascii="Tahoma" w:hAnsi="Tahoma" w:cs="Tahoma"/>
          <w:sz w:val="20"/>
          <w:szCs w:val="20"/>
        </w:rPr>
        <w:t>FOJAL</w:t>
      </w:r>
      <w:r w:rsidRPr="00F00FF8">
        <w:rPr>
          <w:rFonts w:ascii="Tahoma" w:hAnsi="Tahoma" w:cs="Tahoma"/>
          <w:sz w:val="20"/>
          <w:szCs w:val="20"/>
        </w:rPr>
        <w:t>/201</w:t>
      </w:r>
      <w:r>
        <w:rPr>
          <w:rFonts w:ascii="Tahoma" w:hAnsi="Tahoma" w:cs="Tahoma"/>
          <w:sz w:val="20"/>
          <w:szCs w:val="20"/>
        </w:rPr>
        <w:t>6</w:t>
      </w:r>
    </w:p>
    <w:p w:rsidR="00A76E63" w:rsidRPr="00F00FF8" w:rsidRDefault="00A76E63" w:rsidP="00A76E63">
      <w:pPr>
        <w:spacing w:after="0" w:line="240" w:lineRule="auto"/>
        <w:ind w:left="426" w:right="281"/>
        <w:jc w:val="right"/>
        <w:rPr>
          <w:rFonts w:ascii="Tahoma" w:hAnsi="Tahoma" w:cs="Tahoma"/>
          <w:sz w:val="20"/>
          <w:szCs w:val="20"/>
        </w:rPr>
      </w:pPr>
      <w:r w:rsidRPr="00F00FF8">
        <w:rPr>
          <w:rFonts w:ascii="Tahoma" w:hAnsi="Tahoma" w:cs="Tahoma"/>
          <w:sz w:val="20"/>
          <w:szCs w:val="20"/>
        </w:rPr>
        <w:t xml:space="preserve">Guadalajara, Jalisco a </w:t>
      </w:r>
      <w:r>
        <w:rPr>
          <w:rFonts w:ascii="Tahoma" w:hAnsi="Tahoma" w:cs="Tahoma"/>
          <w:sz w:val="20"/>
          <w:szCs w:val="20"/>
        </w:rPr>
        <w:t>16 de Noviembre de 2016</w:t>
      </w:r>
    </w:p>
    <w:p w:rsidR="00A76E63" w:rsidRPr="00D54249" w:rsidRDefault="00A76E63" w:rsidP="00A76E63">
      <w:pPr>
        <w:spacing w:before="360" w:after="0" w:line="240" w:lineRule="auto"/>
        <w:ind w:left="426" w:right="281"/>
        <w:jc w:val="right"/>
        <w:rPr>
          <w:rFonts w:ascii="Tahoma" w:hAnsi="Tahoma" w:cs="Tahoma"/>
          <w:b/>
          <w:sz w:val="20"/>
          <w:szCs w:val="20"/>
        </w:rPr>
      </w:pPr>
      <w:r w:rsidRPr="00D54249">
        <w:rPr>
          <w:rFonts w:ascii="Tahoma" w:hAnsi="Tahoma" w:cs="Tahoma"/>
          <w:b/>
          <w:sz w:val="20"/>
          <w:szCs w:val="20"/>
        </w:rPr>
        <w:t>REF: CONTRATO FIDEICOMISO 2</w:t>
      </w:r>
      <w:r>
        <w:rPr>
          <w:rFonts w:ascii="Tahoma" w:hAnsi="Tahoma" w:cs="Tahoma"/>
          <w:b/>
          <w:sz w:val="20"/>
          <w:szCs w:val="20"/>
        </w:rPr>
        <w:t>702-01-42</w:t>
      </w:r>
    </w:p>
    <w:p w:rsidR="00A76E63" w:rsidRPr="00F00FF8" w:rsidRDefault="00A76E63" w:rsidP="00A76E63">
      <w:pPr>
        <w:ind w:left="426" w:right="281"/>
        <w:jc w:val="right"/>
        <w:rPr>
          <w:rFonts w:ascii="Tahoma" w:hAnsi="Tahoma" w:cs="Tahoma"/>
          <w:b/>
          <w:sz w:val="20"/>
          <w:szCs w:val="20"/>
        </w:rPr>
      </w:pPr>
    </w:p>
    <w:p w:rsidR="00A76E63" w:rsidRDefault="00A76E63" w:rsidP="00A76E63">
      <w:pPr>
        <w:ind w:left="426" w:right="281"/>
        <w:rPr>
          <w:rFonts w:ascii="Tahoma" w:hAnsi="Tahoma" w:cs="Tahoma"/>
          <w:b/>
          <w:sz w:val="20"/>
          <w:szCs w:val="20"/>
        </w:rPr>
      </w:pPr>
      <w:r>
        <w:rPr>
          <w:rFonts w:ascii="Tahoma" w:hAnsi="Tahoma" w:cs="Tahoma"/>
          <w:b/>
          <w:sz w:val="20"/>
          <w:szCs w:val="20"/>
        </w:rPr>
        <w:t>A QUIEN CORRESPONDA:</w:t>
      </w:r>
    </w:p>
    <w:p w:rsidR="00A76E63" w:rsidRDefault="00A76E63" w:rsidP="00A76E63">
      <w:pPr>
        <w:ind w:left="426" w:right="281"/>
        <w:rPr>
          <w:rFonts w:ascii="Tahoma" w:hAnsi="Tahoma" w:cs="Tahoma"/>
          <w:b/>
          <w:sz w:val="20"/>
          <w:szCs w:val="20"/>
        </w:rPr>
      </w:pPr>
    </w:p>
    <w:p w:rsidR="00A76E63" w:rsidRDefault="00A76E63" w:rsidP="00A76E63">
      <w:pPr>
        <w:ind w:left="426" w:right="281"/>
        <w:rPr>
          <w:rFonts w:ascii="Tahoma" w:hAnsi="Tahoma" w:cs="Tahoma"/>
          <w:b/>
          <w:sz w:val="20"/>
          <w:szCs w:val="20"/>
        </w:rPr>
      </w:pPr>
      <w:r>
        <w:rPr>
          <w:rFonts w:ascii="Tahoma" w:hAnsi="Tahoma" w:cs="Tahoma"/>
          <w:b/>
          <w:sz w:val="20"/>
          <w:szCs w:val="20"/>
        </w:rPr>
        <w:t>No hay cambios en relación de Actas de Comité de Transparencia 2015 y 2016.</w:t>
      </w:r>
    </w:p>
    <w:p w:rsidR="00A76E63" w:rsidRDefault="00A76E63" w:rsidP="00A76E63">
      <w:pPr>
        <w:ind w:left="426" w:right="281"/>
        <w:rPr>
          <w:rFonts w:ascii="Tahoma" w:hAnsi="Tahoma" w:cs="Tahoma"/>
          <w:b/>
          <w:sz w:val="20"/>
          <w:szCs w:val="20"/>
        </w:rPr>
      </w:pPr>
    </w:p>
    <w:p w:rsidR="00A76E63" w:rsidRDefault="00A76E63" w:rsidP="00A76E63">
      <w:pPr>
        <w:ind w:left="426" w:right="281"/>
        <w:rPr>
          <w:rFonts w:ascii="Tahoma" w:hAnsi="Tahoma" w:cs="Tahoma"/>
          <w:b/>
          <w:sz w:val="20"/>
          <w:szCs w:val="20"/>
        </w:rPr>
      </w:pPr>
    </w:p>
    <w:p w:rsidR="00A76E63" w:rsidRDefault="00A76E63" w:rsidP="00A76E63">
      <w:pPr>
        <w:ind w:left="426" w:right="281"/>
        <w:rPr>
          <w:rFonts w:ascii="Tahoma" w:hAnsi="Tahoma" w:cs="Tahoma"/>
          <w:b/>
          <w:sz w:val="20"/>
          <w:szCs w:val="20"/>
        </w:rPr>
      </w:pPr>
    </w:p>
    <w:p w:rsidR="00A76E63" w:rsidRDefault="00A76E63" w:rsidP="00A76E63">
      <w:pPr>
        <w:ind w:left="426" w:right="281"/>
        <w:rPr>
          <w:rFonts w:ascii="Tahoma" w:hAnsi="Tahoma" w:cs="Tahoma"/>
          <w:b/>
          <w:sz w:val="20"/>
          <w:szCs w:val="20"/>
        </w:rPr>
      </w:pPr>
    </w:p>
    <w:p w:rsidR="00A76E63" w:rsidRDefault="00A76E63" w:rsidP="00A76E63">
      <w:pPr>
        <w:ind w:left="426" w:right="281"/>
        <w:rPr>
          <w:rFonts w:ascii="Tahoma" w:hAnsi="Tahoma" w:cs="Tahoma"/>
          <w:b/>
          <w:sz w:val="20"/>
          <w:szCs w:val="20"/>
        </w:rPr>
      </w:pPr>
      <w:r w:rsidRPr="00F00FF8">
        <w:rPr>
          <w:rFonts w:ascii="Tahoma" w:hAnsi="Tahoma" w:cs="Tahoma"/>
          <w:b/>
          <w:sz w:val="20"/>
          <w:szCs w:val="20"/>
        </w:rPr>
        <w:t>A T E N T A M E N T E</w:t>
      </w:r>
    </w:p>
    <w:p w:rsidR="00A76E63" w:rsidRPr="00F00FF8" w:rsidRDefault="00A76E63" w:rsidP="00A76E63">
      <w:pPr>
        <w:ind w:left="426" w:right="281"/>
        <w:jc w:val="center"/>
        <w:rPr>
          <w:rFonts w:ascii="Tahoma" w:hAnsi="Tahoma" w:cs="Tahoma"/>
          <w:b/>
          <w:sz w:val="20"/>
          <w:szCs w:val="20"/>
        </w:rPr>
      </w:pPr>
    </w:p>
    <w:p w:rsidR="00A76E63" w:rsidRDefault="00A76E63" w:rsidP="00A76E63">
      <w:pPr>
        <w:pStyle w:val="Ttulo1"/>
        <w:ind w:left="426" w:right="281"/>
        <w:jc w:val="center"/>
        <w:rPr>
          <w:rFonts w:ascii="Tahoma" w:hAnsi="Tahoma" w:cs="Tahoma"/>
          <w:b w:val="0"/>
        </w:rPr>
      </w:pPr>
    </w:p>
    <w:p w:rsidR="00A76E63" w:rsidRPr="00F00FF8" w:rsidRDefault="00A76E63" w:rsidP="00A76E63">
      <w:pPr>
        <w:ind w:left="426" w:right="140"/>
        <w:jc w:val="center"/>
        <w:rPr>
          <w:rFonts w:ascii="Tahoma" w:hAnsi="Tahoma" w:cs="Tahoma"/>
          <w:b/>
          <w:sz w:val="20"/>
          <w:szCs w:val="20"/>
        </w:rPr>
      </w:pPr>
      <w:bookmarkStart w:id="0" w:name="_GoBack"/>
      <w:bookmarkEnd w:id="0"/>
    </w:p>
    <w:p w:rsidR="00A76E63" w:rsidRDefault="00A76E63" w:rsidP="00A76E63">
      <w:pPr>
        <w:pStyle w:val="Ttulo1"/>
        <w:ind w:left="426" w:right="140"/>
        <w:jc w:val="center"/>
        <w:rPr>
          <w:rFonts w:ascii="Tahoma" w:hAnsi="Tahoma" w:cs="Tahoma"/>
          <w:b w:val="0"/>
        </w:rPr>
      </w:pPr>
    </w:p>
    <w:p w:rsidR="00A76E63" w:rsidRPr="00F00FF8" w:rsidRDefault="00A76E63" w:rsidP="00A76E63">
      <w:pPr>
        <w:pStyle w:val="Ttulo1"/>
        <w:ind w:left="426" w:right="140"/>
        <w:rPr>
          <w:rFonts w:ascii="Tahoma" w:hAnsi="Tahoma" w:cs="Tahoma"/>
          <w:b w:val="0"/>
        </w:rPr>
      </w:pPr>
      <w:r w:rsidRPr="00F00FF8">
        <w:rPr>
          <w:rFonts w:ascii="Tahoma" w:hAnsi="Tahoma" w:cs="Tahoma"/>
          <w:b w:val="0"/>
        </w:rPr>
        <w:t>JOSÉ ENRIQUE BONILLA QUIROZ</w:t>
      </w:r>
    </w:p>
    <w:p w:rsidR="00A76E63" w:rsidRDefault="00A76E63" w:rsidP="00A76E63">
      <w:pPr>
        <w:ind w:left="426" w:right="140"/>
        <w:rPr>
          <w:rFonts w:ascii="Tahoma" w:hAnsi="Tahoma" w:cs="Tahoma"/>
          <w:b/>
          <w:sz w:val="20"/>
          <w:szCs w:val="20"/>
        </w:rPr>
      </w:pPr>
      <w:r w:rsidRPr="00F00FF8">
        <w:rPr>
          <w:rFonts w:ascii="Tahoma" w:hAnsi="Tahoma" w:cs="Tahoma"/>
          <w:b/>
          <w:sz w:val="20"/>
          <w:szCs w:val="20"/>
        </w:rPr>
        <w:t>SECRETARIO TÉCNICO DEL FIFOJAL</w:t>
      </w:r>
    </w:p>
    <w:p w:rsidR="00A76E63" w:rsidRDefault="00A76E63" w:rsidP="00A76E63">
      <w:pPr>
        <w:ind w:left="426" w:right="140"/>
        <w:jc w:val="center"/>
        <w:rPr>
          <w:rFonts w:ascii="Tahoma" w:hAnsi="Tahoma" w:cs="Tahoma"/>
          <w:b/>
          <w:sz w:val="20"/>
          <w:szCs w:val="20"/>
        </w:rPr>
      </w:pPr>
    </w:p>
    <w:sectPr w:rsidR="00A76E63" w:rsidSect="00F00FF8">
      <w:headerReference w:type="default" r:id="rId5"/>
      <w:footerReference w:type="default" r:id="rId6"/>
      <w:pgSz w:w="12240" w:h="15840"/>
      <w:pgMar w:top="-993" w:right="1043" w:bottom="993" w:left="2552" w:header="709" w:footer="6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0" w:rsidRPr="00C80D36" w:rsidRDefault="00A76E63" w:rsidP="00C80D36">
    <w:pPr>
      <w:pStyle w:val="Piedepgina"/>
    </w:pPr>
    <w:r>
      <w:rPr>
        <w:noProof/>
        <w:lang w:eastAsia="es-MX"/>
      </w:rPr>
      <mc:AlternateContent>
        <mc:Choice Requires="wps">
          <w:drawing>
            <wp:anchor distT="0" distB="0" distL="114300" distR="114300" simplePos="0" relativeHeight="251663360" behindDoc="0" locked="0" layoutInCell="1" allowOverlap="1" wp14:anchorId="7DE9721D" wp14:editId="7FCBC6C8">
              <wp:simplePos x="0" y="0"/>
              <wp:positionH relativeFrom="column">
                <wp:posOffset>-180975</wp:posOffset>
              </wp:positionH>
              <wp:positionV relativeFrom="paragraph">
                <wp:posOffset>105410</wp:posOffset>
              </wp:positionV>
              <wp:extent cx="5814695" cy="544195"/>
              <wp:effectExtent l="0" t="63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C0" w:rsidRPr="00B95136" w:rsidRDefault="00A76E63" w:rsidP="000F62F6">
                          <w:pPr>
                            <w:spacing w:line="240" w:lineRule="auto"/>
                            <w:ind w:left="-142" w:right="-11"/>
                            <w:contextualSpacing/>
                            <w:jc w:val="center"/>
                            <w:rPr>
                              <w:rFonts w:ascii="Helv" w:eastAsia="Times New Roman" w:hAnsi="Helv" w:cs="Helv"/>
                              <w:color w:val="808080"/>
                              <w:sz w:val="20"/>
                              <w:szCs w:val="20"/>
                            </w:rPr>
                          </w:pPr>
                          <w:r w:rsidRPr="00B95136">
                            <w:rPr>
                              <w:rFonts w:ascii="Helv" w:eastAsia="Times New Roman" w:hAnsi="Helv" w:cs="Helv"/>
                              <w:color w:val="808080"/>
                              <w:sz w:val="20"/>
                              <w:szCs w:val="20"/>
                            </w:rPr>
                            <w:t>“</w:t>
                          </w:r>
                          <w:r>
                            <w:rPr>
                              <w:rFonts w:ascii="Helv" w:eastAsia="Times New Roman" w:hAnsi="Helv" w:cs="Helv"/>
                              <w:color w:val="808080"/>
                              <w:sz w:val="20"/>
                              <w:szCs w:val="20"/>
                            </w:rPr>
                            <w:t>201</w:t>
                          </w:r>
                          <w:r>
                            <w:rPr>
                              <w:rFonts w:ascii="Helv" w:eastAsia="Times New Roman" w:hAnsi="Helv" w:cs="Helv"/>
                              <w:color w:val="808080"/>
                              <w:sz w:val="20"/>
                              <w:szCs w:val="20"/>
                            </w:rPr>
                            <w:t>6</w:t>
                          </w:r>
                          <w:r>
                            <w:rPr>
                              <w:rFonts w:ascii="Helv" w:eastAsia="Times New Roman" w:hAnsi="Helv" w:cs="Helv"/>
                              <w:color w:val="808080"/>
                              <w:sz w:val="20"/>
                              <w:szCs w:val="20"/>
                            </w:rPr>
                            <w:t>, Año de</w:t>
                          </w:r>
                          <w:r>
                            <w:rPr>
                              <w:rFonts w:ascii="Helv" w:eastAsia="Times New Roman" w:hAnsi="Helv" w:cs="Helv"/>
                              <w:color w:val="808080"/>
                              <w:sz w:val="20"/>
                              <w:szCs w:val="20"/>
                            </w:rPr>
                            <w:t xml:space="preserve"> </w:t>
                          </w:r>
                          <w:r>
                            <w:rPr>
                              <w:rFonts w:ascii="Helv" w:eastAsia="Times New Roman" w:hAnsi="Helv" w:cs="Helv"/>
                              <w:color w:val="808080"/>
                              <w:sz w:val="20"/>
                              <w:szCs w:val="20"/>
                            </w:rPr>
                            <w:t>l</w:t>
                          </w:r>
                          <w:r>
                            <w:rPr>
                              <w:rFonts w:ascii="Helv" w:eastAsia="Times New Roman" w:hAnsi="Helv" w:cs="Helv"/>
                              <w:color w:val="808080"/>
                              <w:sz w:val="20"/>
                              <w:szCs w:val="20"/>
                            </w:rPr>
                            <w:t>a</w:t>
                          </w:r>
                          <w:r>
                            <w:rPr>
                              <w:rFonts w:ascii="Helv" w:eastAsia="Times New Roman" w:hAnsi="Helv" w:cs="Helv"/>
                              <w:color w:val="808080"/>
                              <w:sz w:val="20"/>
                              <w:szCs w:val="20"/>
                            </w:rPr>
                            <w:t xml:space="preserve"> </w:t>
                          </w:r>
                          <w:r>
                            <w:rPr>
                              <w:rFonts w:ascii="Helv" w:eastAsia="Times New Roman" w:hAnsi="Helv" w:cs="Helv"/>
                              <w:color w:val="808080"/>
                              <w:sz w:val="20"/>
                              <w:szCs w:val="20"/>
                            </w:rPr>
                            <w:t xml:space="preserve">Acción ante el Cambio Climático </w:t>
                          </w:r>
                          <w:r>
                            <w:rPr>
                              <w:rFonts w:ascii="Helv" w:eastAsia="Times New Roman" w:hAnsi="Helv" w:cs="Helv"/>
                              <w:color w:val="808080"/>
                              <w:sz w:val="20"/>
                              <w:szCs w:val="20"/>
                            </w:rPr>
                            <w:t>en Jalisco</w:t>
                          </w:r>
                          <w:r w:rsidRPr="00B95136">
                            <w:rPr>
                              <w:rFonts w:ascii="Helv" w:eastAsia="Times New Roman" w:hAnsi="Helv" w:cs="Helv"/>
                              <w:color w:val="808080"/>
                              <w:sz w:val="20"/>
                              <w:szCs w:val="20"/>
                            </w:rPr>
                            <w:t>”</w:t>
                          </w:r>
                        </w:p>
                        <w:p w:rsidR="004549C0" w:rsidRPr="00B95136" w:rsidRDefault="00A76E63" w:rsidP="00285C8F">
                          <w:pPr>
                            <w:ind w:left="-142" w:right="-9"/>
                            <w:jc w:val="center"/>
                            <w:rPr>
                              <w:i/>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14.25pt;margin-top:8.3pt;width:457.85pt;height:4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xCvQIAAMc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" filled="f" stroked="f">
              <v:textbox>
                <w:txbxContent>
                  <w:p w:rsidR="004549C0" w:rsidRPr="00B95136" w:rsidRDefault="00A76E63" w:rsidP="000F62F6">
                    <w:pPr>
                      <w:spacing w:line="240" w:lineRule="auto"/>
                      <w:ind w:left="-142" w:right="-11"/>
                      <w:contextualSpacing/>
                      <w:jc w:val="center"/>
                      <w:rPr>
                        <w:rFonts w:ascii="Helv" w:eastAsia="Times New Roman" w:hAnsi="Helv" w:cs="Helv"/>
                        <w:color w:val="808080"/>
                        <w:sz w:val="20"/>
                        <w:szCs w:val="20"/>
                      </w:rPr>
                    </w:pPr>
                    <w:r w:rsidRPr="00B95136">
                      <w:rPr>
                        <w:rFonts w:ascii="Helv" w:eastAsia="Times New Roman" w:hAnsi="Helv" w:cs="Helv"/>
                        <w:color w:val="808080"/>
                        <w:sz w:val="20"/>
                        <w:szCs w:val="20"/>
                      </w:rPr>
                      <w:t>“</w:t>
                    </w:r>
                    <w:r>
                      <w:rPr>
                        <w:rFonts w:ascii="Helv" w:eastAsia="Times New Roman" w:hAnsi="Helv" w:cs="Helv"/>
                        <w:color w:val="808080"/>
                        <w:sz w:val="20"/>
                        <w:szCs w:val="20"/>
                      </w:rPr>
                      <w:t>201</w:t>
                    </w:r>
                    <w:r>
                      <w:rPr>
                        <w:rFonts w:ascii="Helv" w:eastAsia="Times New Roman" w:hAnsi="Helv" w:cs="Helv"/>
                        <w:color w:val="808080"/>
                        <w:sz w:val="20"/>
                        <w:szCs w:val="20"/>
                      </w:rPr>
                      <w:t>6</w:t>
                    </w:r>
                    <w:r>
                      <w:rPr>
                        <w:rFonts w:ascii="Helv" w:eastAsia="Times New Roman" w:hAnsi="Helv" w:cs="Helv"/>
                        <w:color w:val="808080"/>
                        <w:sz w:val="20"/>
                        <w:szCs w:val="20"/>
                      </w:rPr>
                      <w:t>, Año de</w:t>
                    </w:r>
                    <w:r>
                      <w:rPr>
                        <w:rFonts w:ascii="Helv" w:eastAsia="Times New Roman" w:hAnsi="Helv" w:cs="Helv"/>
                        <w:color w:val="808080"/>
                        <w:sz w:val="20"/>
                        <w:szCs w:val="20"/>
                      </w:rPr>
                      <w:t xml:space="preserve"> </w:t>
                    </w:r>
                    <w:r>
                      <w:rPr>
                        <w:rFonts w:ascii="Helv" w:eastAsia="Times New Roman" w:hAnsi="Helv" w:cs="Helv"/>
                        <w:color w:val="808080"/>
                        <w:sz w:val="20"/>
                        <w:szCs w:val="20"/>
                      </w:rPr>
                      <w:t>l</w:t>
                    </w:r>
                    <w:r>
                      <w:rPr>
                        <w:rFonts w:ascii="Helv" w:eastAsia="Times New Roman" w:hAnsi="Helv" w:cs="Helv"/>
                        <w:color w:val="808080"/>
                        <w:sz w:val="20"/>
                        <w:szCs w:val="20"/>
                      </w:rPr>
                      <w:t>a</w:t>
                    </w:r>
                    <w:r>
                      <w:rPr>
                        <w:rFonts w:ascii="Helv" w:eastAsia="Times New Roman" w:hAnsi="Helv" w:cs="Helv"/>
                        <w:color w:val="808080"/>
                        <w:sz w:val="20"/>
                        <w:szCs w:val="20"/>
                      </w:rPr>
                      <w:t xml:space="preserve"> </w:t>
                    </w:r>
                    <w:r>
                      <w:rPr>
                        <w:rFonts w:ascii="Helv" w:eastAsia="Times New Roman" w:hAnsi="Helv" w:cs="Helv"/>
                        <w:color w:val="808080"/>
                        <w:sz w:val="20"/>
                        <w:szCs w:val="20"/>
                      </w:rPr>
                      <w:t xml:space="preserve">Acción ante el Cambio Climático </w:t>
                    </w:r>
                    <w:r>
                      <w:rPr>
                        <w:rFonts w:ascii="Helv" w:eastAsia="Times New Roman" w:hAnsi="Helv" w:cs="Helv"/>
                        <w:color w:val="808080"/>
                        <w:sz w:val="20"/>
                        <w:szCs w:val="20"/>
                      </w:rPr>
                      <w:t>en Jalisco</w:t>
                    </w:r>
                    <w:r w:rsidRPr="00B95136">
                      <w:rPr>
                        <w:rFonts w:ascii="Helv" w:eastAsia="Times New Roman" w:hAnsi="Helv" w:cs="Helv"/>
                        <w:color w:val="808080"/>
                        <w:sz w:val="20"/>
                        <w:szCs w:val="20"/>
                      </w:rPr>
                      <w:t>”</w:t>
                    </w:r>
                  </w:p>
                  <w:p w:rsidR="004549C0" w:rsidRPr="00B95136" w:rsidRDefault="00A76E63" w:rsidP="00285C8F">
                    <w:pPr>
                      <w:ind w:left="-142" w:right="-9"/>
                      <w:jc w:val="center"/>
                      <w:rPr>
                        <w:i/>
                        <w:color w:val="808080"/>
                        <w:sz w:val="20"/>
                        <w:szCs w:val="20"/>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0" w:rsidRDefault="00A76E63" w:rsidP="00285C8F">
    <w:pPr>
      <w:pStyle w:val="Sinespaciado"/>
      <w:ind w:left="426"/>
      <w:contextualSpacing/>
      <w:jc w:val="right"/>
      <w:rPr>
        <w:b/>
      </w:rPr>
    </w:pPr>
    <w:r>
      <w:rPr>
        <w:noProof/>
        <w:lang w:eastAsia="es-MX"/>
      </w:rPr>
      <mc:AlternateContent>
        <mc:Choice Requires="wps">
          <w:drawing>
            <wp:anchor distT="0" distB="0" distL="114300" distR="114300" simplePos="0" relativeHeight="251659264" behindDoc="0" locked="0" layoutInCell="1" allowOverlap="1" wp14:anchorId="3E9F32DD" wp14:editId="7C6F1575">
              <wp:simplePos x="0" y="0"/>
              <wp:positionH relativeFrom="column">
                <wp:posOffset>-37465</wp:posOffset>
              </wp:positionH>
              <wp:positionV relativeFrom="paragraph">
                <wp:posOffset>172085</wp:posOffset>
              </wp:positionV>
              <wp:extent cx="5607050" cy="8853805"/>
              <wp:effectExtent l="19685" t="19685" r="21590" b="22860"/>
              <wp:wrapNone/>
              <wp:docPr id="7" name="Proces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8853805"/>
                      </a:xfrm>
                      <a:prstGeom prst="flowChartProcess">
                        <a:avLst/>
                      </a:prstGeom>
                      <a:solidFill>
                        <a:srgbClr val="FFFFFF"/>
                      </a:solidFill>
                      <a:ln w="2857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Proceso 7" o:spid="_x0000_s1026" type="#_x0000_t109" style="position:absolute;margin-left:-2.95pt;margin-top:13.55pt;width:441.5pt;height:6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" strokecolor="#7f7f7f" strokeweight="2.25pt"/>
          </w:pict>
        </mc:Fallback>
      </mc:AlternateContent>
    </w:r>
    <w:r>
      <w:rPr>
        <w:noProof/>
        <w:lang w:eastAsia="es-MX"/>
      </w:rPr>
      <w:drawing>
        <wp:anchor distT="0" distB="0" distL="114300" distR="114300" simplePos="0" relativeHeight="251662336" behindDoc="0" locked="0" layoutInCell="1" allowOverlap="1" wp14:anchorId="4C972D27" wp14:editId="5EAC108D">
          <wp:simplePos x="0" y="0"/>
          <wp:positionH relativeFrom="column">
            <wp:posOffset>4608830</wp:posOffset>
          </wp:positionH>
          <wp:positionV relativeFrom="paragraph">
            <wp:posOffset>105410</wp:posOffset>
          </wp:positionV>
          <wp:extent cx="1038225" cy="914400"/>
          <wp:effectExtent l="19050" t="0" r="9525" b="0"/>
          <wp:wrapSquare wrapText="bothSides"/>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1038225" cy="914400"/>
                  </a:xfrm>
                  <a:prstGeom prst="rect">
                    <a:avLst/>
                  </a:prstGeom>
                  <a:noFill/>
                  <a:ln w="9525">
                    <a:noFill/>
                    <a:miter lim="800000"/>
                    <a:headEnd/>
                    <a:tailEnd/>
                  </a:ln>
                </pic:spPr>
              </pic:pic>
            </a:graphicData>
          </a:graphic>
        </wp:anchor>
      </w:drawing>
    </w:r>
    <w:r>
      <w:rPr>
        <w:noProof/>
        <w:lang w:eastAsia="es-MX"/>
      </w:rPr>
      <mc:AlternateContent>
        <mc:Choice Requires="wps">
          <w:drawing>
            <wp:anchor distT="0" distB="0" distL="114300" distR="114300" simplePos="0" relativeHeight="251660288" behindDoc="0" locked="0" layoutInCell="1" allowOverlap="1" wp14:anchorId="0A03D3D5" wp14:editId="4FE2475A">
              <wp:simplePos x="0" y="0"/>
              <wp:positionH relativeFrom="column">
                <wp:posOffset>4886960</wp:posOffset>
              </wp:positionH>
              <wp:positionV relativeFrom="paragraph">
                <wp:posOffset>162560</wp:posOffset>
              </wp:positionV>
              <wp:extent cx="682625" cy="610870"/>
              <wp:effectExtent l="635" t="635" r="21590" b="26670"/>
              <wp:wrapNone/>
              <wp:docPr id="6" name="Triángulo 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2625" cy="610870"/>
                      </a:xfrm>
                      <a:prstGeom prst="rtTriangle">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Triángulo rectángulo 6" o:spid="_x0000_s1026" type="#_x0000_t6" style="position:absolute;margin-left:384.8pt;margin-top:12.8pt;width:53.75pt;height:48.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" fillcolor="#c0504d" stroked="f" strokeweight="0">
              <v:fill color2="#923633" focusposition=".5,.5" focussize="" focus="100%" type="gradientRadial"/>
              <v:shadow on="t" color="#622423" offset="1pt"/>
            </v:shape>
          </w:pict>
        </mc:Fallback>
      </mc:AlternateContent>
    </w:r>
  </w:p>
  <w:p w:rsidR="004549C0" w:rsidRDefault="00A76E63" w:rsidP="00285C8F">
    <w:pPr>
      <w:pStyle w:val="Sinespaciado"/>
      <w:ind w:left="426"/>
      <w:contextualSpacing/>
      <w:jc w:val="right"/>
      <w:rPr>
        <w:b/>
      </w:rPr>
    </w:pPr>
    <w:r>
      <w:rPr>
        <w:noProof/>
        <w:lang w:eastAsia="es-MX"/>
      </w:rPr>
      <mc:AlternateContent>
        <mc:Choice Requires="wps">
          <w:drawing>
            <wp:anchor distT="0" distB="0" distL="114300" distR="114300" simplePos="0" relativeHeight="251661312" behindDoc="0" locked="0" layoutInCell="1" allowOverlap="1" wp14:anchorId="36D831A5" wp14:editId="1EF55AA3">
              <wp:simplePos x="0" y="0"/>
              <wp:positionH relativeFrom="column">
                <wp:posOffset>4685030</wp:posOffset>
              </wp:positionH>
              <wp:positionV relativeFrom="paragraph">
                <wp:posOffset>6985</wp:posOffset>
              </wp:positionV>
              <wp:extent cx="884555" cy="815340"/>
              <wp:effectExtent l="17780" t="16510" r="21590" b="1587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81534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5" o:spid="_x0000_s1026" type="#_x0000_t32" style="position:absolute;margin-left:368.9pt;margin-top:.55pt;width:69.6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" strokecolor="#7f7f7f" strokeweight="2.25pt"/>
          </w:pict>
        </mc:Fallback>
      </mc:AlternateContent>
    </w:r>
  </w:p>
  <w:p w:rsidR="004549C0" w:rsidRDefault="00A76E63" w:rsidP="00285C8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382.35pt;margin-top:300.15pt;width:636.75pt;height:41.25pt;rotation:90;z-index:-251651072" wrapcoords="-25 20029 382 16887 1603 16887 1832 19636 1908 19636 2417 10996 2824 10604 3231 16495 3638 13745 4859 13745 5114 16102 5266 15709 5266 10604 6081 10604 6488 20029 6895 16887 8116 16887 8370 19636 8523 19244 8523 10604 9337 10604 9744 13745 9795 15709 10100 20422 10558 21993 10965 21993 11372 20422 11780 14924 12187 10996 13001 10604 13077 14924 13128 14924 13408 12567 14629 12567 14680 17280 14883 17673 15036 16102 15443 10996 16257 10604 16410 12567 17886 19636 18267 22385 18420 22385 18700 10604 19514 10604 19666 20815 19717 21207 19921 18065 21142 18065 21549 21207 21575 21207 21676 19636 21676 19244 21676 1964 21676 1571 21142 785 21117 1178 20989 3535 20735 11782 19921 11389 19921 9033 19768 9033 19514 10604 18700 10604 18471 -785 18420 -1178 17886 2356 16664 7855 16257 10604 15443 10604 14629 6284 13408 6284 13204 3927 13052 5105 13001 10604 12187 10211 11780 4713 11372 393 10965 -785 10558 -393 10126 1571 9795 6676 9744 8640 9337 10604 8523 10604 8523 8247 8396 8247 8116 10996 8116 9033 7811 3927 7302 3535 6946 1571 6589 1964 6488 2749 6081 10604 5266 10604 5266 5498 5165 4713 4859 7462 3638 7462 3587 5891 3358 5105 2824 10604 2417 10211 2010 7855 1603 10996 1603 9033 1298 3927 789 3535 433 1571 102 1964 -25 3142 -25 20029" fillcolor="#c00000" strokecolor="#c4b596" strokeweight="1pt">
          <v:shadow on="t" color="#cbcbcb" opacity="52429f" offset="3pt,3pt"/>
          <v:textpath style="font-family:&quot;Times New Roman&quot;;v-rotate-letters:t;v-text-kern:t" trim="t" fitpath="t" string="F I F O J A L"/>
          <w10:wrap type="through"/>
        </v:shape>
      </w:pict>
    </w:r>
    <w:r>
      <w:rPr>
        <w:noProof/>
        <w:lang w:eastAsia="es-MX"/>
      </w:rPr>
      <mc:AlternateContent>
        <mc:Choice Requires="wps">
          <w:drawing>
            <wp:anchor distT="0" distB="0" distL="114300" distR="114300" simplePos="0" relativeHeight="251664384" behindDoc="0" locked="0" layoutInCell="1" allowOverlap="1" wp14:anchorId="45A2F4EF" wp14:editId="179B46E0">
              <wp:simplePos x="0" y="0"/>
              <wp:positionH relativeFrom="column">
                <wp:posOffset>-1651000</wp:posOffset>
              </wp:positionH>
              <wp:positionV relativeFrom="paragraph">
                <wp:posOffset>8528050</wp:posOffset>
              </wp:positionV>
              <wp:extent cx="1828800" cy="375920"/>
              <wp:effectExtent l="0" t="3175" r="3175" b="19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C0" w:rsidRDefault="00A76E63"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 xml:space="preserve">SECRETARÍA </w:t>
                          </w:r>
                        </w:p>
                        <w:p w:rsidR="004549C0" w:rsidRPr="00E51E40" w:rsidRDefault="00A76E63"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TÉCNICA</w:t>
                          </w:r>
                        </w:p>
                        <w:p w:rsidR="004549C0" w:rsidRPr="00B95136" w:rsidRDefault="00A76E63" w:rsidP="00285C8F">
                          <w:pPr>
                            <w:ind w:left="-142" w:right="-9"/>
                            <w:jc w:val="center"/>
                            <w:rPr>
                              <w:i/>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130pt;margin-top:671.5pt;width:2in;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" filled="f" stroked="f">
              <v:textbox>
                <w:txbxContent>
                  <w:p w:rsidR="004549C0" w:rsidRDefault="00A76E63"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 xml:space="preserve">SECRETARÍA </w:t>
                    </w:r>
                  </w:p>
                  <w:p w:rsidR="004549C0" w:rsidRPr="00E51E40" w:rsidRDefault="00A76E63" w:rsidP="00285C8F">
                    <w:pPr>
                      <w:spacing w:line="240" w:lineRule="auto"/>
                      <w:ind w:left="-142" w:right="-11"/>
                      <w:contextualSpacing/>
                      <w:jc w:val="center"/>
                      <w:rPr>
                        <w:rFonts w:ascii="Helv" w:eastAsia="Times New Roman" w:hAnsi="Helv" w:cs="Helv"/>
                        <w:b/>
                        <w:color w:val="808080"/>
                        <w:sz w:val="20"/>
                        <w:szCs w:val="20"/>
                      </w:rPr>
                    </w:pPr>
                    <w:r w:rsidRPr="00E51E40">
                      <w:rPr>
                        <w:rFonts w:ascii="Helv" w:eastAsia="Times New Roman" w:hAnsi="Helv" w:cs="Helv"/>
                        <w:b/>
                        <w:color w:val="808080"/>
                        <w:sz w:val="20"/>
                        <w:szCs w:val="20"/>
                      </w:rPr>
                      <w:t>TÉCNICA</w:t>
                    </w:r>
                  </w:p>
                  <w:p w:rsidR="004549C0" w:rsidRPr="00B95136" w:rsidRDefault="00A76E63" w:rsidP="00285C8F">
                    <w:pPr>
                      <w:ind w:left="-142" w:right="-9"/>
                      <w:jc w:val="center"/>
                      <w:rPr>
                        <w:i/>
                        <w:color w:val="808080"/>
                        <w:sz w:val="20"/>
                        <w:szCs w:val="20"/>
                      </w:rPr>
                    </w:pPr>
                  </w:p>
                </w:txbxContent>
              </v:textbox>
            </v:shape>
          </w:pict>
        </mc:Fallback>
      </mc:AlternateContent>
    </w:r>
    <w:r>
      <w:rPr>
        <w:noProof/>
        <w:lang w:eastAsia="es-MX"/>
      </w:rPr>
      <w:drawing>
        <wp:inline distT="0" distB="0" distL="0" distR="0" wp14:anchorId="3AFAAEE1" wp14:editId="3E13CDB9">
          <wp:extent cx="990600" cy="942975"/>
          <wp:effectExtent l="1905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r>
      <w:rPr>
        <w:noProof/>
        <w:lang w:eastAsia="es-MX"/>
      </w:rPr>
      <w:drawing>
        <wp:inline distT="0" distB="0" distL="0" distR="0" wp14:anchorId="18C7FFD6" wp14:editId="4BAE6F1C">
          <wp:extent cx="990600" cy="942975"/>
          <wp:effectExtent l="19050" t="0" r="0" b="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srcRect/>
                  <a:stretch>
                    <a:fillRect/>
                  </a:stretch>
                </pic:blipFill>
                <pic:spPr bwMode="auto">
                  <a:xfrm>
                    <a:off x="0" y="0"/>
                    <a:ext cx="990600" cy="942975"/>
                  </a:xfrm>
                  <a:prstGeom prst="rect">
                    <a:avLst/>
                  </a:prstGeom>
                  <a:noFill/>
                  <a:ln w="9525">
                    <a:noFill/>
                    <a:miter lim="800000"/>
                    <a:headEnd/>
                    <a:tailEnd/>
                  </a:ln>
                </pic:spPr>
              </pic:pic>
            </a:graphicData>
          </a:graphic>
        </wp:inline>
      </w:drawing>
    </w:r>
  </w:p>
  <w:p w:rsidR="004549C0" w:rsidRDefault="00A76E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55"/>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63"/>
    <w:rsid w:val="000706AE"/>
    <w:rsid w:val="00A76E63"/>
    <w:rsid w:val="00AE1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63"/>
    <w:rPr>
      <w:rFonts w:ascii="Calibri" w:eastAsia="Calibri" w:hAnsi="Calibri" w:cs="Times New Roman"/>
    </w:rPr>
  </w:style>
  <w:style w:type="paragraph" w:styleId="Ttulo1">
    <w:name w:val="heading 1"/>
    <w:basedOn w:val="Normal"/>
    <w:next w:val="Normal"/>
    <w:link w:val="Ttulo1Car"/>
    <w:qFormat/>
    <w:rsid w:val="00A76E63"/>
    <w:pPr>
      <w:keepNext/>
      <w:spacing w:after="0" w:line="240" w:lineRule="auto"/>
      <w:ind w:left="-360"/>
      <w:outlineLvl w:val="0"/>
    </w:pPr>
    <w:rPr>
      <w:rFonts w:ascii="Humnst777 BT" w:eastAsia="Times New Roman" w:hAnsi="Humnst777 BT"/>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E63"/>
    <w:rPr>
      <w:rFonts w:ascii="Humnst777 BT" w:eastAsia="Times New Roman" w:hAnsi="Humnst777 BT" w:cs="Times New Roman"/>
      <w:b/>
      <w:bCs/>
      <w:sz w:val="20"/>
      <w:szCs w:val="20"/>
      <w:lang w:eastAsia="es-ES"/>
    </w:rPr>
  </w:style>
  <w:style w:type="paragraph" w:styleId="Encabezado">
    <w:name w:val="header"/>
    <w:basedOn w:val="Normal"/>
    <w:link w:val="EncabezadoCar"/>
    <w:uiPriority w:val="99"/>
    <w:semiHidden/>
    <w:unhideWhenUsed/>
    <w:rsid w:val="00A76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76E63"/>
    <w:rPr>
      <w:rFonts w:ascii="Calibri" w:eastAsia="Calibri" w:hAnsi="Calibri" w:cs="Times New Roman"/>
    </w:rPr>
  </w:style>
  <w:style w:type="paragraph" w:styleId="Piedepgina">
    <w:name w:val="footer"/>
    <w:basedOn w:val="Normal"/>
    <w:link w:val="PiedepginaCar"/>
    <w:uiPriority w:val="99"/>
    <w:unhideWhenUsed/>
    <w:rsid w:val="00A76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E63"/>
    <w:rPr>
      <w:rFonts w:ascii="Calibri" w:eastAsia="Calibri" w:hAnsi="Calibri" w:cs="Times New Roman"/>
    </w:rPr>
  </w:style>
  <w:style w:type="paragraph" w:styleId="Sinespaciado">
    <w:name w:val="No Spacing"/>
    <w:uiPriority w:val="1"/>
    <w:qFormat/>
    <w:rsid w:val="00A76E63"/>
    <w:rPr>
      <w:rFonts w:ascii="Calibri" w:eastAsia="Calibri" w:hAnsi="Calibri" w:cs="Times New Roman"/>
    </w:rPr>
  </w:style>
  <w:style w:type="paragraph" w:styleId="Textodeglobo">
    <w:name w:val="Balloon Text"/>
    <w:basedOn w:val="Normal"/>
    <w:link w:val="TextodegloboCar"/>
    <w:uiPriority w:val="99"/>
    <w:semiHidden/>
    <w:unhideWhenUsed/>
    <w:rsid w:val="00A76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E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63"/>
    <w:rPr>
      <w:rFonts w:ascii="Calibri" w:eastAsia="Calibri" w:hAnsi="Calibri" w:cs="Times New Roman"/>
    </w:rPr>
  </w:style>
  <w:style w:type="paragraph" w:styleId="Ttulo1">
    <w:name w:val="heading 1"/>
    <w:basedOn w:val="Normal"/>
    <w:next w:val="Normal"/>
    <w:link w:val="Ttulo1Car"/>
    <w:qFormat/>
    <w:rsid w:val="00A76E63"/>
    <w:pPr>
      <w:keepNext/>
      <w:spacing w:after="0" w:line="240" w:lineRule="auto"/>
      <w:ind w:left="-360"/>
      <w:outlineLvl w:val="0"/>
    </w:pPr>
    <w:rPr>
      <w:rFonts w:ascii="Humnst777 BT" w:eastAsia="Times New Roman" w:hAnsi="Humnst777 BT"/>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E63"/>
    <w:rPr>
      <w:rFonts w:ascii="Humnst777 BT" w:eastAsia="Times New Roman" w:hAnsi="Humnst777 BT" w:cs="Times New Roman"/>
      <w:b/>
      <w:bCs/>
      <w:sz w:val="20"/>
      <w:szCs w:val="20"/>
      <w:lang w:eastAsia="es-ES"/>
    </w:rPr>
  </w:style>
  <w:style w:type="paragraph" w:styleId="Encabezado">
    <w:name w:val="header"/>
    <w:basedOn w:val="Normal"/>
    <w:link w:val="EncabezadoCar"/>
    <w:uiPriority w:val="99"/>
    <w:semiHidden/>
    <w:unhideWhenUsed/>
    <w:rsid w:val="00A76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76E63"/>
    <w:rPr>
      <w:rFonts w:ascii="Calibri" w:eastAsia="Calibri" w:hAnsi="Calibri" w:cs="Times New Roman"/>
    </w:rPr>
  </w:style>
  <w:style w:type="paragraph" w:styleId="Piedepgina">
    <w:name w:val="footer"/>
    <w:basedOn w:val="Normal"/>
    <w:link w:val="PiedepginaCar"/>
    <w:uiPriority w:val="99"/>
    <w:unhideWhenUsed/>
    <w:rsid w:val="00A76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E63"/>
    <w:rPr>
      <w:rFonts w:ascii="Calibri" w:eastAsia="Calibri" w:hAnsi="Calibri" w:cs="Times New Roman"/>
    </w:rPr>
  </w:style>
  <w:style w:type="paragraph" w:styleId="Sinespaciado">
    <w:name w:val="No Spacing"/>
    <w:uiPriority w:val="1"/>
    <w:qFormat/>
    <w:rsid w:val="00A76E63"/>
    <w:rPr>
      <w:rFonts w:ascii="Calibri" w:eastAsia="Calibri" w:hAnsi="Calibri" w:cs="Times New Roman"/>
    </w:rPr>
  </w:style>
  <w:style w:type="paragraph" w:styleId="Textodeglobo">
    <w:name w:val="Balloon Text"/>
    <w:basedOn w:val="Normal"/>
    <w:link w:val="TextodegloboCar"/>
    <w:uiPriority w:val="99"/>
    <w:semiHidden/>
    <w:unhideWhenUsed/>
    <w:rsid w:val="00A76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E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247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 Ayala</dc:creator>
  <cp:lastModifiedBy>Lupita Ayala</cp:lastModifiedBy>
  <cp:revision>1</cp:revision>
  <dcterms:created xsi:type="dcterms:W3CDTF">2016-11-16T16:42:00Z</dcterms:created>
  <dcterms:modified xsi:type="dcterms:W3CDTF">2016-11-16T16:43:00Z</dcterms:modified>
</cp:coreProperties>
</file>