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0F8" w:rsidRDefault="008660F8">
      <w:pPr>
        <w:pStyle w:val="Ttulo1"/>
        <w:rPr>
          <w:rFonts w:ascii="Arial" w:hAnsi="Arial"/>
          <w:sz w:val="21"/>
          <w:szCs w:val="21"/>
        </w:rPr>
      </w:pPr>
    </w:p>
    <w:p w:rsidR="008660F8" w:rsidRDefault="00297173">
      <w:pPr>
        <w:pStyle w:val="Ttulo1"/>
        <w:jc w:val="center"/>
        <w:rPr>
          <w:rFonts w:ascii="Arial" w:hAnsi="Arial" w:cs="Arial"/>
          <w:sz w:val="22"/>
          <w:szCs w:val="22"/>
        </w:rPr>
      </w:pPr>
      <w:r>
        <w:rPr>
          <w:rFonts w:ascii="Arial" w:hAnsi="Arial" w:cs="Arial"/>
          <w:sz w:val="22"/>
          <w:szCs w:val="22"/>
        </w:rPr>
        <w:t>ACTA DE LA OCTAVA SESIÓN EXTRAORDINARIA DE LA JUNTA DE GOBIERNO DEL ORGANISMO PÚBLICO DESCENTRALIZADO SERVICIOS DE SALUD JALISCO DE LA ADMINISTRACIÓN PUBLICA 2018-2024</w:t>
      </w:r>
    </w:p>
    <w:p w:rsidR="008660F8" w:rsidRDefault="008660F8">
      <w:pPr>
        <w:pStyle w:val="Ttulo1"/>
        <w:jc w:val="both"/>
        <w:rPr>
          <w:rFonts w:ascii="Arial" w:hAnsi="Arial" w:cs="Arial"/>
          <w:sz w:val="22"/>
          <w:szCs w:val="22"/>
        </w:rPr>
      </w:pPr>
    </w:p>
    <w:p w:rsidR="008660F8" w:rsidRDefault="00297173">
      <w:pPr>
        <w:pStyle w:val="Standard"/>
        <w:spacing w:line="276" w:lineRule="auto"/>
        <w:jc w:val="both"/>
        <w:rPr>
          <w:sz w:val="22"/>
          <w:szCs w:val="22"/>
        </w:rPr>
      </w:pPr>
      <w:r>
        <w:rPr>
          <w:sz w:val="22"/>
          <w:szCs w:val="22"/>
        </w:rPr>
        <w:t xml:space="preserve">En la ciudad de Guadalajara, Jalisco, siendo las once horas, con quince minutos, del día trece de agosto de dos mil veinte, constituidos de manera virtual a través de la plataforma Zoom con sede de recepción de la señal en el auditorio del Organismo Público Descentralizado Servicios de Salud Jalisco, sito en calle Dr. Joaquín Baeza </w:t>
      </w:r>
      <w:proofErr w:type="spellStart"/>
      <w:r>
        <w:rPr>
          <w:sz w:val="22"/>
          <w:szCs w:val="22"/>
        </w:rPr>
        <w:t>Alzaga</w:t>
      </w:r>
      <w:proofErr w:type="spellEnd"/>
      <w:r>
        <w:rPr>
          <w:sz w:val="22"/>
          <w:szCs w:val="22"/>
        </w:rPr>
        <w:t xml:space="preserve"> No. 107, Zona Centro, previa convocatoria expedida por el Dr. José de Jesús Méndez de Lira, en su calidad de Secretario Técnico de la Junta de Gobierno y Director General del Organismo Público Descentralizado Servicios de Salud Jalisco, con fundamento en lo dispuesto por los artículos 73 fracción II, numeral 2, 75 numeral 4 de la Ley Orgánica del Poder Ejecutivo del Estado de Jalisco;  9 de la Ley del Organismo Público Descentralizado “Servicios de Salud Jalisco” 4 del Reglamento Interior de la Junta de Gobierno, se llevó a cabo la Octava Sesión Extraordinaria.</w:t>
      </w:r>
    </w:p>
    <w:p w:rsidR="008660F8" w:rsidRDefault="008660F8">
      <w:pPr>
        <w:pStyle w:val="Standard"/>
        <w:spacing w:line="276" w:lineRule="auto"/>
        <w:jc w:val="both"/>
        <w:rPr>
          <w:sz w:val="22"/>
          <w:szCs w:val="22"/>
        </w:rPr>
      </w:pPr>
    </w:p>
    <w:p w:rsidR="008660F8" w:rsidRDefault="00297173">
      <w:pPr>
        <w:pStyle w:val="Standard"/>
        <w:jc w:val="both"/>
        <w:rPr>
          <w:sz w:val="22"/>
          <w:szCs w:val="22"/>
        </w:rPr>
      </w:pPr>
      <w:r>
        <w:rPr>
          <w:sz w:val="22"/>
          <w:szCs w:val="22"/>
        </w:rPr>
        <w:t xml:space="preserve">Se dio inicio a la sesión, con las palabras de bienvenida de la Licenciada Ana Lilia Mosqueda González en representación </w:t>
      </w:r>
      <w:r w:rsidR="00ED688B">
        <w:rPr>
          <w:sz w:val="22"/>
          <w:szCs w:val="22"/>
        </w:rPr>
        <w:t>del Doctor</w:t>
      </w:r>
      <w:r>
        <w:rPr>
          <w:sz w:val="22"/>
          <w:szCs w:val="22"/>
        </w:rPr>
        <w:t xml:space="preserve"> Fernando Petersen Aranguren, Secretario de Salud y de la Presidencia de la Junta de Gobierno del Organismo Público Descentralizado Servicios de Salud Jalisco.</w:t>
      </w:r>
    </w:p>
    <w:p w:rsidR="008660F8" w:rsidRDefault="008660F8">
      <w:pPr>
        <w:pStyle w:val="Standard"/>
        <w:rPr>
          <w:sz w:val="22"/>
          <w:szCs w:val="22"/>
        </w:rPr>
      </w:pPr>
    </w:p>
    <w:p w:rsidR="008660F8" w:rsidRDefault="00297173">
      <w:pPr>
        <w:pStyle w:val="Standard"/>
        <w:jc w:val="both"/>
        <w:rPr>
          <w:sz w:val="22"/>
          <w:szCs w:val="22"/>
        </w:rPr>
      </w:pPr>
      <w:r>
        <w:rPr>
          <w:b/>
          <w:sz w:val="22"/>
          <w:szCs w:val="22"/>
        </w:rPr>
        <w:t>En desahogo del primer punto, Lista de asistentes, Establecimiento del Quórum Legal</w:t>
      </w:r>
      <w:r>
        <w:rPr>
          <w:sz w:val="22"/>
          <w:szCs w:val="22"/>
        </w:rPr>
        <w:t>. La Presidencia, solicito al Secretario Técnico nombrar lista:</w:t>
      </w:r>
    </w:p>
    <w:p w:rsidR="008660F8" w:rsidRDefault="008660F8">
      <w:pPr>
        <w:pStyle w:val="Standard"/>
        <w:jc w:val="both"/>
        <w:rPr>
          <w:sz w:val="22"/>
          <w:szCs w:val="22"/>
        </w:rPr>
      </w:pPr>
    </w:p>
    <w:p w:rsidR="008660F8" w:rsidRDefault="004456E7">
      <w:pPr>
        <w:pStyle w:val="Standard"/>
        <w:jc w:val="both"/>
        <w:rPr>
          <w:sz w:val="22"/>
          <w:szCs w:val="22"/>
        </w:rPr>
      </w:pPr>
      <w:r>
        <w:rPr>
          <w:b/>
          <w:bCs/>
          <w:sz w:val="22"/>
          <w:szCs w:val="22"/>
        </w:rPr>
        <w:t>En uso de la v</w:t>
      </w:r>
      <w:r w:rsidR="00297173">
        <w:rPr>
          <w:b/>
          <w:bCs/>
          <w:sz w:val="22"/>
          <w:szCs w:val="22"/>
        </w:rPr>
        <w:t xml:space="preserve">oz el Doctor José de Jesús Méndez de </w:t>
      </w:r>
      <w:proofErr w:type="gramStart"/>
      <w:r w:rsidR="00297173">
        <w:rPr>
          <w:b/>
          <w:bCs/>
          <w:sz w:val="22"/>
          <w:szCs w:val="22"/>
        </w:rPr>
        <w:t>Lira</w:t>
      </w:r>
      <w:r w:rsidR="00297173">
        <w:rPr>
          <w:sz w:val="22"/>
          <w:szCs w:val="22"/>
        </w:rPr>
        <w:t>.-</w:t>
      </w:r>
      <w:proofErr w:type="gramEnd"/>
    </w:p>
    <w:p w:rsidR="008660F8" w:rsidRDefault="008660F8">
      <w:pPr>
        <w:pStyle w:val="Standard"/>
        <w:jc w:val="both"/>
        <w:rPr>
          <w:sz w:val="22"/>
          <w:szCs w:val="22"/>
        </w:rPr>
      </w:pPr>
    </w:p>
    <w:p w:rsidR="008660F8" w:rsidRPr="00ED688B" w:rsidRDefault="00297173" w:rsidP="00ED688B">
      <w:pPr>
        <w:pStyle w:val="Prrafodelista"/>
        <w:numPr>
          <w:ilvl w:val="0"/>
          <w:numId w:val="1"/>
        </w:numPr>
        <w:spacing w:before="0"/>
        <w:jc w:val="both"/>
        <w:rPr>
          <w:sz w:val="22"/>
          <w:szCs w:val="22"/>
        </w:rPr>
      </w:pPr>
      <w:r>
        <w:rPr>
          <w:sz w:val="22"/>
          <w:szCs w:val="22"/>
        </w:rPr>
        <w:t>En representación del Titular de la Secretaría General de Gobierno del Estado de Jalisco, Maestro Juan Enrique Ibarra Pedroza, comparece el Licenciado Carlos Mercado Tinoco;</w:t>
      </w:r>
    </w:p>
    <w:p w:rsidR="008660F8" w:rsidRDefault="00297173">
      <w:pPr>
        <w:pStyle w:val="Prrafodelista"/>
        <w:numPr>
          <w:ilvl w:val="0"/>
          <w:numId w:val="1"/>
        </w:numPr>
        <w:spacing w:before="0"/>
        <w:jc w:val="both"/>
        <w:rPr>
          <w:sz w:val="22"/>
          <w:szCs w:val="22"/>
        </w:rPr>
      </w:pPr>
      <w:r>
        <w:rPr>
          <w:sz w:val="22"/>
          <w:szCs w:val="22"/>
        </w:rPr>
        <w:t xml:space="preserve">En representación del Titular de la Secretaría de la Hacienda Pública, maestro Juan Partida Morales, comparece el Gloria Judith Ley Angulo </w:t>
      </w:r>
    </w:p>
    <w:p w:rsidR="008660F8" w:rsidRDefault="00297173">
      <w:pPr>
        <w:pStyle w:val="Prrafodelista"/>
        <w:numPr>
          <w:ilvl w:val="0"/>
          <w:numId w:val="1"/>
        </w:numPr>
        <w:spacing w:before="0"/>
        <w:jc w:val="both"/>
        <w:rPr>
          <w:sz w:val="22"/>
          <w:szCs w:val="22"/>
        </w:rPr>
      </w:pPr>
      <w:r>
        <w:rPr>
          <w:sz w:val="22"/>
          <w:szCs w:val="22"/>
        </w:rPr>
        <w:t>En representación de la Titular de la Contraloría del Estado de Jalisco, Maestra María Teresa Brito Serrano, comparece la C. Juana Carrión Ruiz;</w:t>
      </w:r>
    </w:p>
    <w:p w:rsidR="008660F8" w:rsidRDefault="00297173">
      <w:pPr>
        <w:pStyle w:val="Prrafodelista"/>
        <w:numPr>
          <w:ilvl w:val="0"/>
          <w:numId w:val="1"/>
        </w:numPr>
        <w:spacing w:before="0"/>
        <w:jc w:val="both"/>
        <w:rPr>
          <w:sz w:val="22"/>
          <w:szCs w:val="22"/>
        </w:rPr>
      </w:pPr>
      <w:r>
        <w:rPr>
          <w:sz w:val="22"/>
          <w:szCs w:val="22"/>
        </w:rPr>
        <w:t>En representación del Comité Ejecutivo Nacional del Sindicato Nacional de Trabajadores de la Secretaría de Salud, comparece el Dr. José Guadalupe Ramírez Robledo;</w:t>
      </w:r>
    </w:p>
    <w:p w:rsidR="008660F8" w:rsidRDefault="00297173">
      <w:pPr>
        <w:pStyle w:val="Prrafodelista"/>
        <w:numPr>
          <w:ilvl w:val="0"/>
          <w:numId w:val="1"/>
        </w:numPr>
        <w:spacing w:before="0"/>
        <w:jc w:val="both"/>
        <w:rPr>
          <w:sz w:val="22"/>
          <w:szCs w:val="22"/>
        </w:rPr>
      </w:pPr>
      <w:r>
        <w:rPr>
          <w:sz w:val="22"/>
          <w:szCs w:val="22"/>
        </w:rPr>
        <w:t>Por el Organismo Público Descentralizado “Servicios de Salud Jalisco”, el Dr. José de Jesús Méndez de Lira.</w:t>
      </w:r>
    </w:p>
    <w:p w:rsidR="008660F8" w:rsidRDefault="00297173">
      <w:pPr>
        <w:pStyle w:val="Prrafodelista"/>
        <w:numPr>
          <w:ilvl w:val="0"/>
          <w:numId w:val="1"/>
        </w:numPr>
        <w:spacing w:before="0"/>
        <w:jc w:val="both"/>
        <w:rPr>
          <w:sz w:val="22"/>
          <w:szCs w:val="22"/>
        </w:rPr>
      </w:pPr>
      <w:r>
        <w:rPr>
          <w:sz w:val="22"/>
          <w:szCs w:val="22"/>
        </w:rPr>
        <w:t xml:space="preserve">En representación de la Secretaría de Salud del Gobierno de la República, comparece la Mtra. </w:t>
      </w:r>
      <w:r w:rsidR="00ED688B">
        <w:rPr>
          <w:sz w:val="22"/>
          <w:szCs w:val="22"/>
        </w:rPr>
        <w:t>Fátima</w:t>
      </w:r>
      <w:r>
        <w:rPr>
          <w:sz w:val="22"/>
          <w:szCs w:val="22"/>
        </w:rPr>
        <w:t xml:space="preserve"> Adriana </w:t>
      </w:r>
      <w:proofErr w:type="spellStart"/>
      <w:r>
        <w:rPr>
          <w:sz w:val="22"/>
          <w:szCs w:val="22"/>
        </w:rPr>
        <w:t>Antillon</w:t>
      </w:r>
      <w:proofErr w:type="spellEnd"/>
      <w:r>
        <w:rPr>
          <w:sz w:val="22"/>
          <w:szCs w:val="22"/>
        </w:rPr>
        <w:t>.</w:t>
      </w:r>
    </w:p>
    <w:p w:rsidR="008660F8" w:rsidRDefault="00297173">
      <w:pPr>
        <w:pStyle w:val="Prrafodelista"/>
        <w:numPr>
          <w:ilvl w:val="0"/>
          <w:numId w:val="1"/>
        </w:numPr>
        <w:spacing w:before="0"/>
        <w:jc w:val="both"/>
        <w:rPr>
          <w:sz w:val="22"/>
          <w:szCs w:val="22"/>
        </w:rPr>
      </w:pPr>
      <w:r>
        <w:rPr>
          <w:sz w:val="22"/>
          <w:szCs w:val="22"/>
        </w:rPr>
        <w:t>En representación de la Secretaría de Salud del Estado de Jalisco, comparece el Dr. Eduardo Vázquez Valls.</w:t>
      </w:r>
    </w:p>
    <w:p w:rsidR="008660F8" w:rsidRDefault="00297173">
      <w:pPr>
        <w:pStyle w:val="Prrafodelista"/>
        <w:numPr>
          <w:ilvl w:val="0"/>
          <w:numId w:val="1"/>
        </w:numPr>
        <w:spacing w:before="0"/>
        <w:jc w:val="both"/>
        <w:rPr>
          <w:sz w:val="22"/>
          <w:szCs w:val="22"/>
        </w:rPr>
      </w:pPr>
      <w:r>
        <w:rPr>
          <w:sz w:val="22"/>
          <w:szCs w:val="22"/>
        </w:rPr>
        <w:t>En representación de la Secretaria de Administración, Comparece el Lic. Luis Arturo López Sahagún.</w:t>
      </w:r>
    </w:p>
    <w:p w:rsidR="008660F8" w:rsidRDefault="00297173">
      <w:pPr>
        <w:pStyle w:val="Prrafodelista"/>
        <w:spacing w:before="0"/>
        <w:jc w:val="both"/>
        <w:rPr>
          <w:sz w:val="22"/>
          <w:szCs w:val="22"/>
        </w:rPr>
      </w:pPr>
      <w:r>
        <w:rPr>
          <w:sz w:val="22"/>
          <w:szCs w:val="22"/>
        </w:rPr>
        <w:t xml:space="preserve"> </w:t>
      </w:r>
    </w:p>
    <w:p w:rsidR="008660F8" w:rsidRDefault="00297173">
      <w:pPr>
        <w:pStyle w:val="Standard"/>
        <w:spacing w:line="276" w:lineRule="auto"/>
        <w:jc w:val="both"/>
        <w:rPr>
          <w:sz w:val="22"/>
          <w:szCs w:val="22"/>
        </w:rPr>
      </w:pPr>
      <w:r>
        <w:rPr>
          <w:sz w:val="22"/>
          <w:szCs w:val="22"/>
        </w:rPr>
        <w:t>Y como invitada de la Coordinación General de Estrategia de Desarrollo la Licenciada Norma Alicia Díaz Ramírez.</w:t>
      </w:r>
    </w:p>
    <w:p w:rsidR="008660F8" w:rsidRDefault="008660F8">
      <w:pPr>
        <w:pStyle w:val="Standard"/>
        <w:spacing w:line="276" w:lineRule="auto"/>
        <w:jc w:val="both"/>
        <w:rPr>
          <w:sz w:val="22"/>
          <w:szCs w:val="22"/>
        </w:rPr>
      </w:pPr>
    </w:p>
    <w:p w:rsidR="008660F8" w:rsidRDefault="00297173">
      <w:pPr>
        <w:pStyle w:val="Standard"/>
        <w:spacing w:line="276" w:lineRule="auto"/>
        <w:jc w:val="both"/>
        <w:rPr>
          <w:sz w:val="22"/>
          <w:szCs w:val="22"/>
        </w:rPr>
      </w:pPr>
      <w:r>
        <w:rPr>
          <w:sz w:val="22"/>
          <w:szCs w:val="22"/>
        </w:rPr>
        <w:t>Dentro de esto contamos con seis miembros con capacidad de decidir.</w:t>
      </w:r>
    </w:p>
    <w:p w:rsidR="008660F8" w:rsidRDefault="008660F8">
      <w:pPr>
        <w:pStyle w:val="Standard"/>
        <w:spacing w:line="276" w:lineRule="auto"/>
        <w:rPr>
          <w:sz w:val="22"/>
          <w:szCs w:val="22"/>
        </w:rPr>
      </w:pPr>
    </w:p>
    <w:p w:rsidR="008660F8" w:rsidRDefault="004456E7">
      <w:pPr>
        <w:spacing w:line="276" w:lineRule="auto"/>
        <w:jc w:val="both"/>
        <w:rPr>
          <w:sz w:val="22"/>
          <w:szCs w:val="22"/>
        </w:rPr>
      </w:pPr>
      <w:r>
        <w:rPr>
          <w:b/>
          <w:bCs/>
          <w:sz w:val="22"/>
          <w:szCs w:val="22"/>
        </w:rPr>
        <w:t>En uso de la v</w:t>
      </w:r>
      <w:r w:rsidR="00297173">
        <w:rPr>
          <w:b/>
          <w:bCs/>
          <w:sz w:val="22"/>
          <w:szCs w:val="22"/>
        </w:rPr>
        <w:t xml:space="preserve">oz la Presidencia de la Junta de Gobierno Licenciada Ana </w:t>
      </w:r>
      <w:r w:rsidR="00ED688B">
        <w:rPr>
          <w:b/>
          <w:bCs/>
          <w:sz w:val="22"/>
          <w:szCs w:val="22"/>
        </w:rPr>
        <w:t>Lilia</w:t>
      </w:r>
      <w:r w:rsidR="00297173">
        <w:rPr>
          <w:b/>
          <w:bCs/>
          <w:sz w:val="22"/>
          <w:szCs w:val="22"/>
        </w:rPr>
        <w:t xml:space="preserve"> Mosqueda </w:t>
      </w:r>
      <w:proofErr w:type="gramStart"/>
      <w:r w:rsidR="00297173">
        <w:rPr>
          <w:b/>
          <w:bCs/>
          <w:sz w:val="22"/>
          <w:szCs w:val="22"/>
        </w:rPr>
        <w:t>González.</w:t>
      </w:r>
      <w:r w:rsidR="00297173">
        <w:rPr>
          <w:sz w:val="22"/>
          <w:szCs w:val="22"/>
        </w:rPr>
        <w:t>-</w:t>
      </w:r>
      <w:proofErr w:type="gramEnd"/>
      <w:r w:rsidR="00297173">
        <w:rPr>
          <w:sz w:val="22"/>
          <w:szCs w:val="22"/>
        </w:rPr>
        <w:t xml:space="preserve"> Muchas gracias estando presentes, la mayoría de los integrantes de esta Junta de Gobierno declaró existente el quórum legal para sesionar y, en consecuencia, con la venia de los integrantes de este cuerpo colegiado, declaramos formalmente instalada la Junta de Gobierno del Organismo Público Descentralizado denominado Servicios de Salud Jalisco,</w:t>
      </w:r>
    </w:p>
    <w:p w:rsidR="008660F8" w:rsidRDefault="008660F8">
      <w:pPr>
        <w:spacing w:line="276" w:lineRule="auto"/>
        <w:jc w:val="both"/>
        <w:rPr>
          <w:sz w:val="22"/>
          <w:szCs w:val="22"/>
        </w:rPr>
      </w:pPr>
    </w:p>
    <w:p w:rsidR="008660F8" w:rsidRDefault="00297173">
      <w:pPr>
        <w:pStyle w:val="Standard"/>
        <w:jc w:val="both"/>
        <w:rPr>
          <w:sz w:val="22"/>
          <w:szCs w:val="22"/>
        </w:rPr>
      </w:pPr>
      <w:r>
        <w:rPr>
          <w:b/>
          <w:sz w:val="22"/>
          <w:szCs w:val="22"/>
        </w:rPr>
        <w:t>En desahogo del segundo punto, lectura y aprobación del orden del día</w:t>
      </w:r>
      <w:r>
        <w:rPr>
          <w:sz w:val="22"/>
          <w:szCs w:val="22"/>
        </w:rPr>
        <w:t xml:space="preserve">, </w:t>
      </w:r>
      <w:r w:rsidR="00ED688B">
        <w:rPr>
          <w:sz w:val="22"/>
          <w:szCs w:val="22"/>
        </w:rPr>
        <w:t>la Presidencia</w:t>
      </w:r>
      <w:r>
        <w:rPr>
          <w:sz w:val="22"/>
          <w:szCs w:val="22"/>
        </w:rPr>
        <w:t xml:space="preserve"> de la Junta de Gobierno, </w:t>
      </w:r>
      <w:r>
        <w:rPr>
          <w:b/>
          <w:bCs/>
          <w:sz w:val="22"/>
          <w:szCs w:val="22"/>
        </w:rPr>
        <w:t xml:space="preserve">Licenciada Ana </w:t>
      </w:r>
      <w:r w:rsidR="00ED688B">
        <w:rPr>
          <w:b/>
          <w:bCs/>
          <w:sz w:val="22"/>
          <w:szCs w:val="22"/>
        </w:rPr>
        <w:t>Lilia Mosqueda</w:t>
      </w:r>
      <w:r>
        <w:rPr>
          <w:b/>
          <w:bCs/>
          <w:sz w:val="22"/>
          <w:szCs w:val="22"/>
        </w:rPr>
        <w:t xml:space="preserve"> González</w:t>
      </w:r>
      <w:r>
        <w:rPr>
          <w:sz w:val="22"/>
          <w:szCs w:val="22"/>
        </w:rPr>
        <w:t xml:space="preserve">, solicitó al Secretario Técnico dar la correspondiente lectura al orden del día propuesto. </w:t>
      </w:r>
    </w:p>
    <w:p w:rsidR="008660F8" w:rsidRDefault="008660F8">
      <w:pPr>
        <w:pStyle w:val="Standard"/>
        <w:jc w:val="both"/>
        <w:rPr>
          <w:sz w:val="22"/>
          <w:szCs w:val="22"/>
        </w:rPr>
      </w:pPr>
    </w:p>
    <w:p w:rsidR="008660F8" w:rsidRDefault="004456E7">
      <w:pPr>
        <w:pStyle w:val="Standard"/>
        <w:jc w:val="both"/>
        <w:rPr>
          <w:sz w:val="22"/>
          <w:szCs w:val="22"/>
        </w:rPr>
      </w:pPr>
      <w:r>
        <w:rPr>
          <w:b/>
          <w:bCs/>
          <w:sz w:val="22"/>
          <w:szCs w:val="22"/>
        </w:rPr>
        <w:t>En uso de la v</w:t>
      </w:r>
      <w:r w:rsidR="00297173">
        <w:rPr>
          <w:b/>
          <w:bCs/>
          <w:sz w:val="22"/>
          <w:szCs w:val="22"/>
        </w:rPr>
        <w:t xml:space="preserve">oz el Doctor José de Jesús Méndez de </w:t>
      </w:r>
      <w:proofErr w:type="gramStart"/>
      <w:r w:rsidR="00297173">
        <w:rPr>
          <w:b/>
          <w:bCs/>
          <w:sz w:val="22"/>
          <w:szCs w:val="22"/>
        </w:rPr>
        <w:t>Lira</w:t>
      </w:r>
      <w:r w:rsidR="00297173">
        <w:rPr>
          <w:sz w:val="22"/>
          <w:szCs w:val="22"/>
        </w:rPr>
        <w:t>.-</w:t>
      </w:r>
      <w:proofErr w:type="gramEnd"/>
      <w:r w:rsidR="00297173">
        <w:rPr>
          <w:sz w:val="22"/>
          <w:szCs w:val="22"/>
        </w:rPr>
        <w:t xml:space="preserve"> Gracias presidencia la correspondiente sesión queda sujeta al siguiente orden del día:</w:t>
      </w:r>
    </w:p>
    <w:p w:rsidR="008660F8" w:rsidRDefault="008660F8">
      <w:pPr>
        <w:pStyle w:val="Standard"/>
        <w:jc w:val="both"/>
        <w:rPr>
          <w:sz w:val="22"/>
          <w:szCs w:val="22"/>
        </w:rPr>
      </w:pPr>
    </w:p>
    <w:p w:rsidR="008660F8" w:rsidRDefault="00297173">
      <w:pPr>
        <w:pStyle w:val="Standard"/>
        <w:numPr>
          <w:ilvl w:val="0"/>
          <w:numId w:val="2"/>
        </w:numPr>
        <w:jc w:val="both"/>
        <w:rPr>
          <w:color w:val="000000"/>
          <w:sz w:val="22"/>
          <w:szCs w:val="22"/>
        </w:rPr>
      </w:pPr>
      <w:r>
        <w:rPr>
          <w:color w:val="000000"/>
          <w:sz w:val="22"/>
          <w:szCs w:val="22"/>
        </w:rPr>
        <w:t>Lista de Asistentes y establecimiento del Quórum Legal.</w:t>
      </w:r>
    </w:p>
    <w:p w:rsidR="008660F8" w:rsidRDefault="008660F8">
      <w:pPr>
        <w:pStyle w:val="Standard"/>
        <w:jc w:val="both"/>
        <w:rPr>
          <w:color w:val="000000"/>
          <w:sz w:val="22"/>
          <w:szCs w:val="22"/>
        </w:rPr>
      </w:pPr>
    </w:p>
    <w:p w:rsidR="008660F8" w:rsidRDefault="00297173">
      <w:pPr>
        <w:pStyle w:val="Standard"/>
        <w:numPr>
          <w:ilvl w:val="0"/>
          <w:numId w:val="5"/>
        </w:numPr>
        <w:jc w:val="both"/>
        <w:rPr>
          <w:color w:val="000000"/>
          <w:sz w:val="22"/>
          <w:szCs w:val="22"/>
        </w:rPr>
      </w:pPr>
      <w:r>
        <w:rPr>
          <w:color w:val="000000"/>
          <w:sz w:val="22"/>
          <w:szCs w:val="22"/>
        </w:rPr>
        <w:t>Lectura y Aprobación del Orden del Día.</w:t>
      </w:r>
    </w:p>
    <w:p w:rsidR="008660F8" w:rsidRDefault="008660F8">
      <w:pPr>
        <w:pStyle w:val="Standard"/>
        <w:jc w:val="both"/>
        <w:rPr>
          <w:color w:val="000000"/>
          <w:sz w:val="22"/>
          <w:szCs w:val="22"/>
        </w:rPr>
      </w:pPr>
    </w:p>
    <w:p w:rsidR="008660F8" w:rsidRDefault="00297173">
      <w:pPr>
        <w:pStyle w:val="Standard"/>
        <w:numPr>
          <w:ilvl w:val="0"/>
          <w:numId w:val="5"/>
        </w:numPr>
        <w:jc w:val="both"/>
        <w:rPr>
          <w:color w:val="000000"/>
          <w:sz w:val="22"/>
          <w:szCs w:val="22"/>
        </w:rPr>
      </w:pPr>
      <w:r>
        <w:rPr>
          <w:color w:val="000000"/>
          <w:sz w:val="22"/>
          <w:szCs w:val="22"/>
        </w:rPr>
        <w:t xml:space="preserve">Lectura y en su caso aprobación del Anteproyecto de Presupuesto para el año 2021 del Organismo </w:t>
      </w:r>
      <w:r w:rsidR="00ED688B">
        <w:rPr>
          <w:color w:val="000000"/>
          <w:sz w:val="22"/>
          <w:szCs w:val="22"/>
        </w:rPr>
        <w:t>Público</w:t>
      </w:r>
      <w:r>
        <w:rPr>
          <w:color w:val="000000"/>
          <w:sz w:val="22"/>
          <w:szCs w:val="22"/>
        </w:rPr>
        <w:t xml:space="preserve"> Descentralizado Servicios de Salud Jalisco.</w:t>
      </w:r>
    </w:p>
    <w:p w:rsidR="008660F8" w:rsidRDefault="008660F8">
      <w:pPr>
        <w:pStyle w:val="Standard"/>
        <w:jc w:val="both"/>
        <w:rPr>
          <w:color w:val="000000"/>
          <w:sz w:val="22"/>
          <w:szCs w:val="22"/>
        </w:rPr>
      </w:pPr>
    </w:p>
    <w:p w:rsidR="008660F8" w:rsidRDefault="00297173">
      <w:pPr>
        <w:pStyle w:val="Standard"/>
        <w:numPr>
          <w:ilvl w:val="0"/>
          <w:numId w:val="5"/>
        </w:numPr>
        <w:jc w:val="both"/>
        <w:rPr>
          <w:color w:val="000000"/>
          <w:sz w:val="22"/>
          <w:szCs w:val="22"/>
        </w:rPr>
      </w:pPr>
      <w:r>
        <w:rPr>
          <w:color w:val="000000"/>
          <w:sz w:val="22"/>
          <w:szCs w:val="22"/>
        </w:rPr>
        <w:t xml:space="preserve">Lectura y en su caso aprobación del Plan anual de Adquisiciones del </w:t>
      </w:r>
      <w:r w:rsidR="00ED688B">
        <w:rPr>
          <w:color w:val="000000"/>
          <w:sz w:val="22"/>
          <w:szCs w:val="22"/>
        </w:rPr>
        <w:t>Organismo Público Descentralizado</w:t>
      </w:r>
      <w:r>
        <w:rPr>
          <w:color w:val="000000"/>
          <w:sz w:val="22"/>
          <w:szCs w:val="22"/>
        </w:rPr>
        <w:t xml:space="preserve"> </w:t>
      </w:r>
      <w:r w:rsidR="00ED688B">
        <w:rPr>
          <w:color w:val="000000"/>
          <w:sz w:val="22"/>
          <w:szCs w:val="22"/>
        </w:rPr>
        <w:t xml:space="preserve">Servicios de Salud </w:t>
      </w:r>
      <w:r>
        <w:rPr>
          <w:color w:val="000000"/>
          <w:sz w:val="22"/>
          <w:szCs w:val="22"/>
        </w:rPr>
        <w:t>Jalisco.</w:t>
      </w:r>
    </w:p>
    <w:p w:rsidR="008660F8" w:rsidRDefault="008660F8">
      <w:pPr>
        <w:pStyle w:val="Standard"/>
        <w:jc w:val="both"/>
        <w:rPr>
          <w:color w:val="000000"/>
          <w:sz w:val="22"/>
          <w:szCs w:val="22"/>
        </w:rPr>
      </w:pPr>
    </w:p>
    <w:p w:rsidR="008660F8" w:rsidRDefault="00297173">
      <w:pPr>
        <w:pStyle w:val="Standard"/>
        <w:numPr>
          <w:ilvl w:val="0"/>
          <w:numId w:val="5"/>
        </w:numPr>
        <w:jc w:val="both"/>
        <w:rPr>
          <w:color w:val="000000"/>
          <w:sz w:val="22"/>
          <w:szCs w:val="22"/>
        </w:rPr>
      </w:pPr>
      <w:r>
        <w:rPr>
          <w:color w:val="000000"/>
          <w:sz w:val="22"/>
          <w:szCs w:val="22"/>
        </w:rPr>
        <w:t>Lectura y en su caso aprobación de las Actas de las Sesiones anteriores de la Junta de Gobierno.</w:t>
      </w:r>
    </w:p>
    <w:p w:rsidR="008660F8" w:rsidRDefault="008660F8">
      <w:pPr>
        <w:pStyle w:val="Standard"/>
        <w:jc w:val="both"/>
        <w:rPr>
          <w:color w:val="000000"/>
          <w:sz w:val="22"/>
          <w:szCs w:val="22"/>
        </w:rPr>
      </w:pPr>
    </w:p>
    <w:p w:rsidR="008660F8" w:rsidRDefault="00297173">
      <w:pPr>
        <w:pStyle w:val="Standard"/>
        <w:numPr>
          <w:ilvl w:val="0"/>
          <w:numId w:val="5"/>
        </w:numPr>
        <w:jc w:val="both"/>
        <w:rPr>
          <w:color w:val="000000"/>
          <w:sz w:val="22"/>
          <w:szCs w:val="22"/>
        </w:rPr>
      </w:pPr>
      <w:r>
        <w:rPr>
          <w:color w:val="000000"/>
          <w:sz w:val="22"/>
          <w:szCs w:val="22"/>
        </w:rPr>
        <w:t>Lectura de los puntos de Acuerdo de la Sesión.</w:t>
      </w:r>
    </w:p>
    <w:p w:rsidR="008660F8" w:rsidRDefault="008660F8">
      <w:pPr>
        <w:pStyle w:val="Standard"/>
        <w:ind w:left="754"/>
        <w:jc w:val="both"/>
        <w:rPr>
          <w:color w:val="000000"/>
          <w:sz w:val="22"/>
          <w:szCs w:val="22"/>
        </w:rPr>
      </w:pPr>
    </w:p>
    <w:p w:rsidR="008660F8" w:rsidRDefault="00297173">
      <w:pPr>
        <w:pStyle w:val="Standard"/>
        <w:numPr>
          <w:ilvl w:val="0"/>
          <w:numId w:val="5"/>
        </w:numPr>
        <w:jc w:val="both"/>
        <w:rPr>
          <w:color w:val="000000"/>
          <w:sz w:val="22"/>
          <w:szCs w:val="22"/>
        </w:rPr>
      </w:pPr>
      <w:r>
        <w:rPr>
          <w:color w:val="000000"/>
          <w:sz w:val="22"/>
          <w:szCs w:val="22"/>
        </w:rPr>
        <w:t>Clausura.</w:t>
      </w:r>
    </w:p>
    <w:p w:rsidR="008660F8" w:rsidRDefault="008660F8">
      <w:pPr>
        <w:pStyle w:val="Standard"/>
        <w:jc w:val="both"/>
        <w:rPr>
          <w:sz w:val="22"/>
          <w:szCs w:val="22"/>
        </w:rPr>
      </w:pPr>
    </w:p>
    <w:p w:rsidR="008660F8" w:rsidRDefault="00297173">
      <w:pPr>
        <w:pStyle w:val="Standard"/>
        <w:jc w:val="both"/>
        <w:rPr>
          <w:sz w:val="22"/>
          <w:szCs w:val="22"/>
        </w:rPr>
      </w:pPr>
      <w:r>
        <w:rPr>
          <w:sz w:val="22"/>
          <w:szCs w:val="22"/>
        </w:rPr>
        <w:t xml:space="preserve">Es cuanto Presidencia.  </w:t>
      </w:r>
    </w:p>
    <w:p w:rsidR="008660F8" w:rsidRDefault="008660F8">
      <w:pPr>
        <w:pStyle w:val="Standard"/>
        <w:jc w:val="both"/>
        <w:rPr>
          <w:sz w:val="22"/>
          <w:szCs w:val="22"/>
        </w:rPr>
      </w:pPr>
    </w:p>
    <w:p w:rsidR="008660F8" w:rsidRDefault="004456E7">
      <w:pPr>
        <w:pStyle w:val="Standard"/>
        <w:jc w:val="both"/>
        <w:rPr>
          <w:sz w:val="22"/>
          <w:szCs w:val="22"/>
        </w:rPr>
      </w:pPr>
      <w:r>
        <w:rPr>
          <w:b/>
          <w:bCs/>
          <w:sz w:val="22"/>
          <w:szCs w:val="22"/>
        </w:rPr>
        <w:t>En uso de la v</w:t>
      </w:r>
      <w:r w:rsidR="00297173">
        <w:rPr>
          <w:b/>
          <w:bCs/>
          <w:sz w:val="22"/>
          <w:szCs w:val="22"/>
        </w:rPr>
        <w:t xml:space="preserve">oz la Presidencia de la Junta de Gobierno Licenciada Ana Lilia Mosqueda </w:t>
      </w:r>
      <w:proofErr w:type="gramStart"/>
      <w:r w:rsidR="00297173">
        <w:rPr>
          <w:b/>
          <w:bCs/>
          <w:sz w:val="22"/>
          <w:szCs w:val="22"/>
        </w:rPr>
        <w:t>González.</w:t>
      </w:r>
      <w:r w:rsidR="00297173">
        <w:rPr>
          <w:sz w:val="22"/>
          <w:szCs w:val="22"/>
        </w:rPr>
        <w:t>-</w:t>
      </w:r>
      <w:proofErr w:type="gramEnd"/>
      <w:r w:rsidR="00297173">
        <w:rPr>
          <w:sz w:val="22"/>
          <w:szCs w:val="22"/>
        </w:rPr>
        <w:t xml:space="preserve"> Por lo anterior y siendo una sesión extraordinaria en la cual solo es posible desarrollar los puntos por los cuales ha sido convocada, preguntó a los integrantes si estaban de acuerdo. No habiendo ninguna consideración, en votación económica, los miembros de la Junta de Gobierno aprueban por unanimidad el orden del día.</w:t>
      </w:r>
    </w:p>
    <w:p w:rsidR="008660F8" w:rsidRDefault="008660F8">
      <w:pPr>
        <w:spacing w:line="276" w:lineRule="auto"/>
        <w:jc w:val="both"/>
        <w:rPr>
          <w:sz w:val="22"/>
          <w:szCs w:val="22"/>
        </w:rPr>
      </w:pPr>
    </w:p>
    <w:p w:rsidR="008660F8" w:rsidRDefault="00297173">
      <w:pPr>
        <w:spacing w:line="276" w:lineRule="auto"/>
        <w:jc w:val="both"/>
        <w:rPr>
          <w:rFonts w:eastAsia="MS PGothic"/>
          <w:sz w:val="22"/>
          <w:szCs w:val="22"/>
        </w:rPr>
      </w:pPr>
      <w:r>
        <w:rPr>
          <w:b/>
          <w:sz w:val="22"/>
          <w:szCs w:val="22"/>
        </w:rPr>
        <w:t xml:space="preserve">En desahogo del tercer punto, </w:t>
      </w:r>
      <w:r>
        <w:rPr>
          <w:b/>
          <w:color w:val="000000"/>
          <w:sz w:val="22"/>
          <w:szCs w:val="22"/>
        </w:rPr>
        <w:t xml:space="preserve">Lectura y en su caso aprobación del Anteproyecto de Presupuesto para el año 2021 del Organismo </w:t>
      </w:r>
      <w:r w:rsidR="00ED688B">
        <w:rPr>
          <w:b/>
          <w:color w:val="000000"/>
          <w:sz w:val="22"/>
          <w:szCs w:val="22"/>
        </w:rPr>
        <w:t>Público</w:t>
      </w:r>
      <w:r>
        <w:rPr>
          <w:b/>
          <w:color w:val="000000"/>
          <w:sz w:val="22"/>
          <w:szCs w:val="22"/>
        </w:rPr>
        <w:t xml:space="preserve"> Descentralizado Servicios de Salud Jalisco</w:t>
      </w:r>
      <w:r>
        <w:rPr>
          <w:color w:val="000000"/>
          <w:sz w:val="22"/>
          <w:szCs w:val="22"/>
        </w:rPr>
        <w:t xml:space="preserve">, se </w:t>
      </w:r>
      <w:r>
        <w:rPr>
          <w:rFonts w:eastAsia="MS PGothic"/>
          <w:sz w:val="22"/>
          <w:szCs w:val="22"/>
        </w:rPr>
        <w:t>cede el uso de la voz al Secretario Técnico de la Junta de Gobierno y Director General del Organismo Público Descentralizado Servicios de Salud Jalisco,  Gracias solicitó a la presidencia permita el uso de la palab</w:t>
      </w:r>
      <w:r w:rsidR="00ED688B">
        <w:rPr>
          <w:rFonts w:eastAsia="MS PGothic"/>
          <w:sz w:val="22"/>
          <w:szCs w:val="22"/>
        </w:rPr>
        <w:t xml:space="preserve">ra a la Maestra María Elena </w:t>
      </w:r>
      <w:proofErr w:type="spellStart"/>
      <w:r w:rsidR="00ED688B">
        <w:rPr>
          <w:rFonts w:eastAsia="MS PGothic"/>
          <w:sz w:val="22"/>
          <w:szCs w:val="22"/>
        </w:rPr>
        <w:t>Mas</w:t>
      </w:r>
      <w:r>
        <w:rPr>
          <w:rFonts w:eastAsia="MS PGothic"/>
          <w:sz w:val="22"/>
          <w:szCs w:val="22"/>
        </w:rPr>
        <w:t>ini</w:t>
      </w:r>
      <w:proofErr w:type="spellEnd"/>
      <w:r>
        <w:rPr>
          <w:rFonts w:eastAsia="MS PGothic"/>
          <w:sz w:val="22"/>
          <w:szCs w:val="22"/>
        </w:rPr>
        <w:t xml:space="preserve"> Casillas, servidora pública Directora de Planeación Institucional de este Organismo, para que tenga a bien exponer la información necesaria en este punto. </w:t>
      </w:r>
    </w:p>
    <w:p w:rsidR="008660F8" w:rsidRDefault="008660F8">
      <w:pPr>
        <w:spacing w:line="276" w:lineRule="auto"/>
        <w:jc w:val="both"/>
        <w:rPr>
          <w:rFonts w:eastAsia="MS PGothic"/>
          <w:sz w:val="22"/>
          <w:szCs w:val="22"/>
        </w:rPr>
      </w:pPr>
    </w:p>
    <w:p w:rsidR="008660F8" w:rsidRDefault="00297173">
      <w:pPr>
        <w:spacing w:line="276" w:lineRule="auto"/>
        <w:jc w:val="both"/>
        <w:rPr>
          <w:sz w:val="22"/>
          <w:szCs w:val="22"/>
        </w:rPr>
      </w:pPr>
      <w:r>
        <w:rPr>
          <w:rFonts w:eastAsia="MS PGothic"/>
          <w:b/>
          <w:bCs/>
          <w:sz w:val="22"/>
          <w:szCs w:val="22"/>
        </w:rPr>
        <w:lastRenderedPageBreak/>
        <w:t xml:space="preserve">En uso de </w:t>
      </w:r>
      <w:r w:rsidR="004456E7">
        <w:rPr>
          <w:rFonts w:eastAsia="MS PGothic"/>
          <w:b/>
          <w:bCs/>
          <w:sz w:val="22"/>
          <w:szCs w:val="22"/>
        </w:rPr>
        <w:t>la v</w:t>
      </w:r>
      <w:r w:rsidR="00ED688B">
        <w:rPr>
          <w:rFonts w:eastAsia="MS PGothic"/>
          <w:b/>
          <w:bCs/>
          <w:sz w:val="22"/>
          <w:szCs w:val="22"/>
        </w:rPr>
        <w:t xml:space="preserve">oz:  Maestra María Elena </w:t>
      </w:r>
      <w:proofErr w:type="spellStart"/>
      <w:r w:rsidR="00ED688B">
        <w:rPr>
          <w:rFonts w:eastAsia="MS PGothic"/>
          <w:b/>
          <w:bCs/>
          <w:sz w:val="22"/>
          <w:szCs w:val="22"/>
        </w:rPr>
        <w:t>Ma</w:t>
      </w:r>
      <w:r>
        <w:rPr>
          <w:rFonts w:eastAsia="MS PGothic"/>
          <w:b/>
          <w:bCs/>
          <w:sz w:val="22"/>
          <w:szCs w:val="22"/>
        </w:rPr>
        <w:t>sini</w:t>
      </w:r>
      <w:proofErr w:type="spellEnd"/>
      <w:r>
        <w:rPr>
          <w:rFonts w:eastAsia="MS PGothic"/>
          <w:b/>
          <w:bCs/>
          <w:sz w:val="22"/>
          <w:szCs w:val="22"/>
        </w:rPr>
        <w:t xml:space="preserve"> </w:t>
      </w:r>
      <w:proofErr w:type="gramStart"/>
      <w:r>
        <w:rPr>
          <w:rFonts w:eastAsia="MS PGothic"/>
          <w:b/>
          <w:bCs/>
          <w:sz w:val="22"/>
          <w:szCs w:val="22"/>
        </w:rPr>
        <w:t>Casillas.-</w:t>
      </w:r>
      <w:proofErr w:type="gramEnd"/>
      <w:r>
        <w:rPr>
          <w:rFonts w:eastAsia="MS PGothic"/>
          <w:bCs/>
          <w:sz w:val="22"/>
          <w:szCs w:val="22"/>
        </w:rPr>
        <w:t xml:space="preserve"> Con su venia, buenos días a todos, con la finalidad de desahogar  este punto de acuerdo presento a ustedes y pongo en su contexto el anteproyecto de Presupuesto para el año 2021 del OPD Servicios de Salud Jalisco así como  proyecto de la </w:t>
      </w:r>
      <w:r w:rsidR="00ED688B">
        <w:rPr>
          <w:rFonts w:eastAsia="MS PGothic"/>
          <w:bCs/>
          <w:sz w:val="22"/>
          <w:szCs w:val="22"/>
        </w:rPr>
        <w:t>Comisión</w:t>
      </w:r>
      <w:r>
        <w:rPr>
          <w:rFonts w:eastAsia="MS PGothic"/>
          <w:bCs/>
          <w:sz w:val="22"/>
          <w:szCs w:val="22"/>
        </w:rPr>
        <w:t xml:space="preserve"> para la </w:t>
      </w:r>
      <w:r w:rsidR="00ED688B">
        <w:rPr>
          <w:rFonts w:eastAsia="MS PGothic"/>
          <w:bCs/>
          <w:sz w:val="22"/>
          <w:szCs w:val="22"/>
        </w:rPr>
        <w:t>Protección</w:t>
      </w:r>
      <w:r>
        <w:rPr>
          <w:rFonts w:eastAsia="MS PGothic"/>
          <w:bCs/>
          <w:sz w:val="22"/>
          <w:szCs w:val="22"/>
        </w:rPr>
        <w:t xml:space="preserve"> Contra Riesgos Sanitarios del Estado de Jalisco (COPRISJAL) e Institutos.</w:t>
      </w:r>
    </w:p>
    <w:p w:rsidR="008660F8" w:rsidRDefault="008660F8">
      <w:pPr>
        <w:spacing w:line="276" w:lineRule="auto"/>
        <w:jc w:val="both"/>
        <w:rPr>
          <w:sz w:val="22"/>
          <w:szCs w:val="22"/>
        </w:rPr>
      </w:pPr>
    </w:p>
    <w:p w:rsidR="008660F8" w:rsidRDefault="00297173">
      <w:pPr>
        <w:spacing w:line="276" w:lineRule="auto"/>
        <w:jc w:val="both"/>
        <w:rPr>
          <w:sz w:val="22"/>
          <w:szCs w:val="22"/>
        </w:rPr>
      </w:pPr>
      <w:r>
        <w:rPr>
          <w:rFonts w:eastAsia="MS PGothic"/>
          <w:bCs/>
          <w:sz w:val="22"/>
          <w:szCs w:val="22"/>
        </w:rPr>
        <w:t xml:space="preserve">El anteproyecto es elaborado tomando en </w:t>
      </w:r>
      <w:r w:rsidR="00ED688B">
        <w:rPr>
          <w:rFonts w:eastAsia="MS PGothic"/>
          <w:bCs/>
          <w:sz w:val="22"/>
          <w:szCs w:val="22"/>
        </w:rPr>
        <w:t>cuenta</w:t>
      </w:r>
      <w:r>
        <w:rPr>
          <w:rFonts w:eastAsia="MS PGothic"/>
          <w:bCs/>
          <w:sz w:val="22"/>
          <w:szCs w:val="22"/>
        </w:rPr>
        <w:t xml:space="preserve"> las siguientes consideraciones: </w:t>
      </w:r>
    </w:p>
    <w:p w:rsidR="008660F8" w:rsidRDefault="008660F8">
      <w:pPr>
        <w:spacing w:line="276" w:lineRule="auto"/>
        <w:jc w:val="both"/>
        <w:rPr>
          <w:sz w:val="22"/>
          <w:szCs w:val="22"/>
        </w:rPr>
      </w:pPr>
    </w:p>
    <w:p w:rsidR="008660F8" w:rsidRDefault="00297173">
      <w:pPr>
        <w:pStyle w:val="Predeterminado"/>
        <w:spacing w:after="270"/>
        <w:jc w:val="both"/>
        <w:rPr>
          <w:sz w:val="22"/>
          <w:szCs w:val="22"/>
        </w:rPr>
      </w:pPr>
      <w:r>
        <w:rPr>
          <w:rFonts w:ascii="Arial" w:hAnsi="Arial"/>
          <w:color w:val="000000"/>
          <w:sz w:val="22"/>
          <w:szCs w:val="22"/>
        </w:rPr>
        <w:t>1.- El presente Anteproyecto está basado en los principios de racionalidad, disciplina presupuestaria y austeridad.</w:t>
      </w:r>
    </w:p>
    <w:p w:rsidR="008660F8" w:rsidRDefault="00297173">
      <w:pPr>
        <w:pStyle w:val="Predeterminado"/>
        <w:spacing w:after="270"/>
        <w:jc w:val="both"/>
        <w:rPr>
          <w:sz w:val="22"/>
          <w:szCs w:val="22"/>
        </w:rPr>
      </w:pPr>
      <w:r>
        <w:rPr>
          <w:rFonts w:ascii="Arial" w:hAnsi="Arial"/>
          <w:color w:val="000000"/>
          <w:sz w:val="22"/>
          <w:szCs w:val="22"/>
        </w:rPr>
        <w:t xml:space="preserve">2.- Los </w:t>
      </w:r>
      <w:proofErr w:type="spellStart"/>
      <w:r>
        <w:rPr>
          <w:rFonts w:ascii="Arial" w:hAnsi="Arial"/>
          <w:color w:val="000000"/>
          <w:sz w:val="22"/>
          <w:szCs w:val="22"/>
        </w:rPr>
        <w:t>Precriterios</w:t>
      </w:r>
      <w:proofErr w:type="spellEnd"/>
      <w:r>
        <w:rPr>
          <w:rFonts w:ascii="Arial" w:hAnsi="Arial"/>
          <w:color w:val="000000"/>
          <w:sz w:val="22"/>
          <w:szCs w:val="22"/>
        </w:rPr>
        <w:t xml:space="preserve"> de Política Económica 2021 (SHCP) considera un crecimiento del PIB entre 1.5% y 3.0% y una inflación del 3.2%.</w:t>
      </w:r>
    </w:p>
    <w:p w:rsidR="008660F8" w:rsidRDefault="00297173">
      <w:pPr>
        <w:pStyle w:val="Predeterminado"/>
        <w:spacing w:after="270"/>
        <w:jc w:val="both"/>
        <w:rPr>
          <w:sz w:val="22"/>
          <w:szCs w:val="22"/>
        </w:rPr>
      </w:pPr>
      <w:r>
        <w:rPr>
          <w:rFonts w:ascii="Arial" w:eastAsia="MS PGothic" w:hAnsi="Arial"/>
          <w:bCs/>
          <w:color w:val="000000"/>
          <w:sz w:val="22"/>
          <w:szCs w:val="22"/>
        </w:rPr>
        <w:t>3.- El Anteproyecto no considera gastos específicos para atender la Pandemia COVID-19, sólo las partidas transversales de medicamento y material de curación. Por lo que queda como materia pendiente la gestión de los recursos específicos.</w:t>
      </w:r>
    </w:p>
    <w:p w:rsidR="008660F8" w:rsidRDefault="00297173">
      <w:pPr>
        <w:spacing w:line="276" w:lineRule="auto"/>
        <w:jc w:val="both"/>
        <w:rPr>
          <w:sz w:val="22"/>
          <w:szCs w:val="22"/>
        </w:rPr>
      </w:pPr>
      <w:r>
        <w:rPr>
          <w:rFonts w:eastAsia="MS PGothic"/>
          <w:bCs/>
          <w:sz w:val="22"/>
          <w:szCs w:val="22"/>
        </w:rPr>
        <w:t>Anteproyecto que se precisa y se compone de los factores considerados que se visualizan en las siguientes laminas:</w:t>
      </w:r>
    </w:p>
    <w:p w:rsidR="008660F8" w:rsidRDefault="00297173">
      <w:pPr>
        <w:spacing w:line="276" w:lineRule="auto"/>
        <w:jc w:val="both"/>
        <w:rPr>
          <w:sz w:val="22"/>
          <w:szCs w:val="22"/>
        </w:rPr>
      </w:pPr>
      <w:r>
        <w:rPr>
          <w:noProof/>
          <w:lang w:eastAsia="es-MX" w:bidi="ar-SA"/>
        </w:rPr>
        <w:drawing>
          <wp:anchor distT="0" distB="0" distL="0" distR="0" simplePos="0" relativeHeight="36" behindDoc="0" locked="0" layoutInCell="1" allowOverlap="1">
            <wp:simplePos x="0" y="0"/>
            <wp:positionH relativeFrom="column">
              <wp:posOffset>28575</wp:posOffset>
            </wp:positionH>
            <wp:positionV relativeFrom="paragraph">
              <wp:posOffset>90805</wp:posOffset>
            </wp:positionV>
            <wp:extent cx="5943600" cy="4385310"/>
            <wp:effectExtent l="0" t="0" r="0" b="0"/>
            <wp:wrapSquare wrapText="largest"/>
            <wp:docPr id="1"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pic:cNvPicPr>
                      <a:picLocks noChangeAspect="1" noChangeArrowheads="1"/>
                    </pic:cNvPicPr>
                  </pic:nvPicPr>
                  <pic:blipFill>
                    <a:blip r:embed="rId7"/>
                    <a:stretch>
                      <a:fillRect/>
                    </a:stretch>
                  </pic:blipFill>
                  <pic:spPr bwMode="auto">
                    <a:xfrm>
                      <a:off x="0" y="0"/>
                      <a:ext cx="5943600" cy="4385310"/>
                    </a:xfrm>
                    <a:prstGeom prst="rect">
                      <a:avLst/>
                    </a:prstGeom>
                  </pic:spPr>
                </pic:pic>
              </a:graphicData>
            </a:graphic>
          </wp:anchor>
        </w:drawing>
      </w: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37" behindDoc="0" locked="0" layoutInCell="1" allowOverlap="1">
            <wp:simplePos x="0" y="0"/>
            <wp:positionH relativeFrom="column">
              <wp:align>center</wp:align>
            </wp:positionH>
            <wp:positionV relativeFrom="paragraph">
              <wp:posOffset>635</wp:posOffset>
            </wp:positionV>
            <wp:extent cx="5943600" cy="3629660"/>
            <wp:effectExtent l="0" t="0" r="0" b="0"/>
            <wp:wrapSquare wrapText="largest"/>
            <wp:docPr id="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pic:cNvPicPr>
                      <a:picLocks noChangeAspect="1" noChangeArrowheads="1"/>
                    </pic:cNvPicPr>
                  </pic:nvPicPr>
                  <pic:blipFill>
                    <a:blip r:embed="rId8"/>
                    <a:stretch>
                      <a:fillRect/>
                    </a:stretch>
                  </pic:blipFill>
                  <pic:spPr bwMode="auto">
                    <a:xfrm>
                      <a:off x="0" y="0"/>
                      <a:ext cx="5943600" cy="3629660"/>
                    </a:xfrm>
                    <a:prstGeom prst="rect">
                      <a:avLst/>
                    </a:prstGeom>
                  </pic:spPr>
                </pic:pic>
              </a:graphicData>
            </a:graphic>
          </wp:anchor>
        </w:drawing>
      </w:r>
    </w:p>
    <w:p w:rsidR="008660F8" w:rsidRDefault="00297173">
      <w:pPr>
        <w:spacing w:line="276" w:lineRule="auto"/>
        <w:jc w:val="both"/>
        <w:rPr>
          <w:sz w:val="22"/>
          <w:szCs w:val="22"/>
        </w:rPr>
      </w:pPr>
      <w:r>
        <w:rPr>
          <w:noProof/>
          <w:lang w:eastAsia="es-MX" w:bidi="ar-SA"/>
        </w:rPr>
        <w:drawing>
          <wp:anchor distT="0" distB="0" distL="0" distR="0" simplePos="0" relativeHeight="38" behindDoc="0" locked="0" layoutInCell="1" allowOverlap="1">
            <wp:simplePos x="0" y="0"/>
            <wp:positionH relativeFrom="column">
              <wp:posOffset>38100</wp:posOffset>
            </wp:positionH>
            <wp:positionV relativeFrom="paragraph">
              <wp:posOffset>36195</wp:posOffset>
            </wp:positionV>
            <wp:extent cx="5943600" cy="3858260"/>
            <wp:effectExtent l="0" t="0" r="0" b="0"/>
            <wp:wrapSquare wrapText="largest"/>
            <wp:docPr id="3"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pic:cNvPicPr>
                      <a:picLocks noChangeAspect="1" noChangeArrowheads="1"/>
                    </pic:cNvPicPr>
                  </pic:nvPicPr>
                  <pic:blipFill>
                    <a:blip r:embed="rId9"/>
                    <a:stretch>
                      <a:fillRect/>
                    </a:stretch>
                  </pic:blipFill>
                  <pic:spPr bwMode="auto">
                    <a:xfrm>
                      <a:off x="0" y="0"/>
                      <a:ext cx="5943600" cy="3858260"/>
                    </a:xfrm>
                    <a:prstGeom prst="rect">
                      <a:avLst/>
                    </a:prstGeom>
                  </pic:spPr>
                </pic:pic>
              </a:graphicData>
            </a:graphic>
          </wp:anchor>
        </w:drawing>
      </w: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39" behindDoc="0" locked="0" layoutInCell="1" allowOverlap="1">
            <wp:simplePos x="0" y="0"/>
            <wp:positionH relativeFrom="column">
              <wp:posOffset>0</wp:posOffset>
            </wp:positionH>
            <wp:positionV relativeFrom="paragraph">
              <wp:posOffset>752475</wp:posOffset>
            </wp:positionV>
            <wp:extent cx="5943600" cy="6223635"/>
            <wp:effectExtent l="0" t="0" r="0" b="0"/>
            <wp:wrapSquare wrapText="largest"/>
            <wp:docPr id="4"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
                    <pic:cNvPicPr>
                      <a:picLocks noChangeAspect="1" noChangeArrowheads="1"/>
                    </pic:cNvPicPr>
                  </pic:nvPicPr>
                  <pic:blipFill>
                    <a:blip r:embed="rId10"/>
                    <a:stretch>
                      <a:fillRect/>
                    </a:stretch>
                  </pic:blipFill>
                  <pic:spPr bwMode="auto">
                    <a:xfrm>
                      <a:off x="0" y="0"/>
                      <a:ext cx="5943600" cy="6223635"/>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drawing>
          <wp:anchor distT="0" distB="0" distL="0" distR="0" simplePos="0" relativeHeight="40" behindDoc="0" locked="0" layoutInCell="1" allowOverlap="1">
            <wp:simplePos x="0" y="0"/>
            <wp:positionH relativeFrom="column">
              <wp:align>center</wp:align>
            </wp:positionH>
            <wp:positionV relativeFrom="paragraph">
              <wp:posOffset>635</wp:posOffset>
            </wp:positionV>
            <wp:extent cx="5943600" cy="7174230"/>
            <wp:effectExtent l="0" t="0" r="0" b="0"/>
            <wp:wrapSquare wrapText="largest"/>
            <wp:docPr id="5"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7"/>
                    <pic:cNvPicPr>
                      <a:picLocks noChangeAspect="1" noChangeArrowheads="1"/>
                    </pic:cNvPicPr>
                  </pic:nvPicPr>
                  <pic:blipFill>
                    <a:blip r:embed="rId11"/>
                    <a:stretch>
                      <a:fillRect/>
                    </a:stretch>
                  </pic:blipFill>
                  <pic:spPr bwMode="auto">
                    <a:xfrm>
                      <a:off x="0" y="0"/>
                      <a:ext cx="5943600" cy="717423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41" behindDoc="0" locked="0" layoutInCell="1" allowOverlap="1">
            <wp:simplePos x="0" y="0"/>
            <wp:positionH relativeFrom="column">
              <wp:posOffset>0</wp:posOffset>
            </wp:positionH>
            <wp:positionV relativeFrom="paragraph">
              <wp:posOffset>953770</wp:posOffset>
            </wp:positionV>
            <wp:extent cx="5943600" cy="5774690"/>
            <wp:effectExtent l="0" t="0" r="0" b="0"/>
            <wp:wrapSquare wrapText="largest"/>
            <wp:docPr id="6" name="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5"/>
                    <pic:cNvPicPr>
                      <a:picLocks noChangeAspect="1" noChangeArrowheads="1"/>
                    </pic:cNvPicPr>
                  </pic:nvPicPr>
                  <pic:blipFill>
                    <a:blip r:embed="rId12"/>
                    <a:stretch>
                      <a:fillRect/>
                    </a:stretch>
                  </pic:blipFill>
                  <pic:spPr bwMode="auto">
                    <a:xfrm>
                      <a:off x="0" y="0"/>
                      <a:ext cx="5943600" cy="577469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drawing>
          <wp:anchor distT="0" distB="0" distL="0" distR="0" simplePos="0" relativeHeight="42" behindDoc="0" locked="0" layoutInCell="1" allowOverlap="1">
            <wp:simplePos x="0" y="0"/>
            <wp:positionH relativeFrom="column">
              <wp:posOffset>0</wp:posOffset>
            </wp:positionH>
            <wp:positionV relativeFrom="paragraph">
              <wp:posOffset>495300</wp:posOffset>
            </wp:positionV>
            <wp:extent cx="5943600" cy="5809615"/>
            <wp:effectExtent l="0" t="0" r="0" b="0"/>
            <wp:wrapSquare wrapText="largest"/>
            <wp:docPr id="7" name="Image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6"/>
                    <pic:cNvPicPr>
                      <a:picLocks noChangeAspect="1" noChangeArrowheads="1"/>
                    </pic:cNvPicPr>
                  </pic:nvPicPr>
                  <pic:blipFill>
                    <a:blip r:embed="rId13"/>
                    <a:stretch>
                      <a:fillRect/>
                    </a:stretch>
                  </pic:blipFill>
                  <pic:spPr bwMode="auto">
                    <a:xfrm>
                      <a:off x="0" y="0"/>
                      <a:ext cx="5943600" cy="5809615"/>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43" behindDoc="0" locked="0" layoutInCell="1" allowOverlap="1">
            <wp:simplePos x="0" y="0"/>
            <wp:positionH relativeFrom="column">
              <wp:posOffset>0</wp:posOffset>
            </wp:positionH>
            <wp:positionV relativeFrom="paragraph">
              <wp:posOffset>733425</wp:posOffset>
            </wp:positionV>
            <wp:extent cx="5943600" cy="6060440"/>
            <wp:effectExtent l="0" t="0" r="0" b="0"/>
            <wp:wrapSquare wrapText="largest"/>
            <wp:docPr id="8" name="Image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7"/>
                    <pic:cNvPicPr>
                      <a:picLocks noChangeAspect="1" noChangeArrowheads="1"/>
                    </pic:cNvPicPr>
                  </pic:nvPicPr>
                  <pic:blipFill>
                    <a:blip r:embed="rId14"/>
                    <a:stretch>
                      <a:fillRect/>
                    </a:stretch>
                  </pic:blipFill>
                  <pic:spPr bwMode="auto">
                    <a:xfrm>
                      <a:off x="0" y="0"/>
                      <a:ext cx="5943600" cy="606044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44" behindDoc="0" locked="0" layoutInCell="1" allowOverlap="1">
            <wp:simplePos x="0" y="0"/>
            <wp:positionH relativeFrom="column">
              <wp:posOffset>0</wp:posOffset>
            </wp:positionH>
            <wp:positionV relativeFrom="paragraph">
              <wp:posOffset>685800</wp:posOffset>
            </wp:positionV>
            <wp:extent cx="5943600" cy="5946775"/>
            <wp:effectExtent l="0" t="0" r="0" b="0"/>
            <wp:wrapSquare wrapText="largest"/>
            <wp:docPr id="9" name="Image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8"/>
                    <pic:cNvPicPr>
                      <a:picLocks noChangeAspect="1" noChangeArrowheads="1"/>
                    </pic:cNvPicPr>
                  </pic:nvPicPr>
                  <pic:blipFill>
                    <a:blip r:embed="rId15"/>
                    <a:stretch>
                      <a:fillRect/>
                    </a:stretch>
                  </pic:blipFill>
                  <pic:spPr bwMode="auto">
                    <a:xfrm>
                      <a:off x="0" y="0"/>
                      <a:ext cx="5943600" cy="5946775"/>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45" behindDoc="0" locked="0" layoutInCell="1" allowOverlap="1">
            <wp:simplePos x="0" y="0"/>
            <wp:positionH relativeFrom="column">
              <wp:posOffset>0</wp:posOffset>
            </wp:positionH>
            <wp:positionV relativeFrom="paragraph">
              <wp:posOffset>1104900</wp:posOffset>
            </wp:positionV>
            <wp:extent cx="5943600" cy="5862955"/>
            <wp:effectExtent l="0" t="0" r="0" b="0"/>
            <wp:wrapSquare wrapText="largest"/>
            <wp:docPr id="10" name="Image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9"/>
                    <pic:cNvPicPr>
                      <a:picLocks noChangeAspect="1" noChangeArrowheads="1"/>
                    </pic:cNvPicPr>
                  </pic:nvPicPr>
                  <pic:blipFill>
                    <a:blip r:embed="rId16"/>
                    <a:stretch>
                      <a:fillRect/>
                    </a:stretch>
                  </pic:blipFill>
                  <pic:spPr bwMode="auto">
                    <a:xfrm>
                      <a:off x="0" y="0"/>
                      <a:ext cx="5943600" cy="5862955"/>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46" behindDoc="0" locked="0" layoutInCell="1" allowOverlap="1">
            <wp:simplePos x="0" y="0"/>
            <wp:positionH relativeFrom="column">
              <wp:posOffset>0</wp:posOffset>
            </wp:positionH>
            <wp:positionV relativeFrom="paragraph">
              <wp:posOffset>542925</wp:posOffset>
            </wp:positionV>
            <wp:extent cx="5943600" cy="6206490"/>
            <wp:effectExtent l="0" t="0" r="0" b="0"/>
            <wp:wrapSquare wrapText="largest"/>
            <wp:docPr id="11" name="Image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0"/>
                    <pic:cNvPicPr>
                      <a:picLocks noChangeAspect="1" noChangeArrowheads="1"/>
                    </pic:cNvPicPr>
                  </pic:nvPicPr>
                  <pic:blipFill>
                    <a:blip r:embed="rId17"/>
                    <a:stretch>
                      <a:fillRect/>
                    </a:stretch>
                  </pic:blipFill>
                  <pic:spPr bwMode="auto">
                    <a:xfrm>
                      <a:off x="0" y="0"/>
                      <a:ext cx="5943600" cy="620649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2056DE" w:rsidRDefault="002056DE">
      <w:pPr>
        <w:spacing w:line="240" w:lineRule="auto"/>
        <w:textAlignment w:val="auto"/>
        <w:rPr>
          <w:rFonts w:eastAsia="MS PGothic" w:cs="Liberation Sans"/>
          <w:b/>
          <w:bCs/>
          <w:color w:val="000000"/>
          <w:kern w:val="2"/>
          <w:szCs w:val="24"/>
        </w:rPr>
      </w:pPr>
      <w:r>
        <w:rPr>
          <w:rFonts w:eastAsia="MS PGothic"/>
          <w:b/>
          <w:bCs/>
          <w:color w:val="000000"/>
        </w:rPr>
        <w:br w:type="page"/>
      </w:r>
    </w:p>
    <w:p w:rsidR="008660F8" w:rsidRDefault="00297173">
      <w:pPr>
        <w:pStyle w:val="Predeterminado"/>
        <w:spacing w:line="276" w:lineRule="auto"/>
        <w:jc w:val="center"/>
        <w:rPr>
          <w:sz w:val="22"/>
          <w:szCs w:val="22"/>
        </w:rPr>
      </w:pPr>
      <w:r>
        <w:rPr>
          <w:rFonts w:ascii="Arial" w:eastAsia="MS PGothic" w:hAnsi="Arial"/>
          <w:b/>
          <w:bCs/>
          <w:color w:val="000000"/>
          <w:sz w:val="24"/>
        </w:rPr>
        <w:lastRenderedPageBreak/>
        <w:t xml:space="preserve">Anteproyecto de Presupuesto </w:t>
      </w:r>
      <w:r>
        <w:rPr>
          <w:rFonts w:ascii="Arial" w:hAnsi="Arial"/>
          <w:b/>
          <w:color w:val="000000"/>
          <w:sz w:val="24"/>
        </w:rPr>
        <w:t>de Egresos 2021 del Instituto Jalisciense de Salud Mental</w:t>
      </w:r>
    </w:p>
    <w:p w:rsidR="008660F8" w:rsidRDefault="008660F8">
      <w:pPr>
        <w:spacing w:line="276" w:lineRule="auto"/>
        <w:jc w:val="both"/>
        <w:rPr>
          <w:sz w:val="22"/>
          <w:szCs w:val="22"/>
        </w:rPr>
      </w:pPr>
    </w:p>
    <w:p w:rsidR="008660F8" w:rsidRDefault="00297173">
      <w:pPr>
        <w:pStyle w:val="Predeterminado"/>
        <w:spacing w:line="276" w:lineRule="auto"/>
        <w:jc w:val="both"/>
        <w:rPr>
          <w:sz w:val="22"/>
          <w:szCs w:val="22"/>
        </w:rPr>
      </w:pPr>
      <w:r>
        <w:rPr>
          <w:rFonts w:ascii="Arial" w:eastAsia="MS PGothic" w:hAnsi="Arial"/>
          <w:bCs/>
          <w:color w:val="000000"/>
          <w:sz w:val="22"/>
          <w:szCs w:val="22"/>
        </w:rPr>
        <w:t>Su Art</w:t>
      </w:r>
      <w:r>
        <w:rPr>
          <w:rFonts w:ascii="Arial" w:hAnsi="Arial"/>
          <w:color w:val="000000"/>
          <w:sz w:val="22"/>
          <w:szCs w:val="22"/>
        </w:rPr>
        <w:t xml:space="preserve">ículo 14 de la Ley de la Ley de Salud Mental para el Estado de Jalisco, establece </w:t>
      </w:r>
      <w:proofErr w:type="gramStart"/>
      <w:r>
        <w:rPr>
          <w:rFonts w:ascii="Arial" w:hAnsi="Arial"/>
          <w:color w:val="000000"/>
          <w:sz w:val="22"/>
          <w:szCs w:val="22"/>
        </w:rPr>
        <w:t>que  el</w:t>
      </w:r>
      <w:proofErr w:type="gramEnd"/>
      <w:r>
        <w:rPr>
          <w:rFonts w:ascii="Arial" w:hAnsi="Arial"/>
          <w:color w:val="000000"/>
          <w:sz w:val="22"/>
          <w:szCs w:val="22"/>
        </w:rPr>
        <w:t xml:space="preserve"> Instituto Jalisciense de Salud Mental, es un órgano administrativo desconcentrado de la Secretaría de Salud Jalisco, presupuestalmente subordinado al Organismo Público Descentralizado Servicios de Salud Jalisco.</w:t>
      </w:r>
      <w:r>
        <w:rPr>
          <w:rFonts w:ascii="Arial" w:hAnsi="Arial"/>
          <w:color w:val="000000"/>
          <w:sz w:val="30"/>
        </w:rPr>
        <w:t xml:space="preserve"> </w:t>
      </w:r>
    </w:p>
    <w:p w:rsidR="008660F8" w:rsidRDefault="00297173">
      <w:pPr>
        <w:spacing w:line="276" w:lineRule="auto"/>
        <w:jc w:val="both"/>
        <w:rPr>
          <w:sz w:val="22"/>
          <w:szCs w:val="22"/>
        </w:rPr>
      </w:pPr>
      <w:r>
        <w:rPr>
          <w:noProof/>
          <w:lang w:eastAsia="es-MX" w:bidi="ar-SA"/>
        </w:rPr>
        <w:drawing>
          <wp:anchor distT="0" distB="0" distL="0" distR="0" simplePos="0" relativeHeight="47" behindDoc="0" locked="0" layoutInCell="1" allowOverlap="1">
            <wp:simplePos x="0" y="0"/>
            <wp:positionH relativeFrom="column">
              <wp:posOffset>0</wp:posOffset>
            </wp:positionH>
            <wp:positionV relativeFrom="paragraph">
              <wp:posOffset>352425</wp:posOffset>
            </wp:positionV>
            <wp:extent cx="5943600" cy="5812790"/>
            <wp:effectExtent l="0" t="0" r="0" b="0"/>
            <wp:wrapSquare wrapText="largest"/>
            <wp:docPr id="12"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1"/>
                    <pic:cNvPicPr>
                      <a:picLocks noChangeAspect="1" noChangeArrowheads="1"/>
                    </pic:cNvPicPr>
                  </pic:nvPicPr>
                  <pic:blipFill>
                    <a:blip r:embed="rId18"/>
                    <a:stretch>
                      <a:fillRect/>
                    </a:stretch>
                  </pic:blipFill>
                  <pic:spPr bwMode="auto">
                    <a:xfrm>
                      <a:off x="0" y="0"/>
                      <a:ext cx="5943600" cy="581279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bookmarkStart w:id="0" w:name="_GoBack"/>
      <w:bookmarkEnd w:id="0"/>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48" behindDoc="0" locked="0" layoutInCell="1" allowOverlap="1">
            <wp:simplePos x="0" y="0"/>
            <wp:positionH relativeFrom="column">
              <wp:posOffset>0</wp:posOffset>
            </wp:positionH>
            <wp:positionV relativeFrom="paragraph">
              <wp:posOffset>404495</wp:posOffset>
            </wp:positionV>
            <wp:extent cx="5943600" cy="5810250"/>
            <wp:effectExtent l="0" t="0" r="0" b="0"/>
            <wp:wrapSquare wrapText="largest"/>
            <wp:docPr id="13" name="Image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2"/>
                    <pic:cNvPicPr>
                      <a:picLocks noChangeAspect="1" noChangeArrowheads="1"/>
                    </pic:cNvPicPr>
                  </pic:nvPicPr>
                  <pic:blipFill>
                    <a:blip r:embed="rId19"/>
                    <a:stretch>
                      <a:fillRect/>
                    </a:stretch>
                  </pic:blipFill>
                  <pic:spPr bwMode="auto">
                    <a:xfrm>
                      <a:off x="0" y="0"/>
                      <a:ext cx="5943600" cy="581025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pStyle w:val="Predeterminado"/>
        <w:spacing w:line="276" w:lineRule="auto"/>
        <w:jc w:val="center"/>
        <w:rPr>
          <w:sz w:val="22"/>
          <w:szCs w:val="22"/>
        </w:rPr>
      </w:pPr>
      <w:r>
        <w:rPr>
          <w:rFonts w:ascii="Arial" w:eastAsia="MS PGothic" w:hAnsi="Arial"/>
          <w:b/>
          <w:bCs/>
          <w:color w:val="000000"/>
          <w:sz w:val="22"/>
          <w:szCs w:val="22"/>
        </w:rPr>
        <w:t xml:space="preserve">Anteproyecto de Presupuesto </w:t>
      </w:r>
      <w:r>
        <w:rPr>
          <w:rFonts w:ascii="Arial" w:hAnsi="Arial"/>
          <w:b/>
          <w:color w:val="000000"/>
          <w:sz w:val="22"/>
          <w:szCs w:val="22"/>
        </w:rPr>
        <w:t>de Egresos 2021 de la Comisión para la Protección Contra Riesgos Sanitarios del Estado de Jalisco </w:t>
      </w:r>
    </w:p>
    <w:p w:rsidR="008660F8" w:rsidRDefault="008660F8">
      <w:pPr>
        <w:spacing w:line="276" w:lineRule="auto"/>
        <w:jc w:val="both"/>
        <w:rPr>
          <w:sz w:val="22"/>
          <w:szCs w:val="22"/>
        </w:rPr>
      </w:pPr>
    </w:p>
    <w:p w:rsidR="008660F8" w:rsidRDefault="00297173">
      <w:pPr>
        <w:pStyle w:val="Predeterminado"/>
        <w:spacing w:line="276" w:lineRule="auto"/>
        <w:jc w:val="both"/>
        <w:rPr>
          <w:sz w:val="22"/>
          <w:szCs w:val="22"/>
        </w:rPr>
      </w:pPr>
      <w:r>
        <w:rPr>
          <w:rFonts w:ascii="Arial" w:eastAsia="MS PGothic" w:hAnsi="Arial"/>
          <w:bCs/>
          <w:color w:val="000000"/>
          <w:sz w:val="22"/>
          <w:szCs w:val="22"/>
        </w:rPr>
        <w:t>La Comisi</w:t>
      </w:r>
      <w:r>
        <w:rPr>
          <w:rFonts w:ascii="Arial" w:hAnsi="Arial"/>
          <w:color w:val="000000"/>
          <w:sz w:val="22"/>
          <w:szCs w:val="22"/>
        </w:rPr>
        <w:t xml:space="preserve">ón para la Protección contra Riesgos Sanitarios (COPRISJAL) es un órgano desconcentrado de la Secretaría de Salud Jalisco presupuestalmente subordinado al Organismo Público Descentralizado Servicios de Salud Jalisco conforme al Acuerdo 023/2015 de la Junta </w:t>
      </w:r>
      <w:r>
        <w:rPr>
          <w:rFonts w:ascii="Arial" w:hAnsi="Arial"/>
          <w:color w:val="000000"/>
          <w:sz w:val="22"/>
          <w:szCs w:val="22"/>
        </w:rPr>
        <w:lastRenderedPageBreak/>
        <w:t xml:space="preserve">de </w:t>
      </w:r>
      <w:r w:rsidR="00ED688B">
        <w:rPr>
          <w:rFonts w:ascii="Arial" w:hAnsi="Arial"/>
          <w:color w:val="000000"/>
          <w:sz w:val="22"/>
          <w:szCs w:val="22"/>
        </w:rPr>
        <w:t>Gobierno con</w:t>
      </w:r>
      <w:r>
        <w:rPr>
          <w:rFonts w:ascii="Arial" w:hAnsi="Arial"/>
          <w:color w:val="000000"/>
          <w:sz w:val="22"/>
          <w:szCs w:val="22"/>
        </w:rPr>
        <w:t xml:space="preserve"> fecha del 15 de abril de 2015. Cláusula cuarta del Convenio de colaboración administrativa.</w:t>
      </w:r>
    </w:p>
    <w:p w:rsidR="008660F8" w:rsidRDefault="00297173">
      <w:pPr>
        <w:pStyle w:val="Predeterminado"/>
        <w:spacing w:line="276" w:lineRule="auto"/>
        <w:jc w:val="both"/>
        <w:rPr>
          <w:sz w:val="22"/>
          <w:szCs w:val="22"/>
        </w:rPr>
      </w:pPr>
      <w:r>
        <w:rPr>
          <w:noProof/>
          <w:sz w:val="22"/>
          <w:szCs w:val="22"/>
          <w:lang w:eastAsia="es-MX" w:bidi="ar-SA"/>
        </w:rPr>
        <w:drawing>
          <wp:anchor distT="0" distB="0" distL="0" distR="0" simplePos="0" relativeHeight="49" behindDoc="0" locked="0" layoutInCell="1" allowOverlap="1">
            <wp:simplePos x="0" y="0"/>
            <wp:positionH relativeFrom="column">
              <wp:posOffset>0</wp:posOffset>
            </wp:positionH>
            <wp:positionV relativeFrom="paragraph">
              <wp:posOffset>581025</wp:posOffset>
            </wp:positionV>
            <wp:extent cx="5943600" cy="5244465"/>
            <wp:effectExtent l="0" t="0" r="0" b="0"/>
            <wp:wrapSquare wrapText="largest"/>
            <wp:docPr id="14" name="Image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23"/>
                    <pic:cNvPicPr>
                      <a:picLocks noChangeAspect="1" noChangeArrowheads="1"/>
                    </pic:cNvPicPr>
                  </pic:nvPicPr>
                  <pic:blipFill>
                    <a:blip r:embed="rId20"/>
                    <a:stretch>
                      <a:fillRect/>
                    </a:stretch>
                  </pic:blipFill>
                  <pic:spPr bwMode="auto">
                    <a:xfrm>
                      <a:off x="0" y="0"/>
                      <a:ext cx="5943600" cy="5244465"/>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50" behindDoc="0" locked="0" layoutInCell="1" allowOverlap="1">
            <wp:simplePos x="0" y="0"/>
            <wp:positionH relativeFrom="column">
              <wp:posOffset>0</wp:posOffset>
            </wp:positionH>
            <wp:positionV relativeFrom="paragraph">
              <wp:posOffset>280670</wp:posOffset>
            </wp:positionV>
            <wp:extent cx="5943600" cy="6059170"/>
            <wp:effectExtent l="0" t="0" r="0" b="0"/>
            <wp:wrapSquare wrapText="largest"/>
            <wp:docPr id="15" name="Image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24"/>
                    <pic:cNvPicPr>
                      <a:picLocks noChangeAspect="1" noChangeArrowheads="1"/>
                    </pic:cNvPicPr>
                  </pic:nvPicPr>
                  <pic:blipFill>
                    <a:blip r:embed="rId21"/>
                    <a:stretch>
                      <a:fillRect/>
                    </a:stretch>
                  </pic:blipFill>
                  <pic:spPr bwMode="auto">
                    <a:xfrm>
                      <a:off x="0" y="0"/>
                      <a:ext cx="5943600" cy="605917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51" behindDoc="0" locked="0" layoutInCell="1" allowOverlap="1">
            <wp:simplePos x="0" y="0"/>
            <wp:positionH relativeFrom="column">
              <wp:posOffset>0</wp:posOffset>
            </wp:positionH>
            <wp:positionV relativeFrom="paragraph">
              <wp:posOffset>714375</wp:posOffset>
            </wp:positionV>
            <wp:extent cx="5943600" cy="6555105"/>
            <wp:effectExtent l="0" t="0" r="0" b="0"/>
            <wp:wrapSquare wrapText="largest"/>
            <wp:docPr id="16" name="Image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25"/>
                    <pic:cNvPicPr>
                      <a:picLocks noChangeAspect="1" noChangeArrowheads="1"/>
                    </pic:cNvPicPr>
                  </pic:nvPicPr>
                  <pic:blipFill>
                    <a:blip r:embed="rId22"/>
                    <a:stretch>
                      <a:fillRect/>
                    </a:stretch>
                  </pic:blipFill>
                  <pic:spPr bwMode="auto">
                    <a:xfrm>
                      <a:off x="0" y="0"/>
                      <a:ext cx="5943600" cy="6555105"/>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ED688B" w:rsidRDefault="00ED688B">
      <w:pPr>
        <w:pStyle w:val="Predeterminado"/>
        <w:spacing w:line="276" w:lineRule="auto"/>
        <w:jc w:val="center"/>
        <w:rPr>
          <w:rFonts w:ascii="Arial" w:eastAsia="MS PGothic" w:hAnsi="Arial"/>
          <w:b/>
          <w:bCs/>
          <w:color w:val="000000"/>
          <w:sz w:val="24"/>
        </w:rPr>
      </w:pPr>
    </w:p>
    <w:p w:rsidR="008660F8" w:rsidRDefault="00297173">
      <w:pPr>
        <w:pStyle w:val="Predeterminado"/>
        <w:spacing w:line="276" w:lineRule="auto"/>
        <w:jc w:val="center"/>
        <w:rPr>
          <w:sz w:val="22"/>
          <w:szCs w:val="22"/>
        </w:rPr>
      </w:pPr>
      <w:r>
        <w:rPr>
          <w:rFonts w:ascii="Arial" w:eastAsia="MS PGothic" w:hAnsi="Arial"/>
          <w:b/>
          <w:bCs/>
          <w:color w:val="000000"/>
          <w:sz w:val="24"/>
        </w:rPr>
        <w:lastRenderedPageBreak/>
        <w:t xml:space="preserve">Anteproyecto de Presupuesto </w:t>
      </w:r>
      <w:r>
        <w:rPr>
          <w:rFonts w:ascii="Arial" w:hAnsi="Arial"/>
          <w:b/>
          <w:color w:val="000000"/>
          <w:sz w:val="24"/>
        </w:rPr>
        <w:t xml:space="preserve">de Egresos 2021 del Instituto Jalisciense de Alivio del Dolor y Cuidados Paliativos (PALIA) </w:t>
      </w:r>
    </w:p>
    <w:p w:rsidR="008660F8" w:rsidRDefault="00297173">
      <w:pPr>
        <w:pStyle w:val="Predeterminado"/>
        <w:jc w:val="center"/>
        <w:rPr>
          <w:sz w:val="22"/>
          <w:szCs w:val="22"/>
        </w:rPr>
      </w:pPr>
      <w:r>
        <w:rPr>
          <w:rFonts w:ascii="Arial" w:hAnsi="Arial"/>
          <w:color w:val="000000"/>
          <w:sz w:val="24"/>
        </w:rPr>
        <w:t xml:space="preserve"> </w:t>
      </w:r>
    </w:p>
    <w:p w:rsidR="008660F8" w:rsidRDefault="00297173">
      <w:pPr>
        <w:pStyle w:val="Predeterminado"/>
        <w:spacing w:line="276" w:lineRule="auto"/>
        <w:jc w:val="both"/>
        <w:rPr>
          <w:sz w:val="22"/>
          <w:szCs w:val="22"/>
        </w:rPr>
      </w:pPr>
      <w:r>
        <w:rPr>
          <w:rFonts w:ascii="Arial" w:eastAsia="MS PGothic" w:hAnsi="Arial"/>
          <w:bCs/>
          <w:color w:val="000000"/>
          <w:sz w:val="22"/>
          <w:szCs w:val="22"/>
        </w:rPr>
        <w:t>Su art</w:t>
      </w:r>
      <w:r>
        <w:rPr>
          <w:rFonts w:ascii="Arial" w:hAnsi="Arial"/>
          <w:color w:val="000000"/>
          <w:sz w:val="22"/>
          <w:szCs w:val="22"/>
        </w:rPr>
        <w:t>ículo 56 de la Ley de Salud del Estado de Jalisco establece que el Instituto Jalisciense de Alivio del Dolor y Cuidados Paliativos como órgano administrativamente desconcentrado de la Secretaría de Salud, y presupuestalmente subordinado al Organismo Público Descentralizado Servicios de Salud Jalisco.</w:t>
      </w:r>
    </w:p>
    <w:p w:rsidR="008660F8" w:rsidRDefault="008660F8">
      <w:pPr>
        <w:pStyle w:val="Predeterminado"/>
        <w:spacing w:line="276" w:lineRule="auto"/>
        <w:jc w:val="both"/>
        <w:rPr>
          <w:sz w:val="22"/>
          <w:szCs w:val="22"/>
        </w:rPr>
      </w:pPr>
    </w:p>
    <w:p w:rsidR="008660F8" w:rsidRDefault="008660F8">
      <w:pPr>
        <w:pStyle w:val="Predeterminado"/>
        <w:spacing w:line="276" w:lineRule="auto"/>
        <w:jc w:val="both"/>
        <w:rPr>
          <w:sz w:val="22"/>
          <w:szCs w:val="22"/>
        </w:rPr>
      </w:pPr>
    </w:p>
    <w:p w:rsidR="008660F8" w:rsidRDefault="00297173">
      <w:pPr>
        <w:spacing w:line="276" w:lineRule="auto"/>
        <w:jc w:val="both"/>
        <w:rPr>
          <w:sz w:val="22"/>
          <w:szCs w:val="22"/>
        </w:rPr>
      </w:pPr>
      <w:r>
        <w:rPr>
          <w:noProof/>
          <w:lang w:eastAsia="es-MX" w:bidi="ar-SA"/>
        </w:rPr>
        <w:drawing>
          <wp:anchor distT="0" distB="0" distL="0" distR="0" simplePos="0" relativeHeight="52" behindDoc="0" locked="0" layoutInCell="1" allowOverlap="1">
            <wp:simplePos x="0" y="0"/>
            <wp:positionH relativeFrom="column">
              <wp:posOffset>0</wp:posOffset>
            </wp:positionH>
            <wp:positionV relativeFrom="paragraph">
              <wp:posOffset>327660</wp:posOffset>
            </wp:positionV>
            <wp:extent cx="5943600" cy="5474970"/>
            <wp:effectExtent l="0" t="0" r="0" b="0"/>
            <wp:wrapSquare wrapText="largest"/>
            <wp:docPr id="17" name="Image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26"/>
                    <pic:cNvPicPr>
                      <a:picLocks noChangeAspect="1" noChangeArrowheads="1"/>
                    </pic:cNvPicPr>
                  </pic:nvPicPr>
                  <pic:blipFill>
                    <a:blip r:embed="rId23"/>
                    <a:stretch>
                      <a:fillRect/>
                    </a:stretch>
                  </pic:blipFill>
                  <pic:spPr bwMode="auto">
                    <a:xfrm>
                      <a:off x="0" y="0"/>
                      <a:ext cx="5943600" cy="547497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drawing>
          <wp:anchor distT="0" distB="0" distL="0" distR="0" simplePos="0" relativeHeight="53" behindDoc="0" locked="0" layoutInCell="1" allowOverlap="1">
            <wp:simplePos x="0" y="0"/>
            <wp:positionH relativeFrom="column">
              <wp:posOffset>0</wp:posOffset>
            </wp:positionH>
            <wp:positionV relativeFrom="paragraph">
              <wp:posOffset>771525</wp:posOffset>
            </wp:positionV>
            <wp:extent cx="5943600" cy="5991860"/>
            <wp:effectExtent l="0" t="0" r="0" b="0"/>
            <wp:wrapSquare wrapText="largest"/>
            <wp:docPr id="18" name="Imagen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27"/>
                    <pic:cNvPicPr>
                      <a:picLocks noChangeAspect="1" noChangeArrowheads="1"/>
                    </pic:cNvPicPr>
                  </pic:nvPicPr>
                  <pic:blipFill>
                    <a:blip r:embed="rId24"/>
                    <a:stretch>
                      <a:fillRect/>
                    </a:stretch>
                  </pic:blipFill>
                  <pic:spPr bwMode="auto">
                    <a:xfrm>
                      <a:off x="0" y="0"/>
                      <a:ext cx="5943600" cy="599186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54" behindDoc="0" locked="0" layoutInCell="1" allowOverlap="1">
            <wp:simplePos x="0" y="0"/>
            <wp:positionH relativeFrom="column">
              <wp:posOffset>0</wp:posOffset>
            </wp:positionH>
            <wp:positionV relativeFrom="paragraph">
              <wp:posOffset>390525</wp:posOffset>
            </wp:positionV>
            <wp:extent cx="5943600" cy="6268720"/>
            <wp:effectExtent l="0" t="0" r="0" b="0"/>
            <wp:wrapSquare wrapText="largest"/>
            <wp:docPr id="19" name="Imagen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8"/>
                    <pic:cNvPicPr>
                      <a:picLocks noChangeAspect="1" noChangeArrowheads="1"/>
                    </pic:cNvPicPr>
                  </pic:nvPicPr>
                  <pic:blipFill>
                    <a:blip r:embed="rId25"/>
                    <a:stretch>
                      <a:fillRect/>
                    </a:stretch>
                  </pic:blipFill>
                  <pic:spPr bwMode="auto">
                    <a:xfrm>
                      <a:off x="0" y="0"/>
                      <a:ext cx="5943600" cy="626872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rFonts w:eastAsia="MS PGothic"/>
          <w:bCs/>
          <w:sz w:val="22"/>
          <w:szCs w:val="22"/>
        </w:rPr>
        <w:t>Es cuanto Presidencia.</w:t>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4456E7">
      <w:pPr>
        <w:spacing w:line="276" w:lineRule="auto"/>
        <w:jc w:val="both"/>
        <w:rPr>
          <w:sz w:val="22"/>
          <w:szCs w:val="22"/>
        </w:rPr>
      </w:pPr>
      <w:r>
        <w:rPr>
          <w:rFonts w:eastAsia="MS PGothic"/>
          <w:b/>
          <w:bCs/>
          <w:sz w:val="22"/>
          <w:szCs w:val="22"/>
        </w:rPr>
        <w:lastRenderedPageBreak/>
        <w:t>En uso de la v</w:t>
      </w:r>
      <w:r w:rsidR="00297173">
        <w:rPr>
          <w:rFonts w:eastAsia="MS PGothic"/>
          <w:b/>
          <w:bCs/>
          <w:sz w:val="22"/>
          <w:szCs w:val="22"/>
        </w:rPr>
        <w:t xml:space="preserve">oz Lic. Ana Lilia Mosqueda </w:t>
      </w:r>
      <w:proofErr w:type="gramStart"/>
      <w:r w:rsidR="00297173">
        <w:rPr>
          <w:rFonts w:eastAsia="MS PGothic"/>
          <w:b/>
          <w:bCs/>
          <w:sz w:val="22"/>
          <w:szCs w:val="22"/>
        </w:rPr>
        <w:t>Gonzalez.-</w:t>
      </w:r>
      <w:proofErr w:type="gramEnd"/>
      <w:r w:rsidR="00297173">
        <w:rPr>
          <w:rFonts w:eastAsia="MS PGothic"/>
          <w:b/>
          <w:bCs/>
          <w:sz w:val="22"/>
          <w:szCs w:val="22"/>
        </w:rPr>
        <w:t xml:space="preserve"> </w:t>
      </w:r>
      <w:r w:rsidR="00297173">
        <w:rPr>
          <w:rFonts w:eastAsia="MS PGothic"/>
          <w:bCs/>
          <w:sz w:val="22"/>
          <w:szCs w:val="22"/>
        </w:rPr>
        <w:t xml:space="preserve"> Muchas gracias Maestra, les preguntó a los presentes si alguno de ustedes tiene alguna duda al respecto del presupuesto que se acaba de presentar, si adelante:</w:t>
      </w:r>
    </w:p>
    <w:p w:rsidR="008660F8" w:rsidRDefault="008660F8">
      <w:pPr>
        <w:spacing w:line="276" w:lineRule="auto"/>
        <w:jc w:val="both"/>
        <w:rPr>
          <w:sz w:val="22"/>
          <w:szCs w:val="22"/>
        </w:rPr>
      </w:pPr>
    </w:p>
    <w:p w:rsidR="008660F8" w:rsidRDefault="00297173">
      <w:pPr>
        <w:jc w:val="both"/>
        <w:rPr>
          <w:color w:val="000000"/>
        </w:rPr>
      </w:pPr>
      <w:r>
        <w:rPr>
          <w:b/>
          <w:bCs/>
          <w:color w:val="000000"/>
        </w:rPr>
        <w:t>E</w:t>
      </w:r>
      <w:r w:rsidR="004456E7">
        <w:rPr>
          <w:b/>
          <w:bCs/>
          <w:color w:val="000000"/>
          <w:sz w:val="22"/>
          <w:szCs w:val="22"/>
        </w:rPr>
        <w:t>n uso de la v</w:t>
      </w:r>
      <w:r>
        <w:rPr>
          <w:b/>
          <w:bCs/>
          <w:color w:val="000000"/>
          <w:sz w:val="22"/>
          <w:szCs w:val="22"/>
        </w:rPr>
        <w:t xml:space="preserve">oz Maestra </w:t>
      </w:r>
      <w:r w:rsidR="00ED688B">
        <w:rPr>
          <w:b/>
          <w:bCs/>
          <w:color w:val="000000"/>
          <w:sz w:val="22"/>
          <w:szCs w:val="22"/>
        </w:rPr>
        <w:t>Adriana</w:t>
      </w:r>
      <w:r>
        <w:rPr>
          <w:b/>
          <w:bCs/>
          <w:color w:val="000000"/>
          <w:sz w:val="22"/>
          <w:szCs w:val="22"/>
        </w:rPr>
        <w:t xml:space="preserve"> </w:t>
      </w:r>
      <w:proofErr w:type="spellStart"/>
      <w:proofErr w:type="gramStart"/>
      <w:r>
        <w:rPr>
          <w:b/>
          <w:bCs/>
          <w:color w:val="000000"/>
          <w:sz w:val="22"/>
          <w:szCs w:val="22"/>
        </w:rPr>
        <w:t>Antitillón</w:t>
      </w:r>
      <w:proofErr w:type="spellEnd"/>
      <w:r>
        <w:rPr>
          <w:b/>
          <w:bCs/>
          <w:color w:val="000000"/>
          <w:sz w:val="22"/>
          <w:szCs w:val="22"/>
        </w:rPr>
        <w:t>.-</w:t>
      </w:r>
      <w:proofErr w:type="gramEnd"/>
      <w:r>
        <w:rPr>
          <w:b/>
          <w:bCs/>
          <w:color w:val="000000"/>
          <w:sz w:val="22"/>
          <w:szCs w:val="22"/>
        </w:rPr>
        <w:t xml:space="preserve">  </w:t>
      </w:r>
      <w:r w:rsidR="00ED688B" w:rsidRPr="00ED688B">
        <w:rPr>
          <w:bCs/>
          <w:color w:val="000000"/>
          <w:sz w:val="22"/>
          <w:szCs w:val="22"/>
        </w:rPr>
        <w:t>¿</w:t>
      </w:r>
      <w:r w:rsidR="00ED688B">
        <w:rPr>
          <w:color w:val="000000"/>
        </w:rPr>
        <w:t>L</w:t>
      </w:r>
      <w:r>
        <w:rPr>
          <w:color w:val="000000"/>
        </w:rPr>
        <w:t>os techos presupuestales son los de 2020</w:t>
      </w:r>
      <w:r w:rsidR="00ED688B">
        <w:rPr>
          <w:color w:val="000000"/>
        </w:rPr>
        <w:t>?</w:t>
      </w:r>
    </w:p>
    <w:p w:rsidR="008660F8" w:rsidRDefault="008660F8">
      <w:pPr>
        <w:jc w:val="both"/>
        <w:rPr>
          <w:color w:val="000000"/>
        </w:rPr>
      </w:pPr>
    </w:p>
    <w:p w:rsidR="008660F8" w:rsidRDefault="00297173">
      <w:pPr>
        <w:jc w:val="both"/>
        <w:rPr>
          <w:color w:val="000000"/>
        </w:rPr>
      </w:pPr>
      <w:r>
        <w:rPr>
          <w:rFonts w:eastAsia="MS PGothic"/>
          <w:b/>
          <w:bCs/>
          <w:color w:val="000000"/>
          <w:sz w:val="22"/>
          <w:szCs w:val="22"/>
        </w:rPr>
        <w:t xml:space="preserve">En uso de </w:t>
      </w:r>
      <w:r w:rsidR="004456E7">
        <w:rPr>
          <w:rFonts w:eastAsia="MS PGothic"/>
          <w:b/>
          <w:bCs/>
          <w:color w:val="000000"/>
          <w:sz w:val="22"/>
          <w:szCs w:val="22"/>
        </w:rPr>
        <w:t>la v</w:t>
      </w:r>
      <w:r w:rsidR="00ED688B">
        <w:rPr>
          <w:rFonts w:eastAsia="MS PGothic"/>
          <w:b/>
          <w:bCs/>
          <w:color w:val="000000"/>
          <w:sz w:val="22"/>
          <w:szCs w:val="22"/>
        </w:rPr>
        <w:t xml:space="preserve">oz:  Maestra María Elena </w:t>
      </w:r>
      <w:proofErr w:type="spellStart"/>
      <w:r w:rsidR="00ED688B">
        <w:rPr>
          <w:rFonts w:eastAsia="MS PGothic"/>
          <w:b/>
          <w:bCs/>
          <w:color w:val="000000"/>
          <w:sz w:val="22"/>
          <w:szCs w:val="22"/>
        </w:rPr>
        <w:t>Ma</w:t>
      </w:r>
      <w:r>
        <w:rPr>
          <w:rFonts w:eastAsia="MS PGothic"/>
          <w:b/>
          <w:bCs/>
          <w:color w:val="000000"/>
          <w:sz w:val="22"/>
          <w:szCs w:val="22"/>
        </w:rPr>
        <w:t>sini</w:t>
      </w:r>
      <w:proofErr w:type="spellEnd"/>
      <w:r>
        <w:rPr>
          <w:rFonts w:eastAsia="MS PGothic"/>
          <w:b/>
          <w:bCs/>
          <w:color w:val="000000"/>
          <w:sz w:val="22"/>
          <w:szCs w:val="22"/>
        </w:rPr>
        <w:t xml:space="preserve"> </w:t>
      </w:r>
      <w:proofErr w:type="gramStart"/>
      <w:r>
        <w:rPr>
          <w:rFonts w:eastAsia="MS PGothic"/>
          <w:b/>
          <w:bCs/>
          <w:color w:val="000000"/>
          <w:sz w:val="22"/>
          <w:szCs w:val="22"/>
        </w:rPr>
        <w:t>Casillas.-</w:t>
      </w:r>
      <w:proofErr w:type="gramEnd"/>
      <w:r>
        <w:rPr>
          <w:rFonts w:eastAsia="MS PGothic"/>
          <w:bCs/>
          <w:color w:val="000000"/>
          <w:sz w:val="22"/>
          <w:szCs w:val="22"/>
        </w:rPr>
        <w:t xml:space="preserve"> </w:t>
      </w:r>
      <w:r w:rsidR="00ED688B">
        <w:rPr>
          <w:color w:val="000000"/>
        </w:rPr>
        <w:t xml:space="preserve"> N</w:t>
      </w:r>
      <w:r>
        <w:rPr>
          <w:color w:val="000000"/>
        </w:rPr>
        <w:t xml:space="preserve">o maestra </w:t>
      </w:r>
      <w:proofErr w:type="spellStart"/>
      <w:r>
        <w:rPr>
          <w:color w:val="000000"/>
        </w:rPr>
        <w:t>Antillon</w:t>
      </w:r>
      <w:proofErr w:type="spellEnd"/>
      <w:r>
        <w:rPr>
          <w:color w:val="000000"/>
        </w:rPr>
        <w:t>, los techos presupuestales</w:t>
      </w:r>
      <w:r w:rsidR="00ED688B">
        <w:rPr>
          <w:color w:val="000000"/>
        </w:rPr>
        <w:t xml:space="preserve"> son los ya notificados por la Secretaria de la Hacienda Pública para el Ejercicio F</w:t>
      </w:r>
      <w:r>
        <w:rPr>
          <w:color w:val="000000"/>
        </w:rPr>
        <w:t>iscal 2021, co</w:t>
      </w:r>
      <w:r w:rsidR="00ED688B">
        <w:rPr>
          <w:color w:val="000000"/>
        </w:rPr>
        <w:t>mo lo explicaba la Maestra Judith Ley.</w:t>
      </w:r>
      <w:r>
        <w:rPr>
          <w:color w:val="000000"/>
        </w:rPr>
        <w:t xml:space="preserve">  </w:t>
      </w:r>
    </w:p>
    <w:p w:rsidR="008660F8" w:rsidRDefault="008660F8">
      <w:pPr>
        <w:jc w:val="both"/>
        <w:rPr>
          <w:color w:val="000000"/>
        </w:rPr>
      </w:pPr>
    </w:p>
    <w:p w:rsidR="008660F8" w:rsidRDefault="00297173">
      <w:pPr>
        <w:jc w:val="both"/>
        <w:rPr>
          <w:color w:val="000000"/>
        </w:rPr>
      </w:pPr>
      <w:r>
        <w:rPr>
          <w:b/>
          <w:bCs/>
          <w:color w:val="000000"/>
        </w:rPr>
        <w:t>E</w:t>
      </w:r>
      <w:r>
        <w:rPr>
          <w:b/>
          <w:bCs/>
          <w:color w:val="000000"/>
          <w:sz w:val="22"/>
          <w:szCs w:val="22"/>
        </w:rPr>
        <w:t>n uso de la</w:t>
      </w:r>
      <w:r w:rsidR="004456E7">
        <w:rPr>
          <w:b/>
          <w:bCs/>
          <w:color w:val="000000"/>
          <w:sz w:val="22"/>
          <w:szCs w:val="22"/>
        </w:rPr>
        <w:t xml:space="preserve"> v</w:t>
      </w:r>
      <w:r>
        <w:rPr>
          <w:b/>
          <w:bCs/>
          <w:color w:val="000000"/>
          <w:sz w:val="22"/>
          <w:szCs w:val="22"/>
        </w:rPr>
        <w:t xml:space="preserve">oz Maestra </w:t>
      </w:r>
      <w:proofErr w:type="spellStart"/>
      <w:r>
        <w:rPr>
          <w:b/>
          <w:bCs/>
          <w:color w:val="000000"/>
          <w:sz w:val="22"/>
          <w:szCs w:val="22"/>
        </w:rPr>
        <w:t>Adraina</w:t>
      </w:r>
      <w:proofErr w:type="spellEnd"/>
      <w:r>
        <w:rPr>
          <w:b/>
          <w:bCs/>
          <w:color w:val="000000"/>
          <w:sz w:val="22"/>
          <w:szCs w:val="22"/>
        </w:rPr>
        <w:t xml:space="preserve"> </w:t>
      </w:r>
      <w:proofErr w:type="spellStart"/>
      <w:proofErr w:type="gramStart"/>
      <w:r>
        <w:rPr>
          <w:b/>
          <w:bCs/>
          <w:color w:val="000000"/>
          <w:sz w:val="22"/>
          <w:szCs w:val="22"/>
        </w:rPr>
        <w:t>Antitillón</w:t>
      </w:r>
      <w:proofErr w:type="spellEnd"/>
      <w:r>
        <w:rPr>
          <w:b/>
          <w:bCs/>
          <w:color w:val="000000"/>
          <w:sz w:val="22"/>
          <w:szCs w:val="22"/>
        </w:rPr>
        <w:t>.-</w:t>
      </w:r>
      <w:proofErr w:type="gramEnd"/>
      <w:r>
        <w:rPr>
          <w:b/>
          <w:bCs/>
          <w:color w:val="000000"/>
          <w:sz w:val="22"/>
          <w:szCs w:val="22"/>
        </w:rPr>
        <w:t xml:space="preserve"> </w:t>
      </w:r>
      <w:r w:rsidR="00ED688B">
        <w:rPr>
          <w:color w:val="000000"/>
        </w:rPr>
        <w:t>D</w:t>
      </w:r>
      <w:r>
        <w:rPr>
          <w:color w:val="000000"/>
        </w:rPr>
        <w:t xml:space="preserve">isculpen </w:t>
      </w:r>
      <w:r w:rsidR="00ED688B">
        <w:rPr>
          <w:color w:val="000000"/>
        </w:rPr>
        <w:t>¿</w:t>
      </w:r>
      <w:r>
        <w:rPr>
          <w:color w:val="000000"/>
        </w:rPr>
        <w:t>la federación ya les notifico los techos  o esos quedarían pendientes</w:t>
      </w:r>
      <w:r w:rsidR="00ED688B">
        <w:rPr>
          <w:color w:val="000000"/>
        </w:rPr>
        <w:t>?</w:t>
      </w:r>
      <w:r>
        <w:rPr>
          <w:color w:val="000000"/>
        </w:rPr>
        <w:t>.</w:t>
      </w:r>
    </w:p>
    <w:p w:rsidR="008660F8" w:rsidRDefault="008660F8">
      <w:pPr>
        <w:jc w:val="both"/>
        <w:rPr>
          <w:color w:val="000000"/>
        </w:rPr>
      </w:pPr>
    </w:p>
    <w:p w:rsidR="008660F8" w:rsidRDefault="004456E7">
      <w:pPr>
        <w:jc w:val="both"/>
        <w:rPr>
          <w:color w:val="000000"/>
        </w:rPr>
      </w:pPr>
      <w:r>
        <w:rPr>
          <w:rFonts w:eastAsia="MS PGothic"/>
          <w:b/>
          <w:bCs/>
          <w:color w:val="000000"/>
          <w:sz w:val="22"/>
          <w:szCs w:val="22"/>
        </w:rPr>
        <w:t>En uso de la v</w:t>
      </w:r>
      <w:r w:rsidR="00297173">
        <w:rPr>
          <w:rFonts w:eastAsia="MS PGothic"/>
          <w:b/>
          <w:bCs/>
          <w:color w:val="000000"/>
          <w:sz w:val="22"/>
          <w:szCs w:val="22"/>
        </w:rPr>
        <w:t xml:space="preserve">oz:  Maestra María Elena </w:t>
      </w:r>
      <w:proofErr w:type="spellStart"/>
      <w:r w:rsidR="00297173">
        <w:rPr>
          <w:rFonts w:eastAsia="MS PGothic"/>
          <w:b/>
          <w:bCs/>
          <w:color w:val="000000"/>
          <w:sz w:val="22"/>
          <w:szCs w:val="22"/>
        </w:rPr>
        <w:t>Massini</w:t>
      </w:r>
      <w:proofErr w:type="spellEnd"/>
      <w:r w:rsidR="00297173">
        <w:rPr>
          <w:rFonts w:eastAsia="MS PGothic"/>
          <w:b/>
          <w:bCs/>
          <w:color w:val="000000"/>
          <w:sz w:val="22"/>
          <w:szCs w:val="22"/>
        </w:rPr>
        <w:t xml:space="preserve"> </w:t>
      </w:r>
      <w:proofErr w:type="gramStart"/>
      <w:r w:rsidR="00297173">
        <w:rPr>
          <w:rFonts w:eastAsia="MS PGothic"/>
          <w:b/>
          <w:bCs/>
          <w:color w:val="000000"/>
          <w:sz w:val="22"/>
          <w:szCs w:val="22"/>
        </w:rPr>
        <w:t>Casillas.-</w:t>
      </w:r>
      <w:proofErr w:type="gramEnd"/>
      <w:r w:rsidR="00297173">
        <w:rPr>
          <w:rFonts w:eastAsia="MS PGothic"/>
          <w:bCs/>
          <w:color w:val="000000"/>
          <w:sz w:val="22"/>
          <w:szCs w:val="22"/>
        </w:rPr>
        <w:t xml:space="preserve"> </w:t>
      </w:r>
      <w:r w:rsidR="00297173">
        <w:rPr>
          <w:color w:val="000000"/>
        </w:rPr>
        <w:t>El recurso FASSA</w:t>
      </w:r>
      <w:r w:rsidR="00ED688B">
        <w:rPr>
          <w:color w:val="000000"/>
        </w:rPr>
        <w:t xml:space="preserve">, </w:t>
      </w:r>
      <w:r w:rsidR="00297173">
        <w:rPr>
          <w:color w:val="000000"/>
        </w:rPr>
        <w:t xml:space="preserve">notifico solamente el recurso operativo para el gasto operativo el cual también ya se </w:t>
      </w:r>
      <w:r w:rsidR="00ED688B">
        <w:rPr>
          <w:color w:val="000000"/>
        </w:rPr>
        <w:t>realizó</w:t>
      </w:r>
      <w:r w:rsidR="00297173">
        <w:rPr>
          <w:color w:val="000000"/>
        </w:rPr>
        <w:t xml:space="preserve"> la planeación y la </w:t>
      </w:r>
      <w:proofErr w:type="spellStart"/>
      <w:r w:rsidR="00297173">
        <w:rPr>
          <w:color w:val="000000"/>
        </w:rPr>
        <w:t>presupuestacion</w:t>
      </w:r>
      <w:proofErr w:type="spellEnd"/>
      <w:r w:rsidR="00297173">
        <w:rPr>
          <w:color w:val="000000"/>
        </w:rPr>
        <w:t xml:space="preserve"> correspondiente según los formatos y las solicitudes realizadas por la misma federación. </w:t>
      </w:r>
    </w:p>
    <w:p w:rsidR="008660F8" w:rsidRDefault="008660F8">
      <w:pPr>
        <w:jc w:val="both"/>
        <w:rPr>
          <w:color w:val="000000"/>
        </w:rPr>
      </w:pPr>
    </w:p>
    <w:p w:rsidR="008660F8" w:rsidRDefault="004456E7">
      <w:pPr>
        <w:jc w:val="both"/>
        <w:rPr>
          <w:color w:val="000000"/>
          <w:sz w:val="22"/>
          <w:szCs w:val="22"/>
        </w:rPr>
      </w:pPr>
      <w:r>
        <w:rPr>
          <w:b/>
          <w:bCs/>
          <w:color w:val="000000"/>
          <w:sz w:val="22"/>
          <w:szCs w:val="22"/>
        </w:rPr>
        <w:t>En uso de la v</w:t>
      </w:r>
      <w:r w:rsidR="00297173">
        <w:rPr>
          <w:b/>
          <w:bCs/>
          <w:color w:val="000000"/>
          <w:sz w:val="22"/>
          <w:szCs w:val="22"/>
        </w:rPr>
        <w:t xml:space="preserve">oz Maestra </w:t>
      </w:r>
      <w:r w:rsidR="00ED688B">
        <w:rPr>
          <w:b/>
          <w:bCs/>
          <w:color w:val="000000"/>
          <w:sz w:val="22"/>
          <w:szCs w:val="22"/>
        </w:rPr>
        <w:t>Adriana</w:t>
      </w:r>
      <w:r w:rsidR="00297173">
        <w:rPr>
          <w:b/>
          <w:bCs/>
          <w:color w:val="000000"/>
          <w:sz w:val="22"/>
          <w:szCs w:val="22"/>
        </w:rPr>
        <w:t xml:space="preserve"> </w:t>
      </w:r>
      <w:proofErr w:type="spellStart"/>
      <w:proofErr w:type="gramStart"/>
      <w:r w:rsidR="00297173">
        <w:rPr>
          <w:b/>
          <w:bCs/>
          <w:color w:val="000000"/>
          <w:sz w:val="22"/>
          <w:szCs w:val="22"/>
        </w:rPr>
        <w:t>Antitillón</w:t>
      </w:r>
      <w:proofErr w:type="spellEnd"/>
      <w:r w:rsidR="00297173">
        <w:rPr>
          <w:b/>
          <w:bCs/>
          <w:color w:val="000000"/>
          <w:sz w:val="22"/>
          <w:szCs w:val="22"/>
        </w:rPr>
        <w:t>.-</w:t>
      </w:r>
      <w:proofErr w:type="gramEnd"/>
      <w:r w:rsidR="00297173">
        <w:rPr>
          <w:b/>
          <w:bCs/>
          <w:color w:val="000000"/>
          <w:sz w:val="22"/>
          <w:szCs w:val="22"/>
        </w:rPr>
        <w:t xml:space="preserve"> </w:t>
      </w:r>
      <w:r w:rsidR="00297173">
        <w:rPr>
          <w:color w:val="000000"/>
          <w:sz w:val="22"/>
          <w:szCs w:val="22"/>
        </w:rPr>
        <w:t>Entonces en el momento en que se aprueban ya los techos presentaran las variaciones.</w:t>
      </w:r>
    </w:p>
    <w:p w:rsidR="00ED688B" w:rsidRDefault="00ED688B">
      <w:pPr>
        <w:jc w:val="both"/>
        <w:rPr>
          <w:color w:val="000000"/>
          <w:sz w:val="22"/>
          <w:szCs w:val="22"/>
        </w:rPr>
      </w:pPr>
    </w:p>
    <w:p w:rsidR="008660F8" w:rsidRDefault="004456E7">
      <w:pPr>
        <w:jc w:val="both"/>
        <w:rPr>
          <w:color w:val="000000"/>
          <w:sz w:val="22"/>
          <w:szCs w:val="22"/>
        </w:rPr>
      </w:pPr>
      <w:r>
        <w:rPr>
          <w:rFonts w:eastAsia="MS PGothic"/>
          <w:b/>
          <w:bCs/>
          <w:color w:val="000000"/>
          <w:sz w:val="22"/>
          <w:szCs w:val="22"/>
        </w:rPr>
        <w:t>En uso de la v</w:t>
      </w:r>
      <w:r w:rsidR="00297173">
        <w:rPr>
          <w:rFonts w:eastAsia="MS PGothic"/>
          <w:b/>
          <w:bCs/>
          <w:color w:val="000000"/>
          <w:sz w:val="22"/>
          <w:szCs w:val="22"/>
        </w:rPr>
        <w:t xml:space="preserve">oz Lic. Ana Lilia Mosqueda </w:t>
      </w:r>
      <w:proofErr w:type="gramStart"/>
      <w:r w:rsidR="00297173">
        <w:rPr>
          <w:rFonts w:eastAsia="MS PGothic"/>
          <w:b/>
          <w:bCs/>
          <w:color w:val="000000"/>
          <w:sz w:val="22"/>
          <w:szCs w:val="22"/>
        </w:rPr>
        <w:t>Gonzalez.-</w:t>
      </w:r>
      <w:proofErr w:type="gramEnd"/>
      <w:r w:rsidR="00297173">
        <w:rPr>
          <w:rFonts w:eastAsia="MS PGothic"/>
          <w:b/>
          <w:bCs/>
          <w:color w:val="000000"/>
          <w:sz w:val="22"/>
          <w:szCs w:val="22"/>
        </w:rPr>
        <w:t xml:space="preserve"> </w:t>
      </w:r>
      <w:r w:rsidR="00297173">
        <w:rPr>
          <w:color w:val="000000"/>
          <w:sz w:val="22"/>
          <w:szCs w:val="22"/>
        </w:rPr>
        <w:t>Bien este es un anteproyecto  con la información que tenemos de acuerdo a los techos que proveían los recursos federales co</w:t>
      </w:r>
      <w:r w:rsidR="00ED688B">
        <w:rPr>
          <w:color w:val="000000"/>
          <w:sz w:val="22"/>
          <w:szCs w:val="22"/>
        </w:rPr>
        <w:t xml:space="preserve">mo ya lo comento la Maestra </w:t>
      </w:r>
      <w:proofErr w:type="spellStart"/>
      <w:r w:rsidR="00ED688B">
        <w:rPr>
          <w:color w:val="000000"/>
          <w:sz w:val="22"/>
          <w:szCs w:val="22"/>
        </w:rPr>
        <w:t>Masin</w:t>
      </w:r>
      <w:r w:rsidR="00297173">
        <w:rPr>
          <w:color w:val="000000"/>
          <w:sz w:val="22"/>
          <w:szCs w:val="22"/>
        </w:rPr>
        <w:t>i</w:t>
      </w:r>
      <w:proofErr w:type="spellEnd"/>
      <w:r w:rsidR="00297173">
        <w:rPr>
          <w:color w:val="000000"/>
          <w:sz w:val="22"/>
          <w:szCs w:val="22"/>
        </w:rPr>
        <w:t xml:space="preserve"> , trabajamos con lo que se nos ha hecho llegar  y lo demás trabajamos con el techo 2020. Gracias. Muchas gracias.</w:t>
      </w:r>
    </w:p>
    <w:p w:rsidR="008660F8" w:rsidRDefault="008660F8">
      <w:pPr>
        <w:jc w:val="both"/>
        <w:rPr>
          <w:color w:val="000000"/>
          <w:sz w:val="22"/>
          <w:szCs w:val="22"/>
        </w:rPr>
      </w:pPr>
    </w:p>
    <w:p w:rsidR="008660F8" w:rsidRDefault="00297173">
      <w:pPr>
        <w:jc w:val="both"/>
        <w:rPr>
          <w:color w:val="000000"/>
          <w:sz w:val="22"/>
          <w:szCs w:val="22"/>
        </w:rPr>
      </w:pPr>
      <w:r>
        <w:rPr>
          <w:color w:val="000000"/>
          <w:sz w:val="22"/>
          <w:szCs w:val="22"/>
        </w:rPr>
        <w:t xml:space="preserve">Alguien </w:t>
      </w:r>
      <w:r w:rsidR="00ED688B">
        <w:rPr>
          <w:color w:val="000000"/>
          <w:sz w:val="22"/>
          <w:szCs w:val="22"/>
        </w:rPr>
        <w:t>más</w:t>
      </w:r>
      <w:r>
        <w:rPr>
          <w:color w:val="000000"/>
          <w:sz w:val="22"/>
          <w:szCs w:val="22"/>
        </w:rPr>
        <w:t xml:space="preserve"> tiene alguna otra duda. Bueno no habiendo </w:t>
      </w:r>
      <w:r w:rsidR="00ED688B">
        <w:rPr>
          <w:color w:val="000000"/>
          <w:sz w:val="22"/>
          <w:szCs w:val="22"/>
        </w:rPr>
        <w:t>más</w:t>
      </w:r>
      <w:r>
        <w:rPr>
          <w:color w:val="000000"/>
          <w:sz w:val="22"/>
          <w:szCs w:val="22"/>
        </w:rPr>
        <w:t xml:space="preserve"> dudas vamos a poner a su cons</w:t>
      </w:r>
      <w:r w:rsidR="00ED688B">
        <w:rPr>
          <w:color w:val="000000"/>
          <w:sz w:val="22"/>
          <w:szCs w:val="22"/>
        </w:rPr>
        <w:t>ideración en votación económica</w:t>
      </w:r>
      <w:r>
        <w:rPr>
          <w:color w:val="000000"/>
          <w:sz w:val="22"/>
          <w:szCs w:val="22"/>
        </w:rPr>
        <w:t xml:space="preserve"> la aprobación del siguiente </w:t>
      </w:r>
      <w:r w:rsidR="00ED688B">
        <w:rPr>
          <w:color w:val="000000"/>
          <w:sz w:val="22"/>
          <w:szCs w:val="22"/>
        </w:rPr>
        <w:t>acuerdo:</w:t>
      </w:r>
    </w:p>
    <w:p w:rsidR="008660F8" w:rsidRDefault="008660F8">
      <w:pPr>
        <w:spacing w:line="276" w:lineRule="auto"/>
        <w:jc w:val="both"/>
        <w:rPr>
          <w:sz w:val="22"/>
          <w:szCs w:val="22"/>
        </w:rPr>
      </w:pPr>
    </w:p>
    <w:p w:rsidR="008660F8" w:rsidRDefault="00297173">
      <w:pPr>
        <w:spacing w:line="276" w:lineRule="auto"/>
        <w:jc w:val="both"/>
        <w:rPr>
          <w:sz w:val="22"/>
          <w:szCs w:val="22"/>
        </w:rPr>
      </w:pPr>
      <w:r>
        <w:rPr>
          <w:rFonts w:eastAsia="MS PGothic"/>
          <w:b/>
          <w:bCs/>
          <w:sz w:val="22"/>
          <w:szCs w:val="22"/>
        </w:rPr>
        <w:t>Acuerdo 001/2020/EXT/VIII:</w:t>
      </w:r>
    </w:p>
    <w:p w:rsidR="008660F8" w:rsidRDefault="008660F8">
      <w:pPr>
        <w:spacing w:line="276" w:lineRule="auto"/>
        <w:jc w:val="both"/>
        <w:rPr>
          <w:sz w:val="22"/>
          <w:szCs w:val="22"/>
        </w:rPr>
      </w:pPr>
    </w:p>
    <w:p w:rsidR="008660F8" w:rsidRDefault="00297173">
      <w:pPr>
        <w:jc w:val="both"/>
        <w:rPr>
          <w:color w:val="000000"/>
          <w:sz w:val="22"/>
          <w:szCs w:val="22"/>
        </w:rPr>
      </w:pPr>
      <w:proofErr w:type="gramStart"/>
      <w:r>
        <w:rPr>
          <w:b/>
          <w:bCs/>
          <w:color w:val="000000"/>
          <w:sz w:val="22"/>
          <w:szCs w:val="22"/>
        </w:rPr>
        <w:t>Primero.-</w:t>
      </w:r>
      <w:proofErr w:type="gramEnd"/>
      <w:r>
        <w:rPr>
          <w:b/>
          <w:bCs/>
          <w:color w:val="000000"/>
          <w:sz w:val="22"/>
          <w:szCs w:val="22"/>
        </w:rPr>
        <w:t xml:space="preserve"> </w:t>
      </w:r>
      <w:r>
        <w:rPr>
          <w:color w:val="000000"/>
          <w:sz w:val="22"/>
          <w:szCs w:val="22"/>
        </w:rPr>
        <w:t xml:space="preserve">Se aprueba el anteproyecto de presupuesto  para el año 2021 del Organismo </w:t>
      </w:r>
      <w:r w:rsidR="00ED688B">
        <w:rPr>
          <w:color w:val="000000"/>
          <w:sz w:val="22"/>
          <w:szCs w:val="22"/>
        </w:rPr>
        <w:t>Público</w:t>
      </w:r>
      <w:r>
        <w:rPr>
          <w:color w:val="000000"/>
          <w:sz w:val="22"/>
          <w:szCs w:val="22"/>
        </w:rPr>
        <w:t xml:space="preserve"> Desc</w:t>
      </w:r>
      <w:r w:rsidR="00ED688B">
        <w:rPr>
          <w:color w:val="000000"/>
          <w:sz w:val="22"/>
          <w:szCs w:val="22"/>
        </w:rPr>
        <w:t xml:space="preserve">entralizado Servicios de Salud </w:t>
      </w:r>
      <w:r>
        <w:rPr>
          <w:color w:val="000000"/>
          <w:sz w:val="22"/>
          <w:szCs w:val="22"/>
        </w:rPr>
        <w:t xml:space="preserve">Jalisco, con todos sus programas y componentes  de conformidad con el </w:t>
      </w:r>
      <w:r w:rsidR="00ED688B">
        <w:rPr>
          <w:color w:val="000000"/>
          <w:sz w:val="22"/>
          <w:szCs w:val="22"/>
        </w:rPr>
        <w:t>artículo</w:t>
      </w:r>
      <w:r>
        <w:rPr>
          <w:color w:val="000000"/>
          <w:sz w:val="22"/>
          <w:szCs w:val="22"/>
        </w:rPr>
        <w:t xml:space="preserve"> 29 de la Ley de Presupuesto Contabilidad y Gasto Publico del Estado de Jalisco.</w:t>
      </w:r>
    </w:p>
    <w:p w:rsidR="008660F8" w:rsidRDefault="008660F8">
      <w:pPr>
        <w:jc w:val="both"/>
        <w:rPr>
          <w:color w:val="000000"/>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proofErr w:type="gramStart"/>
      <w:r>
        <w:rPr>
          <w:rFonts w:eastAsia="MS PGothic"/>
          <w:b/>
          <w:bCs/>
          <w:color w:val="000000"/>
          <w:sz w:val="22"/>
          <w:szCs w:val="22"/>
        </w:rPr>
        <w:t>Segundo.-</w:t>
      </w:r>
      <w:proofErr w:type="gramEnd"/>
      <w:r>
        <w:rPr>
          <w:rFonts w:eastAsia="MS PGothic"/>
          <w:bCs/>
          <w:color w:val="000000"/>
          <w:sz w:val="22"/>
          <w:szCs w:val="22"/>
        </w:rPr>
        <w:t xml:space="preserve"> Se instruya al Director General de Esta entidad para estatal remita al Secretario de Salud el antecedente del presupuesto 2021 del Organismo </w:t>
      </w:r>
      <w:r w:rsidR="00ED688B">
        <w:rPr>
          <w:rFonts w:eastAsia="MS PGothic"/>
          <w:bCs/>
          <w:color w:val="000000"/>
          <w:sz w:val="22"/>
          <w:szCs w:val="22"/>
        </w:rPr>
        <w:t>Público</w:t>
      </w:r>
      <w:r>
        <w:rPr>
          <w:rFonts w:eastAsia="MS PGothic"/>
          <w:bCs/>
          <w:color w:val="000000"/>
          <w:sz w:val="22"/>
          <w:szCs w:val="22"/>
        </w:rPr>
        <w:t xml:space="preserve"> Descentralizado Servicios de Salud Jalisco para su </w:t>
      </w:r>
      <w:r w:rsidR="00ED688B">
        <w:rPr>
          <w:rFonts w:eastAsia="MS PGothic"/>
          <w:bCs/>
          <w:color w:val="000000"/>
          <w:sz w:val="22"/>
          <w:szCs w:val="22"/>
        </w:rPr>
        <w:t>trámite</w:t>
      </w:r>
      <w:r>
        <w:rPr>
          <w:rFonts w:eastAsia="MS PGothic"/>
          <w:bCs/>
          <w:color w:val="000000"/>
          <w:sz w:val="22"/>
          <w:szCs w:val="22"/>
        </w:rPr>
        <w:t xml:space="preserve"> correspondiente ante la Secretaria de la Hacienda </w:t>
      </w:r>
      <w:r w:rsidR="00ED688B">
        <w:rPr>
          <w:rFonts w:eastAsia="MS PGothic"/>
          <w:bCs/>
          <w:color w:val="000000"/>
          <w:sz w:val="22"/>
          <w:szCs w:val="22"/>
        </w:rPr>
        <w:t>Pública</w:t>
      </w:r>
      <w:r>
        <w:rPr>
          <w:rFonts w:eastAsia="MS PGothic"/>
          <w:bCs/>
          <w:color w:val="000000"/>
          <w:sz w:val="22"/>
          <w:szCs w:val="22"/>
        </w:rPr>
        <w:t xml:space="preserve"> del Estado de Jalisco en los términos de lo previsto del </w:t>
      </w:r>
      <w:r w:rsidR="00ED688B">
        <w:rPr>
          <w:rFonts w:eastAsia="MS PGothic"/>
          <w:bCs/>
          <w:color w:val="000000"/>
          <w:sz w:val="22"/>
          <w:szCs w:val="22"/>
        </w:rPr>
        <w:t>artículo</w:t>
      </w:r>
      <w:r>
        <w:rPr>
          <w:rFonts w:eastAsia="MS PGothic"/>
          <w:bCs/>
          <w:color w:val="000000"/>
          <w:sz w:val="22"/>
          <w:szCs w:val="22"/>
        </w:rPr>
        <w:t xml:space="preserve"> 29 de la Ley de Presupuesto Contabilidad y Gasto Publico del Estado de Jalisco.</w:t>
      </w:r>
    </w:p>
    <w:p w:rsidR="008660F8" w:rsidRDefault="008660F8">
      <w:pPr>
        <w:spacing w:line="276" w:lineRule="auto"/>
        <w:jc w:val="both"/>
        <w:rPr>
          <w:sz w:val="22"/>
          <w:szCs w:val="22"/>
        </w:rPr>
      </w:pPr>
    </w:p>
    <w:p w:rsidR="008660F8" w:rsidRDefault="00297173">
      <w:pPr>
        <w:pStyle w:val="Standard"/>
        <w:spacing w:line="276" w:lineRule="auto"/>
        <w:jc w:val="both"/>
        <w:rPr>
          <w:sz w:val="22"/>
          <w:szCs w:val="22"/>
        </w:rPr>
      </w:pPr>
      <w:r>
        <w:rPr>
          <w:rFonts w:eastAsia="MS PGothic"/>
          <w:bCs/>
          <w:sz w:val="22"/>
          <w:szCs w:val="22"/>
        </w:rPr>
        <w:t>Si están de acuerdo favor de levantar la mano. Aprobado por mayoría.</w:t>
      </w:r>
    </w:p>
    <w:p w:rsidR="008660F8" w:rsidRDefault="008660F8">
      <w:pPr>
        <w:spacing w:line="276" w:lineRule="auto"/>
        <w:jc w:val="both"/>
        <w:rPr>
          <w:sz w:val="22"/>
          <w:szCs w:val="22"/>
        </w:rPr>
      </w:pPr>
    </w:p>
    <w:p w:rsidR="008660F8" w:rsidRDefault="00297173">
      <w:pPr>
        <w:spacing w:line="276" w:lineRule="auto"/>
        <w:jc w:val="both"/>
        <w:rPr>
          <w:sz w:val="22"/>
          <w:szCs w:val="22"/>
        </w:rPr>
      </w:pPr>
      <w:r>
        <w:rPr>
          <w:rFonts w:eastAsia="MS PGothic"/>
          <w:bCs/>
          <w:color w:val="000000"/>
          <w:sz w:val="22"/>
          <w:szCs w:val="22"/>
        </w:rPr>
        <w:t xml:space="preserve">En seguimiento del orden del día relacionado </w:t>
      </w:r>
      <w:r>
        <w:rPr>
          <w:rFonts w:eastAsia="MS PGothic"/>
          <w:b/>
          <w:bCs/>
          <w:color w:val="000000"/>
          <w:sz w:val="22"/>
          <w:szCs w:val="22"/>
        </w:rPr>
        <w:t xml:space="preserve">al </w:t>
      </w:r>
      <w:r w:rsidR="00ED688B">
        <w:rPr>
          <w:rFonts w:eastAsia="MS PGothic"/>
          <w:b/>
          <w:bCs/>
          <w:color w:val="000000"/>
          <w:sz w:val="22"/>
          <w:szCs w:val="22"/>
        </w:rPr>
        <w:t>punto cuarto</w:t>
      </w:r>
      <w:r>
        <w:rPr>
          <w:rFonts w:eastAsia="MS PGothic"/>
          <w:b/>
          <w:bCs/>
          <w:color w:val="000000"/>
          <w:sz w:val="22"/>
          <w:szCs w:val="22"/>
        </w:rPr>
        <w:t xml:space="preserve"> consistente en la </w:t>
      </w:r>
      <w:r w:rsidR="00ED688B">
        <w:rPr>
          <w:rFonts w:eastAsia="MS PGothic"/>
          <w:b/>
          <w:bCs/>
          <w:color w:val="000000"/>
          <w:sz w:val="22"/>
          <w:szCs w:val="22"/>
        </w:rPr>
        <w:t>lectura y</w:t>
      </w:r>
      <w:r>
        <w:rPr>
          <w:rFonts w:eastAsia="MS PGothic"/>
          <w:b/>
          <w:bCs/>
          <w:color w:val="000000"/>
          <w:sz w:val="22"/>
          <w:szCs w:val="22"/>
        </w:rPr>
        <w:t xml:space="preserve"> en su caso aprobación del plan anual de adquisiciones del Organismo,</w:t>
      </w:r>
      <w:r>
        <w:rPr>
          <w:rFonts w:eastAsia="MS PGothic"/>
          <w:bCs/>
          <w:color w:val="000000"/>
          <w:sz w:val="22"/>
          <w:szCs w:val="22"/>
        </w:rPr>
        <w:t xml:space="preserve"> se cede el uso de la voz al Secretario Técnico y Director General de este Organismo, Dr. José de Jesús Méndez de Lira. </w:t>
      </w:r>
    </w:p>
    <w:p w:rsidR="008660F8" w:rsidRDefault="008660F8">
      <w:pPr>
        <w:pStyle w:val="Standard"/>
        <w:spacing w:line="276" w:lineRule="auto"/>
        <w:jc w:val="both"/>
        <w:rPr>
          <w:sz w:val="22"/>
          <w:szCs w:val="22"/>
        </w:rPr>
      </w:pPr>
    </w:p>
    <w:p w:rsidR="008660F8" w:rsidRDefault="004456E7">
      <w:pPr>
        <w:pStyle w:val="Standard"/>
        <w:spacing w:line="276" w:lineRule="auto"/>
        <w:jc w:val="both"/>
        <w:rPr>
          <w:sz w:val="22"/>
          <w:szCs w:val="22"/>
        </w:rPr>
      </w:pPr>
      <w:r>
        <w:rPr>
          <w:b/>
          <w:bCs/>
          <w:sz w:val="22"/>
          <w:szCs w:val="22"/>
        </w:rPr>
        <w:t>En uso de la v</w:t>
      </w:r>
      <w:r w:rsidR="00297173">
        <w:rPr>
          <w:b/>
          <w:bCs/>
          <w:sz w:val="22"/>
          <w:szCs w:val="22"/>
        </w:rPr>
        <w:t>oz</w:t>
      </w:r>
      <w:r w:rsidR="00297173">
        <w:rPr>
          <w:b/>
          <w:sz w:val="22"/>
          <w:szCs w:val="22"/>
        </w:rPr>
        <w:t xml:space="preserve"> el Dr. José de Jesús Méndez de </w:t>
      </w:r>
      <w:proofErr w:type="gramStart"/>
      <w:r w:rsidR="00297173">
        <w:rPr>
          <w:b/>
          <w:sz w:val="22"/>
          <w:szCs w:val="22"/>
        </w:rPr>
        <w:t>Lira.-</w:t>
      </w:r>
      <w:proofErr w:type="gramEnd"/>
      <w:r w:rsidR="00297173">
        <w:rPr>
          <w:sz w:val="22"/>
          <w:szCs w:val="22"/>
        </w:rPr>
        <w:t xml:space="preserve"> Gracias Presidente al respecto solicito a la presidencia permita el uso de la palabra a la Lic. Gildardo Flores Romo titular de la Dirección de Recursos Materiales del Organismo, para que tenga a bien exponer la información necesaria de este punto. </w:t>
      </w:r>
    </w:p>
    <w:p w:rsidR="008660F8" w:rsidRDefault="004456E7">
      <w:pPr>
        <w:spacing w:line="276" w:lineRule="auto"/>
        <w:jc w:val="both"/>
        <w:rPr>
          <w:sz w:val="22"/>
          <w:szCs w:val="22"/>
        </w:rPr>
      </w:pPr>
      <w:r>
        <w:rPr>
          <w:rFonts w:eastAsia="MS PGothic"/>
          <w:b/>
          <w:bCs/>
          <w:color w:val="000000"/>
          <w:sz w:val="22"/>
          <w:szCs w:val="22"/>
        </w:rPr>
        <w:t>En uso de la v</w:t>
      </w:r>
      <w:r w:rsidR="00297173">
        <w:rPr>
          <w:rFonts w:eastAsia="MS PGothic"/>
          <w:b/>
          <w:bCs/>
          <w:color w:val="000000"/>
          <w:sz w:val="22"/>
          <w:szCs w:val="22"/>
        </w:rPr>
        <w:t xml:space="preserve">oz Lic. Ana Lilia Mosqueda </w:t>
      </w:r>
      <w:proofErr w:type="gramStart"/>
      <w:r w:rsidR="00297173">
        <w:rPr>
          <w:rFonts w:eastAsia="MS PGothic"/>
          <w:b/>
          <w:bCs/>
          <w:color w:val="000000"/>
          <w:sz w:val="22"/>
          <w:szCs w:val="22"/>
        </w:rPr>
        <w:t>Gonzalez.-</w:t>
      </w:r>
      <w:proofErr w:type="gramEnd"/>
      <w:r w:rsidR="00297173">
        <w:rPr>
          <w:rFonts w:eastAsia="MS PGothic"/>
          <w:b/>
          <w:bCs/>
          <w:color w:val="000000"/>
          <w:sz w:val="22"/>
          <w:szCs w:val="22"/>
        </w:rPr>
        <w:t xml:space="preserve"> Adelante Director</w:t>
      </w:r>
    </w:p>
    <w:p w:rsidR="008660F8" w:rsidRDefault="008660F8">
      <w:pPr>
        <w:spacing w:line="276" w:lineRule="auto"/>
        <w:jc w:val="both"/>
        <w:rPr>
          <w:sz w:val="22"/>
          <w:szCs w:val="22"/>
        </w:rPr>
      </w:pPr>
    </w:p>
    <w:p w:rsidR="008660F8" w:rsidRDefault="004456E7">
      <w:pPr>
        <w:spacing w:line="276" w:lineRule="auto"/>
        <w:jc w:val="both"/>
        <w:rPr>
          <w:sz w:val="22"/>
          <w:szCs w:val="22"/>
        </w:rPr>
      </w:pPr>
      <w:r>
        <w:rPr>
          <w:rFonts w:eastAsia="MS PGothic"/>
          <w:b/>
          <w:bCs/>
          <w:color w:val="000000"/>
          <w:sz w:val="22"/>
          <w:szCs w:val="22"/>
        </w:rPr>
        <w:t>En uso de la v</w:t>
      </w:r>
      <w:r w:rsidR="00297173">
        <w:rPr>
          <w:rFonts w:eastAsia="MS PGothic"/>
          <w:b/>
          <w:bCs/>
          <w:color w:val="000000"/>
          <w:sz w:val="22"/>
          <w:szCs w:val="22"/>
        </w:rPr>
        <w:t>oz Lic. Gildardo Flores Romo.-</w:t>
      </w:r>
      <w:r w:rsidR="00297173">
        <w:rPr>
          <w:rFonts w:eastAsia="MS PGothic"/>
          <w:bCs/>
          <w:color w:val="000000"/>
          <w:sz w:val="22"/>
          <w:szCs w:val="22"/>
        </w:rPr>
        <w:t xml:space="preserve"> Si buenos días con su venia maestra Ana Lilia, Doctor  a continuación les presentamos lo que es el plan anual de adquisiciones programado para el ejercicio 2021, este plan anual de adquisiciones está basado en el anteproyecto anteriormente presentado por </w:t>
      </w:r>
      <w:r w:rsidR="00ED688B">
        <w:rPr>
          <w:rFonts w:eastAsia="MS PGothic"/>
          <w:bCs/>
          <w:color w:val="000000"/>
          <w:sz w:val="22"/>
          <w:szCs w:val="22"/>
        </w:rPr>
        <w:t xml:space="preserve"> la maestra </w:t>
      </w:r>
      <w:proofErr w:type="spellStart"/>
      <w:r w:rsidR="00ED688B">
        <w:rPr>
          <w:rFonts w:eastAsia="MS PGothic"/>
          <w:bCs/>
          <w:color w:val="000000"/>
          <w:sz w:val="22"/>
          <w:szCs w:val="22"/>
        </w:rPr>
        <w:t>Masin</w:t>
      </w:r>
      <w:r w:rsidR="00297173">
        <w:rPr>
          <w:rFonts w:eastAsia="MS PGothic"/>
          <w:bCs/>
          <w:color w:val="000000"/>
          <w:sz w:val="22"/>
          <w:szCs w:val="22"/>
        </w:rPr>
        <w:t>i</w:t>
      </w:r>
      <w:proofErr w:type="spellEnd"/>
      <w:r w:rsidR="00297173">
        <w:rPr>
          <w:rFonts w:eastAsia="MS PGothic"/>
          <w:bCs/>
          <w:color w:val="000000"/>
          <w:sz w:val="22"/>
          <w:szCs w:val="22"/>
        </w:rPr>
        <w:t xml:space="preserve">  donde nuestro plan anual de adquisiciones se encuentra ajustado a presupuesto hasta el momento que se conoce en la siguientes ocho láminas y en acuerdo al artículo 42 de la Ley de Compras del Estado de Jalisco y  el </w:t>
      </w:r>
      <w:r w:rsidR="00ED688B">
        <w:rPr>
          <w:rFonts w:eastAsia="MS PGothic"/>
          <w:bCs/>
          <w:color w:val="000000"/>
          <w:sz w:val="22"/>
          <w:szCs w:val="22"/>
        </w:rPr>
        <w:t>artículo</w:t>
      </w:r>
      <w:r w:rsidR="00297173">
        <w:rPr>
          <w:rFonts w:eastAsia="MS PGothic"/>
          <w:bCs/>
          <w:color w:val="000000"/>
          <w:sz w:val="22"/>
          <w:szCs w:val="22"/>
        </w:rPr>
        <w:t xml:space="preserve"> 43 de la Ley de compras, arrendamientos y  servicios federales,  se presenta por capítulo del gasto y por partida en  específico del gasto proyectado de acuerdo a la fuente de financiamiento presentada con anterioridad en el  anteproyecto del presupuesto adelante por favor en esta siguiente ocho láminas se puede observar por  fuente de financiamiento por partida en específico el monto proyectado para adquisiciones de acuerdo a lo programado y establecido en nuestro </w:t>
      </w:r>
      <w:r w:rsidR="00ED688B">
        <w:rPr>
          <w:rFonts w:eastAsia="MS PGothic"/>
          <w:bCs/>
          <w:color w:val="000000"/>
          <w:sz w:val="22"/>
          <w:szCs w:val="22"/>
        </w:rPr>
        <w:t>artículo</w:t>
      </w:r>
      <w:r w:rsidR="00297173">
        <w:rPr>
          <w:rFonts w:eastAsia="MS PGothic"/>
          <w:bCs/>
          <w:color w:val="000000"/>
          <w:sz w:val="22"/>
          <w:szCs w:val="22"/>
        </w:rPr>
        <w:t xml:space="preserve"> 42 de la Ley de Compras para el Estado de Jalisco haciendo la connotación de que en los archivos que se les hizo llegar previo a esta gestión se encuentran todas estas acciones previas durante y posteriores a la  ejecución  del plan anual de adquisiciones así como el calendario de compra con la descripción en </w:t>
      </w:r>
      <w:r w:rsidR="00ED688B">
        <w:rPr>
          <w:rFonts w:eastAsia="MS PGothic"/>
          <w:bCs/>
          <w:color w:val="000000"/>
          <w:sz w:val="22"/>
          <w:szCs w:val="22"/>
        </w:rPr>
        <w:t>específico</w:t>
      </w:r>
      <w:r w:rsidR="00297173">
        <w:rPr>
          <w:rFonts w:eastAsia="MS PGothic"/>
          <w:bCs/>
          <w:color w:val="000000"/>
          <w:sz w:val="22"/>
          <w:szCs w:val="22"/>
        </w:rPr>
        <w:t xml:space="preserve"> por insumo en cada partida siendo estas un papel de trabajo un poco extenso y donde no era muy factible presentarlo en esta sesión se les hizo llegar el análisis  correspondiente donde de acuerdo al </w:t>
      </w:r>
      <w:r w:rsidR="00ED688B">
        <w:rPr>
          <w:rFonts w:eastAsia="MS PGothic"/>
          <w:bCs/>
          <w:color w:val="000000"/>
          <w:sz w:val="22"/>
          <w:szCs w:val="22"/>
        </w:rPr>
        <w:t>artículo</w:t>
      </w:r>
      <w:r w:rsidR="00297173">
        <w:rPr>
          <w:rFonts w:eastAsia="MS PGothic"/>
          <w:bCs/>
          <w:color w:val="000000"/>
          <w:sz w:val="22"/>
          <w:szCs w:val="22"/>
        </w:rPr>
        <w:t xml:space="preserve"> 42 y 43  de la Ley de Compras del Estado  y  el </w:t>
      </w:r>
      <w:r w:rsidR="00ED688B">
        <w:rPr>
          <w:rFonts w:eastAsia="MS PGothic"/>
          <w:bCs/>
          <w:color w:val="000000"/>
          <w:sz w:val="22"/>
          <w:szCs w:val="22"/>
        </w:rPr>
        <w:t>artículo</w:t>
      </w:r>
      <w:r w:rsidR="00297173">
        <w:rPr>
          <w:rFonts w:eastAsia="MS PGothic"/>
          <w:bCs/>
          <w:color w:val="000000"/>
          <w:sz w:val="22"/>
          <w:szCs w:val="22"/>
        </w:rPr>
        <w:t xml:space="preserve"> 43 de la Ley de compras federales se hacen  los lineamientos y se procedió al llenado de los formatos solicitados y que se hic</w:t>
      </w:r>
      <w:r w:rsidR="00ED688B">
        <w:rPr>
          <w:rFonts w:eastAsia="MS PGothic"/>
          <w:bCs/>
          <w:color w:val="000000"/>
          <w:sz w:val="22"/>
          <w:szCs w:val="22"/>
        </w:rPr>
        <w:t xml:space="preserve">ieron llegar a esta dirección  </w:t>
      </w:r>
      <w:r w:rsidR="00297173">
        <w:rPr>
          <w:rFonts w:eastAsia="MS PGothic"/>
          <w:bCs/>
          <w:color w:val="000000"/>
          <w:sz w:val="22"/>
          <w:szCs w:val="22"/>
        </w:rPr>
        <w:t>por parte de la administración central del Estado, es cuanto maestra Ana Lilia, Doctor. Gracias. Muchas gracias.</w:t>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drawing>
          <wp:anchor distT="0" distB="0" distL="0" distR="0" simplePos="0" relativeHeight="55" behindDoc="0" locked="0" layoutInCell="1" allowOverlap="1">
            <wp:simplePos x="0" y="0"/>
            <wp:positionH relativeFrom="column">
              <wp:posOffset>152400</wp:posOffset>
            </wp:positionH>
            <wp:positionV relativeFrom="paragraph">
              <wp:posOffset>578485</wp:posOffset>
            </wp:positionV>
            <wp:extent cx="5943600" cy="5909945"/>
            <wp:effectExtent l="0" t="0" r="0" b="0"/>
            <wp:wrapSquare wrapText="largest"/>
            <wp:docPr id="2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6"/>
                    <pic:cNvPicPr>
                      <a:picLocks noChangeAspect="1" noChangeArrowheads="1"/>
                    </pic:cNvPicPr>
                  </pic:nvPicPr>
                  <pic:blipFill>
                    <a:blip r:embed="rId26"/>
                    <a:stretch>
                      <a:fillRect/>
                    </a:stretch>
                  </pic:blipFill>
                  <pic:spPr bwMode="auto">
                    <a:xfrm>
                      <a:off x="0" y="0"/>
                      <a:ext cx="5943600" cy="5909945"/>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drawing>
          <wp:anchor distT="0" distB="0" distL="0" distR="0" simplePos="0" relativeHeight="56" behindDoc="0" locked="0" layoutInCell="1" allowOverlap="1">
            <wp:simplePos x="0" y="0"/>
            <wp:positionH relativeFrom="column">
              <wp:posOffset>171450</wp:posOffset>
            </wp:positionH>
            <wp:positionV relativeFrom="paragraph">
              <wp:posOffset>368935</wp:posOffset>
            </wp:positionV>
            <wp:extent cx="5943600" cy="6577330"/>
            <wp:effectExtent l="0" t="0" r="0" b="0"/>
            <wp:wrapSquare wrapText="largest"/>
            <wp:docPr id="21"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8"/>
                    <pic:cNvPicPr>
                      <a:picLocks noChangeAspect="1" noChangeArrowheads="1"/>
                    </pic:cNvPicPr>
                  </pic:nvPicPr>
                  <pic:blipFill>
                    <a:blip r:embed="rId27"/>
                    <a:stretch>
                      <a:fillRect/>
                    </a:stretch>
                  </pic:blipFill>
                  <pic:spPr bwMode="auto">
                    <a:xfrm>
                      <a:off x="0" y="0"/>
                      <a:ext cx="5943600" cy="657733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lastRenderedPageBreak/>
        <w:drawing>
          <wp:anchor distT="0" distB="0" distL="0" distR="0" simplePos="0" relativeHeight="57" behindDoc="0" locked="0" layoutInCell="1" allowOverlap="1">
            <wp:simplePos x="0" y="0"/>
            <wp:positionH relativeFrom="column">
              <wp:posOffset>142875</wp:posOffset>
            </wp:positionH>
            <wp:positionV relativeFrom="paragraph">
              <wp:posOffset>428625</wp:posOffset>
            </wp:positionV>
            <wp:extent cx="5943600" cy="7024370"/>
            <wp:effectExtent l="0" t="0" r="0" b="0"/>
            <wp:wrapSquare wrapText="largest"/>
            <wp:docPr id="22"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9"/>
                    <pic:cNvPicPr>
                      <a:picLocks noChangeAspect="1" noChangeArrowheads="1"/>
                    </pic:cNvPicPr>
                  </pic:nvPicPr>
                  <pic:blipFill>
                    <a:blip r:embed="rId28"/>
                    <a:stretch>
                      <a:fillRect/>
                    </a:stretch>
                  </pic:blipFill>
                  <pic:spPr bwMode="auto">
                    <a:xfrm>
                      <a:off x="0" y="0"/>
                      <a:ext cx="5943600" cy="702437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lang w:eastAsia="es-MX" w:bidi="ar-SA"/>
        </w:rPr>
        <w:drawing>
          <wp:anchor distT="0" distB="0" distL="0" distR="0" simplePos="0" relativeHeight="58" behindDoc="0" locked="0" layoutInCell="1" allowOverlap="1">
            <wp:simplePos x="0" y="0"/>
            <wp:positionH relativeFrom="column">
              <wp:align>center</wp:align>
            </wp:positionH>
            <wp:positionV relativeFrom="paragraph">
              <wp:posOffset>635</wp:posOffset>
            </wp:positionV>
            <wp:extent cx="5943600" cy="6879590"/>
            <wp:effectExtent l="0" t="0" r="0" b="0"/>
            <wp:wrapSquare wrapText="largest"/>
            <wp:docPr id="23"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0"/>
                    <pic:cNvPicPr>
                      <a:picLocks noChangeAspect="1" noChangeArrowheads="1"/>
                    </pic:cNvPicPr>
                  </pic:nvPicPr>
                  <pic:blipFill>
                    <a:blip r:embed="rId29"/>
                    <a:stretch>
                      <a:fillRect/>
                    </a:stretch>
                  </pic:blipFill>
                  <pic:spPr bwMode="auto">
                    <a:xfrm>
                      <a:off x="0" y="0"/>
                      <a:ext cx="5943600" cy="6879590"/>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pStyle w:val="Predeterminado"/>
        <w:spacing w:line="276" w:lineRule="auto"/>
        <w:jc w:val="center"/>
        <w:rPr>
          <w:rFonts w:ascii="Arial" w:hAnsi="Arial" w:cs="Arial"/>
          <w:sz w:val="22"/>
          <w:szCs w:val="22"/>
        </w:rPr>
      </w:pPr>
    </w:p>
    <w:p w:rsidR="008660F8" w:rsidRDefault="008660F8">
      <w:pPr>
        <w:pStyle w:val="Predeterminado"/>
        <w:spacing w:line="276" w:lineRule="auto"/>
        <w:jc w:val="center"/>
        <w:rPr>
          <w:rFonts w:ascii="Arial" w:hAnsi="Arial" w:cs="Arial"/>
          <w:sz w:val="22"/>
          <w:szCs w:val="22"/>
        </w:rPr>
      </w:pPr>
    </w:p>
    <w:p w:rsidR="008660F8" w:rsidRDefault="008660F8">
      <w:pPr>
        <w:pStyle w:val="Predeterminado"/>
        <w:spacing w:line="276" w:lineRule="auto"/>
        <w:jc w:val="center"/>
        <w:rPr>
          <w:rFonts w:ascii="Arial" w:hAnsi="Arial" w:cs="Arial"/>
          <w:sz w:val="22"/>
          <w:szCs w:val="22"/>
        </w:rPr>
      </w:pPr>
    </w:p>
    <w:p w:rsidR="008660F8" w:rsidRDefault="00297173">
      <w:pPr>
        <w:pStyle w:val="Predeterminado"/>
        <w:spacing w:line="276" w:lineRule="auto"/>
        <w:rPr>
          <w:rFonts w:ascii="Arial" w:hAnsi="Arial" w:cs="Arial"/>
          <w:sz w:val="22"/>
          <w:szCs w:val="22"/>
        </w:rPr>
      </w:pPr>
      <w:r>
        <w:rPr>
          <w:rFonts w:ascii="Arial" w:hAnsi="Arial" w:cs="Arial"/>
          <w:noProof/>
          <w:sz w:val="22"/>
          <w:szCs w:val="22"/>
          <w:lang w:eastAsia="es-MX" w:bidi="ar-SA"/>
        </w:rPr>
        <w:lastRenderedPageBreak/>
        <w:drawing>
          <wp:anchor distT="0" distB="0" distL="0" distR="0" simplePos="0" relativeHeight="59" behindDoc="0" locked="0" layoutInCell="1" allowOverlap="1">
            <wp:simplePos x="0" y="0"/>
            <wp:positionH relativeFrom="column">
              <wp:align>center</wp:align>
            </wp:positionH>
            <wp:positionV relativeFrom="paragraph">
              <wp:posOffset>635</wp:posOffset>
            </wp:positionV>
            <wp:extent cx="5943600" cy="6691630"/>
            <wp:effectExtent l="0" t="0" r="0" b="0"/>
            <wp:wrapSquare wrapText="largest"/>
            <wp:docPr id="24"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1"/>
                    <pic:cNvPicPr>
                      <a:picLocks noChangeAspect="1" noChangeArrowheads="1"/>
                    </pic:cNvPicPr>
                  </pic:nvPicPr>
                  <pic:blipFill>
                    <a:blip r:embed="rId30"/>
                    <a:stretch>
                      <a:fillRect/>
                    </a:stretch>
                  </pic:blipFill>
                  <pic:spPr bwMode="auto">
                    <a:xfrm>
                      <a:off x="0" y="0"/>
                      <a:ext cx="5943600" cy="6691630"/>
                    </a:xfrm>
                    <a:prstGeom prst="rect">
                      <a:avLst/>
                    </a:prstGeom>
                  </pic:spPr>
                </pic:pic>
              </a:graphicData>
            </a:graphic>
          </wp:anchor>
        </w:drawing>
      </w:r>
    </w:p>
    <w:p w:rsidR="008660F8" w:rsidRDefault="008660F8">
      <w:pPr>
        <w:pStyle w:val="Predeterminado"/>
        <w:spacing w:line="276" w:lineRule="auto"/>
        <w:jc w:val="center"/>
        <w:rPr>
          <w:rFonts w:ascii="Arial" w:hAnsi="Arial" w:cs="Arial"/>
          <w:sz w:val="22"/>
          <w:szCs w:val="22"/>
        </w:rPr>
      </w:pPr>
    </w:p>
    <w:p w:rsidR="008660F8" w:rsidRDefault="008660F8">
      <w:pPr>
        <w:pStyle w:val="Predeterminado"/>
        <w:spacing w:line="276" w:lineRule="auto"/>
        <w:jc w:val="center"/>
        <w:rPr>
          <w:rFonts w:ascii="Arial" w:hAnsi="Arial" w:cs="Arial"/>
          <w:sz w:val="22"/>
          <w:szCs w:val="22"/>
        </w:rPr>
      </w:pPr>
    </w:p>
    <w:p w:rsidR="008660F8" w:rsidRDefault="008660F8">
      <w:pPr>
        <w:pStyle w:val="Predeterminado"/>
        <w:spacing w:line="276" w:lineRule="auto"/>
        <w:jc w:val="center"/>
        <w:rPr>
          <w:rFonts w:ascii="Arial" w:hAnsi="Arial" w:cs="Arial"/>
          <w:sz w:val="22"/>
          <w:szCs w:val="22"/>
        </w:rPr>
      </w:pPr>
    </w:p>
    <w:p w:rsidR="008660F8" w:rsidRDefault="008660F8">
      <w:pPr>
        <w:pStyle w:val="Standard"/>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rFonts w:eastAsia="MS PGothic"/>
          <w:bCs/>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297173">
      <w:pPr>
        <w:spacing w:line="276" w:lineRule="auto"/>
        <w:jc w:val="both"/>
        <w:rPr>
          <w:sz w:val="22"/>
          <w:szCs w:val="22"/>
        </w:rPr>
      </w:pPr>
      <w:r>
        <w:rPr>
          <w:noProof/>
          <w:sz w:val="22"/>
          <w:szCs w:val="22"/>
          <w:lang w:eastAsia="es-MX" w:bidi="ar-SA"/>
        </w:rPr>
        <w:drawing>
          <wp:anchor distT="0" distB="0" distL="0" distR="0" simplePos="0" relativeHeight="60" behindDoc="0" locked="0" layoutInCell="1" allowOverlap="1">
            <wp:simplePos x="0" y="0"/>
            <wp:positionH relativeFrom="column">
              <wp:align>center</wp:align>
            </wp:positionH>
            <wp:positionV relativeFrom="paragraph">
              <wp:posOffset>635</wp:posOffset>
            </wp:positionV>
            <wp:extent cx="5943600" cy="6118225"/>
            <wp:effectExtent l="0" t="0" r="0" b="0"/>
            <wp:wrapSquare wrapText="largest"/>
            <wp:docPr id="25"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
                    <pic:cNvPicPr>
                      <a:picLocks noChangeAspect="1" noChangeArrowheads="1"/>
                    </pic:cNvPicPr>
                  </pic:nvPicPr>
                  <pic:blipFill>
                    <a:blip r:embed="rId31"/>
                    <a:stretch>
                      <a:fillRect/>
                    </a:stretch>
                  </pic:blipFill>
                  <pic:spPr bwMode="auto">
                    <a:xfrm>
                      <a:off x="0" y="0"/>
                      <a:ext cx="5943600" cy="6118225"/>
                    </a:xfrm>
                    <a:prstGeom prst="rect">
                      <a:avLst/>
                    </a:prstGeom>
                  </pic:spPr>
                </pic:pic>
              </a:graphicData>
            </a:graphic>
          </wp:anchor>
        </w:drawing>
      </w: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spacing w:line="276" w:lineRule="auto"/>
        <w:jc w:val="both"/>
        <w:rPr>
          <w:sz w:val="22"/>
          <w:szCs w:val="22"/>
        </w:rPr>
      </w:pPr>
    </w:p>
    <w:p w:rsidR="008660F8" w:rsidRDefault="008660F8">
      <w:pPr>
        <w:pStyle w:val="Predeterminado"/>
        <w:spacing w:line="276" w:lineRule="auto"/>
        <w:jc w:val="both"/>
        <w:rPr>
          <w:rFonts w:ascii="Arial" w:hAnsi="Arial" w:cs="Arial"/>
          <w:sz w:val="22"/>
          <w:szCs w:val="22"/>
        </w:rPr>
      </w:pPr>
    </w:p>
    <w:p w:rsidR="008660F8" w:rsidRDefault="00297173">
      <w:pPr>
        <w:pStyle w:val="Standard"/>
        <w:spacing w:line="276" w:lineRule="auto"/>
        <w:jc w:val="both"/>
        <w:rPr>
          <w:sz w:val="22"/>
          <w:szCs w:val="22"/>
        </w:rPr>
      </w:pPr>
      <w:r>
        <w:rPr>
          <w:noProof/>
          <w:lang w:eastAsia="es-MX" w:bidi="ar-SA"/>
        </w:rPr>
        <w:lastRenderedPageBreak/>
        <w:drawing>
          <wp:anchor distT="0" distB="0" distL="0" distR="0" simplePos="0" relativeHeight="61" behindDoc="0" locked="0" layoutInCell="1" allowOverlap="1">
            <wp:simplePos x="0" y="0"/>
            <wp:positionH relativeFrom="column">
              <wp:posOffset>0</wp:posOffset>
            </wp:positionH>
            <wp:positionV relativeFrom="paragraph">
              <wp:posOffset>333375</wp:posOffset>
            </wp:positionV>
            <wp:extent cx="5943600" cy="6983730"/>
            <wp:effectExtent l="0" t="0" r="0" b="0"/>
            <wp:wrapSquare wrapText="largest"/>
            <wp:docPr id="26"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
                    <pic:cNvPicPr>
                      <a:picLocks noChangeAspect="1" noChangeArrowheads="1"/>
                    </pic:cNvPicPr>
                  </pic:nvPicPr>
                  <pic:blipFill>
                    <a:blip r:embed="rId32"/>
                    <a:stretch>
                      <a:fillRect/>
                    </a:stretch>
                  </pic:blipFill>
                  <pic:spPr bwMode="auto">
                    <a:xfrm>
                      <a:off x="0" y="0"/>
                      <a:ext cx="5943600" cy="6983730"/>
                    </a:xfrm>
                    <a:prstGeom prst="rect">
                      <a:avLst/>
                    </a:prstGeom>
                  </pic:spPr>
                </pic:pic>
              </a:graphicData>
            </a:graphic>
          </wp:anchor>
        </w:drawing>
      </w:r>
    </w:p>
    <w:p w:rsidR="008660F8" w:rsidRDefault="008660F8">
      <w:pPr>
        <w:pStyle w:val="Standard"/>
        <w:spacing w:line="276" w:lineRule="auto"/>
        <w:jc w:val="both"/>
        <w:rPr>
          <w:sz w:val="22"/>
          <w:szCs w:val="22"/>
        </w:rPr>
      </w:pPr>
    </w:p>
    <w:p w:rsidR="008660F8" w:rsidRDefault="008660F8">
      <w:pPr>
        <w:pStyle w:val="Standard"/>
        <w:spacing w:line="276" w:lineRule="auto"/>
        <w:jc w:val="both"/>
        <w:rPr>
          <w:sz w:val="22"/>
          <w:szCs w:val="22"/>
        </w:rPr>
      </w:pPr>
    </w:p>
    <w:p w:rsidR="008660F8" w:rsidRDefault="008660F8">
      <w:pPr>
        <w:pStyle w:val="Standard"/>
        <w:spacing w:line="276" w:lineRule="auto"/>
        <w:jc w:val="both"/>
        <w:rPr>
          <w:sz w:val="22"/>
          <w:szCs w:val="22"/>
        </w:rPr>
      </w:pPr>
    </w:p>
    <w:p w:rsidR="008660F8" w:rsidRDefault="008660F8">
      <w:pPr>
        <w:pStyle w:val="Standard"/>
        <w:spacing w:line="276" w:lineRule="auto"/>
        <w:jc w:val="both"/>
        <w:rPr>
          <w:sz w:val="22"/>
          <w:szCs w:val="22"/>
        </w:rPr>
      </w:pPr>
    </w:p>
    <w:p w:rsidR="008660F8" w:rsidRDefault="008660F8">
      <w:pPr>
        <w:pStyle w:val="Standard"/>
        <w:spacing w:line="276" w:lineRule="auto"/>
        <w:jc w:val="center"/>
        <w:rPr>
          <w:sz w:val="22"/>
          <w:szCs w:val="22"/>
        </w:rPr>
      </w:pPr>
    </w:p>
    <w:p w:rsidR="008660F8" w:rsidRDefault="008660F8">
      <w:pPr>
        <w:pStyle w:val="Standard"/>
        <w:spacing w:line="276" w:lineRule="auto"/>
        <w:jc w:val="both"/>
        <w:rPr>
          <w:sz w:val="22"/>
          <w:szCs w:val="22"/>
        </w:rPr>
      </w:pPr>
    </w:p>
    <w:p w:rsidR="008660F8" w:rsidRDefault="00297173">
      <w:pPr>
        <w:pStyle w:val="Standard"/>
        <w:spacing w:line="276" w:lineRule="auto"/>
        <w:jc w:val="both"/>
        <w:rPr>
          <w:sz w:val="22"/>
          <w:szCs w:val="22"/>
        </w:rPr>
      </w:pPr>
      <w:r>
        <w:rPr>
          <w:noProof/>
          <w:lang w:eastAsia="es-MX" w:bidi="ar-SA"/>
        </w:rPr>
        <w:drawing>
          <wp:anchor distT="0" distB="0" distL="0" distR="0" simplePos="0" relativeHeight="62" behindDoc="0" locked="0" layoutInCell="1" allowOverlap="1">
            <wp:simplePos x="0" y="0"/>
            <wp:positionH relativeFrom="column">
              <wp:align>center</wp:align>
            </wp:positionH>
            <wp:positionV relativeFrom="paragraph">
              <wp:posOffset>635</wp:posOffset>
            </wp:positionV>
            <wp:extent cx="5943600" cy="6428740"/>
            <wp:effectExtent l="0" t="0" r="0" b="0"/>
            <wp:wrapSquare wrapText="largest"/>
            <wp:docPr id="27"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4"/>
                    <pic:cNvPicPr>
                      <a:picLocks noChangeAspect="1" noChangeArrowheads="1"/>
                    </pic:cNvPicPr>
                  </pic:nvPicPr>
                  <pic:blipFill>
                    <a:blip r:embed="rId33"/>
                    <a:stretch>
                      <a:fillRect/>
                    </a:stretch>
                  </pic:blipFill>
                  <pic:spPr bwMode="auto">
                    <a:xfrm>
                      <a:off x="0" y="0"/>
                      <a:ext cx="5943600" cy="6428740"/>
                    </a:xfrm>
                    <a:prstGeom prst="rect">
                      <a:avLst/>
                    </a:prstGeom>
                  </pic:spPr>
                </pic:pic>
              </a:graphicData>
            </a:graphic>
          </wp:anchor>
        </w:drawing>
      </w:r>
    </w:p>
    <w:p w:rsidR="008660F8" w:rsidRDefault="00AE5E82">
      <w:pPr>
        <w:pStyle w:val="Standard"/>
        <w:spacing w:line="276" w:lineRule="auto"/>
        <w:jc w:val="both"/>
        <w:rPr>
          <w:sz w:val="22"/>
          <w:szCs w:val="22"/>
        </w:rPr>
      </w:pPr>
      <w:r>
        <w:rPr>
          <w:sz w:val="22"/>
          <w:szCs w:val="22"/>
        </w:rPr>
        <w:t>Es cuanto,</w:t>
      </w:r>
      <w:r w:rsidR="00297173">
        <w:rPr>
          <w:sz w:val="22"/>
          <w:szCs w:val="22"/>
        </w:rPr>
        <w:t xml:space="preserve"> Gracias</w:t>
      </w:r>
      <w:r>
        <w:rPr>
          <w:sz w:val="22"/>
          <w:szCs w:val="22"/>
        </w:rPr>
        <w:t>.</w:t>
      </w:r>
    </w:p>
    <w:p w:rsidR="008660F8" w:rsidRDefault="008660F8">
      <w:pPr>
        <w:pStyle w:val="Standard"/>
        <w:spacing w:line="276" w:lineRule="auto"/>
        <w:jc w:val="both"/>
        <w:rPr>
          <w:sz w:val="22"/>
          <w:szCs w:val="22"/>
        </w:rPr>
      </w:pPr>
    </w:p>
    <w:p w:rsidR="008660F8" w:rsidRDefault="00297173">
      <w:pPr>
        <w:pStyle w:val="Standard"/>
        <w:spacing w:line="276" w:lineRule="auto"/>
        <w:jc w:val="both"/>
        <w:rPr>
          <w:sz w:val="22"/>
          <w:szCs w:val="22"/>
        </w:rPr>
      </w:pPr>
      <w:r>
        <w:rPr>
          <w:sz w:val="22"/>
          <w:szCs w:val="22"/>
        </w:rPr>
        <w:t xml:space="preserve"> </w:t>
      </w:r>
    </w:p>
    <w:p w:rsidR="008660F8" w:rsidRDefault="008660F8">
      <w:pPr>
        <w:pStyle w:val="Standard"/>
        <w:spacing w:line="276" w:lineRule="auto"/>
        <w:jc w:val="both"/>
        <w:rPr>
          <w:sz w:val="22"/>
          <w:szCs w:val="22"/>
        </w:rPr>
      </w:pPr>
    </w:p>
    <w:p w:rsidR="008660F8" w:rsidRDefault="008660F8">
      <w:pPr>
        <w:pStyle w:val="Standard"/>
        <w:spacing w:line="276" w:lineRule="auto"/>
        <w:jc w:val="both"/>
        <w:rPr>
          <w:sz w:val="22"/>
          <w:szCs w:val="22"/>
        </w:rPr>
      </w:pPr>
    </w:p>
    <w:p w:rsidR="008660F8" w:rsidRDefault="004456E7">
      <w:pPr>
        <w:spacing w:line="276" w:lineRule="auto"/>
        <w:jc w:val="both"/>
        <w:rPr>
          <w:sz w:val="22"/>
          <w:szCs w:val="22"/>
        </w:rPr>
      </w:pPr>
      <w:r>
        <w:rPr>
          <w:rFonts w:eastAsia="MS PGothic"/>
          <w:b/>
          <w:bCs/>
          <w:color w:val="000000"/>
          <w:sz w:val="22"/>
          <w:szCs w:val="22"/>
        </w:rPr>
        <w:lastRenderedPageBreak/>
        <w:t>En uso de la v</w:t>
      </w:r>
      <w:r w:rsidR="00297173">
        <w:rPr>
          <w:rFonts w:eastAsia="MS PGothic"/>
          <w:b/>
          <w:bCs/>
          <w:color w:val="000000"/>
          <w:sz w:val="22"/>
          <w:szCs w:val="22"/>
        </w:rPr>
        <w:t xml:space="preserve">oz Lic. Ana Lilia Mosqueda </w:t>
      </w:r>
      <w:proofErr w:type="gramStart"/>
      <w:r w:rsidR="00297173">
        <w:rPr>
          <w:rFonts w:eastAsia="MS PGothic"/>
          <w:b/>
          <w:bCs/>
          <w:color w:val="000000"/>
          <w:sz w:val="22"/>
          <w:szCs w:val="22"/>
        </w:rPr>
        <w:t>González.-</w:t>
      </w:r>
      <w:proofErr w:type="gramEnd"/>
      <w:r w:rsidR="00297173">
        <w:rPr>
          <w:rFonts w:eastAsia="MS PGothic"/>
          <w:b/>
          <w:bCs/>
          <w:color w:val="000000"/>
          <w:sz w:val="22"/>
          <w:szCs w:val="22"/>
        </w:rPr>
        <w:t xml:space="preserve"> </w:t>
      </w:r>
      <w:r w:rsidR="00297173">
        <w:rPr>
          <w:color w:val="000000"/>
          <w:sz w:val="22"/>
          <w:szCs w:val="22"/>
        </w:rPr>
        <w:t xml:space="preserve">Ahora bien me dirijo a ustedes miembros integrantes de esta </w:t>
      </w:r>
      <w:r w:rsidR="00AE5E82">
        <w:rPr>
          <w:color w:val="000000"/>
          <w:sz w:val="22"/>
          <w:szCs w:val="22"/>
        </w:rPr>
        <w:t>Junta de G</w:t>
      </w:r>
      <w:r w:rsidR="00297173">
        <w:rPr>
          <w:color w:val="000000"/>
          <w:sz w:val="22"/>
          <w:szCs w:val="22"/>
        </w:rPr>
        <w:t>obierno para preguntarles si existe alguna duda o  comentario relacionado a este punto.</w:t>
      </w:r>
    </w:p>
    <w:p w:rsidR="008660F8" w:rsidRDefault="008660F8">
      <w:pPr>
        <w:pStyle w:val="Standard"/>
        <w:spacing w:line="276" w:lineRule="auto"/>
        <w:jc w:val="both"/>
        <w:rPr>
          <w:sz w:val="22"/>
          <w:szCs w:val="22"/>
        </w:rPr>
      </w:pPr>
    </w:p>
    <w:p w:rsidR="008660F8" w:rsidRDefault="00AE5E82">
      <w:pPr>
        <w:jc w:val="both"/>
        <w:rPr>
          <w:color w:val="000000"/>
          <w:sz w:val="22"/>
          <w:szCs w:val="22"/>
        </w:rPr>
      </w:pPr>
      <w:r>
        <w:rPr>
          <w:rFonts w:eastAsia="MS PGothic"/>
          <w:b/>
          <w:bCs/>
          <w:color w:val="000000"/>
          <w:sz w:val="22"/>
          <w:szCs w:val="22"/>
        </w:rPr>
        <w:t>En uso de la voz</w:t>
      </w:r>
      <w:r w:rsidR="00297173">
        <w:rPr>
          <w:rFonts w:eastAsia="MS PGothic"/>
          <w:b/>
          <w:bCs/>
          <w:color w:val="000000"/>
          <w:sz w:val="22"/>
          <w:szCs w:val="22"/>
        </w:rPr>
        <w:t xml:space="preserve"> Maestra Adriana </w:t>
      </w:r>
      <w:proofErr w:type="spellStart"/>
      <w:proofErr w:type="gramStart"/>
      <w:r w:rsidR="00297173">
        <w:rPr>
          <w:rFonts w:eastAsia="MS PGothic"/>
          <w:b/>
          <w:bCs/>
          <w:color w:val="000000"/>
          <w:sz w:val="22"/>
          <w:szCs w:val="22"/>
        </w:rPr>
        <w:t>Antillon</w:t>
      </w:r>
      <w:proofErr w:type="spellEnd"/>
      <w:r w:rsidR="00297173">
        <w:rPr>
          <w:rFonts w:eastAsia="MS PGothic"/>
          <w:b/>
          <w:bCs/>
          <w:color w:val="000000"/>
          <w:sz w:val="22"/>
          <w:szCs w:val="22"/>
        </w:rPr>
        <w:t>..</w:t>
      </w:r>
      <w:proofErr w:type="gramEnd"/>
      <w:r w:rsidR="00297173">
        <w:rPr>
          <w:rFonts w:eastAsia="MS PGothic"/>
          <w:b/>
          <w:bCs/>
          <w:color w:val="000000"/>
          <w:sz w:val="22"/>
          <w:szCs w:val="22"/>
        </w:rPr>
        <w:t xml:space="preserve">- </w:t>
      </w:r>
      <w:r>
        <w:rPr>
          <w:color w:val="000000"/>
          <w:sz w:val="22"/>
          <w:szCs w:val="22"/>
        </w:rPr>
        <w:t>U</w:t>
      </w:r>
      <w:r w:rsidR="00297173">
        <w:rPr>
          <w:color w:val="000000"/>
          <w:sz w:val="22"/>
          <w:szCs w:val="22"/>
        </w:rPr>
        <w:t>n par de preguntas</w:t>
      </w:r>
      <w:r>
        <w:rPr>
          <w:color w:val="000000"/>
          <w:sz w:val="22"/>
          <w:szCs w:val="22"/>
        </w:rPr>
        <w:t>,</w:t>
      </w:r>
      <w:r w:rsidR="00297173">
        <w:rPr>
          <w:color w:val="000000"/>
          <w:sz w:val="22"/>
          <w:szCs w:val="22"/>
        </w:rPr>
        <w:t xml:space="preserve"> las partidas que presentan del INSABI son las que tienen autorizadas y están de acuerdo al objeto del convenio. </w:t>
      </w:r>
    </w:p>
    <w:p w:rsidR="00AE5E82" w:rsidRDefault="00AE5E82">
      <w:pPr>
        <w:jc w:val="both"/>
        <w:rPr>
          <w:color w:val="000000"/>
          <w:sz w:val="22"/>
          <w:szCs w:val="22"/>
        </w:rPr>
      </w:pPr>
    </w:p>
    <w:p w:rsidR="008660F8" w:rsidRDefault="00297173">
      <w:pPr>
        <w:jc w:val="both"/>
        <w:rPr>
          <w:color w:val="000000"/>
          <w:sz w:val="22"/>
          <w:szCs w:val="22"/>
        </w:rPr>
      </w:pPr>
      <w:r>
        <w:rPr>
          <w:color w:val="000000"/>
          <w:sz w:val="22"/>
          <w:szCs w:val="22"/>
        </w:rPr>
        <w:t xml:space="preserve">Si </w:t>
      </w:r>
      <w:r w:rsidR="00AE5E82">
        <w:rPr>
          <w:color w:val="000000"/>
          <w:sz w:val="22"/>
          <w:szCs w:val="22"/>
        </w:rPr>
        <w:t>están son</w:t>
      </w:r>
      <w:r>
        <w:rPr>
          <w:color w:val="000000"/>
          <w:sz w:val="22"/>
          <w:szCs w:val="22"/>
        </w:rPr>
        <w:t xml:space="preserve"> las partidas de acuerdo al convenio celebrado autorizadas y son las partidas </w:t>
      </w:r>
      <w:r w:rsidR="00AE5E82">
        <w:rPr>
          <w:color w:val="000000"/>
          <w:sz w:val="22"/>
          <w:szCs w:val="22"/>
        </w:rPr>
        <w:t>que se</w:t>
      </w:r>
      <w:r>
        <w:rPr>
          <w:color w:val="000000"/>
          <w:sz w:val="22"/>
          <w:szCs w:val="22"/>
        </w:rPr>
        <w:t xml:space="preserve"> encuentran vigentes para ejecución del gasto en cada </w:t>
      </w:r>
      <w:r w:rsidR="00AE5E82">
        <w:rPr>
          <w:color w:val="000000"/>
          <w:sz w:val="22"/>
          <w:szCs w:val="22"/>
        </w:rPr>
        <w:t>capítulo</w:t>
      </w:r>
      <w:r>
        <w:rPr>
          <w:color w:val="000000"/>
          <w:sz w:val="22"/>
          <w:szCs w:val="22"/>
        </w:rPr>
        <w:t xml:space="preserve"> y partida en </w:t>
      </w:r>
      <w:r w:rsidR="00AE5E82">
        <w:rPr>
          <w:color w:val="000000"/>
          <w:sz w:val="22"/>
          <w:szCs w:val="22"/>
        </w:rPr>
        <w:t>específico</w:t>
      </w:r>
      <w:r>
        <w:rPr>
          <w:color w:val="000000"/>
          <w:sz w:val="22"/>
          <w:szCs w:val="22"/>
        </w:rPr>
        <w:t>.</w:t>
      </w:r>
    </w:p>
    <w:p w:rsidR="00AE5E82" w:rsidRDefault="00AE5E82">
      <w:pPr>
        <w:spacing w:line="276" w:lineRule="auto"/>
        <w:jc w:val="both"/>
        <w:rPr>
          <w:color w:val="000000"/>
          <w:sz w:val="22"/>
          <w:szCs w:val="22"/>
        </w:rPr>
      </w:pPr>
    </w:p>
    <w:p w:rsidR="008660F8" w:rsidRDefault="00297173">
      <w:pPr>
        <w:spacing w:line="276" w:lineRule="auto"/>
        <w:jc w:val="both"/>
        <w:rPr>
          <w:sz w:val="22"/>
          <w:szCs w:val="22"/>
        </w:rPr>
      </w:pPr>
      <w:r>
        <w:rPr>
          <w:color w:val="000000"/>
          <w:sz w:val="22"/>
          <w:szCs w:val="22"/>
        </w:rPr>
        <w:t xml:space="preserve">Alguna otra duda.  </w:t>
      </w:r>
    </w:p>
    <w:p w:rsidR="008660F8" w:rsidRDefault="008660F8">
      <w:pPr>
        <w:spacing w:line="276" w:lineRule="auto"/>
        <w:jc w:val="both"/>
        <w:rPr>
          <w:sz w:val="22"/>
          <w:szCs w:val="22"/>
        </w:rPr>
      </w:pPr>
    </w:p>
    <w:p w:rsidR="008660F8" w:rsidRDefault="00297173">
      <w:pPr>
        <w:spacing w:line="276" w:lineRule="auto"/>
        <w:jc w:val="both"/>
        <w:rPr>
          <w:sz w:val="22"/>
          <w:szCs w:val="22"/>
        </w:rPr>
      </w:pPr>
      <w:r>
        <w:rPr>
          <w:color w:val="000000"/>
          <w:sz w:val="22"/>
          <w:szCs w:val="22"/>
        </w:rPr>
        <w:t>Este entonces sería un anteproyecto de programa anual de adquisiciones todavía no tiene la certeza de los recursos con los que quedaría anteproyecto.</w:t>
      </w:r>
    </w:p>
    <w:p w:rsidR="008660F8" w:rsidRDefault="008660F8">
      <w:pPr>
        <w:pStyle w:val="Standard"/>
        <w:spacing w:line="276" w:lineRule="auto"/>
        <w:jc w:val="both"/>
        <w:rPr>
          <w:sz w:val="22"/>
          <w:szCs w:val="22"/>
        </w:rPr>
      </w:pPr>
    </w:p>
    <w:p w:rsidR="00AE5E82" w:rsidRDefault="00297173">
      <w:pPr>
        <w:jc w:val="both"/>
        <w:rPr>
          <w:color w:val="000000"/>
          <w:sz w:val="22"/>
          <w:szCs w:val="22"/>
        </w:rPr>
      </w:pPr>
      <w:r>
        <w:rPr>
          <w:color w:val="000000"/>
          <w:sz w:val="22"/>
          <w:szCs w:val="22"/>
        </w:rPr>
        <w:t>Está ajustado al anteproyecto</w:t>
      </w:r>
      <w:r w:rsidR="00AE5E82">
        <w:rPr>
          <w:color w:val="000000"/>
          <w:sz w:val="22"/>
          <w:szCs w:val="22"/>
        </w:rPr>
        <w:t xml:space="preserve"> de</w:t>
      </w:r>
      <w:r>
        <w:rPr>
          <w:color w:val="000000"/>
          <w:sz w:val="22"/>
          <w:szCs w:val="22"/>
        </w:rPr>
        <w:t xml:space="preserve"> presupuesto</w:t>
      </w:r>
      <w:r w:rsidR="00AE5E82">
        <w:rPr>
          <w:color w:val="000000"/>
          <w:sz w:val="22"/>
          <w:szCs w:val="22"/>
        </w:rPr>
        <w:t>,</w:t>
      </w:r>
      <w:r>
        <w:rPr>
          <w:color w:val="000000"/>
          <w:sz w:val="22"/>
          <w:szCs w:val="22"/>
        </w:rPr>
        <w:t xml:space="preserve"> por ley tenemos qu</w:t>
      </w:r>
      <w:r w:rsidR="00AE5E82">
        <w:rPr>
          <w:color w:val="000000"/>
          <w:sz w:val="22"/>
          <w:szCs w:val="22"/>
        </w:rPr>
        <w:t>e entregarlo en conjunto con</w:t>
      </w:r>
      <w:r>
        <w:rPr>
          <w:color w:val="000000"/>
          <w:sz w:val="22"/>
          <w:szCs w:val="22"/>
        </w:rPr>
        <w:t xml:space="preserve"> nuestro anteproyecto dentro de los lineamientos sobre la normativa del INSABI o de alguna o</w:t>
      </w:r>
      <w:r w:rsidR="00AE5E82">
        <w:rPr>
          <w:color w:val="000000"/>
          <w:sz w:val="22"/>
          <w:szCs w:val="22"/>
        </w:rPr>
        <w:t>tra fuente de financiamiento, si</w:t>
      </w:r>
      <w:r>
        <w:rPr>
          <w:color w:val="000000"/>
          <w:sz w:val="22"/>
          <w:szCs w:val="22"/>
        </w:rPr>
        <w:t xml:space="preserve"> tiene alguna modificación en el ejercicio 2021 se harán</w:t>
      </w:r>
      <w:r w:rsidR="00AE5E82">
        <w:rPr>
          <w:color w:val="000000"/>
          <w:sz w:val="22"/>
          <w:szCs w:val="22"/>
        </w:rPr>
        <w:t xml:space="preserve"> ajustes y se presenta en esta Junta de G</w:t>
      </w:r>
      <w:r>
        <w:rPr>
          <w:color w:val="000000"/>
          <w:sz w:val="22"/>
          <w:szCs w:val="22"/>
        </w:rPr>
        <w:t>obierno.</w:t>
      </w:r>
    </w:p>
    <w:p w:rsidR="008660F8" w:rsidRPr="00AE5E82" w:rsidRDefault="00297173" w:rsidP="00AE5E82">
      <w:pPr>
        <w:jc w:val="both"/>
        <w:rPr>
          <w:color w:val="000000"/>
          <w:sz w:val="22"/>
          <w:szCs w:val="22"/>
        </w:rPr>
      </w:pPr>
      <w:r>
        <w:rPr>
          <w:color w:val="000000"/>
          <w:sz w:val="22"/>
          <w:szCs w:val="22"/>
        </w:rPr>
        <w:t xml:space="preserve">  </w:t>
      </w:r>
    </w:p>
    <w:p w:rsidR="008660F8" w:rsidRDefault="00AE5E82">
      <w:pPr>
        <w:spacing w:line="276" w:lineRule="auto"/>
        <w:jc w:val="both"/>
        <w:rPr>
          <w:sz w:val="22"/>
          <w:szCs w:val="22"/>
        </w:rPr>
      </w:pPr>
      <w:r>
        <w:rPr>
          <w:rFonts w:eastAsia="MS PGothic"/>
          <w:b/>
          <w:bCs/>
          <w:color w:val="000000"/>
          <w:sz w:val="22"/>
          <w:szCs w:val="22"/>
        </w:rPr>
        <w:t>En uso de la voz Dr.</w:t>
      </w:r>
      <w:r w:rsidR="00297173">
        <w:rPr>
          <w:rFonts w:eastAsia="MS PGothic"/>
          <w:b/>
          <w:bCs/>
          <w:color w:val="000000"/>
          <w:sz w:val="22"/>
          <w:szCs w:val="22"/>
        </w:rPr>
        <w:t xml:space="preserve"> Doctor José de Jesús Méndez de </w:t>
      </w:r>
      <w:proofErr w:type="gramStart"/>
      <w:r w:rsidR="00297173">
        <w:rPr>
          <w:rFonts w:eastAsia="MS PGothic"/>
          <w:b/>
          <w:bCs/>
          <w:color w:val="000000"/>
          <w:sz w:val="22"/>
          <w:szCs w:val="22"/>
        </w:rPr>
        <w:t>Lira.-</w:t>
      </w:r>
      <w:proofErr w:type="gramEnd"/>
      <w:r w:rsidR="00297173">
        <w:rPr>
          <w:rFonts w:eastAsia="MS PGothic"/>
          <w:b/>
          <w:bCs/>
          <w:color w:val="000000"/>
          <w:sz w:val="22"/>
          <w:szCs w:val="22"/>
        </w:rPr>
        <w:t xml:space="preserve"> </w:t>
      </w:r>
      <w:r w:rsidR="00297173">
        <w:rPr>
          <w:color w:val="000000"/>
          <w:sz w:val="22"/>
          <w:szCs w:val="22"/>
        </w:rPr>
        <w:t xml:space="preserve">Buen día a todas en este sentido Maestra  expresamente aquí en el Estado de Jalisco hay esta peculiaridad que no se maneja en  otros entidades federativas y precisamente se </w:t>
      </w:r>
      <w:r>
        <w:rPr>
          <w:color w:val="000000"/>
          <w:sz w:val="22"/>
          <w:szCs w:val="22"/>
        </w:rPr>
        <w:t>está</w:t>
      </w:r>
      <w:r w:rsidR="00297173">
        <w:rPr>
          <w:color w:val="000000"/>
          <w:sz w:val="22"/>
          <w:szCs w:val="22"/>
        </w:rPr>
        <w:t xml:space="preserve"> trabajando como anteproyecto alguna normatividad establecida en el Estado una vez que ya se cuente con los proyectos de presupuesto final entonces se harán todos los ajustes necesarios.</w:t>
      </w:r>
    </w:p>
    <w:p w:rsidR="008660F8" w:rsidRDefault="008660F8">
      <w:pPr>
        <w:pStyle w:val="Standard"/>
        <w:spacing w:line="276" w:lineRule="auto"/>
        <w:jc w:val="both"/>
        <w:rPr>
          <w:sz w:val="22"/>
          <w:szCs w:val="22"/>
        </w:rPr>
      </w:pPr>
    </w:p>
    <w:p w:rsidR="008660F8" w:rsidRDefault="00AE5E82">
      <w:pPr>
        <w:spacing w:line="276" w:lineRule="auto"/>
        <w:jc w:val="both"/>
        <w:rPr>
          <w:sz w:val="22"/>
          <w:szCs w:val="22"/>
        </w:rPr>
      </w:pPr>
      <w:r>
        <w:rPr>
          <w:rFonts w:eastAsia="MS PGothic"/>
          <w:b/>
          <w:bCs/>
          <w:color w:val="000000"/>
          <w:sz w:val="22"/>
          <w:szCs w:val="22"/>
        </w:rPr>
        <w:t>En uso de la v</w:t>
      </w:r>
      <w:r w:rsidR="00297173">
        <w:rPr>
          <w:rFonts w:eastAsia="MS PGothic"/>
          <w:b/>
          <w:bCs/>
          <w:color w:val="000000"/>
          <w:sz w:val="22"/>
          <w:szCs w:val="22"/>
        </w:rPr>
        <w:t xml:space="preserve">oz Lic. Ana Lilia Mosqueda </w:t>
      </w:r>
      <w:proofErr w:type="gramStart"/>
      <w:r w:rsidR="00297173">
        <w:rPr>
          <w:rFonts w:eastAsia="MS PGothic"/>
          <w:b/>
          <w:bCs/>
          <w:color w:val="000000"/>
          <w:sz w:val="22"/>
          <w:szCs w:val="22"/>
        </w:rPr>
        <w:t>González.-</w:t>
      </w:r>
      <w:proofErr w:type="gramEnd"/>
      <w:r w:rsidR="00297173">
        <w:rPr>
          <w:rFonts w:eastAsia="MS PGothic"/>
          <w:b/>
          <w:bCs/>
          <w:color w:val="000000"/>
          <w:sz w:val="22"/>
          <w:szCs w:val="22"/>
        </w:rPr>
        <w:t xml:space="preserve"> </w:t>
      </w:r>
      <w:r w:rsidR="00297173">
        <w:rPr>
          <w:color w:val="000000"/>
          <w:szCs w:val="22"/>
        </w:rPr>
        <w:t xml:space="preserve">Les pregunto nuevamente sólo para cerrar este tema si existe alguna otra pregunta, no siendo así y no haber comentarios adicionales al respecto en alcance a las facultades otorgadas a este junta de gobierno ponemos a su consideración en votación  económica la aprobación del siguiente acuerdo: </w:t>
      </w:r>
    </w:p>
    <w:p w:rsidR="008660F8" w:rsidRDefault="008660F8">
      <w:pPr>
        <w:pStyle w:val="Standard"/>
        <w:spacing w:line="276" w:lineRule="auto"/>
        <w:jc w:val="both"/>
        <w:rPr>
          <w:sz w:val="22"/>
          <w:szCs w:val="22"/>
        </w:rPr>
      </w:pPr>
    </w:p>
    <w:p w:rsidR="008660F8" w:rsidRDefault="00297173">
      <w:pPr>
        <w:pStyle w:val="Standard"/>
        <w:spacing w:line="276" w:lineRule="auto"/>
        <w:jc w:val="both"/>
        <w:rPr>
          <w:sz w:val="22"/>
          <w:szCs w:val="22"/>
        </w:rPr>
      </w:pPr>
      <w:r>
        <w:rPr>
          <w:b/>
          <w:bCs/>
          <w:sz w:val="22"/>
          <w:szCs w:val="22"/>
        </w:rPr>
        <w:t>Acuerdo 002/2020/EXT/VIII:</w:t>
      </w:r>
    </w:p>
    <w:p w:rsidR="008660F8" w:rsidRDefault="008660F8">
      <w:pPr>
        <w:pStyle w:val="Standard"/>
        <w:spacing w:line="276" w:lineRule="auto"/>
        <w:jc w:val="both"/>
        <w:rPr>
          <w:sz w:val="22"/>
          <w:szCs w:val="22"/>
        </w:rPr>
      </w:pPr>
    </w:p>
    <w:p w:rsidR="008660F8" w:rsidRDefault="00297173">
      <w:pPr>
        <w:pStyle w:val="Predeterminado"/>
        <w:spacing w:line="276" w:lineRule="auto"/>
        <w:jc w:val="both"/>
        <w:rPr>
          <w:sz w:val="22"/>
          <w:szCs w:val="22"/>
        </w:rPr>
      </w:pPr>
      <w:proofErr w:type="gramStart"/>
      <w:r>
        <w:rPr>
          <w:rFonts w:ascii="Arial" w:hAnsi="Arial"/>
          <w:b/>
          <w:bCs/>
          <w:color w:val="000000"/>
          <w:sz w:val="22"/>
          <w:szCs w:val="22"/>
        </w:rPr>
        <w:t>PRIMERO.-</w:t>
      </w:r>
      <w:proofErr w:type="gramEnd"/>
      <w:r>
        <w:rPr>
          <w:rFonts w:ascii="Arial" w:hAnsi="Arial"/>
          <w:color w:val="000000"/>
          <w:sz w:val="22"/>
          <w:szCs w:val="22"/>
        </w:rPr>
        <w:t xml:space="preserve"> Se aprueba el Plan Anual de Adquisiciones y Calendario de Adquisiciones del Organismo Público Descentralizado Servicios de Salud Jalisco de conformidad con los artículos 42, 43 y 44 de la Ley de Compras Gubernamentales, Enajenaciones y Contratación de Servicios del Estado de Jalisco y sus Municipios.</w:t>
      </w:r>
    </w:p>
    <w:p w:rsidR="008660F8" w:rsidRDefault="008660F8">
      <w:pPr>
        <w:pStyle w:val="Predeterminado"/>
        <w:spacing w:line="276" w:lineRule="auto"/>
        <w:jc w:val="both"/>
        <w:rPr>
          <w:sz w:val="22"/>
          <w:szCs w:val="22"/>
        </w:rPr>
      </w:pPr>
    </w:p>
    <w:p w:rsidR="008660F8" w:rsidRDefault="00297173">
      <w:pPr>
        <w:pStyle w:val="Predeterminado"/>
        <w:jc w:val="both"/>
        <w:rPr>
          <w:sz w:val="22"/>
          <w:szCs w:val="22"/>
        </w:rPr>
      </w:pPr>
      <w:proofErr w:type="gramStart"/>
      <w:r>
        <w:rPr>
          <w:rFonts w:ascii="Arial" w:hAnsi="Arial"/>
          <w:b/>
          <w:color w:val="000000"/>
          <w:sz w:val="22"/>
          <w:szCs w:val="22"/>
        </w:rPr>
        <w:t>SEGUNDO.-</w:t>
      </w:r>
      <w:proofErr w:type="gramEnd"/>
      <w:r>
        <w:rPr>
          <w:rFonts w:ascii="Arial" w:hAnsi="Arial"/>
          <w:b/>
          <w:color w:val="000000"/>
          <w:sz w:val="22"/>
          <w:szCs w:val="22"/>
        </w:rPr>
        <w:t xml:space="preserve"> </w:t>
      </w:r>
      <w:r>
        <w:rPr>
          <w:rFonts w:ascii="Arial" w:hAnsi="Arial"/>
          <w:color w:val="000000"/>
          <w:sz w:val="22"/>
          <w:szCs w:val="22"/>
        </w:rPr>
        <w:t>Se instruye a la Dirección de Planeación Institucional, Dirección de Recursos Financieros y Coordinación de Adquisiciones, lleven a cabo los procesos a que haya lugar con la intención de dar cabal cumplimiento a lo descrito en el Programa Anual de Adquisiciones y Calendario de Adquisiciones del 2021.</w:t>
      </w:r>
    </w:p>
    <w:p w:rsidR="008660F8" w:rsidRDefault="008660F8">
      <w:pPr>
        <w:spacing w:line="276" w:lineRule="auto"/>
        <w:jc w:val="both"/>
        <w:rPr>
          <w:sz w:val="22"/>
          <w:szCs w:val="22"/>
        </w:rPr>
      </w:pPr>
    </w:p>
    <w:p w:rsidR="008660F8" w:rsidRDefault="00297173">
      <w:pPr>
        <w:spacing w:line="276" w:lineRule="auto"/>
        <w:jc w:val="both"/>
        <w:rPr>
          <w:sz w:val="22"/>
          <w:szCs w:val="22"/>
        </w:rPr>
      </w:pPr>
      <w:r>
        <w:rPr>
          <w:color w:val="000000"/>
          <w:sz w:val="22"/>
          <w:szCs w:val="22"/>
        </w:rPr>
        <w:t xml:space="preserve">Por lo anterior se solicita en votación económica levanten su mano o lo manifiesten verbalmente. Aprobado. </w:t>
      </w:r>
    </w:p>
    <w:p w:rsidR="008660F8" w:rsidRDefault="008660F8">
      <w:pPr>
        <w:pStyle w:val="Standard"/>
        <w:spacing w:line="276" w:lineRule="auto"/>
        <w:jc w:val="both"/>
        <w:rPr>
          <w:sz w:val="22"/>
          <w:szCs w:val="22"/>
        </w:rPr>
      </w:pPr>
    </w:p>
    <w:p w:rsidR="008660F8" w:rsidRDefault="00297173">
      <w:pPr>
        <w:spacing w:line="276" w:lineRule="auto"/>
        <w:jc w:val="both"/>
        <w:rPr>
          <w:sz w:val="22"/>
          <w:szCs w:val="22"/>
        </w:rPr>
      </w:pPr>
      <w:r>
        <w:rPr>
          <w:color w:val="000000"/>
          <w:sz w:val="22"/>
          <w:szCs w:val="22"/>
        </w:rPr>
        <w:t>En seguimiento el o</w:t>
      </w:r>
      <w:r w:rsidR="00AE5E82">
        <w:rPr>
          <w:color w:val="000000"/>
          <w:sz w:val="22"/>
          <w:szCs w:val="22"/>
        </w:rPr>
        <w:t>rden del día relacionado con</w:t>
      </w:r>
      <w:r>
        <w:rPr>
          <w:color w:val="000000"/>
          <w:sz w:val="22"/>
          <w:szCs w:val="22"/>
        </w:rPr>
        <w:t xml:space="preserve"> e</w:t>
      </w:r>
      <w:r>
        <w:rPr>
          <w:b/>
          <w:bCs/>
          <w:color w:val="000000"/>
          <w:sz w:val="22"/>
          <w:szCs w:val="22"/>
        </w:rPr>
        <w:t>l punto cinco consistente en Lectura y en su caso aprobación de las Actas de las Sesiones anteriores de la Junta de Gobierno,</w:t>
      </w:r>
      <w:r>
        <w:rPr>
          <w:color w:val="000000"/>
          <w:sz w:val="22"/>
          <w:szCs w:val="22"/>
        </w:rPr>
        <w:t xml:space="preserve"> se cede el uso de la voz a nuestra secretaria de actas y acuerdos.</w:t>
      </w:r>
    </w:p>
    <w:p w:rsidR="008660F8" w:rsidRDefault="008660F8">
      <w:pPr>
        <w:spacing w:line="276" w:lineRule="auto"/>
        <w:jc w:val="both"/>
        <w:rPr>
          <w:sz w:val="22"/>
          <w:szCs w:val="22"/>
        </w:rPr>
      </w:pPr>
    </w:p>
    <w:p w:rsidR="008660F8" w:rsidRDefault="00297173">
      <w:pPr>
        <w:jc w:val="both"/>
        <w:rPr>
          <w:sz w:val="22"/>
          <w:szCs w:val="22"/>
        </w:rPr>
      </w:pPr>
      <w:r>
        <w:rPr>
          <w:rFonts w:eastAsia="MS PGothic"/>
          <w:b/>
          <w:bCs/>
          <w:color w:val="000000"/>
          <w:sz w:val="22"/>
          <w:szCs w:val="22"/>
        </w:rPr>
        <w:t>En uso de la Voz Lic. Karla Córdova Medina.-</w:t>
      </w:r>
      <w:r>
        <w:rPr>
          <w:color w:val="000000"/>
          <w:sz w:val="22"/>
          <w:szCs w:val="22"/>
        </w:rPr>
        <w:t>Gracias buenas tardes con la venia de los integrantes de la junta</w:t>
      </w:r>
      <w:r w:rsidR="00AE5E82">
        <w:rPr>
          <w:color w:val="000000"/>
          <w:sz w:val="22"/>
          <w:szCs w:val="22"/>
        </w:rPr>
        <w:t>,</w:t>
      </w:r>
      <w:r>
        <w:rPr>
          <w:color w:val="000000"/>
          <w:sz w:val="22"/>
          <w:szCs w:val="22"/>
        </w:rPr>
        <w:t xml:space="preserve"> al respecto me permito manifestar  que con las siguientes fechas fueron llevadas </w:t>
      </w:r>
      <w:r w:rsidR="00AE5E82">
        <w:rPr>
          <w:color w:val="000000"/>
          <w:sz w:val="22"/>
          <w:szCs w:val="22"/>
        </w:rPr>
        <w:t>a cabo sesiones de la Junta de G</w:t>
      </w:r>
      <w:r>
        <w:rPr>
          <w:color w:val="000000"/>
          <w:sz w:val="22"/>
          <w:szCs w:val="22"/>
        </w:rPr>
        <w:t>obier</w:t>
      </w:r>
      <w:r w:rsidR="00AE5E82">
        <w:rPr>
          <w:color w:val="000000"/>
          <w:sz w:val="22"/>
          <w:szCs w:val="22"/>
        </w:rPr>
        <w:t>no de este O</w:t>
      </w:r>
      <w:r>
        <w:rPr>
          <w:color w:val="000000"/>
          <w:sz w:val="22"/>
          <w:szCs w:val="22"/>
        </w:rPr>
        <w:t xml:space="preserve">rganismo </w:t>
      </w:r>
      <w:r w:rsidR="00AE5E82">
        <w:rPr>
          <w:color w:val="000000"/>
          <w:sz w:val="22"/>
          <w:szCs w:val="22"/>
        </w:rPr>
        <w:t>Público Descentralizado denominado Servicios de S</w:t>
      </w:r>
      <w:r>
        <w:rPr>
          <w:color w:val="000000"/>
          <w:sz w:val="22"/>
          <w:szCs w:val="22"/>
        </w:rPr>
        <w:t xml:space="preserve">alud </w:t>
      </w:r>
      <w:r w:rsidR="00AE5E82">
        <w:rPr>
          <w:color w:val="000000"/>
          <w:sz w:val="22"/>
          <w:szCs w:val="22"/>
        </w:rPr>
        <w:t>Jalisco</w:t>
      </w:r>
      <w:r>
        <w:rPr>
          <w:color w:val="000000"/>
          <w:sz w:val="22"/>
          <w:szCs w:val="22"/>
        </w:rPr>
        <w:t xml:space="preserve">,  III tercera sesión ordinaria 07 de diciembre de 2019, IV cuarta sesión ordinaria 19 de diciembre de 2019, V quinta sesión ordinaria  31 de enero de 2020, V sesión extraordinaria 12 de febrero 2020, VI sesión extraordinaria </w:t>
      </w:r>
      <w:r>
        <w:rPr>
          <w:sz w:val="22"/>
          <w:szCs w:val="22"/>
        </w:rPr>
        <w:t xml:space="preserve">10 de marzo 2020 VII sesión extraordinaria 14 de mayo 2020; motivo por el cual fueron realizadas las actas  correspondientes a dichas sesiones dichas actas se encontraran integradas en la carpeta que se </w:t>
      </w:r>
      <w:r w:rsidR="00AE5E82">
        <w:rPr>
          <w:sz w:val="22"/>
          <w:szCs w:val="22"/>
        </w:rPr>
        <w:t>acompañó</w:t>
      </w:r>
      <w:r>
        <w:rPr>
          <w:sz w:val="22"/>
          <w:szCs w:val="22"/>
        </w:rPr>
        <w:t xml:space="preserve"> en la notificación para esta sesión por tal razón se solicita la dispensa de su lectura para solamente abocarnos a las observaciones o en su caso comentarios al respecto de las actas en mención que pudieran tener los miembros de esta honorable junta de gobierno es cuanto presidencia. </w:t>
      </w:r>
    </w:p>
    <w:p w:rsidR="00AE5E82" w:rsidRDefault="00AE5E82">
      <w:pPr>
        <w:jc w:val="both"/>
        <w:rPr>
          <w:sz w:val="22"/>
          <w:szCs w:val="22"/>
        </w:rPr>
      </w:pPr>
    </w:p>
    <w:p w:rsidR="008660F8" w:rsidRDefault="004456E7">
      <w:pPr>
        <w:jc w:val="both"/>
        <w:rPr>
          <w:sz w:val="22"/>
          <w:szCs w:val="22"/>
        </w:rPr>
      </w:pPr>
      <w:r>
        <w:rPr>
          <w:sz w:val="22"/>
          <w:szCs w:val="22"/>
        </w:rPr>
        <w:t>Es cuanto Presidencia, m</w:t>
      </w:r>
      <w:r w:rsidR="00297173">
        <w:rPr>
          <w:sz w:val="22"/>
          <w:szCs w:val="22"/>
        </w:rPr>
        <w:t>uchas gracias.</w:t>
      </w:r>
    </w:p>
    <w:p w:rsidR="008660F8" w:rsidRDefault="008660F8">
      <w:pPr>
        <w:spacing w:line="276" w:lineRule="auto"/>
        <w:jc w:val="both"/>
        <w:rPr>
          <w:sz w:val="22"/>
          <w:szCs w:val="22"/>
        </w:rPr>
      </w:pPr>
    </w:p>
    <w:p w:rsidR="00AE5E82" w:rsidRDefault="004456E7">
      <w:pPr>
        <w:spacing w:line="276" w:lineRule="auto"/>
        <w:jc w:val="both"/>
        <w:rPr>
          <w:color w:val="000000"/>
          <w:sz w:val="22"/>
          <w:szCs w:val="22"/>
        </w:rPr>
      </w:pPr>
      <w:r>
        <w:rPr>
          <w:rFonts w:eastAsia="MS PGothic"/>
          <w:b/>
          <w:bCs/>
          <w:color w:val="000000"/>
          <w:sz w:val="22"/>
          <w:szCs w:val="22"/>
        </w:rPr>
        <w:t>En uso de la v</w:t>
      </w:r>
      <w:r w:rsidR="00297173">
        <w:rPr>
          <w:rFonts w:eastAsia="MS PGothic"/>
          <w:b/>
          <w:bCs/>
          <w:color w:val="000000"/>
          <w:sz w:val="22"/>
          <w:szCs w:val="22"/>
        </w:rPr>
        <w:t xml:space="preserve">oz Lic. Ana Lilia Mosqueda </w:t>
      </w:r>
      <w:proofErr w:type="gramStart"/>
      <w:r w:rsidR="00297173">
        <w:rPr>
          <w:rFonts w:eastAsia="MS PGothic"/>
          <w:b/>
          <w:bCs/>
          <w:color w:val="000000"/>
          <w:sz w:val="22"/>
          <w:szCs w:val="22"/>
        </w:rPr>
        <w:t>González.-</w:t>
      </w:r>
      <w:proofErr w:type="gramEnd"/>
      <w:r w:rsidR="00297173">
        <w:rPr>
          <w:rFonts w:eastAsia="MS PGothic"/>
          <w:b/>
          <w:bCs/>
          <w:color w:val="000000"/>
          <w:sz w:val="22"/>
          <w:szCs w:val="22"/>
        </w:rPr>
        <w:t xml:space="preserve"> </w:t>
      </w:r>
      <w:r w:rsidR="00297173">
        <w:rPr>
          <w:color w:val="000000"/>
          <w:sz w:val="22"/>
          <w:szCs w:val="22"/>
        </w:rPr>
        <w:t xml:space="preserve">Dicho lo anterior se les pide a los integrantes de esta junta de gobierno manifestarse levantando su mano para indicar que están de acuerdo con la  dispensa de la lectura de estas actas. </w:t>
      </w:r>
    </w:p>
    <w:p w:rsidR="00AE5E82" w:rsidRDefault="00AE5E82">
      <w:pPr>
        <w:spacing w:line="276" w:lineRule="auto"/>
        <w:jc w:val="both"/>
        <w:rPr>
          <w:color w:val="000000"/>
          <w:sz w:val="22"/>
          <w:szCs w:val="22"/>
        </w:rPr>
      </w:pPr>
    </w:p>
    <w:p w:rsidR="008660F8" w:rsidRDefault="00AE5E82">
      <w:pPr>
        <w:spacing w:line="276" w:lineRule="auto"/>
        <w:jc w:val="both"/>
        <w:rPr>
          <w:sz w:val="22"/>
          <w:szCs w:val="22"/>
        </w:rPr>
      </w:pPr>
      <w:r>
        <w:rPr>
          <w:color w:val="000000"/>
          <w:sz w:val="22"/>
          <w:szCs w:val="22"/>
        </w:rPr>
        <w:t>Aprobado por mayoría, m</w:t>
      </w:r>
      <w:r w:rsidR="00297173">
        <w:rPr>
          <w:color w:val="000000"/>
          <w:sz w:val="22"/>
          <w:szCs w:val="22"/>
        </w:rPr>
        <w:t>uchas gracias entonces dispensamos la lectura de las mismas.</w:t>
      </w:r>
    </w:p>
    <w:p w:rsidR="008660F8" w:rsidRDefault="008660F8">
      <w:pPr>
        <w:pStyle w:val="Standard"/>
        <w:spacing w:line="276" w:lineRule="auto"/>
        <w:jc w:val="both"/>
        <w:rPr>
          <w:sz w:val="22"/>
          <w:szCs w:val="22"/>
        </w:rPr>
      </w:pPr>
    </w:p>
    <w:p w:rsidR="008660F8" w:rsidRDefault="00297173">
      <w:pPr>
        <w:jc w:val="both"/>
        <w:rPr>
          <w:color w:val="000000"/>
          <w:sz w:val="22"/>
          <w:szCs w:val="22"/>
        </w:rPr>
      </w:pPr>
      <w:r>
        <w:rPr>
          <w:color w:val="000000"/>
          <w:sz w:val="22"/>
          <w:szCs w:val="22"/>
        </w:rPr>
        <w:t xml:space="preserve">Les pregunto nuevamente sólo para cerrar este tema si existe alguna otra pregunta, no siendo así y no haber comentarios adicionales al respecto en alcance a las facultades otorgadas a </w:t>
      </w:r>
      <w:r w:rsidR="00AE5E82">
        <w:rPr>
          <w:color w:val="000000"/>
          <w:sz w:val="22"/>
          <w:szCs w:val="22"/>
        </w:rPr>
        <w:t>esta junta</w:t>
      </w:r>
      <w:r>
        <w:rPr>
          <w:color w:val="000000"/>
          <w:sz w:val="22"/>
          <w:szCs w:val="22"/>
        </w:rPr>
        <w:t xml:space="preserve"> de gobierno ponemos</w:t>
      </w:r>
      <w:r w:rsidR="00AE5E82">
        <w:rPr>
          <w:color w:val="000000"/>
          <w:sz w:val="22"/>
          <w:szCs w:val="22"/>
        </w:rPr>
        <w:t xml:space="preserve"> a su consideración en votación</w:t>
      </w:r>
      <w:r>
        <w:rPr>
          <w:color w:val="000000"/>
          <w:sz w:val="22"/>
          <w:szCs w:val="22"/>
        </w:rPr>
        <w:t xml:space="preserve"> económica la aprobación del siguiente acuerdo: </w:t>
      </w:r>
    </w:p>
    <w:p w:rsidR="008660F8" w:rsidRDefault="008660F8">
      <w:pPr>
        <w:jc w:val="both"/>
        <w:rPr>
          <w:color w:val="000000"/>
          <w:sz w:val="22"/>
          <w:szCs w:val="22"/>
        </w:rPr>
      </w:pPr>
    </w:p>
    <w:p w:rsidR="008660F8" w:rsidRDefault="00297173">
      <w:pPr>
        <w:spacing w:line="276" w:lineRule="auto"/>
        <w:jc w:val="both"/>
        <w:rPr>
          <w:sz w:val="22"/>
          <w:szCs w:val="22"/>
        </w:rPr>
      </w:pPr>
      <w:r>
        <w:rPr>
          <w:b/>
          <w:bCs/>
          <w:color w:val="000000"/>
          <w:sz w:val="22"/>
          <w:szCs w:val="22"/>
        </w:rPr>
        <w:t>Acuerdo 003/2020/EXT/VIII:</w:t>
      </w:r>
    </w:p>
    <w:p w:rsidR="00AE5E82" w:rsidRDefault="00AE5E82">
      <w:pPr>
        <w:spacing w:line="276" w:lineRule="auto"/>
        <w:jc w:val="both"/>
        <w:rPr>
          <w:b/>
          <w:bCs/>
          <w:color w:val="000000"/>
          <w:sz w:val="22"/>
          <w:szCs w:val="22"/>
        </w:rPr>
      </w:pPr>
    </w:p>
    <w:p w:rsidR="008660F8" w:rsidRDefault="00297173">
      <w:pPr>
        <w:spacing w:line="276" w:lineRule="auto"/>
        <w:jc w:val="both"/>
        <w:rPr>
          <w:sz w:val="22"/>
          <w:szCs w:val="22"/>
        </w:rPr>
      </w:pPr>
      <w:proofErr w:type="gramStart"/>
      <w:r>
        <w:rPr>
          <w:b/>
          <w:bCs/>
          <w:color w:val="000000"/>
          <w:sz w:val="22"/>
          <w:szCs w:val="22"/>
        </w:rPr>
        <w:t>Único.-</w:t>
      </w:r>
      <w:proofErr w:type="gramEnd"/>
      <w:r>
        <w:rPr>
          <w:b/>
          <w:bCs/>
          <w:color w:val="000000"/>
          <w:sz w:val="22"/>
          <w:szCs w:val="22"/>
        </w:rPr>
        <w:t xml:space="preserve">  </w:t>
      </w:r>
      <w:r>
        <w:rPr>
          <w:color w:val="000000"/>
          <w:sz w:val="22"/>
          <w:szCs w:val="22"/>
        </w:rPr>
        <w:t xml:space="preserve">Se prueban las actas de la III, IV, y V  sesiones ordinarias, así como la V, VI, Y VII Sesiones Extraordinarias de la Junta de Gobierno del Organismo </w:t>
      </w:r>
      <w:r w:rsidR="00AE5E82">
        <w:rPr>
          <w:color w:val="000000"/>
          <w:sz w:val="22"/>
          <w:szCs w:val="22"/>
        </w:rPr>
        <w:t>Público</w:t>
      </w:r>
      <w:r>
        <w:rPr>
          <w:color w:val="000000"/>
          <w:sz w:val="22"/>
          <w:szCs w:val="22"/>
        </w:rPr>
        <w:t xml:space="preserve"> Descentralizado denominado Servicios de Salud Jalisco de conformidad con el artículo 14 del Reglamento Interior  de la Junta de Gobierno del O.P.D. “Servicios de Salud Jalisco”.</w:t>
      </w:r>
    </w:p>
    <w:p w:rsidR="008660F8" w:rsidRDefault="008660F8">
      <w:pPr>
        <w:spacing w:line="276" w:lineRule="auto"/>
        <w:jc w:val="both"/>
        <w:rPr>
          <w:sz w:val="22"/>
          <w:szCs w:val="22"/>
        </w:rPr>
      </w:pPr>
    </w:p>
    <w:p w:rsidR="008660F8" w:rsidRDefault="00297173">
      <w:pPr>
        <w:spacing w:line="276" w:lineRule="auto"/>
        <w:jc w:val="both"/>
        <w:rPr>
          <w:sz w:val="22"/>
          <w:szCs w:val="22"/>
        </w:rPr>
      </w:pPr>
      <w:r>
        <w:rPr>
          <w:color w:val="000000"/>
          <w:sz w:val="22"/>
          <w:szCs w:val="22"/>
        </w:rPr>
        <w:lastRenderedPageBreak/>
        <w:t xml:space="preserve">Por lo anterior se solicita en votación económica levanten su mano o lo manifiesten verbalmente. Aprobado. </w:t>
      </w:r>
    </w:p>
    <w:p w:rsidR="008660F8" w:rsidRDefault="008660F8">
      <w:pPr>
        <w:pStyle w:val="Standard"/>
        <w:spacing w:line="276" w:lineRule="auto"/>
        <w:jc w:val="both"/>
        <w:rPr>
          <w:sz w:val="22"/>
          <w:szCs w:val="22"/>
        </w:rPr>
      </w:pPr>
    </w:p>
    <w:p w:rsidR="008660F8" w:rsidRDefault="008660F8">
      <w:pPr>
        <w:pStyle w:val="Standard"/>
        <w:spacing w:line="276" w:lineRule="auto"/>
        <w:jc w:val="both"/>
        <w:rPr>
          <w:sz w:val="22"/>
          <w:szCs w:val="22"/>
        </w:rPr>
      </w:pPr>
    </w:p>
    <w:p w:rsidR="008660F8" w:rsidRDefault="00297173">
      <w:pPr>
        <w:spacing w:line="276" w:lineRule="auto"/>
        <w:jc w:val="both"/>
        <w:rPr>
          <w:sz w:val="22"/>
          <w:szCs w:val="22"/>
        </w:rPr>
      </w:pPr>
      <w:r>
        <w:rPr>
          <w:sz w:val="22"/>
          <w:szCs w:val="22"/>
        </w:rPr>
        <w:t xml:space="preserve">En seguimiento a la orden del día se procede al sexto punto consistente en la </w:t>
      </w:r>
      <w:r>
        <w:rPr>
          <w:b/>
          <w:bCs/>
          <w:sz w:val="22"/>
          <w:szCs w:val="22"/>
        </w:rPr>
        <w:t>lectura de los punto</w:t>
      </w:r>
      <w:r w:rsidR="00AE5E82">
        <w:rPr>
          <w:b/>
          <w:bCs/>
          <w:sz w:val="22"/>
          <w:szCs w:val="22"/>
        </w:rPr>
        <w:t>s</w:t>
      </w:r>
      <w:r>
        <w:rPr>
          <w:b/>
          <w:bCs/>
          <w:sz w:val="22"/>
          <w:szCs w:val="22"/>
        </w:rPr>
        <w:t xml:space="preserve"> de acuerdo en la sesión</w:t>
      </w:r>
      <w:r>
        <w:rPr>
          <w:sz w:val="22"/>
          <w:szCs w:val="22"/>
        </w:rPr>
        <w:t xml:space="preserve"> para lo cual se </w:t>
      </w:r>
      <w:r w:rsidR="00AE5E82">
        <w:rPr>
          <w:sz w:val="22"/>
          <w:szCs w:val="22"/>
        </w:rPr>
        <w:t>concede el</w:t>
      </w:r>
      <w:r>
        <w:rPr>
          <w:sz w:val="22"/>
          <w:szCs w:val="22"/>
        </w:rPr>
        <w:t xml:space="preserve"> uso de la voz a la Licenciada Karla Córdova </w:t>
      </w:r>
      <w:r w:rsidR="00AE5E82">
        <w:rPr>
          <w:sz w:val="22"/>
          <w:szCs w:val="22"/>
        </w:rPr>
        <w:t>Medina, secretaria</w:t>
      </w:r>
      <w:r>
        <w:rPr>
          <w:sz w:val="22"/>
          <w:szCs w:val="22"/>
        </w:rPr>
        <w:t xml:space="preserve"> de actas y acuerdos de esta junta de gobierno.</w:t>
      </w:r>
    </w:p>
    <w:p w:rsidR="008660F8" w:rsidRDefault="008660F8">
      <w:pPr>
        <w:pStyle w:val="Standard"/>
        <w:spacing w:line="276" w:lineRule="auto"/>
        <w:jc w:val="both"/>
        <w:rPr>
          <w:sz w:val="22"/>
          <w:szCs w:val="22"/>
        </w:rPr>
      </w:pPr>
    </w:p>
    <w:p w:rsidR="008660F8" w:rsidRDefault="004456E7">
      <w:pPr>
        <w:spacing w:line="276" w:lineRule="auto"/>
        <w:jc w:val="both"/>
        <w:rPr>
          <w:sz w:val="22"/>
          <w:szCs w:val="22"/>
        </w:rPr>
      </w:pPr>
      <w:r>
        <w:rPr>
          <w:rFonts w:eastAsia="MS PGothic"/>
          <w:b/>
          <w:bCs/>
          <w:color w:val="000000"/>
          <w:sz w:val="22"/>
          <w:szCs w:val="22"/>
        </w:rPr>
        <w:t>En uso de la v</w:t>
      </w:r>
      <w:r w:rsidR="00297173">
        <w:rPr>
          <w:rFonts w:eastAsia="MS PGothic"/>
          <w:b/>
          <w:bCs/>
          <w:color w:val="000000"/>
          <w:sz w:val="22"/>
          <w:szCs w:val="22"/>
        </w:rPr>
        <w:t xml:space="preserve">oz Lic. Karla Córdova </w:t>
      </w:r>
      <w:proofErr w:type="gramStart"/>
      <w:r w:rsidR="00297173">
        <w:rPr>
          <w:rFonts w:eastAsia="MS PGothic"/>
          <w:b/>
          <w:bCs/>
          <w:color w:val="000000"/>
          <w:sz w:val="22"/>
          <w:szCs w:val="22"/>
        </w:rPr>
        <w:t>Medina.-</w:t>
      </w:r>
      <w:proofErr w:type="gramEnd"/>
      <w:r w:rsidR="00297173">
        <w:rPr>
          <w:rFonts w:eastAsia="MS PGothic"/>
          <w:b/>
          <w:bCs/>
          <w:color w:val="000000"/>
          <w:sz w:val="22"/>
          <w:szCs w:val="22"/>
        </w:rPr>
        <w:t xml:space="preserve"> </w:t>
      </w:r>
      <w:r w:rsidR="00297173">
        <w:rPr>
          <w:rFonts w:eastAsia="MS PGothic"/>
          <w:color w:val="000000"/>
          <w:sz w:val="22"/>
          <w:szCs w:val="22"/>
        </w:rPr>
        <w:t>Gracias presidencia procedo a dar lectura a los punto de acuerdo previo a su firma:</w:t>
      </w:r>
    </w:p>
    <w:p w:rsidR="008660F8" w:rsidRDefault="008660F8">
      <w:pPr>
        <w:pStyle w:val="Standard"/>
        <w:spacing w:line="276" w:lineRule="auto"/>
        <w:jc w:val="both"/>
        <w:rPr>
          <w:sz w:val="22"/>
          <w:szCs w:val="22"/>
        </w:rPr>
      </w:pPr>
    </w:p>
    <w:p w:rsidR="008660F8" w:rsidRDefault="00297173">
      <w:pPr>
        <w:spacing w:line="276" w:lineRule="auto"/>
        <w:jc w:val="both"/>
        <w:rPr>
          <w:sz w:val="22"/>
          <w:szCs w:val="22"/>
        </w:rPr>
      </w:pPr>
      <w:r>
        <w:rPr>
          <w:rFonts w:eastAsia="MS PGothic"/>
          <w:b/>
          <w:bCs/>
          <w:sz w:val="22"/>
          <w:szCs w:val="22"/>
        </w:rPr>
        <w:t>Acuerdo 001/2020/EXT/VIII:</w:t>
      </w:r>
    </w:p>
    <w:p w:rsidR="008660F8" w:rsidRDefault="008660F8">
      <w:pPr>
        <w:spacing w:line="276" w:lineRule="auto"/>
        <w:jc w:val="both"/>
        <w:rPr>
          <w:sz w:val="22"/>
          <w:szCs w:val="22"/>
        </w:rPr>
      </w:pPr>
    </w:p>
    <w:p w:rsidR="008660F8" w:rsidRDefault="00297173">
      <w:pPr>
        <w:jc w:val="both"/>
        <w:rPr>
          <w:color w:val="000000"/>
          <w:sz w:val="22"/>
          <w:szCs w:val="22"/>
        </w:rPr>
      </w:pPr>
      <w:proofErr w:type="gramStart"/>
      <w:r>
        <w:rPr>
          <w:b/>
          <w:bCs/>
          <w:color w:val="000000"/>
          <w:sz w:val="22"/>
          <w:szCs w:val="22"/>
        </w:rPr>
        <w:t>Primero.-</w:t>
      </w:r>
      <w:proofErr w:type="gramEnd"/>
      <w:r>
        <w:rPr>
          <w:b/>
          <w:bCs/>
          <w:color w:val="000000"/>
          <w:sz w:val="22"/>
          <w:szCs w:val="22"/>
        </w:rPr>
        <w:t xml:space="preserve"> </w:t>
      </w:r>
      <w:r>
        <w:rPr>
          <w:color w:val="000000"/>
          <w:sz w:val="22"/>
          <w:szCs w:val="22"/>
        </w:rPr>
        <w:t xml:space="preserve">Se aprueba el anteproyecto de presupuesto  para el año 2021 del Organismo </w:t>
      </w:r>
      <w:r w:rsidR="00AE5E82">
        <w:rPr>
          <w:color w:val="000000"/>
          <w:sz w:val="22"/>
          <w:szCs w:val="22"/>
        </w:rPr>
        <w:t>Público</w:t>
      </w:r>
      <w:r>
        <w:rPr>
          <w:color w:val="000000"/>
          <w:sz w:val="22"/>
          <w:szCs w:val="22"/>
        </w:rPr>
        <w:t xml:space="preserve"> Descentralizado Servicios de Salud  Jalisco, con todos sus programas y componentes  de conformidad con el </w:t>
      </w:r>
      <w:r w:rsidR="00AE5E82">
        <w:rPr>
          <w:color w:val="000000"/>
          <w:sz w:val="22"/>
          <w:szCs w:val="22"/>
        </w:rPr>
        <w:t>artículo</w:t>
      </w:r>
      <w:r>
        <w:rPr>
          <w:color w:val="000000"/>
          <w:sz w:val="22"/>
          <w:szCs w:val="22"/>
        </w:rPr>
        <w:t xml:space="preserve"> 29 de la Ley de Presupuesto Contabilidad y Gasto Publico del Estado de Jalisco.</w:t>
      </w:r>
    </w:p>
    <w:p w:rsidR="008660F8" w:rsidRDefault="00297173">
      <w:pPr>
        <w:spacing w:line="276" w:lineRule="auto"/>
        <w:jc w:val="both"/>
        <w:rPr>
          <w:sz w:val="22"/>
          <w:szCs w:val="22"/>
        </w:rPr>
      </w:pPr>
      <w:proofErr w:type="gramStart"/>
      <w:r>
        <w:rPr>
          <w:rFonts w:eastAsia="MS PGothic"/>
          <w:b/>
          <w:bCs/>
          <w:color w:val="000000"/>
          <w:sz w:val="22"/>
          <w:szCs w:val="22"/>
        </w:rPr>
        <w:t>Segundo.-</w:t>
      </w:r>
      <w:proofErr w:type="gramEnd"/>
      <w:r>
        <w:rPr>
          <w:rFonts w:eastAsia="MS PGothic"/>
          <w:bCs/>
          <w:color w:val="000000"/>
          <w:sz w:val="22"/>
          <w:szCs w:val="22"/>
        </w:rPr>
        <w:t xml:space="preserve"> Se instruya al Director General de Esta entidad para estatal remita al Secretario de Salud el antecedente del presupuesto 2021 del Organismo </w:t>
      </w:r>
      <w:r w:rsidR="00AE5E82">
        <w:rPr>
          <w:rFonts w:eastAsia="MS PGothic"/>
          <w:bCs/>
          <w:color w:val="000000"/>
          <w:sz w:val="22"/>
          <w:szCs w:val="22"/>
        </w:rPr>
        <w:t>Público</w:t>
      </w:r>
      <w:r>
        <w:rPr>
          <w:rFonts w:eastAsia="MS PGothic"/>
          <w:bCs/>
          <w:color w:val="000000"/>
          <w:sz w:val="22"/>
          <w:szCs w:val="22"/>
        </w:rPr>
        <w:t xml:space="preserve"> Descentralizado Servicios de Salud Jalisco para su </w:t>
      </w:r>
      <w:r w:rsidR="00AE5E82">
        <w:rPr>
          <w:rFonts w:eastAsia="MS PGothic"/>
          <w:bCs/>
          <w:color w:val="000000"/>
          <w:sz w:val="22"/>
          <w:szCs w:val="22"/>
        </w:rPr>
        <w:t>trámite</w:t>
      </w:r>
      <w:r>
        <w:rPr>
          <w:rFonts w:eastAsia="MS PGothic"/>
          <w:bCs/>
          <w:color w:val="000000"/>
          <w:sz w:val="22"/>
          <w:szCs w:val="22"/>
        </w:rPr>
        <w:t xml:space="preserve"> correspondiente ante la Secretaria de la Hacienda </w:t>
      </w:r>
      <w:r w:rsidR="00AE5E82">
        <w:rPr>
          <w:rFonts w:eastAsia="MS PGothic"/>
          <w:bCs/>
          <w:color w:val="000000"/>
          <w:sz w:val="22"/>
          <w:szCs w:val="22"/>
        </w:rPr>
        <w:t>Pública</w:t>
      </w:r>
      <w:r>
        <w:rPr>
          <w:rFonts w:eastAsia="MS PGothic"/>
          <w:bCs/>
          <w:color w:val="000000"/>
          <w:sz w:val="22"/>
          <w:szCs w:val="22"/>
        </w:rPr>
        <w:t xml:space="preserve"> del Estado de Jalisco en los términos de lo previsto del </w:t>
      </w:r>
      <w:r w:rsidR="00AE5E82">
        <w:rPr>
          <w:rFonts w:eastAsia="MS PGothic"/>
          <w:bCs/>
          <w:color w:val="000000"/>
          <w:sz w:val="22"/>
          <w:szCs w:val="22"/>
        </w:rPr>
        <w:t>artículo</w:t>
      </w:r>
      <w:r>
        <w:rPr>
          <w:rFonts w:eastAsia="MS PGothic"/>
          <w:bCs/>
          <w:color w:val="000000"/>
          <w:sz w:val="22"/>
          <w:szCs w:val="22"/>
        </w:rPr>
        <w:t xml:space="preserve"> 29 de la Ley de Presupuesto Contabilidad y Gasto Publico del Estado de Jalisco.</w:t>
      </w:r>
    </w:p>
    <w:p w:rsidR="008660F8" w:rsidRDefault="008660F8">
      <w:pPr>
        <w:pStyle w:val="Standard"/>
        <w:spacing w:line="276" w:lineRule="auto"/>
        <w:jc w:val="both"/>
        <w:rPr>
          <w:sz w:val="22"/>
          <w:szCs w:val="22"/>
        </w:rPr>
      </w:pPr>
    </w:p>
    <w:p w:rsidR="008660F8" w:rsidRDefault="00297173">
      <w:pPr>
        <w:pStyle w:val="Standard"/>
        <w:spacing w:line="276" w:lineRule="auto"/>
        <w:jc w:val="both"/>
        <w:rPr>
          <w:sz w:val="22"/>
          <w:szCs w:val="22"/>
        </w:rPr>
      </w:pPr>
      <w:r>
        <w:rPr>
          <w:b/>
          <w:bCs/>
          <w:sz w:val="22"/>
          <w:szCs w:val="22"/>
        </w:rPr>
        <w:t>Acuerdo 002/2020/EXT/VIII:</w:t>
      </w:r>
    </w:p>
    <w:p w:rsidR="008660F8" w:rsidRDefault="008660F8">
      <w:pPr>
        <w:pStyle w:val="Standard"/>
        <w:spacing w:line="276" w:lineRule="auto"/>
        <w:jc w:val="both"/>
        <w:rPr>
          <w:sz w:val="22"/>
          <w:szCs w:val="22"/>
        </w:rPr>
      </w:pPr>
    </w:p>
    <w:p w:rsidR="008660F8" w:rsidRDefault="00297173">
      <w:pPr>
        <w:pStyle w:val="Predeterminado"/>
        <w:spacing w:line="276" w:lineRule="auto"/>
        <w:jc w:val="both"/>
        <w:rPr>
          <w:sz w:val="22"/>
          <w:szCs w:val="22"/>
        </w:rPr>
      </w:pPr>
      <w:proofErr w:type="gramStart"/>
      <w:r>
        <w:rPr>
          <w:rFonts w:ascii="Arial" w:hAnsi="Arial"/>
          <w:b/>
          <w:bCs/>
          <w:color w:val="000000"/>
          <w:sz w:val="22"/>
          <w:szCs w:val="22"/>
        </w:rPr>
        <w:t>PRIMERO.-</w:t>
      </w:r>
      <w:proofErr w:type="gramEnd"/>
      <w:r>
        <w:rPr>
          <w:rFonts w:ascii="Arial" w:hAnsi="Arial"/>
          <w:color w:val="000000"/>
          <w:sz w:val="22"/>
          <w:szCs w:val="22"/>
        </w:rPr>
        <w:t xml:space="preserve"> Se aprueba el Plan Anual de Adquisiciones y Calendario de Adquisiciones del Organismo Público Descentralizado Servicios de Salud Jalisco de conformidad con los artículos 42, 43 y 44 de la Ley de Compras Gubernamentales, Enajenaciones y Contratación de Servicios del Estado de Jalisco y sus Municipios.</w:t>
      </w:r>
    </w:p>
    <w:p w:rsidR="008660F8" w:rsidRDefault="008660F8">
      <w:pPr>
        <w:pStyle w:val="Predeterminado"/>
        <w:spacing w:line="276" w:lineRule="auto"/>
        <w:jc w:val="both"/>
        <w:rPr>
          <w:sz w:val="22"/>
          <w:szCs w:val="22"/>
        </w:rPr>
      </w:pPr>
    </w:p>
    <w:p w:rsidR="008660F8" w:rsidRDefault="00297173">
      <w:pPr>
        <w:pStyle w:val="Predeterminado"/>
        <w:jc w:val="both"/>
        <w:rPr>
          <w:sz w:val="22"/>
          <w:szCs w:val="22"/>
        </w:rPr>
      </w:pPr>
      <w:proofErr w:type="gramStart"/>
      <w:r>
        <w:rPr>
          <w:rFonts w:ascii="Arial" w:hAnsi="Arial"/>
          <w:b/>
          <w:color w:val="000000"/>
          <w:sz w:val="22"/>
          <w:szCs w:val="22"/>
        </w:rPr>
        <w:t>SEGUNDO.-</w:t>
      </w:r>
      <w:proofErr w:type="gramEnd"/>
      <w:r>
        <w:rPr>
          <w:rFonts w:ascii="Arial" w:hAnsi="Arial"/>
          <w:b/>
          <w:color w:val="000000"/>
          <w:sz w:val="22"/>
          <w:szCs w:val="22"/>
        </w:rPr>
        <w:t xml:space="preserve"> </w:t>
      </w:r>
      <w:r>
        <w:rPr>
          <w:rFonts w:ascii="Arial" w:hAnsi="Arial"/>
          <w:color w:val="000000"/>
          <w:sz w:val="22"/>
          <w:szCs w:val="22"/>
        </w:rPr>
        <w:t>Se instruye a la Dirección de Planeación Institucional, Dirección de Recursos Financieros y Coordinación de Adquisiciones, lleven a cabo los procesos a que haya lugar con la intención de dar cabal cumplimiento a lo descrito en el Programa Anual de Adquisiciones y Calendario de Adquisiciones del 2021.</w:t>
      </w:r>
    </w:p>
    <w:p w:rsidR="008660F8" w:rsidRDefault="008660F8">
      <w:pPr>
        <w:pStyle w:val="Standard"/>
        <w:spacing w:line="276" w:lineRule="auto"/>
        <w:jc w:val="both"/>
        <w:rPr>
          <w:sz w:val="22"/>
          <w:szCs w:val="22"/>
        </w:rPr>
      </w:pPr>
    </w:p>
    <w:p w:rsidR="008660F8" w:rsidRDefault="00297173">
      <w:pPr>
        <w:spacing w:line="276" w:lineRule="auto"/>
        <w:jc w:val="both"/>
        <w:rPr>
          <w:sz w:val="22"/>
          <w:szCs w:val="22"/>
        </w:rPr>
      </w:pPr>
      <w:r>
        <w:rPr>
          <w:b/>
          <w:bCs/>
          <w:color w:val="000000"/>
          <w:sz w:val="22"/>
          <w:szCs w:val="22"/>
        </w:rPr>
        <w:t>Acuerdo 003/2020/EXT/VIII:</w:t>
      </w:r>
    </w:p>
    <w:p w:rsidR="008660F8" w:rsidRDefault="00297173">
      <w:pPr>
        <w:spacing w:line="276" w:lineRule="auto"/>
        <w:jc w:val="both"/>
        <w:rPr>
          <w:sz w:val="22"/>
          <w:szCs w:val="22"/>
        </w:rPr>
      </w:pPr>
      <w:proofErr w:type="gramStart"/>
      <w:r>
        <w:rPr>
          <w:b/>
          <w:bCs/>
          <w:color w:val="000000"/>
          <w:sz w:val="22"/>
          <w:szCs w:val="22"/>
        </w:rPr>
        <w:t>Único.-</w:t>
      </w:r>
      <w:proofErr w:type="gramEnd"/>
      <w:r>
        <w:rPr>
          <w:b/>
          <w:bCs/>
          <w:color w:val="000000"/>
          <w:sz w:val="22"/>
          <w:szCs w:val="22"/>
        </w:rPr>
        <w:t xml:space="preserve">  </w:t>
      </w:r>
      <w:r>
        <w:rPr>
          <w:color w:val="000000"/>
          <w:sz w:val="22"/>
          <w:szCs w:val="22"/>
        </w:rPr>
        <w:t xml:space="preserve">Se prueban las actas de la III, IV, y V  sesiones ordinarias, así como la V, VI, Y VII Sesiones Extraordinarias de la Junta de Gobierno del Organismo </w:t>
      </w:r>
      <w:r w:rsidR="00AE5E82">
        <w:rPr>
          <w:color w:val="000000"/>
          <w:sz w:val="22"/>
          <w:szCs w:val="22"/>
        </w:rPr>
        <w:t>Público</w:t>
      </w:r>
      <w:r>
        <w:rPr>
          <w:color w:val="000000"/>
          <w:sz w:val="22"/>
          <w:szCs w:val="22"/>
        </w:rPr>
        <w:t xml:space="preserve"> Descentralizado denominado Servicios de Salud Jalisco de conformidad con el artículo 14 del Reglamento Interior  de la Junta de Gobierno del O.P.D. “Servicios de Salud Jalisco”.</w:t>
      </w:r>
    </w:p>
    <w:p w:rsidR="008660F8" w:rsidRDefault="008660F8">
      <w:pPr>
        <w:pStyle w:val="Standard"/>
        <w:spacing w:line="276" w:lineRule="auto"/>
        <w:jc w:val="both"/>
        <w:rPr>
          <w:sz w:val="22"/>
          <w:szCs w:val="22"/>
        </w:rPr>
      </w:pPr>
    </w:p>
    <w:p w:rsidR="008660F8" w:rsidRDefault="00AE5E82">
      <w:pPr>
        <w:pStyle w:val="Standard"/>
        <w:spacing w:line="276" w:lineRule="auto"/>
        <w:jc w:val="both"/>
        <w:rPr>
          <w:sz w:val="22"/>
          <w:szCs w:val="22"/>
        </w:rPr>
      </w:pPr>
      <w:r>
        <w:rPr>
          <w:sz w:val="22"/>
          <w:szCs w:val="22"/>
        </w:rPr>
        <w:t>Es cuanto Presidencia, m</w:t>
      </w:r>
      <w:r w:rsidR="00297173">
        <w:rPr>
          <w:sz w:val="22"/>
          <w:szCs w:val="22"/>
        </w:rPr>
        <w:t>uchas Gracias.</w:t>
      </w:r>
    </w:p>
    <w:p w:rsidR="008660F8" w:rsidRDefault="008660F8">
      <w:pPr>
        <w:pStyle w:val="Standard"/>
        <w:spacing w:line="276" w:lineRule="auto"/>
        <w:jc w:val="both"/>
        <w:rPr>
          <w:sz w:val="22"/>
          <w:szCs w:val="22"/>
        </w:rPr>
      </w:pPr>
    </w:p>
    <w:p w:rsidR="008660F8" w:rsidRPr="00AE5E82" w:rsidRDefault="00297173">
      <w:pPr>
        <w:jc w:val="both"/>
        <w:rPr>
          <w:sz w:val="22"/>
        </w:rPr>
      </w:pPr>
      <w:r w:rsidRPr="00AE5E82">
        <w:rPr>
          <w:sz w:val="22"/>
        </w:rPr>
        <w:lastRenderedPageBreak/>
        <w:t xml:space="preserve">Ahora bien al no haber </w:t>
      </w:r>
      <w:r w:rsidR="00AE5E82" w:rsidRPr="00AE5E82">
        <w:rPr>
          <w:sz w:val="22"/>
        </w:rPr>
        <w:t>más</w:t>
      </w:r>
      <w:r w:rsidRPr="00AE5E82">
        <w:rPr>
          <w:sz w:val="22"/>
        </w:rPr>
        <w:t xml:space="preserve"> asuntos que tratar  c</w:t>
      </w:r>
      <w:r w:rsidRPr="00AE5E82">
        <w:rPr>
          <w:b/>
          <w:bCs/>
          <w:sz w:val="22"/>
        </w:rPr>
        <w:t xml:space="preserve">omo séptimo  punto de la orden del día Clausura </w:t>
      </w:r>
      <w:r w:rsidRPr="00AE5E82">
        <w:rPr>
          <w:sz w:val="22"/>
        </w:rPr>
        <w:t xml:space="preserve">se procede a dar la declaratoria de clausura de esta octava sesión extraordinaria de la administración  2018-2024  de la junta de gobierno del organismo </w:t>
      </w:r>
      <w:r w:rsidR="00AE5E82" w:rsidRPr="00AE5E82">
        <w:rPr>
          <w:sz w:val="22"/>
        </w:rPr>
        <w:t>público</w:t>
      </w:r>
      <w:r w:rsidRPr="00AE5E82">
        <w:rPr>
          <w:sz w:val="22"/>
        </w:rPr>
        <w:t xml:space="preserve"> descentralizado servicios de salud </w:t>
      </w:r>
      <w:r w:rsidR="00AE5E82" w:rsidRPr="00AE5E82">
        <w:rPr>
          <w:sz w:val="22"/>
        </w:rPr>
        <w:t>Jalisco</w:t>
      </w:r>
      <w:r w:rsidRPr="00AE5E82">
        <w:rPr>
          <w:sz w:val="22"/>
        </w:rPr>
        <w:t>, siendo las 12 horas con 8 minutos del día 13 de agosto de 2020,  agradeciendo a todos los presentes muchísimas gracias por su asistencia  con su comentarios que siempre fortalecen este tipo de actividades.</w:t>
      </w:r>
    </w:p>
    <w:p w:rsidR="008660F8" w:rsidRDefault="008660F8">
      <w:pPr>
        <w:spacing w:line="276" w:lineRule="auto"/>
        <w:jc w:val="both"/>
        <w:rPr>
          <w:sz w:val="22"/>
          <w:szCs w:val="22"/>
        </w:rPr>
      </w:pPr>
    </w:p>
    <w:p w:rsidR="008660F8" w:rsidRDefault="00297173">
      <w:pPr>
        <w:pStyle w:val="Standard"/>
        <w:jc w:val="center"/>
        <w:rPr>
          <w:sz w:val="22"/>
          <w:szCs w:val="22"/>
        </w:rPr>
      </w:pPr>
      <w:r>
        <w:rPr>
          <w:i/>
          <w:sz w:val="22"/>
          <w:szCs w:val="22"/>
        </w:rPr>
        <w:t>En el auditorio de las Oficinas Centrales del Organismo Público Descentralizado “Servicios de Salud Jalisco”. Guadalajara, Jalisco. a 13 de agosto de 2020</w:t>
      </w:r>
    </w:p>
    <w:p w:rsidR="008660F8" w:rsidRDefault="008660F8">
      <w:pPr>
        <w:pStyle w:val="Standard"/>
        <w:rPr>
          <w:sz w:val="22"/>
          <w:szCs w:val="22"/>
        </w:rPr>
      </w:pPr>
    </w:p>
    <w:tbl>
      <w:tblPr>
        <w:tblW w:w="9714" w:type="dxa"/>
        <w:tblInd w:w="-34" w:type="dxa"/>
        <w:tblLook w:val="0000" w:firstRow="0" w:lastRow="0" w:firstColumn="0" w:lastColumn="0" w:noHBand="0" w:noVBand="0"/>
      </w:tblPr>
      <w:tblGrid>
        <w:gridCol w:w="5017"/>
        <w:gridCol w:w="4697"/>
      </w:tblGrid>
      <w:tr w:rsidR="008660F8">
        <w:tc>
          <w:tcPr>
            <w:tcW w:w="9713" w:type="dxa"/>
            <w:gridSpan w:val="2"/>
            <w:tcBorders>
              <w:bottom w:val="single" w:sz="4" w:space="0" w:color="000000"/>
            </w:tcBorders>
            <w:shd w:val="clear" w:color="auto" w:fill="auto"/>
          </w:tcPr>
          <w:p w:rsidR="008660F8" w:rsidRDefault="008660F8">
            <w:pPr>
              <w:pStyle w:val="Standard"/>
              <w:ind w:right="49"/>
              <w:rPr>
                <w:rFonts w:eastAsia="MS PGothic"/>
                <w:b/>
                <w:color w:val="000000"/>
                <w:sz w:val="22"/>
                <w:szCs w:val="22"/>
              </w:rPr>
            </w:pPr>
          </w:p>
        </w:tc>
      </w:tr>
      <w:tr w:rsidR="008660F8">
        <w:tc>
          <w:tcPr>
            <w:tcW w:w="5016" w:type="dxa"/>
            <w:tcBorders>
              <w:top w:val="single" w:sz="4" w:space="0" w:color="000000"/>
              <w:left w:val="single" w:sz="4" w:space="0" w:color="000000"/>
              <w:bottom w:val="single" w:sz="4" w:space="0" w:color="000000"/>
              <w:right w:val="single" w:sz="4" w:space="0" w:color="000000"/>
            </w:tcBorders>
            <w:shd w:val="clear" w:color="auto" w:fill="auto"/>
          </w:tcPr>
          <w:p w:rsidR="008660F8" w:rsidRDefault="00297173">
            <w:pPr>
              <w:pStyle w:val="Standard"/>
              <w:ind w:right="49"/>
              <w:jc w:val="center"/>
              <w:rPr>
                <w:rFonts w:eastAsia="MS PGothic"/>
                <w:b/>
                <w:color w:val="000000"/>
                <w:sz w:val="22"/>
                <w:szCs w:val="22"/>
              </w:rPr>
            </w:pPr>
            <w:r>
              <w:rPr>
                <w:rFonts w:eastAsia="MS PGothic"/>
                <w:b/>
                <w:color w:val="000000"/>
                <w:sz w:val="22"/>
                <w:szCs w:val="22"/>
              </w:rPr>
              <w:t>En representación del Gobernador Constitucional del Estado de Jalisco</w:t>
            </w: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297173">
            <w:pPr>
              <w:pStyle w:val="Standard"/>
              <w:ind w:right="49"/>
              <w:jc w:val="center"/>
              <w:rPr>
                <w:rFonts w:eastAsia="MS PGothic"/>
                <w:b/>
                <w:color w:val="000000"/>
                <w:sz w:val="22"/>
                <w:szCs w:val="22"/>
              </w:rPr>
            </w:pPr>
            <w:r>
              <w:rPr>
                <w:rFonts w:eastAsia="MS PGothic"/>
                <w:b/>
                <w:color w:val="000000"/>
                <w:sz w:val="22"/>
                <w:szCs w:val="22"/>
              </w:rPr>
              <w:t>Lic. Ana Lilia Mosqueda González</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8660F8" w:rsidRDefault="00297173">
            <w:pPr>
              <w:pStyle w:val="Standard"/>
              <w:ind w:right="49"/>
              <w:jc w:val="center"/>
              <w:rPr>
                <w:rFonts w:eastAsia="MS PGothic"/>
                <w:b/>
                <w:color w:val="000000"/>
                <w:sz w:val="22"/>
                <w:szCs w:val="22"/>
              </w:rPr>
            </w:pPr>
            <w:r>
              <w:rPr>
                <w:rFonts w:eastAsia="MS PGothic"/>
                <w:b/>
                <w:color w:val="000000"/>
                <w:sz w:val="22"/>
                <w:szCs w:val="22"/>
              </w:rPr>
              <w:t>En representación del O.P.D. “Servicios de Salud Jalisco”</w:t>
            </w: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297173">
            <w:pPr>
              <w:pStyle w:val="Standard"/>
              <w:ind w:right="49"/>
              <w:jc w:val="center"/>
              <w:rPr>
                <w:rFonts w:eastAsia="MS PGothic"/>
                <w:b/>
                <w:color w:val="000000"/>
                <w:sz w:val="22"/>
                <w:szCs w:val="22"/>
              </w:rPr>
            </w:pPr>
            <w:r>
              <w:rPr>
                <w:rFonts w:eastAsia="MS PGothic"/>
                <w:b/>
                <w:color w:val="000000"/>
                <w:sz w:val="22"/>
                <w:szCs w:val="22"/>
              </w:rPr>
              <w:t>Dr. José de Jesús Méndez de Lira.</w:t>
            </w:r>
          </w:p>
        </w:tc>
      </w:tr>
      <w:tr w:rsidR="008660F8">
        <w:tc>
          <w:tcPr>
            <w:tcW w:w="5016" w:type="dxa"/>
            <w:tcBorders>
              <w:top w:val="single" w:sz="4" w:space="0" w:color="000000"/>
              <w:left w:val="single" w:sz="4" w:space="0" w:color="000000"/>
              <w:bottom w:val="single" w:sz="4" w:space="0" w:color="000000"/>
              <w:right w:val="single" w:sz="4" w:space="0" w:color="000000"/>
            </w:tcBorders>
            <w:shd w:val="clear" w:color="auto" w:fill="auto"/>
          </w:tcPr>
          <w:p w:rsidR="008660F8" w:rsidRDefault="00297173">
            <w:pPr>
              <w:pStyle w:val="Standard"/>
              <w:ind w:right="49"/>
              <w:jc w:val="center"/>
              <w:rPr>
                <w:rFonts w:eastAsia="MS PGothic"/>
                <w:b/>
                <w:color w:val="000000"/>
                <w:sz w:val="22"/>
                <w:szCs w:val="22"/>
              </w:rPr>
            </w:pPr>
            <w:r>
              <w:rPr>
                <w:rFonts w:eastAsia="MS PGothic"/>
                <w:b/>
                <w:color w:val="000000"/>
                <w:sz w:val="22"/>
                <w:szCs w:val="22"/>
              </w:rPr>
              <w:t>En representación de la Contraloría del Estado de Jalisco:</w:t>
            </w: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297173">
            <w:pPr>
              <w:pStyle w:val="Standard"/>
              <w:ind w:right="49"/>
              <w:jc w:val="center"/>
              <w:rPr>
                <w:rFonts w:eastAsia="MS PGothic"/>
                <w:b/>
                <w:color w:val="000000"/>
                <w:sz w:val="22"/>
                <w:szCs w:val="22"/>
              </w:rPr>
            </w:pPr>
            <w:r>
              <w:rPr>
                <w:rFonts w:eastAsia="MS PGothic"/>
                <w:b/>
                <w:color w:val="000000"/>
                <w:sz w:val="22"/>
                <w:szCs w:val="22"/>
              </w:rPr>
              <w:t>C. Juana Carrión Ruiz</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8660F8" w:rsidRDefault="00297173">
            <w:pPr>
              <w:pStyle w:val="Standard"/>
              <w:ind w:right="49"/>
              <w:jc w:val="center"/>
              <w:rPr>
                <w:rFonts w:eastAsia="MS PGothic"/>
                <w:b/>
                <w:color w:val="000000"/>
                <w:sz w:val="22"/>
                <w:szCs w:val="22"/>
              </w:rPr>
            </w:pPr>
            <w:r>
              <w:rPr>
                <w:rFonts w:eastAsia="MS PGothic"/>
                <w:b/>
                <w:color w:val="000000"/>
                <w:sz w:val="22"/>
                <w:szCs w:val="22"/>
              </w:rPr>
              <w:t>En representación de la Secretaría de la Hacienda Pública:</w:t>
            </w: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297173">
            <w:pPr>
              <w:pStyle w:val="Standard"/>
              <w:jc w:val="center"/>
              <w:rPr>
                <w:rFonts w:eastAsia="MS PGothic"/>
                <w:b/>
                <w:color w:val="000000"/>
                <w:sz w:val="22"/>
                <w:szCs w:val="22"/>
              </w:rPr>
            </w:pPr>
            <w:r>
              <w:rPr>
                <w:rFonts w:eastAsia="MS PGothic"/>
                <w:b/>
                <w:color w:val="000000"/>
                <w:sz w:val="22"/>
                <w:szCs w:val="22"/>
              </w:rPr>
              <w:t>C. Judith Ley Angulo</w:t>
            </w:r>
          </w:p>
        </w:tc>
      </w:tr>
      <w:tr w:rsidR="008660F8">
        <w:tc>
          <w:tcPr>
            <w:tcW w:w="5016" w:type="dxa"/>
            <w:tcBorders>
              <w:top w:val="single" w:sz="4" w:space="0" w:color="000000"/>
              <w:left w:val="single" w:sz="4" w:space="0" w:color="000000"/>
              <w:bottom w:val="single" w:sz="4" w:space="0" w:color="000000"/>
              <w:right w:val="single" w:sz="4" w:space="0" w:color="000000"/>
            </w:tcBorders>
            <w:shd w:val="clear" w:color="auto" w:fill="auto"/>
          </w:tcPr>
          <w:p w:rsidR="008660F8" w:rsidRDefault="00297173">
            <w:pPr>
              <w:pStyle w:val="Standard"/>
              <w:ind w:right="49"/>
              <w:jc w:val="center"/>
              <w:rPr>
                <w:rFonts w:eastAsia="MS PGothic"/>
                <w:b/>
                <w:color w:val="000000"/>
                <w:sz w:val="22"/>
                <w:szCs w:val="22"/>
              </w:rPr>
            </w:pPr>
            <w:r>
              <w:rPr>
                <w:rFonts w:eastAsia="MS PGothic"/>
                <w:b/>
                <w:color w:val="000000"/>
                <w:sz w:val="22"/>
                <w:szCs w:val="22"/>
              </w:rPr>
              <w:t>En representación de la Secretaría de Salud del Gobierno de la República</w:t>
            </w: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297173">
            <w:pPr>
              <w:pStyle w:val="Standard"/>
              <w:ind w:right="49"/>
              <w:jc w:val="center"/>
              <w:rPr>
                <w:rFonts w:eastAsia="MS PGothic"/>
                <w:b/>
                <w:color w:val="000000"/>
                <w:sz w:val="22"/>
                <w:szCs w:val="22"/>
              </w:rPr>
            </w:pPr>
            <w:r>
              <w:rPr>
                <w:rFonts w:eastAsia="MS PGothic"/>
                <w:b/>
                <w:color w:val="000000"/>
                <w:sz w:val="22"/>
                <w:szCs w:val="22"/>
              </w:rPr>
              <w:t xml:space="preserve">Mtra. Fátima </w:t>
            </w:r>
            <w:proofErr w:type="spellStart"/>
            <w:r>
              <w:rPr>
                <w:rFonts w:eastAsia="MS PGothic"/>
                <w:b/>
                <w:color w:val="000000"/>
                <w:sz w:val="22"/>
                <w:szCs w:val="22"/>
              </w:rPr>
              <w:t>Antillon</w:t>
            </w:r>
            <w:proofErr w:type="spellEnd"/>
            <w:r>
              <w:rPr>
                <w:rFonts w:eastAsia="MS PGothic"/>
                <w:b/>
                <w:color w:val="000000"/>
                <w:sz w:val="22"/>
                <w:szCs w:val="22"/>
              </w:rPr>
              <w:t xml:space="preserve"> </w:t>
            </w:r>
            <w:proofErr w:type="spellStart"/>
            <w:r>
              <w:rPr>
                <w:rFonts w:eastAsia="MS PGothic"/>
                <w:b/>
                <w:color w:val="000000"/>
                <w:sz w:val="22"/>
                <w:szCs w:val="22"/>
              </w:rPr>
              <w:t>Perez</w:t>
            </w:r>
            <w:proofErr w:type="spellEnd"/>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8660F8" w:rsidRDefault="00297173">
            <w:pPr>
              <w:pStyle w:val="Standard"/>
              <w:ind w:right="49"/>
              <w:jc w:val="center"/>
              <w:rPr>
                <w:rFonts w:eastAsia="MS PGothic"/>
                <w:b/>
                <w:color w:val="000000"/>
                <w:sz w:val="22"/>
                <w:szCs w:val="22"/>
              </w:rPr>
            </w:pPr>
            <w:r>
              <w:rPr>
                <w:rFonts w:eastAsia="MS PGothic"/>
                <w:b/>
                <w:color w:val="000000"/>
                <w:sz w:val="22"/>
                <w:szCs w:val="22"/>
              </w:rPr>
              <w:t>En representación del Comité Ejecutivo Nacional del Sindicato Nacional de Trabajadores de la Secretaría de Salud.</w:t>
            </w:r>
          </w:p>
          <w:p w:rsidR="008660F8" w:rsidRDefault="008660F8">
            <w:pPr>
              <w:pStyle w:val="Standard"/>
              <w:ind w:right="49"/>
              <w:jc w:val="center"/>
              <w:rPr>
                <w:rFonts w:eastAsia="MS PGothic"/>
                <w:color w:val="000000"/>
                <w:sz w:val="22"/>
                <w:szCs w:val="22"/>
              </w:rPr>
            </w:pPr>
          </w:p>
          <w:p w:rsidR="008660F8" w:rsidRDefault="008660F8">
            <w:pPr>
              <w:pStyle w:val="Standard"/>
              <w:ind w:right="49"/>
              <w:jc w:val="center"/>
              <w:rPr>
                <w:rFonts w:eastAsia="MS PGothic"/>
                <w:color w:val="000000"/>
                <w:sz w:val="22"/>
                <w:szCs w:val="22"/>
              </w:rPr>
            </w:pPr>
          </w:p>
          <w:p w:rsidR="008660F8" w:rsidRDefault="008660F8">
            <w:pPr>
              <w:pStyle w:val="Standard"/>
              <w:ind w:right="49"/>
              <w:jc w:val="center"/>
              <w:rPr>
                <w:rFonts w:eastAsia="MS PGothic"/>
                <w:color w:val="000000"/>
                <w:sz w:val="22"/>
                <w:szCs w:val="22"/>
              </w:rPr>
            </w:pPr>
          </w:p>
          <w:p w:rsidR="008660F8" w:rsidRDefault="00297173">
            <w:pPr>
              <w:pStyle w:val="Standard"/>
              <w:ind w:right="49"/>
              <w:jc w:val="center"/>
              <w:rPr>
                <w:rFonts w:eastAsia="MS PGothic"/>
                <w:b/>
                <w:color w:val="000000"/>
                <w:sz w:val="22"/>
                <w:szCs w:val="22"/>
              </w:rPr>
            </w:pPr>
            <w:r>
              <w:rPr>
                <w:rFonts w:eastAsia="MS PGothic"/>
                <w:b/>
                <w:color w:val="000000"/>
                <w:sz w:val="22"/>
                <w:szCs w:val="22"/>
              </w:rPr>
              <w:t>Dr.  José Guadalupe Ramírez Robledo</w:t>
            </w:r>
          </w:p>
        </w:tc>
      </w:tr>
      <w:tr w:rsidR="008660F8">
        <w:tc>
          <w:tcPr>
            <w:tcW w:w="5016" w:type="dxa"/>
            <w:tcBorders>
              <w:top w:val="single" w:sz="4" w:space="0" w:color="000000"/>
              <w:left w:val="single" w:sz="4" w:space="0" w:color="000000"/>
              <w:bottom w:val="single" w:sz="4" w:space="0" w:color="000000"/>
              <w:right w:val="single" w:sz="4" w:space="0" w:color="000000"/>
            </w:tcBorders>
            <w:shd w:val="clear" w:color="auto" w:fill="auto"/>
          </w:tcPr>
          <w:p w:rsidR="008660F8" w:rsidRDefault="00297173">
            <w:pPr>
              <w:pStyle w:val="Standard"/>
              <w:ind w:right="49"/>
              <w:jc w:val="center"/>
              <w:rPr>
                <w:rFonts w:eastAsia="MS PGothic"/>
                <w:b/>
                <w:color w:val="000000"/>
                <w:sz w:val="22"/>
                <w:szCs w:val="22"/>
              </w:rPr>
            </w:pPr>
            <w:r>
              <w:rPr>
                <w:rFonts w:eastAsia="MS PGothic"/>
                <w:b/>
                <w:color w:val="000000"/>
                <w:sz w:val="22"/>
                <w:szCs w:val="22"/>
              </w:rPr>
              <w:t>En representación de la Secretaría de Salud del Estado de Jalisco</w:t>
            </w:r>
          </w:p>
          <w:p w:rsidR="008660F8" w:rsidRDefault="008660F8">
            <w:pPr>
              <w:pStyle w:val="Standard"/>
              <w:ind w:right="49"/>
              <w:jc w:val="center"/>
              <w:rPr>
                <w:rFonts w:eastAsia="MS PGothic"/>
                <w:b/>
                <w:color w:val="000000"/>
                <w:sz w:val="22"/>
                <w:szCs w:val="22"/>
              </w:rPr>
            </w:pPr>
          </w:p>
          <w:p w:rsidR="008660F8" w:rsidRDefault="008660F8">
            <w:pPr>
              <w:pStyle w:val="Standard"/>
              <w:ind w:right="49"/>
              <w:rPr>
                <w:rFonts w:eastAsia="MS PGothic"/>
                <w:b/>
                <w:color w:val="000000"/>
                <w:sz w:val="22"/>
                <w:szCs w:val="22"/>
              </w:rPr>
            </w:pPr>
          </w:p>
          <w:p w:rsidR="008660F8" w:rsidRDefault="008660F8">
            <w:pPr>
              <w:pStyle w:val="Standard"/>
              <w:ind w:right="49"/>
              <w:jc w:val="center"/>
              <w:rPr>
                <w:rFonts w:eastAsia="MS PGothic"/>
                <w:b/>
                <w:color w:val="000000"/>
                <w:sz w:val="22"/>
                <w:szCs w:val="22"/>
              </w:rPr>
            </w:pPr>
          </w:p>
          <w:p w:rsidR="008660F8" w:rsidRDefault="00297173">
            <w:pPr>
              <w:pStyle w:val="Standard"/>
              <w:ind w:right="49"/>
              <w:jc w:val="center"/>
              <w:rPr>
                <w:rFonts w:eastAsia="MS PGothic"/>
                <w:b/>
                <w:color w:val="000000"/>
                <w:sz w:val="22"/>
                <w:szCs w:val="22"/>
              </w:rPr>
            </w:pPr>
            <w:r>
              <w:rPr>
                <w:rFonts w:eastAsia="MS PGothic"/>
                <w:b/>
                <w:color w:val="000000"/>
                <w:sz w:val="22"/>
                <w:szCs w:val="22"/>
              </w:rPr>
              <w:t>Dr. Eduardo Vázquez Valls</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8660F8" w:rsidRDefault="00297173">
            <w:pPr>
              <w:pStyle w:val="Standard"/>
              <w:ind w:right="49"/>
              <w:jc w:val="center"/>
              <w:rPr>
                <w:rFonts w:eastAsia="MS PGothic"/>
                <w:b/>
                <w:color w:val="000000"/>
                <w:sz w:val="22"/>
                <w:szCs w:val="22"/>
              </w:rPr>
            </w:pPr>
            <w:r>
              <w:rPr>
                <w:rFonts w:eastAsia="MS PGothic"/>
                <w:b/>
                <w:color w:val="000000"/>
                <w:sz w:val="22"/>
                <w:szCs w:val="22"/>
              </w:rPr>
              <w:t>En representación de la Secretaría General de Gobierno del Estado de Jalisco</w:t>
            </w:r>
          </w:p>
          <w:p w:rsidR="008660F8" w:rsidRDefault="008660F8">
            <w:pPr>
              <w:pStyle w:val="Standard"/>
              <w:tabs>
                <w:tab w:val="left" w:pos="1180"/>
              </w:tabs>
              <w:rPr>
                <w:rFonts w:eastAsia="MS PGothic"/>
                <w:b/>
                <w:sz w:val="22"/>
                <w:szCs w:val="22"/>
              </w:rPr>
            </w:pPr>
          </w:p>
          <w:p w:rsidR="008660F8" w:rsidRDefault="008660F8">
            <w:pPr>
              <w:pStyle w:val="Standard"/>
              <w:tabs>
                <w:tab w:val="left" w:pos="1180"/>
              </w:tabs>
              <w:jc w:val="center"/>
              <w:rPr>
                <w:rFonts w:eastAsia="MS PGothic"/>
                <w:b/>
                <w:sz w:val="22"/>
                <w:szCs w:val="22"/>
              </w:rPr>
            </w:pPr>
          </w:p>
          <w:p w:rsidR="008660F8" w:rsidRDefault="00297173">
            <w:pPr>
              <w:pStyle w:val="Standard"/>
              <w:jc w:val="center"/>
              <w:rPr>
                <w:b/>
                <w:bCs/>
                <w:sz w:val="22"/>
                <w:szCs w:val="22"/>
              </w:rPr>
            </w:pPr>
            <w:r>
              <w:rPr>
                <w:b/>
                <w:bCs/>
                <w:sz w:val="22"/>
                <w:szCs w:val="22"/>
              </w:rPr>
              <w:t>Lic. Carlos Mercado Tinoco</w:t>
            </w:r>
          </w:p>
        </w:tc>
      </w:tr>
      <w:tr w:rsidR="008660F8">
        <w:tc>
          <w:tcPr>
            <w:tcW w:w="9713" w:type="dxa"/>
            <w:gridSpan w:val="2"/>
            <w:tcBorders>
              <w:top w:val="single" w:sz="4" w:space="0" w:color="000000"/>
              <w:bottom w:val="single" w:sz="4" w:space="0" w:color="000000"/>
            </w:tcBorders>
            <w:shd w:val="clear" w:color="auto" w:fill="auto"/>
          </w:tcPr>
          <w:p w:rsidR="008660F8" w:rsidRDefault="00297173">
            <w:pPr>
              <w:pStyle w:val="Standard"/>
              <w:ind w:right="49"/>
              <w:jc w:val="center"/>
              <w:rPr>
                <w:rFonts w:eastAsia="MS PGothic"/>
                <w:b/>
                <w:i/>
                <w:color w:val="000000"/>
                <w:sz w:val="18"/>
                <w:szCs w:val="18"/>
              </w:rPr>
            </w:pPr>
            <w:r>
              <w:rPr>
                <w:b/>
                <w:bCs/>
                <w:sz w:val="22"/>
                <w:szCs w:val="22"/>
              </w:rPr>
              <w:t xml:space="preserve">En Representación de la Secretaria de Administración del Gobierno del Estado </w:t>
            </w:r>
          </w:p>
          <w:p w:rsidR="008660F8" w:rsidRDefault="008660F8">
            <w:pPr>
              <w:pStyle w:val="Standard"/>
              <w:ind w:right="49"/>
              <w:jc w:val="center"/>
              <w:rPr>
                <w:rFonts w:eastAsia="MS PGothic"/>
                <w:b/>
                <w:i/>
                <w:color w:val="000000"/>
                <w:sz w:val="18"/>
                <w:szCs w:val="18"/>
              </w:rPr>
            </w:pPr>
          </w:p>
          <w:p w:rsidR="008660F8" w:rsidRDefault="008660F8">
            <w:pPr>
              <w:pStyle w:val="Standard"/>
              <w:ind w:right="49"/>
              <w:jc w:val="center"/>
              <w:rPr>
                <w:rFonts w:eastAsia="MS PGothic"/>
                <w:b/>
                <w:i/>
                <w:color w:val="000000"/>
                <w:sz w:val="18"/>
                <w:szCs w:val="18"/>
              </w:rPr>
            </w:pPr>
          </w:p>
          <w:p w:rsidR="008660F8" w:rsidRDefault="00297173">
            <w:pPr>
              <w:pStyle w:val="Standard"/>
              <w:ind w:right="49"/>
              <w:jc w:val="center"/>
              <w:rPr>
                <w:rFonts w:eastAsia="MS PGothic"/>
                <w:b/>
                <w:i/>
                <w:color w:val="000000"/>
                <w:sz w:val="18"/>
                <w:szCs w:val="18"/>
              </w:rPr>
            </w:pPr>
            <w:r>
              <w:rPr>
                <w:b/>
                <w:bCs/>
                <w:sz w:val="22"/>
                <w:szCs w:val="22"/>
              </w:rPr>
              <w:t>Lic. Luis Arturo López Sahagún</w:t>
            </w:r>
          </w:p>
          <w:p w:rsidR="008660F8" w:rsidRDefault="008660F8">
            <w:pPr>
              <w:pStyle w:val="Standard"/>
              <w:ind w:right="49"/>
              <w:jc w:val="center"/>
              <w:rPr>
                <w:rFonts w:eastAsia="MS PGothic"/>
                <w:b/>
                <w:i/>
                <w:color w:val="000000"/>
                <w:sz w:val="18"/>
                <w:szCs w:val="18"/>
              </w:rPr>
            </w:pPr>
          </w:p>
          <w:p w:rsidR="008660F8" w:rsidRDefault="008660F8">
            <w:pPr>
              <w:pStyle w:val="Standard"/>
              <w:ind w:right="49"/>
              <w:jc w:val="center"/>
              <w:rPr>
                <w:rFonts w:eastAsia="MS PGothic"/>
                <w:b/>
                <w:i/>
                <w:color w:val="000000"/>
                <w:sz w:val="18"/>
                <w:szCs w:val="18"/>
              </w:rPr>
            </w:pPr>
          </w:p>
        </w:tc>
      </w:tr>
      <w:tr w:rsidR="008660F8">
        <w:tc>
          <w:tcPr>
            <w:tcW w:w="9713" w:type="dxa"/>
            <w:gridSpan w:val="2"/>
            <w:shd w:val="clear" w:color="auto" w:fill="auto"/>
          </w:tcPr>
          <w:p w:rsidR="008660F8" w:rsidRDefault="00297173">
            <w:pPr>
              <w:pStyle w:val="Standard"/>
              <w:ind w:right="49"/>
              <w:jc w:val="both"/>
              <w:rPr>
                <w:rFonts w:eastAsia="MS PGothic"/>
                <w:b/>
                <w:i/>
                <w:color w:val="000000"/>
                <w:sz w:val="18"/>
                <w:szCs w:val="18"/>
              </w:rPr>
            </w:pPr>
            <w:r>
              <w:rPr>
                <w:rFonts w:eastAsia="MS PGothic"/>
                <w:b/>
                <w:i/>
                <w:color w:val="000000"/>
                <w:sz w:val="18"/>
                <w:szCs w:val="18"/>
              </w:rPr>
              <w:t>ESTA PÁGINA CORRESPONDE A LAS FIRMAS DEL ACTA DE LA VIII SESIÓN EXTRAORDINARIA DE LA JUNTA DE GOBIERNO DEL ORGANISMO PÚBLICO DESCENTRALIZADO “SERVICIOS DE SALUD JALISCO”, EFECTUADA EL DÍA 13 DE AGOSTO DE 2020 DOS MIL VEINTE.</w:t>
            </w:r>
          </w:p>
        </w:tc>
      </w:tr>
    </w:tbl>
    <w:p w:rsidR="008660F8" w:rsidRDefault="008660F8">
      <w:pPr>
        <w:pStyle w:val="Standard"/>
        <w:jc w:val="both"/>
        <w:rPr>
          <w:sz w:val="22"/>
          <w:szCs w:val="22"/>
        </w:rPr>
      </w:pPr>
    </w:p>
    <w:sectPr w:rsidR="008660F8">
      <w:headerReference w:type="default" r:id="rId34"/>
      <w:footerReference w:type="default" r:id="rId35"/>
      <w:pgSz w:w="12240" w:h="15840"/>
      <w:pgMar w:top="1440" w:right="1440" w:bottom="1440" w:left="1440"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086" w:rsidRDefault="00F93086">
      <w:pPr>
        <w:spacing w:line="240" w:lineRule="auto"/>
      </w:pPr>
      <w:r>
        <w:separator/>
      </w:r>
    </w:p>
  </w:endnote>
  <w:endnote w:type="continuationSeparator" w:id="0">
    <w:p w:rsidR="00F93086" w:rsidRDefault="00F930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02FF" w:usb1="4000001F" w:usb2="08000029" w:usb3="00000000" w:csb0="00000001" w:csb1="00000000"/>
  </w:font>
  <w:font w:name="Liberation Serif">
    <w:panose1 w:val="02020603050405020304"/>
    <w:charset w:val="00"/>
    <w:family w:val="roman"/>
    <w:pitch w:val="variable"/>
    <w:sig w:usb0="E0000AFF" w:usb1="500078FF" w:usb2="00000021" w:usb3="00000000" w:csb0="000001B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0F8" w:rsidRDefault="00297173">
    <w:pPr>
      <w:pStyle w:val="Piedepgina"/>
    </w:pPr>
    <w:r>
      <w:fldChar w:fldCharType="begin"/>
    </w:r>
    <w:r>
      <w:instrText>PAGE</w:instrText>
    </w:r>
    <w:r>
      <w:fldChar w:fldCharType="separate"/>
    </w:r>
    <w:r w:rsidR="00C56EEE">
      <w:rPr>
        <w:noProof/>
      </w:rPr>
      <w:t>23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086" w:rsidRDefault="00F93086">
      <w:pPr>
        <w:spacing w:line="240" w:lineRule="auto"/>
      </w:pPr>
      <w:r>
        <w:separator/>
      </w:r>
    </w:p>
  </w:footnote>
  <w:footnote w:type="continuationSeparator" w:id="0">
    <w:p w:rsidR="00F93086" w:rsidRDefault="00F930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0F8" w:rsidRDefault="00297173">
    <w:pPr>
      <w:pStyle w:val="Encabezado"/>
    </w:pPr>
    <w:r>
      <w:fldChar w:fldCharType="begin"/>
    </w:r>
    <w:r>
      <w:rPr>
        <w:noProof/>
        <w:lang w:eastAsia="es-MX" w:bidi="ar-SA"/>
      </w:rPr>
      <w:drawing>
        <wp:anchor distT="0" distB="0" distL="114300" distR="114300" simplePos="0" relativeHeight="35" behindDoc="1" locked="0" layoutInCell="1" allowOverlap="1">
          <wp:simplePos x="0" y="0"/>
          <wp:positionH relativeFrom="column">
            <wp:posOffset>1522095</wp:posOffset>
          </wp:positionH>
          <wp:positionV relativeFrom="paragraph">
            <wp:posOffset>-266700</wp:posOffset>
          </wp:positionV>
          <wp:extent cx="2599690" cy="723900"/>
          <wp:effectExtent l="0" t="0" r="0" b="0"/>
          <wp:wrapSquare wrapText="bothSides"/>
          <wp:docPr id="28"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
                  <pic:cNvPicPr>
                    <a:picLocks noChangeAspect="1" noChangeArrowheads="1"/>
                  </pic:cNvPicPr>
                </pic:nvPicPr>
                <pic:blipFill>
                  <a:blip r:embed="rId1"/>
                  <a:stretch>
                    <a:fillRect/>
                  </a:stretch>
                </pic:blipFill>
                <pic:spPr bwMode="auto">
                  <a:xfrm>
                    <a:off x="0" y="0"/>
                    <a:ext cx="2599690" cy="723900"/>
                  </a:xfrm>
                  <a:prstGeom prst="rect">
                    <a:avLst/>
                  </a:prstGeom>
                </pic:spPr>
              </pic:pic>
            </a:graphicData>
          </a:graphic>
        </wp:anchor>
      </w:drawing>
    </w:r>
    <w:r>
      <w:instrText>PAGE</w:instrText>
    </w:r>
    <w:r>
      <w:fldChar w:fldCharType="separate"/>
    </w:r>
    <w:r>
      <w:t>34</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86234"/>
    <w:multiLevelType w:val="multilevel"/>
    <w:tmpl w:val="47F4CD7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3996B66"/>
    <w:multiLevelType w:val="multilevel"/>
    <w:tmpl w:val="FB466CD6"/>
    <w:lvl w:ilvl="0">
      <w:start w:val="1"/>
      <w:numFmt w:val="bullet"/>
      <w:lvlText w:val=""/>
      <w:lvlJc w:val="left"/>
      <w:pPr>
        <w:ind w:left="720" w:hanging="360"/>
      </w:pPr>
      <w:rPr>
        <w:rFonts w:ascii="Wingdings" w:hAnsi="Wingdings"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11A3D1C"/>
    <w:multiLevelType w:val="multilevel"/>
    <w:tmpl w:val="3904DD8E"/>
    <w:lvl w:ilvl="0">
      <w:start w:val="1"/>
      <w:numFmt w:val="decimal"/>
      <w:lvlText w:val="%1."/>
      <w:lvlJc w:val="left"/>
      <w:pPr>
        <w:ind w:left="754" w:hanging="397"/>
      </w:pPr>
    </w:lvl>
    <w:lvl w:ilvl="1">
      <w:start w:val="1"/>
      <w:numFmt w:val="decimal"/>
      <w:lvlText w:val="%2."/>
      <w:lvlJc w:val="left"/>
      <w:pPr>
        <w:ind w:left="1151" w:hanging="397"/>
      </w:pPr>
    </w:lvl>
    <w:lvl w:ilvl="2">
      <w:start w:val="1"/>
      <w:numFmt w:val="decimal"/>
      <w:lvlText w:val="%3."/>
      <w:lvlJc w:val="left"/>
      <w:pPr>
        <w:ind w:left="1548" w:hanging="397"/>
      </w:pPr>
    </w:lvl>
    <w:lvl w:ilvl="3">
      <w:start w:val="1"/>
      <w:numFmt w:val="decimal"/>
      <w:lvlText w:val="%4."/>
      <w:lvlJc w:val="left"/>
      <w:pPr>
        <w:ind w:left="1945" w:hanging="397"/>
      </w:pPr>
    </w:lvl>
    <w:lvl w:ilvl="4">
      <w:start w:val="1"/>
      <w:numFmt w:val="decimal"/>
      <w:lvlText w:val="%5."/>
      <w:lvlJc w:val="left"/>
      <w:pPr>
        <w:ind w:left="2342" w:hanging="397"/>
      </w:pPr>
    </w:lvl>
    <w:lvl w:ilvl="5">
      <w:start w:val="1"/>
      <w:numFmt w:val="decimal"/>
      <w:lvlText w:val="%6."/>
      <w:lvlJc w:val="left"/>
      <w:pPr>
        <w:ind w:left="2738" w:hanging="397"/>
      </w:pPr>
    </w:lvl>
    <w:lvl w:ilvl="6">
      <w:start w:val="1"/>
      <w:numFmt w:val="decimal"/>
      <w:lvlText w:val="%7."/>
      <w:lvlJc w:val="left"/>
      <w:pPr>
        <w:ind w:left="3135" w:hanging="397"/>
      </w:pPr>
    </w:lvl>
    <w:lvl w:ilvl="7">
      <w:start w:val="1"/>
      <w:numFmt w:val="decimal"/>
      <w:lvlText w:val="%8."/>
      <w:lvlJc w:val="left"/>
      <w:pPr>
        <w:ind w:left="3532" w:hanging="397"/>
      </w:pPr>
    </w:lvl>
    <w:lvl w:ilvl="8">
      <w:start w:val="1"/>
      <w:numFmt w:val="decimal"/>
      <w:lvlText w:val="%9."/>
      <w:lvlJc w:val="left"/>
      <w:pPr>
        <w:ind w:left="3929" w:hanging="397"/>
      </w:pPr>
    </w:lvl>
  </w:abstractNum>
  <w:abstractNum w:abstractNumId="3" w15:restartNumberingAfterBreak="0">
    <w:nsid w:val="6F7D6D45"/>
    <w:multiLevelType w:val="multilevel"/>
    <w:tmpl w:val="A25C4F2A"/>
    <w:lvl w:ilvl="0">
      <w:start w:val="1"/>
      <w:numFmt w:val="decimal"/>
      <w:lvlText w:val="%1."/>
      <w:lvlJc w:val="left"/>
      <w:pPr>
        <w:ind w:left="754" w:hanging="397"/>
      </w:pPr>
    </w:lvl>
    <w:lvl w:ilvl="1">
      <w:start w:val="1"/>
      <w:numFmt w:val="decimal"/>
      <w:lvlText w:val="%2."/>
      <w:lvlJc w:val="left"/>
      <w:pPr>
        <w:ind w:left="1151" w:hanging="397"/>
      </w:pPr>
    </w:lvl>
    <w:lvl w:ilvl="2">
      <w:start w:val="1"/>
      <w:numFmt w:val="decimal"/>
      <w:lvlText w:val="%3."/>
      <w:lvlJc w:val="left"/>
      <w:pPr>
        <w:ind w:left="1548" w:hanging="397"/>
      </w:pPr>
    </w:lvl>
    <w:lvl w:ilvl="3">
      <w:start w:val="1"/>
      <w:numFmt w:val="decimal"/>
      <w:lvlText w:val="%4."/>
      <w:lvlJc w:val="left"/>
      <w:pPr>
        <w:ind w:left="1945" w:hanging="397"/>
      </w:pPr>
    </w:lvl>
    <w:lvl w:ilvl="4">
      <w:start w:val="1"/>
      <w:numFmt w:val="decimal"/>
      <w:lvlText w:val="%5."/>
      <w:lvlJc w:val="left"/>
      <w:pPr>
        <w:ind w:left="2342" w:hanging="397"/>
      </w:pPr>
    </w:lvl>
    <w:lvl w:ilvl="5">
      <w:start w:val="1"/>
      <w:numFmt w:val="decimal"/>
      <w:lvlText w:val="%6."/>
      <w:lvlJc w:val="left"/>
      <w:pPr>
        <w:ind w:left="2738" w:hanging="397"/>
      </w:pPr>
    </w:lvl>
    <w:lvl w:ilvl="6">
      <w:start w:val="1"/>
      <w:numFmt w:val="decimal"/>
      <w:lvlText w:val="%7."/>
      <w:lvlJc w:val="left"/>
      <w:pPr>
        <w:ind w:left="3135" w:hanging="397"/>
      </w:pPr>
    </w:lvl>
    <w:lvl w:ilvl="7">
      <w:start w:val="1"/>
      <w:numFmt w:val="decimal"/>
      <w:lvlText w:val="%8."/>
      <w:lvlJc w:val="left"/>
      <w:pPr>
        <w:ind w:left="3532" w:hanging="397"/>
      </w:pPr>
    </w:lvl>
    <w:lvl w:ilvl="8">
      <w:start w:val="1"/>
      <w:numFmt w:val="decimal"/>
      <w:lvlText w:val="%9."/>
      <w:lvlJc w:val="left"/>
      <w:pPr>
        <w:ind w:left="3929" w:hanging="397"/>
      </w:pPr>
    </w:lvl>
  </w:abstractNum>
  <w:num w:numId="1">
    <w:abstractNumId w:val="1"/>
  </w:num>
  <w:num w:numId="2">
    <w:abstractNumId w:val="3"/>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F8"/>
    <w:rsid w:val="002056DE"/>
    <w:rsid w:val="00297173"/>
    <w:rsid w:val="003A169D"/>
    <w:rsid w:val="004456E7"/>
    <w:rsid w:val="00482A4E"/>
    <w:rsid w:val="008660F8"/>
    <w:rsid w:val="00AE5E82"/>
    <w:rsid w:val="00C56EEE"/>
    <w:rsid w:val="00D560E2"/>
    <w:rsid w:val="00ED688B"/>
    <w:rsid w:val="00F9308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FFC7F"/>
  <w15:docId w15:val="{61F22612-E7E7-454C-991B-53214FBF3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333333"/>
        <w:lang w:val="es-MX"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19" w:lineRule="auto"/>
      <w:textAlignment w:val="baseline"/>
    </w:pPr>
    <w:rPr>
      <w:sz w:val="24"/>
    </w:rPr>
  </w:style>
  <w:style w:type="paragraph" w:styleId="Ttulo1">
    <w:name w:val="heading 1"/>
    <w:basedOn w:val="Normal"/>
    <w:next w:val="Normal"/>
    <w:qFormat/>
    <w:pPr>
      <w:spacing w:after="120" w:line="240" w:lineRule="auto"/>
      <w:outlineLvl w:val="0"/>
    </w:pPr>
    <w:rPr>
      <w:rFonts w:ascii="Palatino" w:eastAsia="Palatino" w:hAnsi="Palatino" w:cs="Palatino"/>
      <w:sz w:val="36"/>
    </w:rPr>
  </w:style>
  <w:style w:type="paragraph" w:styleId="Ttulo2">
    <w:name w:val="heading 2"/>
    <w:basedOn w:val="Normal"/>
    <w:next w:val="Normal"/>
    <w:qFormat/>
    <w:pPr>
      <w:spacing w:before="120" w:after="160" w:line="240" w:lineRule="auto"/>
      <w:outlineLvl w:val="1"/>
    </w:pPr>
    <w:rPr>
      <w:b/>
      <w:sz w:val="26"/>
    </w:rPr>
  </w:style>
  <w:style w:type="paragraph" w:styleId="Ttulo3">
    <w:name w:val="heading 3"/>
    <w:basedOn w:val="Normal"/>
    <w:next w:val="Normal"/>
    <w:qFormat/>
    <w:pPr>
      <w:spacing w:before="120" w:after="160" w:line="240" w:lineRule="auto"/>
      <w:outlineLvl w:val="2"/>
    </w:pPr>
    <w:rPr>
      <w:b/>
      <w:i/>
      <w:color w:val="666666"/>
    </w:rPr>
  </w:style>
  <w:style w:type="paragraph" w:styleId="Ttulo4">
    <w:name w:val="heading 4"/>
    <w:basedOn w:val="Normal"/>
    <w:next w:val="Normal"/>
    <w:qFormat/>
    <w:pPr>
      <w:spacing w:before="120" w:after="120" w:line="240" w:lineRule="auto"/>
      <w:outlineLvl w:val="3"/>
    </w:pPr>
    <w:rPr>
      <w:rFonts w:ascii="Palatino" w:eastAsia="Palatino" w:hAnsi="Palatino" w:cs="Palatino"/>
      <w:b/>
    </w:rPr>
  </w:style>
  <w:style w:type="paragraph" w:styleId="Ttulo5">
    <w:name w:val="heading 5"/>
    <w:basedOn w:val="Normal"/>
    <w:next w:val="Normal"/>
    <w:qFormat/>
    <w:pPr>
      <w:spacing w:before="120" w:after="120" w:line="240" w:lineRule="auto"/>
      <w:outlineLvl w:val="4"/>
    </w:pPr>
    <w:rPr>
      <w:b/>
      <w:sz w:val="22"/>
    </w:rPr>
  </w:style>
  <w:style w:type="paragraph" w:styleId="Ttulo6">
    <w:name w:val="heading 6"/>
    <w:basedOn w:val="Normal"/>
    <w:next w:val="Normal"/>
    <w:qFormat/>
    <w:pPr>
      <w:spacing w:before="120" w:after="120" w:line="240" w:lineRule="auto"/>
      <w:outlineLvl w:val="5"/>
    </w:pPr>
    <w:rPr>
      <w:i/>
      <w:color w:val="666666"/>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mbolosdenumeracin">
    <w:name w:val="Símbolos de numeración"/>
    <w:qFormat/>
  </w:style>
  <w:style w:type="character" w:customStyle="1" w:styleId="Vietas">
    <w:name w:val="Viñetas"/>
    <w:qFormat/>
    <w:rPr>
      <w:rFonts w:ascii="OpenSymbol" w:eastAsia="OpenSymbol" w:hAnsi="OpenSymbol" w:cs="OpenSymbol"/>
    </w:rPr>
  </w:style>
  <w:style w:type="paragraph" w:customStyle="1" w:styleId="Ttulo10">
    <w:name w:val="Título1"/>
    <w:basedOn w:val="Standard"/>
    <w:next w:val="Textbody"/>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76" w:lineRule="auto"/>
    </w:pPr>
  </w:style>
  <w:style w:type="paragraph" w:styleId="Lista">
    <w:name w:val="List"/>
    <w:basedOn w:val="Textbody"/>
  </w:style>
  <w:style w:type="paragraph" w:styleId="Descripcin">
    <w:name w:val="caption"/>
    <w:basedOn w:val="Standard"/>
    <w:qFormat/>
    <w:pPr>
      <w:suppressLineNumbers/>
      <w:spacing w:before="120" w:after="120"/>
    </w:pPr>
    <w:rPr>
      <w:i/>
      <w:iCs/>
      <w:szCs w:val="24"/>
    </w:rPr>
  </w:style>
  <w:style w:type="paragraph" w:customStyle="1" w:styleId="ndice">
    <w:name w:val="Índice"/>
    <w:basedOn w:val="Standard"/>
    <w:qFormat/>
    <w:pPr>
      <w:suppressLineNumbers/>
    </w:pPr>
  </w:style>
  <w:style w:type="paragraph" w:customStyle="1" w:styleId="Standard">
    <w:name w:val="Standard"/>
    <w:qFormat/>
    <w:pPr>
      <w:widowControl w:val="0"/>
      <w:textAlignment w:val="baseline"/>
    </w:pPr>
    <w:rPr>
      <w:sz w:val="24"/>
    </w:rPr>
  </w:style>
  <w:style w:type="paragraph" w:customStyle="1" w:styleId="Textbody">
    <w:name w:val="Text body"/>
    <w:basedOn w:val="Standard"/>
    <w:qFormat/>
    <w:pPr>
      <w:spacing w:after="140" w:line="276" w:lineRule="auto"/>
    </w:pPr>
  </w:style>
  <w:style w:type="paragraph" w:styleId="Ttulo">
    <w:name w:val="Title"/>
    <w:basedOn w:val="Normal"/>
    <w:next w:val="Normal"/>
    <w:qFormat/>
    <w:rPr>
      <w:rFonts w:ascii="Palatino" w:eastAsia="Palatino" w:hAnsi="Palatino" w:cs="Palatino"/>
      <w:sz w:val="60"/>
    </w:rPr>
  </w:style>
  <w:style w:type="paragraph" w:styleId="Subttulo">
    <w:name w:val="Subtitle"/>
    <w:basedOn w:val="Normal"/>
    <w:next w:val="Normal"/>
    <w:qFormat/>
    <w:pPr>
      <w:spacing w:before="60" w:line="240" w:lineRule="auto"/>
    </w:pPr>
    <w:rPr>
      <w:sz w:val="28"/>
    </w:rPr>
  </w:style>
  <w:style w:type="paragraph" w:customStyle="1" w:styleId="Cabeceraypie">
    <w:name w:val="Cabecera y pie"/>
    <w:basedOn w:val="Standard"/>
    <w:qFormat/>
    <w:pPr>
      <w:suppressLineNumbers/>
      <w:tabs>
        <w:tab w:val="center" w:pos="4680"/>
        <w:tab w:val="right" w:pos="9360"/>
      </w:tabs>
    </w:pPr>
  </w:style>
  <w:style w:type="paragraph" w:styleId="Piedepgina">
    <w:name w:val="footer"/>
    <w:basedOn w:val="Cabeceraypie"/>
  </w:style>
  <w:style w:type="paragraph" w:styleId="Encabezado">
    <w:name w:val="header"/>
    <w:basedOn w:val="Cabeceraypie"/>
  </w:style>
  <w:style w:type="paragraph" w:styleId="Prrafodelista">
    <w:name w:val="List Paragraph"/>
    <w:basedOn w:val="Standard"/>
    <w:qFormat/>
    <w:pPr>
      <w:spacing w:before="120"/>
      <w:ind w:left="720" w:firstLine="397"/>
    </w:pPr>
    <w:rPr>
      <w:lang w:val="es-ES"/>
    </w:rPr>
  </w:style>
  <w:style w:type="paragraph" w:customStyle="1" w:styleId="Contenidodelatabla">
    <w:name w:val="Contenido de la tabla"/>
    <w:basedOn w:val="Standard"/>
    <w:qFormat/>
    <w:pPr>
      <w:suppressLineNumbers/>
    </w:pPr>
  </w:style>
  <w:style w:type="paragraph" w:customStyle="1" w:styleId="Predeterminado">
    <w:name w:val="Predeterminado"/>
    <w:qFormat/>
    <w:pPr>
      <w:widowControl w:val="0"/>
      <w:spacing w:line="200" w:lineRule="atLeast"/>
      <w:textAlignment w:val="baseline"/>
    </w:pPr>
    <w:rPr>
      <w:rFonts w:ascii="Lucida Sans" w:eastAsia="Tahoma" w:hAnsi="Lucida Sans" w:cs="Liberation Sans"/>
      <w:color w:val="auto"/>
      <w:kern w:val="2"/>
      <w:sz w:val="36"/>
      <w:szCs w:val="24"/>
    </w:rPr>
  </w:style>
  <w:style w:type="paragraph" w:customStyle="1" w:styleId="Objetosinrelleno">
    <w:name w:val="Objeto sin relleno"/>
    <w:basedOn w:val="Predeterminado"/>
    <w:qFormat/>
    <w:rPr>
      <w:rFonts w:eastAsia="Lucida Sans" w:cs="Lucida Sans"/>
    </w:rPr>
  </w:style>
  <w:style w:type="paragraph" w:customStyle="1" w:styleId="Objetosinrellenonilnea">
    <w:name w:val="Objeto sin relleno ni línea"/>
    <w:basedOn w:val="Predeterminado"/>
    <w:qFormat/>
    <w:rPr>
      <w:rFonts w:eastAsia="Lucida Sans" w:cs="Lucida Sans"/>
    </w:rPr>
  </w:style>
  <w:style w:type="paragraph" w:customStyle="1" w:styleId="A4">
    <w:name w:val="A4"/>
    <w:basedOn w:val="Texto"/>
    <w:qFormat/>
    <w:rPr>
      <w:rFonts w:ascii="Noto Sans" w:eastAsia="Noto Sans" w:hAnsi="Noto Sans" w:cs="Noto Sans"/>
      <w:sz w:val="36"/>
    </w:rPr>
  </w:style>
  <w:style w:type="paragraph" w:customStyle="1" w:styleId="Texto">
    <w:name w:val="Texto"/>
    <w:basedOn w:val="Descripcin"/>
    <w:qFormat/>
  </w:style>
  <w:style w:type="paragraph" w:customStyle="1" w:styleId="TitularA4">
    <w:name w:val="Titular A4"/>
    <w:basedOn w:val="A4"/>
    <w:qFormat/>
    <w:rPr>
      <w:sz w:val="88"/>
    </w:rPr>
  </w:style>
  <w:style w:type="paragraph" w:customStyle="1" w:styleId="TtuloA4">
    <w:name w:val="Título A4"/>
    <w:basedOn w:val="A4"/>
    <w:qFormat/>
    <w:rPr>
      <w:sz w:val="48"/>
    </w:rPr>
  </w:style>
  <w:style w:type="paragraph" w:customStyle="1" w:styleId="TextoA4">
    <w:name w:val="Texto A4"/>
    <w:basedOn w:val="A4"/>
    <w:qFormat/>
  </w:style>
  <w:style w:type="paragraph" w:customStyle="1" w:styleId="A0">
    <w:name w:val="A0"/>
    <w:basedOn w:val="Texto"/>
    <w:qFormat/>
    <w:rPr>
      <w:rFonts w:ascii="Noto Sans" w:eastAsia="Noto Sans" w:hAnsi="Noto Sans" w:cs="Noto Sans"/>
      <w:sz w:val="95"/>
    </w:rPr>
  </w:style>
  <w:style w:type="paragraph" w:customStyle="1" w:styleId="TitularA0">
    <w:name w:val="Titular A0"/>
    <w:basedOn w:val="A4"/>
    <w:qFormat/>
    <w:rPr>
      <w:sz w:val="192"/>
    </w:rPr>
  </w:style>
  <w:style w:type="paragraph" w:customStyle="1" w:styleId="TtuloA0">
    <w:name w:val="Título A0"/>
    <w:basedOn w:val="A4"/>
    <w:qFormat/>
    <w:rPr>
      <w:sz w:val="144"/>
    </w:rPr>
  </w:style>
  <w:style w:type="paragraph" w:customStyle="1" w:styleId="TextoA0">
    <w:name w:val="Texto A0"/>
    <w:basedOn w:val="A4"/>
    <w:qFormat/>
  </w:style>
  <w:style w:type="paragraph" w:customStyle="1" w:styleId="Imagen">
    <w:name w:val="Imagen"/>
    <w:qFormat/>
    <w:pPr>
      <w:widowControl w:val="0"/>
      <w:textAlignment w:val="baseline"/>
    </w:pPr>
    <w:rPr>
      <w:rFonts w:ascii="Liberation Sans" w:eastAsia="Tahoma" w:hAnsi="Liberation Sans" w:cs="Liberation Sans"/>
      <w:sz w:val="36"/>
      <w:szCs w:val="24"/>
    </w:rPr>
  </w:style>
  <w:style w:type="paragraph" w:customStyle="1" w:styleId="Formas">
    <w:name w:val="Formas"/>
    <w:basedOn w:val="Imagen"/>
    <w:qFormat/>
    <w:rPr>
      <w:rFonts w:eastAsia="Liberation Sans"/>
      <w:b/>
      <w:sz w:val="28"/>
    </w:rPr>
  </w:style>
  <w:style w:type="paragraph" w:customStyle="1" w:styleId="Rellenado">
    <w:name w:val="Rellenado"/>
    <w:basedOn w:val="Formas"/>
    <w:qFormat/>
  </w:style>
  <w:style w:type="paragraph" w:customStyle="1" w:styleId="Rellenadoazul">
    <w:name w:val="Rellenado azul"/>
    <w:basedOn w:val="Rellenado"/>
    <w:qFormat/>
    <w:rPr>
      <w:color w:val="FFFFFF"/>
    </w:rPr>
  </w:style>
  <w:style w:type="paragraph" w:customStyle="1" w:styleId="Rellenadoverde">
    <w:name w:val="Rellenado verde"/>
    <w:basedOn w:val="Rellenado"/>
    <w:qFormat/>
    <w:rPr>
      <w:color w:val="FFFFFF"/>
    </w:rPr>
  </w:style>
  <w:style w:type="paragraph" w:customStyle="1" w:styleId="Rellenadorojo">
    <w:name w:val="Rellenado rojo"/>
    <w:basedOn w:val="Rellenado"/>
    <w:qFormat/>
    <w:rPr>
      <w:color w:val="FFFFFF"/>
    </w:rPr>
  </w:style>
  <w:style w:type="paragraph" w:customStyle="1" w:styleId="Rellenadoamarillo">
    <w:name w:val="Rellenado amarillo"/>
    <w:basedOn w:val="Rellenado"/>
    <w:qFormat/>
    <w:rPr>
      <w:color w:val="FFFFFF"/>
    </w:rPr>
  </w:style>
  <w:style w:type="paragraph" w:customStyle="1" w:styleId="Contorneado">
    <w:name w:val="Contorneado"/>
    <w:basedOn w:val="Formas"/>
    <w:qFormat/>
  </w:style>
  <w:style w:type="paragraph" w:customStyle="1" w:styleId="Contorneadoazul">
    <w:name w:val="Contorneado azul"/>
    <w:basedOn w:val="Contorneado"/>
    <w:qFormat/>
    <w:rPr>
      <w:color w:val="355269"/>
    </w:rPr>
  </w:style>
  <w:style w:type="paragraph" w:customStyle="1" w:styleId="Contorneadoverde">
    <w:name w:val="Contorneado verde"/>
    <w:basedOn w:val="Contorneado"/>
    <w:qFormat/>
    <w:rPr>
      <w:color w:val="127622"/>
    </w:rPr>
  </w:style>
  <w:style w:type="paragraph" w:customStyle="1" w:styleId="Contorneadorojo">
    <w:name w:val="Contorneado rojo"/>
    <w:basedOn w:val="Contorneado"/>
    <w:qFormat/>
    <w:rPr>
      <w:color w:val="C9211E"/>
    </w:rPr>
  </w:style>
  <w:style w:type="paragraph" w:customStyle="1" w:styleId="Contorneadoamarillo">
    <w:name w:val="Contorneado amarillo"/>
    <w:basedOn w:val="Contorneado"/>
    <w:qFormat/>
    <w:rPr>
      <w:color w:val="B47804"/>
    </w:rPr>
  </w:style>
  <w:style w:type="paragraph" w:customStyle="1" w:styleId="Lneas">
    <w:name w:val="Líneas"/>
    <w:basedOn w:val="Imagen"/>
    <w:qFormat/>
    <w:rPr>
      <w:rFonts w:eastAsia="Liberation Sans"/>
    </w:rPr>
  </w:style>
  <w:style w:type="paragraph" w:customStyle="1" w:styleId="Lneaconflecha">
    <w:name w:val="Línea con flecha"/>
    <w:basedOn w:val="Lneas"/>
    <w:qFormat/>
  </w:style>
  <w:style w:type="paragraph" w:customStyle="1" w:styleId="Lneadiscontinua">
    <w:name w:val="Línea discontinua"/>
    <w:basedOn w:val="Lneas"/>
    <w:qFormat/>
  </w:style>
  <w:style w:type="paragraph" w:customStyle="1" w:styleId="TITLELTGliederung1">
    <w:name w:val="TITLE~LT~Gliederung 1"/>
    <w:qFormat/>
    <w:pPr>
      <w:widowControl w:val="0"/>
      <w:spacing w:before="283" w:line="200" w:lineRule="atLeast"/>
      <w:textAlignment w:val="baseline"/>
    </w:pPr>
    <w:rPr>
      <w:rFonts w:eastAsia="Tahoma" w:cs="Liberation Sans"/>
      <w:color w:val="000000"/>
      <w:kern w:val="2"/>
      <w:sz w:val="28"/>
      <w:szCs w:val="24"/>
    </w:rPr>
  </w:style>
  <w:style w:type="paragraph" w:customStyle="1" w:styleId="TITLELTGliederung2">
    <w:name w:val="TITLE~LT~Gliederung 2"/>
    <w:basedOn w:val="TITLELTGliederung1"/>
    <w:qFormat/>
    <w:pPr>
      <w:spacing w:before="227"/>
    </w:pPr>
    <w:rPr>
      <w:rFonts w:eastAsia="Arial" w:cs="Arial"/>
    </w:rPr>
  </w:style>
  <w:style w:type="paragraph" w:customStyle="1" w:styleId="TITLELTGliederung3">
    <w:name w:val="TITLE~LT~Gliederung 3"/>
    <w:basedOn w:val="TITLELTGliederung2"/>
    <w:qFormat/>
    <w:pPr>
      <w:spacing w:before="170"/>
    </w:pPr>
  </w:style>
  <w:style w:type="paragraph" w:customStyle="1" w:styleId="TITLELTGliederung4">
    <w:name w:val="TITLE~LT~Gliederung 4"/>
    <w:basedOn w:val="TITLELTGliederung3"/>
    <w:qFormat/>
    <w:pPr>
      <w:spacing w:before="113"/>
    </w:pPr>
  </w:style>
  <w:style w:type="paragraph" w:customStyle="1" w:styleId="TITLELTGliederung5">
    <w:name w:val="TITLE~LT~Gliederung 5"/>
    <w:basedOn w:val="TITLELTGliederung4"/>
    <w:qFormat/>
    <w:pPr>
      <w:spacing w:before="57"/>
    </w:pPr>
    <w:rPr>
      <w:sz w:val="40"/>
    </w:rPr>
  </w:style>
  <w:style w:type="paragraph" w:customStyle="1" w:styleId="TITLELTGliederung6">
    <w:name w:val="TITLE~LT~Gliederung 6"/>
    <w:basedOn w:val="TITLELTGliederung5"/>
    <w:qFormat/>
  </w:style>
  <w:style w:type="paragraph" w:customStyle="1" w:styleId="TITLELTGliederung7">
    <w:name w:val="TITLE~LT~Gliederung 7"/>
    <w:basedOn w:val="TITLELTGliederung6"/>
    <w:qFormat/>
  </w:style>
  <w:style w:type="paragraph" w:customStyle="1" w:styleId="TITLELTGliederung8">
    <w:name w:val="TITLE~LT~Gliederung 8"/>
    <w:basedOn w:val="TITLELTGliederung7"/>
    <w:qFormat/>
  </w:style>
  <w:style w:type="paragraph" w:customStyle="1" w:styleId="TITLELTGliederung9">
    <w:name w:val="TITLE~LT~Gliederung 9"/>
    <w:basedOn w:val="TITLELTGliederung8"/>
    <w:qFormat/>
  </w:style>
  <w:style w:type="paragraph" w:customStyle="1" w:styleId="TITLELTTitel">
    <w:name w:val="TITLE~LT~Titel"/>
    <w:qFormat/>
    <w:pPr>
      <w:widowControl w:val="0"/>
      <w:spacing w:line="200" w:lineRule="atLeast"/>
      <w:textAlignment w:val="baseline"/>
    </w:pPr>
    <w:rPr>
      <w:rFonts w:eastAsia="Tahoma" w:cs="Liberation Sans"/>
      <w:color w:val="000000"/>
      <w:kern w:val="2"/>
      <w:sz w:val="28"/>
      <w:szCs w:val="24"/>
    </w:rPr>
  </w:style>
  <w:style w:type="paragraph" w:customStyle="1" w:styleId="TITLELTUntertitel">
    <w:name w:val="TITLE~LT~Untertitel"/>
    <w:qFormat/>
    <w:pPr>
      <w:widowControl w:val="0"/>
      <w:jc w:val="center"/>
      <w:textAlignment w:val="baseline"/>
    </w:pPr>
    <w:rPr>
      <w:rFonts w:ascii="Lucida Sans" w:eastAsia="Tahoma" w:hAnsi="Lucida Sans" w:cs="Liberation Sans"/>
      <w:color w:val="auto"/>
      <w:kern w:val="2"/>
      <w:sz w:val="64"/>
      <w:szCs w:val="24"/>
    </w:rPr>
  </w:style>
  <w:style w:type="paragraph" w:customStyle="1" w:styleId="TITLELTNotizen">
    <w:name w:val="TITLE~LT~Notizen"/>
    <w:qFormat/>
    <w:pPr>
      <w:widowControl w:val="0"/>
      <w:ind w:left="340" w:hanging="340"/>
      <w:textAlignment w:val="baseline"/>
    </w:pPr>
    <w:rPr>
      <w:rFonts w:ascii="Lucida Sans" w:eastAsia="Tahoma" w:hAnsi="Lucida Sans" w:cs="Liberation Sans"/>
      <w:color w:val="auto"/>
      <w:kern w:val="2"/>
      <w:sz w:val="40"/>
      <w:szCs w:val="24"/>
    </w:rPr>
  </w:style>
  <w:style w:type="paragraph" w:customStyle="1" w:styleId="TITLELTHintergrundobjekte">
    <w:name w:val="TITLE~LT~Hintergrundobjekte"/>
    <w:qFormat/>
    <w:pPr>
      <w:widowControl w:val="0"/>
      <w:textAlignment w:val="baseline"/>
    </w:pPr>
    <w:rPr>
      <w:rFonts w:ascii="Liberation Serif" w:eastAsia="Tahoma" w:hAnsi="Liberation Serif" w:cs="Liberation Sans"/>
      <w:kern w:val="2"/>
      <w:sz w:val="24"/>
      <w:szCs w:val="24"/>
    </w:rPr>
  </w:style>
  <w:style w:type="paragraph" w:customStyle="1" w:styleId="TITLELTHintergrund">
    <w:name w:val="TITLE~LT~Hintergrund"/>
    <w:qFormat/>
    <w:pPr>
      <w:widowControl w:val="0"/>
      <w:textAlignment w:val="baseline"/>
    </w:pPr>
    <w:rPr>
      <w:rFonts w:ascii="Liberation Serif" w:eastAsia="Tahoma" w:hAnsi="Liberation Serif" w:cs="Liberation Sans"/>
      <w:kern w:val="2"/>
      <w:sz w:val="24"/>
      <w:szCs w:val="24"/>
    </w:rPr>
  </w:style>
  <w:style w:type="paragraph" w:customStyle="1" w:styleId="default">
    <w:name w:val="default"/>
    <w:qFormat/>
    <w:pPr>
      <w:widowControl w:val="0"/>
      <w:spacing w:line="200" w:lineRule="atLeast"/>
      <w:textAlignment w:val="baseline"/>
    </w:pPr>
    <w:rPr>
      <w:rFonts w:ascii="Lucida Sans" w:eastAsia="Tahoma" w:hAnsi="Lucida Sans" w:cs="Liberation Sans"/>
      <w:color w:val="auto"/>
      <w:kern w:val="2"/>
      <w:sz w:val="36"/>
      <w:szCs w:val="24"/>
    </w:rPr>
  </w:style>
  <w:style w:type="paragraph" w:customStyle="1" w:styleId="gray1">
    <w:name w:val="gray1"/>
    <w:basedOn w:val="default"/>
    <w:qFormat/>
    <w:rPr>
      <w:rFonts w:eastAsia="Lucida Sans" w:cs="Lucida Sans"/>
    </w:rPr>
  </w:style>
  <w:style w:type="paragraph" w:customStyle="1" w:styleId="gray2">
    <w:name w:val="gray2"/>
    <w:basedOn w:val="default"/>
    <w:qFormat/>
    <w:rPr>
      <w:rFonts w:eastAsia="Lucida Sans" w:cs="Lucida Sans"/>
    </w:rPr>
  </w:style>
  <w:style w:type="paragraph" w:customStyle="1" w:styleId="gray3">
    <w:name w:val="gray3"/>
    <w:basedOn w:val="default"/>
    <w:qFormat/>
    <w:rPr>
      <w:rFonts w:eastAsia="Lucida Sans" w:cs="Lucida Sans"/>
    </w:rPr>
  </w:style>
  <w:style w:type="paragraph" w:customStyle="1" w:styleId="bw1">
    <w:name w:val="bw1"/>
    <w:basedOn w:val="default"/>
    <w:qFormat/>
    <w:rPr>
      <w:rFonts w:eastAsia="Lucida Sans" w:cs="Lucida Sans"/>
    </w:rPr>
  </w:style>
  <w:style w:type="paragraph" w:customStyle="1" w:styleId="bw2">
    <w:name w:val="bw2"/>
    <w:basedOn w:val="default"/>
    <w:qFormat/>
    <w:rPr>
      <w:rFonts w:eastAsia="Lucida Sans" w:cs="Lucida Sans"/>
    </w:rPr>
  </w:style>
  <w:style w:type="paragraph" w:customStyle="1" w:styleId="bw3">
    <w:name w:val="bw3"/>
    <w:basedOn w:val="default"/>
    <w:qFormat/>
    <w:rPr>
      <w:rFonts w:eastAsia="Lucida Sans" w:cs="Lucida Sans"/>
    </w:rPr>
  </w:style>
  <w:style w:type="paragraph" w:customStyle="1" w:styleId="orange1">
    <w:name w:val="orange1"/>
    <w:basedOn w:val="default"/>
    <w:qFormat/>
    <w:rPr>
      <w:rFonts w:eastAsia="Lucida Sans" w:cs="Lucida Sans"/>
    </w:rPr>
  </w:style>
  <w:style w:type="paragraph" w:customStyle="1" w:styleId="orange2">
    <w:name w:val="orange2"/>
    <w:basedOn w:val="default"/>
    <w:qFormat/>
    <w:rPr>
      <w:rFonts w:eastAsia="Lucida Sans" w:cs="Lucida Sans"/>
    </w:rPr>
  </w:style>
  <w:style w:type="paragraph" w:customStyle="1" w:styleId="orange3">
    <w:name w:val="orange3"/>
    <w:basedOn w:val="default"/>
    <w:qFormat/>
    <w:rPr>
      <w:rFonts w:eastAsia="Lucida Sans" w:cs="Lucida Sans"/>
    </w:rPr>
  </w:style>
  <w:style w:type="paragraph" w:customStyle="1" w:styleId="turquoise1">
    <w:name w:val="turquoise1"/>
    <w:basedOn w:val="default"/>
    <w:qFormat/>
    <w:rPr>
      <w:rFonts w:eastAsia="Lucida Sans" w:cs="Lucida Sans"/>
    </w:rPr>
  </w:style>
  <w:style w:type="paragraph" w:customStyle="1" w:styleId="turquoise2">
    <w:name w:val="turquoise2"/>
    <w:basedOn w:val="default"/>
    <w:qFormat/>
    <w:rPr>
      <w:rFonts w:eastAsia="Lucida Sans" w:cs="Lucida Sans"/>
    </w:rPr>
  </w:style>
  <w:style w:type="paragraph" w:customStyle="1" w:styleId="turquoise3">
    <w:name w:val="turquoise3"/>
    <w:basedOn w:val="default"/>
    <w:qFormat/>
    <w:rPr>
      <w:rFonts w:eastAsia="Lucida Sans" w:cs="Lucida Sans"/>
    </w:rPr>
  </w:style>
  <w:style w:type="paragraph" w:customStyle="1" w:styleId="blue1">
    <w:name w:val="blue1"/>
    <w:basedOn w:val="default"/>
    <w:qFormat/>
    <w:rPr>
      <w:rFonts w:eastAsia="Lucida Sans" w:cs="Lucida Sans"/>
    </w:rPr>
  </w:style>
  <w:style w:type="paragraph" w:customStyle="1" w:styleId="blue2">
    <w:name w:val="blue2"/>
    <w:basedOn w:val="default"/>
    <w:qFormat/>
    <w:rPr>
      <w:rFonts w:eastAsia="Lucida Sans" w:cs="Lucida Sans"/>
    </w:rPr>
  </w:style>
  <w:style w:type="paragraph" w:customStyle="1" w:styleId="blue3">
    <w:name w:val="blue3"/>
    <w:basedOn w:val="default"/>
    <w:qFormat/>
    <w:rPr>
      <w:rFonts w:eastAsia="Lucida Sans" w:cs="Lucida Sans"/>
    </w:rPr>
  </w:style>
  <w:style w:type="paragraph" w:customStyle="1" w:styleId="sun1">
    <w:name w:val="sun1"/>
    <w:basedOn w:val="default"/>
    <w:qFormat/>
    <w:rPr>
      <w:rFonts w:eastAsia="Lucida Sans" w:cs="Lucida Sans"/>
    </w:rPr>
  </w:style>
  <w:style w:type="paragraph" w:customStyle="1" w:styleId="sun2">
    <w:name w:val="sun2"/>
    <w:basedOn w:val="default"/>
    <w:qFormat/>
    <w:rPr>
      <w:rFonts w:eastAsia="Lucida Sans" w:cs="Lucida Sans"/>
    </w:rPr>
  </w:style>
  <w:style w:type="paragraph" w:customStyle="1" w:styleId="sun3">
    <w:name w:val="sun3"/>
    <w:basedOn w:val="default"/>
    <w:qFormat/>
    <w:rPr>
      <w:rFonts w:eastAsia="Lucida Sans" w:cs="Lucida Sans"/>
    </w:rPr>
  </w:style>
  <w:style w:type="paragraph" w:customStyle="1" w:styleId="earth1">
    <w:name w:val="earth1"/>
    <w:basedOn w:val="default"/>
    <w:qFormat/>
    <w:rPr>
      <w:rFonts w:eastAsia="Lucida Sans" w:cs="Lucida Sans"/>
    </w:rPr>
  </w:style>
  <w:style w:type="paragraph" w:customStyle="1" w:styleId="earth2">
    <w:name w:val="earth2"/>
    <w:basedOn w:val="default"/>
    <w:qFormat/>
    <w:rPr>
      <w:rFonts w:eastAsia="Lucida Sans" w:cs="Lucida Sans"/>
    </w:rPr>
  </w:style>
  <w:style w:type="paragraph" w:customStyle="1" w:styleId="earth3">
    <w:name w:val="earth3"/>
    <w:basedOn w:val="default"/>
    <w:qFormat/>
    <w:rPr>
      <w:rFonts w:eastAsia="Lucida Sans" w:cs="Lucida Sans"/>
    </w:rPr>
  </w:style>
  <w:style w:type="paragraph" w:customStyle="1" w:styleId="green1">
    <w:name w:val="green1"/>
    <w:basedOn w:val="default"/>
    <w:qFormat/>
    <w:rPr>
      <w:rFonts w:eastAsia="Lucida Sans" w:cs="Lucida Sans"/>
    </w:rPr>
  </w:style>
  <w:style w:type="paragraph" w:customStyle="1" w:styleId="green2">
    <w:name w:val="green2"/>
    <w:basedOn w:val="default"/>
    <w:qFormat/>
    <w:rPr>
      <w:rFonts w:eastAsia="Lucida Sans" w:cs="Lucida Sans"/>
    </w:rPr>
  </w:style>
  <w:style w:type="paragraph" w:customStyle="1" w:styleId="green3">
    <w:name w:val="green3"/>
    <w:basedOn w:val="default"/>
    <w:qFormat/>
    <w:rPr>
      <w:rFonts w:eastAsia="Lucida Sans" w:cs="Lucida Sans"/>
    </w:rPr>
  </w:style>
  <w:style w:type="paragraph" w:customStyle="1" w:styleId="seetang1">
    <w:name w:val="seetang1"/>
    <w:basedOn w:val="default"/>
    <w:qFormat/>
    <w:rPr>
      <w:rFonts w:eastAsia="Lucida Sans" w:cs="Lucida Sans"/>
    </w:rPr>
  </w:style>
  <w:style w:type="paragraph" w:customStyle="1" w:styleId="seetang2">
    <w:name w:val="seetang2"/>
    <w:basedOn w:val="default"/>
    <w:qFormat/>
    <w:rPr>
      <w:rFonts w:eastAsia="Lucida Sans" w:cs="Lucida Sans"/>
    </w:rPr>
  </w:style>
  <w:style w:type="paragraph" w:customStyle="1" w:styleId="seetang3">
    <w:name w:val="seetang3"/>
    <w:basedOn w:val="default"/>
    <w:qFormat/>
    <w:rPr>
      <w:rFonts w:eastAsia="Lucida Sans" w:cs="Lucida Sans"/>
    </w:rPr>
  </w:style>
  <w:style w:type="paragraph" w:customStyle="1" w:styleId="lightblue1">
    <w:name w:val="lightblue1"/>
    <w:basedOn w:val="default"/>
    <w:qFormat/>
    <w:rPr>
      <w:rFonts w:eastAsia="Lucida Sans" w:cs="Lucida Sans"/>
    </w:rPr>
  </w:style>
  <w:style w:type="paragraph" w:customStyle="1" w:styleId="lightblue2">
    <w:name w:val="lightblue2"/>
    <w:basedOn w:val="default"/>
    <w:qFormat/>
    <w:rPr>
      <w:rFonts w:eastAsia="Lucida Sans" w:cs="Lucida Sans"/>
    </w:rPr>
  </w:style>
  <w:style w:type="paragraph" w:customStyle="1" w:styleId="lightblue3">
    <w:name w:val="lightblue3"/>
    <w:basedOn w:val="default"/>
    <w:qFormat/>
    <w:rPr>
      <w:rFonts w:eastAsia="Lucida Sans" w:cs="Lucida Sans"/>
    </w:rPr>
  </w:style>
  <w:style w:type="paragraph" w:customStyle="1" w:styleId="yellow1">
    <w:name w:val="yellow1"/>
    <w:basedOn w:val="default"/>
    <w:qFormat/>
    <w:rPr>
      <w:rFonts w:eastAsia="Lucida Sans" w:cs="Lucida Sans"/>
    </w:rPr>
  </w:style>
  <w:style w:type="paragraph" w:customStyle="1" w:styleId="yellow2">
    <w:name w:val="yellow2"/>
    <w:basedOn w:val="default"/>
    <w:qFormat/>
    <w:rPr>
      <w:rFonts w:eastAsia="Lucida Sans" w:cs="Lucida Sans"/>
    </w:rPr>
  </w:style>
  <w:style w:type="paragraph" w:customStyle="1" w:styleId="yellow3">
    <w:name w:val="yellow3"/>
    <w:basedOn w:val="default"/>
    <w:qFormat/>
    <w:rPr>
      <w:rFonts w:eastAsia="Lucida Sans" w:cs="Lucida Sans"/>
    </w:rPr>
  </w:style>
  <w:style w:type="paragraph" w:customStyle="1" w:styleId="Objetosdefondo">
    <w:name w:val="Objetos de fondo"/>
    <w:qFormat/>
    <w:pPr>
      <w:widowControl w:val="0"/>
      <w:textAlignment w:val="baseline"/>
    </w:pPr>
    <w:rPr>
      <w:rFonts w:ascii="Liberation Serif" w:eastAsia="Tahoma" w:hAnsi="Liberation Serif" w:cs="Liberation Sans"/>
      <w:kern w:val="2"/>
      <w:sz w:val="24"/>
      <w:szCs w:val="24"/>
    </w:rPr>
  </w:style>
  <w:style w:type="paragraph" w:customStyle="1" w:styleId="Fondo">
    <w:name w:val="Fondo"/>
    <w:qFormat/>
    <w:pPr>
      <w:widowControl w:val="0"/>
      <w:textAlignment w:val="baseline"/>
    </w:pPr>
    <w:rPr>
      <w:rFonts w:ascii="Liberation Serif" w:eastAsia="Tahoma" w:hAnsi="Liberation Serif" w:cs="Liberation Sans"/>
      <w:kern w:val="2"/>
      <w:sz w:val="24"/>
      <w:szCs w:val="24"/>
    </w:rPr>
  </w:style>
  <w:style w:type="paragraph" w:customStyle="1" w:styleId="Notas">
    <w:name w:val="Notas"/>
    <w:qFormat/>
    <w:pPr>
      <w:widowControl w:val="0"/>
      <w:ind w:left="340" w:hanging="340"/>
      <w:textAlignment w:val="baseline"/>
    </w:pPr>
    <w:rPr>
      <w:rFonts w:ascii="Lucida Sans" w:eastAsia="Tahoma" w:hAnsi="Lucida Sans" w:cs="Liberation Sans"/>
      <w:color w:val="auto"/>
      <w:kern w:val="2"/>
      <w:sz w:val="40"/>
      <w:szCs w:val="24"/>
    </w:rPr>
  </w:style>
  <w:style w:type="paragraph" w:customStyle="1" w:styleId="Esquema1">
    <w:name w:val="Esquema 1"/>
    <w:qFormat/>
    <w:pPr>
      <w:widowControl w:val="0"/>
      <w:spacing w:before="283" w:line="200" w:lineRule="atLeast"/>
      <w:textAlignment w:val="baseline"/>
    </w:pPr>
    <w:rPr>
      <w:rFonts w:eastAsia="Tahoma" w:cs="Liberation Sans"/>
      <w:color w:val="000000"/>
      <w:kern w:val="2"/>
      <w:sz w:val="28"/>
      <w:szCs w:val="24"/>
    </w:rPr>
  </w:style>
  <w:style w:type="paragraph" w:customStyle="1" w:styleId="Esquema2">
    <w:name w:val="Esquema 2"/>
    <w:basedOn w:val="Esquema1"/>
    <w:qFormat/>
    <w:pPr>
      <w:spacing w:before="227"/>
    </w:pPr>
    <w:rPr>
      <w:rFonts w:eastAsia="Arial" w:cs="Arial"/>
    </w:rPr>
  </w:style>
  <w:style w:type="paragraph" w:customStyle="1" w:styleId="Esquema3">
    <w:name w:val="Esquema 3"/>
    <w:basedOn w:val="Esquema2"/>
    <w:qFormat/>
    <w:pPr>
      <w:spacing w:before="170"/>
    </w:pPr>
  </w:style>
  <w:style w:type="paragraph" w:customStyle="1" w:styleId="Esquema4">
    <w:name w:val="Esquema 4"/>
    <w:basedOn w:val="Esquema3"/>
    <w:qFormat/>
    <w:pPr>
      <w:spacing w:before="113"/>
    </w:pPr>
  </w:style>
  <w:style w:type="paragraph" w:customStyle="1" w:styleId="Esquema5">
    <w:name w:val="Esquema 5"/>
    <w:basedOn w:val="Esquema4"/>
    <w:qFormat/>
    <w:pPr>
      <w:spacing w:before="57"/>
    </w:pPr>
    <w:rPr>
      <w:sz w:val="40"/>
    </w:rPr>
  </w:style>
  <w:style w:type="paragraph" w:customStyle="1" w:styleId="Esquema6">
    <w:name w:val="Esquema 6"/>
    <w:basedOn w:val="Esquema5"/>
    <w:qFormat/>
  </w:style>
  <w:style w:type="paragraph" w:customStyle="1" w:styleId="Esquema7">
    <w:name w:val="Esquema 7"/>
    <w:basedOn w:val="Esquema6"/>
    <w:qFormat/>
  </w:style>
  <w:style w:type="paragraph" w:customStyle="1" w:styleId="Esquema8">
    <w:name w:val="Esquema 8"/>
    <w:basedOn w:val="Esquema7"/>
    <w:qFormat/>
  </w:style>
  <w:style w:type="paragraph" w:customStyle="1" w:styleId="Esquema9">
    <w:name w:val="Esquema 9"/>
    <w:basedOn w:val="Esquema8"/>
    <w:qFormat/>
  </w:style>
  <w:style w:type="paragraph" w:customStyle="1" w:styleId="DiseopersonalizadoLTGliederung1">
    <w:name w:val="Diseño personalizado~LT~Gliederung 1"/>
    <w:qFormat/>
    <w:pPr>
      <w:spacing w:before="283" w:line="200" w:lineRule="atLeast"/>
    </w:pPr>
    <w:rPr>
      <w:rFonts w:eastAsia="Tahoma"/>
      <w:color w:val="000000"/>
      <w:kern w:val="2"/>
      <w:sz w:val="28"/>
      <w:szCs w:val="24"/>
    </w:rPr>
  </w:style>
  <w:style w:type="paragraph" w:customStyle="1" w:styleId="DiseopersonalizadoLTGliederung2">
    <w:name w:val="Diseño personalizado~LT~Gliederung 2"/>
    <w:basedOn w:val="DiseopersonalizadoLTGliederung1"/>
    <w:qFormat/>
    <w:pPr>
      <w:spacing w:before="227"/>
    </w:pPr>
  </w:style>
  <w:style w:type="paragraph" w:customStyle="1" w:styleId="DiseopersonalizadoLTGliederung3">
    <w:name w:val="Diseño personalizado~LT~Gliederung 3"/>
    <w:basedOn w:val="DiseopersonalizadoLTGliederung2"/>
    <w:qFormat/>
    <w:pPr>
      <w:spacing w:before="170"/>
    </w:pPr>
  </w:style>
  <w:style w:type="paragraph" w:customStyle="1" w:styleId="DiseopersonalizadoLTGliederung4">
    <w:name w:val="Diseño personalizado~LT~Gliederung 4"/>
    <w:basedOn w:val="DiseopersonalizadoLTGliederung3"/>
    <w:qFormat/>
    <w:pPr>
      <w:spacing w:before="113"/>
    </w:pPr>
  </w:style>
  <w:style w:type="paragraph" w:customStyle="1" w:styleId="DiseopersonalizadoLTGliederung5">
    <w:name w:val="Diseño personalizado~LT~Gliederung 5"/>
    <w:basedOn w:val="DiseopersonalizadoLTGliederung4"/>
    <w:qFormat/>
    <w:pPr>
      <w:spacing w:before="57"/>
    </w:pPr>
    <w:rPr>
      <w:sz w:val="40"/>
    </w:rPr>
  </w:style>
  <w:style w:type="paragraph" w:customStyle="1" w:styleId="DiseopersonalizadoLTGliederung6">
    <w:name w:val="Diseño personalizado~LT~Gliederung 6"/>
    <w:basedOn w:val="DiseopersonalizadoLTGliederung5"/>
    <w:qFormat/>
  </w:style>
  <w:style w:type="paragraph" w:customStyle="1" w:styleId="DiseopersonalizadoLTGliederung7">
    <w:name w:val="Diseño personalizado~LT~Gliederung 7"/>
    <w:basedOn w:val="DiseopersonalizadoLTGliederung6"/>
    <w:qFormat/>
  </w:style>
  <w:style w:type="paragraph" w:customStyle="1" w:styleId="DiseopersonalizadoLTGliederung8">
    <w:name w:val="Diseño personalizado~LT~Gliederung 8"/>
    <w:basedOn w:val="DiseopersonalizadoLTGliederung7"/>
    <w:qFormat/>
  </w:style>
  <w:style w:type="paragraph" w:customStyle="1" w:styleId="DiseopersonalizadoLTGliederung9">
    <w:name w:val="Diseño personalizado~LT~Gliederung 9"/>
    <w:basedOn w:val="DiseopersonalizadoLTGliederung8"/>
    <w:qFormat/>
  </w:style>
  <w:style w:type="paragraph" w:customStyle="1" w:styleId="DiseopersonalizadoLTTitel">
    <w:name w:val="Diseño personalizado~LT~Titel"/>
    <w:qFormat/>
    <w:pPr>
      <w:spacing w:line="200" w:lineRule="atLeast"/>
    </w:pPr>
    <w:rPr>
      <w:rFonts w:eastAsia="Tahoma"/>
      <w:color w:val="000000"/>
      <w:kern w:val="2"/>
      <w:sz w:val="28"/>
      <w:szCs w:val="24"/>
    </w:rPr>
  </w:style>
  <w:style w:type="paragraph" w:customStyle="1" w:styleId="DiseopersonalizadoLTUntertitel">
    <w:name w:val="Diseño personalizado~LT~Untertitel"/>
    <w:qFormat/>
    <w:pPr>
      <w:jc w:val="center"/>
    </w:pPr>
    <w:rPr>
      <w:rFonts w:ascii="Lucida Sans" w:eastAsia="Tahoma" w:hAnsi="Lucida Sans"/>
      <w:color w:val="auto"/>
      <w:kern w:val="2"/>
      <w:sz w:val="64"/>
      <w:szCs w:val="24"/>
    </w:rPr>
  </w:style>
  <w:style w:type="paragraph" w:customStyle="1" w:styleId="DiseopersonalizadoLTNotizen">
    <w:name w:val="Diseño personalizado~LT~Notizen"/>
    <w:qFormat/>
    <w:pPr>
      <w:ind w:left="340" w:hanging="340"/>
    </w:pPr>
    <w:rPr>
      <w:rFonts w:ascii="Lucida Sans" w:eastAsia="Tahoma" w:hAnsi="Lucida Sans"/>
      <w:color w:val="auto"/>
      <w:kern w:val="2"/>
      <w:sz w:val="40"/>
      <w:szCs w:val="24"/>
    </w:rPr>
  </w:style>
  <w:style w:type="paragraph" w:customStyle="1" w:styleId="DiseopersonalizadoLTHintergrundobjekte">
    <w:name w:val="Diseño personalizado~LT~Hintergrundobjekte"/>
    <w:qFormat/>
    <w:rPr>
      <w:rFonts w:ascii="Liberation Serif" w:eastAsia="Tahoma" w:hAnsi="Liberation Serif"/>
      <w:kern w:val="2"/>
      <w:sz w:val="24"/>
      <w:szCs w:val="24"/>
    </w:rPr>
  </w:style>
  <w:style w:type="paragraph" w:customStyle="1" w:styleId="DiseopersonalizadoLTHintergrund">
    <w:name w:val="Diseño personalizado~LT~Hintergrund"/>
    <w:qFormat/>
    <w:rPr>
      <w:rFonts w:ascii="Liberation Serif" w:eastAsia="Tahoma" w:hAnsi="Liberation Serif"/>
      <w:kern w:val="2"/>
      <w:sz w:val="24"/>
      <w:szCs w:val="24"/>
    </w:rPr>
  </w:style>
  <w:style w:type="numbering" w:customStyle="1" w:styleId="Numeracin123">
    <w:name w:val="Numeración 12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34</Pages>
  <Words>3370</Words>
  <Characters>18540</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caracal.docx</vt:lpstr>
    </vt:vector>
  </TitlesOfParts>
  <Company/>
  <LinksUpToDate>false</LinksUpToDate>
  <CharactersWithSpaces>21867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caracal.docx</dc:title>
  <dc:subject/>
  <dc:creator>Soporte</dc:creator>
  <dc:description/>
  <cp:lastModifiedBy>paul arnoldo gonzalez</cp:lastModifiedBy>
  <cp:revision>5</cp:revision>
  <dcterms:created xsi:type="dcterms:W3CDTF">2020-11-12T22:50:00Z</dcterms:created>
  <dcterms:modified xsi:type="dcterms:W3CDTF">2020-12-14T22:06:00Z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