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3EF" w:rsidRDefault="005C43EF" w:rsidP="005C43EF">
      <w:pPr>
        <w:jc w:val="center"/>
        <w:rPr>
          <w:b/>
          <w:sz w:val="28"/>
          <w:szCs w:val="28"/>
        </w:rPr>
      </w:pPr>
    </w:p>
    <w:p w:rsidR="005C43EF" w:rsidRDefault="005C43EF" w:rsidP="005C43EF">
      <w:pPr>
        <w:jc w:val="center"/>
        <w:rPr>
          <w:b/>
          <w:sz w:val="28"/>
          <w:szCs w:val="28"/>
        </w:rPr>
      </w:pPr>
    </w:p>
    <w:p w:rsidR="005C43EF" w:rsidRPr="00D009DA" w:rsidRDefault="005C43EF" w:rsidP="005C43EF">
      <w:pPr>
        <w:jc w:val="center"/>
        <w:rPr>
          <w:b/>
          <w:sz w:val="28"/>
          <w:szCs w:val="28"/>
        </w:rPr>
      </w:pPr>
      <w:r>
        <w:rPr>
          <w:b/>
          <w:sz w:val="28"/>
          <w:szCs w:val="28"/>
        </w:rPr>
        <w:t xml:space="preserve">AVISO DE PROTECCIÓN DE DATOS PERSONALES RECABADOS POR EL </w:t>
      </w:r>
      <w:r w:rsidR="00475385">
        <w:rPr>
          <w:b/>
          <w:sz w:val="28"/>
          <w:szCs w:val="28"/>
        </w:rPr>
        <w:t xml:space="preserve">AYUNTAMIENTO CONSTITUCIONAL DE </w:t>
      </w:r>
      <w:r>
        <w:rPr>
          <w:b/>
          <w:sz w:val="28"/>
          <w:szCs w:val="28"/>
        </w:rPr>
        <w:t xml:space="preserve"> COCULA</w:t>
      </w:r>
      <w:r w:rsidR="00475385">
        <w:rPr>
          <w:b/>
          <w:sz w:val="28"/>
          <w:szCs w:val="28"/>
        </w:rPr>
        <w:t>, JALISCO.</w:t>
      </w:r>
    </w:p>
    <w:p w:rsidR="005C43EF" w:rsidRDefault="005C43EF" w:rsidP="005C43EF">
      <w:pPr>
        <w:jc w:val="both"/>
        <w:rPr>
          <w:sz w:val="28"/>
          <w:szCs w:val="28"/>
        </w:rPr>
      </w:pPr>
      <w:r>
        <w:rPr>
          <w:sz w:val="28"/>
          <w:szCs w:val="28"/>
        </w:rPr>
        <w:t xml:space="preserve">El </w:t>
      </w:r>
      <w:r w:rsidR="00475385">
        <w:rPr>
          <w:sz w:val="28"/>
          <w:szCs w:val="28"/>
        </w:rPr>
        <w:t>Ayuntamiento Constitucional</w:t>
      </w:r>
      <w:r w:rsidR="00D454D4">
        <w:rPr>
          <w:sz w:val="28"/>
          <w:szCs w:val="28"/>
        </w:rPr>
        <w:t xml:space="preserve"> </w:t>
      </w:r>
      <w:r w:rsidR="00475385">
        <w:rPr>
          <w:sz w:val="28"/>
          <w:szCs w:val="28"/>
        </w:rPr>
        <w:t>de Cocula, Jalisco</w:t>
      </w:r>
      <w:r>
        <w:rPr>
          <w:sz w:val="28"/>
          <w:szCs w:val="28"/>
        </w:rPr>
        <w:t xml:space="preserve">, con domicilio en </w:t>
      </w:r>
      <w:r w:rsidR="00D454D4">
        <w:rPr>
          <w:sz w:val="28"/>
          <w:szCs w:val="28"/>
        </w:rPr>
        <w:t xml:space="preserve">Portal Obregón </w:t>
      </w:r>
      <w:r>
        <w:rPr>
          <w:sz w:val="28"/>
          <w:szCs w:val="28"/>
        </w:rPr>
        <w:t xml:space="preserve">No. </w:t>
      </w:r>
      <w:r w:rsidR="00D454D4">
        <w:rPr>
          <w:sz w:val="28"/>
          <w:szCs w:val="28"/>
        </w:rPr>
        <w:t>3</w:t>
      </w:r>
      <w:r>
        <w:rPr>
          <w:sz w:val="28"/>
          <w:szCs w:val="28"/>
        </w:rPr>
        <w:t xml:space="preserve">0, Col. </w:t>
      </w:r>
      <w:r w:rsidR="00D454D4">
        <w:rPr>
          <w:sz w:val="28"/>
          <w:szCs w:val="28"/>
        </w:rPr>
        <w:t>Centro</w:t>
      </w:r>
      <w:r>
        <w:rPr>
          <w:sz w:val="28"/>
          <w:szCs w:val="28"/>
        </w:rPr>
        <w:t>,</w:t>
      </w:r>
      <w:r w:rsidR="00D454D4">
        <w:rPr>
          <w:sz w:val="28"/>
          <w:szCs w:val="28"/>
        </w:rPr>
        <w:t xml:space="preserve"> Cocula, Jalisco; </w:t>
      </w:r>
      <w:r>
        <w:rPr>
          <w:sz w:val="28"/>
          <w:szCs w:val="28"/>
        </w:rPr>
        <w:t xml:space="preserve"> de conformidad con los artículos 25</w:t>
      </w:r>
      <w:r w:rsidRPr="009F2BD1">
        <w:rPr>
          <w:sz w:val="28"/>
          <w:szCs w:val="28"/>
        </w:rPr>
        <w:t xml:space="preserve"> fracciones </w:t>
      </w:r>
      <w:r>
        <w:rPr>
          <w:sz w:val="28"/>
          <w:szCs w:val="28"/>
        </w:rPr>
        <w:t xml:space="preserve">XV, </w:t>
      </w:r>
      <w:r w:rsidRPr="009F2BD1">
        <w:rPr>
          <w:sz w:val="28"/>
          <w:szCs w:val="28"/>
        </w:rPr>
        <w:t xml:space="preserve">XVII y XX, </w:t>
      </w:r>
      <w:r>
        <w:rPr>
          <w:sz w:val="28"/>
          <w:szCs w:val="28"/>
        </w:rPr>
        <w:t>20 Y 23 fracción II</w:t>
      </w:r>
      <w:r w:rsidRPr="009F2BD1">
        <w:rPr>
          <w:sz w:val="28"/>
          <w:szCs w:val="28"/>
        </w:rPr>
        <w:t xml:space="preserve"> de la Ley de </w:t>
      </w:r>
      <w:r>
        <w:rPr>
          <w:sz w:val="28"/>
          <w:szCs w:val="28"/>
        </w:rPr>
        <w:t>Transparencia y Acceso a la Información Pública del Estado de Jalisco y sus Municipios</w:t>
      </w:r>
      <w:r w:rsidRPr="009F2BD1">
        <w:rPr>
          <w:sz w:val="28"/>
          <w:szCs w:val="28"/>
        </w:rPr>
        <w:t xml:space="preserve">, artículo Décimo Segundo </w:t>
      </w:r>
      <w:r>
        <w:rPr>
          <w:sz w:val="28"/>
          <w:szCs w:val="28"/>
        </w:rPr>
        <w:t xml:space="preserve">y Décimo Séptimo </w:t>
      </w:r>
      <w:r w:rsidRPr="009F2BD1">
        <w:rPr>
          <w:sz w:val="28"/>
          <w:szCs w:val="28"/>
        </w:rPr>
        <w:t xml:space="preserve">de los Lineamientos Generales en materia de Protección de información confidencial y reservada, que deberán observar  los sujetos obligados previstos en la </w:t>
      </w:r>
      <w:r>
        <w:rPr>
          <w:sz w:val="28"/>
          <w:szCs w:val="28"/>
        </w:rPr>
        <w:t xml:space="preserve">citada </w:t>
      </w:r>
      <w:r w:rsidRPr="009F2BD1">
        <w:rPr>
          <w:sz w:val="28"/>
          <w:szCs w:val="28"/>
        </w:rPr>
        <w:t>Ley</w:t>
      </w:r>
      <w:r>
        <w:rPr>
          <w:sz w:val="28"/>
          <w:szCs w:val="28"/>
        </w:rPr>
        <w:t xml:space="preserve">, le indica que la información confidencial que Usted proporcione, será utilizada únicamente para la integración de su expediente y estará en resguardo y protección </w:t>
      </w:r>
      <w:r w:rsidR="00D454D4">
        <w:rPr>
          <w:sz w:val="28"/>
          <w:szCs w:val="28"/>
        </w:rPr>
        <w:t xml:space="preserve">Ayuntamiento  Constitucional de </w:t>
      </w:r>
      <w:r>
        <w:rPr>
          <w:sz w:val="28"/>
          <w:szCs w:val="28"/>
        </w:rPr>
        <w:t>Cocula</w:t>
      </w:r>
      <w:r w:rsidR="00D454D4">
        <w:rPr>
          <w:sz w:val="28"/>
          <w:szCs w:val="28"/>
        </w:rPr>
        <w:t xml:space="preserve">, </w:t>
      </w:r>
      <w:r>
        <w:rPr>
          <w:sz w:val="28"/>
          <w:szCs w:val="28"/>
        </w:rPr>
        <w:t xml:space="preserve"> de recibir sus datos personales.</w:t>
      </w:r>
    </w:p>
    <w:p w:rsidR="00D003B3" w:rsidRDefault="005C43EF" w:rsidP="005C43EF">
      <w:pPr>
        <w:jc w:val="both"/>
        <w:rPr>
          <w:sz w:val="28"/>
          <w:szCs w:val="28"/>
        </w:rPr>
      </w:pPr>
      <w:r>
        <w:rPr>
          <w:sz w:val="28"/>
          <w:szCs w:val="28"/>
        </w:rPr>
        <w:t>Los datos que se recabaran y serán sometidos a tratamiento son  domicilio completo, números telefónicos y correo electrónico, estado  civil, nombre de padre, madre o tutor, nombre del cónyuge, fecha de nacimiento, CURP, sexo, escolaridad, Estado, Municipio,  RFC; además de  los datos personales  mencionados anteriormente, utilizaremos  los siguientes datos personales  considerados como sensibles IMSS,  Estatus Socioeconómico, etnia,</w:t>
      </w:r>
      <w:r w:rsidRPr="0053688A">
        <w:rPr>
          <w:sz w:val="28"/>
          <w:szCs w:val="28"/>
        </w:rPr>
        <w:t xml:space="preserve"> </w:t>
      </w:r>
      <w:r>
        <w:rPr>
          <w:sz w:val="28"/>
          <w:szCs w:val="28"/>
        </w:rPr>
        <w:t xml:space="preserve">estado de salud, y nacionalidad,  de acuerdo con el servicio por el que es atendido; teniendo la finalidad de que los mismo sirvan para </w:t>
      </w:r>
      <w:r w:rsidR="00ED0D7D" w:rsidRPr="00D003B3">
        <w:rPr>
          <w:sz w:val="28"/>
          <w:szCs w:val="28"/>
        </w:rPr>
        <w:t xml:space="preserve">trámites como registro de predios urbanos, agrícolas y rústicos,  creación de consejos, </w:t>
      </w:r>
      <w:r w:rsidR="00803443" w:rsidRPr="00D003B3">
        <w:rPr>
          <w:sz w:val="28"/>
          <w:szCs w:val="28"/>
        </w:rPr>
        <w:t xml:space="preserve"> bases de datos de beneficiarios de </w:t>
      </w:r>
      <w:r w:rsidR="00ED0D7D" w:rsidRPr="00D003B3">
        <w:rPr>
          <w:sz w:val="28"/>
          <w:szCs w:val="28"/>
        </w:rPr>
        <w:t>programas de  apoyos, Bases de datos con personal que labora o recibe algún servicio,</w:t>
      </w:r>
      <w:r w:rsidR="00803443" w:rsidRPr="00D003B3">
        <w:rPr>
          <w:sz w:val="28"/>
          <w:szCs w:val="28"/>
        </w:rPr>
        <w:t xml:space="preserve"> Protección al área de sistemas por uso de todos los servidores públicos, proyectos de obra pública, información de negocios, licencias de negocios, protección de expediente de personal con alguna adicción, certificados de defunción, partes médicas o lesiones, controversias o litigios, patrimonio del municipal, jurídicas, datos de solicitudes de información, bases de datos de expediente de personal que </w:t>
      </w:r>
    </w:p>
    <w:p w:rsidR="00D003B3" w:rsidRDefault="00D003B3" w:rsidP="005C43EF">
      <w:pPr>
        <w:jc w:val="both"/>
        <w:rPr>
          <w:sz w:val="28"/>
          <w:szCs w:val="28"/>
        </w:rPr>
      </w:pPr>
    </w:p>
    <w:p w:rsidR="00D003B3" w:rsidRDefault="00D003B3" w:rsidP="005C43EF">
      <w:pPr>
        <w:jc w:val="both"/>
        <w:rPr>
          <w:sz w:val="28"/>
          <w:szCs w:val="28"/>
        </w:rPr>
      </w:pPr>
    </w:p>
    <w:p w:rsidR="005C43EF" w:rsidRDefault="00803443" w:rsidP="005C43EF">
      <w:pPr>
        <w:jc w:val="both"/>
        <w:rPr>
          <w:b/>
          <w:sz w:val="28"/>
          <w:szCs w:val="28"/>
        </w:rPr>
      </w:pPr>
      <w:proofErr w:type="gramStart"/>
      <w:r w:rsidRPr="00D003B3">
        <w:rPr>
          <w:sz w:val="28"/>
          <w:szCs w:val="28"/>
        </w:rPr>
        <w:t>labora</w:t>
      </w:r>
      <w:proofErr w:type="gramEnd"/>
      <w:r w:rsidRPr="00D003B3">
        <w:rPr>
          <w:sz w:val="28"/>
          <w:szCs w:val="28"/>
        </w:rPr>
        <w:t xml:space="preserve"> o desea laborar en este </w:t>
      </w:r>
      <w:r w:rsidR="00D003B3">
        <w:rPr>
          <w:sz w:val="28"/>
          <w:szCs w:val="28"/>
        </w:rPr>
        <w:t>A</w:t>
      </w:r>
      <w:r w:rsidR="00D003B3" w:rsidRPr="00D003B3">
        <w:rPr>
          <w:sz w:val="28"/>
          <w:szCs w:val="28"/>
        </w:rPr>
        <w:t>yuntamiento,</w:t>
      </w:r>
      <w:r w:rsidR="00ED0D7D" w:rsidRPr="00D003B3">
        <w:rPr>
          <w:sz w:val="28"/>
          <w:szCs w:val="28"/>
        </w:rPr>
        <w:t xml:space="preserve"> cobro del impuesto predial, </w:t>
      </w:r>
      <w:r w:rsidR="00664139" w:rsidRPr="00D003B3">
        <w:rPr>
          <w:sz w:val="28"/>
          <w:szCs w:val="28"/>
        </w:rPr>
        <w:t>de este</w:t>
      </w:r>
      <w:r w:rsidR="005C43EF" w:rsidRPr="00D003B3">
        <w:rPr>
          <w:sz w:val="28"/>
          <w:szCs w:val="28"/>
        </w:rPr>
        <w:t xml:space="preserve"> </w:t>
      </w:r>
      <w:r w:rsidR="00664139" w:rsidRPr="00D003B3">
        <w:rPr>
          <w:sz w:val="28"/>
          <w:szCs w:val="28"/>
        </w:rPr>
        <w:t>Ayuntamiento</w:t>
      </w:r>
      <w:r w:rsidR="005C43EF" w:rsidRPr="00D003B3">
        <w:rPr>
          <w:sz w:val="28"/>
          <w:szCs w:val="28"/>
        </w:rPr>
        <w:t xml:space="preserve"> como formar su expediente persona  y/o formar parte del archivo de esta institución mi</w:t>
      </w:r>
      <w:r w:rsidR="00D454D4" w:rsidRPr="00D003B3">
        <w:rPr>
          <w:sz w:val="28"/>
          <w:szCs w:val="28"/>
        </w:rPr>
        <w:t xml:space="preserve">smos que se encontraran en las Direcciones de </w:t>
      </w:r>
      <w:r w:rsidR="005C43EF" w:rsidRPr="00D003B3">
        <w:rPr>
          <w:sz w:val="28"/>
          <w:szCs w:val="28"/>
        </w:rPr>
        <w:t xml:space="preserve"> </w:t>
      </w:r>
      <w:r w:rsidR="00ED0D7D" w:rsidRPr="00D003B3">
        <w:rPr>
          <w:sz w:val="28"/>
          <w:szCs w:val="28"/>
        </w:rPr>
        <w:t xml:space="preserve">este Ayuntamiento </w:t>
      </w:r>
      <w:r w:rsidR="00414E25" w:rsidRPr="00D003B3">
        <w:rPr>
          <w:sz w:val="28"/>
          <w:szCs w:val="28"/>
        </w:rPr>
        <w:t xml:space="preserve"> </w:t>
      </w:r>
      <w:r w:rsidR="005C43EF" w:rsidRPr="00D003B3">
        <w:rPr>
          <w:sz w:val="28"/>
          <w:szCs w:val="28"/>
        </w:rPr>
        <w:t>o trámites externos ante otras dependencias de Gobierno, bajo el mismo c</w:t>
      </w:r>
      <w:r w:rsidR="005C43EF">
        <w:rPr>
          <w:sz w:val="28"/>
          <w:szCs w:val="28"/>
        </w:rPr>
        <w:t>oncepto de protección de datos.</w:t>
      </w:r>
    </w:p>
    <w:p w:rsidR="005C43EF" w:rsidRDefault="005C43EF" w:rsidP="005C43EF">
      <w:pPr>
        <w:jc w:val="both"/>
        <w:rPr>
          <w:sz w:val="28"/>
          <w:szCs w:val="28"/>
        </w:rPr>
      </w:pPr>
      <w:r>
        <w:rPr>
          <w:sz w:val="28"/>
          <w:szCs w:val="28"/>
        </w:rPr>
        <w:t>M</w:t>
      </w:r>
      <w:r w:rsidRPr="009F2BD1">
        <w:rPr>
          <w:sz w:val="28"/>
          <w:szCs w:val="28"/>
        </w:rPr>
        <w:t>anifestándole que se considera información confidencial los datos personales de una persona</w:t>
      </w:r>
      <w:r>
        <w:rPr>
          <w:sz w:val="28"/>
          <w:szCs w:val="28"/>
        </w:rPr>
        <w:t xml:space="preserve"> física identificada o identificable relativos a su domicilio, número telefónico y correo electrónico, estado de salud, estado  civil, entre otros contemplados por el artículo 21 de la Ley de Transparencia y acceso a la Información Pública del Estado de Jalisco y sus Municipios.</w:t>
      </w:r>
    </w:p>
    <w:p w:rsidR="005C43EF" w:rsidRDefault="005C43EF" w:rsidP="005C43EF">
      <w:pPr>
        <w:jc w:val="both"/>
        <w:rPr>
          <w:sz w:val="28"/>
          <w:szCs w:val="28"/>
        </w:rPr>
      </w:pPr>
      <w:r>
        <w:rPr>
          <w:sz w:val="28"/>
          <w:szCs w:val="28"/>
        </w:rPr>
        <w:t xml:space="preserve">Asimismo, le informo que sus datos personales pueden ser transferidos a </w:t>
      </w:r>
      <w:r w:rsidRPr="00285C04">
        <w:rPr>
          <w:sz w:val="28"/>
          <w:szCs w:val="28"/>
        </w:rPr>
        <w:t>Gobierno del Estado de Jalisco</w:t>
      </w:r>
      <w:r>
        <w:rPr>
          <w:sz w:val="28"/>
          <w:szCs w:val="28"/>
        </w:rPr>
        <w:t xml:space="preserve"> y</w:t>
      </w:r>
      <w:r w:rsidRPr="00285C04">
        <w:rPr>
          <w:sz w:val="28"/>
          <w:szCs w:val="28"/>
        </w:rPr>
        <w:t xml:space="preserve"> Gobierno Federal</w:t>
      </w:r>
      <w:r>
        <w:rPr>
          <w:sz w:val="28"/>
          <w:szCs w:val="28"/>
        </w:rPr>
        <w:t xml:space="preserve"> para</w:t>
      </w:r>
      <w:r w:rsidRPr="00285C04">
        <w:rPr>
          <w:sz w:val="28"/>
          <w:szCs w:val="28"/>
        </w:rPr>
        <w:t xml:space="preserve"> datos estadísticos, </w:t>
      </w:r>
      <w:r w:rsidR="00F06298">
        <w:rPr>
          <w:sz w:val="28"/>
          <w:szCs w:val="28"/>
        </w:rPr>
        <w:t xml:space="preserve">para programas de apoyos, </w:t>
      </w:r>
      <w:r w:rsidRPr="00285C04">
        <w:rPr>
          <w:sz w:val="28"/>
          <w:szCs w:val="28"/>
        </w:rPr>
        <w:t xml:space="preserve"> con la finalidad de cumpl</w:t>
      </w:r>
      <w:r w:rsidR="00F06298">
        <w:rPr>
          <w:sz w:val="28"/>
          <w:szCs w:val="28"/>
        </w:rPr>
        <w:t xml:space="preserve">ir con procesos internos de este Ayuntamiento </w:t>
      </w:r>
      <w:r>
        <w:rPr>
          <w:sz w:val="28"/>
          <w:szCs w:val="28"/>
        </w:rPr>
        <w:t>durante su permanencia en la misma y que fo</w:t>
      </w:r>
      <w:r w:rsidR="00F06298">
        <w:rPr>
          <w:sz w:val="28"/>
          <w:szCs w:val="28"/>
        </w:rPr>
        <w:t>rmaran parte del archivo de este Ayuntamiento Constitucional de Cocula</w:t>
      </w:r>
      <w:r>
        <w:rPr>
          <w:sz w:val="28"/>
          <w:szCs w:val="28"/>
        </w:rPr>
        <w:t>.</w:t>
      </w:r>
    </w:p>
    <w:p w:rsidR="005C43EF" w:rsidRDefault="005C43EF" w:rsidP="005C43EF">
      <w:pPr>
        <w:jc w:val="both"/>
        <w:rPr>
          <w:sz w:val="28"/>
          <w:szCs w:val="28"/>
        </w:rPr>
      </w:pPr>
      <w:r>
        <w:rPr>
          <w:sz w:val="28"/>
          <w:szCs w:val="28"/>
        </w:rPr>
        <w:t xml:space="preserve">Como titular de información confidencial tiene derecho a acceder, rectificar, modificar, corregir, sustituir, oponerse, suprimir o ampliar sus datos de información confidencial en posesión de este sujeto obligado, del mismo modo revocar su consentimiento y podrá realizar este trámite mediante una solicitud de protección o un escrito libre, en la Unidad de Transparencia </w:t>
      </w:r>
      <w:r w:rsidR="00F06298">
        <w:rPr>
          <w:sz w:val="28"/>
          <w:szCs w:val="28"/>
        </w:rPr>
        <w:t>del  Ayuntamiento Constitucional de Cocula, Jalisco</w:t>
      </w:r>
      <w:r>
        <w:rPr>
          <w:sz w:val="28"/>
          <w:szCs w:val="28"/>
        </w:rPr>
        <w:t xml:space="preserve">, ubicada en </w:t>
      </w:r>
      <w:r w:rsidR="00F06298">
        <w:rPr>
          <w:sz w:val="28"/>
          <w:szCs w:val="28"/>
        </w:rPr>
        <w:t xml:space="preserve">Portal </w:t>
      </w:r>
      <w:r>
        <w:rPr>
          <w:sz w:val="28"/>
          <w:szCs w:val="28"/>
        </w:rPr>
        <w:t xml:space="preserve"> </w:t>
      </w:r>
      <w:r w:rsidR="00F44308">
        <w:rPr>
          <w:sz w:val="28"/>
          <w:szCs w:val="28"/>
        </w:rPr>
        <w:t xml:space="preserve">Obregón </w:t>
      </w:r>
      <w:r>
        <w:rPr>
          <w:sz w:val="28"/>
          <w:szCs w:val="28"/>
        </w:rPr>
        <w:t xml:space="preserve"> No. </w:t>
      </w:r>
      <w:r w:rsidR="00F44308">
        <w:rPr>
          <w:sz w:val="28"/>
          <w:szCs w:val="28"/>
        </w:rPr>
        <w:t>30</w:t>
      </w:r>
      <w:r>
        <w:rPr>
          <w:sz w:val="28"/>
          <w:szCs w:val="28"/>
        </w:rPr>
        <w:t xml:space="preserve">, col. </w:t>
      </w:r>
      <w:r w:rsidR="00F44308">
        <w:rPr>
          <w:sz w:val="28"/>
          <w:szCs w:val="28"/>
        </w:rPr>
        <w:t xml:space="preserve">Centro, </w:t>
      </w:r>
      <w:r>
        <w:rPr>
          <w:sz w:val="28"/>
          <w:szCs w:val="28"/>
        </w:rPr>
        <w:t xml:space="preserve"> en la ciudad de Cocula Jalisco.</w:t>
      </w:r>
    </w:p>
    <w:p w:rsidR="005C43EF" w:rsidRDefault="005C43EF" w:rsidP="005C43EF">
      <w:pPr>
        <w:jc w:val="both"/>
        <w:rPr>
          <w:sz w:val="28"/>
          <w:szCs w:val="28"/>
        </w:rPr>
      </w:pPr>
      <w:r>
        <w:rPr>
          <w:sz w:val="28"/>
          <w:szCs w:val="28"/>
        </w:rPr>
        <w:t>Con objeto de poder limitar el uso y divulgación de su información personal, le comentamos las políticas internas y buenas practicas con las que cuenta esta dependencia conforme a la Ley y los Lineamientos emitidos por el ITEI sobre la protección de información confidencial y reservada, le informamos que este Instituto no divulgara sus datos personales.</w:t>
      </w:r>
    </w:p>
    <w:p w:rsidR="00D003B3" w:rsidRDefault="00D003B3" w:rsidP="005C43EF">
      <w:pPr>
        <w:pStyle w:val="texto01"/>
        <w:shd w:val="clear" w:color="auto" w:fill="FFFFFF"/>
        <w:spacing w:before="0" w:beforeAutospacing="0" w:after="150" w:afterAutospacing="0" w:line="300" w:lineRule="atLeast"/>
        <w:jc w:val="both"/>
        <w:rPr>
          <w:rFonts w:asciiTheme="minorHAnsi" w:hAnsiTheme="minorHAnsi"/>
          <w:color w:val="000000"/>
          <w:sz w:val="28"/>
          <w:szCs w:val="28"/>
        </w:rPr>
      </w:pPr>
    </w:p>
    <w:p w:rsidR="00D003B3" w:rsidRDefault="00D003B3" w:rsidP="005C43EF">
      <w:pPr>
        <w:pStyle w:val="texto01"/>
        <w:shd w:val="clear" w:color="auto" w:fill="FFFFFF"/>
        <w:spacing w:before="0" w:beforeAutospacing="0" w:after="150" w:afterAutospacing="0" w:line="300" w:lineRule="atLeast"/>
        <w:jc w:val="both"/>
        <w:rPr>
          <w:rFonts w:asciiTheme="minorHAnsi" w:hAnsiTheme="minorHAnsi"/>
          <w:color w:val="000000"/>
          <w:sz w:val="28"/>
          <w:szCs w:val="28"/>
        </w:rPr>
      </w:pPr>
    </w:p>
    <w:p w:rsidR="005C43EF" w:rsidRPr="00A62B1A" w:rsidRDefault="005C43EF" w:rsidP="005C43EF">
      <w:pPr>
        <w:pStyle w:val="texto01"/>
        <w:shd w:val="clear" w:color="auto" w:fill="FFFFFF"/>
        <w:spacing w:before="0" w:beforeAutospacing="0" w:after="150" w:afterAutospacing="0" w:line="300" w:lineRule="atLeast"/>
        <w:jc w:val="both"/>
        <w:rPr>
          <w:rFonts w:asciiTheme="minorHAnsi" w:hAnsiTheme="minorHAnsi"/>
          <w:color w:val="000000"/>
          <w:sz w:val="28"/>
          <w:szCs w:val="28"/>
        </w:rPr>
      </w:pPr>
      <w:bookmarkStart w:id="0" w:name="_GoBack"/>
      <w:bookmarkEnd w:id="0"/>
      <w:r>
        <w:rPr>
          <w:rFonts w:asciiTheme="minorHAnsi" w:hAnsiTheme="minorHAnsi"/>
          <w:color w:val="000000"/>
          <w:sz w:val="28"/>
          <w:szCs w:val="28"/>
        </w:rPr>
        <w:t>La presente leyenda</w:t>
      </w:r>
      <w:r w:rsidRPr="00A62B1A">
        <w:rPr>
          <w:rFonts w:asciiTheme="minorHAnsi" w:hAnsiTheme="minorHAnsi"/>
          <w:color w:val="000000"/>
          <w:sz w:val="28"/>
          <w:szCs w:val="28"/>
        </w:rPr>
        <w:t xml:space="preserve"> </w:t>
      </w:r>
      <w:r w:rsidRPr="00D003B3">
        <w:rPr>
          <w:rFonts w:asciiTheme="minorHAnsi" w:hAnsiTheme="minorHAnsi"/>
          <w:color w:val="000000"/>
          <w:sz w:val="28"/>
          <w:szCs w:val="28"/>
        </w:rPr>
        <w:t xml:space="preserve">de </w:t>
      </w:r>
      <w:r w:rsidR="00664139" w:rsidRPr="00D003B3">
        <w:rPr>
          <w:rFonts w:asciiTheme="minorHAnsi" w:hAnsiTheme="minorHAnsi"/>
          <w:color w:val="000000"/>
          <w:sz w:val="28"/>
          <w:szCs w:val="28"/>
        </w:rPr>
        <w:t>Confidencialidad</w:t>
      </w:r>
      <w:r w:rsidRPr="00D003B3">
        <w:rPr>
          <w:rFonts w:asciiTheme="minorHAnsi" w:hAnsiTheme="minorHAnsi"/>
          <w:color w:val="000000"/>
          <w:sz w:val="28"/>
          <w:szCs w:val="28"/>
        </w:rPr>
        <w:t xml:space="preserve"> puede</w:t>
      </w:r>
      <w:r w:rsidRPr="00A62B1A">
        <w:rPr>
          <w:rFonts w:asciiTheme="minorHAnsi" w:hAnsiTheme="minorHAnsi"/>
          <w:color w:val="000000"/>
          <w:sz w:val="28"/>
          <w:szCs w:val="28"/>
        </w:rPr>
        <w:t xml:space="preserve"> sufrir modificaciones, cambios o actualizaciones derivadas de nuevos requerimientos legales; de nuestras propias necesidades por </w:t>
      </w:r>
      <w:r>
        <w:rPr>
          <w:rFonts w:asciiTheme="minorHAnsi" w:hAnsiTheme="minorHAnsi"/>
          <w:color w:val="000000"/>
          <w:sz w:val="28"/>
          <w:szCs w:val="28"/>
        </w:rPr>
        <w:t xml:space="preserve">mejorar los procedimientos y </w:t>
      </w:r>
      <w:r w:rsidRPr="00A62B1A">
        <w:rPr>
          <w:rFonts w:asciiTheme="minorHAnsi" w:hAnsiTheme="minorHAnsi"/>
          <w:color w:val="000000"/>
          <w:sz w:val="28"/>
          <w:szCs w:val="28"/>
        </w:rPr>
        <w:t>nuestras prác</w:t>
      </w:r>
      <w:r w:rsidR="00664139">
        <w:rPr>
          <w:rFonts w:asciiTheme="minorHAnsi" w:hAnsiTheme="minorHAnsi"/>
          <w:color w:val="000000"/>
          <w:sz w:val="28"/>
          <w:szCs w:val="28"/>
        </w:rPr>
        <w:t>ticas</w:t>
      </w:r>
      <w:r w:rsidRPr="00A62B1A">
        <w:rPr>
          <w:rFonts w:asciiTheme="minorHAnsi" w:hAnsiTheme="minorHAnsi"/>
          <w:color w:val="000000"/>
          <w:sz w:val="28"/>
          <w:szCs w:val="28"/>
        </w:rPr>
        <w:t>, o por otras causas.</w:t>
      </w:r>
    </w:p>
    <w:p w:rsidR="005C43EF" w:rsidRPr="00FC272C" w:rsidRDefault="005C43EF" w:rsidP="005C43EF">
      <w:pPr>
        <w:pStyle w:val="texto01"/>
        <w:shd w:val="clear" w:color="auto" w:fill="FFFFFF"/>
        <w:spacing w:before="0" w:beforeAutospacing="0" w:after="150" w:afterAutospacing="0" w:line="300" w:lineRule="atLeast"/>
        <w:jc w:val="both"/>
        <w:rPr>
          <w:rFonts w:asciiTheme="minorHAnsi" w:hAnsiTheme="minorHAnsi"/>
          <w:i/>
          <w:color w:val="000000"/>
          <w:sz w:val="28"/>
          <w:szCs w:val="28"/>
        </w:rPr>
      </w:pPr>
      <w:r w:rsidRPr="00A62B1A">
        <w:rPr>
          <w:rFonts w:asciiTheme="minorHAnsi" w:hAnsiTheme="minorHAnsi"/>
          <w:color w:val="000000"/>
          <w:sz w:val="28"/>
          <w:szCs w:val="28"/>
        </w:rPr>
        <w:t>Nos comprometemos a mantenerlo informado sobre</w:t>
      </w:r>
      <w:r>
        <w:rPr>
          <w:rFonts w:asciiTheme="minorHAnsi" w:hAnsiTheme="minorHAnsi"/>
          <w:color w:val="000000"/>
          <w:sz w:val="28"/>
          <w:szCs w:val="28"/>
        </w:rPr>
        <w:t xml:space="preserve"> los cambios que pueda sufrir la presente </w:t>
      </w:r>
      <w:r w:rsidR="00664139" w:rsidRPr="00D003B3">
        <w:rPr>
          <w:rFonts w:asciiTheme="minorHAnsi" w:hAnsiTheme="minorHAnsi"/>
          <w:color w:val="000000"/>
          <w:sz w:val="28"/>
          <w:szCs w:val="28"/>
        </w:rPr>
        <w:t>Aviso de Confidencialidad</w:t>
      </w:r>
      <w:r w:rsidRPr="00D003B3">
        <w:rPr>
          <w:rFonts w:asciiTheme="minorHAnsi" w:hAnsiTheme="minorHAnsi"/>
          <w:color w:val="000000"/>
          <w:sz w:val="28"/>
          <w:szCs w:val="28"/>
        </w:rPr>
        <w:t>,</w:t>
      </w:r>
      <w:r w:rsidRPr="00A62B1A">
        <w:rPr>
          <w:rFonts w:asciiTheme="minorHAnsi" w:hAnsiTheme="minorHAnsi"/>
          <w:color w:val="000000"/>
          <w:sz w:val="28"/>
          <w:szCs w:val="28"/>
        </w:rPr>
        <w:t xml:space="preserve"> a través de</w:t>
      </w:r>
      <w:r>
        <w:rPr>
          <w:rFonts w:asciiTheme="minorHAnsi" w:hAnsiTheme="minorHAnsi"/>
          <w:color w:val="000000"/>
          <w:sz w:val="28"/>
          <w:szCs w:val="28"/>
        </w:rPr>
        <w:t xml:space="preserve"> </w:t>
      </w:r>
      <w:r w:rsidRPr="003B5394">
        <w:rPr>
          <w:rStyle w:val="nfasis"/>
          <w:rFonts w:asciiTheme="minorHAnsi" w:hAnsiTheme="minorHAnsi"/>
          <w:bCs/>
          <w:color w:val="000000"/>
          <w:sz w:val="28"/>
          <w:szCs w:val="28"/>
        </w:rPr>
        <w:t>nuestro</w:t>
      </w:r>
      <w:r>
        <w:rPr>
          <w:rStyle w:val="nfasis"/>
          <w:rFonts w:asciiTheme="minorHAnsi" w:hAnsiTheme="minorHAnsi"/>
          <w:bCs/>
          <w:color w:val="000000"/>
          <w:sz w:val="28"/>
          <w:szCs w:val="28"/>
        </w:rPr>
        <w:t xml:space="preserve"> portal de Internet  </w:t>
      </w:r>
      <w:r w:rsidR="00852CE1">
        <w:rPr>
          <w:rStyle w:val="nfasis"/>
          <w:rFonts w:asciiTheme="minorHAnsi" w:hAnsiTheme="minorHAnsi"/>
          <w:b/>
          <w:bCs/>
          <w:color w:val="FF0000"/>
          <w:sz w:val="28"/>
          <w:szCs w:val="28"/>
        </w:rPr>
        <w:t>cocula.gob.mx</w:t>
      </w:r>
      <w:r w:rsidRPr="003B5394">
        <w:rPr>
          <w:rStyle w:val="nfasis"/>
          <w:rFonts w:asciiTheme="minorHAnsi" w:hAnsiTheme="minorHAnsi"/>
          <w:b/>
          <w:bCs/>
          <w:color w:val="FF0000"/>
          <w:sz w:val="28"/>
          <w:szCs w:val="28"/>
        </w:rPr>
        <w:t xml:space="preserve">  </w:t>
      </w:r>
      <w:r>
        <w:rPr>
          <w:rStyle w:val="nfasis"/>
          <w:rFonts w:asciiTheme="minorHAnsi" w:hAnsiTheme="minorHAnsi"/>
          <w:bCs/>
          <w:color w:val="000000"/>
          <w:sz w:val="28"/>
          <w:szCs w:val="28"/>
        </w:rPr>
        <w:t>en el enlace de  “Transparencia”</w:t>
      </w:r>
    </w:p>
    <w:p w:rsidR="00852CE1" w:rsidRDefault="005C43EF" w:rsidP="005C43EF">
      <w:pPr>
        <w:jc w:val="both"/>
        <w:rPr>
          <w:sz w:val="28"/>
          <w:szCs w:val="28"/>
        </w:rPr>
      </w:pPr>
      <w:r w:rsidRPr="00B35F03">
        <w:rPr>
          <w:sz w:val="28"/>
          <w:szCs w:val="28"/>
        </w:rPr>
        <w:t xml:space="preserve">Le informamos que la legislación citada en el presente Aviso de Confidencialidad puede consultarse en el siguiente vínculo electrónico: </w:t>
      </w:r>
    </w:p>
    <w:p w:rsidR="00852CE1" w:rsidRDefault="00852CE1" w:rsidP="005C43EF">
      <w:pPr>
        <w:jc w:val="both"/>
        <w:rPr>
          <w:sz w:val="28"/>
          <w:szCs w:val="28"/>
        </w:rPr>
      </w:pPr>
      <w:r w:rsidRPr="00852CE1">
        <w:rPr>
          <w:sz w:val="28"/>
          <w:szCs w:val="28"/>
        </w:rPr>
        <w:t>http://cocula.gob.mx/transparencia/</w:t>
      </w:r>
    </w:p>
    <w:p w:rsidR="005C43EF" w:rsidRPr="00B35F03" w:rsidRDefault="00852CE1" w:rsidP="005C43EF">
      <w:pPr>
        <w:jc w:val="both"/>
        <w:rPr>
          <w:sz w:val="28"/>
          <w:szCs w:val="28"/>
        </w:rPr>
      </w:pPr>
      <w:r w:rsidRPr="00852CE1">
        <w:rPr>
          <w:sz w:val="28"/>
          <w:szCs w:val="28"/>
        </w:rPr>
        <w:t>http://transparencia.info.jalisco.gob.mx/transparencia/informacion-fundamental/4495</w:t>
      </w:r>
    </w:p>
    <w:p w:rsidR="005C43EF" w:rsidRDefault="001F0A7A" w:rsidP="005C43EF">
      <w:pPr>
        <w:jc w:val="both"/>
        <w:rPr>
          <w:sz w:val="24"/>
          <w:szCs w:val="24"/>
        </w:rPr>
      </w:pPr>
      <w:hyperlink r:id="rId5" w:history="1">
        <w:r w:rsidR="005C43EF" w:rsidRPr="00B35F03">
          <w:rPr>
            <w:rStyle w:val="Hipervnculo"/>
            <w:sz w:val="24"/>
            <w:szCs w:val="24"/>
          </w:rPr>
          <w:t>http://info.jalisco.gob.mx/sites/default/files/leyes/01-16-14-ii.pdf</w:t>
        </w:r>
      </w:hyperlink>
    </w:p>
    <w:p w:rsidR="005C43EF" w:rsidRPr="00B35F03" w:rsidRDefault="001F0A7A" w:rsidP="005C43EF">
      <w:pPr>
        <w:jc w:val="both"/>
        <w:rPr>
          <w:sz w:val="24"/>
          <w:szCs w:val="24"/>
        </w:rPr>
      </w:pPr>
      <w:hyperlink r:id="rId6" w:history="1">
        <w:r w:rsidR="005C43EF" w:rsidRPr="00B35F03">
          <w:rPr>
            <w:rStyle w:val="Hipervnculo"/>
            <w:sz w:val="24"/>
            <w:szCs w:val="24"/>
          </w:rPr>
          <w:t>http://info.jalisco.gob.mx/sites/default/files/leyes/ley_de_transparencia_y_acceso_a_la_informacion_publica_del_estado_de_jalisco_y_sus_municipios.pdf</w:t>
        </w:r>
      </w:hyperlink>
    </w:p>
    <w:p w:rsidR="005C43EF" w:rsidRDefault="005C43EF" w:rsidP="005C43EF">
      <w:pPr>
        <w:pStyle w:val="texto01"/>
        <w:shd w:val="clear" w:color="auto" w:fill="FFFFFF"/>
        <w:spacing w:before="0" w:beforeAutospacing="0" w:after="150" w:afterAutospacing="0" w:line="300" w:lineRule="atLeast"/>
        <w:jc w:val="center"/>
        <w:rPr>
          <w:rFonts w:asciiTheme="minorHAnsi" w:hAnsiTheme="minorHAnsi"/>
          <w:color w:val="000000"/>
          <w:sz w:val="28"/>
          <w:szCs w:val="28"/>
        </w:rPr>
      </w:pPr>
      <w:r>
        <w:rPr>
          <w:rFonts w:asciiTheme="minorHAnsi" w:hAnsiTheme="minorHAnsi"/>
          <w:color w:val="000000"/>
          <w:sz w:val="28"/>
          <w:szCs w:val="28"/>
        </w:rPr>
        <w:t>A T E N T A M E N T E</w:t>
      </w:r>
    </w:p>
    <w:p w:rsidR="005C43EF" w:rsidRDefault="005C43EF" w:rsidP="005C43EF">
      <w:pPr>
        <w:pStyle w:val="texto01"/>
        <w:shd w:val="clear" w:color="auto" w:fill="FFFFFF"/>
        <w:spacing w:before="0" w:beforeAutospacing="0" w:after="150" w:afterAutospacing="0" w:line="300" w:lineRule="atLeast"/>
        <w:jc w:val="center"/>
        <w:rPr>
          <w:rFonts w:asciiTheme="minorHAnsi" w:hAnsiTheme="minorHAnsi"/>
          <w:color w:val="000000"/>
          <w:sz w:val="28"/>
          <w:szCs w:val="28"/>
        </w:rPr>
      </w:pPr>
    </w:p>
    <w:p w:rsidR="005C43EF" w:rsidRDefault="00E20E4E" w:rsidP="005C43EF">
      <w:pPr>
        <w:pStyle w:val="texto01"/>
        <w:shd w:val="clear" w:color="auto" w:fill="FFFFFF"/>
        <w:spacing w:before="0" w:beforeAutospacing="0" w:after="150" w:afterAutospacing="0" w:line="300" w:lineRule="atLeast"/>
        <w:jc w:val="center"/>
        <w:rPr>
          <w:rFonts w:asciiTheme="minorHAnsi" w:hAnsiTheme="minorHAnsi"/>
          <w:color w:val="000000"/>
          <w:sz w:val="28"/>
          <w:szCs w:val="28"/>
        </w:rPr>
      </w:pPr>
      <w:r>
        <w:rPr>
          <w:rFonts w:asciiTheme="minorHAnsi" w:hAnsiTheme="minorHAnsi"/>
          <w:color w:val="000000"/>
          <w:sz w:val="28"/>
          <w:szCs w:val="28"/>
        </w:rPr>
        <w:t>Noviembre de 2015</w:t>
      </w:r>
    </w:p>
    <w:p w:rsidR="005C43EF" w:rsidRDefault="00E20E4E" w:rsidP="005C43EF">
      <w:pPr>
        <w:pStyle w:val="texto01"/>
        <w:shd w:val="clear" w:color="auto" w:fill="FFFFFF"/>
        <w:spacing w:before="0" w:beforeAutospacing="0" w:after="150" w:afterAutospacing="0" w:line="300" w:lineRule="atLeast"/>
        <w:jc w:val="center"/>
        <w:rPr>
          <w:rFonts w:asciiTheme="minorHAnsi" w:hAnsiTheme="minorHAnsi"/>
          <w:sz w:val="28"/>
          <w:szCs w:val="28"/>
        </w:rPr>
      </w:pPr>
      <w:r>
        <w:rPr>
          <w:rFonts w:asciiTheme="minorHAnsi" w:hAnsiTheme="minorHAnsi"/>
          <w:sz w:val="28"/>
          <w:szCs w:val="28"/>
        </w:rPr>
        <w:t>Ayuntamiento Constitucional de Cocula, Jalisco.</w:t>
      </w:r>
    </w:p>
    <w:p w:rsidR="005C43EF" w:rsidRPr="00966C35" w:rsidRDefault="005C43EF" w:rsidP="005C43EF">
      <w:pPr>
        <w:pStyle w:val="texto01"/>
        <w:shd w:val="clear" w:color="auto" w:fill="FFFFFF"/>
        <w:spacing w:before="0" w:beforeAutospacing="0" w:after="150" w:afterAutospacing="0" w:line="300" w:lineRule="atLeast"/>
        <w:jc w:val="center"/>
        <w:rPr>
          <w:rFonts w:asciiTheme="minorHAnsi" w:hAnsiTheme="minorHAnsi"/>
          <w:color w:val="000000"/>
          <w:sz w:val="28"/>
          <w:szCs w:val="28"/>
        </w:rPr>
      </w:pPr>
      <w:r w:rsidRPr="00966C35">
        <w:rPr>
          <w:rFonts w:asciiTheme="minorHAnsi" w:hAnsiTheme="minorHAnsi"/>
          <w:sz w:val="28"/>
          <w:szCs w:val="28"/>
        </w:rPr>
        <w:t>Unidad de Transparencia</w:t>
      </w:r>
    </w:p>
    <w:p w:rsidR="005C43EF" w:rsidRPr="00966C35" w:rsidRDefault="005C43EF" w:rsidP="005C43EF">
      <w:pPr>
        <w:pStyle w:val="texto01"/>
        <w:shd w:val="clear" w:color="auto" w:fill="FFFFFF"/>
        <w:spacing w:before="0" w:beforeAutospacing="0" w:after="150" w:afterAutospacing="0" w:line="300" w:lineRule="atLeast"/>
        <w:jc w:val="both"/>
        <w:rPr>
          <w:rFonts w:asciiTheme="minorHAnsi" w:hAnsiTheme="minorHAnsi"/>
          <w:i/>
          <w:color w:val="000000"/>
          <w:sz w:val="28"/>
          <w:szCs w:val="28"/>
        </w:rPr>
      </w:pPr>
    </w:p>
    <w:p w:rsidR="00AF06D9" w:rsidRDefault="00AF06D9"/>
    <w:sectPr w:rsidR="00AF06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3EF"/>
    <w:rsid w:val="001F0A7A"/>
    <w:rsid w:val="00414E25"/>
    <w:rsid w:val="00475385"/>
    <w:rsid w:val="00475D40"/>
    <w:rsid w:val="00503500"/>
    <w:rsid w:val="005C43EF"/>
    <w:rsid w:val="00664139"/>
    <w:rsid w:val="00784C0A"/>
    <w:rsid w:val="00803443"/>
    <w:rsid w:val="00852CE1"/>
    <w:rsid w:val="009254D5"/>
    <w:rsid w:val="009E1244"/>
    <w:rsid w:val="00A463E4"/>
    <w:rsid w:val="00AF06D9"/>
    <w:rsid w:val="00CE4A7B"/>
    <w:rsid w:val="00D003B3"/>
    <w:rsid w:val="00D454D4"/>
    <w:rsid w:val="00E20E4E"/>
    <w:rsid w:val="00ED0D7D"/>
    <w:rsid w:val="00F06298"/>
    <w:rsid w:val="00F44308"/>
    <w:rsid w:val="00FF79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3EF"/>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C43EF"/>
    <w:rPr>
      <w:color w:val="FFFFFF"/>
      <w:u w:val="single"/>
    </w:rPr>
  </w:style>
  <w:style w:type="paragraph" w:customStyle="1" w:styleId="texto01">
    <w:name w:val="texto01"/>
    <w:basedOn w:val="Normal"/>
    <w:rsid w:val="005C43EF"/>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5C43EF"/>
    <w:rPr>
      <w:i/>
      <w:iCs/>
    </w:rPr>
  </w:style>
  <w:style w:type="paragraph" w:styleId="Textodeglobo">
    <w:name w:val="Balloon Text"/>
    <w:basedOn w:val="Normal"/>
    <w:link w:val="TextodegloboCar"/>
    <w:uiPriority w:val="99"/>
    <w:semiHidden/>
    <w:unhideWhenUsed/>
    <w:rsid w:val="00E20E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0E4E"/>
    <w:rPr>
      <w:rFonts w:ascii="Tahoma" w:eastAsiaTheme="minorEastAsia" w:hAnsi="Tahoma" w:cs="Tahoma"/>
      <w:sz w:val="16"/>
      <w:szCs w:val="16"/>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3EF"/>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C43EF"/>
    <w:rPr>
      <w:color w:val="FFFFFF"/>
      <w:u w:val="single"/>
    </w:rPr>
  </w:style>
  <w:style w:type="paragraph" w:customStyle="1" w:styleId="texto01">
    <w:name w:val="texto01"/>
    <w:basedOn w:val="Normal"/>
    <w:rsid w:val="005C43EF"/>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5C43EF"/>
    <w:rPr>
      <w:i/>
      <w:iCs/>
    </w:rPr>
  </w:style>
  <w:style w:type="paragraph" w:styleId="Textodeglobo">
    <w:name w:val="Balloon Text"/>
    <w:basedOn w:val="Normal"/>
    <w:link w:val="TextodegloboCar"/>
    <w:uiPriority w:val="99"/>
    <w:semiHidden/>
    <w:unhideWhenUsed/>
    <w:rsid w:val="00E20E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0E4E"/>
    <w:rPr>
      <w:rFonts w:ascii="Tahoma" w:eastAsiaTheme="minorEastAsia" w:hAnsi="Tahoma" w:cs="Tahoma"/>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nfo.jalisco.gob.mx/sites/default/files/leyes/ley_de_transparencia_y_acceso_a_la_informacion_publica_del_estado_de_jalisco_y_sus_municipios.pdf" TargetMode="External"/><Relationship Id="rId5" Type="http://schemas.openxmlformats.org/officeDocument/2006/relationships/hyperlink" Target="http://info.jalisco.gob.mx/sites/default/files/leyes/01-16-14-ii.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813</Words>
  <Characters>4475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10</cp:revision>
  <cp:lastPrinted>2015-12-02T14:16:00Z</cp:lastPrinted>
  <dcterms:created xsi:type="dcterms:W3CDTF">2015-11-24T19:28:00Z</dcterms:created>
  <dcterms:modified xsi:type="dcterms:W3CDTF">2015-12-02T14:55:00Z</dcterms:modified>
</cp:coreProperties>
</file>