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6concolores-nfasis1"/>
        <w:tblW w:w="0" w:type="auto"/>
        <w:tblLook w:val="04A0" w:firstRow="1" w:lastRow="0" w:firstColumn="1" w:lastColumn="0" w:noHBand="0" w:noVBand="1"/>
      </w:tblPr>
      <w:tblGrid>
        <w:gridCol w:w="2849"/>
        <w:gridCol w:w="4813"/>
        <w:gridCol w:w="5453"/>
        <w:gridCol w:w="4029"/>
      </w:tblGrid>
      <w:tr w:rsidR="00D4157D" w:rsidRPr="00D205F7" w:rsidTr="003C0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dxa"/>
          </w:tcPr>
          <w:p w:rsidR="00D4157D" w:rsidRPr="00D205F7" w:rsidRDefault="00D4157D" w:rsidP="004F631D">
            <w:pPr>
              <w:jc w:val="both"/>
              <w:rPr>
                <w:rFonts w:ascii="Candara" w:hAnsi="Candara" w:cstheme="minorHAnsi"/>
                <w:b w:val="0"/>
                <w:sz w:val="20"/>
                <w:szCs w:val="20"/>
              </w:rPr>
            </w:pPr>
            <w:r w:rsidRPr="00D4157D">
              <w:rPr>
                <w:rFonts w:ascii="Candara" w:hAnsi="Candara" w:cstheme="minorHAnsi"/>
                <w:color w:val="0D0D0D" w:themeColor="text1" w:themeTint="F2"/>
                <w:sz w:val="20"/>
                <w:szCs w:val="20"/>
              </w:rPr>
              <w:t>Proyecto 101. Prevención y Atención a Niñas, Niños y Adolescentes en Situación de Calle.</w:t>
            </w:r>
          </w:p>
        </w:tc>
        <w:tc>
          <w:tcPr>
            <w:tcW w:w="4813" w:type="dxa"/>
          </w:tcPr>
          <w:p w:rsidR="00D4157D" w:rsidRDefault="00D4157D" w:rsidP="004F631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Proyecto de prevención y atención a niñas, niños y adolescentes en situación de calle o en riesgo de estarlo, y que además contribuya a la prevención y atención de la deserción, reinserción y/o permanencia escolar.</w:t>
            </w:r>
          </w:p>
          <w:p w:rsidR="00D4157D" w:rsidRPr="0055767C" w:rsidRDefault="00D4157D" w:rsidP="005576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Conformar una estación de radio comunitaria para la integración de un grupo de trabajo enmarcado en la colaboración con el propósito de dar seguimiento a las niñas, niños y adolescentes en riesgo de deserción escolar. </w:t>
            </w:r>
          </w:p>
        </w:tc>
        <w:tc>
          <w:tcPr>
            <w:tcW w:w="5453" w:type="dxa"/>
          </w:tcPr>
          <w:p w:rsidR="00D4157D" w:rsidRPr="00D205F7" w:rsidRDefault="00D4157D" w:rsidP="004F631D">
            <w:pPr>
              <w:pStyle w:val="Normal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Departamento de Protección a la Niñez y</w:t>
            </w:r>
            <w:bookmarkStart w:id="0" w:name="_GoBack"/>
            <w:bookmarkEnd w:id="0"/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 xml:space="preserve"> Adolescencia</w:t>
            </w:r>
          </w:p>
        </w:tc>
        <w:tc>
          <w:tcPr>
            <w:tcW w:w="4029" w:type="dxa"/>
          </w:tcPr>
          <w:p w:rsidR="00D4157D" w:rsidRPr="00CF51CC" w:rsidRDefault="00082B6A" w:rsidP="00CF51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D0D0D" w:themeColor="text1" w:themeTint="F2"/>
                <w:u w:val="single"/>
              </w:rPr>
            </w:pPr>
            <w:hyperlink r:id="rId7" w:history="1">
              <w:r w:rsidR="00D4157D" w:rsidRPr="00CF51CC">
                <w:rPr>
                  <w:rStyle w:val="Hipervnculo"/>
                  <w:rFonts w:ascii="Calibri" w:hAnsi="Calibri" w:cs="Calibri"/>
                  <w:b w:val="0"/>
                  <w:bCs w:val="0"/>
                  <w:color w:val="0D0D0D" w:themeColor="text1" w:themeTint="F2"/>
                </w:rPr>
                <w:t>dif.villaguerrero@red.jalisco.gob.mx</w:t>
              </w:r>
            </w:hyperlink>
          </w:p>
          <w:p w:rsidR="00D4157D" w:rsidRPr="00CF51CC" w:rsidRDefault="00D4157D" w:rsidP="00CF51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D0D0D" w:themeColor="text1" w:themeTint="F2"/>
              </w:rPr>
            </w:pPr>
            <w:r w:rsidRPr="00CF51CC">
              <w:rPr>
                <w:rFonts w:ascii="Calibri" w:hAnsi="Calibri" w:cs="Calibri"/>
                <w:b w:val="0"/>
                <w:bCs w:val="0"/>
                <w:color w:val="0D0D0D" w:themeColor="text1" w:themeTint="F2"/>
              </w:rPr>
              <w:t>01(437) 964 5480</w:t>
            </w:r>
            <w:r>
              <w:rPr>
                <w:rFonts w:ascii="Calibri" w:hAnsi="Calibri" w:cs="Calibri"/>
                <w:b w:val="0"/>
                <w:bCs w:val="0"/>
                <w:color w:val="0D0D0D" w:themeColor="text1" w:themeTint="F2"/>
              </w:rPr>
              <w:t xml:space="preserve">   EXT. Directo </w:t>
            </w:r>
          </w:p>
          <w:p w:rsidR="00D4157D" w:rsidRPr="00DD5132" w:rsidRDefault="00D4157D" w:rsidP="004F631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</w:tc>
      </w:tr>
      <w:tr w:rsidR="00D4157D" w:rsidRPr="00D205F7" w:rsidTr="003C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dxa"/>
          </w:tcPr>
          <w:p w:rsidR="00D4157D" w:rsidRPr="00D205F7" w:rsidRDefault="00D4157D" w:rsidP="00D4157D">
            <w:pPr>
              <w:jc w:val="both"/>
              <w:rPr>
                <w:rFonts w:ascii="Candara" w:eastAsia="Times New Roman" w:hAnsi="Candara" w:cs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>Programa de apoyos escolares y de capacitación para niñas niños y adolescentes que desertaron o se encuentran en riesgo de deserción escolar atendidos por la Dirección de Prevención del Sistema DIF Municipal de Zapopan.</w:t>
            </w:r>
          </w:p>
        </w:tc>
        <w:tc>
          <w:tcPr>
            <w:tcW w:w="4813" w:type="dxa"/>
          </w:tcPr>
          <w:p w:rsidR="00D4157D" w:rsidRPr="00030346" w:rsidRDefault="00D4157D" w:rsidP="00D415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t>Restituir y Garantizar el acceso a la educación de niñas, niños y adolescentes en condiciones de vulnerabilidad en el estado de Jalisco, que abandon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aron o se encuentran en riesgo </w:t>
            </w: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t>de deserción escolar, facilitando el regreso y permanencia en el ámbito educ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ativo formal, abierto o de capacitación, a través </w:t>
            </w: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t>de acciones de prevención y de atención encaminadas al cumplimiento del derecho a la educación.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 </w:t>
            </w:r>
          </w:p>
        </w:tc>
        <w:tc>
          <w:tcPr>
            <w:tcW w:w="5453" w:type="dxa"/>
          </w:tcPr>
          <w:p w:rsidR="00D4157D" w:rsidRPr="00D205F7" w:rsidRDefault="00D4157D" w:rsidP="00D4157D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Departamento de Protección a la Niñez y Adolescencia</w:t>
            </w:r>
          </w:p>
        </w:tc>
        <w:tc>
          <w:tcPr>
            <w:tcW w:w="4029" w:type="dxa"/>
          </w:tcPr>
          <w:p w:rsidR="00D4157D" w:rsidRPr="00CF51CC" w:rsidRDefault="00082B6A" w:rsidP="00D415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D0D0D" w:themeColor="text1" w:themeTint="F2"/>
                <w:u w:val="single"/>
              </w:rPr>
            </w:pPr>
            <w:hyperlink r:id="rId8" w:history="1">
              <w:r w:rsidR="00D4157D" w:rsidRPr="00CF51CC">
                <w:rPr>
                  <w:rStyle w:val="Hipervnculo"/>
                  <w:rFonts w:ascii="Calibri" w:hAnsi="Calibri" w:cs="Calibri"/>
                  <w:b/>
                  <w:bCs/>
                  <w:color w:val="0D0D0D" w:themeColor="text1" w:themeTint="F2"/>
                </w:rPr>
                <w:t>dif.villaguerrero@red.jalisco.gob.mx</w:t>
              </w:r>
            </w:hyperlink>
          </w:p>
          <w:p w:rsidR="00D4157D" w:rsidRPr="00CF51CC" w:rsidRDefault="00D4157D" w:rsidP="00D415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D0D0D" w:themeColor="text1" w:themeTint="F2"/>
              </w:rPr>
            </w:pPr>
            <w:r w:rsidRPr="00CF51CC">
              <w:rPr>
                <w:rFonts w:ascii="Calibri" w:hAnsi="Calibri" w:cs="Calibri"/>
                <w:b/>
                <w:bCs/>
                <w:color w:val="0D0D0D" w:themeColor="text1" w:themeTint="F2"/>
              </w:rPr>
              <w:t>01(437) 964 5480</w:t>
            </w:r>
            <w:r>
              <w:rPr>
                <w:rFonts w:ascii="Calibri" w:hAnsi="Calibri" w:cs="Calibri"/>
                <w:b/>
                <w:bCs/>
                <w:color w:val="0D0D0D" w:themeColor="text1" w:themeTint="F2"/>
              </w:rPr>
              <w:t xml:space="preserve">   EXT. Directo </w:t>
            </w:r>
          </w:p>
          <w:p w:rsidR="00D4157D" w:rsidRPr="00DD5132" w:rsidRDefault="00D4157D" w:rsidP="00D415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</w:tc>
      </w:tr>
      <w:tr w:rsidR="00D4157D" w:rsidRPr="00D205F7" w:rsidTr="003C0EAF">
        <w:trPr>
          <w:trHeight w:val="2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dxa"/>
          </w:tcPr>
          <w:p w:rsidR="00D4157D" w:rsidRDefault="00D4157D" w:rsidP="00D4157D">
            <w:pPr>
              <w:jc w:val="both"/>
              <w:rPr>
                <w:rFonts w:ascii="Candara" w:hAnsi="Candara" w:cstheme="minorHAnsi"/>
                <w:b w:val="0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Ayúdame a llegar</w:t>
            </w:r>
          </w:p>
        </w:tc>
        <w:tc>
          <w:tcPr>
            <w:tcW w:w="4813" w:type="dxa"/>
          </w:tcPr>
          <w:p w:rsidR="00D4157D" w:rsidRPr="002778EB" w:rsidRDefault="00D4157D" w:rsidP="00D4157D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>El</w:t>
            </w:r>
            <w:r w:rsidRPr="002778EB"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 xml:space="preserve"> SEDIF y Fundación Telmex-Telcel otorgan el programa Ayúdame a Llegar</w:t>
            </w:r>
            <w:r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 xml:space="preserve">, </w:t>
            </w:r>
            <w:r w:rsidRPr="002778EB"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>para que estudiantes de primaria y secundaria que viven en zonas alejadas de sus centros escolares, cuenten con una bicicleta que les permita transportarse a la escuela, y con ello contribuir a evitar el ausentismo y la deserción escolar de alumnos.</w:t>
            </w:r>
          </w:p>
        </w:tc>
        <w:tc>
          <w:tcPr>
            <w:tcW w:w="5453" w:type="dxa"/>
          </w:tcPr>
          <w:p w:rsidR="00D4157D" w:rsidRPr="00D205F7" w:rsidRDefault="00D4157D" w:rsidP="00D4157D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Departamento de Protección a la Niñez y Adolescencia</w:t>
            </w:r>
          </w:p>
        </w:tc>
        <w:tc>
          <w:tcPr>
            <w:tcW w:w="4029" w:type="dxa"/>
          </w:tcPr>
          <w:p w:rsidR="00D4157D" w:rsidRPr="00CF51CC" w:rsidRDefault="00082B6A" w:rsidP="00D415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D0D0D" w:themeColor="text1" w:themeTint="F2"/>
                <w:u w:val="single"/>
              </w:rPr>
            </w:pPr>
            <w:hyperlink r:id="rId9" w:history="1">
              <w:r w:rsidR="00D4157D" w:rsidRPr="00CF51CC">
                <w:rPr>
                  <w:rStyle w:val="Hipervnculo"/>
                  <w:rFonts w:ascii="Calibri" w:hAnsi="Calibri" w:cs="Calibri"/>
                  <w:b/>
                  <w:bCs/>
                  <w:color w:val="0D0D0D" w:themeColor="text1" w:themeTint="F2"/>
                </w:rPr>
                <w:t>dif.villaguerrero@red.jalisco.gob.mx</w:t>
              </w:r>
            </w:hyperlink>
          </w:p>
          <w:p w:rsidR="00D4157D" w:rsidRPr="00CF51CC" w:rsidRDefault="00D4157D" w:rsidP="00D415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D0D0D" w:themeColor="text1" w:themeTint="F2"/>
              </w:rPr>
            </w:pPr>
            <w:r w:rsidRPr="00CF51CC">
              <w:rPr>
                <w:rFonts w:ascii="Calibri" w:hAnsi="Calibri" w:cs="Calibri"/>
                <w:b/>
                <w:bCs/>
                <w:color w:val="0D0D0D" w:themeColor="text1" w:themeTint="F2"/>
              </w:rPr>
              <w:t>01(437) 964 5480</w:t>
            </w:r>
            <w:r>
              <w:rPr>
                <w:rFonts w:ascii="Calibri" w:hAnsi="Calibri" w:cs="Calibri"/>
                <w:b/>
                <w:bCs/>
                <w:color w:val="0D0D0D" w:themeColor="text1" w:themeTint="F2"/>
              </w:rPr>
              <w:t xml:space="preserve">   EXT. Directo </w:t>
            </w:r>
          </w:p>
          <w:p w:rsidR="00D4157D" w:rsidRPr="00DD5132" w:rsidRDefault="00D4157D" w:rsidP="00D415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</w:tc>
      </w:tr>
    </w:tbl>
    <w:p w:rsidR="00BD1811" w:rsidRDefault="00082B6A"/>
    <w:sectPr w:rsidR="00BD1811" w:rsidSect="009B595B">
      <w:headerReference w:type="default" r:id="rId10"/>
      <w:footerReference w:type="default" r:id="rId11"/>
      <w:pgSz w:w="20160" w:h="12240" w:orient="landscape" w:code="5"/>
      <w:pgMar w:top="238" w:right="1134" w:bottom="568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B6A" w:rsidRDefault="00082B6A" w:rsidP="00810DA7">
      <w:pPr>
        <w:spacing w:after="0" w:line="240" w:lineRule="auto"/>
      </w:pPr>
      <w:r>
        <w:separator/>
      </w:r>
    </w:p>
  </w:endnote>
  <w:endnote w:type="continuationSeparator" w:id="0">
    <w:p w:rsidR="00082B6A" w:rsidRDefault="00082B6A" w:rsidP="0081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020627"/>
      <w:docPartObj>
        <w:docPartGallery w:val="Page Numbers (Bottom of Page)"/>
        <w:docPartUnique/>
      </w:docPartObj>
    </w:sdtPr>
    <w:sdtEndPr/>
    <w:sdtContent>
      <w:p w:rsidR="000306F4" w:rsidRDefault="00D60CAA">
        <w:pPr>
          <w:pStyle w:val="Piedepgina"/>
          <w:jc w:val="right"/>
        </w:pPr>
        <w:r>
          <w:fldChar w:fldCharType="begin"/>
        </w:r>
        <w:r w:rsidR="002C78F8">
          <w:instrText>PAGE   \* MERGEFORMAT</w:instrText>
        </w:r>
        <w:r>
          <w:fldChar w:fldCharType="separate"/>
        </w:r>
        <w:r w:rsidR="00754C9F" w:rsidRPr="00754C9F">
          <w:rPr>
            <w:noProof/>
            <w:lang w:val="es-ES"/>
          </w:rPr>
          <w:t>2</w:t>
        </w:r>
        <w:r>
          <w:fldChar w:fldCharType="end"/>
        </w:r>
      </w:p>
    </w:sdtContent>
  </w:sdt>
  <w:p w:rsidR="008E68B0" w:rsidRDefault="00082B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B6A" w:rsidRDefault="00082B6A" w:rsidP="00810DA7">
      <w:pPr>
        <w:spacing w:after="0" w:line="240" w:lineRule="auto"/>
      </w:pPr>
      <w:r>
        <w:separator/>
      </w:r>
    </w:p>
  </w:footnote>
  <w:footnote w:type="continuationSeparator" w:id="0">
    <w:p w:rsidR="00082B6A" w:rsidRDefault="00082B6A" w:rsidP="0081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B0" w:rsidRDefault="00082B6A">
    <w:pPr>
      <w:pStyle w:val="Encabezado"/>
    </w:pPr>
  </w:p>
  <w:p w:rsidR="009B595B" w:rsidRPr="00D205F7" w:rsidRDefault="009B595B" w:rsidP="009B595B">
    <w:pPr>
      <w:spacing w:after="0"/>
      <w:jc w:val="center"/>
      <w:rPr>
        <w:rFonts w:ascii="Candara" w:hAnsi="Candara"/>
        <w:sz w:val="36"/>
      </w:rPr>
    </w:pPr>
    <w:r w:rsidRPr="00D205F7">
      <w:rPr>
        <w:rFonts w:ascii="Candara" w:hAnsi="Candara"/>
        <w:sz w:val="36"/>
      </w:rPr>
      <w:t xml:space="preserve">PROGRAMAS </w:t>
    </w:r>
    <w:r>
      <w:rPr>
        <w:rFonts w:ascii="Candara" w:hAnsi="Candara"/>
        <w:sz w:val="36"/>
      </w:rPr>
      <w:t xml:space="preserve">OPERADOS POR EL SISTEMA DIF </w:t>
    </w:r>
    <w:r w:rsidR="00324C75">
      <w:rPr>
        <w:rFonts w:ascii="Candara" w:hAnsi="Candara"/>
        <w:sz w:val="36"/>
      </w:rPr>
      <w:t>VILLA GUERRERO</w:t>
    </w:r>
    <w:r>
      <w:rPr>
        <w:rFonts w:ascii="Candara" w:hAnsi="Candara"/>
        <w:sz w:val="36"/>
      </w:rPr>
      <w:t xml:space="preserve"> CON RECURSO ESTATAL 2015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49"/>
      <w:gridCol w:w="4812"/>
      <w:gridCol w:w="5375"/>
      <w:gridCol w:w="4111"/>
    </w:tblGrid>
    <w:tr w:rsidR="009B595B" w:rsidRPr="00D205F7" w:rsidTr="009B595B">
      <w:trPr>
        <w:trHeight w:val="351"/>
      </w:trPr>
      <w:tc>
        <w:tcPr>
          <w:tcW w:w="2849" w:type="dxa"/>
          <w:shd w:val="clear" w:color="auto" w:fill="C6D9F1" w:themeFill="text2" w:themeFillTint="33"/>
        </w:tcPr>
        <w:p w:rsidR="009B595B" w:rsidRPr="00956EB0" w:rsidRDefault="009B595B" w:rsidP="009B595B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NOMBRE DEL PROGRAMA</w:t>
          </w:r>
        </w:p>
      </w:tc>
      <w:tc>
        <w:tcPr>
          <w:tcW w:w="4812" w:type="dxa"/>
          <w:shd w:val="clear" w:color="auto" w:fill="C6D9F1" w:themeFill="text2" w:themeFillTint="33"/>
        </w:tcPr>
        <w:p w:rsidR="009B595B" w:rsidRPr="00956EB0" w:rsidRDefault="009B595B" w:rsidP="009B595B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OBJETIVOS QUE PERSIGUE</w:t>
          </w:r>
        </w:p>
      </w:tc>
      <w:tc>
        <w:tcPr>
          <w:tcW w:w="5375" w:type="dxa"/>
          <w:shd w:val="clear" w:color="auto" w:fill="C6D9F1" w:themeFill="text2" w:themeFillTint="33"/>
        </w:tcPr>
        <w:p w:rsidR="009B595B" w:rsidRPr="00956EB0" w:rsidRDefault="009B595B" w:rsidP="009B595B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RESPONSABLE DE SU EJECUCIÓN</w:t>
          </w:r>
        </w:p>
      </w:tc>
      <w:tc>
        <w:tcPr>
          <w:tcW w:w="4111" w:type="dxa"/>
          <w:shd w:val="clear" w:color="auto" w:fill="C6D9F1" w:themeFill="text2" w:themeFillTint="33"/>
        </w:tcPr>
        <w:p w:rsidR="009B595B" w:rsidRPr="00956EB0" w:rsidRDefault="009B595B" w:rsidP="009B595B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DATOS DE CONTACTO</w:t>
          </w:r>
        </w:p>
      </w:tc>
    </w:tr>
  </w:tbl>
  <w:p w:rsidR="00515109" w:rsidRPr="00D205F7" w:rsidRDefault="00082B6A" w:rsidP="009F31D6">
    <w:pPr>
      <w:pStyle w:val="Encabezado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753"/>
    <w:multiLevelType w:val="multilevel"/>
    <w:tmpl w:val="0696F80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956EE"/>
    <w:multiLevelType w:val="multilevel"/>
    <w:tmpl w:val="4C6E8AFC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55C8E"/>
    <w:multiLevelType w:val="hybridMultilevel"/>
    <w:tmpl w:val="0C3A7B72"/>
    <w:lvl w:ilvl="0" w:tplc="0A12A226">
      <w:start w:val="33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E5ECC"/>
    <w:multiLevelType w:val="hybridMultilevel"/>
    <w:tmpl w:val="28546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0063"/>
    <w:multiLevelType w:val="hybridMultilevel"/>
    <w:tmpl w:val="8E025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A7"/>
    <w:rsid w:val="00030346"/>
    <w:rsid w:val="00054467"/>
    <w:rsid w:val="00060E3B"/>
    <w:rsid w:val="00063685"/>
    <w:rsid w:val="00082B6A"/>
    <w:rsid w:val="000F2276"/>
    <w:rsid w:val="00120E60"/>
    <w:rsid w:val="00145B22"/>
    <w:rsid w:val="00246478"/>
    <w:rsid w:val="00251DC5"/>
    <w:rsid w:val="002778EB"/>
    <w:rsid w:val="002A271D"/>
    <w:rsid w:val="002C78F8"/>
    <w:rsid w:val="00324C75"/>
    <w:rsid w:val="0037560F"/>
    <w:rsid w:val="003A76AE"/>
    <w:rsid w:val="003C0EAF"/>
    <w:rsid w:val="00414BEA"/>
    <w:rsid w:val="004356A7"/>
    <w:rsid w:val="0047376C"/>
    <w:rsid w:val="0055767C"/>
    <w:rsid w:val="005E6241"/>
    <w:rsid w:val="00612052"/>
    <w:rsid w:val="00754C9F"/>
    <w:rsid w:val="00810DA7"/>
    <w:rsid w:val="00813F6F"/>
    <w:rsid w:val="00880CC2"/>
    <w:rsid w:val="008D582C"/>
    <w:rsid w:val="00956EB0"/>
    <w:rsid w:val="00963865"/>
    <w:rsid w:val="009B595B"/>
    <w:rsid w:val="009E2B2F"/>
    <w:rsid w:val="00A01BA1"/>
    <w:rsid w:val="00A5491D"/>
    <w:rsid w:val="00A92BD1"/>
    <w:rsid w:val="00BB2B39"/>
    <w:rsid w:val="00BF6DE4"/>
    <w:rsid w:val="00C30070"/>
    <w:rsid w:val="00C51142"/>
    <w:rsid w:val="00CF51CC"/>
    <w:rsid w:val="00D14563"/>
    <w:rsid w:val="00D4157D"/>
    <w:rsid w:val="00D51AAA"/>
    <w:rsid w:val="00D60CAA"/>
    <w:rsid w:val="00DB25DC"/>
    <w:rsid w:val="00DD5132"/>
    <w:rsid w:val="00DE7930"/>
    <w:rsid w:val="00E3053F"/>
    <w:rsid w:val="00E824A1"/>
    <w:rsid w:val="00ED2BC8"/>
    <w:rsid w:val="00EF64E2"/>
    <w:rsid w:val="00F211FF"/>
    <w:rsid w:val="00F51605"/>
    <w:rsid w:val="00F53857"/>
    <w:rsid w:val="00F5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54D73"/>
  <w15:docId w15:val="{C1A4096F-AB45-4E3C-B54C-54389E4D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DA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DA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DA7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810D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1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10DA7"/>
    <w:pPr>
      <w:spacing w:after="160" w:line="259" w:lineRule="auto"/>
      <w:ind w:left="720"/>
      <w:contextualSpacing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810DA7"/>
  </w:style>
  <w:style w:type="paragraph" w:styleId="Textodeglobo">
    <w:name w:val="Balloon Text"/>
    <w:basedOn w:val="Normal"/>
    <w:link w:val="TextodegloboCar"/>
    <w:uiPriority w:val="99"/>
    <w:semiHidden/>
    <w:unhideWhenUsed/>
    <w:rsid w:val="008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DA7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054467"/>
    <w:rPr>
      <w:color w:val="0000FF" w:themeColor="hyperlink"/>
      <w:u w:val="single"/>
    </w:rPr>
  </w:style>
  <w:style w:type="table" w:styleId="Tablaconcuadrcula4-nfasis1">
    <w:name w:val="Grid Table 4 Accent 1"/>
    <w:basedOn w:val="Tablanormal"/>
    <w:uiPriority w:val="49"/>
    <w:rsid w:val="00CF51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C0E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.villaguerrero@red.jalisco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f.villaguerrero@red.jalisco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f.villaguerrero@red.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secretariageneral</cp:lastModifiedBy>
  <cp:revision>4</cp:revision>
  <dcterms:created xsi:type="dcterms:W3CDTF">2018-06-07T16:10:00Z</dcterms:created>
  <dcterms:modified xsi:type="dcterms:W3CDTF">2018-06-07T16:24:00Z</dcterms:modified>
</cp:coreProperties>
</file>