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48" w:rsidRDefault="008D45B9">
      <w:pPr>
        <w:pStyle w:val="Prrafodelista"/>
        <w:widowControl w:val="0"/>
        <w:spacing w:after="0" w:line="240" w:lineRule="auto"/>
        <w:ind w:left="0" w:right="-75"/>
        <w:rPr>
          <w:b/>
          <w:position w:val="-4"/>
          <w:sz w:val="14"/>
          <w:szCs w:val="14"/>
          <w:lang w:val="es-ES_tradnl"/>
        </w:rPr>
      </w:pPr>
      <w:r>
        <w:rPr>
          <w:rFonts w:ascii="Arial" w:eastAsia="Times New Roman" w:hAnsi="Arial"/>
          <w:b/>
          <w:noProof/>
          <w:sz w:val="16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10271670</wp:posOffset>
            </wp:positionH>
            <wp:positionV relativeFrom="paragraph">
              <wp:posOffset>26670</wp:posOffset>
            </wp:positionV>
            <wp:extent cx="1111250" cy="1075055"/>
            <wp:effectExtent l="0" t="0" r="0" b="0"/>
            <wp:wrapNone/>
            <wp:docPr id="28" name="Imagen 28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b/>
          <w:noProof/>
          <w:sz w:val="16"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685800</wp:posOffset>
            </wp:positionH>
            <wp:positionV relativeFrom="paragraph">
              <wp:posOffset>15330</wp:posOffset>
            </wp:positionV>
            <wp:extent cx="1010285" cy="1116330"/>
            <wp:effectExtent l="0" t="0" r="0" b="7620"/>
            <wp:wrapNone/>
            <wp:docPr id="31" name="Imagen 31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E48" w:rsidRDefault="008D45B9">
      <w:pPr>
        <w:spacing w:after="0" w:line="240" w:lineRule="auto"/>
        <w:ind w:left="426"/>
        <w:jc w:val="center"/>
        <w:rPr>
          <w:rFonts w:ascii="Arial" w:eastAsia="Times New Roman" w:hAnsi="Arial"/>
          <w:b/>
          <w:sz w:val="16"/>
          <w:lang w:val="es-MX"/>
        </w:rPr>
      </w:pPr>
      <w:r>
        <w:rPr>
          <w:rFonts w:ascii="Arial" w:eastAsia="Times New Roman" w:hAnsi="Arial"/>
          <w:b/>
          <w:noProof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3495675</wp:posOffset>
                </wp:positionH>
                <wp:positionV relativeFrom="paragraph">
                  <wp:posOffset>76835</wp:posOffset>
                </wp:positionV>
                <wp:extent cx="6305550" cy="742950"/>
                <wp:effectExtent l="0" t="0" r="0" b="0"/>
                <wp:wrapNone/>
                <wp:docPr id="30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E48" w:rsidRDefault="008D45B9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color w:val="C00000"/>
                                <w:sz w:val="44"/>
                                <w:szCs w:val="4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C00000"/>
                                <w:sz w:val="44"/>
                                <w:szCs w:val="4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Agenda Diaria de Actividades</w:t>
                            </w:r>
                          </w:p>
                          <w:p w:rsidR="006D6E48" w:rsidRDefault="008D45B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44"/>
                                <w:szCs w:val="4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C00000"/>
                                <w:sz w:val="44"/>
                                <w:szCs w:val="44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“Oficialía Mayor Administrativa”</w:t>
                            </w:r>
                          </w:p>
                          <w:p w:rsidR="006D6E48" w:rsidRDefault="006D6E48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color w:val="C00000"/>
                                <w:spacing w:val="-40"/>
                                <w:w w:val="88"/>
                                <w:sz w:val="44"/>
                                <w:szCs w:val="44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7" o:spid="_x0000_s1026" type="#_x0000_t202" style="position:absolute;left:0;text-align:left;margin-left:275.25pt;margin-top:6.05pt;width:49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" filled="f" stroked="f" strokeweight=".5pt">
                <v:textbox inset="0,0,14.4pt,0">
                  <w:txbxContent>
                    <w:p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color w:val="C00000"/>
                          <w:sz w:val="44"/>
                          <w:szCs w:val="4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C00000"/>
                          <w:sz w:val="44"/>
                          <w:szCs w:val="4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Agenda Diaria de Actividades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C00000"/>
                          <w:sz w:val="44"/>
                          <w:szCs w:val="4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color w:val="C00000"/>
                          <w:sz w:val="44"/>
                          <w:szCs w:val="44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“Oficialía Mayor Administrativa”</w:t>
                      </w:r>
                    </w:p>
                    <w:p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color w:val="C00000"/>
                          <w:spacing w:val="-40"/>
                          <w:w w:val="88"/>
                          <w:sz w:val="44"/>
                          <w:szCs w:val="44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6E48" w:rsidRDefault="006D6E48">
      <w:pPr>
        <w:spacing w:after="0" w:line="240" w:lineRule="auto"/>
        <w:ind w:left="426"/>
        <w:jc w:val="center"/>
        <w:rPr>
          <w:rFonts w:ascii="Arial" w:eastAsia="Times New Roman" w:hAnsi="Arial"/>
          <w:b/>
          <w:sz w:val="16"/>
          <w:lang w:val="es-MX"/>
        </w:rPr>
      </w:pPr>
    </w:p>
    <w:p w:rsidR="006D6E48" w:rsidRDefault="006D6E48">
      <w:pPr>
        <w:spacing w:after="0" w:line="240" w:lineRule="auto"/>
        <w:ind w:left="426"/>
        <w:jc w:val="center"/>
        <w:rPr>
          <w:rFonts w:ascii="Arial" w:eastAsia="Times New Roman" w:hAnsi="Arial"/>
          <w:b/>
          <w:sz w:val="16"/>
          <w:lang w:val="es-MX"/>
        </w:rPr>
      </w:pPr>
    </w:p>
    <w:p w:rsidR="006D6E48" w:rsidRDefault="006D6E48">
      <w:pPr>
        <w:spacing w:after="0" w:line="240" w:lineRule="auto"/>
        <w:rPr>
          <w:rFonts w:ascii="Yu Mincho Light" w:eastAsia="Yu Mincho Light" w:hAnsi="Yu Mincho Light"/>
          <w:b/>
          <w:color w:val="000000" w:themeColor="text1"/>
          <w:sz w:val="44"/>
          <w:szCs w:val="76"/>
          <w:lang w:val="es-MX"/>
        </w:rPr>
      </w:pPr>
    </w:p>
    <w:p w:rsidR="006D6E48" w:rsidRDefault="006D6E48">
      <w:pPr>
        <w:spacing w:after="0" w:line="240" w:lineRule="auto"/>
        <w:rPr>
          <w:rFonts w:ascii="Yu Mincho Light" w:eastAsia="Yu Mincho Light" w:hAnsi="Yu Mincho Light"/>
          <w:b/>
          <w:color w:val="7030A0"/>
          <w:sz w:val="20"/>
          <w:szCs w:val="20"/>
          <w:lang w:val="es-MX"/>
        </w:rPr>
      </w:pPr>
    </w:p>
    <w:p w:rsidR="006D6E48" w:rsidRPr="00982DAF" w:rsidRDefault="002E4CB6">
      <w:pPr>
        <w:spacing w:after="0" w:line="240" w:lineRule="auto"/>
        <w:rPr>
          <w:rFonts w:ascii="Centaur" w:eastAsia="Yu Mincho Light" w:hAnsi="Centaur"/>
          <w:b/>
          <w:color w:val="92D050"/>
          <w:sz w:val="96"/>
          <w:szCs w:val="120"/>
          <w:u w:val="single"/>
          <w:lang w:val="es-MX"/>
        </w:rPr>
      </w:pPr>
      <w:r>
        <w:rPr>
          <w:rFonts w:ascii="Centaur" w:eastAsia="Yu Mincho Light" w:hAnsi="Centaur"/>
          <w:b/>
          <w:color w:val="92D050"/>
          <w:sz w:val="76"/>
          <w:szCs w:val="76"/>
          <w:u w:val="single"/>
          <w:lang w:val="es-MX"/>
        </w:rPr>
        <w:t xml:space="preserve">   </w:t>
      </w:r>
      <w:r w:rsidR="00DD7FD7">
        <w:rPr>
          <w:rFonts w:ascii="Centaur" w:eastAsia="Yu Mincho Light" w:hAnsi="Centaur"/>
          <w:b/>
          <w:color w:val="92D050"/>
          <w:sz w:val="76"/>
          <w:szCs w:val="76"/>
          <w:u w:val="single"/>
          <w:lang w:val="es-MX"/>
        </w:rPr>
        <w:t xml:space="preserve">Junio </w:t>
      </w:r>
      <w:r w:rsidR="00FF698A">
        <w:rPr>
          <w:rFonts w:ascii="Centaur" w:eastAsia="Yu Mincho Light" w:hAnsi="Centaur"/>
          <w:b/>
          <w:color w:val="92D050"/>
          <w:sz w:val="76"/>
          <w:szCs w:val="76"/>
          <w:u w:val="single"/>
          <w:lang w:val="es-MX"/>
        </w:rPr>
        <w:t xml:space="preserve"> </w:t>
      </w:r>
      <w:r w:rsidR="0025374F" w:rsidRPr="00982DAF">
        <w:rPr>
          <w:rFonts w:ascii="Centaur" w:eastAsia="Yu Mincho Light" w:hAnsi="Centaur"/>
          <w:b/>
          <w:color w:val="92D050"/>
          <w:sz w:val="76"/>
          <w:szCs w:val="76"/>
          <w:u w:val="single"/>
          <w:lang w:val="es-MX"/>
        </w:rPr>
        <w:t>2018</w:t>
      </w:r>
      <w:r w:rsidR="008D45B9" w:rsidRPr="00982DAF">
        <w:rPr>
          <w:rFonts w:ascii="Centaur" w:eastAsia="Yu Mincho Light" w:hAnsi="Centaur"/>
          <w:b/>
          <w:color w:val="92D050"/>
          <w:sz w:val="76"/>
          <w:szCs w:val="76"/>
          <w:u w:val="single"/>
          <w:lang w:val="es-MX"/>
        </w:rPr>
        <w:t xml:space="preserve"> </w:t>
      </w:r>
    </w:p>
    <w:tbl>
      <w:tblPr>
        <w:tblStyle w:val="Tablaconcuadrcula"/>
        <w:tblW w:w="1771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65"/>
        <w:gridCol w:w="2693"/>
        <w:gridCol w:w="2693"/>
        <w:gridCol w:w="2693"/>
        <w:gridCol w:w="2694"/>
        <w:gridCol w:w="2013"/>
        <w:gridCol w:w="2268"/>
      </w:tblGrid>
      <w:tr w:rsidR="006D6E48" w:rsidTr="002E4CB6">
        <w:trPr>
          <w:trHeight w:hRule="exact" w:val="447"/>
        </w:trPr>
        <w:tc>
          <w:tcPr>
            <w:tcW w:w="2665" w:type="dxa"/>
            <w:shd w:val="clear" w:color="auto" w:fill="FF0000"/>
          </w:tcPr>
          <w:p w:rsidR="006D6E48" w:rsidRDefault="008D45B9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sz w:val="36"/>
                <w:szCs w:val="46"/>
                <w:lang w:val="es-MX"/>
              </w:rPr>
              <w:t>Lunes</w:t>
            </w:r>
          </w:p>
          <w:p w:rsidR="006D6E48" w:rsidRDefault="006D6E48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</w:rPr>
            </w:pPr>
          </w:p>
        </w:tc>
        <w:tc>
          <w:tcPr>
            <w:tcW w:w="2693" w:type="dxa"/>
            <w:shd w:val="clear" w:color="auto" w:fill="FF0000"/>
          </w:tcPr>
          <w:p w:rsidR="006D6E48" w:rsidRDefault="008D45B9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sz w:val="36"/>
                <w:szCs w:val="46"/>
                <w:lang w:val="es-MX"/>
              </w:rPr>
              <w:t>Martes</w:t>
            </w:r>
          </w:p>
          <w:p w:rsidR="006D6E48" w:rsidRDefault="006D6E48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</w:rPr>
            </w:pPr>
          </w:p>
        </w:tc>
        <w:tc>
          <w:tcPr>
            <w:tcW w:w="2693" w:type="dxa"/>
            <w:shd w:val="clear" w:color="auto" w:fill="FF0000"/>
          </w:tcPr>
          <w:p w:rsidR="006D6E48" w:rsidRDefault="008D45B9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sz w:val="36"/>
                <w:szCs w:val="46"/>
                <w:lang w:val="es-MX"/>
              </w:rPr>
              <w:t>Miércoles</w:t>
            </w:r>
          </w:p>
          <w:p w:rsidR="006D6E48" w:rsidRDefault="006D6E48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</w:rPr>
            </w:pPr>
          </w:p>
        </w:tc>
        <w:tc>
          <w:tcPr>
            <w:tcW w:w="2693" w:type="dxa"/>
            <w:shd w:val="clear" w:color="auto" w:fill="FF0000"/>
          </w:tcPr>
          <w:p w:rsidR="006D6E48" w:rsidRDefault="008D45B9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sz w:val="36"/>
                <w:szCs w:val="46"/>
                <w:lang w:val="es-MX"/>
              </w:rPr>
              <w:t>Jueves</w:t>
            </w:r>
          </w:p>
          <w:p w:rsidR="006D6E48" w:rsidRDefault="006D6E48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</w:rPr>
            </w:pPr>
          </w:p>
        </w:tc>
        <w:tc>
          <w:tcPr>
            <w:tcW w:w="2694" w:type="dxa"/>
            <w:shd w:val="clear" w:color="auto" w:fill="FF0000"/>
          </w:tcPr>
          <w:p w:rsidR="006D6E48" w:rsidRDefault="008D45B9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sz w:val="36"/>
                <w:szCs w:val="46"/>
                <w:lang w:val="es-MX"/>
              </w:rPr>
              <w:t>Viernes</w:t>
            </w:r>
          </w:p>
          <w:p w:rsidR="006D6E48" w:rsidRDefault="006D6E48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</w:rPr>
            </w:pPr>
          </w:p>
        </w:tc>
        <w:tc>
          <w:tcPr>
            <w:tcW w:w="2013" w:type="dxa"/>
            <w:shd w:val="clear" w:color="auto" w:fill="FF0000"/>
          </w:tcPr>
          <w:p w:rsidR="006D6E48" w:rsidRDefault="008D45B9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sz w:val="36"/>
                <w:szCs w:val="46"/>
                <w:lang w:val="es-MX"/>
              </w:rPr>
              <w:t>Sábado</w:t>
            </w:r>
          </w:p>
          <w:p w:rsidR="006D6E48" w:rsidRDefault="006D6E48">
            <w:pPr>
              <w:spacing w:after="0" w:line="240" w:lineRule="auto"/>
              <w:jc w:val="center"/>
              <w:rPr>
                <w:rFonts w:ascii="Baskerville Old Face" w:hAnsi="Baskerville Old Face"/>
                <w:sz w:val="36"/>
              </w:rPr>
            </w:pPr>
          </w:p>
        </w:tc>
        <w:tc>
          <w:tcPr>
            <w:tcW w:w="2268" w:type="dxa"/>
            <w:shd w:val="clear" w:color="auto" w:fill="FF0000"/>
          </w:tcPr>
          <w:p w:rsidR="006D6E48" w:rsidRDefault="008D45B9">
            <w:pPr>
              <w:spacing w:after="0" w:line="240" w:lineRule="auto"/>
              <w:jc w:val="center"/>
              <w:rPr>
                <w:rFonts w:ascii="Baskerville Old Face" w:hAnsi="Baskerville Old Face"/>
                <w:color w:val="000000" w:themeColor="text1"/>
                <w:sz w:val="36"/>
                <w:szCs w:val="46"/>
                <w:lang w:val="es-MX"/>
              </w:rPr>
            </w:pPr>
            <w:r>
              <w:rPr>
                <w:rFonts w:ascii="Baskerville Old Face" w:hAnsi="Baskerville Old Face"/>
                <w:color w:val="000000" w:themeColor="text1"/>
                <w:sz w:val="36"/>
                <w:szCs w:val="46"/>
                <w:lang w:val="es-MX"/>
              </w:rPr>
              <w:t>Domingo</w:t>
            </w:r>
          </w:p>
          <w:p w:rsidR="006D6E48" w:rsidRDefault="006D6E48">
            <w:pPr>
              <w:spacing w:after="0" w:line="240" w:lineRule="auto"/>
              <w:jc w:val="center"/>
              <w:rPr>
                <w:rFonts w:ascii="Baskerville Old Face" w:hAnsi="Baskerville Old Face"/>
                <w:color w:val="000000" w:themeColor="text1"/>
                <w:sz w:val="36"/>
              </w:rPr>
            </w:pPr>
          </w:p>
        </w:tc>
      </w:tr>
      <w:tr w:rsidR="006D6E48" w:rsidTr="00BE0C8B">
        <w:trPr>
          <w:trHeight w:hRule="exact" w:val="2324"/>
        </w:trPr>
        <w:tc>
          <w:tcPr>
            <w:tcW w:w="2665" w:type="dxa"/>
            <w:shd w:val="clear" w:color="auto" w:fill="FFFFFF" w:themeFill="background1"/>
          </w:tcPr>
          <w:p w:rsidR="002E4CB6" w:rsidRDefault="002E4CB6" w:rsidP="002E4CB6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 w:rsidR="006D6E48" w:rsidRDefault="006D6E48"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</w:rPr>
            </w:pPr>
          </w:p>
          <w:p w:rsidR="006D6E48" w:rsidRDefault="006D6E48"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</w:rPr>
            </w:pPr>
          </w:p>
          <w:p w:rsidR="006D6E48" w:rsidRDefault="006D6E48"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</w:rPr>
            </w:pPr>
          </w:p>
          <w:p w:rsidR="006D6E48" w:rsidRDefault="006D6E48"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</w:rPr>
            </w:pPr>
          </w:p>
          <w:p w:rsidR="006D6E48" w:rsidRDefault="006D6E48"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</w:rPr>
            </w:pPr>
          </w:p>
          <w:p w:rsidR="006D6E48" w:rsidRDefault="006D6E48"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</w:rPr>
            </w:pPr>
          </w:p>
          <w:p w:rsidR="006D6E48" w:rsidRDefault="006D6E48"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</w:rPr>
            </w:pPr>
          </w:p>
          <w:p w:rsidR="006D6E48" w:rsidRDefault="006D6E48"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24B29" w:rsidRDefault="00024B29" w:rsidP="00024B29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 w:rsidR="006D6E48" w:rsidRPr="00024B29" w:rsidRDefault="006D6E48" w:rsidP="00024B29"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3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15268" w:rsidRPr="00715268" w:rsidRDefault="00715268" w:rsidP="00715268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2"/>
                <w:szCs w:val="14"/>
                <w:lang w:val="es-ES_tradnl"/>
              </w:rPr>
            </w:pPr>
          </w:p>
          <w:p w:rsidR="006D6E48" w:rsidRDefault="006D6E48">
            <w:pPr>
              <w:widowControl w:val="0"/>
              <w:spacing w:after="0" w:line="240" w:lineRule="auto"/>
              <w:rPr>
                <w:rFonts w:ascii="Baskerville Old Face" w:hAnsi="Baskerville Old Face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D6E48" w:rsidRDefault="006D6E48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 w:rsidR="006D6E48" w:rsidRDefault="006D6E48"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BE0C8B" w:rsidRPr="00BE0C8B" w:rsidRDefault="00BE0C8B" w:rsidP="00BE0C8B">
            <w:pPr>
              <w:widowControl w:val="0"/>
              <w:spacing w:after="0" w:line="240" w:lineRule="auto"/>
              <w:jc w:val="right"/>
              <w:rPr>
                <w:rFonts w:ascii="Californian FB" w:hAnsi="Californian FB"/>
                <w:b/>
                <w:color w:val="C00000"/>
                <w:sz w:val="18"/>
                <w:szCs w:val="20"/>
                <w:u w:val="single"/>
                <w:lang w:val="es-ES"/>
              </w:rPr>
            </w:pPr>
            <w:r w:rsidRPr="00BE0C8B">
              <w:rPr>
                <w:rFonts w:ascii="Californian FB" w:hAnsi="Californian FB"/>
                <w:b/>
                <w:color w:val="C00000"/>
                <w:sz w:val="18"/>
                <w:szCs w:val="20"/>
                <w:u w:val="single"/>
                <w:lang w:val="es-ES"/>
              </w:rPr>
              <w:t>1</w:t>
            </w:r>
          </w:p>
          <w:p w:rsidR="00BE0C8B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 las 06:45hrs. Para organizar al personal, solicitudes y parque vehicular.</w:t>
            </w:r>
          </w:p>
          <w:p w:rsidR="00BE0C8B" w:rsidRPr="006B086E" w:rsidRDefault="006B086E" w:rsidP="00BE0C8B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BE0C8B" w:rsidRPr="006B086E" w:rsidRDefault="006B086E" w:rsidP="00BE0C8B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2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BE0C8B" w:rsidRPr="006B086E" w:rsidRDefault="006B086E" w:rsidP="00BE0C8B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2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BE0C8B" w:rsidRPr="006B086E" w:rsidRDefault="006B086E" w:rsidP="00BE0C8B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2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6D6E48" w:rsidRDefault="006D6E48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 w:rsidR="006D6E48" w:rsidRDefault="006D6E48"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6D6E48" w:rsidRDefault="006D6E48">
            <w:pPr>
              <w:widowControl w:val="0"/>
              <w:spacing w:after="0" w:line="240" w:lineRule="auto"/>
              <w:rPr>
                <w:rFonts w:ascii="Baskerville Old Face" w:hAnsi="Baskerville Old Face"/>
                <w:sz w:val="36"/>
                <w:lang w:val="es-ES_tradnl"/>
              </w:rPr>
            </w:pPr>
          </w:p>
          <w:p w:rsidR="006D6E48" w:rsidRDefault="006D6E48">
            <w:pPr>
              <w:widowControl w:val="0"/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013" w:type="dxa"/>
            <w:shd w:val="clear" w:color="auto" w:fill="CCFF66"/>
          </w:tcPr>
          <w:p w:rsidR="006B086E" w:rsidRPr="00BE0C8B" w:rsidRDefault="006B086E" w:rsidP="006B086E">
            <w:pPr>
              <w:widowControl w:val="0"/>
              <w:spacing w:after="0" w:line="240" w:lineRule="auto"/>
              <w:jc w:val="right"/>
              <w:rPr>
                <w:rFonts w:ascii="Californian FB" w:hAnsi="Californian FB"/>
                <w:b/>
                <w:color w:val="C00000"/>
                <w:sz w:val="18"/>
                <w:szCs w:val="20"/>
                <w:u w:val="single"/>
                <w:lang w:val="es-ES"/>
              </w:rPr>
            </w:pPr>
            <w:r>
              <w:rPr>
                <w:rFonts w:ascii="Californian FB" w:hAnsi="Californian FB"/>
                <w:b/>
                <w:color w:val="C00000"/>
                <w:sz w:val="18"/>
                <w:szCs w:val="20"/>
                <w:u w:val="single"/>
                <w:lang w:val="es-ES"/>
              </w:rPr>
              <w:t>2</w:t>
            </w:r>
          </w:p>
          <w:p w:rsidR="006D6E48" w:rsidRDefault="006D6E48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  <w:p w:rsidR="006D6E48" w:rsidRDefault="006D6E48">
            <w:pPr>
              <w:shd w:val="clear" w:color="auto" w:fill="FFFFFF" w:themeFill="background1"/>
              <w:spacing w:after="0" w:line="240" w:lineRule="auto"/>
              <w:rPr>
                <w:rFonts w:ascii="Baskerville Old Face" w:hAnsi="Baskerville Old Face"/>
                <w:sz w:val="36"/>
              </w:rPr>
            </w:pPr>
          </w:p>
        </w:tc>
        <w:tc>
          <w:tcPr>
            <w:tcW w:w="2268" w:type="dxa"/>
            <w:shd w:val="clear" w:color="auto" w:fill="CCFF66"/>
          </w:tcPr>
          <w:p w:rsidR="006B086E" w:rsidRPr="00BE0C8B" w:rsidRDefault="006B086E" w:rsidP="006B086E">
            <w:pPr>
              <w:widowControl w:val="0"/>
              <w:spacing w:after="0" w:line="240" w:lineRule="auto"/>
              <w:jc w:val="right"/>
              <w:rPr>
                <w:rFonts w:ascii="Californian FB" w:hAnsi="Californian FB"/>
                <w:b/>
                <w:color w:val="C00000"/>
                <w:sz w:val="18"/>
                <w:szCs w:val="20"/>
                <w:u w:val="single"/>
                <w:lang w:val="es-ES"/>
              </w:rPr>
            </w:pPr>
            <w:r>
              <w:rPr>
                <w:rFonts w:ascii="Californian FB" w:hAnsi="Californian FB"/>
                <w:b/>
                <w:color w:val="C00000"/>
                <w:sz w:val="18"/>
                <w:szCs w:val="20"/>
                <w:u w:val="single"/>
                <w:lang w:val="es-ES"/>
              </w:rPr>
              <w:t>3</w:t>
            </w:r>
          </w:p>
          <w:p w:rsidR="006D6E48" w:rsidRDefault="006D6E48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  <w:p w:rsidR="006D6E48" w:rsidRDefault="006D6E48">
            <w:pPr>
              <w:widowControl w:val="0"/>
              <w:spacing w:after="0" w:line="240" w:lineRule="auto"/>
              <w:rPr>
                <w:rFonts w:ascii="Baskerville Old Face" w:hAnsi="Baskerville Old Face"/>
                <w:sz w:val="36"/>
              </w:rPr>
            </w:pPr>
          </w:p>
        </w:tc>
      </w:tr>
      <w:tr w:rsidR="006D6E48" w:rsidTr="00FF698A">
        <w:trPr>
          <w:trHeight w:hRule="exact" w:val="2398"/>
        </w:trPr>
        <w:tc>
          <w:tcPr>
            <w:tcW w:w="2665" w:type="dxa"/>
            <w:shd w:val="clear" w:color="auto" w:fill="FFFFFF" w:themeFill="background1"/>
          </w:tcPr>
          <w:p w:rsidR="006B086E" w:rsidRDefault="006B086E" w:rsidP="006B086E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4</w:t>
            </w:r>
          </w:p>
          <w:p w:rsidR="006B086E" w:rsidRPr="006B086E" w:rsidRDefault="006B086E" w:rsidP="006B086E">
            <w:pPr>
              <w:widowControl w:val="0"/>
              <w:spacing w:after="0" w:line="240" w:lineRule="auto"/>
              <w:rPr>
                <w:rFonts w:ascii="Baskerville Old Face" w:hAnsi="Baskerville Old Face"/>
                <w:b/>
                <w:color w:val="C00000"/>
                <w:sz w:val="14"/>
                <w:szCs w:val="14"/>
                <w:u w:val="single"/>
                <w:lang w:val="es-ES"/>
              </w:rPr>
            </w:pPr>
          </w:p>
          <w:p w:rsidR="006B086E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Visita en la bodega municipal a las 06:45hrs. Para organizar al personal, solicitudes y parque vehicular.</w:t>
            </w:r>
          </w:p>
          <w:p w:rsidR="006D6E48" w:rsidRPr="006B086E" w:rsidRDefault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Atención a la ciudadanía en general.</w:t>
            </w:r>
          </w:p>
          <w:p w:rsidR="006D6E48" w:rsidRPr="006B086E" w:rsidRDefault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Expedición de vales de materiales, combustible y médico.</w:t>
            </w:r>
          </w:p>
          <w:p w:rsidR="006D6E48" w:rsidRPr="006B086E" w:rsidRDefault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Trabajo diario: elaboración y contestación de oficios, archivar, etc.</w:t>
            </w:r>
          </w:p>
          <w:p w:rsidR="006D6E48" w:rsidRPr="006B086E" w:rsidRDefault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Toma de acuerdos con el presidente municipal.</w:t>
            </w:r>
          </w:p>
          <w:p w:rsidR="006D6E48" w:rsidRDefault="006D6E48"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086E" w:rsidRPr="006B086E" w:rsidRDefault="006B086E" w:rsidP="006B086E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5</w:t>
            </w:r>
          </w:p>
          <w:p w:rsidR="006B086E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Visita en la bodega municipal a las 06:45hrs. Para organizar al personal, solicitudes y parque vehicular.</w:t>
            </w:r>
          </w:p>
          <w:p w:rsidR="006B086E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Atención a la ciudadanía en general.</w:t>
            </w:r>
          </w:p>
          <w:p w:rsidR="006B086E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Expedición de vales de materiales, combustible y médico.</w:t>
            </w:r>
          </w:p>
          <w:p w:rsidR="006B086E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Trabajo diario: elaboración y contestación de oficios, archivar, etc.</w:t>
            </w:r>
          </w:p>
          <w:p w:rsidR="006B086E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Toma de acuerdos con el presidente municipal.</w:t>
            </w: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  <w:p w:rsidR="004E1000" w:rsidRDefault="004E1000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  <w:p w:rsidR="004E1000" w:rsidRDefault="004E1000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  <w:p w:rsidR="004E1000" w:rsidRDefault="004E1000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  <w:p w:rsidR="004E1000" w:rsidRDefault="004E1000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  <w:p w:rsidR="004E1000" w:rsidRDefault="004E1000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  <w:p w:rsidR="004E1000" w:rsidRDefault="004E1000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  <w:p w:rsidR="004E1000" w:rsidRDefault="004E1000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36"/>
                <w:lang w:val="es-ES_tradn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D6E48" w:rsidRDefault="006B086E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6</w:t>
            </w:r>
          </w:p>
          <w:p w:rsidR="00FF698A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Visita en la bodega municipal a las 06:45hrs. Para organizar al personal, solicitudes y parque vehicular.</w:t>
            </w:r>
          </w:p>
          <w:p w:rsidR="00FF698A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Atención a la ciudadanía en general.</w:t>
            </w:r>
          </w:p>
          <w:p w:rsidR="006D6E48" w:rsidRPr="006B086E" w:rsidRDefault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Expedición de vales de materiales, combustible y médico.</w:t>
            </w:r>
          </w:p>
          <w:p w:rsidR="006D6E48" w:rsidRPr="006B086E" w:rsidRDefault="006B086E" w:rsidP="00715268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Trabajo diario: elaboración y contestación de oficios, archivar, etc.</w:t>
            </w:r>
          </w:p>
          <w:p w:rsidR="006D6E48" w:rsidRPr="006B086E" w:rsidRDefault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Toma de acuerdos con el presidente municipal.</w:t>
            </w:r>
          </w:p>
          <w:p w:rsidR="00715268" w:rsidRPr="006B086E" w:rsidRDefault="006B086E" w:rsidP="00715268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Reportes para pagos semanales a externos en trabajos a corto plazo</w:t>
            </w:r>
            <w:r w:rsidR="00715268"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.</w:t>
            </w:r>
          </w:p>
          <w:p w:rsidR="00715268" w:rsidRDefault="00715268" w:rsidP="004E1000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6D6E48" w:rsidRDefault="006D6E48">
            <w:pPr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B086E" w:rsidRDefault="006B086E" w:rsidP="006B086E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7</w:t>
            </w:r>
          </w:p>
          <w:p w:rsidR="006B086E" w:rsidRDefault="006B086E" w:rsidP="006B086E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C00000"/>
                <w:sz w:val="14"/>
                <w:szCs w:val="14"/>
                <w:u w:val="single"/>
                <w:lang w:val="es-ES"/>
              </w:rPr>
            </w:pPr>
          </w:p>
          <w:p w:rsidR="006B086E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Visita en la bodega municipal a las 06:45hrs. Para organizar al personal, solicitudes y parque vehicular.</w:t>
            </w:r>
          </w:p>
          <w:p w:rsidR="006B086E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Atención a la ciudadanía en general.</w:t>
            </w:r>
          </w:p>
          <w:p w:rsidR="006B086E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Expedición de vales de materiales, combustible y médico.</w:t>
            </w:r>
          </w:p>
          <w:p w:rsidR="006B086E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Trabajo diario: elaboración y contestación de oficios, archivar, etc.</w:t>
            </w:r>
          </w:p>
          <w:p w:rsidR="006B086E" w:rsidRPr="006B086E" w:rsidRDefault="006B086E" w:rsidP="006B086E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Toma de acuerdos con el presidente municipal.</w:t>
            </w:r>
          </w:p>
          <w:p w:rsidR="006B086E" w:rsidRPr="006B086E" w:rsidRDefault="006B086E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C00000"/>
                <w:sz w:val="14"/>
                <w:szCs w:val="14"/>
                <w:u w:val="single"/>
                <w:lang w:val="es-ES"/>
              </w:rPr>
            </w:pPr>
          </w:p>
          <w:p w:rsidR="006D6E48" w:rsidRDefault="006D6E48" w:rsidP="006B086E"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4E1000" w:rsidRDefault="006B086E" w:rsidP="00FF698A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8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A las 06:45hrs. Para organizar al personal, solicitudes y parque vehicular.</w:t>
            </w:r>
          </w:p>
          <w:p w:rsidR="00FF698A" w:rsidRPr="006B086E" w:rsidRDefault="00FF698A" w:rsidP="00FF698A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Atención a la ciudadanía en general.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Expedición de vales de materiales, combustible y médico.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Trabajo diario: elaboración y contestación de oficios, archivar, etc.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Toma de acuerdos con el presidente municipal.</w:t>
            </w:r>
          </w:p>
          <w:p w:rsidR="006D6E48" w:rsidRPr="004E1000" w:rsidRDefault="006D6E48" w:rsidP="004E1000"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6D6E48" w:rsidRDefault="006D6E48">
            <w:pPr>
              <w:widowControl w:val="0"/>
              <w:spacing w:after="0" w:line="240" w:lineRule="auto"/>
              <w:rPr>
                <w:rFonts w:ascii="Baskerville Old Face" w:hAnsi="Baskerville Old Face"/>
                <w:sz w:val="36"/>
                <w:lang w:val="es-ES_tradnl"/>
              </w:rPr>
            </w:pPr>
          </w:p>
          <w:p w:rsidR="006D6E48" w:rsidRDefault="006D6E48">
            <w:pPr>
              <w:widowControl w:val="0"/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CCFF66"/>
          </w:tcPr>
          <w:p w:rsidR="006D6E48" w:rsidRDefault="006B086E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  <w:t>9</w:t>
            </w:r>
          </w:p>
          <w:p w:rsidR="006D6E48" w:rsidRDefault="006D6E48">
            <w:pPr>
              <w:widowControl w:val="0"/>
              <w:spacing w:after="0" w:line="240" w:lineRule="auto"/>
              <w:ind w:right="-108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66"/>
          </w:tcPr>
          <w:p w:rsidR="006D6E48" w:rsidRDefault="006B086E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  <w:t>10</w:t>
            </w:r>
          </w:p>
          <w:p w:rsidR="006D6E48" w:rsidRDefault="006D6E48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</w:tc>
      </w:tr>
      <w:tr w:rsidR="006D6E48" w:rsidTr="002E4CB6">
        <w:trPr>
          <w:trHeight w:hRule="exact" w:val="3059"/>
        </w:trPr>
        <w:tc>
          <w:tcPr>
            <w:tcW w:w="2665" w:type="dxa"/>
            <w:shd w:val="clear" w:color="auto" w:fill="auto"/>
          </w:tcPr>
          <w:p w:rsidR="006D6E48" w:rsidRDefault="006B086E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lastRenderedPageBreak/>
              <w:t>11</w:t>
            </w:r>
          </w:p>
          <w:p w:rsidR="006D6E48" w:rsidRDefault="006D6E48">
            <w:pPr>
              <w:spacing w:after="0" w:line="240" w:lineRule="auto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6D6E48" w:rsidRDefault="006D6E48">
            <w:pPr>
              <w:spacing w:after="0" w:line="240" w:lineRule="auto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6D6E48" w:rsidRDefault="006D6E48">
            <w:pPr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</w:p>
          <w:p w:rsidR="006D6E48" w:rsidRDefault="006D6E48">
            <w:pPr>
              <w:spacing w:after="0" w:line="240" w:lineRule="auto"/>
              <w:jc w:val="center"/>
              <w:rPr>
                <w:rFonts w:ascii="Broadway" w:hAnsi="Broadway"/>
                <w:sz w:val="36"/>
                <w:lang w:val="es-ES"/>
              </w:rPr>
            </w:pPr>
          </w:p>
        </w:tc>
        <w:tc>
          <w:tcPr>
            <w:tcW w:w="2693" w:type="dxa"/>
            <w:shd w:val="clear" w:color="auto" w:fill="auto"/>
          </w:tcPr>
          <w:p w:rsidR="006D6E48" w:rsidRDefault="006B086E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12</w:t>
            </w:r>
          </w:p>
          <w:p w:rsidR="004E1000" w:rsidRDefault="004E1000" w:rsidP="004E1000">
            <w:pPr>
              <w:spacing w:after="0" w:line="240" w:lineRule="auto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4E1000" w:rsidRPr="006B086E" w:rsidRDefault="006B086E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B086E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4E1000" w:rsidRDefault="004E1000" w:rsidP="004E1000">
            <w:pPr>
              <w:spacing w:after="0" w:line="240" w:lineRule="auto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roadway" w:hAnsi="Broadway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693" w:type="dxa"/>
            <w:shd w:val="clear" w:color="auto" w:fill="auto"/>
          </w:tcPr>
          <w:p w:rsidR="006D6E48" w:rsidRDefault="006B086E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13</w:t>
            </w:r>
          </w:p>
          <w:p w:rsidR="004E1000" w:rsidRDefault="004E1000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 w:rsidR="004E1000" w:rsidRPr="0007470C" w:rsidRDefault="004E1000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V</w:t>
            </w:r>
            <w:r w:rsidR="0007470C"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isita en la bodega municipal a las 06:45hrs. Para organizar al personal, solicitudes y parque vehicular.</w:t>
            </w:r>
          </w:p>
          <w:p w:rsidR="004E1000" w:rsidRPr="0007470C" w:rsidRDefault="0007470C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Atención a la ciudadanía en general.</w:t>
            </w:r>
          </w:p>
          <w:p w:rsidR="004E1000" w:rsidRPr="0007470C" w:rsidRDefault="0007470C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Expedición de vales de materiales, combustible y médico.</w:t>
            </w:r>
          </w:p>
          <w:p w:rsidR="004E1000" w:rsidRPr="0007470C" w:rsidRDefault="0007470C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Trabajo diario: elaboración y contestación de oficios, archivar, etc.</w:t>
            </w:r>
          </w:p>
          <w:p w:rsidR="004E1000" w:rsidRPr="0007470C" w:rsidRDefault="0007470C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Toma de acuerdos con el presidente municipal</w:t>
            </w:r>
            <w:r w:rsidR="004E1000"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.</w:t>
            </w:r>
          </w:p>
          <w:p w:rsidR="004E1000" w:rsidRPr="0007470C" w:rsidRDefault="0007470C" w:rsidP="0007470C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Reportes para pagos semanales a externos en trabajos a corto plazo</w:t>
            </w:r>
            <w:r w:rsidR="004E1000"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.</w:t>
            </w:r>
          </w:p>
          <w:p w:rsidR="0007470C" w:rsidRPr="0007470C" w:rsidRDefault="0007470C" w:rsidP="0007470C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Reporte de pago quincenal.</w:t>
            </w: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 w:rsidP="004E1000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693" w:type="dxa"/>
            <w:shd w:val="clear" w:color="auto" w:fill="auto"/>
          </w:tcPr>
          <w:p w:rsidR="006D6E48" w:rsidRDefault="00D61F7A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14</w:t>
            </w:r>
          </w:p>
          <w:p w:rsidR="004E1000" w:rsidRDefault="004E1000" w:rsidP="004E1000">
            <w:pPr>
              <w:spacing w:after="0" w:line="240" w:lineRule="auto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4E1000" w:rsidRPr="00D61F7A" w:rsidRDefault="00D61F7A" w:rsidP="00D61F7A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D61F7A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</w:t>
            </w:r>
          </w:p>
          <w:p w:rsidR="00D61F7A" w:rsidRPr="00D61F7A" w:rsidRDefault="00D61F7A" w:rsidP="00D61F7A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D61F7A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4E1000" w:rsidRPr="00D61F7A" w:rsidRDefault="00D61F7A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D61F7A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4E1000" w:rsidRPr="00D61F7A" w:rsidRDefault="00D61F7A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D61F7A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FF698A" w:rsidRPr="00D61F7A" w:rsidRDefault="00FF698A" w:rsidP="00D61F7A"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 w:rsidP="004E1000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E48" w:rsidRDefault="00D61F7A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15</w:t>
            </w:r>
          </w:p>
          <w:p w:rsidR="004E1000" w:rsidRDefault="004E1000" w:rsidP="004E1000">
            <w:pPr>
              <w:spacing w:after="0" w:line="240" w:lineRule="auto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4E1000" w:rsidRPr="00D61F7A" w:rsidRDefault="00D61F7A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D61F7A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4E1000" w:rsidRPr="00D61F7A" w:rsidRDefault="00D61F7A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D61F7A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4E1000" w:rsidRPr="00D61F7A" w:rsidRDefault="00D61F7A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D61F7A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4E1000" w:rsidRPr="00D61F7A" w:rsidRDefault="00D61F7A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D61F7A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4E1000" w:rsidRPr="00D61F7A" w:rsidRDefault="00D61F7A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D61F7A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6D6E48" w:rsidRDefault="006D6E48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 w:rsidP="004E1000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D6E48" w:rsidRDefault="00D61F7A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  <w:t>16</w:t>
            </w:r>
          </w:p>
          <w:p w:rsidR="006D6E48" w:rsidRDefault="006D6E48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  <w:p w:rsidR="006D6E48" w:rsidRDefault="006D6E48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  <w:p w:rsidR="006D6E48" w:rsidRDefault="006D6E48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6D6E48" w:rsidRDefault="00D61F7A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  <w:t>17</w:t>
            </w:r>
          </w:p>
          <w:p w:rsidR="006D6E48" w:rsidRDefault="006D6E48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</w:tc>
      </w:tr>
      <w:tr w:rsidR="006D6E48" w:rsidTr="00AE7483">
        <w:trPr>
          <w:trHeight w:hRule="exact" w:val="2691"/>
        </w:trPr>
        <w:tc>
          <w:tcPr>
            <w:tcW w:w="2665" w:type="dxa"/>
            <w:shd w:val="clear" w:color="auto" w:fill="auto"/>
          </w:tcPr>
          <w:p w:rsidR="006D6E48" w:rsidRDefault="00967528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18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Visita en la bodega municipal a las 06:45hrs. Para organizar al personal, solicitudes y parque vehicular.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Atención a la ciudadanía en general.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Expedición de vales de materiales, combustible y médico.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Trabajo diario: elaboración y contestación de oficios, archivar, etc.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Toma de acuerdos con el presidente municipal.</w:t>
            </w: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roadway" w:hAnsi="Broadway"/>
                <w:sz w:val="36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D6E48" w:rsidRDefault="00967528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19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4E1000" w:rsidRPr="00967528" w:rsidRDefault="004E1000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</w:t>
            </w:r>
            <w:r w:rsidR="00967528" w:rsidRPr="0096752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xpedición de vales de materiales, combustible y médico.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roadway" w:hAnsi="Broadway"/>
                <w:sz w:val="36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D6E48" w:rsidRDefault="00967528" w:rsidP="004E1000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20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4E1000" w:rsidRPr="00967528" w:rsidRDefault="00967528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96752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967528" w:rsidRPr="0007470C" w:rsidRDefault="00967528" w:rsidP="00967528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Reportes para pagos semanales a externos en trabajos a corto plazo.</w:t>
            </w:r>
          </w:p>
          <w:p w:rsidR="00967528" w:rsidRPr="00967528" w:rsidRDefault="00967528" w:rsidP="00967528">
            <w:pPr>
              <w:widowControl w:val="0"/>
              <w:spacing w:after="0" w:line="240" w:lineRule="auto"/>
              <w:ind w:right="-75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4E1000" w:rsidRPr="004E1000" w:rsidRDefault="004E1000" w:rsidP="004E1000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D6E48" w:rsidRDefault="00967528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21</w:t>
            </w:r>
          </w:p>
          <w:p w:rsidR="004E1000" w:rsidRPr="00AE7483" w:rsidRDefault="00AE7483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4E1000" w:rsidRPr="00AE7483" w:rsidRDefault="00AE7483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4E1000" w:rsidRPr="00AE7483" w:rsidRDefault="00AE7483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4E1000" w:rsidRPr="00AE7483" w:rsidRDefault="00AE7483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4E1000" w:rsidRPr="00AE7483" w:rsidRDefault="00AE7483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6D6E48" w:rsidRDefault="006D6E48"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 w:rsidP="004E1000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roadway" w:hAnsi="Broadway"/>
                <w:sz w:val="36"/>
                <w:lang w:val="es-E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D6E48" w:rsidRDefault="00AE7483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22</w:t>
            </w:r>
          </w:p>
          <w:p w:rsidR="004E1000" w:rsidRPr="00AE7483" w:rsidRDefault="00AE7483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4E1000" w:rsidRPr="00AE7483" w:rsidRDefault="00AE7483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4E1000" w:rsidRPr="00AE7483" w:rsidRDefault="00AE7483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4E1000" w:rsidRPr="00AE7483" w:rsidRDefault="00AE7483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4E1000" w:rsidRPr="00AE7483" w:rsidRDefault="00AE7483" w:rsidP="004E1000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askerville Old Face" w:hAnsi="Baskerville Old Face"/>
                <w:color w:val="FF0000"/>
                <w:sz w:val="36"/>
                <w:lang w:val="es-ES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jc w:val="center"/>
              <w:rPr>
                <w:rFonts w:ascii="Broadway" w:hAnsi="Broadway"/>
                <w:sz w:val="14"/>
                <w:szCs w:val="14"/>
                <w:lang w:val="es-ES_tradnl"/>
              </w:rPr>
            </w:pPr>
          </w:p>
          <w:p w:rsidR="006D6E48" w:rsidRDefault="006D6E48">
            <w:pPr>
              <w:widowControl w:val="0"/>
              <w:spacing w:after="0" w:line="240" w:lineRule="auto"/>
              <w:rPr>
                <w:rFonts w:ascii="Baskerville Old Face" w:hAnsi="Baskerville Old Face"/>
                <w:sz w:val="36"/>
                <w:lang w:val="es-ES_tradnl"/>
              </w:rPr>
            </w:pPr>
          </w:p>
          <w:p w:rsidR="006D6E48" w:rsidRDefault="006D6E48">
            <w:pPr>
              <w:widowControl w:val="0"/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6D6E48" w:rsidRDefault="00AE7483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  <w:t>23</w:t>
            </w:r>
          </w:p>
          <w:p w:rsidR="006D6E48" w:rsidRDefault="006D6E48">
            <w:pPr>
              <w:widowControl w:val="0"/>
              <w:spacing w:after="0" w:line="240" w:lineRule="auto"/>
              <w:ind w:right="-130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66"/>
          </w:tcPr>
          <w:p w:rsidR="006D6E48" w:rsidRDefault="00AE7483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  <w:t>24</w:t>
            </w:r>
          </w:p>
          <w:p w:rsidR="006D6E48" w:rsidRDefault="006D6E48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position w:val="-4"/>
                <w:sz w:val="20"/>
                <w:szCs w:val="20"/>
                <w:u w:val="single"/>
                <w:lang w:val="es-ES_tradnl"/>
              </w:rPr>
            </w:pPr>
          </w:p>
          <w:p w:rsidR="006D6E48" w:rsidRDefault="006D6E48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position w:val="-4"/>
                <w:sz w:val="20"/>
                <w:szCs w:val="20"/>
                <w:u w:val="single"/>
                <w:lang w:val="es-ES_tradnl"/>
              </w:rPr>
            </w:pPr>
          </w:p>
          <w:p w:rsidR="006D6E48" w:rsidRDefault="006D6E48">
            <w:pPr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</w:rPr>
            </w:pPr>
          </w:p>
        </w:tc>
      </w:tr>
      <w:tr w:rsidR="006D6E48" w:rsidTr="00A515DF">
        <w:trPr>
          <w:trHeight w:hRule="exact" w:val="3135"/>
        </w:trPr>
        <w:tc>
          <w:tcPr>
            <w:tcW w:w="2665" w:type="dxa"/>
            <w:shd w:val="clear" w:color="auto" w:fill="FFFFFF" w:themeFill="background1"/>
          </w:tcPr>
          <w:p w:rsidR="00A515DF" w:rsidRDefault="00AE7483" w:rsidP="00A515DF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25</w:t>
            </w: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A515DF" w:rsidRPr="00AE7483" w:rsidRDefault="00AE7483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A515DF" w:rsidRPr="00AE7483" w:rsidRDefault="00AE7483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A515DF" w:rsidRPr="00AE7483" w:rsidRDefault="00AE7483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A515DF" w:rsidRPr="00AE7483" w:rsidRDefault="00AE7483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A515DF" w:rsidRPr="00AE7483" w:rsidRDefault="00AE7483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6D6E48" w:rsidRDefault="006D6E48">
            <w:pPr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D6E48" w:rsidRDefault="00AE7483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26</w:t>
            </w:r>
          </w:p>
          <w:p w:rsidR="006D6E48" w:rsidRPr="00AE7483" w:rsidRDefault="00AE7483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6D6E48" w:rsidRPr="00AE7483" w:rsidRDefault="00AE7483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6D6E48" w:rsidRPr="00AE7483" w:rsidRDefault="00AE7483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6D6E48" w:rsidRPr="00AE7483" w:rsidRDefault="00AE7483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6D6E48" w:rsidRPr="00AE7483" w:rsidRDefault="00AE7483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</w:t>
            </w:r>
            <w:r w:rsidR="008D45B9"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.</w:t>
            </w:r>
          </w:p>
          <w:p w:rsidR="00571C49" w:rsidRPr="00A515DF" w:rsidRDefault="00571C49" w:rsidP="00A515DF"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571C49" w:rsidRPr="00571C49" w:rsidRDefault="00571C49" w:rsidP="00571C49">
            <w:pPr>
              <w:widowControl w:val="0"/>
              <w:spacing w:after="0" w:line="240" w:lineRule="auto"/>
              <w:ind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6D6E48" w:rsidRDefault="006D6E48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  <w:p w:rsidR="006D6E48" w:rsidRDefault="006D6E48">
            <w:pPr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515DF" w:rsidRDefault="00AE7483" w:rsidP="00A515DF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27</w:t>
            </w:r>
          </w:p>
          <w:p w:rsidR="00A515DF" w:rsidRPr="00AE7483" w:rsidRDefault="00AE7483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A515DF" w:rsidRPr="00AE7483" w:rsidRDefault="00AE7483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A515DF" w:rsidRPr="00AE7483" w:rsidRDefault="00AE7483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A515DF" w:rsidRPr="00AE7483" w:rsidRDefault="00AE7483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A515DF" w:rsidRPr="00AE7483" w:rsidRDefault="00AE7483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AE7483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A515DF" w:rsidRPr="00AE7483" w:rsidRDefault="00AE7483" w:rsidP="00AE7483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 xml:space="preserve">Reporte </w:t>
            </w:r>
            <w:r w:rsidRPr="0007470C">
              <w:rPr>
                <w:rFonts w:ascii="Arial" w:hAnsi="Arial" w:cs="Arial"/>
                <w:position w:val="-4"/>
                <w:sz w:val="14"/>
                <w:szCs w:val="14"/>
                <w:lang w:val="es-ES_tradnl"/>
              </w:rPr>
              <w:t>para pagos semanales a externos en trabajos a corto plazo.</w:t>
            </w:r>
          </w:p>
          <w:p w:rsidR="00AE7483" w:rsidRPr="00AE7483" w:rsidRDefault="00AE7483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4"/>
                <w:szCs w:val="14"/>
                <w:lang w:val="es-ES_tradnl"/>
              </w:rPr>
              <w:t>Reporte pago quincenal.</w:t>
            </w:r>
          </w:p>
          <w:p w:rsidR="006D6E48" w:rsidRPr="00571C49" w:rsidRDefault="006D6E48" w:rsidP="00A515DF">
            <w:pPr>
              <w:pStyle w:val="Prrafodelista"/>
              <w:widowControl w:val="0"/>
              <w:spacing w:after="0" w:line="240" w:lineRule="auto"/>
              <w:ind w:left="176" w:right="-75"/>
              <w:rPr>
                <w:rFonts w:ascii="Baskerville Old Face" w:hAnsi="Baskerville Old Face"/>
                <w:sz w:val="14"/>
                <w:szCs w:val="14"/>
                <w:lang w:val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15DF" w:rsidRDefault="006C5F58" w:rsidP="00A515DF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28</w:t>
            </w:r>
          </w:p>
          <w:p w:rsidR="006C5F58" w:rsidRDefault="006C5F58" w:rsidP="00A515DF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  <w:p w:rsidR="00A515DF" w:rsidRPr="006C5F58" w:rsidRDefault="006C5F58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6C5F5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A515DF" w:rsidRPr="006C5F58" w:rsidRDefault="006C5F58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6C5F5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A515DF" w:rsidRPr="006C5F58" w:rsidRDefault="006C5F58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C5F5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A515DF" w:rsidRPr="006C5F58" w:rsidRDefault="006C5F58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C5F5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A515DF" w:rsidRPr="006C5F58" w:rsidRDefault="006C5F58" w:rsidP="00A515DF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C5F5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6D6E48" w:rsidRDefault="00FF698A">
            <w:pPr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  <w:r>
              <w:rPr>
                <w:rFonts w:ascii="Arial" w:eastAsia="Times New Roman" w:hAnsi="Arial"/>
                <w:b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posOffset>-2510325</wp:posOffset>
                      </wp:positionH>
                      <wp:positionV relativeFrom="paragraph">
                        <wp:posOffset>2224670</wp:posOffset>
                      </wp:positionV>
                      <wp:extent cx="5631543" cy="1146629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1543" cy="11466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E48" w:rsidRPr="00A515DF" w:rsidRDefault="008D45B9">
                                  <w:pPr>
                                    <w:ind w:left="426" w:right="107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sz w:val="16"/>
                                      <w:szCs w:val="20"/>
                                      <w:lang w:val="es-MX"/>
                                    </w:rPr>
                                  </w:pPr>
                                  <w:r w:rsidRPr="00A515DF">
                                    <w:rPr>
                                      <w:rFonts w:ascii="Arial" w:eastAsia="Times New Roman" w:hAnsi="Arial"/>
                                      <w:b/>
                                      <w:sz w:val="16"/>
                                      <w:szCs w:val="20"/>
                                      <w:lang w:val="es-MX"/>
                                    </w:rPr>
                                    <w:t>ATENTAMENTE</w:t>
                                  </w:r>
                                </w:p>
                                <w:p w:rsidR="006D6E48" w:rsidRPr="00A515DF" w:rsidRDefault="006D6E48">
                                  <w:pPr>
                                    <w:ind w:left="426" w:right="107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sz w:val="16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  <w:p w:rsidR="006D6E48" w:rsidRPr="00A515DF" w:rsidRDefault="008D45B9">
                                  <w:pPr>
                                    <w:spacing w:after="0"/>
                                    <w:ind w:left="426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sz w:val="16"/>
                                      <w:szCs w:val="20"/>
                                      <w:lang w:val="es-MX"/>
                                    </w:rPr>
                                  </w:pPr>
                                  <w:r w:rsidRPr="00A515DF">
                                    <w:rPr>
                                      <w:rFonts w:ascii="Arial" w:eastAsia="Times New Roman" w:hAnsi="Arial"/>
                                      <w:b/>
                                      <w:sz w:val="16"/>
                                      <w:szCs w:val="20"/>
                                      <w:lang w:val="es-MX"/>
                                    </w:rPr>
                                    <w:t>LIC. JOSÉ ALFREDO ROBLES GIL</w:t>
                                  </w:r>
                                </w:p>
                                <w:p w:rsidR="006D6E48" w:rsidRPr="00A515DF" w:rsidRDefault="008D45B9">
                                  <w:pPr>
                                    <w:spacing w:after="0"/>
                                    <w:ind w:left="426"/>
                                    <w:jc w:val="center"/>
                                    <w:rPr>
                                      <w:rFonts w:ascii="Arial" w:eastAsia="Times New Roman" w:hAnsi="Arial"/>
                                      <w:b/>
                                      <w:sz w:val="12"/>
                                      <w:lang w:val="es-MX"/>
                                    </w:rPr>
                                  </w:pPr>
                                  <w:r w:rsidRPr="00A515DF">
                                    <w:rPr>
                                      <w:rFonts w:ascii="Arial" w:eastAsia="Times New Roman" w:hAnsi="Arial"/>
                                      <w:b/>
                                      <w:sz w:val="16"/>
                                      <w:szCs w:val="20"/>
                                      <w:lang w:val="es-MX"/>
                                    </w:rPr>
                                    <w:t>Oficial Mayor  Administrativo</w:t>
                                  </w:r>
                                </w:p>
                                <w:p w:rsidR="006D6E48" w:rsidRDefault="006D6E48">
                                  <w:pPr>
                                    <w:spacing w:after="0"/>
                                    <w:ind w:left="426"/>
                                    <w:jc w:val="center"/>
                                    <w:rPr>
                                      <w:rFonts w:ascii="Arial" w:eastAsia="Times New Roman" w:hAnsi="Arial"/>
                                      <w:sz w:val="18"/>
                                      <w:lang w:val="es-MX"/>
                                    </w:rPr>
                                  </w:pPr>
                                </w:p>
                                <w:p w:rsidR="006D6E48" w:rsidRDefault="006D6E48">
                                  <w:pPr>
                                    <w:ind w:left="426"/>
                                    <w:jc w:val="center"/>
                                    <w:rPr>
                                      <w:sz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7" type="#_x0000_t202" style="position:absolute;margin-left:-197.65pt;margin-top:175.15pt;width:443.45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" filled="f" stroked="f" strokeweight=".5pt">
                      <v:textbox>
                        <w:txbxContent>
                          <w:p w:rsidR="006D6E48" w:rsidRPr="00A515DF" w:rsidRDefault="008D45B9">
                            <w:pPr>
                              <w:ind w:left="426" w:right="107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20"/>
                                <w:lang w:val="es-MX"/>
                              </w:rPr>
                            </w:pPr>
                            <w:r w:rsidRPr="00A515DF"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20"/>
                                <w:lang w:val="es-MX"/>
                              </w:rPr>
                              <w:t>ATENTAMENTE</w:t>
                            </w:r>
                          </w:p>
                          <w:p w:rsidR="006D6E48" w:rsidRPr="00A515DF" w:rsidRDefault="006D6E48">
                            <w:pPr>
                              <w:ind w:left="426" w:right="107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20"/>
                                <w:lang w:val="es-MX"/>
                              </w:rPr>
                            </w:pPr>
                          </w:p>
                          <w:p w:rsidR="006D6E48" w:rsidRPr="00A515DF" w:rsidRDefault="008D45B9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20"/>
                                <w:lang w:val="es-MX"/>
                              </w:rPr>
                            </w:pPr>
                            <w:r w:rsidRPr="00A515DF"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20"/>
                                <w:lang w:val="es-MX"/>
                              </w:rPr>
                              <w:t>LIC. JOSÉ ALFREDO ROBLES GIL</w:t>
                            </w:r>
                          </w:p>
                          <w:p w:rsidR="006D6E48" w:rsidRPr="00A515DF" w:rsidRDefault="008D45B9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b/>
                                <w:sz w:val="12"/>
                                <w:lang w:val="es-MX"/>
                              </w:rPr>
                            </w:pPr>
                            <w:r w:rsidRPr="00A515DF">
                              <w:rPr>
                                <w:rFonts w:ascii="Arial" w:eastAsia="Times New Roman" w:hAnsi="Arial"/>
                                <w:b/>
                                <w:sz w:val="16"/>
                                <w:szCs w:val="20"/>
                                <w:lang w:val="es-MX"/>
                              </w:rPr>
                              <w:t>Oficial Mayor  Administrativo</w:t>
                            </w:r>
                          </w:p>
                          <w:p w:rsidR="006D6E48" w:rsidRDefault="006D6E48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Arial" w:eastAsia="Times New Roman" w:hAnsi="Arial"/>
                                <w:sz w:val="18"/>
                                <w:lang w:val="es-MX"/>
                              </w:rPr>
                            </w:pPr>
                          </w:p>
                          <w:p w:rsidR="006D6E48" w:rsidRDefault="006D6E48">
                            <w:pPr>
                              <w:ind w:left="426"/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58" w:rsidRDefault="006C5F58" w:rsidP="006C5F58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29</w:t>
            </w:r>
          </w:p>
          <w:p w:rsidR="006C5F58" w:rsidRPr="006C5F58" w:rsidRDefault="006C5F58" w:rsidP="00A515D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color w:val="C00000"/>
                <w:sz w:val="14"/>
                <w:szCs w:val="14"/>
                <w:u w:val="single"/>
                <w:lang w:val="es-ES"/>
              </w:rPr>
            </w:pPr>
          </w:p>
          <w:p w:rsidR="006C5F58" w:rsidRPr="006C5F58" w:rsidRDefault="006C5F58" w:rsidP="006C5F58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6C5F5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Visita en la bodega municipal a las 06:45hrs. Para organizar al personal, solicitudes y parque vehicular.</w:t>
            </w:r>
          </w:p>
          <w:p w:rsidR="006C5F58" w:rsidRPr="006C5F58" w:rsidRDefault="006C5F58" w:rsidP="006C5F58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</w:pPr>
            <w:r w:rsidRPr="006C5F5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Atención a la ciudadanía en general.</w:t>
            </w:r>
          </w:p>
          <w:p w:rsidR="006C5F58" w:rsidRPr="006C5F58" w:rsidRDefault="006C5F58" w:rsidP="006C5F58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C5F5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Expedición de vales de materiales, combustible y médico.</w:t>
            </w:r>
          </w:p>
          <w:p w:rsidR="006C5F58" w:rsidRPr="006C5F58" w:rsidRDefault="006C5F58" w:rsidP="006C5F58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C5F5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Trabajo diario: elaboración y contestación de oficios, archivar, etc.</w:t>
            </w:r>
          </w:p>
          <w:p w:rsidR="006C5F58" w:rsidRPr="006C5F58" w:rsidRDefault="006C5F58" w:rsidP="006C5F58">
            <w:pPr>
              <w:pStyle w:val="Prrafodelista"/>
              <w:widowControl w:val="0"/>
              <w:numPr>
                <w:ilvl w:val="0"/>
                <w:numId w:val="1"/>
              </w:numPr>
              <w:spacing w:after="0" w:line="240" w:lineRule="auto"/>
              <w:ind w:left="176" w:right="-75" w:hanging="176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6C5F58">
              <w:rPr>
                <w:rFonts w:ascii="Arial" w:hAnsi="Arial" w:cs="Arial"/>
                <w:position w:val="-4"/>
                <w:sz w:val="14"/>
                <w:szCs w:val="12"/>
                <w:lang w:val="es-ES_tradnl"/>
              </w:rPr>
              <w:t>Toma de acuerdos con el presidente municipal.</w:t>
            </w:r>
          </w:p>
          <w:p w:rsidR="006D6E48" w:rsidRDefault="006D6E48">
            <w:pPr>
              <w:widowControl w:val="0"/>
              <w:spacing w:after="0" w:line="240" w:lineRule="auto"/>
              <w:rPr>
                <w:rFonts w:ascii="Baskerville Old Face" w:hAnsi="Baskerville Old Face"/>
                <w:sz w:val="36"/>
                <w:lang w:val="es-ES_tradnl"/>
              </w:rPr>
            </w:pPr>
          </w:p>
          <w:p w:rsidR="006D6E48" w:rsidRDefault="006D6E48">
            <w:pPr>
              <w:widowControl w:val="0"/>
              <w:spacing w:after="0" w:line="240" w:lineRule="auto"/>
              <w:rPr>
                <w:rFonts w:ascii="Baskerville Old Face" w:hAnsi="Baskerville Old Face"/>
                <w:sz w:val="36"/>
                <w:lang w:val="es-E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515DF" w:rsidRDefault="006C5F58" w:rsidP="00A515DF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30</w:t>
            </w:r>
          </w:p>
          <w:p w:rsidR="006D6E48" w:rsidRDefault="006D6E48" w:rsidP="00571C49">
            <w:pPr>
              <w:widowControl w:val="0"/>
              <w:spacing w:after="0" w:line="240" w:lineRule="auto"/>
              <w:jc w:val="center"/>
              <w:rPr>
                <w:rFonts w:ascii="Baskerville Old Face" w:hAnsi="Baskerville Old Face"/>
                <w:b/>
                <w:color w:val="C00000"/>
                <w:sz w:val="20"/>
                <w:szCs w:val="20"/>
                <w:highlight w:val="yellow"/>
                <w:u w:val="single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A515DF" w:rsidRDefault="006C5F58" w:rsidP="00A515DF">
            <w:pPr>
              <w:widowControl w:val="0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  <w:r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  <w:t>31</w:t>
            </w:r>
          </w:p>
          <w:p w:rsidR="006D6E48" w:rsidRDefault="006D6E4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Baskerville Old Face" w:hAnsi="Baskerville Old Face"/>
                <w:b/>
                <w:color w:val="C00000"/>
                <w:sz w:val="20"/>
                <w:szCs w:val="20"/>
                <w:u w:val="single"/>
                <w:lang w:val="es-ES"/>
              </w:rPr>
            </w:pPr>
          </w:p>
        </w:tc>
      </w:tr>
    </w:tbl>
    <w:p w:rsidR="006D6E48" w:rsidRDefault="006D6E48">
      <w:pPr>
        <w:spacing w:after="0" w:line="240" w:lineRule="auto"/>
        <w:jc w:val="both"/>
        <w:rPr>
          <w:rFonts w:ascii="Arial" w:eastAsia="Times New Roman" w:hAnsi="Arial"/>
          <w:b/>
          <w:sz w:val="16"/>
          <w:lang w:val="es-MX"/>
        </w:rPr>
      </w:pPr>
      <w:bookmarkStart w:id="0" w:name="_GoBack"/>
      <w:bookmarkEnd w:id="0"/>
    </w:p>
    <w:sectPr w:rsidR="006D6E48">
      <w:footerReference w:type="default" r:id="rId10"/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43" w:rsidRDefault="00AB7843">
      <w:pPr>
        <w:spacing w:after="0" w:line="240" w:lineRule="auto"/>
      </w:pPr>
      <w:r>
        <w:separator/>
      </w:r>
    </w:p>
  </w:endnote>
  <w:endnote w:type="continuationSeparator" w:id="0">
    <w:p w:rsidR="00AB7843" w:rsidRDefault="00AB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 Light">
    <w:altName w:val="Arial Unicode MS"/>
    <w:charset w:val="80"/>
    <w:family w:val="roman"/>
    <w:pitch w:val="variable"/>
    <w:sig w:usb0="00000000" w:usb1="2AC7FCF0" w:usb2="00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48" w:rsidRDefault="008D45B9">
    <w:pPr>
      <w:pStyle w:val="Piedepgina"/>
    </w:pPr>
    <w:r>
      <w:rPr>
        <w:rFonts w:ascii="Arial" w:eastAsia="Times New Roman" w:hAnsi="Arial"/>
        <w:b/>
        <w:noProof/>
        <w:sz w:val="16"/>
        <w:lang w:val="es-MX" w:eastAsia="es-MX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-630827</wp:posOffset>
          </wp:positionV>
          <wp:extent cx="2251773" cy="836413"/>
          <wp:effectExtent l="0" t="0" r="0" b="1905"/>
          <wp:wrapNone/>
          <wp:docPr id="1" name="Imagen 1" descr="Logo Mascota_admin_2015-2018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scota_admin_2015-2018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73" cy="8364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43" w:rsidRDefault="00AB7843">
      <w:pPr>
        <w:spacing w:after="0" w:line="240" w:lineRule="auto"/>
      </w:pPr>
      <w:r>
        <w:separator/>
      </w:r>
    </w:p>
  </w:footnote>
  <w:footnote w:type="continuationSeparator" w:id="0">
    <w:p w:rsidR="00AB7843" w:rsidRDefault="00AB7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CD9"/>
    <w:multiLevelType w:val="hybridMultilevel"/>
    <w:tmpl w:val="63F2B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48"/>
    <w:rsid w:val="00024B29"/>
    <w:rsid w:val="0007470C"/>
    <w:rsid w:val="0025374F"/>
    <w:rsid w:val="002E4CB6"/>
    <w:rsid w:val="004E1000"/>
    <w:rsid w:val="00571C49"/>
    <w:rsid w:val="006513FB"/>
    <w:rsid w:val="006B086E"/>
    <w:rsid w:val="006C5F58"/>
    <w:rsid w:val="006D6E48"/>
    <w:rsid w:val="00715268"/>
    <w:rsid w:val="008D45B9"/>
    <w:rsid w:val="00967528"/>
    <w:rsid w:val="00982DAF"/>
    <w:rsid w:val="00A515DF"/>
    <w:rsid w:val="00AB7843"/>
    <w:rsid w:val="00AE7483"/>
    <w:rsid w:val="00BE0C8B"/>
    <w:rsid w:val="00C61D91"/>
    <w:rsid w:val="00D61F7A"/>
    <w:rsid w:val="00DD7FD7"/>
    <w:rsid w:val="00E13579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BB10D-BF0A-4338-BFC9-96D0C1DE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160" w:line="259" w:lineRule="auto"/>
    </w:pPr>
    <w:rPr>
      <w:rFonts w:eastAsiaTheme="minorEastAsia"/>
      <w:sz w:val="22"/>
      <w:szCs w:val="22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before="100" w:after="0" w:line="276" w:lineRule="auto"/>
      <w:outlineLvl w:val="0"/>
    </w:pPr>
    <w:rPr>
      <w:rFonts w:eastAsiaTheme="minorHAnsi"/>
      <w:caps/>
      <w:color w:val="FFFFFF" w:themeColor="background1"/>
      <w:spacing w:val="15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before="100" w:after="0" w:line="276" w:lineRule="auto"/>
      <w:outlineLvl w:val="1"/>
    </w:pPr>
    <w:rPr>
      <w:rFonts w:eastAsiaTheme="minorHAnsi"/>
      <w:caps/>
      <w:spacing w:val="15"/>
      <w:sz w:val="20"/>
      <w:szCs w:val="20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2" w:color="1CADE4" w:themeColor="accent1"/>
      </w:pBdr>
      <w:spacing w:before="300" w:after="0" w:line="276" w:lineRule="auto"/>
      <w:outlineLvl w:val="2"/>
    </w:pPr>
    <w:rPr>
      <w:rFonts w:eastAsiaTheme="minorHAnsi"/>
      <w:caps/>
      <w:color w:val="0D5571" w:themeColor="accent1" w:themeShade="7F"/>
      <w:spacing w:val="15"/>
      <w:sz w:val="20"/>
      <w:szCs w:val="20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top w:val="dotted" w:sz="6" w:space="2" w:color="1CADE4" w:themeColor="accent1"/>
      </w:pBdr>
      <w:spacing w:before="200" w:after="0" w:line="276" w:lineRule="auto"/>
      <w:outlineLvl w:val="3"/>
    </w:pPr>
    <w:rPr>
      <w:rFonts w:eastAsiaTheme="minorHAnsi"/>
      <w:caps/>
      <w:color w:val="1481AB" w:themeColor="accent1" w:themeShade="BF"/>
      <w:spacing w:val="10"/>
      <w:sz w:val="20"/>
      <w:szCs w:val="20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single" w:sz="6" w:space="1" w:color="1CADE4" w:themeColor="accent1"/>
      </w:pBdr>
      <w:spacing w:before="200" w:after="0" w:line="276" w:lineRule="auto"/>
      <w:outlineLvl w:val="4"/>
    </w:pPr>
    <w:rPr>
      <w:rFonts w:eastAsiaTheme="minorHAnsi"/>
      <w:caps/>
      <w:color w:val="1481AB" w:themeColor="accent1" w:themeShade="BF"/>
      <w:spacing w:val="10"/>
      <w:sz w:val="20"/>
      <w:szCs w:val="20"/>
      <w:lang w:val="es-MX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pBdr>
        <w:bottom w:val="dotted" w:sz="6" w:space="1" w:color="1CADE4" w:themeColor="accent1"/>
      </w:pBdr>
      <w:spacing w:before="200" w:after="0" w:line="276" w:lineRule="auto"/>
      <w:outlineLvl w:val="5"/>
    </w:pPr>
    <w:rPr>
      <w:rFonts w:eastAsiaTheme="minorHAnsi"/>
      <w:caps/>
      <w:color w:val="1481AB" w:themeColor="accent1" w:themeShade="BF"/>
      <w:spacing w:val="10"/>
      <w:sz w:val="20"/>
      <w:szCs w:val="20"/>
      <w:lang w:val="es-MX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 w:line="276" w:lineRule="auto"/>
      <w:outlineLvl w:val="6"/>
    </w:pPr>
    <w:rPr>
      <w:rFonts w:eastAsiaTheme="minorHAnsi"/>
      <w:caps/>
      <w:color w:val="1481AB" w:themeColor="accent1" w:themeShade="BF"/>
      <w:spacing w:val="10"/>
      <w:sz w:val="20"/>
      <w:szCs w:val="20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 w:line="276" w:lineRule="auto"/>
      <w:outlineLvl w:val="7"/>
    </w:pPr>
    <w:rPr>
      <w:rFonts w:eastAsiaTheme="minorHAnsi"/>
      <w:caps/>
      <w:spacing w:val="10"/>
      <w:sz w:val="18"/>
      <w:szCs w:val="18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 w:line="276" w:lineRule="auto"/>
      <w:outlineLvl w:val="8"/>
    </w:pPr>
    <w:rPr>
      <w:rFonts w:eastAsiaTheme="minorHAnsi"/>
      <w:i/>
      <w:iCs/>
      <w:caps/>
      <w:spacing w:val="10"/>
      <w:sz w:val="18"/>
      <w:szCs w:val="1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caps/>
      <w:spacing w:val="15"/>
      <w:shd w:val="clear" w:color="auto" w:fill="D1EEF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caps/>
      <w:color w:val="0D5571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caps/>
      <w:color w:val="1481A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caps/>
      <w:color w:val="1481A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caps/>
      <w:color w:val="1481A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caps/>
      <w:color w:val="1481A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100" w:after="200" w:line="276" w:lineRule="auto"/>
    </w:pPr>
    <w:rPr>
      <w:rFonts w:eastAsiaTheme="minorHAnsi"/>
      <w:b/>
      <w:bCs/>
      <w:color w:val="1481AB" w:themeColor="accent1" w:themeShade="BF"/>
      <w:sz w:val="16"/>
      <w:szCs w:val="16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76" w:lineRule="auto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500" w:line="240" w:lineRule="auto"/>
    </w:pPr>
    <w:rPr>
      <w:rFonts w:eastAsiaTheme="minorHAnsi"/>
      <w:caps/>
      <w:color w:val="595959" w:themeColor="text1" w:themeTint="A6"/>
      <w:spacing w:val="10"/>
      <w:sz w:val="21"/>
      <w:szCs w:val="21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caps/>
      <w:color w:val="0D5571" w:themeColor="accent1" w:themeShade="7F"/>
      <w:spacing w:val="5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00" w:after="200" w:line="276" w:lineRule="auto"/>
    </w:pPr>
    <w:rPr>
      <w:rFonts w:eastAsiaTheme="minorHAnsi"/>
      <w:i/>
      <w:iCs/>
      <w:sz w:val="24"/>
      <w:szCs w:val="24"/>
      <w:lang w:val="es-MX" w:eastAsia="en-U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240" w:after="240" w:line="240" w:lineRule="auto"/>
      <w:ind w:left="1080" w:right="1080"/>
      <w:jc w:val="center"/>
    </w:pPr>
    <w:rPr>
      <w:rFonts w:eastAsiaTheme="minorHAnsi"/>
      <w:color w:val="1CADE4" w:themeColor="accent1"/>
      <w:sz w:val="24"/>
      <w:szCs w:val="24"/>
      <w:lang w:val="es-MX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1CADE4" w:themeColor="accent1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0D5571" w:themeColor="accent1" w:themeShade="7F"/>
    </w:rPr>
  </w:style>
  <w:style w:type="character" w:styleId="nfasisintenso">
    <w:name w:val="Intense Emphasis"/>
    <w:uiPriority w:val="21"/>
    <w:qFormat/>
    <w:rPr>
      <w:b/>
      <w:bCs/>
      <w:caps/>
      <w:color w:val="0D5571" w:themeColor="accent1" w:themeShade="7F"/>
      <w:spacing w:val="10"/>
    </w:rPr>
  </w:style>
  <w:style w:type="character" w:styleId="Referenciasutil">
    <w:name w:val="Subtle Reference"/>
    <w:uiPriority w:val="31"/>
    <w:qFormat/>
    <w:rPr>
      <w:b/>
      <w:bCs/>
      <w:color w:val="1CADE4" w:themeColor="accent1"/>
    </w:rPr>
  </w:style>
  <w:style w:type="character" w:styleId="Referenciaintensa">
    <w:name w:val="Intense Reference"/>
    <w:uiPriority w:val="32"/>
    <w:qFormat/>
    <w:rPr>
      <w:b/>
      <w:bCs/>
      <w:i/>
      <w:iCs/>
      <w:caps/>
      <w:color w:val="1CADE4" w:themeColor="accent1"/>
    </w:rPr>
  </w:style>
  <w:style w:type="character" w:styleId="Ttulodellibro">
    <w:name w:val="Book Title"/>
    <w:uiPriority w:val="33"/>
    <w:qFormat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Theme="minorEastAsia"/>
      <w:sz w:val="22"/>
      <w:szCs w:val="22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Theme="minorEastAsia"/>
      <w:sz w:val="22"/>
      <w:szCs w:val="2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Theme="minorEastAsia" w:hAnsi="Segoe UI" w:cs="Segoe UI"/>
      <w:sz w:val="18"/>
      <w:szCs w:val="18"/>
      <w:lang w:val="en-US"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571C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1C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1C49"/>
    <w:rPr>
      <w:rFonts w:eastAsiaTheme="minorEastAsia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1C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1C49"/>
    <w:rPr>
      <w:rFonts w:eastAsiaTheme="minorEastAsia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9EDB-C3A2-4348-8C92-9107BAD4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Aide Aguilar Galvan</dc:creator>
  <cp:keywords/>
  <dc:description/>
  <cp:lastModifiedBy>USUARIO</cp:lastModifiedBy>
  <cp:revision>2</cp:revision>
  <cp:lastPrinted>2018-06-19T18:27:00Z</cp:lastPrinted>
  <dcterms:created xsi:type="dcterms:W3CDTF">2018-07-03T18:36:00Z</dcterms:created>
  <dcterms:modified xsi:type="dcterms:W3CDTF">2018-07-03T18:36:00Z</dcterms:modified>
</cp:coreProperties>
</file>