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Prrafodelista"/>
        <w:widowControl w:val="0"/>
        <w:spacing w:after="0" w:line="240" w:lineRule="auto"/>
        <w:ind w:left="0" w:right="-75"/>
        <w:rPr>
          <w:b/>
          <w:position w:val="-4"/>
          <w:sz w:val="14"/>
          <w:szCs w:val="14"/>
          <w:lang w:val="es-ES_tradnl"/>
        </w:rPr>
      </w:pPr>
      <w:r>
        <w:rPr>
          <w:rFonts w:ascii="Arial" w:eastAsia="Times New Roman" w:hAnsi="Arial"/>
          <w:b/>
          <w:noProof/>
          <w:sz w:val="16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10271670</wp:posOffset>
            </wp:positionH>
            <wp:positionV relativeFrom="paragraph">
              <wp:posOffset>26670</wp:posOffset>
            </wp:positionV>
            <wp:extent cx="1111250" cy="1075055"/>
            <wp:effectExtent l="0" t="0" r="0" b="0"/>
            <wp:wrapNone/>
            <wp:docPr id="28" name="Imagen 28" descr="Macintosh HD:Users:TonyCamacho:Desktop:H. AYUNTAMIENTO:LOGOS:MascotaPueblMagic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onyCamacho:Desktop:H. AYUNTAMIENTO:LOGOS:MascotaPueblMagico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/>
          <w:b/>
          <w:noProof/>
          <w:sz w:val="16"/>
          <w:lang w:val="es-MX"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685800</wp:posOffset>
            </wp:positionH>
            <wp:positionV relativeFrom="paragraph">
              <wp:posOffset>15330</wp:posOffset>
            </wp:positionV>
            <wp:extent cx="1010285" cy="1116330"/>
            <wp:effectExtent l="0" t="0" r="0" b="7620"/>
            <wp:wrapNone/>
            <wp:docPr id="31" name="Imagen 31" descr="Macintosh HD:Users:TonyCamacho:Desktop:Escudo_de_el_Municipio_de_Mascota_Jali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nyCamacho:Desktop:Escudo_de_el_Municipio_de_Mascota_Jalisc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0" w:line="240" w:lineRule="auto"/>
        <w:ind w:left="426"/>
        <w:jc w:val="center"/>
        <w:rPr>
          <w:rFonts w:ascii="Arial" w:eastAsia="Times New Roman" w:hAnsi="Arial"/>
          <w:b/>
          <w:sz w:val="16"/>
          <w:lang w:val="es-MX"/>
        </w:rPr>
      </w:pPr>
      <w:r>
        <w:rPr>
          <w:rFonts w:ascii="Arial" w:eastAsia="Times New Roman" w:hAnsi="Arial"/>
          <w:b/>
          <w:noProof/>
          <w:sz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3495675</wp:posOffset>
                </wp:positionH>
                <wp:positionV relativeFrom="paragraph">
                  <wp:posOffset>76835</wp:posOffset>
                </wp:positionV>
                <wp:extent cx="6305550" cy="742950"/>
                <wp:effectExtent l="0" t="0" r="0" b="0"/>
                <wp:wrapNone/>
                <wp:docPr id="30" name="Text Box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FF0000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FF0000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Agenda Diaria de Actividades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FF0000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FF0000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“Oficialía Mayor Administrativa”</w:t>
                            </w:r>
                          </w:p>
                          <w:p>
                            <w:pPr>
                              <w:spacing w:after="0" w:line="1720" w:lineRule="exact"/>
                              <w:jc w:val="right"/>
                              <w:rPr>
                                <w:rFonts w:ascii="Arial Black" w:hAnsi="Arial Black"/>
                                <w:color w:val="C00000"/>
                                <w:spacing w:val="-40"/>
                                <w:w w:val="88"/>
                                <w:sz w:val="44"/>
                                <w:szCs w:val="44"/>
                                <w:lang w:val="es-MX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828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7" o:spid="_x0000_s1026" type="#_x0000_t202" style="position:absolute;left:0;text-align:left;margin-left:275.25pt;margin-top:6.05pt;width:496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" filled="f" stroked="f" strokeweight=".5pt">
                <v:textbox inset="0,0,14.4pt,0"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FF0000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" w:hAnsi="Berlin Sans FB"/>
                          <w:color w:val="FF0000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Agenda Diaria de Actividades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FF0000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" w:hAnsi="Berlin Sans FB"/>
                          <w:color w:val="FF0000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“Oficialía Mayor Administrativa”</w:t>
                      </w:r>
                    </w:p>
                    <w:p>
                      <w:pPr>
                        <w:spacing w:after="0" w:line="1720" w:lineRule="exact"/>
                        <w:jc w:val="right"/>
                        <w:rPr>
                          <w:rFonts w:ascii="Arial Black" w:hAnsi="Arial Black"/>
                          <w:color w:val="C00000"/>
                          <w:spacing w:val="-40"/>
                          <w:w w:val="88"/>
                          <w:sz w:val="44"/>
                          <w:szCs w:val="44"/>
                          <w:lang w:val="es-MX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spacing w:after="0" w:line="240" w:lineRule="auto"/>
        <w:ind w:left="426"/>
        <w:jc w:val="center"/>
        <w:rPr>
          <w:rFonts w:ascii="Arial" w:eastAsia="Times New Roman" w:hAnsi="Arial"/>
          <w:b/>
          <w:sz w:val="16"/>
          <w:lang w:val="es-MX"/>
        </w:rPr>
      </w:pPr>
    </w:p>
    <w:p>
      <w:pPr>
        <w:spacing w:after="0" w:line="240" w:lineRule="auto"/>
        <w:ind w:left="426"/>
        <w:jc w:val="center"/>
        <w:rPr>
          <w:rFonts w:ascii="Arial" w:eastAsia="Times New Roman" w:hAnsi="Arial"/>
          <w:b/>
          <w:sz w:val="16"/>
          <w:lang w:val="es-MX"/>
        </w:rPr>
      </w:pPr>
    </w:p>
    <w:p>
      <w:pPr>
        <w:spacing w:after="0" w:line="240" w:lineRule="auto"/>
        <w:rPr>
          <w:rFonts w:ascii="Yu Mincho Light" w:eastAsia="Yu Mincho Light" w:hAnsi="Yu Mincho Light"/>
          <w:b/>
          <w:color w:val="000000" w:themeColor="text1"/>
          <w:sz w:val="44"/>
          <w:szCs w:val="76"/>
          <w:lang w:val="es-MX"/>
        </w:rPr>
      </w:pPr>
    </w:p>
    <w:p>
      <w:pPr>
        <w:spacing w:after="0" w:line="240" w:lineRule="auto"/>
        <w:rPr>
          <w:rFonts w:ascii="Californian FB" w:eastAsia="Yu Mincho Light" w:hAnsi="Californian FB"/>
          <w:b/>
          <w:color w:val="92D050"/>
          <w:sz w:val="20"/>
          <w:szCs w:val="20"/>
          <w:lang w:val="es-MX"/>
        </w:rPr>
      </w:pPr>
    </w:p>
    <w:p>
      <w:pPr>
        <w:spacing w:after="0" w:line="240" w:lineRule="auto"/>
        <w:rPr>
          <w:rFonts w:ascii="Californian FB" w:eastAsia="Yu Mincho Light" w:hAnsi="Californian FB"/>
          <w:b/>
          <w:color w:val="92D050"/>
          <w:sz w:val="76"/>
          <w:szCs w:val="76"/>
          <w:u w:val="single"/>
          <w:lang w:val="es-MX"/>
        </w:rPr>
      </w:pPr>
      <w:r>
        <w:rPr>
          <w:rFonts w:ascii="Californian FB" w:eastAsia="Yu Mincho Light" w:hAnsi="Californian FB"/>
          <w:b/>
          <w:color w:val="92D050"/>
          <w:sz w:val="76"/>
          <w:szCs w:val="76"/>
          <w:u w:val="single"/>
          <w:lang w:val="es-MX"/>
        </w:rPr>
        <w:t xml:space="preserve"> Enero 2018</w:t>
      </w:r>
    </w:p>
    <w:tbl>
      <w:tblPr>
        <w:tblStyle w:val="Tablaconcuadrcula"/>
        <w:tblW w:w="184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65"/>
        <w:gridCol w:w="2693"/>
        <w:gridCol w:w="2693"/>
        <w:gridCol w:w="2693"/>
        <w:gridCol w:w="2694"/>
        <w:gridCol w:w="2438"/>
        <w:gridCol w:w="2552"/>
      </w:tblGrid>
      <w:tr>
        <w:trPr>
          <w:trHeight w:hRule="exact" w:val="651"/>
        </w:trPr>
        <w:tc>
          <w:tcPr>
            <w:tcW w:w="2665" w:type="dxa"/>
            <w:shd w:val="clear" w:color="auto" w:fill="808080" w:themeFill="background1" w:themeFillShade="80"/>
          </w:tcPr>
          <w:p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color w:val="FF0000"/>
                <w:sz w:val="36"/>
                <w:szCs w:val="46"/>
                <w:lang w:val="es-MX"/>
              </w:rPr>
            </w:pPr>
            <w:r>
              <w:rPr>
                <w:rFonts w:ascii="Baskerville Old Face" w:hAnsi="Baskerville Old Face"/>
                <w:b/>
                <w:color w:val="FF0000"/>
                <w:sz w:val="36"/>
                <w:szCs w:val="46"/>
                <w:lang w:val="es-MX"/>
              </w:rPr>
              <w:t>Lunes</w:t>
            </w:r>
          </w:p>
          <w:p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color w:val="FF0000"/>
                <w:sz w:val="36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color w:val="FF0000"/>
                <w:sz w:val="36"/>
                <w:szCs w:val="46"/>
                <w:lang w:val="es-MX"/>
              </w:rPr>
            </w:pPr>
            <w:r>
              <w:rPr>
                <w:rFonts w:ascii="Baskerville Old Face" w:hAnsi="Baskerville Old Face"/>
                <w:b/>
                <w:color w:val="FF0000"/>
                <w:sz w:val="36"/>
                <w:szCs w:val="46"/>
                <w:lang w:val="es-MX"/>
              </w:rPr>
              <w:t>Martes</w:t>
            </w:r>
          </w:p>
          <w:p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color w:val="FF0000"/>
                <w:sz w:val="36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color w:val="FF0000"/>
                <w:sz w:val="36"/>
                <w:szCs w:val="46"/>
                <w:lang w:val="es-MX"/>
              </w:rPr>
            </w:pPr>
            <w:r>
              <w:rPr>
                <w:rFonts w:ascii="Baskerville Old Face" w:hAnsi="Baskerville Old Face"/>
                <w:b/>
                <w:color w:val="FF0000"/>
                <w:sz w:val="36"/>
                <w:szCs w:val="46"/>
                <w:lang w:val="es-MX"/>
              </w:rPr>
              <w:t>Miércoles</w:t>
            </w:r>
          </w:p>
          <w:p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color w:val="FF0000"/>
                <w:sz w:val="36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color w:val="FF0000"/>
                <w:sz w:val="36"/>
                <w:szCs w:val="46"/>
                <w:lang w:val="es-MX"/>
              </w:rPr>
            </w:pPr>
            <w:r>
              <w:rPr>
                <w:rFonts w:ascii="Baskerville Old Face" w:hAnsi="Baskerville Old Face"/>
                <w:b/>
                <w:color w:val="FF0000"/>
                <w:sz w:val="36"/>
                <w:szCs w:val="46"/>
                <w:lang w:val="es-MX"/>
              </w:rPr>
              <w:t>Jueves</w:t>
            </w:r>
          </w:p>
          <w:p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color w:val="FF0000"/>
                <w:sz w:val="36"/>
              </w:rPr>
            </w:pPr>
          </w:p>
        </w:tc>
        <w:tc>
          <w:tcPr>
            <w:tcW w:w="2694" w:type="dxa"/>
            <w:shd w:val="clear" w:color="auto" w:fill="808080" w:themeFill="background1" w:themeFillShade="80"/>
          </w:tcPr>
          <w:p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color w:val="FF0000"/>
                <w:sz w:val="36"/>
                <w:szCs w:val="46"/>
                <w:lang w:val="es-MX"/>
              </w:rPr>
            </w:pPr>
            <w:r>
              <w:rPr>
                <w:rFonts w:ascii="Baskerville Old Face" w:hAnsi="Baskerville Old Face"/>
                <w:b/>
                <w:color w:val="FF0000"/>
                <w:sz w:val="36"/>
                <w:szCs w:val="46"/>
                <w:lang w:val="es-MX"/>
              </w:rPr>
              <w:t>Viernes</w:t>
            </w:r>
          </w:p>
          <w:p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color w:val="FF0000"/>
                <w:sz w:val="36"/>
              </w:rPr>
            </w:pPr>
          </w:p>
        </w:tc>
        <w:tc>
          <w:tcPr>
            <w:tcW w:w="2438" w:type="dxa"/>
            <w:shd w:val="clear" w:color="auto" w:fill="808080" w:themeFill="background1" w:themeFillShade="80"/>
          </w:tcPr>
          <w:p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color w:val="FF0000"/>
                <w:sz w:val="36"/>
                <w:szCs w:val="46"/>
                <w:lang w:val="es-MX"/>
              </w:rPr>
            </w:pPr>
            <w:r>
              <w:rPr>
                <w:rFonts w:ascii="Baskerville Old Face" w:hAnsi="Baskerville Old Face"/>
                <w:b/>
                <w:color w:val="FF0000"/>
                <w:sz w:val="36"/>
                <w:szCs w:val="46"/>
                <w:lang w:val="es-MX"/>
              </w:rPr>
              <w:t>Sábado</w:t>
            </w:r>
          </w:p>
          <w:p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color w:val="FF0000"/>
                <w:sz w:val="36"/>
              </w:rPr>
            </w:pPr>
          </w:p>
        </w:tc>
        <w:tc>
          <w:tcPr>
            <w:tcW w:w="2552" w:type="dxa"/>
            <w:shd w:val="clear" w:color="auto" w:fill="808080" w:themeFill="background1" w:themeFillShade="80"/>
          </w:tcPr>
          <w:p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color w:val="FF0000"/>
                <w:sz w:val="36"/>
                <w:szCs w:val="46"/>
                <w:lang w:val="es-MX"/>
              </w:rPr>
            </w:pPr>
            <w:r>
              <w:rPr>
                <w:rFonts w:ascii="Baskerville Old Face" w:hAnsi="Baskerville Old Face"/>
                <w:b/>
                <w:color w:val="FF0000"/>
                <w:sz w:val="36"/>
                <w:szCs w:val="46"/>
                <w:lang w:val="es-MX"/>
              </w:rPr>
              <w:t>Domingo</w:t>
            </w:r>
          </w:p>
          <w:p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color w:val="FF0000"/>
                <w:sz w:val="36"/>
              </w:rPr>
            </w:pPr>
          </w:p>
        </w:tc>
      </w:tr>
      <w:tr>
        <w:trPr>
          <w:trHeight w:hRule="exact" w:val="3606"/>
        </w:trPr>
        <w:tc>
          <w:tcPr>
            <w:tcW w:w="2665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1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rPr>
                <w:rFonts w:ascii="Baskerville Old Face" w:hAnsi="Baskerville Old Face"/>
                <w:lang w:val="es-MX"/>
              </w:rPr>
            </w:pPr>
            <w:r>
              <w:rPr>
                <w:rFonts w:ascii="Baskerville Old Face" w:hAnsi="Baskerville Old Face"/>
                <w:noProof/>
                <w:position w:val="-4"/>
                <w:sz w:val="14"/>
                <w:szCs w:val="12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173328</wp:posOffset>
                      </wp:positionH>
                      <wp:positionV relativeFrom="paragraph">
                        <wp:posOffset>644927</wp:posOffset>
                      </wp:positionV>
                      <wp:extent cx="1205230" cy="384175"/>
                      <wp:effectExtent l="19050" t="304800" r="13970" b="301625"/>
                      <wp:wrapSquare wrapText="bothSides"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684620">
                                <a:off x="0" y="0"/>
                                <a:ext cx="1205230" cy="384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color w:val="FF0000"/>
                                      <w:sz w:val="2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color w:val="FF0000"/>
                                      <w:sz w:val="28"/>
                                      <w:lang w:val="es-MX"/>
                                    </w:rPr>
                                    <w:t>Día Inhábil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27" type="#_x0000_t202" style="position:absolute;margin-left:13.65pt;margin-top:50.8pt;width:94.9pt;height:30.25pt;rotation:-2092106fd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" stroked="f"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FF0000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color w:val="FF0000"/>
                                <w:sz w:val="28"/>
                                <w:lang w:val="es-MX"/>
                              </w:rPr>
                              <w:t>Día Inhábil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shd w:val="clear" w:color="auto" w:fill="FFFFFF" w:themeFill="background1"/>
              <w:spacing w:after="0" w:line="240" w:lineRule="auto"/>
              <w:rPr>
                <w:rFonts w:ascii="Baskerville Old Face" w:hAnsi="Baskerville Old Face"/>
                <w:lang w:val="es-MX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rPr>
                <w:rFonts w:ascii="Baskerville Old Face" w:hAnsi="Baskerville Old Face"/>
                <w:lang w:val="es-MX"/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rPr>
                <w:rFonts w:ascii="Baskerville Old Face" w:hAnsi="Baskerville Old Face"/>
                <w:lang w:val="es-MX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2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2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noProof/>
                <w:position w:val="-4"/>
                <w:sz w:val="14"/>
                <w:szCs w:val="12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921385</wp:posOffset>
                      </wp:positionV>
                      <wp:extent cx="1205230" cy="384175"/>
                      <wp:effectExtent l="19050" t="304800" r="13970" b="301625"/>
                      <wp:wrapSquare wrapText="bothSides"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684620">
                                <a:off x="0" y="0"/>
                                <a:ext cx="1205230" cy="384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color w:val="FF0000"/>
                                      <w:sz w:val="2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color w:val="FF0000"/>
                                      <w:sz w:val="28"/>
                                      <w:lang w:val="es-MX"/>
                                    </w:rPr>
                                    <w:t>Día Inhábil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1.1pt;margin-top:72.55pt;width:94.9pt;height:30.25pt;rotation:-2092106fd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" stroked="f"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color w:val="FF0000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color w:val="FF0000"/>
                                <w:sz w:val="28"/>
                                <w:lang w:val="es-MX"/>
                              </w:rPr>
                              <w:t>Día Inhábil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3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Visita en la bodega municipal a las 06:45hrs. Para organizar al personal, solicitudes y parque vehicular.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Atención a la ciudadanía en general.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Expedición de vales de materiales, combustible y médico.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Trabajo diario: elaboración y contestación de oficios, archivar, etc.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 xml:space="preserve">Captura de vales de materiales, combustible, papelería y material de limpieza. </w:t>
            </w:r>
          </w:p>
          <w:p>
            <w:pPr>
              <w:pStyle w:val="Prrafodelista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sz w:val="14"/>
                <w:szCs w:val="14"/>
                <w:lang w:val="es-ES_tradnl"/>
              </w:rPr>
              <w:t>Reporte pago Semanal.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36"/>
                <w:lang w:val="es-ES_tradn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4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Visita en la bodega municipal a las 06:45hrs. Para organizar al personal, solicitudes y parque vehicular.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Atención a la ciudadanía en general.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Expedición de vales de materiales, combustible y médico.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Trabajo diario: elaboración y contestación de oficios, archivar, etc.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 xml:space="preserve">Captura de vales de materiales, combustible, papelería y material de limpieza. </w:t>
            </w:r>
          </w:p>
          <w:p>
            <w:pPr>
              <w:pStyle w:val="Prrafodelista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5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Visita en la bodega municipal a las 06:45hrs. Para organizar al personal, solicitudes y parque vehicular.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Atención a la ciudadanía en general.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Expedición de vales de materiales, combustible y médico.</w:t>
            </w:r>
          </w:p>
          <w:p>
            <w:pPr>
              <w:pStyle w:val="Prrafodelista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Trabajo diario: elaboración y contestación de oficios, archivar, etc.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 xml:space="preserve">Captura de vales de materiales, combustible, papelería y material de limpieza. 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36"/>
                <w:lang w:val="es-ES_tradnl"/>
              </w:rPr>
            </w:pPr>
          </w:p>
        </w:tc>
        <w:tc>
          <w:tcPr>
            <w:tcW w:w="2438" w:type="dxa"/>
            <w:shd w:val="clear" w:color="auto" w:fill="92D050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6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spacing w:after="0" w:line="240" w:lineRule="auto"/>
              <w:rPr>
                <w:rFonts w:ascii="Baskerville Old Face" w:hAnsi="Baskerville Old Face"/>
                <w:sz w:val="36"/>
                <w:lang w:val="es-ES"/>
              </w:rPr>
            </w:pPr>
          </w:p>
        </w:tc>
        <w:tc>
          <w:tcPr>
            <w:tcW w:w="2552" w:type="dxa"/>
            <w:shd w:val="clear" w:color="auto" w:fill="92D050"/>
          </w:tcPr>
          <w:p>
            <w:pPr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MX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MX"/>
              </w:rPr>
              <w:t>7</w:t>
            </w:r>
          </w:p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</w:p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</w:p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Baskerville Old Face" w:hAnsi="Baskerville Old Face"/>
                <w:sz w:val="36"/>
                <w:lang w:val="es-MX"/>
              </w:rPr>
            </w:pPr>
            <w:r>
              <w:rPr>
                <w:rFonts w:ascii="Baskerville Old Face" w:hAnsi="Baskerville Old Face"/>
                <w:color w:val="FF0000"/>
                <w:sz w:val="36"/>
                <w:lang w:val="es-MX"/>
              </w:rPr>
              <w:t>.</w:t>
            </w:r>
            <w:r>
              <w:rPr>
                <w:rFonts w:ascii="Angsana New" w:hAnsi="Angsana New" w:cs="Angsana New"/>
                <w:color w:val="FF0000"/>
                <w:sz w:val="36"/>
                <w:lang w:val="es-MX"/>
              </w:rPr>
              <w:t>Participación en el evento del día de reyes en la plaza principal.</w:t>
            </w:r>
          </w:p>
        </w:tc>
      </w:tr>
      <w:tr>
        <w:trPr>
          <w:trHeight w:hRule="exact" w:val="3111"/>
        </w:trPr>
        <w:tc>
          <w:tcPr>
            <w:tcW w:w="2665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12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12"/>
                <w:u w:val="single"/>
                <w:lang w:val="es-ES"/>
              </w:rPr>
              <w:t>8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Visita en la bodega municipal a las 06:45hrs. Para organizar al personal, solicitudes y parque vehicular.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Atención a la ciudadanía en general.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Expedición de vales de materiales, combustible y médico.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Trabajo diario: elaboración y contestación de oficios, archivar, etc.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Toma de acuerdos con el presidente municipal.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 xml:space="preserve">Captura de vales de materiales, combustible, papelería y material de limpieza. 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sz w:val="12"/>
                <w:szCs w:val="12"/>
                <w:lang w:val="es-ES_tradn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9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Visita en la bodega municipal a las 06:45hrs. Para organizar al personal, solicitudes y parque vehicular.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Atención a la ciudadanía en general.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Expedición de vales de materiales, combustible y médico.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Trabajo diario: elaboración y contestación de oficios, archivar, etc.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 xml:space="preserve">Captura de vales de materiales, combustible, papelería y material de limpieza. 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36"/>
                <w:lang w:val="es-ES_tradn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10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>Visita en la bodega municipal a las 06:45hrs. Para organizar al personal, solicitudes y parque vehicular.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>Atención a la ciudadanía en general.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>Expedición de vales de materiales, combustible y médico.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>Trabajo diario: elaboración y contestación de oficios, archivar, etc.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>Captura de vales de materiales, combustible, papelería y material de limpieza.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>Reporte pago semanal.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6"/>
                <w:szCs w:val="14"/>
                <w:lang w:val="es-ES_tradnl"/>
              </w:rPr>
            </w:pPr>
          </w:p>
          <w:p>
            <w:pPr>
              <w:spacing w:after="0" w:line="240" w:lineRule="auto"/>
              <w:rPr>
                <w:rFonts w:ascii="Baskerville Old Face" w:hAnsi="Baskerville Old Face"/>
                <w:sz w:val="36"/>
                <w:lang w:val="es-E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11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>Visita en la bodega municipal a las 06:45hrs. Para organizar al personal, solicitudes y parque vehícular.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>Atención a la ciudadanía en general.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>Expedición de vales de materiales, combustible y médico.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>Trabajo diario: elaboración y contestación de oficios, archivar, etc.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 xml:space="preserve">Captura de vales de materiales, combustible, papelería y material de limpieza. 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 xml:space="preserve">Reporte pago quincenal. </w:t>
            </w:r>
          </w:p>
          <w:p>
            <w:pPr>
              <w:spacing w:after="0" w:line="240" w:lineRule="auto"/>
              <w:rPr>
                <w:rFonts w:ascii="Baskerville Old Face" w:hAnsi="Baskerville Old Face"/>
                <w:sz w:val="36"/>
                <w:lang w:val="es-ES_tradnl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12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Visita en la bodega municipal a las 06:45hrs. Para organizar al personal, solicitudes y parque vehícular.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Atención a la ciudadanía en general.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Expedición de vales de materiales, combustible y médico.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 xml:space="preserve">Captura de vales de materiales, combustible, papelería y material de limpieza. </w:t>
            </w:r>
          </w:p>
          <w:p>
            <w:pPr>
              <w:pStyle w:val="Prrafodelista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>Trabajo diario: elaboración y contestación de oficios, archivar, etc.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36"/>
                <w:lang w:val="es-ES_tradnl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92D050"/>
          </w:tcPr>
          <w:p>
            <w:pPr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2D050"/>
          </w:tcPr>
          <w:p>
            <w:pPr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</w:rPr>
              <w:t>14</w:t>
            </w:r>
          </w:p>
          <w:p>
            <w:pPr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</w:rPr>
            </w:pPr>
          </w:p>
        </w:tc>
      </w:tr>
      <w:tr>
        <w:trPr>
          <w:trHeight w:hRule="exact" w:val="3554"/>
        </w:trPr>
        <w:tc>
          <w:tcPr>
            <w:tcW w:w="2665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12"/>
                <w:szCs w:val="12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12"/>
                <w:u w:val="single"/>
                <w:lang w:val="es-ES"/>
              </w:rPr>
              <w:lastRenderedPageBreak/>
              <w:t>15</w:t>
            </w:r>
          </w:p>
          <w:p>
            <w:pPr>
              <w:spacing w:after="0" w:line="240" w:lineRule="auto"/>
              <w:rPr>
                <w:rFonts w:ascii="Baskerville Old Face" w:hAnsi="Baskerville Old Face"/>
                <w:sz w:val="12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Visita en la bodega municipal a las 06:45hrs. Para organizar al personal, solicitudes y parque vehícular.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Atención a la ciudadanía en general.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Expedición de vales de materiales, combustible y médico.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Trabajo diario: elaboración y contestación de oficios, archivar, etc.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Toma de acuerdos con el presidente municipal.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 xml:space="preserve">Captura de vales de materiales, combustible, papelería y material de limpieza. 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2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2"/>
                <w:szCs w:val="12"/>
                <w:lang w:val="es-ES_tradnl"/>
              </w:rPr>
            </w:pPr>
          </w:p>
          <w:p>
            <w:pPr>
              <w:spacing w:after="0" w:line="240" w:lineRule="auto"/>
              <w:rPr>
                <w:rFonts w:ascii="Baskerville Old Face" w:hAnsi="Baskerville Old Face"/>
                <w:sz w:val="12"/>
                <w:szCs w:val="12"/>
                <w:lang w:val="es-ES_tradnl"/>
              </w:rPr>
            </w:pPr>
          </w:p>
          <w:p>
            <w:pPr>
              <w:spacing w:after="0" w:line="240" w:lineRule="auto"/>
              <w:rPr>
                <w:rFonts w:ascii="Baskerville Old Face" w:hAnsi="Baskerville Old Face"/>
                <w:sz w:val="12"/>
                <w:szCs w:val="12"/>
                <w:lang w:val="es-ES_tradnl"/>
              </w:rPr>
            </w:pPr>
          </w:p>
          <w:p>
            <w:pPr>
              <w:spacing w:after="0" w:line="240" w:lineRule="auto"/>
              <w:rPr>
                <w:rFonts w:ascii="Baskerville Old Face" w:hAnsi="Baskerville Old Face"/>
                <w:sz w:val="12"/>
                <w:szCs w:val="12"/>
                <w:lang w:val="es-ES_tradnl"/>
              </w:rPr>
            </w:pPr>
          </w:p>
          <w:p>
            <w:pPr>
              <w:spacing w:after="0" w:line="240" w:lineRule="auto"/>
              <w:rPr>
                <w:rFonts w:ascii="Baskerville Old Face" w:hAnsi="Baskerville Old Face"/>
                <w:sz w:val="12"/>
                <w:szCs w:val="12"/>
                <w:lang w:val="es-ES_tradnl"/>
              </w:rPr>
            </w:pPr>
          </w:p>
          <w:p>
            <w:pPr>
              <w:spacing w:after="0" w:line="240" w:lineRule="auto"/>
              <w:rPr>
                <w:rFonts w:ascii="Baskerville Old Face" w:hAnsi="Baskerville Old Face"/>
                <w:sz w:val="12"/>
                <w:szCs w:val="12"/>
                <w:lang w:val="es-ES"/>
              </w:rPr>
            </w:pPr>
          </w:p>
          <w:p>
            <w:pPr>
              <w:spacing w:after="0" w:line="240" w:lineRule="auto"/>
              <w:jc w:val="center"/>
              <w:rPr>
                <w:rFonts w:ascii="Broadway" w:hAnsi="Broadway"/>
                <w:sz w:val="12"/>
                <w:szCs w:val="12"/>
                <w:lang w:val="es-ES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16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 xml:space="preserve"> Visita en la bodega  municipal a   06:45hrs. Para organizar al personal, solicitudes y parque vehícular.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>Atención a la ciudadanía en general.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>Expedición de vales de materiales, combustible y médico.</w:t>
            </w:r>
          </w:p>
          <w:p>
            <w:pPr>
              <w:pStyle w:val="Prrafodelista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>Trabajo diario: elaboración y contestación de oficios, archivar, etc.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4"/>
                <w:lang w:val="es-ES_tradnl"/>
              </w:rPr>
              <w:t xml:space="preserve">Captura de vales de materiales, combustible, papelería y material de limpieza. 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jc w:val="center"/>
              <w:rPr>
                <w:rFonts w:ascii="Baskerville Old Face" w:hAnsi="Baskerville Old Face"/>
                <w:color w:val="FF0000"/>
                <w:sz w:val="36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jc w:val="center"/>
              <w:rPr>
                <w:rFonts w:ascii="Baskerville Old Face" w:hAnsi="Baskerville Old Face"/>
                <w:color w:val="FF0000"/>
                <w:sz w:val="36"/>
                <w:lang w:val="es-ES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jc w:val="center"/>
              <w:rPr>
                <w:rFonts w:ascii="Broadway" w:hAnsi="Broadway"/>
                <w:color w:val="FF0000"/>
                <w:sz w:val="36"/>
                <w:lang w:val="es-ES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jc w:val="center"/>
              <w:rPr>
                <w:rFonts w:ascii="Baskerville Old Face" w:hAnsi="Baskerville Old Face"/>
                <w:sz w:val="36"/>
                <w:lang w:val="es-ES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17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Visita en la bodega municipal a las 06:45hrs. Para organizar al personal, solicitudes y parque vehícular.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Atención a la ciudadanía en general.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Expedición de vales de materiales, combustible y médico.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Reportes para pagos semanales a externos en trabajos a corto plazo.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Reporte  pago semanal.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Captura de vales de materiales, combustible, papelería y material de limpieza.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2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2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color w:val="FF0000"/>
                <w:sz w:val="36"/>
                <w:lang w:val="es-ES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color w:val="FF0000"/>
                <w:sz w:val="36"/>
                <w:lang w:val="es-ES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jc w:val="center"/>
              <w:rPr>
                <w:rFonts w:ascii="Baskerville Old Face" w:hAnsi="Baskerville Old Face"/>
                <w:sz w:val="36"/>
                <w:lang w:val="es-ES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18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Visita en la bodega municipal a las 06:45hrs. Para organizar al personal, solicitudes y parque vehícular.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Atención a la ciudadanía en general.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Expedición de vales de materiales, combustible y médico.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Trabajo diario: elaboración y contestación de oficios, archivar, etc.</w:t>
            </w:r>
          </w:p>
          <w:p>
            <w:pPr>
              <w:pStyle w:val="Prrafodelista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Toma de acuerdos con el presidente municipal.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Captura de vales de materiales, combustible, papelería y material de limpieza.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color w:val="FF0000"/>
                <w:sz w:val="36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color w:val="FF0000"/>
                <w:sz w:val="36"/>
                <w:lang w:val="es-ES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color w:val="FF0000"/>
                <w:sz w:val="36"/>
                <w:lang w:val="es-ES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36"/>
                <w:lang w:val="es-ES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19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Visita en la bodega municipal a las 06:45hrs. Para organizar al personal, solicitudes y parque vehícular.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Atención a la ciudadanía en general.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Expedición de vales de materiales, combustible y médico.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Trabajo diario: elaboración y contestación de oficios, archivar, etc.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Captura de vales de materiales, combustible, papelería y material de limpieza.</w:t>
            </w:r>
          </w:p>
          <w:p>
            <w:pPr>
              <w:pStyle w:val="Prrafodelista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Toma de acuerdos con el presidente municipal.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sz w:val="12"/>
                <w:szCs w:val="12"/>
                <w:lang w:val="es-ES_tradnl"/>
              </w:rPr>
            </w:pP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sz w:val="12"/>
                <w:szCs w:val="12"/>
                <w:lang w:val="es-ES_tradnl"/>
              </w:rPr>
            </w:pPr>
          </w:p>
          <w:p>
            <w:pPr>
              <w:widowControl w:val="0"/>
              <w:spacing w:after="0" w:line="240" w:lineRule="auto"/>
              <w:rPr>
                <w:rFonts w:ascii="Baskerville Old Face" w:hAnsi="Baskerville Old Face"/>
                <w:color w:val="FF0000"/>
                <w:sz w:val="36"/>
                <w:lang w:val="es-ES_tradnl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Baskerville Old Face" w:hAnsi="Baskerville Old Face"/>
                <w:color w:val="FF0000"/>
                <w:sz w:val="36"/>
                <w:lang w:val="es-E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Baskerville Old Face" w:hAnsi="Baskerville Old Face"/>
                <w:color w:val="FF0000"/>
                <w:sz w:val="36"/>
                <w:lang w:val="es-E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Baskerville Old Face" w:hAnsi="Baskerville Old Face"/>
                <w:sz w:val="36"/>
                <w:lang w:val="es-E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>
            <w:pPr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</w:rPr>
              <w:t>20</w:t>
            </w:r>
          </w:p>
          <w:p>
            <w:pPr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</w:rPr>
            </w:pPr>
          </w:p>
          <w:p>
            <w:pPr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</w:rPr>
            </w:pPr>
          </w:p>
          <w:p>
            <w:pPr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>
            <w:pPr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</w:rPr>
              <w:t>21</w:t>
            </w:r>
          </w:p>
          <w:p>
            <w:pPr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</w:rPr>
            </w:pPr>
          </w:p>
        </w:tc>
      </w:tr>
      <w:tr>
        <w:trPr>
          <w:trHeight w:hRule="exact" w:val="3039"/>
        </w:trPr>
        <w:tc>
          <w:tcPr>
            <w:tcW w:w="2665" w:type="dxa"/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22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Visita en la bodega municipal a las 06:45hrs. Para organizar al personal, solicitudes y parque vehícular.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Atención a la ciudadanía en general.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Expedición de vales de materiales, combustible y médico.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Trabajo diario: elaboración y contestación de oficios, archivar, etc.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Toma de acuerdos con el presidente municipal.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 xml:space="preserve">Captura de vales de materiales, combustible, papelería y material de limpieza. 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jc w:val="center"/>
              <w:rPr>
                <w:rFonts w:ascii="Baskerville Old Face" w:hAnsi="Baskerville Old Face"/>
                <w:color w:val="FF0000"/>
                <w:sz w:val="36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jc w:val="center"/>
              <w:rPr>
                <w:rFonts w:ascii="Baskerville Old Face" w:hAnsi="Baskerville Old Face"/>
                <w:color w:val="FF0000"/>
                <w:sz w:val="36"/>
                <w:lang w:val="es-ES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jc w:val="center"/>
              <w:rPr>
                <w:rFonts w:ascii="Broadway" w:hAnsi="Broadway"/>
                <w:sz w:val="36"/>
                <w:lang w:val="es-E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23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Visita en la bodega municipal a las 06:45hrs. Para organizar al personal, solicitudes y parque vehícular.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Atención a la ciudadanía en general.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Expedición de vales de materiales, combustible y médico.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Trabajo diario: elaboración y contestación de oficios, archivar, etc.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Toma de acuerdos con el presidente municipal.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 xml:space="preserve">Captura de vales de materiales, combustible, papelería y material de limpieza. 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color w:val="FF0000"/>
                <w:sz w:val="36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jc w:val="center"/>
              <w:rPr>
                <w:rFonts w:ascii="Broadway" w:hAnsi="Broadway"/>
                <w:sz w:val="36"/>
                <w:lang w:val="es-E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24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Visita en la bodega municipal a las 06:45hrs. Para organizar al personal, solicitudes y parque vehícular.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Atención a la ciudadanía en general.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Expedición de vales de materiales, combustible y médico.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Trabajo diario: elaboración y contestación de oficios, archivar, etc.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Toma de acuerdos con el presidente municipal.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 xml:space="preserve">Captura de vales de materiales, combustible, papelería y material de limpieza. 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 xml:space="preserve">Reporte pago semanal. 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color w:val="FF0000"/>
                <w:sz w:val="36"/>
                <w:lang w:val="es-ES_tradnl"/>
              </w:rPr>
            </w:pP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color w:val="FF0000"/>
                <w:sz w:val="36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jc w:val="center"/>
              <w:rPr>
                <w:rFonts w:ascii="Broadway" w:hAnsi="Broadway"/>
                <w:sz w:val="36"/>
                <w:lang w:val="es-ES_tradn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25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Municipal a las 06:45hrs. Para organizar al personal, solicitudes y parque vehícular.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Atención a la ciudadanía en general.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Expedición de vales de materiales, combustible y médico.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Trabajo diario: elaboración y contestación de oficios, archivar, etc.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Toma de acuerdos con el presidente municipal.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 xml:space="preserve">Captura de vales de materiales, combustible, papelería y material de limpieza. 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roadway" w:hAnsi="Broadway"/>
                <w:sz w:val="36"/>
                <w:lang w:val="es-ES_tradn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26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Visita en la bodega municipal a las 06:45hrs. Para organizar al personal, solicitudes y parque vehícular.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Atención a la ciudadanía en general.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Expedición de vales de materiales, combustible y médico.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Trabajo diario: elaboración y contestación de oficios, archivar, etc.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Toma de acuerdos con el presidente municipal.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 xml:space="preserve">Captura de vales de materiales, combustible, papelería y material de limpieza. 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Reporte pago quincenal.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jc w:val="center"/>
              <w:rPr>
                <w:rFonts w:ascii="Baskerville Old Face" w:hAnsi="Baskerville Old Face"/>
                <w:color w:val="FF0000"/>
                <w:sz w:val="36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jc w:val="center"/>
              <w:rPr>
                <w:rFonts w:ascii="Baskerville Old Face" w:hAnsi="Baskerville Old Face"/>
                <w:color w:val="FF0000"/>
                <w:sz w:val="36"/>
                <w:lang w:val="es-ES"/>
              </w:rPr>
            </w:pPr>
          </w:p>
          <w:p>
            <w:pPr>
              <w:widowControl w:val="0"/>
              <w:spacing w:after="0" w:line="240" w:lineRule="auto"/>
              <w:rPr>
                <w:rFonts w:ascii="Baskerville Old Face" w:hAnsi="Baskerville Old Face"/>
                <w:sz w:val="36"/>
                <w:lang w:val="es-ES_tradnl"/>
              </w:rPr>
            </w:pPr>
          </w:p>
          <w:p>
            <w:pPr>
              <w:widowControl w:val="0"/>
              <w:spacing w:after="0" w:line="240" w:lineRule="auto"/>
              <w:rPr>
                <w:rFonts w:ascii="Baskerville Old Face" w:hAnsi="Baskerville Old Face"/>
                <w:sz w:val="36"/>
                <w:lang w:val="es-ES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>
            <w:pPr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MX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MX"/>
              </w:rPr>
              <w:t>27</w:t>
            </w:r>
          </w:p>
          <w:p>
            <w:pPr>
              <w:widowControl w:val="0"/>
              <w:spacing w:after="0" w:line="240" w:lineRule="auto"/>
              <w:ind w:right="-130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>
            <w:pPr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_tradnl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</w:rPr>
              <w:t>28</w:t>
            </w:r>
          </w:p>
        </w:tc>
      </w:tr>
      <w:tr>
        <w:trPr>
          <w:trHeight w:hRule="exact" w:val="2977"/>
        </w:trPr>
        <w:tc>
          <w:tcPr>
            <w:tcW w:w="2665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29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Visita en la bodega municipal a las 06:45hrs. Para organizar al personal, solicitudes y parque vehícular.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Atención a la ciudadanía en general.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Expedición de vales de materiales, combustible y médico.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Trabajo di</w:t>
            </w:r>
            <w:bookmarkStart w:id="0" w:name="_GoBack"/>
            <w:bookmarkEnd w:id="0"/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ario: elaboración y contestación de oficios, archivar, etc.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Toma de acuerdos con el presidente municipal.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 xml:space="preserve">Captura de vales de materiales, combustible, papelería y material de limpieza. </w:t>
            </w:r>
          </w:p>
          <w:p>
            <w:pPr>
              <w:spacing w:after="0" w:line="240" w:lineRule="auto"/>
              <w:rPr>
                <w:rFonts w:ascii="Baskerville Old Face" w:hAnsi="Baskerville Old Face"/>
                <w:sz w:val="36"/>
                <w:lang w:val="es-ES_tradn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30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Visita en la bodega municipal a las 06:45hrs. Para organizar al personal, solicitudes y parque vehícular.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Atención a la ciudadanía en general.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Expedición de vales de materiales, combustible y médico.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Trabajo diario: elaboración y contestación de oficios, archivar, etc.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Toma de acuerdos con el presidente municipal.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 xml:space="preserve">Captura de vales de materiales, combustible, papelería y material de limpieza. 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36"/>
                <w:lang w:val="es-ES_tradnl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  <w:r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  <w:t>31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Visita en la bodega municipal a las 06:45hrs. Para organizar al personal, solicitudes y parque vehícular.</w:t>
            </w: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Atención a la ciudadanía en general.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Expedición de vales de materiales, combustible y médico.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Trabajo diario: elaboración y contestación de oficios, archivar, etc.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>Toma de acuerdos con el presidente municipal.</w:t>
            </w:r>
          </w:p>
          <w:p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ind w:left="176" w:right="-75" w:hanging="176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  <w:r>
              <w:rPr>
                <w:rFonts w:ascii="Baskerville Old Face" w:hAnsi="Baskerville Old Face"/>
                <w:position w:val="-4"/>
                <w:sz w:val="14"/>
                <w:szCs w:val="12"/>
                <w:lang w:val="es-ES_tradnl"/>
              </w:rPr>
              <w:t xml:space="preserve">Captura de vales de materiales, combustible, papelería y material de limpieza. </w:t>
            </w: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jc w:val="center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widowControl w:val="0"/>
              <w:spacing w:after="0" w:line="240" w:lineRule="auto"/>
              <w:ind w:right="-75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36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4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14"/>
                <w:szCs w:val="12"/>
                <w:lang w:val="es-ES_tradnl"/>
              </w:rPr>
            </w:pPr>
          </w:p>
          <w:p>
            <w:pPr>
              <w:pStyle w:val="Prrafodelista"/>
              <w:widowControl w:val="0"/>
              <w:spacing w:after="0" w:line="240" w:lineRule="auto"/>
              <w:ind w:left="176" w:right="-75"/>
              <w:rPr>
                <w:rFonts w:ascii="Baskerville Old Face" w:hAnsi="Baskerville Old Face"/>
                <w:sz w:val="36"/>
                <w:lang w:val="es-ES_tradn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</w:p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highlight w:val="yellow"/>
                <w:u w:val="single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</w:p>
          <w:p>
            <w:pPr>
              <w:widowControl w:val="0"/>
              <w:spacing w:after="0" w:line="240" w:lineRule="auto"/>
              <w:jc w:val="right"/>
              <w:rPr>
                <w:rFonts w:ascii="Baskerville Old Face" w:hAnsi="Baskerville Old Face"/>
                <w:b/>
                <w:color w:val="C00000"/>
                <w:sz w:val="20"/>
                <w:szCs w:val="20"/>
                <w:u w:val="single"/>
                <w:lang w:val="es-ES"/>
              </w:rPr>
            </w:pPr>
          </w:p>
        </w:tc>
      </w:tr>
    </w:tbl>
    <w:p>
      <w:pPr>
        <w:spacing w:after="0" w:line="240" w:lineRule="auto"/>
        <w:jc w:val="both"/>
        <w:rPr>
          <w:rFonts w:ascii="Arial" w:eastAsia="Times New Roman" w:hAnsi="Arial"/>
          <w:b/>
          <w:sz w:val="16"/>
          <w:lang w:val="es-MX"/>
        </w:rPr>
      </w:pPr>
      <w:r>
        <w:rPr>
          <w:rFonts w:ascii="Arial" w:eastAsia="Times New Roman" w:hAnsi="Arial"/>
          <w:b/>
          <w:noProof/>
          <w:sz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2121401</wp:posOffset>
                </wp:positionH>
                <wp:positionV relativeFrom="paragraph">
                  <wp:posOffset>77796</wp:posOffset>
                </wp:positionV>
                <wp:extent cx="5631543" cy="1146629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543" cy="1146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426" w:right="107"/>
                              <w:jc w:val="center"/>
                              <w:rPr>
                                <w:rFonts w:ascii="Arial" w:eastAsia="Times New Roman" w:hAnsi="Arial"/>
                                <w:b/>
                                <w:sz w:val="28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sz w:val="28"/>
                                <w:szCs w:val="20"/>
                                <w:lang w:val="es-MX"/>
                              </w:rPr>
                              <w:t>ATENTAMENTE</w:t>
                            </w:r>
                          </w:p>
                          <w:p>
                            <w:pPr>
                              <w:ind w:left="426" w:right="107"/>
                              <w:jc w:val="center"/>
                              <w:rPr>
                                <w:rFonts w:ascii="Arial" w:eastAsia="Times New Roman" w:hAnsi="Arial"/>
                                <w:b/>
                                <w:sz w:val="28"/>
                                <w:szCs w:val="20"/>
                                <w:lang w:val="es-MX"/>
                              </w:rPr>
                            </w:pPr>
                          </w:p>
                          <w:p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Arial" w:eastAsia="Times New Roman" w:hAnsi="Arial"/>
                                <w:b/>
                                <w:sz w:val="28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sz w:val="28"/>
                                <w:szCs w:val="20"/>
                                <w:lang w:val="es-MX"/>
                              </w:rPr>
                              <w:t>LIC. JOSÉ ALFREDO ROBLES GIL</w:t>
                            </w:r>
                          </w:p>
                          <w:p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Arial" w:eastAsia="Times New Roman" w:hAnsi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sz w:val="28"/>
                                <w:szCs w:val="20"/>
                                <w:lang w:val="es-MX"/>
                              </w:rPr>
                              <w:t>Oficial Mayor  Administrativo</w:t>
                            </w:r>
                          </w:p>
                          <w:p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Arial" w:eastAsia="Times New Roman" w:hAnsi="Arial"/>
                                <w:sz w:val="18"/>
                                <w:lang w:val="es-MX"/>
                              </w:rPr>
                            </w:pPr>
                          </w:p>
                          <w:p>
                            <w:pPr>
                              <w:ind w:left="426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29" type="#_x0000_t202" style="position:absolute;left:0;text-align:left;margin-left:167.05pt;margin-top:6.15pt;width:443.45pt;height:90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" filled="f" stroked="f" strokeweight=".5pt">
                <v:textbox>
                  <w:txbxContent>
                    <w:p>
                      <w:pPr>
                        <w:ind w:left="426" w:right="107"/>
                        <w:jc w:val="center"/>
                        <w:rPr>
                          <w:rFonts w:ascii="Arial" w:eastAsia="Times New Roman" w:hAnsi="Arial"/>
                          <w:b/>
                          <w:sz w:val="28"/>
                          <w:szCs w:val="20"/>
                          <w:lang w:val="es-MX"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  <w:sz w:val="28"/>
                          <w:szCs w:val="20"/>
                          <w:lang w:val="es-MX"/>
                        </w:rPr>
                        <w:t>ATENTAMENTE</w:t>
                      </w:r>
                    </w:p>
                    <w:p>
                      <w:pPr>
                        <w:ind w:left="426" w:right="107"/>
                        <w:jc w:val="center"/>
                        <w:rPr>
                          <w:rFonts w:ascii="Arial" w:eastAsia="Times New Roman" w:hAnsi="Arial"/>
                          <w:b/>
                          <w:sz w:val="28"/>
                          <w:szCs w:val="20"/>
                          <w:lang w:val="es-MX"/>
                        </w:rPr>
                      </w:pPr>
                    </w:p>
                    <w:p>
                      <w:pPr>
                        <w:spacing w:after="0"/>
                        <w:ind w:left="426"/>
                        <w:jc w:val="center"/>
                        <w:rPr>
                          <w:rFonts w:ascii="Arial" w:eastAsia="Times New Roman" w:hAnsi="Arial"/>
                          <w:b/>
                          <w:sz w:val="28"/>
                          <w:szCs w:val="20"/>
                          <w:lang w:val="es-MX"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  <w:sz w:val="28"/>
                          <w:szCs w:val="20"/>
                          <w:lang w:val="es-MX"/>
                        </w:rPr>
                        <w:t>LIC. JOSÉ ALFREDO ROBLES GIL</w:t>
                      </w:r>
                    </w:p>
                    <w:p>
                      <w:pPr>
                        <w:spacing w:after="0"/>
                        <w:ind w:left="426"/>
                        <w:jc w:val="center"/>
                        <w:rPr>
                          <w:rFonts w:ascii="Arial" w:eastAsia="Times New Roman" w:hAnsi="Arial"/>
                          <w:b/>
                          <w:lang w:val="es-MX"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  <w:sz w:val="28"/>
                          <w:szCs w:val="20"/>
                          <w:lang w:val="es-MX"/>
                        </w:rPr>
                        <w:t>Oficial Mayor  Administrativo</w:t>
                      </w:r>
                    </w:p>
                    <w:p>
                      <w:pPr>
                        <w:spacing w:after="0"/>
                        <w:ind w:left="426"/>
                        <w:jc w:val="center"/>
                        <w:rPr>
                          <w:rFonts w:ascii="Arial" w:eastAsia="Times New Roman" w:hAnsi="Arial"/>
                          <w:sz w:val="18"/>
                          <w:lang w:val="es-MX"/>
                        </w:rPr>
                      </w:pPr>
                    </w:p>
                    <w:p>
                      <w:pPr>
                        <w:ind w:left="426"/>
                        <w:jc w:val="center"/>
                        <w:rPr>
                          <w:sz w:val="2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>
      <w:footerReference w:type="default" r:id="rId9"/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Yu Mincho Light">
    <w:altName w:val="Arial Unicode MS"/>
    <w:charset w:val="80"/>
    <w:family w:val="roman"/>
    <w:pitch w:val="variable"/>
    <w:sig w:usb0="00000000" w:usb1="2AC7FCF0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epgina"/>
    </w:pPr>
  </w:p>
  <w:p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1CD9"/>
    <w:multiLevelType w:val="hybridMultilevel"/>
    <w:tmpl w:val="63F2B7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14859"/>
    <w:multiLevelType w:val="hybridMultilevel"/>
    <w:tmpl w:val="A1F00F8A"/>
    <w:lvl w:ilvl="0" w:tplc="08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69C4597A"/>
    <w:multiLevelType w:val="hybridMultilevel"/>
    <w:tmpl w:val="F22AC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2BB10D-BF0A-4338-BFC9-96D0C1DE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160" w:line="259" w:lineRule="auto"/>
    </w:pPr>
    <w:rPr>
      <w:rFonts w:eastAsiaTheme="minorEastAsia"/>
      <w:sz w:val="22"/>
      <w:szCs w:val="22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before="100" w:after="0" w:line="276" w:lineRule="auto"/>
      <w:outlineLvl w:val="0"/>
    </w:pPr>
    <w:rPr>
      <w:rFonts w:eastAsiaTheme="minorHAnsi"/>
      <w:caps/>
      <w:color w:val="FFFFFF" w:themeColor="background1"/>
      <w:spacing w:val="15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before="100" w:after="0" w:line="276" w:lineRule="auto"/>
      <w:outlineLvl w:val="1"/>
    </w:pPr>
    <w:rPr>
      <w:rFonts w:eastAsiaTheme="minorHAnsi"/>
      <w:caps/>
      <w:spacing w:val="15"/>
      <w:sz w:val="20"/>
      <w:szCs w:val="20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pBdr>
        <w:top w:val="single" w:sz="6" w:space="2" w:color="1CADE4" w:themeColor="accent1"/>
      </w:pBdr>
      <w:spacing w:before="300" w:after="0" w:line="276" w:lineRule="auto"/>
      <w:outlineLvl w:val="2"/>
    </w:pPr>
    <w:rPr>
      <w:rFonts w:eastAsiaTheme="minorHAnsi"/>
      <w:caps/>
      <w:color w:val="0D5571" w:themeColor="accent1" w:themeShade="7F"/>
      <w:spacing w:val="15"/>
      <w:sz w:val="20"/>
      <w:szCs w:val="20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pBdr>
        <w:top w:val="dotted" w:sz="6" w:space="2" w:color="1CADE4" w:themeColor="accent1"/>
      </w:pBdr>
      <w:spacing w:before="200" w:after="0" w:line="276" w:lineRule="auto"/>
      <w:outlineLvl w:val="3"/>
    </w:pPr>
    <w:rPr>
      <w:rFonts w:eastAsiaTheme="minorHAnsi"/>
      <w:caps/>
      <w:color w:val="1481AB" w:themeColor="accent1" w:themeShade="BF"/>
      <w:spacing w:val="10"/>
      <w:sz w:val="20"/>
      <w:szCs w:val="20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pBdr>
        <w:bottom w:val="single" w:sz="6" w:space="1" w:color="1CADE4" w:themeColor="accent1"/>
      </w:pBdr>
      <w:spacing w:before="200" w:after="0" w:line="276" w:lineRule="auto"/>
      <w:outlineLvl w:val="4"/>
    </w:pPr>
    <w:rPr>
      <w:rFonts w:eastAsiaTheme="minorHAnsi"/>
      <w:caps/>
      <w:color w:val="1481AB" w:themeColor="accent1" w:themeShade="BF"/>
      <w:spacing w:val="10"/>
      <w:sz w:val="20"/>
      <w:szCs w:val="20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pBdr>
        <w:bottom w:val="dotted" w:sz="6" w:space="1" w:color="1CADE4" w:themeColor="accent1"/>
      </w:pBdr>
      <w:spacing w:before="200" w:after="0" w:line="276" w:lineRule="auto"/>
      <w:outlineLvl w:val="5"/>
    </w:pPr>
    <w:rPr>
      <w:rFonts w:eastAsiaTheme="minorHAnsi"/>
      <w:caps/>
      <w:color w:val="1481AB" w:themeColor="accent1" w:themeShade="BF"/>
      <w:spacing w:val="10"/>
      <w:sz w:val="20"/>
      <w:szCs w:val="20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00" w:after="0" w:line="276" w:lineRule="auto"/>
      <w:outlineLvl w:val="6"/>
    </w:pPr>
    <w:rPr>
      <w:rFonts w:eastAsiaTheme="minorHAnsi"/>
      <w:caps/>
      <w:color w:val="1481AB" w:themeColor="accent1" w:themeShade="BF"/>
      <w:spacing w:val="10"/>
      <w:sz w:val="20"/>
      <w:szCs w:val="20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00" w:after="0" w:line="276" w:lineRule="auto"/>
      <w:outlineLvl w:val="7"/>
    </w:pPr>
    <w:rPr>
      <w:rFonts w:eastAsiaTheme="minorHAnsi"/>
      <w:caps/>
      <w:spacing w:val="10"/>
      <w:sz w:val="18"/>
      <w:szCs w:val="18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00" w:after="0" w:line="276" w:lineRule="auto"/>
      <w:outlineLvl w:val="8"/>
    </w:pPr>
    <w:rPr>
      <w:rFonts w:eastAsiaTheme="minorHAnsi"/>
      <w:i/>
      <w:iCs/>
      <w:caps/>
      <w:spacing w:val="10"/>
      <w:sz w:val="18"/>
      <w:szCs w:val="18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caps/>
      <w:spacing w:val="15"/>
      <w:shd w:val="clear" w:color="auto" w:fill="D1EEF9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caps/>
      <w:color w:val="0D5571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caps/>
      <w:color w:val="1481AB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caps/>
      <w:color w:val="1481AB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caps/>
      <w:color w:val="1481AB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caps/>
      <w:color w:val="1481AB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before="100" w:after="200" w:line="276" w:lineRule="auto"/>
    </w:pPr>
    <w:rPr>
      <w:rFonts w:eastAsiaTheme="minorHAnsi"/>
      <w:b/>
      <w:bCs/>
      <w:color w:val="1481AB" w:themeColor="accent1" w:themeShade="BF"/>
      <w:sz w:val="16"/>
      <w:szCs w:val="16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pPr>
      <w:spacing w:after="0" w:line="276" w:lineRule="auto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500" w:line="240" w:lineRule="auto"/>
    </w:pPr>
    <w:rPr>
      <w:rFonts w:eastAsiaTheme="minorHAnsi"/>
      <w:caps/>
      <w:color w:val="595959" w:themeColor="text1" w:themeTint="A6"/>
      <w:spacing w:val="10"/>
      <w:sz w:val="21"/>
      <w:szCs w:val="21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caps/>
      <w:color w:val="0D5571" w:themeColor="accent1" w:themeShade="7F"/>
      <w:spacing w:val="5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00" w:after="200" w:line="276" w:lineRule="auto"/>
    </w:pPr>
    <w:rPr>
      <w:rFonts w:eastAsiaTheme="minorHAnsi"/>
      <w:i/>
      <w:iCs/>
      <w:sz w:val="24"/>
      <w:szCs w:val="24"/>
      <w:lang w:val="es-MX" w:eastAsia="en-U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spacing w:before="240" w:after="240" w:line="240" w:lineRule="auto"/>
      <w:ind w:left="1080" w:right="1080"/>
      <w:jc w:val="center"/>
    </w:pPr>
    <w:rPr>
      <w:rFonts w:eastAsiaTheme="minorHAnsi"/>
      <w:color w:val="1CADE4" w:themeColor="accent1"/>
      <w:sz w:val="24"/>
      <w:szCs w:val="24"/>
      <w:lang w:val="es-MX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1CADE4" w:themeColor="accent1"/>
      <w:sz w:val="24"/>
      <w:szCs w:val="24"/>
    </w:rPr>
  </w:style>
  <w:style w:type="character" w:styleId="nfasissutil">
    <w:name w:val="Subtle Emphasis"/>
    <w:uiPriority w:val="19"/>
    <w:qFormat/>
    <w:rPr>
      <w:i/>
      <w:iCs/>
      <w:color w:val="0D5571" w:themeColor="accent1" w:themeShade="7F"/>
    </w:rPr>
  </w:style>
  <w:style w:type="character" w:styleId="nfasisintenso">
    <w:name w:val="Intense Emphasis"/>
    <w:uiPriority w:val="21"/>
    <w:qFormat/>
    <w:rPr>
      <w:b/>
      <w:bCs/>
      <w:caps/>
      <w:color w:val="0D5571" w:themeColor="accent1" w:themeShade="7F"/>
      <w:spacing w:val="10"/>
    </w:rPr>
  </w:style>
  <w:style w:type="character" w:styleId="Referenciasutil">
    <w:name w:val="Subtle Reference"/>
    <w:uiPriority w:val="31"/>
    <w:qFormat/>
    <w:rPr>
      <w:b/>
      <w:bCs/>
      <w:color w:val="1CADE4" w:themeColor="accent1"/>
    </w:rPr>
  </w:style>
  <w:style w:type="character" w:styleId="Referenciaintensa">
    <w:name w:val="Intense Reference"/>
    <w:uiPriority w:val="32"/>
    <w:qFormat/>
    <w:rPr>
      <w:b/>
      <w:bCs/>
      <w:i/>
      <w:iCs/>
      <w:caps/>
      <w:color w:val="1CADE4" w:themeColor="accent1"/>
    </w:rPr>
  </w:style>
  <w:style w:type="character" w:styleId="Ttulodellibro">
    <w:name w:val="Book Title"/>
    <w:uiPriority w:val="33"/>
    <w:qFormat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styleId="Tablaconcuadrcula">
    <w:name w:val="Table Grid"/>
    <w:basedOn w:val="Tablanormal"/>
    <w:uiPriority w:val="39"/>
    <w:pPr>
      <w:spacing w:before="0"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eastAsiaTheme="minorEastAsia"/>
      <w:sz w:val="22"/>
      <w:szCs w:val="22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eastAsiaTheme="minorEastAsia"/>
      <w:sz w:val="22"/>
      <w:szCs w:val="22"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eastAsiaTheme="minorEastAsia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1292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Aide Aguilar Galvan</dc:creator>
  <cp:keywords/>
  <dc:description/>
  <cp:lastModifiedBy>anahi</cp:lastModifiedBy>
  <cp:revision>3</cp:revision>
  <cp:lastPrinted>2017-02-03T19:28:00Z</cp:lastPrinted>
  <dcterms:created xsi:type="dcterms:W3CDTF">2018-01-22T19:29:00Z</dcterms:created>
  <dcterms:modified xsi:type="dcterms:W3CDTF">2018-01-29T17:11:00Z</dcterms:modified>
</cp:coreProperties>
</file>