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1155"/>
        <w:tblW w:w="17435" w:type="dxa"/>
        <w:tblLook w:val="04A0" w:firstRow="1" w:lastRow="0" w:firstColumn="1" w:lastColumn="0" w:noHBand="0" w:noVBand="1"/>
      </w:tblPr>
      <w:tblGrid>
        <w:gridCol w:w="2878"/>
        <w:gridCol w:w="3114"/>
        <w:gridCol w:w="3009"/>
        <w:gridCol w:w="2731"/>
        <w:gridCol w:w="2963"/>
        <w:gridCol w:w="1570"/>
        <w:gridCol w:w="1170"/>
      </w:tblGrid>
      <w:tr w:rsidR="002A471F" w:rsidTr="00BC4F85">
        <w:trPr>
          <w:trHeight w:val="558"/>
        </w:trPr>
        <w:tc>
          <w:tcPr>
            <w:tcW w:w="2972" w:type="dxa"/>
            <w:shd w:val="clear" w:color="auto" w:fill="ED7D31" w:themeFill="accent2"/>
          </w:tcPr>
          <w:p w:rsidR="00BC4F85" w:rsidRDefault="00BC4F85" w:rsidP="00BC4F85">
            <w:r>
              <w:t xml:space="preserve">LUNES </w:t>
            </w:r>
          </w:p>
        </w:tc>
        <w:tc>
          <w:tcPr>
            <w:tcW w:w="3260" w:type="dxa"/>
            <w:shd w:val="clear" w:color="auto" w:fill="ED7D31" w:themeFill="accent2"/>
          </w:tcPr>
          <w:p w:rsidR="00BC4F85" w:rsidRDefault="00BC4F85" w:rsidP="00BC4F85">
            <w:r>
              <w:t xml:space="preserve">MARTES </w:t>
            </w:r>
          </w:p>
        </w:tc>
        <w:tc>
          <w:tcPr>
            <w:tcW w:w="3119" w:type="dxa"/>
            <w:shd w:val="clear" w:color="auto" w:fill="ED7D31" w:themeFill="accent2"/>
          </w:tcPr>
          <w:p w:rsidR="00BC4F85" w:rsidRDefault="00BC4F85" w:rsidP="00BC4F85">
            <w:r>
              <w:t xml:space="preserve">MIERCOLES </w:t>
            </w:r>
          </w:p>
        </w:tc>
        <w:tc>
          <w:tcPr>
            <w:tcW w:w="2835" w:type="dxa"/>
            <w:shd w:val="clear" w:color="auto" w:fill="ED7D31" w:themeFill="accent2"/>
          </w:tcPr>
          <w:p w:rsidR="00BC4F85" w:rsidRDefault="00BC4F85" w:rsidP="00BC4F85">
            <w:r>
              <w:t xml:space="preserve">JUEVES </w:t>
            </w:r>
          </w:p>
        </w:tc>
        <w:tc>
          <w:tcPr>
            <w:tcW w:w="3103" w:type="dxa"/>
            <w:shd w:val="clear" w:color="auto" w:fill="ED7D31" w:themeFill="accent2"/>
          </w:tcPr>
          <w:p w:rsidR="00BC4F85" w:rsidRDefault="00BC4F85" w:rsidP="00BC4F85">
            <w:r>
              <w:t xml:space="preserve">VIERNES </w:t>
            </w:r>
          </w:p>
        </w:tc>
        <w:tc>
          <w:tcPr>
            <w:tcW w:w="976" w:type="dxa"/>
            <w:shd w:val="clear" w:color="auto" w:fill="ED7D31" w:themeFill="accent2"/>
          </w:tcPr>
          <w:p w:rsidR="00BC4F85" w:rsidRDefault="00BC4F85" w:rsidP="00BC4F85">
            <w:r>
              <w:t xml:space="preserve">SABADO </w:t>
            </w:r>
          </w:p>
        </w:tc>
        <w:tc>
          <w:tcPr>
            <w:tcW w:w="1170" w:type="dxa"/>
            <w:shd w:val="clear" w:color="auto" w:fill="ED7D31" w:themeFill="accent2"/>
          </w:tcPr>
          <w:p w:rsidR="00BC4F85" w:rsidRDefault="00BC4F85" w:rsidP="00BC4F85">
            <w:r>
              <w:t>DOMINGO</w:t>
            </w:r>
          </w:p>
        </w:tc>
      </w:tr>
      <w:tr w:rsidR="002A471F" w:rsidTr="00BC4F85">
        <w:trPr>
          <w:trHeight w:val="410"/>
        </w:trPr>
        <w:tc>
          <w:tcPr>
            <w:tcW w:w="2972" w:type="dxa"/>
            <w:shd w:val="clear" w:color="auto" w:fill="FFFF00"/>
          </w:tcPr>
          <w:p w:rsidR="00BC4F85" w:rsidRDefault="00BC4F85" w:rsidP="00BC4F85"/>
        </w:tc>
        <w:tc>
          <w:tcPr>
            <w:tcW w:w="3260" w:type="dxa"/>
            <w:shd w:val="clear" w:color="auto" w:fill="FFFF00"/>
          </w:tcPr>
          <w:p w:rsidR="00BC4F85" w:rsidRDefault="00BC4F85" w:rsidP="00BC4F85"/>
        </w:tc>
        <w:tc>
          <w:tcPr>
            <w:tcW w:w="3119" w:type="dxa"/>
            <w:shd w:val="clear" w:color="auto" w:fill="FFFF00"/>
          </w:tcPr>
          <w:p w:rsidR="00BC4F85" w:rsidRDefault="00BC4F85" w:rsidP="00BC4F85"/>
        </w:tc>
        <w:tc>
          <w:tcPr>
            <w:tcW w:w="2835" w:type="dxa"/>
            <w:shd w:val="clear" w:color="auto" w:fill="FFFF00"/>
          </w:tcPr>
          <w:p w:rsidR="00BC4F85" w:rsidRDefault="00BC4F85" w:rsidP="00BC4F85"/>
        </w:tc>
        <w:tc>
          <w:tcPr>
            <w:tcW w:w="3103" w:type="dxa"/>
            <w:shd w:val="clear" w:color="auto" w:fill="FFFF00"/>
          </w:tcPr>
          <w:p w:rsidR="00BC4F85" w:rsidRDefault="00BC4F85" w:rsidP="00BC4F85"/>
        </w:tc>
        <w:tc>
          <w:tcPr>
            <w:tcW w:w="976" w:type="dxa"/>
            <w:shd w:val="clear" w:color="auto" w:fill="FFF2CC" w:themeFill="accent4" w:themeFillTint="33"/>
          </w:tcPr>
          <w:p w:rsidR="00BC4F85" w:rsidRDefault="00BC4F85" w:rsidP="00BC4F85"/>
        </w:tc>
        <w:tc>
          <w:tcPr>
            <w:tcW w:w="1170" w:type="dxa"/>
            <w:shd w:val="clear" w:color="auto" w:fill="FFF2CC" w:themeFill="accent4" w:themeFillTint="33"/>
          </w:tcPr>
          <w:p w:rsidR="00BC4F85" w:rsidRDefault="00BC4F85" w:rsidP="00BC4F85">
            <w:r>
              <w:t>01</w:t>
            </w:r>
          </w:p>
        </w:tc>
      </w:tr>
      <w:tr w:rsidR="002A471F" w:rsidTr="00BC4F85">
        <w:trPr>
          <w:trHeight w:val="1161"/>
        </w:trPr>
        <w:tc>
          <w:tcPr>
            <w:tcW w:w="2972" w:type="dxa"/>
            <w:shd w:val="clear" w:color="auto" w:fill="FFFF00"/>
          </w:tcPr>
          <w:p w:rsidR="00BC4F85" w:rsidRDefault="00BC4F85" w:rsidP="00BC4F85">
            <w:r>
              <w:t>02.</w:t>
            </w:r>
          </w:p>
          <w:p w:rsidR="00BC4F85" w:rsidRDefault="00BC4F85" w:rsidP="00BC4F85">
            <w:r>
              <w:t>VA</w:t>
            </w:r>
          </w:p>
        </w:tc>
        <w:tc>
          <w:tcPr>
            <w:tcW w:w="3260" w:type="dxa"/>
            <w:shd w:val="clear" w:color="auto" w:fill="FFFF00"/>
          </w:tcPr>
          <w:p w:rsidR="00BC4F85" w:rsidRDefault="00BC4F85" w:rsidP="00BC4F85">
            <w:r>
              <w:t>03</w:t>
            </w:r>
          </w:p>
          <w:p w:rsidR="00BC4F85" w:rsidRDefault="00BC4F85" w:rsidP="00BC4F85">
            <w:r>
              <w:t>CA</w:t>
            </w:r>
          </w:p>
        </w:tc>
        <w:tc>
          <w:tcPr>
            <w:tcW w:w="3119" w:type="dxa"/>
            <w:shd w:val="clear" w:color="auto" w:fill="FFFF00"/>
          </w:tcPr>
          <w:p w:rsidR="00BC4F85" w:rsidRDefault="00BC4F85" w:rsidP="00BC4F85">
            <w:r>
              <w:t>04</w:t>
            </w:r>
          </w:p>
          <w:p w:rsidR="00BC4F85" w:rsidRDefault="00BC4F85" w:rsidP="00BC4F85">
            <w:r>
              <w:t>CI</w:t>
            </w:r>
          </w:p>
        </w:tc>
        <w:tc>
          <w:tcPr>
            <w:tcW w:w="2835" w:type="dxa"/>
            <w:shd w:val="clear" w:color="auto" w:fill="FFFF00"/>
          </w:tcPr>
          <w:p w:rsidR="00BC4F85" w:rsidRDefault="00BC4F85" w:rsidP="00BC4F85">
            <w:r>
              <w:t>05</w:t>
            </w:r>
          </w:p>
          <w:p w:rsidR="00BC4F85" w:rsidRDefault="00BC4F85" w:rsidP="00BC4F85">
            <w:r>
              <w:t>O</w:t>
            </w:r>
          </w:p>
        </w:tc>
        <w:tc>
          <w:tcPr>
            <w:tcW w:w="3103" w:type="dxa"/>
            <w:shd w:val="clear" w:color="auto" w:fill="FFFF00"/>
          </w:tcPr>
          <w:p w:rsidR="00BC4F85" w:rsidRDefault="00BC4F85" w:rsidP="00BC4F85">
            <w:r>
              <w:t>06</w:t>
            </w:r>
          </w:p>
          <w:p w:rsidR="00BC4F85" w:rsidRDefault="00BC4F85" w:rsidP="00BC4F85">
            <w:r>
              <w:t>NES</w:t>
            </w:r>
          </w:p>
        </w:tc>
        <w:tc>
          <w:tcPr>
            <w:tcW w:w="976" w:type="dxa"/>
            <w:shd w:val="clear" w:color="auto" w:fill="FFF2CC" w:themeFill="accent4" w:themeFillTint="33"/>
          </w:tcPr>
          <w:p w:rsidR="00BC4F85" w:rsidRDefault="00BC4F85" w:rsidP="00BC4F85">
            <w:r>
              <w:t>07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BC4F85" w:rsidRDefault="00BC4F85" w:rsidP="00BC4F85">
            <w:r>
              <w:t>08</w:t>
            </w:r>
          </w:p>
        </w:tc>
      </w:tr>
      <w:tr w:rsidR="002A471F" w:rsidTr="002A471F">
        <w:trPr>
          <w:trHeight w:val="1230"/>
        </w:trPr>
        <w:tc>
          <w:tcPr>
            <w:tcW w:w="2972" w:type="dxa"/>
            <w:shd w:val="clear" w:color="auto" w:fill="7B7B7B" w:themeFill="accent3" w:themeFillShade="BF"/>
          </w:tcPr>
          <w:p w:rsidR="00BC4F85" w:rsidRDefault="00BC4F85" w:rsidP="00BC4F85">
            <w:r>
              <w:t>09.-</w:t>
            </w:r>
            <w:r w:rsidR="00A944CC">
              <w:t xml:space="preserve"> se </w:t>
            </w:r>
            <w:r w:rsidR="002A471F">
              <w:t>impartió</w:t>
            </w:r>
            <w:r w:rsidR="00A944CC">
              <w:t xml:space="preserve"> un platica prematrimonial a pareja </w:t>
            </w:r>
            <w:r w:rsidR="002A471F">
              <w:t>hablando</w:t>
            </w:r>
            <w:r w:rsidR="00A944CC">
              <w:t xml:space="preserve"> de equidad de </w:t>
            </w:r>
            <w:r w:rsidR="002A471F">
              <w:t>género</w:t>
            </w:r>
            <w:r w:rsidR="00A944CC">
              <w:t xml:space="preserve">. Limpieza de oficina </w:t>
            </w:r>
          </w:p>
        </w:tc>
        <w:tc>
          <w:tcPr>
            <w:tcW w:w="3260" w:type="dxa"/>
            <w:shd w:val="clear" w:color="auto" w:fill="7B7B7B" w:themeFill="accent3" w:themeFillShade="BF"/>
          </w:tcPr>
          <w:p w:rsidR="00BC4F85" w:rsidRDefault="00BC4F85" w:rsidP="00BC4F85">
            <w:r>
              <w:t>10.</w:t>
            </w:r>
            <w:r w:rsidR="00A944CC">
              <w:t xml:space="preserve">.- Entrega de oficio de </w:t>
            </w:r>
            <w:r w:rsidR="002A471F">
              <w:t>solicitud</w:t>
            </w:r>
            <w:r w:rsidR="00A944CC">
              <w:t xml:space="preserve"> de agenda desde lo local por parte contraloría. </w:t>
            </w:r>
          </w:p>
        </w:tc>
        <w:tc>
          <w:tcPr>
            <w:tcW w:w="3119" w:type="dxa"/>
            <w:shd w:val="clear" w:color="auto" w:fill="7B7B7B" w:themeFill="accent3" w:themeFillShade="BF"/>
          </w:tcPr>
          <w:p w:rsidR="00BC4F85" w:rsidRDefault="00BC4F85" w:rsidP="00BC4F85">
            <w:r>
              <w:t>11</w:t>
            </w:r>
            <w:r w:rsidR="00A944CC">
              <w:t xml:space="preserve">.- Se </w:t>
            </w:r>
            <w:r w:rsidR="002A471F">
              <w:t>impartió</w:t>
            </w:r>
            <w:r w:rsidR="00A944CC">
              <w:t xml:space="preserve"> platica prematrimonial a </w:t>
            </w:r>
            <w:r w:rsidR="002A471F">
              <w:t>pareja</w:t>
            </w:r>
            <w:r w:rsidR="00A944CC">
              <w:t xml:space="preserve"> del municipio, </w:t>
            </w:r>
            <w:r w:rsidR="002A471F">
              <w:t>recibí</w:t>
            </w:r>
            <w:r w:rsidR="00A944CC">
              <w:t xml:space="preserve"> oficio del proyecto </w:t>
            </w:r>
          </w:p>
        </w:tc>
        <w:tc>
          <w:tcPr>
            <w:tcW w:w="2835" w:type="dxa"/>
            <w:shd w:val="clear" w:color="auto" w:fill="7B7B7B" w:themeFill="accent3" w:themeFillShade="BF"/>
          </w:tcPr>
          <w:p w:rsidR="00BC4F85" w:rsidRDefault="00BC4F85" w:rsidP="00BC4F85">
            <w:r>
              <w:t>12</w:t>
            </w:r>
            <w:r w:rsidR="00A944CC">
              <w:t xml:space="preserve">.- Se </w:t>
            </w:r>
            <w:r w:rsidR="002A471F">
              <w:t>impartió</w:t>
            </w:r>
            <w:r w:rsidR="00A944CC">
              <w:t xml:space="preserve"> una asesoría a mujer violentada por su marido. </w:t>
            </w:r>
          </w:p>
        </w:tc>
        <w:tc>
          <w:tcPr>
            <w:tcW w:w="3103" w:type="dxa"/>
            <w:shd w:val="clear" w:color="auto" w:fill="7B7B7B" w:themeFill="accent3" w:themeFillShade="BF"/>
          </w:tcPr>
          <w:p w:rsidR="00BC4F85" w:rsidRDefault="00BC4F85" w:rsidP="00BC4F85">
            <w:r>
              <w:t>13</w:t>
            </w:r>
            <w:r w:rsidR="00A944CC">
              <w:t xml:space="preserve">. Apoyo a INAPAM acomodo de tarjetas y </w:t>
            </w:r>
            <w:r w:rsidR="0083460E">
              <w:t xml:space="preserve">escaneo para ella. </w:t>
            </w:r>
          </w:p>
        </w:tc>
        <w:tc>
          <w:tcPr>
            <w:tcW w:w="976" w:type="dxa"/>
            <w:shd w:val="clear" w:color="auto" w:fill="FFF2CC" w:themeFill="accent4" w:themeFillTint="33"/>
          </w:tcPr>
          <w:p w:rsidR="00BC4F85" w:rsidRDefault="00BC4F85" w:rsidP="00BC4F85">
            <w:r>
              <w:t>14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BC4F85" w:rsidRDefault="00BC4F85" w:rsidP="00BC4F85">
            <w:r>
              <w:t>15</w:t>
            </w:r>
          </w:p>
        </w:tc>
      </w:tr>
      <w:tr w:rsidR="002A471F" w:rsidTr="002A471F">
        <w:trPr>
          <w:trHeight w:val="1161"/>
        </w:trPr>
        <w:tc>
          <w:tcPr>
            <w:tcW w:w="2972" w:type="dxa"/>
            <w:shd w:val="clear" w:color="auto" w:fill="7B7B7B" w:themeFill="accent3" w:themeFillShade="BF"/>
          </w:tcPr>
          <w:p w:rsidR="00BC4F85" w:rsidRDefault="00BC4F85" w:rsidP="00BC4F85">
            <w:r>
              <w:t>16</w:t>
            </w:r>
            <w:r w:rsidR="00A944CC">
              <w:t>.- Solicite punto de acuerdo a secretario y hable con el referente al proyecto</w:t>
            </w:r>
          </w:p>
        </w:tc>
        <w:tc>
          <w:tcPr>
            <w:tcW w:w="3260" w:type="dxa"/>
            <w:shd w:val="clear" w:color="auto" w:fill="7B7B7B" w:themeFill="accent3" w:themeFillShade="BF"/>
          </w:tcPr>
          <w:p w:rsidR="00BC4F85" w:rsidRDefault="00BC4F85" w:rsidP="00BC4F85">
            <w:r>
              <w:t>17</w:t>
            </w:r>
            <w:r w:rsidR="0083460E">
              <w:t>.-</w:t>
            </w:r>
            <w:r w:rsidR="002A471F">
              <w:t xml:space="preserve"> reunión con compañero directores. </w:t>
            </w:r>
          </w:p>
          <w:p w:rsidR="002A471F" w:rsidRDefault="002A471F" w:rsidP="00BC4F85">
            <w:r>
              <w:t xml:space="preserve">Llamado al nacional para detalles </w:t>
            </w:r>
          </w:p>
        </w:tc>
        <w:tc>
          <w:tcPr>
            <w:tcW w:w="3119" w:type="dxa"/>
            <w:shd w:val="clear" w:color="auto" w:fill="7B7B7B" w:themeFill="accent3" w:themeFillShade="BF"/>
          </w:tcPr>
          <w:p w:rsidR="00BC4F85" w:rsidRDefault="00BC4F85" w:rsidP="00BC4F85">
            <w:r>
              <w:t>18</w:t>
            </w:r>
            <w:r w:rsidR="002A471F">
              <w:t xml:space="preserve">.- Se trabajo en nuevas capacitaciones para las mujeres de prospera </w:t>
            </w:r>
          </w:p>
        </w:tc>
        <w:tc>
          <w:tcPr>
            <w:tcW w:w="2835" w:type="dxa"/>
            <w:shd w:val="clear" w:color="auto" w:fill="7B7B7B" w:themeFill="accent3" w:themeFillShade="BF"/>
          </w:tcPr>
          <w:p w:rsidR="00BC4F85" w:rsidRDefault="00BC4F85" w:rsidP="00BC4F85">
            <w:r>
              <w:t>18</w:t>
            </w:r>
            <w:r w:rsidR="002A471F">
              <w:t xml:space="preserve">.- Seguimos trabajando y las capaciones para prospera. </w:t>
            </w:r>
          </w:p>
        </w:tc>
        <w:tc>
          <w:tcPr>
            <w:tcW w:w="3103" w:type="dxa"/>
            <w:shd w:val="clear" w:color="auto" w:fill="7B7B7B" w:themeFill="accent3" w:themeFillShade="BF"/>
          </w:tcPr>
          <w:p w:rsidR="00BC4F85" w:rsidRDefault="00BC4F85" w:rsidP="00BC4F85">
            <w:r>
              <w:t>20</w:t>
            </w:r>
            <w:r w:rsidR="00A944CC">
              <w:t>.-</w:t>
            </w:r>
            <w:r w:rsidR="002A471F">
              <w:t xml:space="preserve">. Me reuní con Pati Lomelí para agendar citas con mujeres de prospera </w:t>
            </w:r>
            <w:r w:rsidR="00A944CC">
              <w:t xml:space="preserve"> </w:t>
            </w:r>
          </w:p>
        </w:tc>
        <w:tc>
          <w:tcPr>
            <w:tcW w:w="976" w:type="dxa"/>
            <w:shd w:val="clear" w:color="auto" w:fill="FFF2CC" w:themeFill="accent4" w:themeFillTint="33"/>
          </w:tcPr>
          <w:p w:rsidR="00BC4F85" w:rsidRDefault="00BC4F85" w:rsidP="00BC4F85">
            <w:r>
              <w:t>21</w:t>
            </w:r>
            <w:r w:rsidR="00A944CC">
              <w:t xml:space="preserve">.- CAPACITACION 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BC4F85" w:rsidRDefault="00BC4F85" w:rsidP="00BC4F85">
            <w:r>
              <w:t>22</w:t>
            </w:r>
          </w:p>
        </w:tc>
      </w:tr>
      <w:tr w:rsidR="002A471F" w:rsidTr="002A471F">
        <w:trPr>
          <w:trHeight w:val="1230"/>
        </w:trPr>
        <w:tc>
          <w:tcPr>
            <w:tcW w:w="2972" w:type="dxa"/>
            <w:shd w:val="clear" w:color="auto" w:fill="7B7B7B" w:themeFill="accent3" w:themeFillShade="BF"/>
          </w:tcPr>
          <w:p w:rsidR="00BC4F85" w:rsidRDefault="00BC4F85" w:rsidP="00BC4F85">
            <w:r>
              <w:t>23</w:t>
            </w:r>
            <w:r w:rsidR="002A471F">
              <w:t>.- En conmemoración del día del libro estuvimos presentes en la biblioteca leyendo y con los niños.</w:t>
            </w:r>
          </w:p>
        </w:tc>
        <w:tc>
          <w:tcPr>
            <w:tcW w:w="3260" w:type="dxa"/>
            <w:shd w:val="clear" w:color="auto" w:fill="7B7B7B" w:themeFill="accent3" w:themeFillShade="BF"/>
          </w:tcPr>
          <w:p w:rsidR="00BC4F85" w:rsidRDefault="00BC4F85" w:rsidP="00BC4F85">
            <w:r>
              <w:t>24</w:t>
            </w:r>
            <w:r w:rsidR="00A944CC">
              <w:t xml:space="preserve">.. Entrega a oficina de contraloría </w:t>
            </w:r>
            <w:r w:rsidR="002A471F">
              <w:t>la poa</w:t>
            </w:r>
            <w:r w:rsidR="00A944CC">
              <w:t xml:space="preserve"> del área del 2015-2018 </w:t>
            </w:r>
          </w:p>
        </w:tc>
        <w:tc>
          <w:tcPr>
            <w:tcW w:w="3119" w:type="dxa"/>
            <w:shd w:val="clear" w:color="auto" w:fill="7B7B7B" w:themeFill="accent3" w:themeFillShade="BF"/>
          </w:tcPr>
          <w:p w:rsidR="00BC4F85" w:rsidRDefault="00BC4F85" w:rsidP="00BC4F85">
            <w:r>
              <w:t>25</w:t>
            </w:r>
            <w:r w:rsidR="00A944CC">
              <w:t xml:space="preserve">.- Solicitud de vale para un foco, </w:t>
            </w:r>
          </w:p>
        </w:tc>
        <w:tc>
          <w:tcPr>
            <w:tcW w:w="2835" w:type="dxa"/>
            <w:shd w:val="clear" w:color="auto" w:fill="7B7B7B" w:themeFill="accent3" w:themeFillShade="BF"/>
          </w:tcPr>
          <w:p w:rsidR="00BC4F85" w:rsidRDefault="00BC4F85" w:rsidP="00BC4F85">
            <w:r>
              <w:t>26</w:t>
            </w:r>
            <w:r w:rsidR="002A471F">
              <w:t>.- Asoleara a mujer de manutención de su hija.</w:t>
            </w:r>
          </w:p>
        </w:tc>
        <w:tc>
          <w:tcPr>
            <w:tcW w:w="3103" w:type="dxa"/>
            <w:shd w:val="clear" w:color="auto" w:fill="7B7B7B" w:themeFill="accent3" w:themeFillShade="BF"/>
          </w:tcPr>
          <w:p w:rsidR="00BC4F85" w:rsidRDefault="00BC4F85" w:rsidP="00BC4F85">
            <w:r>
              <w:t>27</w:t>
            </w:r>
            <w:r w:rsidR="002A471F">
              <w:t>.- Apoyo en el comedor para la comida a los brigadistas del incendio.</w:t>
            </w:r>
          </w:p>
        </w:tc>
        <w:tc>
          <w:tcPr>
            <w:tcW w:w="976" w:type="dxa"/>
            <w:shd w:val="clear" w:color="auto" w:fill="FFF2CC" w:themeFill="accent4" w:themeFillTint="33"/>
          </w:tcPr>
          <w:p w:rsidR="00BC4F85" w:rsidRDefault="00BC4F85" w:rsidP="00BC4F85">
            <w:r>
              <w:t>28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BC4F85" w:rsidRDefault="00BC4F85" w:rsidP="00BC4F85">
            <w:r>
              <w:t>29</w:t>
            </w:r>
          </w:p>
        </w:tc>
      </w:tr>
      <w:tr w:rsidR="002A471F" w:rsidTr="002A471F">
        <w:trPr>
          <w:trHeight w:val="1230"/>
        </w:trPr>
        <w:tc>
          <w:tcPr>
            <w:tcW w:w="2972" w:type="dxa"/>
            <w:shd w:val="clear" w:color="auto" w:fill="7B7B7B" w:themeFill="accent3" w:themeFillShade="BF"/>
          </w:tcPr>
          <w:p w:rsidR="00BC4F85" w:rsidRDefault="00BC4F85" w:rsidP="00BC4F85">
            <w:r>
              <w:t>30</w:t>
            </w:r>
            <w:r w:rsidR="002A471F">
              <w:t>.- Descanso.</w:t>
            </w:r>
          </w:p>
        </w:tc>
        <w:tc>
          <w:tcPr>
            <w:tcW w:w="3260" w:type="dxa"/>
            <w:shd w:val="clear" w:color="auto" w:fill="7B7B7B" w:themeFill="accent3" w:themeFillShade="BF"/>
          </w:tcPr>
          <w:p w:rsidR="00BC4F85" w:rsidRDefault="00BC4F85" w:rsidP="00BC4F85"/>
        </w:tc>
        <w:tc>
          <w:tcPr>
            <w:tcW w:w="3119" w:type="dxa"/>
            <w:shd w:val="clear" w:color="auto" w:fill="7B7B7B" w:themeFill="accent3" w:themeFillShade="BF"/>
          </w:tcPr>
          <w:p w:rsidR="00BC4F85" w:rsidRDefault="00BC4F85" w:rsidP="00BC4F85"/>
        </w:tc>
        <w:tc>
          <w:tcPr>
            <w:tcW w:w="2835" w:type="dxa"/>
            <w:shd w:val="clear" w:color="auto" w:fill="7B7B7B" w:themeFill="accent3" w:themeFillShade="BF"/>
          </w:tcPr>
          <w:p w:rsidR="00BC4F85" w:rsidRDefault="00BC4F85" w:rsidP="00BC4F85"/>
        </w:tc>
        <w:tc>
          <w:tcPr>
            <w:tcW w:w="3103" w:type="dxa"/>
            <w:shd w:val="clear" w:color="auto" w:fill="7B7B7B" w:themeFill="accent3" w:themeFillShade="BF"/>
          </w:tcPr>
          <w:p w:rsidR="00BC4F85" w:rsidRDefault="00BC4F85" w:rsidP="00BC4F85"/>
        </w:tc>
        <w:tc>
          <w:tcPr>
            <w:tcW w:w="976" w:type="dxa"/>
            <w:shd w:val="clear" w:color="auto" w:fill="FFF2CC" w:themeFill="accent4" w:themeFillTint="33"/>
          </w:tcPr>
          <w:p w:rsidR="00BC4F85" w:rsidRDefault="00BC4F85" w:rsidP="00BC4F85"/>
        </w:tc>
        <w:tc>
          <w:tcPr>
            <w:tcW w:w="1170" w:type="dxa"/>
            <w:shd w:val="clear" w:color="auto" w:fill="FFF2CC" w:themeFill="accent4" w:themeFillTint="33"/>
          </w:tcPr>
          <w:p w:rsidR="00BC4F85" w:rsidRDefault="00BC4F85" w:rsidP="00BC4F85"/>
        </w:tc>
      </w:tr>
    </w:tbl>
    <w:p w:rsidR="00BC4F85" w:rsidRDefault="00BC4F85">
      <w:r>
        <w:t>Abril 2018 Ce Mujer.</w:t>
      </w:r>
      <w:bookmarkStart w:id="0" w:name="_GoBack"/>
      <w:bookmarkEnd w:id="0"/>
    </w:p>
    <w:sectPr w:rsidR="00BC4F85" w:rsidSect="00BC4F8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85"/>
    <w:rsid w:val="002A471F"/>
    <w:rsid w:val="0083460E"/>
    <w:rsid w:val="00A944CC"/>
    <w:rsid w:val="00B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43AF"/>
  <w15:chartTrackingRefBased/>
  <w15:docId w15:val="{06DC819D-F05A-40F5-A96B-A8CA378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mujer Mascota</dc:creator>
  <cp:keywords/>
  <dc:description/>
  <cp:lastModifiedBy>Ce mujer Mascota</cp:lastModifiedBy>
  <cp:revision>1</cp:revision>
  <dcterms:created xsi:type="dcterms:W3CDTF">2018-05-04T15:21:00Z</dcterms:created>
  <dcterms:modified xsi:type="dcterms:W3CDTF">2018-05-04T17:11:00Z</dcterms:modified>
</cp:coreProperties>
</file>