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2F" w:rsidRPr="00CF545B" w:rsidRDefault="00C6352F" w:rsidP="006256C8">
      <w:pPr>
        <w:spacing w:line="276" w:lineRule="auto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p w:rsidR="006256C8" w:rsidRPr="009228A3" w:rsidRDefault="006256C8" w:rsidP="00E109A9">
      <w:pPr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lang w:val="es-MX"/>
        </w:rPr>
        <w:t>En la ciudad de Gua</w:t>
      </w:r>
      <w:r w:rsidR="00024FB6">
        <w:rPr>
          <w:rFonts w:ascii="Arial Narrow" w:hAnsi="Arial Narrow" w:cs="Arial"/>
          <w:lang w:val="es-MX"/>
        </w:rPr>
        <w:t xml:space="preserve">dalajara, Jalisco, siendo las </w:t>
      </w:r>
      <w:r w:rsidR="00024FB6" w:rsidRPr="006B0129">
        <w:rPr>
          <w:rFonts w:ascii="Arial Narrow" w:hAnsi="Arial Narrow" w:cs="Arial"/>
          <w:b/>
          <w:lang w:val="es-MX"/>
        </w:rPr>
        <w:t>09</w:t>
      </w:r>
      <w:r w:rsidR="00AA0DD0" w:rsidRPr="006B0129">
        <w:rPr>
          <w:rFonts w:ascii="Arial Narrow" w:hAnsi="Arial Narrow" w:cs="Arial"/>
          <w:b/>
          <w:lang w:val="es-MX"/>
        </w:rPr>
        <w:t>:3</w:t>
      </w:r>
      <w:r w:rsidR="00024FB6" w:rsidRPr="006B0129">
        <w:rPr>
          <w:rFonts w:ascii="Arial Narrow" w:hAnsi="Arial Narrow" w:cs="Arial"/>
          <w:b/>
          <w:lang w:val="es-MX"/>
        </w:rPr>
        <w:t>0</w:t>
      </w:r>
      <w:r w:rsidR="00024FB6">
        <w:rPr>
          <w:rFonts w:ascii="Arial Narrow" w:hAnsi="Arial Narrow" w:cs="Arial"/>
          <w:lang w:val="es-MX"/>
        </w:rPr>
        <w:t xml:space="preserve"> nueve horas con treinta</w:t>
      </w:r>
      <w:r w:rsidRPr="009228A3">
        <w:rPr>
          <w:rFonts w:ascii="Arial Narrow" w:hAnsi="Arial Narrow" w:cs="Arial"/>
          <w:lang w:val="es-MX"/>
        </w:rPr>
        <w:t xml:space="preserve"> minutos </w:t>
      </w:r>
      <w:r w:rsidRPr="009228A3">
        <w:rPr>
          <w:rFonts w:ascii="Arial Narrow" w:hAnsi="Arial Narrow" w:cs="Arial"/>
          <w:b/>
          <w:lang w:val="es-MX"/>
        </w:rPr>
        <w:t>d</w:t>
      </w:r>
      <w:r w:rsidR="00024FB6">
        <w:rPr>
          <w:rFonts w:ascii="Arial Narrow" w:hAnsi="Arial Narrow" w:cs="Arial"/>
          <w:b/>
          <w:lang w:val="es-MX"/>
        </w:rPr>
        <w:t>el 30</w:t>
      </w:r>
      <w:r w:rsidR="00530B8C" w:rsidRPr="009228A3">
        <w:rPr>
          <w:rFonts w:ascii="Arial Narrow" w:hAnsi="Arial Narrow" w:cs="Arial"/>
          <w:b/>
          <w:lang w:val="es-MX"/>
        </w:rPr>
        <w:t xml:space="preserve"> de </w:t>
      </w:r>
      <w:r w:rsidR="00024FB6">
        <w:rPr>
          <w:rFonts w:ascii="Arial Narrow" w:hAnsi="Arial Narrow" w:cs="Arial"/>
          <w:b/>
          <w:lang w:val="es-MX"/>
        </w:rPr>
        <w:t>Mayo</w:t>
      </w:r>
      <w:r w:rsidRPr="009228A3">
        <w:rPr>
          <w:rFonts w:ascii="Arial Narrow" w:hAnsi="Arial Narrow" w:cs="Arial"/>
          <w:b/>
          <w:lang w:val="es-MX"/>
        </w:rPr>
        <w:t xml:space="preserve"> de 2017</w:t>
      </w:r>
      <w:r w:rsidRPr="009228A3">
        <w:rPr>
          <w:rFonts w:ascii="Arial Narrow" w:hAnsi="Arial Narrow" w:cs="Arial"/>
          <w:lang w:val="es-MX"/>
        </w:rPr>
        <w:t>,</w:t>
      </w:r>
      <w:r w:rsidRPr="009228A3">
        <w:rPr>
          <w:rFonts w:ascii="Arial Narrow" w:hAnsi="Arial Narrow" w:cs="Arial"/>
        </w:rPr>
        <w:t xml:space="preserve"> en el 2o. piso del Instituto Jalisciense de las Mujeres, ubicado en Miguel Blanco No. 883, Col. Centro, de la Ciudad de Guadalajara, Jalisco, las  Integrantes del Comité de Adquisiciones, Arrendamientos y Servicios del Instituto Jalisciense de las Mujeres, se reunier</w:t>
      </w:r>
      <w:r w:rsidR="00530B8C" w:rsidRPr="009228A3">
        <w:rPr>
          <w:rFonts w:ascii="Arial Narrow" w:hAnsi="Arial Narrow" w:cs="Arial"/>
        </w:rPr>
        <w:t xml:space="preserve">on para llevar a cabo la </w:t>
      </w:r>
      <w:r w:rsidR="00024FB6">
        <w:rPr>
          <w:rFonts w:ascii="Arial Narrow" w:hAnsi="Arial Narrow" w:cs="Arial"/>
          <w:b/>
        </w:rPr>
        <w:t>Tercera</w:t>
      </w:r>
      <w:r w:rsidRPr="009228A3">
        <w:rPr>
          <w:rFonts w:ascii="Arial Narrow" w:hAnsi="Arial Narrow" w:cs="Arial"/>
          <w:b/>
        </w:rPr>
        <w:t xml:space="preserve"> Sesión Ordinaria</w:t>
      </w:r>
      <w:r w:rsidRPr="009228A3">
        <w:rPr>
          <w:rFonts w:ascii="Arial Narrow" w:hAnsi="Arial Narrow" w:cs="Arial"/>
        </w:rPr>
        <w:t xml:space="preserve"> de este Órgano Colegiado, para el ejercicio de </w:t>
      </w:r>
      <w:r w:rsidR="00530B8C" w:rsidRPr="009228A3">
        <w:rPr>
          <w:rFonts w:ascii="Arial Narrow" w:hAnsi="Arial Narrow" w:cs="Arial"/>
          <w:b/>
        </w:rPr>
        <w:t>Recursos F</w:t>
      </w:r>
      <w:r w:rsidRPr="009228A3">
        <w:rPr>
          <w:rFonts w:ascii="Arial Narrow" w:hAnsi="Arial Narrow" w:cs="Arial"/>
          <w:b/>
        </w:rPr>
        <w:t>ederales 2017</w:t>
      </w:r>
      <w:r w:rsidRPr="009228A3">
        <w:rPr>
          <w:rFonts w:ascii="Arial Narrow" w:hAnsi="Arial Narrow" w:cs="Arial"/>
        </w:rPr>
        <w:t>, de acuerdo a lo dispuesto por los artículos 1° fracción IV y 20 fracción II, de la Ley de Adquisiciones, Arrendamientos y Servicios del Sector Público</w:t>
      </w:r>
      <w:r w:rsidR="00FE1134" w:rsidRPr="009228A3">
        <w:rPr>
          <w:rFonts w:ascii="Arial Narrow" w:hAnsi="Arial Narrow" w:cs="Arial"/>
        </w:rPr>
        <w:t xml:space="preserve"> (LAASSP)</w:t>
      </w:r>
      <w:r w:rsidRPr="009228A3">
        <w:rPr>
          <w:rFonts w:ascii="Arial Narrow" w:hAnsi="Arial Narrow" w:cs="Arial"/>
        </w:rPr>
        <w:t>; así como los artículos 20 fracción II, Inciso a),  y 22 fracción I, de su Reglamento</w:t>
      </w:r>
      <w:r w:rsidR="00FE1134" w:rsidRPr="009228A3">
        <w:rPr>
          <w:rFonts w:ascii="Arial Narrow" w:hAnsi="Arial Narrow" w:cs="Arial"/>
        </w:rPr>
        <w:t xml:space="preserve"> (RLAASSP)</w:t>
      </w:r>
      <w:r w:rsidR="00530B8C" w:rsidRPr="009228A3">
        <w:rPr>
          <w:rFonts w:ascii="Arial Narrow" w:hAnsi="Arial Narrow" w:cs="Arial"/>
        </w:rPr>
        <w:t>.</w:t>
      </w:r>
    </w:p>
    <w:p w:rsidR="00BE606A" w:rsidRPr="009228A3" w:rsidRDefault="00BE606A" w:rsidP="00E109A9">
      <w:pPr>
        <w:jc w:val="both"/>
        <w:rPr>
          <w:rFonts w:ascii="Arial Narrow" w:hAnsi="Arial Narrow" w:cs="Arial"/>
        </w:rPr>
      </w:pPr>
    </w:p>
    <w:p w:rsidR="00BE606A" w:rsidRPr="009228A3" w:rsidRDefault="00BE606A" w:rsidP="00E109A9">
      <w:pPr>
        <w:jc w:val="both"/>
        <w:rPr>
          <w:rFonts w:ascii="Arial Narrow" w:hAnsi="Arial Narrow"/>
          <w:b/>
        </w:rPr>
      </w:pPr>
      <w:r w:rsidRPr="009228A3">
        <w:rPr>
          <w:rFonts w:ascii="Arial Narrow" w:hAnsi="Arial Narrow" w:cs="Arial"/>
        </w:rPr>
        <w:t xml:space="preserve">La reunión fue presidida por la </w:t>
      </w:r>
      <w:r w:rsidRPr="009228A3">
        <w:rPr>
          <w:rFonts w:ascii="Arial Narrow" w:hAnsi="Arial Narrow" w:cs="Arial"/>
          <w:b/>
        </w:rPr>
        <w:t>Doctora Erika Adriana Loyo Beristaín</w:t>
      </w:r>
      <w:r w:rsidRPr="009228A3">
        <w:rPr>
          <w:rFonts w:ascii="Arial Narrow" w:hAnsi="Arial Narrow" w:cs="Arial"/>
        </w:rPr>
        <w:t>, Oficial Mayor del Comité, con derecho a voz y voto, y estuvieron presentes en la reunión, los siguientes servidores públicos:</w:t>
      </w:r>
    </w:p>
    <w:p w:rsidR="006256C8" w:rsidRPr="009228A3" w:rsidRDefault="006256C8" w:rsidP="00E109A9">
      <w:pPr>
        <w:jc w:val="both"/>
        <w:rPr>
          <w:rFonts w:ascii="Arial Narrow" w:hAnsi="Arial Narrow"/>
          <w:b/>
        </w:rPr>
      </w:pP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Licda. Paulina Hernández Diz,</w:t>
      </w:r>
      <w:r w:rsidRPr="009228A3">
        <w:rPr>
          <w:rFonts w:ascii="Arial Narrow" w:hAnsi="Arial Narrow" w:cs="Arial"/>
        </w:rPr>
        <w:t xml:space="preserve"> Secretaria Técnica del Comité, </w:t>
      </w:r>
      <w:r w:rsidRPr="009228A3">
        <w:rPr>
          <w:rFonts w:ascii="Arial Narrow" w:hAnsi="Arial Narrow" w:cs="Arial"/>
          <w:i/>
        </w:rPr>
        <w:t>únicamente con derecho a voz</w:t>
      </w:r>
      <w:r w:rsidRPr="009228A3">
        <w:rPr>
          <w:rFonts w:ascii="Arial Narrow" w:hAnsi="Arial Narrow" w:cs="Arial"/>
          <w:b/>
        </w:rPr>
        <w:t>; Licda. Gema López Barragán,</w:t>
      </w:r>
      <w:r w:rsidRPr="009228A3">
        <w:rPr>
          <w:rFonts w:ascii="Arial Narrow" w:hAnsi="Arial Narrow" w:cs="Arial"/>
        </w:rPr>
        <w:t xml:space="preserve"> Vocal por la Coordinación de Planeación, Evaluación y Seguimiento, </w:t>
      </w:r>
      <w:r w:rsidRPr="009228A3">
        <w:rPr>
          <w:rFonts w:ascii="Arial Narrow" w:hAnsi="Arial Narrow" w:cs="Arial"/>
          <w:i/>
        </w:rPr>
        <w:t>con derecho a voz y voto</w:t>
      </w:r>
      <w:r w:rsidRPr="009228A3">
        <w:rPr>
          <w:rFonts w:ascii="Arial Narrow" w:hAnsi="Arial Narrow" w:cs="Arial"/>
        </w:rPr>
        <w:t xml:space="preserve">; </w:t>
      </w:r>
    </w:p>
    <w:p w:rsidR="009228A3" w:rsidRPr="009228A3" w:rsidRDefault="009228A3" w:rsidP="009228A3">
      <w:pPr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Licda. Mónica Maho Alvizo,</w:t>
      </w:r>
      <w:r w:rsidRPr="009228A3">
        <w:rPr>
          <w:rFonts w:ascii="Arial Narrow" w:hAnsi="Arial Narrow" w:cs="Arial"/>
        </w:rPr>
        <w:t xml:space="preserve"> Vocal por la Coordinación de Administración, </w:t>
      </w:r>
      <w:r w:rsidRPr="009228A3">
        <w:rPr>
          <w:rFonts w:ascii="Arial Narrow" w:hAnsi="Arial Narrow" w:cs="Arial"/>
          <w:i/>
        </w:rPr>
        <w:t>con derecho a voz y voto</w:t>
      </w: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Mtra. Erika Córdova Catalán,</w:t>
      </w:r>
      <w:r w:rsidRPr="009228A3">
        <w:rPr>
          <w:rFonts w:ascii="Arial Narrow" w:hAnsi="Arial Narrow" w:cs="Arial"/>
        </w:rPr>
        <w:t xml:space="preserve"> en carácter de asesora por la Coordinación Jurídica;</w:t>
      </w: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 xml:space="preserve">Licda. Rosana Venabides Montejano, </w:t>
      </w:r>
      <w:r w:rsidRPr="009228A3">
        <w:rPr>
          <w:rFonts w:ascii="Arial Narrow" w:hAnsi="Arial Narrow" w:cs="Arial"/>
        </w:rPr>
        <w:t>en carácter de asesora por el Órgano Interno de Control</w:t>
      </w:r>
    </w:p>
    <w:p w:rsidR="00FE1134" w:rsidRPr="009228A3" w:rsidRDefault="00FE1134" w:rsidP="00E109A9">
      <w:pPr>
        <w:jc w:val="both"/>
        <w:rPr>
          <w:rFonts w:ascii="Arial Narrow" w:hAnsi="Arial Narrow" w:cs="Arial"/>
          <w:b/>
        </w:rPr>
      </w:pPr>
    </w:p>
    <w:p w:rsidR="006256C8" w:rsidRPr="009228A3" w:rsidRDefault="006256C8" w:rsidP="00E109A9">
      <w:pPr>
        <w:jc w:val="both"/>
        <w:rPr>
          <w:rFonts w:ascii="Arial Narrow" w:hAnsi="Arial Narrow" w:cs="Arial"/>
          <w:b/>
        </w:rPr>
      </w:pPr>
    </w:p>
    <w:p w:rsidR="00B85710" w:rsidRPr="00CB1D55" w:rsidRDefault="00B85710" w:rsidP="00E109A9">
      <w:pPr>
        <w:jc w:val="both"/>
        <w:rPr>
          <w:rFonts w:ascii="Arial Narrow" w:hAnsi="Arial Narrow"/>
        </w:rPr>
      </w:pPr>
      <w:r w:rsidRPr="009228A3">
        <w:rPr>
          <w:rFonts w:ascii="Arial Narrow" w:hAnsi="Arial Narrow"/>
        </w:rPr>
        <w:t xml:space="preserve">De </w:t>
      </w:r>
      <w:r w:rsidRPr="00CB1D55">
        <w:rPr>
          <w:rFonts w:ascii="Arial Narrow" w:hAnsi="Arial Narrow"/>
        </w:rPr>
        <w:t>conformidad con la fracción II del Artículo 22 del RLAASSP, estando presentes la mayor</w:t>
      </w:r>
      <w:r w:rsidR="00024FB6">
        <w:rPr>
          <w:rFonts w:ascii="Arial Narrow" w:hAnsi="Arial Narrow"/>
        </w:rPr>
        <w:t>ía de miembros con derecho a voz</w:t>
      </w:r>
      <w:r w:rsidRPr="00CB1D55">
        <w:rPr>
          <w:rFonts w:ascii="Arial Narrow" w:hAnsi="Arial Narrow"/>
        </w:rPr>
        <w:t xml:space="preserve"> y voto, se pone a su consideración la decisión y toma de acuerdos de los asuntos siguientes:</w:t>
      </w:r>
    </w:p>
    <w:p w:rsidR="008909EE" w:rsidRDefault="008909EE" w:rsidP="003F021A">
      <w:pPr>
        <w:jc w:val="center"/>
        <w:rPr>
          <w:rFonts w:ascii="Arial Narrow" w:hAnsi="Arial Narrow"/>
          <w:b/>
        </w:rPr>
      </w:pPr>
    </w:p>
    <w:p w:rsidR="00BC263D" w:rsidRPr="00CB1D55" w:rsidRDefault="009228A3" w:rsidP="003F021A">
      <w:pPr>
        <w:jc w:val="center"/>
        <w:rPr>
          <w:rFonts w:ascii="Arial Narrow" w:hAnsi="Arial Narrow"/>
          <w:b/>
        </w:rPr>
      </w:pPr>
      <w:r w:rsidRPr="00CB1D55">
        <w:rPr>
          <w:rFonts w:ascii="Arial Narrow" w:hAnsi="Arial Narrow"/>
          <w:b/>
        </w:rPr>
        <w:t>ORDEN DEL DIA</w:t>
      </w:r>
    </w:p>
    <w:p w:rsidR="00BC263D" w:rsidRPr="00CB1D55" w:rsidRDefault="00BC263D" w:rsidP="00E109A9">
      <w:pPr>
        <w:jc w:val="both"/>
        <w:rPr>
          <w:rFonts w:ascii="Arial Narrow" w:hAnsi="Arial Narrow"/>
          <w:b/>
          <w:sz w:val="20"/>
          <w:szCs w:val="20"/>
        </w:rPr>
      </w:pPr>
    </w:p>
    <w:p w:rsidR="009228A3" w:rsidRPr="00CB1D55" w:rsidRDefault="00BC263D" w:rsidP="00E109A9">
      <w:pPr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Primero.-</w:t>
      </w:r>
      <w:r w:rsidR="00B85710" w:rsidRPr="00CB1D55">
        <w:rPr>
          <w:rFonts w:ascii="Arial Narrow" w:hAnsi="Arial Narrow" w:cs="Arial"/>
        </w:rPr>
        <w:t xml:space="preserve"> </w:t>
      </w:r>
      <w:r w:rsidR="009228A3" w:rsidRPr="00CB1D55">
        <w:rPr>
          <w:rFonts w:ascii="Arial Narrow" w:hAnsi="Arial Narrow" w:cs="Arial"/>
        </w:rPr>
        <w:t xml:space="preserve"> Lista de Asistencia y en su caso  declaración de existencia de Quórum Legal.</w:t>
      </w:r>
    </w:p>
    <w:p w:rsidR="009228A3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</w:p>
    <w:p w:rsidR="00BC263D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Segundo</w:t>
      </w:r>
      <w:r w:rsidRPr="00CB1D55">
        <w:rPr>
          <w:rFonts w:ascii="Arial Narrow" w:hAnsi="Arial Narrow" w:cs="Arial"/>
        </w:rPr>
        <w:t xml:space="preserve">.- </w:t>
      </w:r>
      <w:r w:rsidR="00B85710" w:rsidRPr="00CB1D55">
        <w:rPr>
          <w:rFonts w:ascii="Arial Narrow" w:hAnsi="Arial Narrow" w:cs="Arial"/>
        </w:rPr>
        <w:t>Discusión y aprobación del Orden del Día;</w:t>
      </w:r>
    </w:p>
    <w:p w:rsidR="009228A3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</w:p>
    <w:p w:rsidR="00BC263D" w:rsidRPr="00CB1D55" w:rsidRDefault="009228A3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Tercero</w:t>
      </w:r>
      <w:r w:rsidR="00BC263D" w:rsidRPr="00CB1D55">
        <w:rPr>
          <w:rFonts w:ascii="Arial Narrow" w:hAnsi="Arial Narrow" w:cs="Arial"/>
          <w:b/>
        </w:rPr>
        <w:t>.-</w:t>
      </w:r>
      <w:r w:rsidRPr="00CB1D55">
        <w:rPr>
          <w:rFonts w:ascii="Arial Narrow" w:hAnsi="Arial Narrow" w:cs="Arial"/>
          <w:b/>
        </w:rPr>
        <w:t xml:space="preserve"> </w:t>
      </w:r>
      <w:r w:rsidR="00084744" w:rsidRPr="00CB1D55">
        <w:rPr>
          <w:rFonts w:ascii="Arial Narrow" w:hAnsi="Arial Narrow" w:cs="Arial"/>
        </w:rPr>
        <w:t>Seguimiento de acuerdos emitidos en las sesiones anteriores;</w:t>
      </w:r>
    </w:p>
    <w:p w:rsidR="009E187A" w:rsidRPr="00CB1D55" w:rsidRDefault="009E187A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C74927" w:rsidRDefault="009228A3" w:rsidP="00024FB6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Cuarto</w:t>
      </w:r>
      <w:r w:rsidR="009E187A" w:rsidRPr="00CB1D55">
        <w:rPr>
          <w:rFonts w:ascii="Arial Narrow" w:hAnsi="Arial Narrow" w:cs="Arial"/>
          <w:b/>
        </w:rPr>
        <w:t>.-</w:t>
      </w:r>
      <w:r w:rsidR="009E187A" w:rsidRPr="00CB1D55">
        <w:rPr>
          <w:rFonts w:ascii="Arial Narrow" w:hAnsi="Arial Narrow" w:cs="Arial"/>
        </w:rPr>
        <w:t xml:space="preserve"> </w:t>
      </w:r>
      <w:r w:rsidR="00024FB6" w:rsidRPr="00CB1D55">
        <w:rPr>
          <w:rFonts w:ascii="Arial Narrow" w:hAnsi="Arial Narrow" w:cs="Arial"/>
        </w:rPr>
        <w:t xml:space="preserve">Dictaminación sobre la procedencia de la </w:t>
      </w:r>
      <w:r w:rsidR="00024FB6" w:rsidRPr="00CB1D55">
        <w:rPr>
          <w:rFonts w:ascii="Arial Narrow" w:hAnsi="Arial Narrow"/>
        </w:rPr>
        <w:t>excepción al procedimiento de Licitación Pública por parte del proyecto PAIMEF y PFTPG</w:t>
      </w:r>
      <w:r w:rsidR="00024FB6" w:rsidRPr="00CB1D55">
        <w:rPr>
          <w:rFonts w:ascii="Arial Narrow" w:hAnsi="Arial Narrow" w:cs="Arial"/>
        </w:rPr>
        <w:t>.</w:t>
      </w:r>
    </w:p>
    <w:p w:rsidR="00024FB6" w:rsidRPr="00CB1D55" w:rsidRDefault="00024FB6" w:rsidP="00024FB6">
      <w:pPr>
        <w:tabs>
          <w:tab w:val="num" w:pos="0"/>
        </w:tabs>
        <w:spacing w:line="276" w:lineRule="auto"/>
        <w:jc w:val="both"/>
        <w:rPr>
          <w:rFonts w:ascii="Arial Narrow" w:hAnsi="Arial Narrow" w:cs="Arial"/>
          <w:b/>
        </w:rPr>
      </w:pPr>
    </w:p>
    <w:p w:rsidR="006062CB" w:rsidRPr="00CB1D55" w:rsidRDefault="009228A3" w:rsidP="00CB1D55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Quinto</w:t>
      </w:r>
      <w:r w:rsidR="00BC263D" w:rsidRPr="00CB1D55">
        <w:rPr>
          <w:rFonts w:ascii="Arial Narrow" w:hAnsi="Arial Narrow" w:cs="Arial"/>
          <w:b/>
        </w:rPr>
        <w:t>.-</w:t>
      </w:r>
      <w:r w:rsidR="00F32D43" w:rsidRPr="00CB1D55">
        <w:rPr>
          <w:rFonts w:ascii="Arial Narrow" w:hAnsi="Arial Narrow" w:cs="Arial"/>
          <w:b/>
        </w:rPr>
        <w:t xml:space="preserve"> </w:t>
      </w:r>
      <w:r w:rsidR="00024FB6" w:rsidRPr="00CB1D55">
        <w:rPr>
          <w:rFonts w:ascii="Arial Narrow" w:hAnsi="Arial Narrow"/>
        </w:rPr>
        <w:t>Asuntos generales de carácter informativo</w:t>
      </w:r>
    </w:p>
    <w:p w:rsidR="00CB1D55" w:rsidRPr="00CB1D55" w:rsidRDefault="00CB1D55" w:rsidP="00CB1D55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CF545B" w:rsidRPr="009E187A" w:rsidRDefault="00406BA4" w:rsidP="009E187A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:rsidR="00CF545B" w:rsidRDefault="00CF545B" w:rsidP="00E109A9">
      <w:pPr>
        <w:jc w:val="both"/>
        <w:rPr>
          <w:rFonts w:ascii="Arial" w:hAnsi="Arial"/>
          <w:sz w:val="20"/>
          <w:szCs w:val="20"/>
        </w:rPr>
      </w:pPr>
    </w:p>
    <w:p w:rsidR="00CF545B" w:rsidRDefault="00CF545B" w:rsidP="00E109A9">
      <w:pPr>
        <w:jc w:val="both"/>
        <w:rPr>
          <w:rFonts w:ascii="Arial" w:hAnsi="Arial"/>
          <w:sz w:val="20"/>
          <w:szCs w:val="20"/>
        </w:rPr>
      </w:pPr>
    </w:p>
    <w:p w:rsidR="00FE1134" w:rsidRPr="00CB1D55" w:rsidRDefault="00B85710" w:rsidP="00E109A9">
      <w:pPr>
        <w:jc w:val="both"/>
        <w:rPr>
          <w:rFonts w:ascii="Arial Narrow" w:hAnsi="Arial Narrow"/>
          <w:b/>
        </w:rPr>
      </w:pPr>
      <w:r w:rsidRPr="00CB1D55">
        <w:rPr>
          <w:rFonts w:ascii="Arial Narrow" w:hAnsi="Arial Narrow"/>
          <w:b/>
        </w:rPr>
        <w:t>A continuación</w:t>
      </w:r>
      <w:r w:rsidR="00F42E43" w:rsidRPr="00CB1D55">
        <w:rPr>
          <w:rFonts w:ascii="Arial Narrow" w:hAnsi="Arial Narrow"/>
          <w:b/>
        </w:rPr>
        <w:t xml:space="preserve"> se procede a desahogar el orden del día conforme a lo siguiente:</w:t>
      </w:r>
    </w:p>
    <w:p w:rsidR="00F42E43" w:rsidRPr="00CB1D55" w:rsidRDefault="00F42E43" w:rsidP="00E109A9">
      <w:pPr>
        <w:jc w:val="both"/>
        <w:rPr>
          <w:rFonts w:ascii="Arial Narrow" w:hAnsi="Arial Narrow"/>
          <w:b/>
        </w:rPr>
      </w:pPr>
    </w:p>
    <w:p w:rsidR="00CB1D55" w:rsidRDefault="00B85710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>Primer</w:t>
      </w:r>
      <w:r w:rsidR="00CB1D55">
        <w:rPr>
          <w:rFonts w:ascii="Arial Narrow" w:hAnsi="Arial Narrow"/>
          <w:b/>
          <w:sz w:val="24"/>
          <w:szCs w:val="24"/>
        </w:rPr>
        <w:t xml:space="preserve"> punto del Orden del Día</w:t>
      </w:r>
      <w:r w:rsidRPr="00CB1D55">
        <w:rPr>
          <w:rFonts w:ascii="Arial Narrow" w:hAnsi="Arial Narrow"/>
          <w:b/>
          <w:sz w:val="24"/>
          <w:szCs w:val="24"/>
        </w:rPr>
        <w:t>.-</w:t>
      </w:r>
      <w:r w:rsidR="00CB1D55" w:rsidRPr="00CB1D55">
        <w:rPr>
          <w:rFonts w:ascii="Arial Narrow" w:hAnsi="Arial Narrow"/>
        </w:rPr>
        <w:t xml:space="preserve"> </w:t>
      </w:r>
      <w:r w:rsidR="001E3810" w:rsidRPr="00CB1D55">
        <w:rPr>
          <w:rFonts w:ascii="Arial Narrow" w:hAnsi="Arial Narrow"/>
          <w:sz w:val="24"/>
          <w:szCs w:val="24"/>
        </w:rPr>
        <w:t>LISTA DE ASISTENCIA Y EN SU CASO  DECLARACIÓN DE EXISTENCIA DE QUÓRUM LEGAL</w:t>
      </w:r>
      <w:r w:rsidR="00CB1D55">
        <w:rPr>
          <w:rFonts w:ascii="Arial Narrow" w:hAnsi="Arial Narrow"/>
          <w:sz w:val="24"/>
          <w:szCs w:val="24"/>
        </w:rPr>
        <w:t>.----------------------------------------------------------------------------------</w:t>
      </w:r>
      <w:r w:rsidR="001E3810">
        <w:rPr>
          <w:rFonts w:ascii="Arial Narrow" w:hAnsi="Arial Narrow"/>
          <w:sz w:val="24"/>
          <w:szCs w:val="24"/>
        </w:rPr>
        <w:t>----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sz w:val="24"/>
          <w:szCs w:val="24"/>
        </w:rPr>
        <w:t>En cumplimiento a lo establecido en el punto Primero del orden del día y después de haber pasado la lista de asistencia correspondiente, los miembros del Comité con derecho a voz y voto, declararon la existencia del quórum legal requerido para el desarrollo de la presente reunión</w:t>
      </w:r>
      <w:r w:rsidR="001E3810">
        <w:rPr>
          <w:rFonts w:ascii="Arial Narrow" w:hAnsi="Arial Narrow"/>
          <w:sz w:val="24"/>
          <w:szCs w:val="24"/>
        </w:rPr>
        <w:t>.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>Aprobación:</w:t>
      </w:r>
      <w:r>
        <w:rPr>
          <w:rFonts w:ascii="Arial Narrow" w:hAnsi="Arial Narrow"/>
          <w:sz w:val="24"/>
          <w:szCs w:val="24"/>
        </w:rPr>
        <w:t xml:space="preserve"> Se declara existencia de Quórum Legal.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1E3810" w:rsidRDefault="00CB1D55" w:rsidP="00D400E3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Segundo Punto del Orden del Día.-</w:t>
      </w:r>
      <w:r w:rsidRPr="006477ED">
        <w:rPr>
          <w:rFonts w:ascii="Arial Narrow" w:hAnsi="Arial Narrow" w:cs="Arial"/>
        </w:rPr>
        <w:t xml:space="preserve"> </w:t>
      </w:r>
      <w:r w:rsidR="0080013D">
        <w:rPr>
          <w:rFonts w:ascii="Arial Narrow" w:hAnsi="Arial Narrow" w:cs="Arial"/>
        </w:rPr>
        <w:t xml:space="preserve">DISCUSION Y APROBACION  DEL ORDEN DEL DÍA.- - - - - - </w:t>
      </w:r>
    </w:p>
    <w:p w:rsidR="00CB1D55" w:rsidRPr="00D400E3" w:rsidRDefault="00CB1D55" w:rsidP="00D400E3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>Asimismo y como segundo punto</w:t>
      </w:r>
      <w:r w:rsidR="00D400E3">
        <w:rPr>
          <w:rFonts w:ascii="Arial Narrow" w:hAnsi="Arial Narrow" w:cs="Arial"/>
        </w:rPr>
        <w:t xml:space="preserve"> se solicita a </w:t>
      </w:r>
      <w:r w:rsidRPr="00BC34CB">
        <w:rPr>
          <w:rFonts w:ascii="Arial Narrow" w:hAnsi="Arial Narrow" w:cs="Arial"/>
        </w:rPr>
        <w:t>los integrantes con derecho a voto</w:t>
      </w:r>
      <w:r w:rsidR="00D400E3">
        <w:rPr>
          <w:rFonts w:ascii="Arial Narrow" w:hAnsi="Arial Narrow" w:cs="Arial"/>
        </w:rPr>
        <w:t xml:space="preserve"> sírvanse manifestar su </w:t>
      </w:r>
      <w:r>
        <w:rPr>
          <w:rFonts w:ascii="Arial Narrow" w:hAnsi="Arial Narrow" w:cs="Arial"/>
        </w:rPr>
        <w:t xml:space="preserve"> </w:t>
      </w:r>
      <w:r w:rsidR="00D400E3">
        <w:rPr>
          <w:rFonts w:ascii="Arial Narrow" w:hAnsi="Arial Narrow" w:cs="Arial"/>
        </w:rPr>
        <w:t>aprobación de  el Orden del D</w:t>
      </w:r>
      <w:r w:rsidRPr="006477ED">
        <w:rPr>
          <w:rFonts w:ascii="Arial Narrow" w:hAnsi="Arial Narrow" w:cs="Arial"/>
        </w:rPr>
        <w:t>ía mismo que fue distribuido con 3 días hábiles de antelación para su conocimiento, conforme a lo dispuesto por la fracción IV del artículo 22 del Regl</w:t>
      </w:r>
      <w:r w:rsidR="001E3810">
        <w:rPr>
          <w:rFonts w:ascii="Arial Narrow" w:hAnsi="Arial Narrow" w:cs="Arial"/>
        </w:rPr>
        <w:t>amento de la Ley de la materia:</w:t>
      </w:r>
    </w:p>
    <w:p w:rsidR="00F42E43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 xml:space="preserve"> </w:t>
      </w:r>
      <w:r w:rsidR="006337AC" w:rsidRPr="00CB1D55">
        <w:rPr>
          <w:rFonts w:ascii="Arial Narrow" w:hAnsi="Arial Narrow"/>
          <w:b/>
          <w:sz w:val="24"/>
          <w:szCs w:val="24"/>
        </w:rPr>
        <w:t xml:space="preserve">Aprobación: </w:t>
      </w:r>
      <w:r w:rsidR="00F42E43" w:rsidRPr="00CB1D55">
        <w:rPr>
          <w:rFonts w:ascii="Arial Narrow" w:hAnsi="Arial Narrow"/>
          <w:sz w:val="24"/>
          <w:szCs w:val="24"/>
        </w:rPr>
        <w:t>Aprobado por Unanimidad</w:t>
      </w:r>
      <w:r w:rsidR="00D400E3">
        <w:rPr>
          <w:rFonts w:ascii="Arial Narrow" w:hAnsi="Arial Narrow"/>
          <w:sz w:val="24"/>
          <w:szCs w:val="24"/>
        </w:rPr>
        <w:t>.</w:t>
      </w:r>
    </w:p>
    <w:p w:rsidR="00FE1134" w:rsidRPr="00CB1D55" w:rsidRDefault="00FE1134" w:rsidP="00E109A9">
      <w:pPr>
        <w:jc w:val="both"/>
        <w:rPr>
          <w:rFonts w:ascii="Arial Narrow" w:hAnsi="Arial Narrow" w:cs="Arial"/>
          <w:b/>
        </w:rPr>
      </w:pPr>
    </w:p>
    <w:p w:rsidR="008C5C9C" w:rsidRPr="001E3810" w:rsidRDefault="001E3810" w:rsidP="001E3810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Tercer Punto del Orden del Día</w:t>
      </w:r>
      <w:r w:rsidR="00B85710" w:rsidRPr="00CB1D55">
        <w:rPr>
          <w:rFonts w:ascii="Arial Narrow" w:hAnsi="Arial Narrow" w:cs="Arial"/>
          <w:b/>
        </w:rPr>
        <w:t>.-</w:t>
      </w:r>
      <w:r w:rsidR="00F32D43" w:rsidRPr="00CB1D55">
        <w:rPr>
          <w:rFonts w:ascii="Arial Narrow" w:hAnsi="Arial Narrow" w:cs="Arial"/>
        </w:rPr>
        <w:t xml:space="preserve"> </w:t>
      </w:r>
      <w:r w:rsidRPr="00CB1D55">
        <w:rPr>
          <w:rFonts w:ascii="Arial Narrow" w:hAnsi="Arial Narrow" w:cs="Arial"/>
        </w:rPr>
        <w:t>SEGUIMIENTO DE ACUERDOS EMITIDOS EN LAS SESIONES ANTERIORES</w:t>
      </w:r>
      <w:r>
        <w:rPr>
          <w:rFonts w:ascii="Arial Narrow" w:hAnsi="Arial Narrow" w:cs="Arial"/>
        </w:rPr>
        <w:t xml:space="preserve"> - - - - - - - - - - - - - - - - - - - - - - - - - - - - - - - - - - - --  - - - - - - - - - - - - - - - - - - - - - - - -</w:t>
      </w:r>
      <w:r w:rsidR="008C5C9C" w:rsidRPr="00CB1D55">
        <w:rPr>
          <w:rFonts w:ascii="Arial Narrow" w:hAnsi="Arial Narrow"/>
        </w:rPr>
        <w:t>Se pone a su consideración el seguimiento de acuerdos emitidos en las sesiones anteriores</w:t>
      </w:r>
      <w:r>
        <w:rPr>
          <w:rFonts w:ascii="Arial Narrow" w:hAnsi="Arial Narrow"/>
        </w:rPr>
        <w:t xml:space="preserve"> y al no</w:t>
      </w:r>
    </w:p>
    <w:p w:rsidR="008C5C9C" w:rsidRPr="00CB1D55" w:rsidRDefault="008C5C9C" w:rsidP="008C5C9C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sz w:val="24"/>
          <w:szCs w:val="24"/>
        </w:rPr>
        <w:t>contar con asuntos a tratar relacionados con acuerdos emitidos con anterioridad, se solicita los asistentes con derecho a voto sírvanse manifestar su aprobación:</w:t>
      </w:r>
    </w:p>
    <w:p w:rsidR="008C5C9C" w:rsidRPr="001E3810" w:rsidRDefault="001E3810" w:rsidP="00F32D43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 xml:space="preserve">Aprobación: </w:t>
      </w:r>
      <w:r w:rsidRPr="00CB1D55">
        <w:rPr>
          <w:rFonts w:ascii="Arial Narrow" w:hAnsi="Arial Narrow"/>
          <w:sz w:val="24"/>
          <w:szCs w:val="24"/>
        </w:rPr>
        <w:t>Aprobado por Unanimidad</w:t>
      </w:r>
      <w:r>
        <w:rPr>
          <w:rFonts w:ascii="Arial Narrow" w:hAnsi="Arial Narrow"/>
          <w:sz w:val="24"/>
          <w:szCs w:val="24"/>
        </w:rPr>
        <w:t>.</w:t>
      </w:r>
    </w:p>
    <w:p w:rsidR="00286723" w:rsidRPr="004F6135" w:rsidRDefault="00286723" w:rsidP="00BB7701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8B3EC4" w:rsidRPr="00CB1D55" w:rsidRDefault="0080013D" w:rsidP="008B3EC4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lang w:val="es-ES"/>
        </w:rPr>
        <w:t>Cuarto</w:t>
      </w:r>
      <w:r w:rsidR="008B3EC4" w:rsidRPr="004F6135">
        <w:rPr>
          <w:rFonts w:ascii="Arial Narrow" w:hAnsi="Arial Narrow" w:cs="Arial"/>
          <w:b/>
          <w:lang w:val="es-ES"/>
        </w:rPr>
        <w:t xml:space="preserve"> Punto del Orden del Día</w:t>
      </w:r>
      <w:r w:rsidR="009B71B4" w:rsidRPr="004F6135">
        <w:rPr>
          <w:rFonts w:ascii="Arial Narrow" w:hAnsi="Arial Narrow" w:cs="Arial"/>
          <w:b/>
        </w:rPr>
        <w:t>.-</w:t>
      </w:r>
      <w:r w:rsidR="00F32D43" w:rsidRPr="004F6135">
        <w:rPr>
          <w:rFonts w:ascii="Arial Narrow" w:hAnsi="Arial Narrow" w:cs="Arial"/>
          <w:b/>
        </w:rPr>
        <w:t xml:space="preserve"> </w:t>
      </w:r>
      <w:r w:rsidR="008B3EC4" w:rsidRPr="004F6135">
        <w:rPr>
          <w:rFonts w:ascii="Arial Narrow" w:hAnsi="Arial Narrow" w:cs="Arial"/>
        </w:rPr>
        <w:t xml:space="preserve">DICTAMINACIÓN SOBRE LA PROCEDENCIA DE LA </w:t>
      </w:r>
      <w:r w:rsidR="008B3EC4" w:rsidRPr="004F6135">
        <w:rPr>
          <w:rFonts w:ascii="Arial Narrow" w:hAnsi="Arial Narrow"/>
        </w:rPr>
        <w:t>EXCEPCIÓN AL PROCEDIMIENTO DE LICITACIÓN PÚBLICA POR PARTE DEL PROYECTO PAIMEF Y PFTPG</w:t>
      </w:r>
      <w:r w:rsidR="008B3EC4">
        <w:rPr>
          <w:rFonts w:ascii="Arial Narrow" w:hAnsi="Arial Narrow"/>
        </w:rPr>
        <w:t xml:space="preserve">- - - - - - - - - - - - - - -  - - - - - - - - - - - - - - - - - - - - - -- -  - - - - - - --  - --  - -- - - - - - - - </w:t>
      </w:r>
    </w:p>
    <w:p w:rsidR="006B158F" w:rsidRPr="009B71B4" w:rsidRDefault="006B158F" w:rsidP="008B3EC4">
      <w:pPr>
        <w:tabs>
          <w:tab w:val="num" w:pos="0"/>
        </w:tabs>
        <w:spacing w:line="276" w:lineRule="auto"/>
        <w:jc w:val="both"/>
        <w:rPr>
          <w:sz w:val="20"/>
          <w:u w:val="single"/>
        </w:rPr>
      </w:pPr>
    </w:p>
    <w:p w:rsidR="006B158F" w:rsidRPr="004F6135" w:rsidRDefault="006B158F" w:rsidP="006B158F">
      <w:pPr>
        <w:shd w:val="clear" w:color="auto" w:fill="FFFFFF"/>
        <w:jc w:val="both"/>
        <w:rPr>
          <w:rFonts w:ascii="Arial Narrow" w:eastAsia="Times New Roman" w:hAnsi="Arial Narrow" w:cs="Arial"/>
          <w:color w:val="222222"/>
          <w:lang w:val="es-ES"/>
        </w:rPr>
      </w:pPr>
      <w:r w:rsidRPr="004F6135">
        <w:rPr>
          <w:rFonts w:ascii="Arial Narrow" w:eastAsia="Times New Roman" w:hAnsi="Arial Narrow" w:cs="Arial"/>
          <w:color w:val="222222"/>
        </w:rPr>
        <w:t>De conformidad con el artículo 41, fracción XIV de la Ley de Adquisiciones, Arrendamientos y Servicios del Sector Público y artículos 22 y 71 de su Reglamento, se pone a consideración del Comité las siguientes excepciones al procedimiento de Licitación Pública, las cuales fueron presentadas en esta sesión en expediente de la requirente y que contiene el formato de Justificación para la excepción a la licitación pública con los datos legales solicitados,  debidamente firmado e integrado por el área requirente.</w:t>
      </w:r>
    </w:p>
    <w:p w:rsidR="006B158F" w:rsidRPr="004F6135" w:rsidRDefault="006B158F" w:rsidP="006B158F">
      <w:pPr>
        <w:shd w:val="clear" w:color="auto" w:fill="FFFFFF"/>
        <w:jc w:val="both"/>
        <w:rPr>
          <w:rFonts w:ascii="Arial Narrow" w:eastAsia="Times New Roman" w:hAnsi="Arial Narrow" w:cs="Arial"/>
          <w:color w:val="222222"/>
          <w:lang w:val="es-ES"/>
        </w:rPr>
      </w:pPr>
      <w:r w:rsidRPr="004F6135">
        <w:rPr>
          <w:rFonts w:ascii="Arial Narrow" w:eastAsia="Times New Roman" w:hAnsi="Arial Narrow" w:cs="Arial"/>
          <w:color w:val="222222"/>
        </w:rPr>
        <w:t> </w:t>
      </w:r>
    </w:p>
    <w:p w:rsidR="00F32D43" w:rsidRDefault="006B158F" w:rsidP="004F6135">
      <w:pPr>
        <w:shd w:val="clear" w:color="auto" w:fill="FFFFFF"/>
        <w:jc w:val="both"/>
        <w:rPr>
          <w:rFonts w:ascii="Arial Narrow" w:eastAsia="Times New Roman" w:hAnsi="Arial Narrow" w:cs="Arial"/>
          <w:color w:val="222222"/>
        </w:rPr>
      </w:pPr>
      <w:r w:rsidRPr="004F6135">
        <w:rPr>
          <w:rFonts w:ascii="Arial Narrow" w:eastAsia="Times New Roman" w:hAnsi="Arial Narrow" w:cs="Arial"/>
          <w:color w:val="222222"/>
        </w:rPr>
        <w:t xml:space="preserve">A continuación se presenta un resumen de las acciones y metas propuestas por </w:t>
      </w:r>
      <w:r w:rsidRPr="004F6135">
        <w:rPr>
          <w:rFonts w:ascii="Arial Narrow" w:eastAsia="Times New Roman" w:hAnsi="Arial Narrow" w:cs="Arial"/>
          <w:b/>
          <w:color w:val="222222"/>
        </w:rPr>
        <w:t>Adjudicación directa</w:t>
      </w:r>
      <w:r w:rsidRPr="004F6135">
        <w:rPr>
          <w:rFonts w:ascii="Arial Narrow" w:eastAsia="Times New Roman" w:hAnsi="Arial Narrow" w:cs="Arial"/>
          <w:color w:val="222222"/>
        </w:rPr>
        <w:t xml:space="preserve">, </w:t>
      </w:r>
      <w:r w:rsidRPr="004F6135">
        <w:rPr>
          <w:rFonts w:ascii="Arial Narrow" w:eastAsia="Times New Roman" w:hAnsi="Arial Narrow" w:cs="Arial"/>
          <w:b/>
          <w:color w:val="222222"/>
        </w:rPr>
        <w:t>Art. 3 VII y Artículo 41 F. XIV</w:t>
      </w:r>
      <w:r w:rsidRPr="004F6135">
        <w:rPr>
          <w:rFonts w:ascii="Arial Narrow" w:eastAsia="Times New Roman" w:hAnsi="Arial Narrow" w:cs="Arial"/>
          <w:color w:val="222222"/>
        </w:rPr>
        <w:t xml:space="preserve"> de la LAASSP, prestación de servicios de personas físicas realizados por ella misma sin requerir de la utilización de más de un especialista o técnico</w:t>
      </w:r>
      <w:r w:rsidR="004F6135" w:rsidRPr="004F6135">
        <w:rPr>
          <w:rFonts w:ascii="Arial Narrow" w:eastAsia="Times New Roman" w:hAnsi="Arial Narrow" w:cs="Arial"/>
          <w:color w:val="222222"/>
        </w:rPr>
        <w:t>.</w:t>
      </w:r>
    </w:p>
    <w:p w:rsidR="004F6135" w:rsidRDefault="004F6135" w:rsidP="004F6135">
      <w:pPr>
        <w:shd w:val="clear" w:color="auto" w:fill="FFFFFF"/>
        <w:jc w:val="both"/>
        <w:rPr>
          <w:rFonts w:ascii="Arial Narrow" w:hAnsi="Arial Narrow"/>
        </w:rPr>
      </w:pPr>
    </w:p>
    <w:p w:rsidR="0080013D" w:rsidRDefault="0080013D" w:rsidP="004F6135">
      <w:pPr>
        <w:shd w:val="clear" w:color="auto" w:fill="FFFFFF"/>
        <w:jc w:val="both"/>
        <w:rPr>
          <w:rFonts w:ascii="Arial Narrow" w:hAnsi="Arial Narrow"/>
        </w:rPr>
      </w:pPr>
    </w:p>
    <w:p w:rsidR="0080013D" w:rsidRDefault="0080013D" w:rsidP="004F6135">
      <w:pPr>
        <w:shd w:val="clear" w:color="auto" w:fill="FFFFFF"/>
        <w:jc w:val="both"/>
        <w:rPr>
          <w:rFonts w:ascii="Arial Narrow" w:hAnsi="Arial Narrow"/>
        </w:rPr>
      </w:pPr>
    </w:p>
    <w:p w:rsidR="0080013D" w:rsidRDefault="0080013D" w:rsidP="004F6135">
      <w:pPr>
        <w:shd w:val="clear" w:color="auto" w:fill="FFFFFF"/>
        <w:jc w:val="both"/>
        <w:rPr>
          <w:rFonts w:ascii="Arial Narrow" w:hAnsi="Arial Narrow"/>
        </w:rPr>
      </w:pPr>
    </w:p>
    <w:p w:rsidR="0080013D" w:rsidRDefault="0080013D" w:rsidP="004F6135">
      <w:pPr>
        <w:shd w:val="clear" w:color="auto" w:fill="FFFFFF"/>
        <w:jc w:val="both"/>
        <w:rPr>
          <w:rFonts w:ascii="Arial Narrow" w:hAnsi="Arial Narrow"/>
        </w:rPr>
      </w:pPr>
    </w:p>
    <w:p w:rsidR="009D783B" w:rsidRPr="004F6135" w:rsidRDefault="009D783B" w:rsidP="004F6135">
      <w:pPr>
        <w:shd w:val="clear" w:color="auto" w:fill="FFFFFF"/>
        <w:jc w:val="both"/>
        <w:rPr>
          <w:rFonts w:ascii="Arial Narrow" w:hAnsi="Arial Narrow"/>
        </w:rPr>
      </w:pPr>
    </w:p>
    <w:p w:rsidR="00C10AA5" w:rsidRPr="00AA0DD0" w:rsidRDefault="00AA0DD0" w:rsidP="00F32D43">
      <w:pPr>
        <w:jc w:val="center"/>
        <w:rPr>
          <w:rFonts w:ascii="Arial Narrow" w:hAnsi="Arial Narrow" w:cs="Arial"/>
          <w:b/>
          <w:sz w:val="26"/>
          <w:szCs w:val="26"/>
        </w:rPr>
      </w:pPr>
      <w:r w:rsidRPr="00AA0DD0">
        <w:rPr>
          <w:rFonts w:ascii="Arial Narrow" w:hAnsi="Arial Narrow" w:cs="Arial"/>
          <w:b/>
          <w:sz w:val="26"/>
          <w:szCs w:val="26"/>
        </w:rPr>
        <w:t>PROGRAMA DE APOYO A LAS INSTANCIAS DE LAS MUJERES EN LAS ENTIDADES FEDERATIVAS</w:t>
      </w:r>
    </w:p>
    <w:p w:rsidR="009D783B" w:rsidRPr="00AA0DD0" w:rsidRDefault="009D783B" w:rsidP="00C10AA5">
      <w:pPr>
        <w:jc w:val="both"/>
        <w:rPr>
          <w:rFonts w:ascii="Arial Narrow" w:hAnsi="Arial Narrow" w:cs="Arial"/>
          <w:b/>
        </w:rPr>
      </w:pPr>
    </w:p>
    <w:p w:rsidR="0080013D" w:rsidRPr="004F60ED" w:rsidRDefault="0080013D" w:rsidP="0080013D">
      <w:pPr>
        <w:jc w:val="both"/>
        <w:rPr>
          <w:rFonts w:ascii="Arial Narrow" w:hAnsi="Arial Narrow" w:cs="Arial"/>
        </w:rPr>
      </w:pPr>
      <w:r w:rsidRPr="00AA0DD0">
        <w:rPr>
          <w:rFonts w:ascii="Arial Narrow" w:hAnsi="Arial Narrow" w:cs="Arial"/>
          <w:b/>
        </w:rPr>
        <w:t>La Coordinación de Servicios</w:t>
      </w:r>
      <w:r w:rsidRPr="00AA0DD0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9D783B" w:rsidRPr="00AA0DD0" w:rsidRDefault="009D783B" w:rsidP="0080013D">
      <w:pPr>
        <w:jc w:val="both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134"/>
        <w:gridCol w:w="1985"/>
        <w:gridCol w:w="1275"/>
        <w:gridCol w:w="851"/>
      </w:tblGrid>
      <w:tr w:rsidR="0080013D" w:rsidRPr="00AA0DD0" w:rsidTr="004F60ED">
        <w:tc>
          <w:tcPr>
            <w:tcW w:w="1843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Exhibi</w:t>
            </w:r>
            <w:r w:rsidR="0074015A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AA0DD0">
              <w:rPr>
                <w:rFonts w:ascii="Arial Narrow" w:hAnsi="Arial Narrow"/>
                <w:b/>
                <w:sz w:val="22"/>
                <w:szCs w:val="22"/>
              </w:rPr>
              <w:t>ciones</w:t>
            </w:r>
          </w:p>
        </w:tc>
      </w:tr>
      <w:tr w:rsidR="0080013D" w:rsidRPr="00AA0DD0" w:rsidTr="004F60ED">
        <w:trPr>
          <w:trHeight w:val="3656"/>
        </w:trPr>
        <w:tc>
          <w:tcPr>
            <w:tcW w:w="1843" w:type="dxa"/>
            <w:shd w:val="clear" w:color="auto" w:fill="auto"/>
          </w:tcPr>
          <w:p w:rsidR="0080013D" w:rsidRPr="00AA0DD0" w:rsidRDefault="0080013D" w:rsidP="004F60ED">
            <w:pPr>
              <w:rPr>
                <w:rFonts w:ascii="Arial Narrow" w:hAnsi="Arial Narrow"/>
                <w:sz w:val="22"/>
                <w:szCs w:val="22"/>
              </w:rPr>
            </w:pPr>
            <w:r w:rsidRPr="004F60ED">
              <w:rPr>
                <w:rFonts w:ascii="Arial Narrow" w:hAnsi="Arial Narrow"/>
                <w:b/>
                <w:sz w:val="22"/>
                <w:szCs w:val="22"/>
              </w:rPr>
              <w:t>CII.8</w:t>
            </w:r>
            <w:r w:rsidRPr="00AA0DD0">
              <w:rPr>
                <w:rFonts w:ascii="Arial Narrow" w:hAnsi="Arial Narrow"/>
                <w:sz w:val="22"/>
                <w:szCs w:val="22"/>
              </w:rPr>
              <w:t xml:space="preserve"> Crear el módulo fijo de Ameca con el propósito de acercar los servicios de orientación, asesoría, acompañamiento y atención de la violencia contra las mujeres, mediante la contratación de servicios profesionales.</w:t>
            </w:r>
          </w:p>
        </w:tc>
        <w:tc>
          <w:tcPr>
            <w:tcW w:w="1701" w:type="dxa"/>
            <w:shd w:val="clear" w:color="auto" w:fill="auto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4F60ED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A0DD0">
              <w:rPr>
                <w:rFonts w:ascii="Arial Narrow" w:hAnsi="Arial Narrow"/>
                <w:sz w:val="22"/>
                <w:szCs w:val="22"/>
              </w:rPr>
              <w:t>Anaid Guadalupe Armejo Arias</w:t>
            </w:r>
          </w:p>
        </w:tc>
        <w:tc>
          <w:tcPr>
            <w:tcW w:w="1134" w:type="dxa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4F60ED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A0DD0">
              <w:rPr>
                <w:rFonts w:ascii="Arial Narrow" w:hAnsi="Arial Narrow"/>
                <w:sz w:val="22"/>
                <w:szCs w:val="22"/>
              </w:rPr>
              <w:t>Psicóloga</w:t>
            </w:r>
          </w:p>
        </w:tc>
        <w:tc>
          <w:tcPr>
            <w:tcW w:w="1985" w:type="dxa"/>
            <w:shd w:val="clear" w:color="auto" w:fill="auto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A0DD0">
              <w:rPr>
                <w:rFonts w:ascii="Arial Narrow" w:hAnsi="Arial Narrow"/>
                <w:sz w:val="22"/>
                <w:szCs w:val="22"/>
              </w:rPr>
              <w:t>Prestar servicio profesional   como psicóloga creando el modulo fijo de Ameca para acercar los servicios de orientación, asesoría, acompañamiento y atención de la violencia contra la mujeres, mediante la contratación de servicios profesionales.</w:t>
            </w:r>
          </w:p>
        </w:tc>
        <w:tc>
          <w:tcPr>
            <w:tcW w:w="1275" w:type="dxa"/>
            <w:shd w:val="clear" w:color="auto" w:fill="auto"/>
          </w:tcPr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4F60ED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AA0DD0">
              <w:rPr>
                <w:rFonts w:ascii="Arial Narrow" w:hAnsi="Arial Narrow"/>
                <w:sz w:val="22"/>
                <w:szCs w:val="22"/>
              </w:rPr>
              <w:t>$28,000.00</w:t>
            </w:r>
          </w:p>
        </w:tc>
        <w:tc>
          <w:tcPr>
            <w:tcW w:w="851" w:type="dxa"/>
          </w:tcPr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2"/>
                <w:szCs w:val="22"/>
              </w:rPr>
            </w:pPr>
            <w:r w:rsidRPr="00AA0DD0">
              <w:rPr>
                <w:rFonts w:ascii="Arial Narrow" w:hAnsi="Arial Narrow"/>
                <w:sz w:val="22"/>
                <w:szCs w:val="22"/>
              </w:rPr>
              <w:t xml:space="preserve">     2</w:t>
            </w:r>
          </w:p>
        </w:tc>
      </w:tr>
    </w:tbl>
    <w:p w:rsidR="0080013D" w:rsidRPr="00CF545B" w:rsidRDefault="0080013D" w:rsidP="0080013D">
      <w:pPr>
        <w:jc w:val="both"/>
        <w:rPr>
          <w:rFonts w:ascii="Arial" w:hAnsi="Arial"/>
          <w:sz w:val="20"/>
          <w:szCs w:val="20"/>
        </w:rPr>
      </w:pPr>
    </w:p>
    <w:p w:rsidR="0080013D" w:rsidRDefault="0080013D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4F60ED" w:rsidRPr="004F60ED" w:rsidRDefault="004F60ED" w:rsidP="004F60ED">
      <w:pPr>
        <w:jc w:val="both"/>
        <w:rPr>
          <w:rFonts w:ascii="Arial Narrow" w:hAnsi="Arial Narrow" w:cs="Arial"/>
        </w:rPr>
      </w:pPr>
      <w:r w:rsidRPr="00AA0DD0">
        <w:rPr>
          <w:rFonts w:ascii="Arial Narrow" w:hAnsi="Arial Narrow" w:cs="Arial"/>
          <w:b/>
        </w:rPr>
        <w:t xml:space="preserve">La </w:t>
      </w:r>
      <w:r>
        <w:rPr>
          <w:rFonts w:ascii="Arial Narrow" w:hAnsi="Arial Narrow" w:cs="Arial"/>
          <w:b/>
        </w:rPr>
        <w:t>Unidad de Igualdad</w:t>
      </w:r>
      <w:r w:rsidRPr="00AA0DD0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4F60ED" w:rsidRPr="00AA0DD0" w:rsidRDefault="004F60ED" w:rsidP="004F60ED">
      <w:pPr>
        <w:jc w:val="both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134"/>
        <w:gridCol w:w="1985"/>
        <w:gridCol w:w="1275"/>
        <w:gridCol w:w="851"/>
      </w:tblGrid>
      <w:tr w:rsidR="004F60ED" w:rsidRPr="004F60ED" w:rsidTr="00881FC4">
        <w:tc>
          <w:tcPr>
            <w:tcW w:w="1843" w:type="dxa"/>
            <w:shd w:val="clear" w:color="auto" w:fill="FABF8F" w:themeFill="accent6" w:themeFillTint="99"/>
          </w:tcPr>
          <w:p w:rsidR="004F60ED" w:rsidRPr="00BE4A76" w:rsidRDefault="004F60ED" w:rsidP="00881F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4A76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4F60ED" w:rsidRPr="00BE4A76" w:rsidRDefault="004F60ED" w:rsidP="00881F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4A76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4F60ED" w:rsidRPr="00BE4A76" w:rsidRDefault="0031681E" w:rsidP="00881F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Actividad o Giro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:rsidR="004F60ED" w:rsidRPr="00BE4A76" w:rsidRDefault="004F60ED" w:rsidP="00881F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4A76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4F60ED" w:rsidRPr="00BE4A76" w:rsidRDefault="004F60ED" w:rsidP="00881F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4A76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4F60ED" w:rsidRPr="00BE4A76" w:rsidRDefault="0042309C" w:rsidP="0042309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4A76">
              <w:rPr>
                <w:rFonts w:ascii="Arial Narrow" w:hAnsi="Arial Narrow"/>
                <w:b/>
                <w:sz w:val="22"/>
                <w:szCs w:val="22"/>
              </w:rPr>
              <w:t>Exhibi-ci</w:t>
            </w:r>
            <w:r w:rsidR="004F60ED" w:rsidRPr="00BE4A76">
              <w:rPr>
                <w:rFonts w:ascii="Arial Narrow" w:hAnsi="Arial Narrow"/>
                <w:b/>
                <w:sz w:val="22"/>
                <w:szCs w:val="22"/>
              </w:rPr>
              <w:t>ones</w:t>
            </w:r>
          </w:p>
        </w:tc>
      </w:tr>
      <w:tr w:rsidR="004F60ED" w:rsidRPr="004F60ED" w:rsidTr="0031681E">
        <w:trPr>
          <w:trHeight w:val="3510"/>
        </w:trPr>
        <w:tc>
          <w:tcPr>
            <w:tcW w:w="1843" w:type="dxa"/>
            <w:shd w:val="clear" w:color="auto" w:fill="auto"/>
          </w:tcPr>
          <w:p w:rsidR="0031681E" w:rsidRDefault="0031681E" w:rsidP="0031681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4F60ED" w:rsidRPr="004F60ED" w:rsidRDefault="004F60ED" w:rsidP="003168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F60ED">
              <w:rPr>
                <w:rFonts w:ascii="Arial Narrow" w:hAnsi="Arial Narrow"/>
                <w:b/>
                <w:sz w:val="20"/>
                <w:szCs w:val="20"/>
              </w:rPr>
              <w:t>BII.4</w:t>
            </w:r>
            <w:r w:rsidRPr="004F60ED">
              <w:rPr>
                <w:rFonts w:ascii="Arial Narrow" w:hAnsi="Arial Narrow"/>
                <w:sz w:val="20"/>
                <w:szCs w:val="20"/>
              </w:rPr>
              <w:t xml:space="preserve"> Realizar 10 talleres en derechos sexuales y reproductivos, violencia en el noviazgo, trata y masculinidades de 24 horas c/u, dirigido a 200 estudiantes (mujeres y hombres) de nivel medio superi</w:t>
            </w:r>
            <w:r>
              <w:rPr>
                <w:rFonts w:ascii="Arial Narrow" w:hAnsi="Arial Narrow"/>
                <w:sz w:val="20"/>
                <w:szCs w:val="20"/>
              </w:rPr>
              <w:t>or de la zona metropolitana de G</w:t>
            </w:r>
            <w:r w:rsidRPr="004F60ED">
              <w:rPr>
                <w:rFonts w:ascii="Arial Narrow" w:hAnsi="Arial Narrow"/>
                <w:sz w:val="20"/>
                <w:szCs w:val="20"/>
              </w:rPr>
              <w:t>uadalajara.</w:t>
            </w:r>
          </w:p>
        </w:tc>
        <w:tc>
          <w:tcPr>
            <w:tcW w:w="1701" w:type="dxa"/>
            <w:shd w:val="clear" w:color="auto" w:fill="auto"/>
          </w:tcPr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Miguel Ángel Cervantes Herrera</w:t>
            </w: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31681E" w:rsidP="00881F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Agencia de Publicidad</w:t>
            </w:r>
          </w:p>
        </w:tc>
        <w:tc>
          <w:tcPr>
            <w:tcW w:w="1985" w:type="dxa"/>
            <w:shd w:val="clear" w:color="auto" w:fill="auto"/>
          </w:tcPr>
          <w:p w:rsidR="004F60ED" w:rsidRPr="004F60ED" w:rsidRDefault="004F60ED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F60ED" w:rsidRPr="004F60ED" w:rsidRDefault="004F60ED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F60ED" w:rsidRPr="004F60ED" w:rsidRDefault="004F60ED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F60ED" w:rsidRPr="004F60ED" w:rsidRDefault="004F60ED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F60ED" w:rsidRPr="004F60ED" w:rsidRDefault="004F60ED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2309C" w:rsidRPr="004F60ED" w:rsidRDefault="0042309C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F60ED" w:rsidRPr="0042309C" w:rsidRDefault="0042309C" w:rsidP="004230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Diseño e Impresión de </w:t>
            </w:r>
            <w:r w:rsidR="0031681E">
              <w:rPr>
                <w:rFonts w:ascii="Arial Narrow" w:hAnsi="Arial Narrow"/>
                <w:sz w:val="20"/>
                <w:szCs w:val="20"/>
              </w:rPr>
              <w:t>22,000 Trípticos para</w:t>
            </w:r>
            <w:r>
              <w:rPr>
                <w:rFonts w:ascii="Arial Narrow" w:hAnsi="Arial Narrow"/>
                <w:sz w:val="20"/>
                <w:szCs w:val="20"/>
              </w:rPr>
              <w:t xml:space="preserve"> Material de D</w:t>
            </w:r>
            <w:r w:rsidRPr="0042309C">
              <w:rPr>
                <w:rFonts w:ascii="Arial Narrow" w:hAnsi="Arial Narrow"/>
                <w:sz w:val="20"/>
                <w:szCs w:val="20"/>
              </w:rPr>
              <w:t>ifusión</w:t>
            </w:r>
          </w:p>
          <w:p w:rsidR="004F60ED" w:rsidRPr="004F60ED" w:rsidRDefault="004F60ED" w:rsidP="004F60ED">
            <w:pPr>
              <w:jc w:val="both"/>
              <w:rPr>
                <w:rFonts w:ascii="Arial Narrow" w:eastAsia="Arial" w:hAnsi="Arial Narrow" w:cs="Arial"/>
                <w:smallCaps/>
                <w:sz w:val="20"/>
                <w:szCs w:val="20"/>
              </w:rPr>
            </w:pPr>
          </w:p>
          <w:p w:rsidR="004F60ED" w:rsidRPr="004F60ED" w:rsidRDefault="004F60ED" w:rsidP="004F60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F60ED" w:rsidRPr="004F60ED" w:rsidRDefault="004F60ED" w:rsidP="00881FC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4F60ED">
              <w:rPr>
                <w:rFonts w:ascii="Arial Narrow" w:hAnsi="Arial Narrow"/>
                <w:sz w:val="20"/>
                <w:szCs w:val="20"/>
              </w:rPr>
              <w:t>$55,000.00</w:t>
            </w:r>
          </w:p>
        </w:tc>
        <w:tc>
          <w:tcPr>
            <w:tcW w:w="851" w:type="dxa"/>
          </w:tcPr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F60ED" w:rsidRPr="004F60ED" w:rsidRDefault="004F60ED" w:rsidP="00881FC4">
            <w:pPr>
              <w:rPr>
                <w:rFonts w:ascii="Arial Narrow" w:hAnsi="Arial Narrow"/>
                <w:sz w:val="20"/>
                <w:szCs w:val="20"/>
              </w:rPr>
            </w:pPr>
            <w:r w:rsidRPr="004F60ED">
              <w:rPr>
                <w:rFonts w:ascii="Arial Narrow" w:hAnsi="Arial Narrow"/>
                <w:sz w:val="20"/>
                <w:szCs w:val="20"/>
              </w:rPr>
              <w:t xml:space="preserve">     2</w:t>
            </w:r>
          </w:p>
        </w:tc>
      </w:tr>
    </w:tbl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4F60ED" w:rsidRDefault="004F60ED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80013D" w:rsidRPr="00AA0DD0" w:rsidRDefault="0080013D" w:rsidP="00AA0DD0">
      <w:pPr>
        <w:jc w:val="center"/>
        <w:rPr>
          <w:rFonts w:ascii="Arial Narrow" w:hAnsi="Arial Narrow" w:cs="Arial"/>
          <w:b/>
          <w:sz w:val="26"/>
          <w:szCs w:val="26"/>
        </w:rPr>
      </w:pPr>
      <w:r w:rsidRPr="00AA0DD0">
        <w:rPr>
          <w:rFonts w:ascii="Arial Narrow" w:hAnsi="Arial Narrow" w:cs="Arial"/>
          <w:b/>
          <w:sz w:val="26"/>
          <w:szCs w:val="26"/>
        </w:rPr>
        <w:t>PROGRAMA DE FORTALECIMIENTO A LA TRASVERSALIDAD DE LA PERSPECTIVA DE GÉNERO.  MODALIDAD I</w:t>
      </w:r>
    </w:p>
    <w:p w:rsidR="0080013D" w:rsidRPr="00187029" w:rsidRDefault="0080013D" w:rsidP="0080013D">
      <w:pPr>
        <w:jc w:val="both"/>
        <w:rPr>
          <w:rFonts w:ascii="Arial" w:hAnsi="Arial" w:cs="Arial"/>
          <w:sz w:val="20"/>
          <w:szCs w:val="20"/>
        </w:rPr>
      </w:pPr>
    </w:p>
    <w:p w:rsidR="0080013D" w:rsidRPr="00AA0DD0" w:rsidRDefault="0080013D" w:rsidP="0080013D">
      <w:pPr>
        <w:jc w:val="both"/>
        <w:rPr>
          <w:rFonts w:ascii="Arial Narrow" w:hAnsi="Arial Narrow" w:cs="Arial"/>
        </w:rPr>
      </w:pPr>
      <w:r w:rsidRPr="00AA0DD0">
        <w:rPr>
          <w:rFonts w:ascii="Arial Narrow" w:hAnsi="Arial Narrow" w:cs="Arial"/>
          <w:b/>
        </w:rPr>
        <w:t>La Coordinación de Planeación, Evaluación y Seguimiento</w:t>
      </w:r>
      <w:r w:rsidRPr="00AA0DD0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80013D" w:rsidRPr="00AA0DD0" w:rsidRDefault="0080013D" w:rsidP="0080013D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134"/>
        <w:gridCol w:w="2693"/>
        <w:gridCol w:w="1134"/>
        <w:gridCol w:w="724"/>
      </w:tblGrid>
      <w:tr w:rsidR="0080013D" w:rsidRPr="00AA0DD0" w:rsidTr="0074015A">
        <w:trPr>
          <w:trHeight w:val="962"/>
        </w:trPr>
        <w:tc>
          <w:tcPr>
            <w:tcW w:w="1985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724" w:type="dxa"/>
            <w:shd w:val="clear" w:color="auto" w:fill="FABF8F" w:themeFill="accent6" w:themeFillTint="99"/>
          </w:tcPr>
          <w:p w:rsidR="0080013D" w:rsidRPr="00AA0DD0" w:rsidRDefault="0074015A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Exhi-b</w:t>
            </w:r>
            <w:r w:rsidR="0080013D" w:rsidRPr="00AA0DD0">
              <w:rPr>
                <w:rFonts w:ascii="Arial Narrow" w:hAnsi="Arial Narrow"/>
                <w:b/>
                <w:sz w:val="22"/>
                <w:szCs w:val="22"/>
              </w:rPr>
              <w:t>iciones</w:t>
            </w:r>
          </w:p>
        </w:tc>
      </w:tr>
      <w:tr w:rsidR="0080013D" w:rsidRPr="00AA0DD0" w:rsidTr="0074015A">
        <w:trPr>
          <w:trHeight w:val="668"/>
        </w:trPr>
        <w:tc>
          <w:tcPr>
            <w:tcW w:w="1985" w:type="dxa"/>
            <w:shd w:val="clear" w:color="auto" w:fill="auto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b/>
                <w:sz w:val="20"/>
                <w:szCs w:val="20"/>
              </w:rPr>
              <w:t>16.MT.</w:t>
            </w:r>
            <w:r w:rsidRPr="00AA0DD0">
              <w:rPr>
                <w:rFonts w:ascii="Arial Narrow" w:hAnsi="Arial Narrow"/>
                <w:sz w:val="20"/>
                <w:szCs w:val="20"/>
              </w:rPr>
              <w:t xml:space="preserve">  Contratar a una persona para el apoyo a la Coordinación de la ejecución de actividades sustantivas del proyecto PFTPG 2017</w:t>
            </w:r>
          </w:p>
        </w:tc>
        <w:tc>
          <w:tcPr>
            <w:tcW w:w="1276" w:type="dxa"/>
            <w:shd w:val="clear" w:color="auto" w:fill="auto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María Ulloa Carmona</w:t>
            </w: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Contadora Pública</w:t>
            </w:r>
          </w:p>
        </w:tc>
        <w:tc>
          <w:tcPr>
            <w:tcW w:w="2693" w:type="dxa"/>
            <w:shd w:val="clear" w:color="auto" w:fill="auto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Coordinar las acciones de las metas aprobadas en el proyecto del PFTPG modalidad I para el ejercicio 2017. Elaborar  informes  y capturar la información en la plataforma del INMUJERES 2017. Revisar los procedimientos de adjudicación para la contratación de proveedoras(es), términos de referencia, justificaciones y contratos correspondientes a las metas del PFTPG 2017. Atender las solicitudes de información del INMUJERES de la modalidad I. Revisar los productos de  las metas y hacer recomendaciones  Apoyar en la realización de metas  a la Coordinación de Planeación, Evaluación y Seguimiento. Elaborar el informe final del ejercicio del proyecto 2017.</w:t>
            </w:r>
          </w:p>
        </w:tc>
        <w:tc>
          <w:tcPr>
            <w:tcW w:w="1134" w:type="dxa"/>
            <w:shd w:val="clear" w:color="auto" w:fill="auto"/>
          </w:tcPr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$189,000.00</w:t>
            </w:r>
          </w:p>
        </w:tc>
        <w:tc>
          <w:tcPr>
            <w:tcW w:w="724" w:type="dxa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7</w:t>
            </w:r>
          </w:p>
        </w:tc>
      </w:tr>
      <w:tr w:rsidR="0080013D" w:rsidRPr="00AA0DD0" w:rsidTr="0074015A">
        <w:trPr>
          <w:trHeight w:val="3308"/>
        </w:trPr>
        <w:tc>
          <w:tcPr>
            <w:tcW w:w="1985" w:type="dxa"/>
            <w:shd w:val="clear" w:color="auto" w:fill="auto"/>
          </w:tcPr>
          <w:p w:rsidR="0080013D" w:rsidRPr="00AA0DD0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b/>
                <w:sz w:val="20"/>
                <w:szCs w:val="20"/>
              </w:rPr>
              <w:t>Meta 37</w:t>
            </w:r>
            <w:r w:rsidRPr="00AA0DD0">
              <w:rPr>
                <w:rFonts w:ascii="Arial Narrow" w:hAnsi="Arial Narrow"/>
                <w:sz w:val="20"/>
                <w:szCs w:val="20"/>
              </w:rPr>
              <w:t xml:space="preserve"> Seguimiento a la implementación de la Estrategia Nacional, Dirigida a los Institutos Estatales de la Juventud, Delegaciones Estatales de la SEDESOL, Consejos Estatales de Población, IMSS, ISSSTE, Secretaría de Salud y Secretaría de Educación Pública</w:t>
            </w:r>
          </w:p>
        </w:tc>
        <w:tc>
          <w:tcPr>
            <w:tcW w:w="1276" w:type="dxa"/>
            <w:shd w:val="clear" w:color="auto" w:fill="auto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Armando Javier Díaz Camarera</w:t>
            </w:r>
          </w:p>
        </w:tc>
        <w:tc>
          <w:tcPr>
            <w:tcW w:w="1134" w:type="dxa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Psicólogo</w:t>
            </w:r>
          </w:p>
        </w:tc>
        <w:tc>
          <w:tcPr>
            <w:tcW w:w="2693" w:type="dxa"/>
            <w:shd w:val="clear" w:color="auto" w:fill="auto"/>
          </w:tcPr>
          <w:p w:rsidR="0080013D" w:rsidRPr="00AA0DD0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Mesa de trabajo con el GEPEA para la revisión de avances de la implementación de la Estrategia para la Prevención de Embarazos en Adolescentes alineada a la Estrategia Nacional. Monitoreo de percepción de la Estrategia en grupos de adolescentes. Mesas de trabajo para generar el programa de trabajo y compromisos de los integrantes de la GEPEA.</w:t>
            </w:r>
          </w:p>
        </w:tc>
        <w:tc>
          <w:tcPr>
            <w:tcW w:w="1134" w:type="dxa"/>
            <w:shd w:val="clear" w:color="auto" w:fill="auto"/>
          </w:tcPr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31681E" w:rsidRDefault="0080013D" w:rsidP="00D02C18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31681E">
              <w:rPr>
                <w:rFonts w:ascii="Arial Narrow" w:hAnsi="Arial Narrow"/>
                <w:sz w:val="18"/>
                <w:szCs w:val="18"/>
              </w:rPr>
              <w:t>$ 150,000.00</w:t>
            </w:r>
          </w:p>
        </w:tc>
        <w:tc>
          <w:tcPr>
            <w:tcW w:w="724" w:type="dxa"/>
          </w:tcPr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0DD0"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</w:tbl>
    <w:p w:rsidR="0080013D" w:rsidRPr="00AA0DD0" w:rsidRDefault="0080013D" w:rsidP="0080013D">
      <w:pPr>
        <w:jc w:val="both"/>
        <w:rPr>
          <w:rFonts w:ascii="Arial Narrow" w:hAnsi="Arial Narrow"/>
          <w:sz w:val="20"/>
          <w:szCs w:val="20"/>
        </w:rPr>
      </w:pPr>
    </w:p>
    <w:p w:rsidR="0080013D" w:rsidRPr="00AA0DD0" w:rsidRDefault="0080013D" w:rsidP="0080013D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5"/>
        <w:gridCol w:w="2552"/>
        <w:gridCol w:w="1134"/>
        <w:gridCol w:w="724"/>
      </w:tblGrid>
      <w:tr w:rsidR="0080013D" w:rsidRPr="0085170A" w:rsidTr="004F60ED">
        <w:trPr>
          <w:trHeight w:val="962"/>
        </w:trPr>
        <w:tc>
          <w:tcPr>
            <w:tcW w:w="1985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724" w:type="dxa"/>
            <w:shd w:val="clear" w:color="auto" w:fill="FABF8F" w:themeFill="accent6" w:themeFillTint="99"/>
          </w:tcPr>
          <w:p w:rsidR="0080013D" w:rsidRPr="0085170A" w:rsidRDefault="004F60E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Exhi-b</w:t>
            </w:r>
            <w:r w:rsidR="0080013D" w:rsidRPr="0085170A">
              <w:rPr>
                <w:rFonts w:ascii="Arial Narrow" w:hAnsi="Arial Narrow"/>
                <w:b/>
                <w:sz w:val="22"/>
                <w:szCs w:val="22"/>
              </w:rPr>
              <w:t>icio</w:t>
            </w:r>
            <w:r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="0080013D" w:rsidRPr="0085170A">
              <w:rPr>
                <w:rFonts w:ascii="Arial Narrow" w:hAnsi="Arial Narrow"/>
                <w:b/>
                <w:sz w:val="22"/>
                <w:szCs w:val="22"/>
              </w:rPr>
              <w:t>nes</w:t>
            </w:r>
          </w:p>
        </w:tc>
      </w:tr>
      <w:tr w:rsidR="0080013D" w:rsidRPr="0085170A" w:rsidTr="004F60ED">
        <w:trPr>
          <w:trHeight w:val="668"/>
        </w:trPr>
        <w:tc>
          <w:tcPr>
            <w:tcW w:w="1985" w:type="dxa"/>
            <w:vMerge w:val="restart"/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b/>
                <w:sz w:val="20"/>
                <w:szCs w:val="20"/>
              </w:rPr>
              <w:t xml:space="preserve">7MI.  </w:t>
            </w:r>
            <w:r w:rsidRPr="0085170A">
              <w:rPr>
                <w:rFonts w:ascii="Arial Narrow" w:hAnsi="Arial Narrow"/>
                <w:sz w:val="20"/>
                <w:szCs w:val="20"/>
              </w:rPr>
              <w:t>Jornada de sensibilización del Funcionariado Pública de la Administración Pública Estatal respecto a los Derechos Humanos y no Discriminación de las personas LGBTTTI.</w:t>
            </w:r>
          </w:p>
        </w:tc>
        <w:tc>
          <w:tcPr>
            <w:tcW w:w="1276" w:type="dxa"/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Geovanna Julieta Maldonado Villalobos</w:t>
            </w:r>
          </w:p>
        </w:tc>
        <w:tc>
          <w:tcPr>
            <w:tcW w:w="1275" w:type="dxa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552" w:type="dxa"/>
            <w:shd w:val="clear" w:color="auto" w:fill="auto"/>
          </w:tcPr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 xml:space="preserve">Prestar servicio profesional para la realización de  una mesa de trabajo con la mesa interinstitucional de diversidad sexual. Ejecución de 5 Talleres de sensibilización con enfoque de derechos humanos y no discriminación de 10 horas dividido en 2 sesiones  de 5 horas cada uno a 100 funcionarias/os públicos. Generar un acuerdo de colaboración para fortalecer acciones de no discriminación a personas de la comunidad LGBTTTI. </w:t>
            </w:r>
          </w:p>
        </w:tc>
        <w:tc>
          <w:tcPr>
            <w:tcW w:w="1134" w:type="dxa"/>
            <w:shd w:val="clear" w:color="auto" w:fill="auto"/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$110,000.00</w:t>
            </w:r>
          </w:p>
        </w:tc>
        <w:tc>
          <w:tcPr>
            <w:tcW w:w="724" w:type="dxa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  <w:tr w:rsidR="0080013D" w:rsidRPr="0085170A" w:rsidTr="004F60ED">
        <w:trPr>
          <w:trHeight w:val="3308"/>
        </w:trPr>
        <w:tc>
          <w:tcPr>
            <w:tcW w:w="1985" w:type="dxa"/>
            <w:vMerge/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Ana Gilda Lozano Loza</w:t>
            </w:r>
          </w:p>
        </w:tc>
        <w:tc>
          <w:tcPr>
            <w:tcW w:w="1275" w:type="dxa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Licenciada en Periodismo y Ciencias de la Comunicación, Maestría  en Genero y Cultura</w:t>
            </w:r>
          </w:p>
        </w:tc>
        <w:tc>
          <w:tcPr>
            <w:tcW w:w="2552" w:type="dxa"/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Prestar servicio profesional para la realización de  una mesa de trabajo con la mesa interinstitucional de diversidad sexual. Ejecución de 5 Talleres de sensibilización con enfoque de derechos humanos y no discriminación de 10 horas dividido en 2 sesiones  de 5 horas cada uno a 100 funcionarias/os públicos. Generar un acuerdo de colaboración para fortalecer acciones de no discriminación a personas de la comunidad LGBTTTI..</w:t>
            </w:r>
          </w:p>
        </w:tc>
        <w:tc>
          <w:tcPr>
            <w:tcW w:w="1134" w:type="dxa"/>
            <w:shd w:val="clear" w:color="auto" w:fill="auto"/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31681E" w:rsidRDefault="0080013D" w:rsidP="00D02C18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31681E">
              <w:rPr>
                <w:rFonts w:ascii="Arial Narrow" w:hAnsi="Arial Narrow"/>
                <w:sz w:val="18"/>
                <w:szCs w:val="18"/>
              </w:rPr>
              <w:t>$ 110,000.00</w:t>
            </w:r>
          </w:p>
        </w:tc>
        <w:tc>
          <w:tcPr>
            <w:tcW w:w="724" w:type="dxa"/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  <w:tr w:rsidR="0080013D" w:rsidRPr="0085170A" w:rsidTr="004F60ED">
        <w:trPr>
          <w:trHeight w:val="1821"/>
        </w:trPr>
        <w:tc>
          <w:tcPr>
            <w:tcW w:w="1985" w:type="dxa"/>
            <w:vMerge/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Miguel Ángel Cervantes Herrera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31681E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Elaboración de </w:t>
            </w:r>
            <w:r w:rsidR="0080013D" w:rsidRPr="0085170A">
              <w:rPr>
                <w:rFonts w:ascii="Arial Narrow" w:hAnsi="Arial Narrow"/>
                <w:sz w:val="20"/>
                <w:szCs w:val="20"/>
              </w:rPr>
              <w:t>folleteria en general, diseño de alta calidad, impresión de materiales.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Impresión de material de difusión (70 banners a color de papel bond sin especificaciones técnicas o de diseño especial y 3000 guías para la atención de personas de la comunidad LGBTTTI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$ 46,000.00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  <w:tr w:rsidR="0080013D" w:rsidRPr="0085170A" w:rsidTr="004F60ED">
        <w:trPr>
          <w:trHeight w:val="1224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Armando Javier Díaz Camarena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Psicologo y Masestro en Terapia Gestal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Diseño y elaboración de Guía Didáctica.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$ 30,000.00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85170A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5170A"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  <w:tr w:rsidR="0080013D" w:rsidRPr="0085170A" w:rsidTr="004F60ED">
        <w:trPr>
          <w:trHeight w:val="1006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Gastos de Operación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9D783B" w:rsidRDefault="0080013D" w:rsidP="00D02C1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013D" w:rsidRPr="009D783B" w:rsidRDefault="0080013D" w:rsidP="0085170A">
            <w:pPr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Edenred Mexico, S.A. de C.V.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D" w:rsidRPr="009D783B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  <w:p w:rsidR="0080013D" w:rsidRPr="009D783B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 xml:space="preserve">        N.A.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9D783B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85170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Compra de vales de gasolina papel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31681E" w:rsidP="00D02C1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0013D" w:rsidRPr="009D783B">
              <w:rPr>
                <w:rFonts w:ascii="Arial Narrow" w:hAnsi="Arial Narrow"/>
                <w:sz w:val="20"/>
                <w:szCs w:val="20"/>
              </w:rPr>
              <w:t>$ 50,000.00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D" w:rsidRPr="009D783B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85170A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</w:tbl>
    <w:p w:rsidR="0080013D" w:rsidRDefault="0080013D" w:rsidP="0080013D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1921"/>
        <w:gridCol w:w="1134"/>
        <w:gridCol w:w="1755"/>
        <w:gridCol w:w="1505"/>
        <w:gridCol w:w="851"/>
      </w:tblGrid>
      <w:tr w:rsidR="0080013D" w:rsidRPr="0085170A" w:rsidTr="00D02C18">
        <w:tc>
          <w:tcPr>
            <w:tcW w:w="1623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921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505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Exhibi</w:t>
            </w:r>
            <w:r w:rsidR="004F60ED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85170A">
              <w:rPr>
                <w:rFonts w:ascii="Arial Narrow" w:hAnsi="Arial Narrow"/>
                <w:b/>
                <w:sz w:val="22"/>
                <w:szCs w:val="22"/>
              </w:rPr>
              <w:t>ciones</w:t>
            </w:r>
          </w:p>
        </w:tc>
      </w:tr>
      <w:tr w:rsidR="0080013D" w:rsidRPr="0085170A" w:rsidTr="009D783B">
        <w:trPr>
          <w:trHeight w:val="2408"/>
        </w:trPr>
        <w:tc>
          <w:tcPr>
            <w:tcW w:w="1623" w:type="dxa"/>
            <w:shd w:val="clear" w:color="auto" w:fill="auto"/>
          </w:tcPr>
          <w:p w:rsidR="0080013D" w:rsidRPr="009D783B" w:rsidRDefault="0080013D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BE4A76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9.</w:t>
            </w:r>
            <w:r w:rsidR="0080013D" w:rsidRPr="00BE4A76">
              <w:rPr>
                <w:rFonts w:ascii="Arial Narrow" w:hAnsi="Arial Narrow"/>
                <w:b/>
                <w:sz w:val="20"/>
                <w:szCs w:val="20"/>
              </w:rPr>
              <w:t>MI</w:t>
            </w:r>
            <w:r w:rsidR="0080013D" w:rsidRPr="009D783B">
              <w:rPr>
                <w:rFonts w:ascii="Arial Narrow" w:hAnsi="Arial Narrow"/>
                <w:sz w:val="20"/>
                <w:szCs w:val="20"/>
              </w:rPr>
              <w:t xml:space="preserve"> Proceso de análisis y discusión de la Implementación del Modelo ONU Guadalajara que integran la Agencia Metropolitana de Seguridad</w:t>
            </w:r>
          </w:p>
        </w:tc>
        <w:tc>
          <w:tcPr>
            <w:tcW w:w="1921" w:type="dxa"/>
            <w:shd w:val="clear" w:color="auto" w:fill="auto"/>
          </w:tcPr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9D783B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Adriana Inés Olivares González</w:t>
            </w:r>
          </w:p>
        </w:tc>
        <w:tc>
          <w:tcPr>
            <w:tcW w:w="1134" w:type="dxa"/>
          </w:tcPr>
          <w:p w:rsidR="0080013D" w:rsidRPr="009D783B" w:rsidRDefault="0080013D" w:rsidP="009D783B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174F5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BF1914" w:rsidRDefault="0080013D" w:rsidP="00D02C1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Arquitecta</w:t>
            </w:r>
            <w:r w:rsidR="00D174F5">
              <w:rPr>
                <w:rFonts w:ascii="Arial Narrow" w:hAnsi="Arial Narrow"/>
                <w:sz w:val="20"/>
                <w:szCs w:val="20"/>
              </w:rPr>
              <w:t>, Doctora en Planteamiento Urbano, Ciudad y Medio</w:t>
            </w:r>
            <w:r w:rsidR="00BF1914">
              <w:rPr>
                <w:rFonts w:ascii="Arial Narrow" w:hAnsi="Arial Narrow"/>
                <w:sz w:val="20"/>
                <w:szCs w:val="20"/>
              </w:rPr>
              <w:t xml:space="preserve"> Ambiente</w:t>
            </w:r>
          </w:p>
        </w:tc>
        <w:tc>
          <w:tcPr>
            <w:tcW w:w="1755" w:type="dxa"/>
            <w:shd w:val="clear" w:color="auto" w:fill="auto"/>
          </w:tcPr>
          <w:p w:rsidR="0080013D" w:rsidRPr="009D783B" w:rsidRDefault="0080013D" w:rsidP="00D02C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>   Llevar a cabo la integración de equipo especializado para la revisión y análisis de la ruta a seguir para la implementación del Modelo de Ciudades Seguras en la Zona Metropolitana de Guadalajara.</w:t>
            </w:r>
          </w:p>
        </w:tc>
        <w:tc>
          <w:tcPr>
            <w:tcW w:w="1505" w:type="dxa"/>
            <w:shd w:val="clear" w:color="auto" w:fill="auto"/>
          </w:tcPr>
          <w:p w:rsidR="0080013D" w:rsidRPr="009D783B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9D783B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791CC0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791CC0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$120</w:t>
            </w:r>
            <w:r w:rsidR="0080013D" w:rsidRPr="009D783B">
              <w:rPr>
                <w:rFonts w:ascii="Arial Narrow" w:hAnsi="Arial Narrow"/>
                <w:sz w:val="20"/>
                <w:szCs w:val="20"/>
              </w:rPr>
              <w:t>,000.00</w:t>
            </w:r>
          </w:p>
        </w:tc>
        <w:tc>
          <w:tcPr>
            <w:tcW w:w="851" w:type="dxa"/>
          </w:tcPr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9D783B" w:rsidRDefault="0080013D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9D783B">
              <w:rPr>
                <w:rFonts w:ascii="Arial Narrow" w:hAnsi="Arial Narrow"/>
                <w:sz w:val="20"/>
                <w:szCs w:val="20"/>
              </w:rPr>
              <w:t xml:space="preserve">     2</w:t>
            </w:r>
          </w:p>
        </w:tc>
      </w:tr>
    </w:tbl>
    <w:p w:rsidR="0080013D" w:rsidRDefault="0080013D" w:rsidP="0080013D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80013D" w:rsidRDefault="0080013D" w:rsidP="0080013D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80013D" w:rsidRPr="0085170A" w:rsidRDefault="0080013D" w:rsidP="0085170A">
      <w:pPr>
        <w:jc w:val="center"/>
        <w:rPr>
          <w:rFonts w:ascii="Arial Narrow" w:hAnsi="Arial Narrow" w:cs="Arial"/>
          <w:b/>
          <w:sz w:val="26"/>
          <w:szCs w:val="26"/>
        </w:rPr>
      </w:pPr>
      <w:r w:rsidRPr="0085170A">
        <w:rPr>
          <w:rFonts w:ascii="Arial Narrow" w:hAnsi="Arial Narrow" w:cs="Arial"/>
          <w:b/>
          <w:sz w:val="26"/>
          <w:szCs w:val="26"/>
        </w:rPr>
        <w:t>PROGRAMA DE FORTALECIMIENTO A LA TRASVERSALIDAD DE LA PERSPECTIVA DE GÉNERO.  MODALIDAD III</w:t>
      </w:r>
    </w:p>
    <w:p w:rsidR="0080013D" w:rsidRPr="0085170A" w:rsidRDefault="0080013D" w:rsidP="0080013D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80013D" w:rsidRPr="0085170A" w:rsidRDefault="0080013D" w:rsidP="0080013D">
      <w:pPr>
        <w:jc w:val="both"/>
        <w:rPr>
          <w:rFonts w:ascii="Arial Narrow" w:hAnsi="Arial Narrow" w:cs="Arial"/>
        </w:rPr>
      </w:pPr>
      <w:r w:rsidRPr="0085170A">
        <w:rPr>
          <w:rFonts w:ascii="Arial Narrow" w:hAnsi="Arial Narrow" w:cs="Arial"/>
          <w:b/>
        </w:rPr>
        <w:t>La Coordinación de Enlace Municipal</w:t>
      </w:r>
      <w:r w:rsidRPr="0085170A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80013D" w:rsidRPr="0085170A" w:rsidRDefault="0080013D" w:rsidP="0080013D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757"/>
        <w:gridCol w:w="1241"/>
        <w:gridCol w:w="2071"/>
        <w:gridCol w:w="1365"/>
        <w:gridCol w:w="993"/>
      </w:tblGrid>
      <w:tr w:rsidR="0080013D" w:rsidRPr="0085170A" w:rsidTr="004F60ED">
        <w:trPr>
          <w:trHeight w:val="438"/>
        </w:trPr>
        <w:tc>
          <w:tcPr>
            <w:tcW w:w="1504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757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41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071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365" w:type="dxa"/>
            <w:shd w:val="clear" w:color="auto" w:fill="FABF8F" w:themeFill="accent6" w:themeFillTint="99"/>
          </w:tcPr>
          <w:p w:rsidR="0080013D" w:rsidRPr="0085170A" w:rsidRDefault="0080013D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5170A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993" w:type="dxa"/>
            <w:shd w:val="clear" w:color="auto" w:fill="FABF8F" w:themeFill="accent6" w:themeFillTint="99"/>
          </w:tcPr>
          <w:p w:rsidR="0080013D" w:rsidRDefault="004F60ED" w:rsidP="00D02C1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Exhibi-</w:t>
            </w:r>
          </w:p>
          <w:p w:rsidR="004F60ED" w:rsidRPr="0085170A" w:rsidRDefault="004F60ED" w:rsidP="00D02C1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ciones</w:t>
            </w:r>
          </w:p>
        </w:tc>
      </w:tr>
      <w:tr w:rsidR="0080013D" w:rsidRPr="0085170A" w:rsidTr="004F60ED">
        <w:trPr>
          <w:trHeight w:val="474"/>
        </w:trPr>
        <w:tc>
          <w:tcPr>
            <w:tcW w:w="1504" w:type="dxa"/>
            <w:vMerge w:val="restart"/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</w:p>
          <w:p w:rsidR="0080013D" w:rsidRPr="0085170A" w:rsidRDefault="0080013D" w:rsidP="00D02C1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Centros para el Desarrollo de las Mujeres: Jalisco 2017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María De La Aurora Zúñiga Vázquez</w:t>
            </w:r>
          </w:p>
        </w:tc>
        <w:tc>
          <w:tcPr>
            <w:tcW w:w="1241" w:type="dxa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Abogada</w:t>
            </w:r>
          </w:p>
        </w:tc>
        <w:tc>
          <w:tcPr>
            <w:tcW w:w="2071" w:type="dxa"/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 xml:space="preserve">Prestar  servicios profesionales como Abogada para la implementación del modelo de operación para el Centro para el Desarrollo de las Mujeres 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$63,000.00</w:t>
            </w:r>
          </w:p>
        </w:tc>
        <w:tc>
          <w:tcPr>
            <w:tcW w:w="993" w:type="dxa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</w:tr>
      <w:tr w:rsidR="0080013D" w:rsidRPr="0085170A" w:rsidTr="004F60ED">
        <w:trPr>
          <w:trHeight w:val="400"/>
        </w:trPr>
        <w:tc>
          <w:tcPr>
            <w:tcW w:w="1504" w:type="dxa"/>
            <w:vMerge/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Ma. Guadalupe Navarro Cervantes</w:t>
            </w:r>
          </w:p>
        </w:tc>
        <w:tc>
          <w:tcPr>
            <w:tcW w:w="1241" w:type="dxa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2071" w:type="dxa"/>
            <w:shd w:val="clear" w:color="auto" w:fill="auto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Prestar  servicios profesionales como psicóloga para la implementación del modelo de operación para el Centro para el Desarrollo de las Mujeres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$63,000.00</w:t>
            </w:r>
          </w:p>
        </w:tc>
        <w:tc>
          <w:tcPr>
            <w:tcW w:w="993" w:type="dxa"/>
            <w:vAlign w:val="center"/>
          </w:tcPr>
          <w:p w:rsidR="0080013D" w:rsidRPr="0085170A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85170A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</w:tr>
      <w:tr w:rsidR="0080013D" w:rsidRPr="0085170A" w:rsidTr="004F60ED">
        <w:trPr>
          <w:trHeight w:val="1885"/>
        </w:trPr>
        <w:tc>
          <w:tcPr>
            <w:tcW w:w="1504" w:type="dxa"/>
            <w:vMerge/>
            <w:shd w:val="clear" w:color="auto" w:fill="auto"/>
          </w:tcPr>
          <w:p w:rsidR="0080013D" w:rsidRPr="0085170A" w:rsidRDefault="0080013D" w:rsidP="00D02C1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0013D" w:rsidRPr="009D783B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9D783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Ana María Godínez López</w:t>
            </w:r>
          </w:p>
        </w:tc>
        <w:tc>
          <w:tcPr>
            <w:tcW w:w="1241" w:type="dxa"/>
            <w:vAlign w:val="center"/>
          </w:tcPr>
          <w:p w:rsidR="0080013D" w:rsidRPr="009D783B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9D783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2071" w:type="dxa"/>
            <w:shd w:val="clear" w:color="auto" w:fill="auto"/>
          </w:tcPr>
          <w:p w:rsidR="0080013D" w:rsidRPr="009D783B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9D783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Prestar  servicios profesionales como Psicóloga para la implementación del modelo de operación para el Centro para el Desarrollo de las Mujeres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0013D" w:rsidRPr="009D783B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9D783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$63,000.00</w:t>
            </w:r>
          </w:p>
        </w:tc>
        <w:tc>
          <w:tcPr>
            <w:tcW w:w="993" w:type="dxa"/>
            <w:vAlign w:val="center"/>
          </w:tcPr>
          <w:p w:rsidR="0080013D" w:rsidRPr="009D783B" w:rsidRDefault="0080013D" w:rsidP="00D02C18">
            <w:pPr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</w:pPr>
            <w:r w:rsidRPr="009D783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</w:tr>
    </w:tbl>
    <w:p w:rsidR="0080013D" w:rsidRPr="00164BD9" w:rsidRDefault="0080013D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F85BCB" w:rsidRPr="00BC34CB" w:rsidRDefault="00F85BCB" w:rsidP="00F85BCB">
      <w:pPr>
        <w:spacing w:line="276" w:lineRule="auto"/>
        <w:jc w:val="both"/>
        <w:rPr>
          <w:rFonts w:ascii="Arial Narrow" w:hAnsi="Arial Narrow" w:cs="Arial"/>
          <w:bCs/>
        </w:rPr>
      </w:pPr>
      <w:r w:rsidRPr="00BC34CB">
        <w:rPr>
          <w:rFonts w:ascii="Arial Narrow" w:hAnsi="Arial Narrow" w:cs="Arial"/>
          <w:b/>
          <w:bCs/>
        </w:rPr>
        <w:lastRenderedPageBreak/>
        <w:t xml:space="preserve">- - - - - - - - - - - - - - - - - - - - - - - - - - - - - -D I C T A M E N  - - - - - - - - - - - - - - - - - - - - - - - - - - - - - - - </w:t>
      </w:r>
    </w:p>
    <w:p w:rsidR="00F85BCB" w:rsidRPr="00AA0DD0" w:rsidRDefault="008744D0" w:rsidP="006337AC">
      <w:pPr>
        <w:pStyle w:val="Texto"/>
        <w:spacing w:after="0" w:line="240" w:lineRule="auto"/>
        <w:ind w:firstLine="0"/>
        <w:rPr>
          <w:rFonts w:ascii="Arial Narrow" w:hAnsi="Arial Narrow"/>
          <w:bCs/>
          <w:sz w:val="24"/>
          <w:szCs w:val="24"/>
        </w:rPr>
      </w:pPr>
      <w:r w:rsidRPr="00F85BCB">
        <w:rPr>
          <w:rFonts w:ascii="Arial Narrow" w:hAnsi="Arial Narrow"/>
          <w:bCs/>
          <w:sz w:val="24"/>
          <w:szCs w:val="24"/>
        </w:rPr>
        <w:t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DE LOS SERVICIOS PROFESIONALES</w:t>
      </w:r>
      <w:r w:rsidR="00F85BCB">
        <w:rPr>
          <w:rFonts w:ascii="Arial Narrow" w:hAnsi="Arial Narrow"/>
          <w:bCs/>
          <w:sz w:val="24"/>
          <w:szCs w:val="24"/>
        </w:rPr>
        <w:t xml:space="preserve"> ANTES MENCIONADOS.</w:t>
      </w:r>
    </w:p>
    <w:p w:rsidR="006337AC" w:rsidRDefault="006337AC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 w:rsidRPr="008744D0">
        <w:rPr>
          <w:rFonts w:ascii="Arial Narrow" w:hAnsi="Arial Narrow"/>
          <w:b/>
          <w:sz w:val="24"/>
          <w:szCs w:val="24"/>
        </w:rPr>
        <w:t>Aprobado por Unanimidad</w:t>
      </w:r>
    </w:p>
    <w:p w:rsidR="008F68BB" w:rsidRPr="008744D0" w:rsidRDefault="008F68BB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</w:p>
    <w:p w:rsidR="00AA0DD0" w:rsidRDefault="00AA0DD0" w:rsidP="008F68BB">
      <w:pPr>
        <w:autoSpaceDE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Quinto</w:t>
      </w:r>
      <w:r w:rsidR="008F68BB">
        <w:rPr>
          <w:rFonts w:ascii="Arial Narrow" w:hAnsi="Arial Narrow" w:cs="Arial"/>
          <w:b/>
          <w:bCs/>
        </w:rPr>
        <w:t xml:space="preserve"> Punto del Orden del Día.- </w:t>
      </w:r>
      <w:r w:rsidR="008F68BB">
        <w:rPr>
          <w:rFonts w:ascii="Arial Narrow" w:hAnsi="Arial Narrow"/>
        </w:rPr>
        <w:t xml:space="preserve">ASUNTOS GENERALES DE CARÁCTER INFORMATIVO-- - - - - </w:t>
      </w:r>
    </w:p>
    <w:p w:rsidR="008F68BB" w:rsidRDefault="008F68BB" w:rsidP="008F68B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  <w:r w:rsidRPr="0084755A">
        <w:rPr>
          <w:rFonts w:ascii="Arial Narrow" w:hAnsi="Arial Narrow" w:cs="Arial"/>
          <w:b/>
          <w:bCs/>
        </w:rPr>
        <w:t xml:space="preserve">La Oficial Mayor del Comité, </w:t>
      </w:r>
      <w:r w:rsidRPr="0084755A">
        <w:rPr>
          <w:rFonts w:ascii="Arial Narrow" w:hAnsi="Arial Narrow" w:cs="Arial"/>
          <w:bCs/>
        </w:rPr>
        <w:t xml:space="preserve">procedió al desahogo del último punto del orden del día, </w:t>
      </w:r>
      <w:r w:rsidRPr="00DB6E3A">
        <w:rPr>
          <w:rFonts w:ascii="Arial Narrow" w:hAnsi="Arial Narrow"/>
          <w:color w:val="000000"/>
          <w:szCs w:val="27"/>
        </w:rPr>
        <w:t>solicitando la intervención de la persona que tuviera algún asunto general que tratar sobre los temas que involucran al Comité, preguntando si no había algún asunto más que tratar.</w:t>
      </w:r>
      <w:r w:rsidRPr="006D33C7">
        <w:rPr>
          <w:rFonts w:ascii="Arial Narrow" w:hAnsi="Arial Narrow" w:cs="Arial"/>
          <w:b/>
          <w:bCs/>
          <w:sz w:val="16"/>
          <w:szCs w:val="16"/>
        </w:rPr>
        <w:t xml:space="preserve"> </w:t>
      </w:r>
    </w:p>
    <w:p w:rsidR="008F68BB" w:rsidRPr="008F68BB" w:rsidRDefault="008F68BB" w:rsidP="008F68B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</w:p>
    <w:p w:rsidR="008F68BB" w:rsidRPr="0084755A" w:rsidRDefault="008F68BB" w:rsidP="008F68BB">
      <w:pPr>
        <w:spacing w:line="276" w:lineRule="auto"/>
        <w:jc w:val="both"/>
        <w:rPr>
          <w:rFonts w:ascii="Arial Narrow" w:hAnsi="Arial Narrow" w:cs="Arial"/>
          <w:lang w:val="es-MX"/>
        </w:rPr>
      </w:pPr>
      <w:r w:rsidRPr="0084755A">
        <w:rPr>
          <w:rFonts w:ascii="Arial Narrow" w:hAnsi="Arial Narrow" w:cs="Arial"/>
          <w:lang w:val="es-MX"/>
        </w:rPr>
        <w:t>No habiendo otro asunto que tratar, se da por concluida</w:t>
      </w:r>
      <w:r>
        <w:rPr>
          <w:rFonts w:ascii="Arial Narrow" w:hAnsi="Arial Narrow" w:cs="Arial"/>
          <w:lang w:val="es-MX"/>
        </w:rPr>
        <w:t xml:space="preserve"> y aprobada</w:t>
      </w:r>
      <w:r w:rsidRPr="0084755A">
        <w:rPr>
          <w:rFonts w:ascii="Arial Narrow" w:hAnsi="Arial Narrow" w:cs="Arial"/>
          <w:lang w:val="es-MX"/>
        </w:rPr>
        <w:t xml:space="preserve"> </w:t>
      </w:r>
      <w:r>
        <w:rPr>
          <w:rFonts w:ascii="Arial Narrow" w:hAnsi="Arial Narrow" w:cs="Arial"/>
          <w:lang w:val="es-MX"/>
        </w:rPr>
        <w:t>la presente sesión</w:t>
      </w:r>
      <w:r w:rsidRPr="0084755A">
        <w:rPr>
          <w:rFonts w:ascii="Arial Narrow" w:hAnsi="Arial Narrow" w:cs="Arial"/>
          <w:lang w:val="es-MX"/>
        </w:rPr>
        <w:t xml:space="preserve">, siendo las </w:t>
      </w:r>
      <w:r w:rsidR="006B0129">
        <w:rPr>
          <w:rFonts w:ascii="Arial Narrow" w:hAnsi="Arial Narrow" w:cs="Arial"/>
          <w:lang w:val="es-MX"/>
        </w:rPr>
        <w:t>10:50</w:t>
      </w:r>
      <w:r w:rsidRPr="0084755A">
        <w:rPr>
          <w:rFonts w:ascii="Arial Narrow" w:hAnsi="Arial Narrow" w:cs="Arial"/>
          <w:lang w:val="es-MX"/>
        </w:rPr>
        <w:t xml:space="preserve"> </w:t>
      </w:r>
      <w:r w:rsidR="00AA0DD0">
        <w:rPr>
          <w:rFonts w:ascii="Arial Narrow" w:hAnsi="Arial Narrow" w:cs="Arial"/>
          <w:lang w:val="es-MX"/>
        </w:rPr>
        <w:t xml:space="preserve">horas del día </w:t>
      </w:r>
      <w:r w:rsidR="00AA0DD0" w:rsidRPr="0085170A">
        <w:rPr>
          <w:rFonts w:ascii="Arial Narrow" w:hAnsi="Arial Narrow" w:cs="Arial"/>
          <w:b/>
          <w:lang w:val="es-MX"/>
        </w:rPr>
        <w:t>30 de Mayo</w:t>
      </w:r>
      <w:r w:rsidRPr="0085170A">
        <w:rPr>
          <w:rFonts w:ascii="Arial Narrow" w:hAnsi="Arial Narrow" w:cs="Arial"/>
          <w:b/>
          <w:lang w:val="es-MX"/>
        </w:rPr>
        <w:t xml:space="preserve"> de 2017</w:t>
      </w:r>
      <w:r>
        <w:rPr>
          <w:rFonts w:ascii="Arial Narrow" w:hAnsi="Arial Narrow" w:cs="Arial"/>
          <w:lang w:val="es-MX"/>
        </w:rPr>
        <w:t xml:space="preserve"> en la ciudad de Guadalajara, Jal., se solicita sea firmada de conformidad</w:t>
      </w:r>
      <w:r w:rsidRPr="0084755A">
        <w:rPr>
          <w:rFonts w:ascii="Arial Narrow" w:hAnsi="Arial Narrow" w:cs="Arial"/>
          <w:lang w:val="es-MX"/>
        </w:rPr>
        <w:t xml:space="preserve"> al calce y al marge</w:t>
      </w:r>
      <w:r>
        <w:rPr>
          <w:rFonts w:ascii="Arial Narrow" w:hAnsi="Arial Narrow" w:cs="Arial"/>
          <w:lang w:val="es-MX"/>
        </w:rPr>
        <w:t>n los integrantes de este comité que en ella intervinieron</w:t>
      </w:r>
      <w:r w:rsidR="00661E84">
        <w:rPr>
          <w:rFonts w:ascii="Arial Narrow" w:hAnsi="Arial Narrow" w:cs="Arial"/>
          <w:lang w:val="es-MX"/>
        </w:rPr>
        <w:t>,</w:t>
      </w:r>
      <w:r>
        <w:rPr>
          <w:rFonts w:ascii="Arial Narrow" w:hAnsi="Arial Narrow" w:cs="Arial"/>
          <w:lang w:val="es-MX"/>
        </w:rPr>
        <w:t xml:space="preserve"> para su debida constancia legal. </w:t>
      </w:r>
    </w:p>
    <w:p w:rsidR="00367F4E" w:rsidRPr="00661E84" w:rsidRDefault="00367F4E" w:rsidP="006B74BF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  <w:lang w:val="es-MX"/>
        </w:rPr>
      </w:pPr>
    </w:p>
    <w:p w:rsidR="00FD422B" w:rsidRPr="008744D0" w:rsidRDefault="008F68BB" w:rsidP="008F68BB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</w:t>
      </w:r>
      <w:r w:rsidR="00DF53A9">
        <w:rPr>
          <w:rFonts w:ascii="Arial Narrow" w:hAnsi="Arial Narrow"/>
          <w:b/>
          <w:sz w:val="24"/>
          <w:szCs w:val="24"/>
        </w:rPr>
        <w:t xml:space="preserve">                              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5670"/>
      </w:tblGrid>
      <w:tr w:rsidR="00CF545B" w:rsidRPr="008744D0" w:rsidTr="00A31A14">
        <w:tc>
          <w:tcPr>
            <w:tcW w:w="5670" w:type="dxa"/>
            <w:shd w:val="clear" w:color="auto" w:fill="auto"/>
          </w:tcPr>
          <w:p w:rsidR="00367F4E" w:rsidRPr="008744D0" w:rsidRDefault="00367F4E" w:rsidP="00DF53A9">
            <w:pPr>
              <w:rPr>
                <w:rFonts w:ascii="Arial Narrow" w:hAnsi="Arial Narrow" w:cs="Arial"/>
                <w:b/>
                <w:lang w:val="es-ES"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DE7849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Doctora Érik</w:t>
            </w:r>
            <w:r w:rsidR="00935E2E" w:rsidRPr="008744D0">
              <w:rPr>
                <w:rFonts w:ascii="Arial Narrow" w:hAnsi="Arial Narrow" w:cs="Arial"/>
                <w:b/>
              </w:rPr>
              <w:t>a Adriana Loyo Beristaín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Oficial Mayor del Comité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367F4E" w:rsidRDefault="00367F4E" w:rsidP="00AA0DD0">
            <w:pPr>
              <w:rPr>
                <w:rFonts w:ascii="Arial Narrow" w:hAnsi="Arial Narrow" w:cs="Arial"/>
                <w:b/>
              </w:rPr>
            </w:pPr>
          </w:p>
          <w:p w:rsidR="00AA0DD0" w:rsidRPr="008744D0" w:rsidRDefault="00AA0DD0" w:rsidP="00AA0DD0">
            <w:pPr>
              <w:rPr>
                <w:rFonts w:ascii="Arial Narrow" w:hAnsi="Arial Narrow" w:cs="Arial"/>
                <w:b/>
              </w:rPr>
            </w:pPr>
          </w:p>
          <w:p w:rsidR="00367F4E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Mtra. Gema López Barragán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Vocal por la Coordinación de Planeación, Evaluación y Seguimiento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9D783B">
            <w:pPr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DF53A9">
            <w:pPr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L.C.P. Mónica Maho</w:t>
            </w:r>
            <w:r w:rsidR="00DF53A9">
              <w:rPr>
                <w:rFonts w:ascii="Arial Narrow" w:hAnsi="Arial Narrow" w:cs="Arial"/>
                <w:b/>
              </w:rPr>
              <w:t xml:space="preserve"> </w:t>
            </w:r>
            <w:r w:rsidRPr="008744D0">
              <w:rPr>
                <w:rFonts w:ascii="Arial Narrow" w:hAnsi="Arial Narrow" w:cs="Arial"/>
                <w:b/>
              </w:rPr>
              <w:t>Alvizo</w:t>
            </w:r>
          </w:p>
          <w:p w:rsidR="00935E2E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Vocal por la Coordinación de Administración</w:t>
            </w: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</w:rPr>
            </w:pPr>
          </w:p>
          <w:p w:rsidR="009D783B" w:rsidRPr="008744D0" w:rsidRDefault="009D783B" w:rsidP="00A31A1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935E2E" w:rsidRPr="008744D0" w:rsidRDefault="00935E2E" w:rsidP="00AA0DD0">
      <w:pPr>
        <w:tabs>
          <w:tab w:val="left" w:pos="3868"/>
        </w:tabs>
        <w:jc w:val="both"/>
        <w:rPr>
          <w:rFonts w:ascii="Arial Narrow" w:hAnsi="Arial Narrow" w:cs="Arial"/>
          <w:b/>
        </w:rPr>
      </w:pP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5670"/>
      </w:tblGrid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A0DD0">
            <w:pPr>
              <w:rPr>
                <w:rFonts w:ascii="Arial Narrow" w:hAnsi="Arial Narrow" w:cs="Arial"/>
                <w:b/>
              </w:rPr>
            </w:pPr>
          </w:p>
          <w:p w:rsidR="00935E2E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Licda. Paulina Hernández Diz</w:t>
            </w:r>
          </w:p>
          <w:p w:rsidR="00935E2E" w:rsidRPr="00DF53A9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DF53A9">
              <w:rPr>
                <w:rFonts w:ascii="Arial Narrow" w:hAnsi="Arial Narrow" w:cs="Arial"/>
              </w:rPr>
              <w:t>Secretaria Técnica del Comité</w:t>
            </w:r>
          </w:p>
        </w:tc>
      </w:tr>
      <w:tr w:rsidR="009D783B" w:rsidRPr="008744D0" w:rsidTr="00A31A14">
        <w:tc>
          <w:tcPr>
            <w:tcW w:w="5670" w:type="dxa"/>
            <w:shd w:val="clear" w:color="auto" w:fill="auto"/>
          </w:tcPr>
          <w:p w:rsidR="009D783B" w:rsidRPr="008744D0" w:rsidRDefault="009D783B" w:rsidP="00AA0DD0">
            <w:pPr>
              <w:rPr>
                <w:rFonts w:ascii="Arial Narrow" w:hAnsi="Arial Narrow" w:cs="Arial"/>
                <w:b/>
              </w:rPr>
            </w:pP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C24E4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C40DAA" w:rsidRDefault="00C40DA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Mtra. Érika Córdova Catalán</w:t>
            </w:r>
          </w:p>
          <w:p w:rsidR="00935E2E" w:rsidRPr="00DF53A9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DF53A9">
              <w:rPr>
                <w:rFonts w:ascii="Arial Narrow" w:hAnsi="Arial Narrow" w:cs="Arial"/>
              </w:rPr>
              <w:t>Asesora por la Coordinación Jurídica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DC24E4" w:rsidRPr="008744D0" w:rsidRDefault="00DC24E4" w:rsidP="00AA0DD0">
            <w:pPr>
              <w:rPr>
                <w:rFonts w:ascii="Arial Narrow" w:hAnsi="Arial Narrow" w:cs="Arial"/>
                <w:b/>
              </w:rPr>
            </w:pPr>
          </w:p>
          <w:p w:rsidR="00DC24E4" w:rsidRDefault="00DC24E4" w:rsidP="009D783B">
            <w:pPr>
              <w:rPr>
                <w:rFonts w:ascii="Arial Narrow" w:hAnsi="Arial Narrow" w:cs="Arial"/>
                <w:b/>
              </w:rPr>
            </w:pPr>
          </w:p>
          <w:p w:rsidR="0085170A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F53A9" w:rsidRPr="008744D0" w:rsidRDefault="00DF53A9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</w:t>
            </w:r>
            <w:r w:rsidR="00935E2E" w:rsidRPr="008744D0">
              <w:rPr>
                <w:rFonts w:ascii="Arial Narrow" w:hAnsi="Arial Narrow" w:cs="Arial"/>
                <w:b/>
              </w:rPr>
              <w:t>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Licda. Ros</w:t>
            </w:r>
            <w:r w:rsidR="00DE7849" w:rsidRPr="008744D0">
              <w:rPr>
                <w:rFonts w:ascii="Arial Narrow" w:hAnsi="Arial Narrow" w:cs="Arial"/>
                <w:b/>
              </w:rPr>
              <w:t>s</w:t>
            </w:r>
            <w:r w:rsidRPr="008744D0">
              <w:rPr>
                <w:rFonts w:ascii="Arial Narrow" w:hAnsi="Arial Narrow" w:cs="Arial"/>
                <w:b/>
              </w:rPr>
              <w:t>ana Venabides Montejano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 xml:space="preserve">Asesora por el Órgano Interno de Control </w:t>
            </w:r>
          </w:p>
        </w:tc>
      </w:tr>
    </w:tbl>
    <w:p w:rsidR="00A31A14" w:rsidRPr="004F6135" w:rsidRDefault="00A31A14" w:rsidP="00146902">
      <w:pPr>
        <w:jc w:val="both"/>
        <w:rPr>
          <w:rFonts w:ascii="Arial Narrow" w:hAnsi="Arial Narrow" w:cs="Arial"/>
        </w:rPr>
      </w:pPr>
    </w:p>
    <w:sectPr w:rsidR="00A31A14" w:rsidRPr="004F6135" w:rsidSect="00406BA4">
      <w:headerReference w:type="default" r:id="rId9"/>
      <w:footerReference w:type="default" r:id="rId10"/>
      <w:pgSz w:w="12240" w:h="15840"/>
      <w:pgMar w:top="1417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49" w:rsidRDefault="00CF4949" w:rsidP="00A31A14">
      <w:r>
        <w:separator/>
      </w:r>
    </w:p>
  </w:endnote>
  <w:endnote w:type="continuationSeparator" w:id="0">
    <w:p w:rsidR="00CF4949" w:rsidRDefault="00CF4949" w:rsidP="00A3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9C" w:rsidRDefault="008C5C9C" w:rsidP="00B13D60">
    <w:pPr>
      <w:pStyle w:val="Piedepgina"/>
      <w:rPr>
        <w:sz w:val="20"/>
      </w:rPr>
    </w:pPr>
  </w:p>
  <w:p w:rsidR="008C5C9C" w:rsidRPr="00406BA4" w:rsidRDefault="00975CF2">
    <w:pPr>
      <w:pStyle w:val="Piedepgina"/>
      <w:jc w:val="right"/>
      <w:rPr>
        <w:sz w:val="18"/>
        <w:szCs w:val="18"/>
      </w:rPr>
    </w:pPr>
    <w:r w:rsidRPr="00406BA4">
      <w:rPr>
        <w:sz w:val="18"/>
        <w:szCs w:val="18"/>
      </w:rPr>
      <w:fldChar w:fldCharType="begin"/>
    </w:r>
    <w:r w:rsidR="008C5C9C" w:rsidRPr="00406BA4">
      <w:rPr>
        <w:sz w:val="18"/>
        <w:szCs w:val="18"/>
      </w:rPr>
      <w:instrText>PAGE   \* MERGEFORMAT</w:instrText>
    </w:r>
    <w:r w:rsidRPr="00406BA4">
      <w:rPr>
        <w:sz w:val="18"/>
        <w:szCs w:val="18"/>
      </w:rPr>
      <w:fldChar w:fldCharType="separate"/>
    </w:r>
    <w:r w:rsidR="005A10BE" w:rsidRPr="005A10BE">
      <w:rPr>
        <w:noProof/>
        <w:sz w:val="18"/>
        <w:szCs w:val="18"/>
        <w:lang w:val="es-ES"/>
      </w:rPr>
      <w:t>1</w:t>
    </w:r>
    <w:r w:rsidRPr="00406BA4">
      <w:rPr>
        <w:sz w:val="18"/>
        <w:szCs w:val="18"/>
      </w:rPr>
      <w:fldChar w:fldCharType="end"/>
    </w:r>
  </w:p>
  <w:p w:rsidR="008C5C9C" w:rsidRDefault="008C5C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49" w:rsidRDefault="00CF4949" w:rsidP="00A31A14">
      <w:r>
        <w:separator/>
      </w:r>
    </w:p>
  </w:footnote>
  <w:footnote w:type="continuationSeparator" w:id="0">
    <w:p w:rsidR="00CF4949" w:rsidRDefault="00CF4949" w:rsidP="00A3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9C" w:rsidRDefault="008C5C9C" w:rsidP="00C6352F">
    <w:pPr>
      <w:tabs>
        <w:tab w:val="left" w:pos="3828"/>
      </w:tabs>
      <w:jc w:val="both"/>
      <w:rPr>
        <w:rFonts w:ascii="Arial" w:hAnsi="Arial" w:cs="Arial"/>
        <w:b/>
        <w:noProof/>
        <w:sz w:val="20"/>
        <w:lang w:val="es-MX" w:eastAsia="es-MX"/>
      </w:rPr>
    </w:pPr>
    <w:r>
      <w:rPr>
        <w:rFonts w:ascii="Arial" w:hAnsi="Arial" w:cs="Arial"/>
        <w:b/>
        <w:noProof/>
        <w:sz w:val="20"/>
        <w:lang w:val="es-ES"/>
      </w:rPr>
      <w:drawing>
        <wp:inline distT="0" distB="0" distL="0" distR="0">
          <wp:extent cx="1447800" cy="428625"/>
          <wp:effectExtent l="19050" t="0" r="0" b="0"/>
          <wp:docPr id="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5C9C" w:rsidRPr="00024FB6" w:rsidRDefault="00024FB6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8"/>
        <w:szCs w:val="18"/>
        <w:lang w:val="es-MX"/>
      </w:rPr>
    </w:pPr>
    <w:r w:rsidRPr="00024FB6">
      <w:rPr>
        <w:rFonts w:ascii="Arial Narrow" w:hAnsi="Arial Narrow" w:cs="Arial"/>
        <w:b/>
        <w:sz w:val="18"/>
        <w:szCs w:val="18"/>
        <w:lang w:val="es-MX"/>
      </w:rPr>
      <w:t>ACTA DE LA TERCERA</w:t>
    </w:r>
    <w:r w:rsidR="008C5C9C" w:rsidRPr="00024FB6">
      <w:rPr>
        <w:rFonts w:ascii="Arial Narrow" w:hAnsi="Arial Narrow" w:cs="Arial"/>
        <w:b/>
        <w:sz w:val="18"/>
        <w:szCs w:val="18"/>
        <w:lang w:val="es-MX"/>
      </w:rPr>
      <w:t xml:space="preserve"> SESIÓN ORDINARIA  DEL EJERCICIO 2017, DEL COMITÉ</w:t>
    </w:r>
    <w:r w:rsidR="00DF53A9" w:rsidRPr="00024FB6">
      <w:rPr>
        <w:rFonts w:ascii="Arial Narrow" w:hAnsi="Arial Narrow" w:cs="Arial"/>
        <w:b/>
        <w:sz w:val="18"/>
        <w:szCs w:val="18"/>
        <w:lang w:val="es-MX"/>
      </w:rPr>
      <w:t xml:space="preserve"> </w:t>
    </w:r>
    <w:r w:rsidR="008C5C9C" w:rsidRPr="00024FB6">
      <w:rPr>
        <w:rFonts w:ascii="Arial Narrow" w:hAnsi="Arial Narrow" w:cs="Arial"/>
        <w:b/>
        <w:sz w:val="18"/>
        <w:szCs w:val="18"/>
        <w:lang w:val="es-MX"/>
      </w:rPr>
      <w:t>DE ADQUISICIONES, ARRENDAMIENTOS Y SERVICIOS DEL INSTITUTO JALISCIENSE DE LAS MUJERES, PARA EL EJERCICIO DE RECURSOS FEDERALES 2017.</w:t>
    </w:r>
  </w:p>
  <w:p w:rsidR="008C5C9C" w:rsidRPr="009465B4" w:rsidRDefault="008C5C9C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6"/>
        <w:szCs w:val="1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E4DD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269B5"/>
    <w:multiLevelType w:val="hybridMultilevel"/>
    <w:tmpl w:val="3376C460"/>
    <w:lvl w:ilvl="0" w:tplc="B242376A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7ED0EE2"/>
    <w:multiLevelType w:val="hybridMultilevel"/>
    <w:tmpl w:val="9A147C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D6E75"/>
    <w:multiLevelType w:val="hybridMultilevel"/>
    <w:tmpl w:val="AD52D8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75F36"/>
    <w:multiLevelType w:val="hybridMultilevel"/>
    <w:tmpl w:val="D128A94C"/>
    <w:lvl w:ilvl="0" w:tplc="C920713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B43A8"/>
    <w:multiLevelType w:val="hybridMultilevel"/>
    <w:tmpl w:val="762257F2"/>
    <w:lvl w:ilvl="0" w:tplc="29808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B29C6"/>
    <w:multiLevelType w:val="hybridMultilevel"/>
    <w:tmpl w:val="7504AB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55236"/>
    <w:multiLevelType w:val="hybridMultilevel"/>
    <w:tmpl w:val="020842FA"/>
    <w:lvl w:ilvl="0" w:tplc="C920713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76EF70C4"/>
    <w:multiLevelType w:val="hybridMultilevel"/>
    <w:tmpl w:val="71043C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8F"/>
    <w:rsid w:val="00024FB6"/>
    <w:rsid w:val="00040B81"/>
    <w:rsid w:val="000658C9"/>
    <w:rsid w:val="00084744"/>
    <w:rsid w:val="000E08AE"/>
    <w:rsid w:val="000F0A1A"/>
    <w:rsid w:val="00126B43"/>
    <w:rsid w:val="00146902"/>
    <w:rsid w:val="001619D7"/>
    <w:rsid w:val="00164BD9"/>
    <w:rsid w:val="001662E7"/>
    <w:rsid w:val="00174082"/>
    <w:rsid w:val="001A7B75"/>
    <w:rsid w:val="001E3810"/>
    <w:rsid w:val="001E7CF5"/>
    <w:rsid w:val="00207702"/>
    <w:rsid w:val="002251E0"/>
    <w:rsid w:val="0026132F"/>
    <w:rsid w:val="0026679C"/>
    <w:rsid w:val="0027332F"/>
    <w:rsid w:val="00286723"/>
    <w:rsid w:val="002D15DE"/>
    <w:rsid w:val="002E10EE"/>
    <w:rsid w:val="002F226C"/>
    <w:rsid w:val="00307746"/>
    <w:rsid w:val="0031681E"/>
    <w:rsid w:val="003510B8"/>
    <w:rsid w:val="00363762"/>
    <w:rsid w:val="00367F4E"/>
    <w:rsid w:val="003A6777"/>
    <w:rsid w:val="003A6C50"/>
    <w:rsid w:val="003B5244"/>
    <w:rsid w:val="003C2370"/>
    <w:rsid w:val="003E0735"/>
    <w:rsid w:val="003F01F1"/>
    <w:rsid w:val="003F021A"/>
    <w:rsid w:val="003F5F82"/>
    <w:rsid w:val="00402AC4"/>
    <w:rsid w:val="00406BA4"/>
    <w:rsid w:val="00410E95"/>
    <w:rsid w:val="0042309C"/>
    <w:rsid w:val="00441910"/>
    <w:rsid w:val="00456614"/>
    <w:rsid w:val="004D0E59"/>
    <w:rsid w:val="004F25E6"/>
    <w:rsid w:val="004F60ED"/>
    <w:rsid w:val="004F6135"/>
    <w:rsid w:val="00502FD7"/>
    <w:rsid w:val="00530B8C"/>
    <w:rsid w:val="00550FA0"/>
    <w:rsid w:val="00552E8D"/>
    <w:rsid w:val="0055463B"/>
    <w:rsid w:val="0056474E"/>
    <w:rsid w:val="00574895"/>
    <w:rsid w:val="005777DE"/>
    <w:rsid w:val="00577EFB"/>
    <w:rsid w:val="005936F0"/>
    <w:rsid w:val="005A10BE"/>
    <w:rsid w:val="005C62A8"/>
    <w:rsid w:val="006062CB"/>
    <w:rsid w:val="006256C8"/>
    <w:rsid w:val="006337AC"/>
    <w:rsid w:val="00637C5C"/>
    <w:rsid w:val="006426CC"/>
    <w:rsid w:val="00645199"/>
    <w:rsid w:val="00661E84"/>
    <w:rsid w:val="006711F1"/>
    <w:rsid w:val="00686DCF"/>
    <w:rsid w:val="00687998"/>
    <w:rsid w:val="0069056B"/>
    <w:rsid w:val="006B0129"/>
    <w:rsid w:val="006B158F"/>
    <w:rsid w:val="006B74BF"/>
    <w:rsid w:val="006E218A"/>
    <w:rsid w:val="006E2C7C"/>
    <w:rsid w:val="006F06FF"/>
    <w:rsid w:val="006F4EFD"/>
    <w:rsid w:val="00705FCF"/>
    <w:rsid w:val="00717D99"/>
    <w:rsid w:val="00724A8F"/>
    <w:rsid w:val="007329CC"/>
    <w:rsid w:val="0074015A"/>
    <w:rsid w:val="0076103D"/>
    <w:rsid w:val="007749F4"/>
    <w:rsid w:val="00780E88"/>
    <w:rsid w:val="00791CC0"/>
    <w:rsid w:val="0079378D"/>
    <w:rsid w:val="007B6951"/>
    <w:rsid w:val="007C2053"/>
    <w:rsid w:val="007F2955"/>
    <w:rsid w:val="007F48B2"/>
    <w:rsid w:val="007F5586"/>
    <w:rsid w:val="0080013D"/>
    <w:rsid w:val="00807954"/>
    <w:rsid w:val="00842782"/>
    <w:rsid w:val="0085170A"/>
    <w:rsid w:val="008744D0"/>
    <w:rsid w:val="00881759"/>
    <w:rsid w:val="008909EE"/>
    <w:rsid w:val="008B3EC4"/>
    <w:rsid w:val="008C3BE4"/>
    <w:rsid w:val="008C5561"/>
    <w:rsid w:val="008C5C9C"/>
    <w:rsid w:val="008F68BB"/>
    <w:rsid w:val="009228A3"/>
    <w:rsid w:val="00923281"/>
    <w:rsid w:val="00935E2E"/>
    <w:rsid w:val="009465B4"/>
    <w:rsid w:val="00966D1D"/>
    <w:rsid w:val="00975CF2"/>
    <w:rsid w:val="00991938"/>
    <w:rsid w:val="009A4441"/>
    <w:rsid w:val="009B71B4"/>
    <w:rsid w:val="009D1C36"/>
    <w:rsid w:val="009D783B"/>
    <w:rsid w:val="009E187A"/>
    <w:rsid w:val="00A31A14"/>
    <w:rsid w:val="00A41AF5"/>
    <w:rsid w:val="00A4375E"/>
    <w:rsid w:val="00A73A98"/>
    <w:rsid w:val="00A75D08"/>
    <w:rsid w:val="00A80CD1"/>
    <w:rsid w:val="00AA0DD0"/>
    <w:rsid w:val="00AC26BB"/>
    <w:rsid w:val="00AF24C6"/>
    <w:rsid w:val="00B13D60"/>
    <w:rsid w:val="00B2795D"/>
    <w:rsid w:val="00B62A61"/>
    <w:rsid w:val="00B6724F"/>
    <w:rsid w:val="00B85710"/>
    <w:rsid w:val="00BA5E77"/>
    <w:rsid w:val="00BB7701"/>
    <w:rsid w:val="00BC263D"/>
    <w:rsid w:val="00BE1E11"/>
    <w:rsid w:val="00BE4A76"/>
    <w:rsid w:val="00BE606A"/>
    <w:rsid w:val="00BE79C2"/>
    <w:rsid w:val="00BF1914"/>
    <w:rsid w:val="00BF1974"/>
    <w:rsid w:val="00BF4A28"/>
    <w:rsid w:val="00C05D05"/>
    <w:rsid w:val="00C10AA5"/>
    <w:rsid w:val="00C40DAA"/>
    <w:rsid w:val="00C553CC"/>
    <w:rsid w:val="00C6352F"/>
    <w:rsid w:val="00C730B8"/>
    <w:rsid w:val="00C74927"/>
    <w:rsid w:val="00C779A6"/>
    <w:rsid w:val="00C96C7F"/>
    <w:rsid w:val="00CB1D55"/>
    <w:rsid w:val="00CF4949"/>
    <w:rsid w:val="00CF545B"/>
    <w:rsid w:val="00D174F5"/>
    <w:rsid w:val="00D34E29"/>
    <w:rsid w:val="00D400E3"/>
    <w:rsid w:val="00D60F75"/>
    <w:rsid w:val="00D96873"/>
    <w:rsid w:val="00DC24E4"/>
    <w:rsid w:val="00DD5FD8"/>
    <w:rsid w:val="00DE7849"/>
    <w:rsid w:val="00DF53A9"/>
    <w:rsid w:val="00E039EE"/>
    <w:rsid w:val="00E109A9"/>
    <w:rsid w:val="00E1606B"/>
    <w:rsid w:val="00E367F7"/>
    <w:rsid w:val="00E54634"/>
    <w:rsid w:val="00E60075"/>
    <w:rsid w:val="00E61660"/>
    <w:rsid w:val="00E81232"/>
    <w:rsid w:val="00E84BF9"/>
    <w:rsid w:val="00EA7639"/>
    <w:rsid w:val="00F32D43"/>
    <w:rsid w:val="00F42E43"/>
    <w:rsid w:val="00F44B18"/>
    <w:rsid w:val="00F63FB8"/>
    <w:rsid w:val="00F646A6"/>
    <w:rsid w:val="00F824C7"/>
    <w:rsid w:val="00F850D8"/>
    <w:rsid w:val="00F85939"/>
    <w:rsid w:val="00F85BCB"/>
    <w:rsid w:val="00F8695E"/>
    <w:rsid w:val="00FB6F37"/>
    <w:rsid w:val="00FD422B"/>
    <w:rsid w:val="00FE1134"/>
    <w:rsid w:val="00FE4108"/>
    <w:rsid w:val="00FF264B"/>
    <w:rsid w:val="00FF5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E1E11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4A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A28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F4A28"/>
    <w:rPr>
      <w:rFonts w:ascii="Segoe UI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59"/>
    <w:rsid w:val="00A4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31A14"/>
    <w:rPr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31A14"/>
    <w:rPr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E1E11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4A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A28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F4A28"/>
    <w:rPr>
      <w:rFonts w:ascii="Segoe UI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59"/>
    <w:rsid w:val="00A4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31A14"/>
    <w:rPr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31A14"/>
    <w:rPr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A8DB-E265-41CD-ADA6-10C065B2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2176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Pena</dc:creator>
  <cp:lastModifiedBy>Maritza Cortina</cp:lastModifiedBy>
  <cp:revision>2</cp:revision>
  <cp:lastPrinted>2017-08-03T16:59:00Z</cp:lastPrinted>
  <dcterms:created xsi:type="dcterms:W3CDTF">2017-08-04T19:28:00Z</dcterms:created>
  <dcterms:modified xsi:type="dcterms:W3CDTF">2017-08-04T19:28:00Z</dcterms:modified>
</cp:coreProperties>
</file>