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CC5" w:rsidRDefault="00E32817" w:rsidP="00B77646">
      <w:pPr>
        <w:pStyle w:val="Sinespaciado"/>
      </w:pPr>
      <w:r>
        <w:rPr>
          <w:noProof/>
        </w:rPr>
        <w:drawing>
          <wp:inline distT="0" distB="0" distL="0" distR="0">
            <wp:extent cx="2409825" cy="913324"/>
            <wp:effectExtent l="0" t="0" r="0" b="1270"/>
            <wp:docPr id="5" name="Imagen 5" descr="C:\Users\CGAJEX\Desktop\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GAJEX\Desktop\logo 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9825" cy="913324"/>
                    </a:xfrm>
                    <a:prstGeom prst="rect">
                      <a:avLst/>
                    </a:prstGeom>
                    <a:noFill/>
                    <a:ln>
                      <a:noFill/>
                    </a:ln>
                  </pic:spPr>
                </pic:pic>
              </a:graphicData>
            </a:graphic>
          </wp:inline>
        </w:drawing>
      </w:r>
      <w:r w:rsidR="002141D9">
        <w:rPr>
          <w:noProof/>
        </w:rPr>
        <w:drawing>
          <wp:anchor distT="0" distB="0" distL="114300" distR="114300" simplePos="0" relativeHeight="251660288" behindDoc="0" locked="0" layoutInCell="1" allowOverlap="1" wp14:anchorId="2BF988AF" wp14:editId="1EFD719A">
            <wp:simplePos x="0" y="0"/>
            <wp:positionH relativeFrom="column">
              <wp:posOffset>15240</wp:posOffset>
            </wp:positionH>
            <wp:positionV relativeFrom="paragraph">
              <wp:posOffset>-137795</wp:posOffset>
            </wp:positionV>
            <wp:extent cx="2057400" cy="695325"/>
            <wp:effectExtent l="19050" t="0" r="0" b="0"/>
            <wp:wrapThrough wrapText="bothSides">
              <wp:wrapPolygon edited="0">
                <wp:start x="-200" y="0"/>
                <wp:lineTo x="-200" y="21304"/>
                <wp:lineTo x="21600" y="21304"/>
                <wp:lineTo x="21600" y="0"/>
                <wp:lineTo x="-200" y="0"/>
              </wp:wrapPolygon>
            </wp:wrapThrough>
            <wp:docPr id="4" name="Picture 0" descr="Jalisco Is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lisco Isologo.jpg"/>
                    <pic:cNvPicPr/>
                  </pic:nvPicPr>
                  <pic:blipFill>
                    <a:blip r:embed="rId10" cstate="print"/>
                    <a:stretch>
                      <a:fillRect/>
                    </a:stretch>
                  </pic:blipFill>
                  <pic:spPr>
                    <a:xfrm>
                      <a:off x="0" y="0"/>
                      <a:ext cx="2057400" cy="695325"/>
                    </a:xfrm>
                    <a:prstGeom prst="rect">
                      <a:avLst/>
                    </a:prstGeom>
                  </pic:spPr>
                </pic:pic>
              </a:graphicData>
            </a:graphic>
          </wp:anchor>
        </w:drawing>
      </w:r>
    </w:p>
    <w:p w:rsidR="004A1CC5" w:rsidRDefault="004A1CC5" w:rsidP="00B77646">
      <w:pPr>
        <w:pStyle w:val="Sinespaciado"/>
      </w:pPr>
    </w:p>
    <w:p w:rsidR="002141D9" w:rsidRDefault="002141D9" w:rsidP="00250AD8">
      <w:pPr>
        <w:pStyle w:val="Sinespaciado"/>
        <w:rPr>
          <w:b/>
          <w:sz w:val="24"/>
          <w:szCs w:val="24"/>
          <w:u w:val="single"/>
        </w:rPr>
      </w:pPr>
    </w:p>
    <w:p w:rsidR="00A4296B" w:rsidRDefault="00A4296B" w:rsidP="000B220A">
      <w:pPr>
        <w:pStyle w:val="Sinespaciado"/>
        <w:rPr>
          <w:b/>
          <w:sz w:val="24"/>
          <w:szCs w:val="24"/>
          <w:u w:val="single"/>
        </w:rPr>
      </w:pPr>
    </w:p>
    <w:p w:rsidR="00B77646" w:rsidRPr="00B77646" w:rsidRDefault="00B506FD" w:rsidP="00B77646">
      <w:pPr>
        <w:pStyle w:val="Sinespaciado"/>
        <w:jc w:val="center"/>
        <w:rPr>
          <w:b/>
          <w:sz w:val="24"/>
          <w:szCs w:val="24"/>
          <w:u w:val="single"/>
        </w:rPr>
      </w:pPr>
      <w:r>
        <w:rPr>
          <w:b/>
          <w:sz w:val="24"/>
          <w:szCs w:val="24"/>
          <w:u w:val="single"/>
        </w:rPr>
        <w:t>Apoyo a repatriados de manera Voluntaria.</w:t>
      </w:r>
    </w:p>
    <w:p w:rsidR="00F62955" w:rsidRDefault="00F62955" w:rsidP="00B77646">
      <w:pPr>
        <w:pStyle w:val="Sinespaciado"/>
      </w:pPr>
      <w:r>
        <w:t xml:space="preserve">   </w:t>
      </w:r>
      <w:r>
        <w:tab/>
      </w:r>
    </w:p>
    <w:p w:rsidR="000B220A" w:rsidRPr="000B220A" w:rsidRDefault="000B220A" w:rsidP="000B220A">
      <w:pPr>
        <w:pStyle w:val="Sinespaciado"/>
        <w:jc w:val="both"/>
        <w:rPr>
          <w:rFonts w:ascii="Arial" w:hAnsi="Arial" w:cs="Arial"/>
          <w:sz w:val="24"/>
          <w:szCs w:val="24"/>
        </w:rPr>
      </w:pPr>
      <w:r w:rsidRPr="000B220A">
        <w:rPr>
          <w:rFonts w:ascii="Arial" w:hAnsi="Arial" w:cs="Arial"/>
          <w:b/>
          <w:sz w:val="24"/>
          <w:szCs w:val="24"/>
        </w:rPr>
        <w:t>OBJETIVO GENERAL.-</w:t>
      </w:r>
      <w:r w:rsidR="00B506FD">
        <w:rPr>
          <w:rFonts w:ascii="Arial" w:hAnsi="Arial" w:cs="Arial"/>
          <w:sz w:val="24"/>
          <w:szCs w:val="24"/>
        </w:rPr>
        <w:t xml:space="preserve"> El artículo 22</w:t>
      </w:r>
      <w:r w:rsidRPr="000B220A">
        <w:rPr>
          <w:rFonts w:ascii="Arial" w:hAnsi="Arial" w:cs="Arial"/>
          <w:sz w:val="24"/>
          <w:szCs w:val="24"/>
        </w:rPr>
        <w:t xml:space="preserve"> de la CADH y los artículos del 1 al 29 de la CPEUM</w:t>
      </w:r>
      <w:r w:rsidR="00B506FD">
        <w:rPr>
          <w:rFonts w:ascii="Arial" w:hAnsi="Arial" w:cs="Arial"/>
          <w:sz w:val="24"/>
          <w:szCs w:val="24"/>
        </w:rPr>
        <w:t xml:space="preserve"> y </w:t>
      </w:r>
      <w:bookmarkStart w:id="0" w:name="_GoBack"/>
      <w:bookmarkEnd w:id="0"/>
      <w:r w:rsidRPr="000B220A">
        <w:rPr>
          <w:rFonts w:ascii="Arial" w:hAnsi="Arial" w:cs="Arial"/>
          <w:sz w:val="24"/>
          <w:szCs w:val="24"/>
        </w:rPr>
        <w:t>el PE</w:t>
      </w:r>
      <w:r>
        <w:rPr>
          <w:rFonts w:ascii="Arial" w:hAnsi="Arial" w:cs="Arial"/>
          <w:sz w:val="24"/>
          <w:szCs w:val="24"/>
        </w:rPr>
        <w:t>M 2014-2018 y el PED 2013-2033</w:t>
      </w:r>
      <w:r>
        <w:rPr>
          <w:rStyle w:val="Refdenotaalpie"/>
          <w:rFonts w:ascii="Arial" w:hAnsi="Arial" w:cs="Arial"/>
          <w:sz w:val="24"/>
          <w:szCs w:val="24"/>
        </w:rPr>
        <w:footnoteReference w:id="1"/>
      </w:r>
      <w:r>
        <w:rPr>
          <w:rFonts w:ascii="Arial" w:hAnsi="Arial" w:cs="Arial"/>
          <w:sz w:val="24"/>
          <w:szCs w:val="24"/>
        </w:rPr>
        <w:t xml:space="preserve"> </w:t>
      </w:r>
      <w:r w:rsidRPr="000B220A">
        <w:rPr>
          <w:rFonts w:ascii="Arial" w:hAnsi="Arial" w:cs="Arial"/>
          <w:sz w:val="24"/>
          <w:szCs w:val="24"/>
        </w:rPr>
        <w:t xml:space="preserve">establece promover el bienestar de los migrantes respetando sus derechos humanos, y fomentando su organización e inserción comunitaria. </w:t>
      </w:r>
    </w:p>
    <w:p w:rsidR="000B220A" w:rsidRDefault="000B220A" w:rsidP="000B220A">
      <w:pPr>
        <w:pStyle w:val="Sinespaciado"/>
        <w:ind w:firstLine="708"/>
        <w:jc w:val="both"/>
      </w:pPr>
    </w:p>
    <w:p w:rsidR="000B220A" w:rsidRPr="000B220A" w:rsidRDefault="000B220A" w:rsidP="000B220A">
      <w:pPr>
        <w:pStyle w:val="Sinespaciado"/>
        <w:jc w:val="both"/>
        <w:rPr>
          <w:b/>
          <w:sz w:val="24"/>
          <w:szCs w:val="24"/>
        </w:rPr>
      </w:pPr>
      <w:r w:rsidRPr="000B220A">
        <w:rPr>
          <w:b/>
          <w:sz w:val="24"/>
          <w:szCs w:val="24"/>
        </w:rPr>
        <w:t xml:space="preserve">OBJETIVO ESPECIFICO.- </w:t>
      </w:r>
    </w:p>
    <w:p w:rsidR="000B220A" w:rsidRPr="000B220A" w:rsidRDefault="000B220A" w:rsidP="000B220A">
      <w:pPr>
        <w:pStyle w:val="Sinespaciado"/>
        <w:jc w:val="both"/>
        <w:rPr>
          <w:sz w:val="24"/>
          <w:szCs w:val="24"/>
        </w:rPr>
      </w:pPr>
      <w:r>
        <w:t xml:space="preserve">• </w:t>
      </w:r>
      <w:r w:rsidRPr="000B220A">
        <w:rPr>
          <w:sz w:val="24"/>
          <w:szCs w:val="24"/>
        </w:rPr>
        <w:t xml:space="preserve">Regular y mejorar la prestación de servicios a los jaliscienses en el exterior, en coordinación con las representaciones consulares de México.  </w:t>
      </w:r>
      <w:r>
        <w:rPr>
          <w:rStyle w:val="Refdenotaalpie"/>
          <w:sz w:val="24"/>
          <w:szCs w:val="24"/>
        </w:rPr>
        <w:footnoteReference w:id="2"/>
      </w:r>
    </w:p>
    <w:p w:rsidR="000B220A" w:rsidRPr="000B220A" w:rsidRDefault="000B220A" w:rsidP="000B220A">
      <w:pPr>
        <w:pStyle w:val="Sinespaciado"/>
        <w:jc w:val="both"/>
        <w:rPr>
          <w:sz w:val="24"/>
          <w:szCs w:val="24"/>
        </w:rPr>
      </w:pPr>
      <w:r w:rsidRPr="000B220A">
        <w:rPr>
          <w:sz w:val="24"/>
          <w:szCs w:val="24"/>
        </w:rPr>
        <w:t>• Acrecentar e institucionalizar las relaciones con los clubes de migrantes y otras organizaciones de</w:t>
      </w:r>
      <w:r>
        <w:rPr>
          <w:sz w:val="24"/>
          <w:szCs w:val="24"/>
        </w:rPr>
        <w:t xml:space="preserve"> jaliscienses en el extranjero.</w:t>
      </w:r>
      <w:r>
        <w:rPr>
          <w:rStyle w:val="Refdenotaalpie"/>
          <w:sz w:val="24"/>
          <w:szCs w:val="24"/>
        </w:rPr>
        <w:t>2</w:t>
      </w:r>
    </w:p>
    <w:p w:rsidR="000B220A" w:rsidRDefault="000B220A" w:rsidP="000B220A">
      <w:pPr>
        <w:pStyle w:val="Sinespaciado"/>
        <w:ind w:firstLine="708"/>
        <w:jc w:val="both"/>
      </w:pPr>
    </w:p>
    <w:p w:rsidR="004A1CC5" w:rsidRPr="000B220A" w:rsidRDefault="000B220A" w:rsidP="000B220A">
      <w:pPr>
        <w:pStyle w:val="Sinespaciado"/>
        <w:jc w:val="both"/>
        <w:rPr>
          <w:sz w:val="24"/>
          <w:szCs w:val="24"/>
        </w:rPr>
      </w:pPr>
      <w:r w:rsidRPr="000B220A">
        <w:rPr>
          <w:rFonts w:ascii="Arial" w:hAnsi="Arial" w:cs="Arial"/>
          <w:b/>
          <w:sz w:val="24"/>
          <w:szCs w:val="24"/>
        </w:rPr>
        <w:t>DESCRIPCION GENERAL.-</w:t>
      </w:r>
      <w:r>
        <w:t xml:space="preserve"> </w:t>
      </w:r>
      <w:r w:rsidRPr="000B220A">
        <w:rPr>
          <w:sz w:val="24"/>
          <w:szCs w:val="24"/>
        </w:rPr>
        <w:t>Las políticas públicas del estado deben considerar las particularidades del fenómeno migratorio en sus múltiples dimensiones, atendiendo aspectos como la diversidad de flujos migratorios al interior del estado, los lugares de origen y destino, los perfiles de los migrantes, el respeto a los derechos humanos de migrantes de tránsito nacionales y extranjeros, la inseguridad, la repatriación y las deportaciones.</w:t>
      </w:r>
    </w:p>
    <w:p w:rsidR="00DC7DD1" w:rsidRDefault="00DC7DD1" w:rsidP="002141D9">
      <w:pPr>
        <w:pStyle w:val="Sinespaciado"/>
        <w:jc w:val="both"/>
      </w:pPr>
    </w:p>
    <w:p w:rsidR="00B506FD" w:rsidRPr="00B506FD" w:rsidRDefault="00B506FD" w:rsidP="00B506FD">
      <w:pPr>
        <w:pStyle w:val="Sinespaciado"/>
        <w:jc w:val="both"/>
        <w:rPr>
          <w:sz w:val="24"/>
          <w:szCs w:val="24"/>
        </w:rPr>
      </w:pPr>
      <w:r w:rsidRPr="00B506FD">
        <w:rPr>
          <w:sz w:val="24"/>
          <w:szCs w:val="24"/>
        </w:rPr>
        <w:t>En la Secretaria de Desarrollo e Integración Social (SEDIS)</w:t>
      </w:r>
      <w:r>
        <w:rPr>
          <w:sz w:val="24"/>
          <w:szCs w:val="24"/>
        </w:rPr>
        <w:t xml:space="preserve"> a través del IJAMI y los Centros Jalisco en Estados Unidos</w:t>
      </w:r>
      <w:r w:rsidRPr="00B506FD">
        <w:rPr>
          <w:sz w:val="24"/>
          <w:szCs w:val="24"/>
        </w:rPr>
        <w:t>,</w:t>
      </w:r>
      <w:r>
        <w:rPr>
          <w:sz w:val="24"/>
          <w:szCs w:val="24"/>
        </w:rPr>
        <w:t xml:space="preserve"> </w:t>
      </w:r>
      <w:r w:rsidRPr="00B506FD">
        <w:rPr>
          <w:sz w:val="24"/>
          <w:szCs w:val="24"/>
        </w:rPr>
        <w:t>se tiene el objetivo de apoyar al Bienestar Social de los Jaliscienses</w:t>
      </w:r>
      <w:r>
        <w:rPr>
          <w:sz w:val="24"/>
          <w:szCs w:val="24"/>
        </w:rPr>
        <w:t xml:space="preserve"> en el extranjero, que deciden </w:t>
      </w:r>
      <w:r w:rsidRPr="00B506FD">
        <w:rPr>
          <w:sz w:val="24"/>
          <w:szCs w:val="24"/>
        </w:rPr>
        <w:t>retornar</w:t>
      </w:r>
      <w:r>
        <w:rPr>
          <w:sz w:val="24"/>
          <w:szCs w:val="24"/>
        </w:rPr>
        <w:t xml:space="preserve"> de manera voluntaria</w:t>
      </w:r>
      <w:r w:rsidRPr="00B506FD">
        <w:rPr>
          <w:sz w:val="24"/>
          <w:szCs w:val="24"/>
        </w:rPr>
        <w:t xml:space="preserve"> con bien a sus lugares de origen.</w:t>
      </w:r>
    </w:p>
    <w:p w:rsidR="00B506FD" w:rsidRDefault="00B506FD" w:rsidP="00B506FD">
      <w:pPr>
        <w:pStyle w:val="Sinespaciado"/>
        <w:jc w:val="both"/>
      </w:pPr>
    </w:p>
    <w:p w:rsidR="00B506FD" w:rsidRPr="00B506FD" w:rsidRDefault="00B506FD" w:rsidP="00B506FD">
      <w:pPr>
        <w:pStyle w:val="Sinespaciado"/>
        <w:jc w:val="both"/>
        <w:rPr>
          <w:sz w:val="24"/>
          <w:szCs w:val="24"/>
        </w:rPr>
      </w:pPr>
      <w:r w:rsidRPr="00B506FD">
        <w:rPr>
          <w:sz w:val="24"/>
          <w:szCs w:val="24"/>
        </w:rPr>
        <w:t>Los repatriados Jaliscienses que decidan regresar y cuenten  con los recursos económicos para hacerlo serán informados de que existe esta ayuda. Para esta tarea El Instituto Jalisciense Para los Migrantes (IJAMI)</w:t>
      </w:r>
      <w:r w:rsidRPr="00B506FD">
        <w:rPr>
          <w:sz w:val="24"/>
          <w:szCs w:val="24"/>
        </w:rPr>
        <w:t xml:space="preserve"> a través de sus Centro Jalisco en Estados Unidos</w:t>
      </w:r>
      <w:r w:rsidRPr="00B506FD">
        <w:rPr>
          <w:sz w:val="24"/>
          <w:szCs w:val="24"/>
        </w:rPr>
        <w:t xml:space="preserve">, </w:t>
      </w:r>
      <w:r w:rsidRPr="00B506FD">
        <w:rPr>
          <w:sz w:val="24"/>
          <w:szCs w:val="24"/>
        </w:rPr>
        <w:t>serán los encargados</w:t>
      </w:r>
      <w:r w:rsidRPr="00B506FD">
        <w:rPr>
          <w:sz w:val="24"/>
          <w:szCs w:val="24"/>
        </w:rPr>
        <w:t xml:space="preserve"> de darle seguimiento a cada solicitud presentada. </w:t>
      </w:r>
    </w:p>
    <w:p w:rsidR="00B506FD" w:rsidRDefault="00B506FD" w:rsidP="00B506FD">
      <w:pPr>
        <w:pStyle w:val="Sinespaciado"/>
        <w:jc w:val="both"/>
      </w:pPr>
    </w:p>
    <w:p w:rsidR="00B506FD" w:rsidRDefault="00B506FD" w:rsidP="00B506FD">
      <w:pPr>
        <w:pStyle w:val="Sinespaciado"/>
        <w:jc w:val="both"/>
        <w:rPr>
          <w:sz w:val="24"/>
          <w:szCs w:val="24"/>
        </w:rPr>
      </w:pPr>
      <w:r w:rsidRPr="00B506FD">
        <w:rPr>
          <w:sz w:val="24"/>
          <w:szCs w:val="24"/>
        </w:rPr>
        <w:t>Los Documentos necesarios serán:</w:t>
      </w:r>
      <w:r w:rsidRPr="00B506FD">
        <w:rPr>
          <w:sz w:val="24"/>
          <w:szCs w:val="24"/>
        </w:rPr>
        <w:tab/>
      </w:r>
    </w:p>
    <w:p w:rsidR="00B506FD" w:rsidRPr="00B506FD" w:rsidRDefault="00B506FD" w:rsidP="00B506FD">
      <w:pPr>
        <w:pStyle w:val="Sinespaciado"/>
        <w:jc w:val="both"/>
        <w:rPr>
          <w:sz w:val="24"/>
          <w:szCs w:val="24"/>
        </w:rPr>
      </w:pPr>
    </w:p>
    <w:p w:rsidR="00B506FD" w:rsidRPr="00B506FD" w:rsidRDefault="00B506FD" w:rsidP="00B506FD">
      <w:pPr>
        <w:pStyle w:val="Sinespaciado"/>
        <w:jc w:val="both"/>
        <w:rPr>
          <w:sz w:val="24"/>
          <w:szCs w:val="24"/>
        </w:rPr>
      </w:pPr>
      <w:r>
        <w:rPr>
          <w:sz w:val="24"/>
          <w:szCs w:val="24"/>
        </w:rPr>
        <w:t xml:space="preserve">• </w:t>
      </w:r>
      <w:r w:rsidRPr="00B506FD">
        <w:rPr>
          <w:sz w:val="24"/>
          <w:szCs w:val="24"/>
        </w:rPr>
        <w:t>Constancia de Repatriación (otorgada por el INM).</w:t>
      </w:r>
    </w:p>
    <w:p w:rsidR="00B506FD" w:rsidRPr="00B506FD" w:rsidRDefault="00B506FD" w:rsidP="00B506FD">
      <w:pPr>
        <w:pStyle w:val="Sinespaciado"/>
        <w:jc w:val="both"/>
        <w:rPr>
          <w:sz w:val="24"/>
          <w:szCs w:val="24"/>
        </w:rPr>
      </w:pPr>
      <w:r>
        <w:rPr>
          <w:sz w:val="24"/>
          <w:szCs w:val="24"/>
        </w:rPr>
        <w:t xml:space="preserve">• </w:t>
      </w:r>
      <w:r w:rsidRPr="00B506FD">
        <w:rPr>
          <w:sz w:val="24"/>
          <w:szCs w:val="24"/>
        </w:rPr>
        <w:t>CURP  Y/o  Matricula Consular</w:t>
      </w:r>
    </w:p>
    <w:p w:rsidR="00B506FD" w:rsidRPr="00B506FD" w:rsidRDefault="00B506FD" w:rsidP="00B506FD">
      <w:pPr>
        <w:pStyle w:val="Sinespaciado"/>
        <w:jc w:val="both"/>
        <w:rPr>
          <w:sz w:val="24"/>
          <w:szCs w:val="24"/>
        </w:rPr>
      </w:pPr>
      <w:r>
        <w:rPr>
          <w:sz w:val="24"/>
          <w:szCs w:val="24"/>
        </w:rPr>
        <w:t xml:space="preserve">• </w:t>
      </w:r>
      <w:r w:rsidRPr="00B506FD">
        <w:rPr>
          <w:sz w:val="24"/>
          <w:szCs w:val="24"/>
        </w:rPr>
        <w:t xml:space="preserve">Carta expedida por IJAMI, para el Grupo Estrella Blanca, solicitando se expidan boletos a nombre del repatriado. </w:t>
      </w:r>
    </w:p>
    <w:p w:rsidR="00B506FD" w:rsidRPr="00B506FD" w:rsidRDefault="00B506FD" w:rsidP="00B506FD">
      <w:pPr>
        <w:pStyle w:val="Sinespaciado"/>
        <w:jc w:val="both"/>
        <w:rPr>
          <w:sz w:val="24"/>
          <w:szCs w:val="24"/>
        </w:rPr>
      </w:pPr>
      <w:r>
        <w:rPr>
          <w:sz w:val="24"/>
          <w:szCs w:val="24"/>
        </w:rPr>
        <w:t xml:space="preserve">• </w:t>
      </w:r>
      <w:r w:rsidRPr="00B506FD">
        <w:rPr>
          <w:sz w:val="24"/>
          <w:szCs w:val="24"/>
        </w:rPr>
        <w:t xml:space="preserve">En un segundo momento se podrá  comprar en línea  el boleto,  se tendrá  pase de abordar impreso, con el cuál, el repatriado pueda subirse al autobús y </w:t>
      </w:r>
      <w:r w:rsidRPr="00B506FD">
        <w:rPr>
          <w:sz w:val="24"/>
          <w:szCs w:val="24"/>
        </w:rPr>
        <w:lastRenderedPageBreak/>
        <w:t>llegar a su lugar de origen. (Si es solo a la zona metropolitana será 1 y 2 cuando sea otro para su municipio.)</w:t>
      </w:r>
    </w:p>
    <w:p w:rsidR="00B506FD" w:rsidRPr="00B506FD" w:rsidRDefault="00B506FD" w:rsidP="00B506FD">
      <w:pPr>
        <w:pStyle w:val="Sinespaciado"/>
        <w:jc w:val="both"/>
        <w:rPr>
          <w:sz w:val="24"/>
          <w:szCs w:val="24"/>
        </w:rPr>
      </w:pPr>
      <w:r>
        <w:rPr>
          <w:sz w:val="24"/>
          <w:szCs w:val="24"/>
        </w:rPr>
        <w:t xml:space="preserve">• </w:t>
      </w:r>
      <w:r w:rsidRPr="00B506FD">
        <w:rPr>
          <w:sz w:val="24"/>
          <w:szCs w:val="24"/>
        </w:rPr>
        <w:t>Factura de la línea por el monto a pagar.</w:t>
      </w:r>
    </w:p>
    <w:p w:rsidR="00B506FD" w:rsidRDefault="00B506FD" w:rsidP="00B506FD">
      <w:pPr>
        <w:pStyle w:val="Sinespaciado"/>
        <w:jc w:val="both"/>
      </w:pPr>
    </w:p>
    <w:p w:rsidR="004342FF" w:rsidRDefault="004342FF" w:rsidP="00B506FD">
      <w:pPr>
        <w:pStyle w:val="Sinespaciado"/>
        <w:jc w:val="both"/>
      </w:pPr>
    </w:p>
    <w:sectPr w:rsidR="004342FF" w:rsidSect="00250AD8">
      <w:pgSz w:w="11906" w:h="16838"/>
      <w:pgMar w:top="1417" w:right="1701" w:bottom="1417" w:left="1701" w:header="708" w:footer="708" w:gutter="0"/>
      <w:pgBorders w:offsetFrom="page">
        <w:top w:val="single" w:sz="18" w:space="24" w:color="006666"/>
        <w:left w:val="single" w:sz="18" w:space="24" w:color="006666"/>
        <w:bottom w:val="single" w:sz="18" w:space="24" w:color="006666"/>
        <w:right w:val="single" w:sz="18" w:space="24" w:color="00666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5C6" w:rsidRDefault="00AD45C6" w:rsidP="004A1CC5">
      <w:pPr>
        <w:spacing w:after="0" w:line="240" w:lineRule="auto"/>
      </w:pPr>
      <w:r>
        <w:separator/>
      </w:r>
    </w:p>
  </w:endnote>
  <w:endnote w:type="continuationSeparator" w:id="0">
    <w:p w:rsidR="00AD45C6" w:rsidRDefault="00AD45C6" w:rsidP="004A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5C6" w:rsidRDefault="00AD45C6" w:rsidP="004A1CC5">
      <w:pPr>
        <w:spacing w:after="0" w:line="240" w:lineRule="auto"/>
      </w:pPr>
      <w:r>
        <w:separator/>
      </w:r>
    </w:p>
  </w:footnote>
  <w:footnote w:type="continuationSeparator" w:id="0">
    <w:p w:rsidR="00AD45C6" w:rsidRDefault="00AD45C6" w:rsidP="004A1CC5">
      <w:pPr>
        <w:spacing w:after="0" w:line="240" w:lineRule="auto"/>
      </w:pPr>
      <w:r>
        <w:continuationSeparator/>
      </w:r>
    </w:p>
  </w:footnote>
  <w:footnote w:id="1">
    <w:p w:rsidR="000B220A" w:rsidRDefault="000B220A">
      <w:pPr>
        <w:pStyle w:val="Textonotapie"/>
      </w:pPr>
      <w:r>
        <w:rPr>
          <w:rStyle w:val="Refdenotaalpie"/>
        </w:rPr>
        <w:footnoteRef/>
      </w:r>
      <w:r>
        <w:t xml:space="preserve"> </w:t>
      </w:r>
      <w:r w:rsidRPr="000B220A">
        <w:t>PED 2013-2033 OD19.</w:t>
      </w:r>
    </w:p>
  </w:footnote>
  <w:footnote w:id="2">
    <w:p w:rsidR="000B220A" w:rsidRDefault="000B220A">
      <w:pPr>
        <w:pStyle w:val="Textonotapie"/>
      </w:pPr>
      <w:r>
        <w:rPr>
          <w:rStyle w:val="Refdenotaalpie"/>
        </w:rPr>
        <w:footnoteRef/>
      </w:r>
      <w:r>
        <w:t xml:space="preserve"> </w:t>
      </w:r>
      <w:r w:rsidRPr="000B220A">
        <w:t>PED 2013-2033 OD1902-</w:t>
      </w:r>
      <w:r>
        <w:t xml:space="preserve">O2E3, </w:t>
      </w:r>
      <w:r w:rsidRPr="000B220A">
        <w:t>O2E4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5ED"/>
    <w:multiLevelType w:val="multilevel"/>
    <w:tmpl w:val="3EFA52FC"/>
    <w:lvl w:ilvl="0">
      <w:start w:val="1"/>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nsid w:val="0BC53EF2"/>
    <w:multiLevelType w:val="hybridMultilevel"/>
    <w:tmpl w:val="1AF4494E"/>
    <w:lvl w:ilvl="0" w:tplc="080A0003">
      <w:start w:val="1"/>
      <w:numFmt w:val="bullet"/>
      <w:lvlText w:val="o"/>
      <w:lvlJc w:val="left"/>
      <w:pPr>
        <w:ind w:left="1470" w:hanging="360"/>
      </w:pPr>
      <w:rPr>
        <w:rFonts w:ascii="Courier New" w:hAnsi="Courier New" w:cs="Courier New" w:hint="default"/>
      </w:rPr>
    </w:lvl>
    <w:lvl w:ilvl="1" w:tplc="080A0003" w:tentative="1">
      <w:start w:val="1"/>
      <w:numFmt w:val="bullet"/>
      <w:lvlText w:val="o"/>
      <w:lvlJc w:val="left"/>
      <w:pPr>
        <w:ind w:left="2190" w:hanging="360"/>
      </w:pPr>
      <w:rPr>
        <w:rFonts w:ascii="Courier New" w:hAnsi="Courier New" w:cs="Courier New" w:hint="default"/>
      </w:rPr>
    </w:lvl>
    <w:lvl w:ilvl="2" w:tplc="080A0005" w:tentative="1">
      <w:start w:val="1"/>
      <w:numFmt w:val="bullet"/>
      <w:lvlText w:val=""/>
      <w:lvlJc w:val="left"/>
      <w:pPr>
        <w:ind w:left="2910" w:hanging="360"/>
      </w:pPr>
      <w:rPr>
        <w:rFonts w:ascii="Wingdings" w:hAnsi="Wingdings" w:hint="default"/>
      </w:rPr>
    </w:lvl>
    <w:lvl w:ilvl="3" w:tplc="080A0001" w:tentative="1">
      <w:start w:val="1"/>
      <w:numFmt w:val="bullet"/>
      <w:lvlText w:val=""/>
      <w:lvlJc w:val="left"/>
      <w:pPr>
        <w:ind w:left="3630" w:hanging="360"/>
      </w:pPr>
      <w:rPr>
        <w:rFonts w:ascii="Symbol" w:hAnsi="Symbol" w:hint="default"/>
      </w:rPr>
    </w:lvl>
    <w:lvl w:ilvl="4" w:tplc="080A0003" w:tentative="1">
      <w:start w:val="1"/>
      <w:numFmt w:val="bullet"/>
      <w:lvlText w:val="o"/>
      <w:lvlJc w:val="left"/>
      <w:pPr>
        <w:ind w:left="4350" w:hanging="360"/>
      </w:pPr>
      <w:rPr>
        <w:rFonts w:ascii="Courier New" w:hAnsi="Courier New" w:cs="Courier New" w:hint="default"/>
      </w:rPr>
    </w:lvl>
    <w:lvl w:ilvl="5" w:tplc="080A0005" w:tentative="1">
      <w:start w:val="1"/>
      <w:numFmt w:val="bullet"/>
      <w:lvlText w:val=""/>
      <w:lvlJc w:val="left"/>
      <w:pPr>
        <w:ind w:left="5070" w:hanging="360"/>
      </w:pPr>
      <w:rPr>
        <w:rFonts w:ascii="Wingdings" w:hAnsi="Wingdings" w:hint="default"/>
      </w:rPr>
    </w:lvl>
    <w:lvl w:ilvl="6" w:tplc="080A0001" w:tentative="1">
      <w:start w:val="1"/>
      <w:numFmt w:val="bullet"/>
      <w:lvlText w:val=""/>
      <w:lvlJc w:val="left"/>
      <w:pPr>
        <w:ind w:left="5790" w:hanging="360"/>
      </w:pPr>
      <w:rPr>
        <w:rFonts w:ascii="Symbol" w:hAnsi="Symbol" w:hint="default"/>
      </w:rPr>
    </w:lvl>
    <w:lvl w:ilvl="7" w:tplc="080A0003" w:tentative="1">
      <w:start w:val="1"/>
      <w:numFmt w:val="bullet"/>
      <w:lvlText w:val="o"/>
      <w:lvlJc w:val="left"/>
      <w:pPr>
        <w:ind w:left="6510" w:hanging="360"/>
      </w:pPr>
      <w:rPr>
        <w:rFonts w:ascii="Courier New" w:hAnsi="Courier New" w:cs="Courier New" w:hint="default"/>
      </w:rPr>
    </w:lvl>
    <w:lvl w:ilvl="8" w:tplc="080A0005" w:tentative="1">
      <w:start w:val="1"/>
      <w:numFmt w:val="bullet"/>
      <w:lvlText w:val=""/>
      <w:lvlJc w:val="left"/>
      <w:pPr>
        <w:ind w:left="7230" w:hanging="360"/>
      </w:pPr>
      <w:rPr>
        <w:rFonts w:ascii="Wingdings" w:hAnsi="Wingdings" w:hint="default"/>
      </w:rPr>
    </w:lvl>
  </w:abstractNum>
  <w:abstractNum w:abstractNumId="2">
    <w:nsid w:val="3BAF5BA1"/>
    <w:multiLevelType w:val="hybridMultilevel"/>
    <w:tmpl w:val="C644D210"/>
    <w:lvl w:ilvl="0" w:tplc="48E85290">
      <w:start w:val="1"/>
      <w:numFmt w:val="decimal"/>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BC66175"/>
    <w:multiLevelType w:val="hybridMultilevel"/>
    <w:tmpl w:val="338AA766"/>
    <w:lvl w:ilvl="0" w:tplc="080A0003">
      <w:start w:val="1"/>
      <w:numFmt w:val="bullet"/>
      <w:lvlText w:val="o"/>
      <w:lvlJc w:val="left"/>
      <w:pPr>
        <w:ind w:left="1140" w:hanging="360"/>
      </w:pPr>
      <w:rPr>
        <w:rFonts w:ascii="Courier New" w:hAnsi="Courier New" w:cs="Courier New"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4">
    <w:nsid w:val="77A71E7B"/>
    <w:multiLevelType w:val="hybridMultilevel"/>
    <w:tmpl w:val="0206EF8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CB759E7"/>
    <w:multiLevelType w:val="multilevel"/>
    <w:tmpl w:val="75968B00"/>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05E"/>
    <w:rsid w:val="0002505E"/>
    <w:rsid w:val="00044729"/>
    <w:rsid w:val="00070775"/>
    <w:rsid w:val="000B220A"/>
    <w:rsid w:val="000E6ACD"/>
    <w:rsid w:val="002141D9"/>
    <w:rsid w:val="00250AD8"/>
    <w:rsid w:val="00287392"/>
    <w:rsid w:val="002C07AA"/>
    <w:rsid w:val="00304D01"/>
    <w:rsid w:val="00344460"/>
    <w:rsid w:val="004342FF"/>
    <w:rsid w:val="004A1CC5"/>
    <w:rsid w:val="00682542"/>
    <w:rsid w:val="00706F37"/>
    <w:rsid w:val="007222C8"/>
    <w:rsid w:val="007565E7"/>
    <w:rsid w:val="007A7229"/>
    <w:rsid w:val="007F532B"/>
    <w:rsid w:val="008B36CB"/>
    <w:rsid w:val="008D4034"/>
    <w:rsid w:val="009333FD"/>
    <w:rsid w:val="009E10B4"/>
    <w:rsid w:val="00A4296B"/>
    <w:rsid w:val="00AA75EF"/>
    <w:rsid w:val="00AD45C6"/>
    <w:rsid w:val="00B41C87"/>
    <w:rsid w:val="00B506FD"/>
    <w:rsid w:val="00B540FD"/>
    <w:rsid w:val="00B77646"/>
    <w:rsid w:val="00B83040"/>
    <w:rsid w:val="00BE2C74"/>
    <w:rsid w:val="00CD7BF6"/>
    <w:rsid w:val="00D20B37"/>
    <w:rsid w:val="00DC7DD1"/>
    <w:rsid w:val="00E32817"/>
    <w:rsid w:val="00E5578F"/>
    <w:rsid w:val="00E65FE0"/>
    <w:rsid w:val="00E73B41"/>
    <w:rsid w:val="00E9144B"/>
    <w:rsid w:val="00ED482C"/>
    <w:rsid w:val="00EE6177"/>
    <w:rsid w:val="00F35D82"/>
    <w:rsid w:val="00F629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540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540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540FD"/>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B540FD"/>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B540FD"/>
    <w:pPr>
      <w:spacing w:after="0" w:line="240" w:lineRule="auto"/>
    </w:pPr>
  </w:style>
  <w:style w:type="paragraph" w:styleId="Encabezado">
    <w:name w:val="header"/>
    <w:basedOn w:val="Normal"/>
    <w:link w:val="EncabezadoCar"/>
    <w:uiPriority w:val="99"/>
    <w:semiHidden/>
    <w:unhideWhenUsed/>
    <w:rsid w:val="004A1C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A1CC5"/>
  </w:style>
  <w:style w:type="paragraph" w:styleId="Piedepgina">
    <w:name w:val="footer"/>
    <w:basedOn w:val="Normal"/>
    <w:link w:val="PiedepginaCar"/>
    <w:uiPriority w:val="99"/>
    <w:semiHidden/>
    <w:unhideWhenUsed/>
    <w:rsid w:val="004A1C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A1CC5"/>
  </w:style>
  <w:style w:type="paragraph" w:styleId="Textodeglobo">
    <w:name w:val="Balloon Text"/>
    <w:basedOn w:val="Normal"/>
    <w:link w:val="TextodegloboCar"/>
    <w:uiPriority w:val="99"/>
    <w:semiHidden/>
    <w:unhideWhenUsed/>
    <w:rsid w:val="004A1C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1CC5"/>
    <w:rPr>
      <w:rFonts w:ascii="Tahoma" w:hAnsi="Tahoma" w:cs="Tahoma"/>
      <w:sz w:val="16"/>
      <w:szCs w:val="16"/>
    </w:rPr>
  </w:style>
  <w:style w:type="character" w:styleId="Hipervnculo">
    <w:name w:val="Hyperlink"/>
    <w:basedOn w:val="Fuentedeprrafopredeter"/>
    <w:uiPriority w:val="99"/>
    <w:unhideWhenUsed/>
    <w:rsid w:val="00070775"/>
    <w:rPr>
      <w:color w:val="0000FF" w:themeColor="hyperlink"/>
      <w:u w:val="single"/>
    </w:rPr>
  </w:style>
  <w:style w:type="paragraph" w:styleId="Textonotapie">
    <w:name w:val="footnote text"/>
    <w:basedOn w:val="Normal"/>
    <w:link w:val="TextonotapieCar"/>
    <w:uiPriority w:val="99"/>
    <w:semiHidden/>
    <w:unhideWhenUsed/>
    <w:rsid w:val="000B220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B220A"/>
    <w:rPr>
      <w:sz w:val="20"/>
      <w:szCs w:val="20"/>
    </w:rPr>
  </w:style>
  <w:style w:type="character" w:styleId="Refdenotaalpie">
    <w:name w:val="footnote reference"/>
    <w:basedOn w:val="Fuentedeprrafopredeter"/>
    <w:uiPriority w:val="99"/>
    <w:semiHidden/>
    <w:unhideWhenUsed/>
    <w:rsid w:val="000B220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540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540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540FD"/>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B540FD"/>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B540FD"/>
    <w:pPr>
      <w:spacing w:after="0" w:line="240" w:lineRule="auto"/>
    </w:pPr>
  </w:style>
  <w:style w:type="paragraph" w:styleId="Encabezado">
    <w:name w:val="header"/>
    <w:basedOn w:val="Normal"/>
    <w:link w:val="EncabezadoCar"/>
    <w:uiPriority w:val="99"/>
    <w:semiHidden/>
    <w:unhideWhenUsed/>
    <w:rsid w:val="004A1C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A1CC5"/>
  </w:style>
  <w:style w:type="paragraph" w:styleId="Piedepgina">
    <w:name w:val="footer"/>
    <w:basedOn w:val="Normal"/>
    <w:link w:val="PiedepginaCar"/>
    <w:uiPriority w:val="99"/>
    <w:semiHidden/>
    <w:unhideWhenUsed/>
    <w:rsid w:val="004A1C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A1CC5"/>
  </w:style>
  <w:style w:type="paragraph" w:styleId="Textodeglobo">
    <w:name w:val="Balloon Text"/>
    <w:basedOn w:val="Normal"/>
    <w:link w:val="TextodegloboCar"/>
    <w:uiPriority w:val="99"/>
    <w:semiHidden/>
    <w:unhideWhenUsed/>
    <w:rsid w:val="004A1C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1CC5"/>
    <w:rPr>
      <w:rFonts w:ascii="Tahoma" w:hAnsi="Tahoma" w:cs="Tahoma"/>
      <w:sz w:val="16"/>
      <w:szCs w:val="16"/>
    </w:rPr>
  </w:style>
  <w:style w:type="character" w:styleId="Hipervnculo">
    <w:name w:val="Hyperlink"/>
    <w:basedOn w:val="Fuentedeprrafopredeter"/>
    <w:uiPriority w:val="99"/>
    <w:unhideWhenUsed/>
    <w:rsid w:val="00070775"/>
    <w:rPr>
      <w:color w:val="0000FF" w:themeColor="hyperlink"/>
      <w:u w:val="single"/>
    </w:rPr>
  </w:style>
  <w:style w:type="paragraph" w:styleId="Textonotapie">
    <w:name w:val="footnote text"/>
    <w:basedOn w:val="Normal"/>
    <w:link w:val="TextonotapieCar"/>
    <w:uiPriority w:val="99"/>
    <w:semiHidden/>
    <w:unhideWhenUsed/>
    <w:rsid w:val="000B220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B220A"/>
    <w:rPr>
      <w:sz w:val="20"/>
      <w:szCs w:val="20"/>
    </w:rPr>
  </w:style>
  <w:style w:type="character" w:styleId="Refdenotaalpie">
    <w:name w:val="footnote reference"/>
    <w:basedOn w:val="Fuentedeprrafopredeter"/>
    <w:uiPriority w:val="99"/>
    <w:semiHidden/>
    <w:unhideWhenUsed/>
    <w:rsid w:val="000B22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07F70-6757-4137-BDEC-A7DC0D747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342</Words>
  <Characters>1884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German</cp:lastModifiedBy>
  <cp:revision>3</cp:revision>
  <cp:lastPrinted>2014-09-25T14:53:00Z</cp:lastPrinted>
  <dcterms:created xsi:type="dcterms:W3CDTF">2017-03-07T23:58:00Z</dcterms:created>
  <dcterms:modified xsi:type="dcterms:W3CDTF">2017-03-08T00:05:00Z</dcterms:modified>
</cp:coreProperties>
</file>