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1AE" w:rsidRDefault="00D901AE"/>
    <w:tbl>
      <w:tblPr>
        <w:tblStyle w:val="Tablaconcuadrcula"/>
        <w:tblW w:w="0" w:type="auto"/>
        <w:tblInd w:w="-601" w:type="dxa"/>
        <w:tblLook w:val="01E0"/>
      </w:tblPr>
      <w:tblGrid>
        <w:gridCol w:w="1471"/>
        <w:gridCol w:w="4256"/>
        <w:gridCol w:w="1933"/>
        <w:gridCol w:w="2577"/>
        <w:gridCol w:w="2821"/>
        <w:gridCol w:w="1761"/>
      </w:tblGrid>
      <w:tr w:rsidR="00D901AE" w:rsidRPr="00D901AE" w:rsidTr="00B074A4">
        <w:tc>
          <w:tcPr>
            <w:tcW w:w="147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FECHA</w:t>
            </w:r>
          </w:p>
          <w:p w:rsidR="00F71DAD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SALIDA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REGRESO</w:t>
            </w:r>
          </w:p>
        </w:tc>
        <w:tc>
          <w:tcPr>
            <w:tcW w:w="4256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NOMBRE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CARGO</w:t>
            </w:r>
          </w:p>
        </w:tc>
        <w:tc>
          <w:tcPr>
            <w:tcW w:w="1933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DESTINO</w:t>
            </w:r>
          </w:p>
        </w:tc>
        <w:tc>
          <w:tcPr>
            <w:tcW w:w="2577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AGENDA</w:t>
            </w:r>
          </w:p>
        </w:tc>
        <w:tc>
          <w:tcPr>
            <w:tcW w:w="2821" w:type="dxa"/>
            <w:shd w:val="clear" w:color="auto" w:fill="000000"/>
          </w:tcPr>
          <w:p w:rsidR="00D901AE" w:rsidRP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RESULTADOS</w:t>
            </w:r>
          </w:p>
        </w:tc>
        <w:tc>
          <w:tcPr>
            <w:tcW w:w="1761" w:type="dxa"/>
            <w:shd w:val="clear" w:color="auto" w:fill="000000"/>
          </w:tcPr>
          <w:p w:rsidR="00D901AE" w:rsidRDefault="00D901AE" w:rsidP="00D901AE">
            <w:pPr>
              <w:jc w:val="center"/>
              <w:rPr>
                <w:b/>
                <w:color w:val="FFFFFF"/>
              </w:rPr>
            </w:pPr>
            <w:r w:rsidRPr="00D901AE">
              <w:rPr>
                <w:b/>
                <w:color w:val="FFFFFF"/>
              </w:rPr>
              <w:t>COSTO</w:t>
            </w:r>
          </w:p>
          <w:p w:rsidR="00F71DAD" w:rsidRPr="00D901AE" w:rsidRDefault="00F71DAD" w:rsidP="00D901AE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DESGLOSE</w:t>
            </w:r>
            <w:bookmarkStart w:id="0" w:name="_GoBack"/>
            <w:bookmarkEnd w:id="0"/>
          </w:p>
        </w:tc>
      </w:tr>
      <w:tr w:rsidR="00B074A4" w:rsidTr="00B074A4">
        <w:trPr>
          <w:trHeight w:val="1833"/>
        </w:trPr>
        <w:tc>
          <w:tcPr>
            <w:tcW w:w="1471" w:type="dxa"/>
          </w:tcPr>
          <w:p w:rsidR="00B074A4" w:rsidRDefault="000C046C" w:rsidP="005B520B">
            <w:pPr>
              <w:jc w:val="center"/>
            </w:pPr>
            <w:r>
              <w:t>JULIO</w:t>
            </w:r>
          </w:p>
        </w:tc>
        <w:tc>
          <w:tcPr>
            <w:tcW w:w="4256" w:type="dxa"/>
          </w:tcPr>
          <w:p w:rsidR="00EA5F87" w:rsidRDefault="000C046C" w:rsidP="005B520B">
            <w:r>
              <w:t>PRESIDENTE MUNICIPAL PROF. ALEJANDRO OCAMPO ALDANA Y FAMILIA, EDUARDO SALDIVAR ROSALES, SR CURA MIGUEL ALVAREZ OLIVARES</w:t>
            </w:r>
          </w:p>
        </w:tc>
        <w:tc>
          <w:tcPr>
            <w:tcW w:w="1933" w:type="dxa"/>
          </w:tcPr>
          <w:p w:rsidR="00EA5F87" w:rsidRDefault="000C046C" w:rsidP="005B520B">
            <w:pPr>
              <w:jc w:val="center"/>
            </w:pPr>
            <w:r>
              <w:t>SACRAMENTO CALIFORNIA</w:t>
            </w:r>
            <w:r w:rsidR="00080837">
              <w:t xml:space="preserve"> </w:t>
            </w:r>
          </w:p>
        </w:tc>
        <w:tc>
          <w:tcPr>
            <w:tcW w:w="2577" w:type="dxa"/>
          </w:tcPr>
          <w:p w:rsidR="00EA5F87" w:rsidRDefault="000C046C" w:rsidP="005B520B">
            <w:pPr>
              <w:jc w:val="center"/>
            </w:pPr>
            <w:r>
              <w:t>2DO ENCUENTRO DE MIGRANTES ARENALENSES EN CALIFORNIA Y PROTOCOLO DE REGISTRO Y CONFORMACIÓN DE CLUB DE IMIGRANTES</w:t>
            </w:r>
            <w:r w:rsidR="00080837">
              <w:t xml:space="preserve"> </w:t>
            </w:r>
          </w:p>
        </w:tc>
        <w:tc>
          <w:tcPr>
            <w:tcW w:w="2821" w:type="dxa"/>
          </w:tcPr>
          <w:p w:rsidR="00B074A4" w:rsidRDefault="000C046C" w:rsidP="005B520B">
            <w:pPr>
              <w:jc w:val="center"/>
            </w:pPr>
            <w:r>
              <w:t>REALIZACIÓN DE FESTEJOS PATRIOS EN STOCKTON CALIFORNIA</w:t>
            </w:r>
          </w:p>
        </w:tc>
        <w:tc>
          <w:tcPr>
            <w:tcW w:w="1761" w:type="dxa"/>
          </w:tcPr>
          <w:p w:rsidR="00B074A4" w:rsidRDefault="000C046C" w:rsidP="005B520B">
            <w:r>
              <w:t>$45,312.00</w:t>
            </w:r>
          </w:p>
        </w:tc>
      </w:tr>
    </w:tbl>
    <w:p w:rsidR="00BB5730" w:rsidRDefault="00BB5730" w:rsidP="00F967D5"/>
    <w:tbl>
      <w:tblPr>
        <w:tblStyle w:val="Tablaconcuadrcula"/>
        <w:tblW w:w="0" w:type="auto"/>
        <w:tblLook w:val="01E0"/>
      </w:tblPr>
      <w:tblGrid>
        <w:gridCol w:w="14142"/>
      </w:tblGrid>
      <w:tr w:rsidR="00591A47" w:rsidTr="00591A47">
        <w:tc>
          <w:tcPr>
            <w:tcW w:w="14142" w:type="dxa"/>
          </w:tcPr>
          <w:p w:rsidR="00591A47" w:rsidRPr="00591A47" w:rsidRDefault="00591A47" w:rsidP="00F967D5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</w:tbl>
    <w:p w:rsidR="00591A47" w:rsidRDefault="00591A47" w:rsidP="00F967D5"/>
    <w:sectPr w:rsidR="00591A47" w:rsidSect="00591A47">
      <w:headerReference w:type="default" r:id="rId6"/>
      <w:pgSz w:w="16838" w:h="11906" w:orient="landscape"/>
      <w:pgMar w:top="1701" w:right="1418" w:bottom="1438" w:left="1418" w:header="5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681" w:rsidRDefault="00121681">
      <w:r>
        <w:separator/>
      </w:r>
    </w:p>
  </w:endnote>
  <w:endnote w:type="continuationSeparator" w:id="0">
    <w:p w:rsidR="00121681" w:rsidRDefault="001216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681" w:rsidRDefault="00121681">
      <w:r>
        <w:separator/>
      </w:r>
    </w:p>
  </w:footnote>
  <w:footnote w:type="continuationSeparator" w:id="0">
    <w:p w:rsidR="00121681" w:rsidRDefault="001216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081" w:rsidRDefault="001450EB" w:rsidP="00D901AE">
    <w:pPr>
      <w:pStyle w:val="Encabezado"/>
      <w:tabs>
        <w:tab w:val="clear" w:pos="8504"/>
        <w:tab w:val="left" w:pos="10272"/>
      </w:tabs>
      <w:jc w:val="left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42pt;margin-top:4.6pt;width:351pt;height:53.45pt;z-index:251656704">
          <v:textbox style="mso-next-textbox:#_x0000_s1027">
            <w:txbxContent>
              <w:p w:rsidR="005A3081" w:rsidRDefault="005A3081" w:rsidP="00591A47">
                <w:pPr>
                  <w:jc w:val="center"/>
                  <w:rPr>
                    <w:b/>
                    <w:sz w:val="40"/>
                    <w:szCs w:val="40"/>
                  </w:rPr>
                </w:pPr>
                <w:r w:rsidRPr="00D901AE">
                  <w:rPr>
                    <w:b/>
                    <w:sz w:val="40"/>
                    <w:szCs w:val="40"/>
                  </w:rPr>
                  <w:t>VIAJES OFICIALES</w:t>
                </w:r>
              </w:p>
              <w:p w:rsidR="005A3081" w:rsidRPr="00942F7D" w:rsidRDefault="005A3081" w:rsidP="00591A4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>Reporte Mensual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2" type="#_x0000_t202" style="position:absolute;margin-left:531pt;margin-top:85.05pt;width:160.9pt;height:22.95pt;z-index:251658752">
          <v:textbox>
            <w:txbxContent>
              <w:p w:rsidR="005A3081" w:rsidRDefault="000C046C" w:rsidP="00591A47">
                <w:r>
                  <w:t>Año: 2015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1030" type="#_x0000_t202" style="position:absolute;margin-left:342pt;margin-top:85.05pt;width:160.9pt;height:22.95pt;z-index:251657728">
          <v:textbox style="mso-next-textbox:#_x0000_s1030">
            <w:txbxContent>
              <w:p w:rsidR="005A3081" w:rsidRDefault="000C046C">
                <w:r>
                  <w:t>Mes: SEPTIEMBRE</w:t>
                </w:r>
              </w:p>
            </w:txbxContent>
          </v:textbox>
        </v:shape>
      </w:pict>
    </w:r>
    <w:r w:rsidR="000C046C">
      <w:rPr>
        <w:noProof/>
        <w:lang w:val="es-ES"/>
      </w:rPr>
      <w:drawing>
        <wp:inline distT="0" distB="0" distL="0" distR="0">
          <wp:extent cx="1847850" cy="1841366"/>
          <wp:effectExtent l="19050" t="0" r="0" b="0"/>
          <wp:docPr id="2" name="1 Imagen" descr="Perfil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il 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8503" cy="1842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081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539A"/>
    <w:rsid w:val="0002371E"/>
    <w:rsid w:val="000403DD"/>
    <w:rsid w:val="00065E4D"/>
    <w:rsid w:val="00080837"/>
    <w:rsid w:val="00082591"/>
    <w:rsid w:val="000C046C"/>
    <w:rsid w:val="000D59C6"/>
    <w:rsid w:val="0010539A"/>
    <w:rsid w:val="001155BB"/>
    <w:rsid w:val="00116941"/>
    <w:rsid w:val="00121681"/>
    <w:rsid w:val="001323ED"/>
    <w:rsid w:val="00135AA9"/>
    <w:rsid w:val="001450EB"/>
    <w:rsid w:val="0015434C"/>
    <w:rsid w:val="001852DF"/>
    <w:rsid w:val="001B51CB"/>
    <w:rsid w:val="001E09DF"/>
    <w:rsid w:val="001E42AE"/>
    <w:rsid w:val="001F25D7"/>
    <w:rsid w:val="00233A54"/>
    <w:rsid w:val="00234F38"/>
    <w:rsid w:val="00264BCB"/>
    <w:rsid w:val="00270D61"/>
    <w:rsid w:val="00276946"/>
    <w:rsid w:val="002B39CB"/>
    <w:rsid w:val="002F77F2"/>
    <w:rsid w:val="00334ED0"/>
    <w:rsid w:val="00351347"/>
    <w:rsid w:val="00387F53"/>
    <w:rsid w:val="00391B36"/>
    <w:rsid w:val="003936C3"/>
    <w:rsid w:val="00473A5D"/>
    <w:rsid w:val="004C3821"/>
    <w:rsid w:val="004E6232"/>
    <w:rsid w:val="00521F9E"/>
    <w:rsid w:val="00537AAE"/>
    <w:rsid w:val="00576573"/>
    <w:rsid w:val="00591A47"/>
    <w:rsid w:val="005A3081"/>
    <w:rsid w:val="005D2E93"/>
    <w:rsid w:val="005E739D"/>
    <w:rsid w:val="00600D4E"/>
    <w:rsid w:val="0061388C"/>
    <w:rsid w:val="0064462C"/>
    <w:rsid w:val="006705CE"/>
    <w:rsid w:val="006A3429"/>
    <w:rsid w:val="006D71CD"/>
    <w:rsid w:val="00742BDA"/>
    <w:rsid w:val="0075780C"/>
    <w:rsid w:val="007815BF"/>
    <w:rsid w:val="007901B9"/>
    <w:rsid w:val="007F7123"/>
    <w:rsid w:val="008059EA"/>
    <w:rsid w:val="00840F2A"/>
    <w:rsid w:val="008B523C"/>
    <w:rsid w:val="009308C9"/>
    <w:rsid w:val="00942F7D"/>
    <w:rsid w:val="00955756"/>
    <w:rsid w:val="00971F9B"/>
    <w:rsid w:val="0098776F"/>
    <w:rsid w:val="00995565"/>
    <w:rsid w:val="00A24A98"/>
    <w:rsid w:val="00A32E19"/>
    <w:rsid w:val="00A4202E"/>
    <w:rsid w:val="00A574A8"/>
    <w:rsid w:val="00A87B35"/>
    <w:rsid w:val="00AA1D80"/>
    <w:rsid w:val="00AD3971"/>
    <w:rsid w:val="00AE6794"/>
    <w:rsid w:val="00B04F23"/>
    <w:rsid w:val="00B074A4"/>
    <w:rsid w:val="00B26FF0"/>
    <w:rsid w:val="00B90A90"/>
    <w:rsid w:val="00BB0FA4"/>
    <w:rsid w:val="00BB5730"/>
    <w:rsid w:val="00BC5085"/>
    <w:rsid w:val="00C72DB5"/>
    <w:rsid w:val="00CC1D3A"/>
    <w:rsid w:val="00CC20CD"/>
    <w:rsid w:val="00CD4688"/>
    <w:rsid w:val="00CE3BE7"/>
    <w:rsid w:val="00CE65CF"/>
    <w:rsid w:val="00D65821"/>
    <w:rsid w:val="00D901AE"/>
    <w:rsid w:val="00D903D7"/>
    <w:rsid w:val="00E25322"/>
    <w:rsid w:val="00E438E3"/>
    <w:rsid w:val="00E5713C"/>
    <w:rsid w:val="00E6339C"/>
    <w:rsid w:val="00E74C66"/>
    <w:rsid w:val="00EA5F87"/>
    <w:rsid w:val="00EE4509"/>
    <w:rsid w:val="00F110D4"/>
    <w:rsid w:val="00F71DAD"/>
    <w:rsid w:val="00F967D5"/>
    <w:rsid w:val="00FC22BD"/>
    <w:rsid w:val="00FE6BD1"/>
    <w:rsid w:val="00FF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967D5"/>
    <w:pPr>
      <w:jc w:val="both"/>
    </w:pPr>
    <w:rPr>
      <w:rFonts w:ascii="Arial" w:hAnsi="Arial"/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967D5"/>
    <w:pPr>
      <w:keepNext/>
      <w:spacing w:before="360" w:after="48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F967D5"/>
    <w:pPr>
      <w:keepNext/>
      <w:spacing w:before="360" w:after="360"/>
      <w:jc w:val="left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F967D5"/>
    <w:pPr>
      <w:keepNext/>
      <w:spacing w:before="360" w:after="360"/>
      <w:outlineLvl w:val="2"/>
    </w:pPr>
    <w:rPr>
      <w:rFonts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901AE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D901A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901A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473A5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73A5D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al%202012\Documents\PAGINA%20WEB\Acrobat\2%20TRANSPARENCIA\AYUNTAMIENTO\4%20viajes%20oficiales%20ener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 viajes oficiales enero</Template>
  <TotalTime>8</TotalTime>
  <Pages>1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</vt:lpstr>
    </vt:vector>
  </TitlesOfParts>
  <Company>Uso Particular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</dc:title>
  <dc:creator>Arenal 2012</dc:creator>
  <cp:lastModifiedBy>Arenal 2012</cp:lastModifiedBy>
  <cp:revision>2</cp:revision>
  <cp:lastPrinted>2015-04-15T19:52:00Z</cp:lastPrinted>
  <dcterms:created xsi:type="dcterms:W3CDTF">2015-12-07T19:58:00Z</dcterms:created>
  <dcterms:modified xsi:type="dcterms:W3CDTF">2015-12-07T19:58:00Z</dcterms:modified>
</cp:coreProperties>
</file>