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BE" w:rsidRPr="00B552B9" w:rsidRDefault="00F467BE" w:rsidP="00E50957">
      <w:pPr>
        <w:pStyle w:val="Ttulo"/>
        <w:tabs>
          <w:tab w:val="left" w:pos="7911"/>
        </w:tabs>
        <w:rPr>
          <w:rFonts w:ascii="Tahoma" w:hAnsi="Tahoma" w:cs="Tahoma"/>
          <w:b/>
          <w:spacing w:val="60"/>
          <w:sz w:val="22"/>
          <w:szCs w:val="22"/>
        </w:rPr>
      </w:pPr>
      <w:r w:rsidRPr="00B552B9">
        <w:rPr>
          <w:rFonts w:ascii="Tahoma" w:hAnsi="Tahoma" w:cs="Tahoma"/>
          <w:b/>
          <w:spacing w:val="60"/>
          <w:sz w:val="22"/>
          <w:szCs w:val="22"/>
        </w:rPr>
        <w:t>COMITÉ DE ADQUISICIONES DE</w:t>
      </w:r>
      <w:r w:rsidR="00544C46" w:rsidRPr="00B552B9">
        <w:rPr>
          <w:rFonts w:ascii="Tahoma" w:hAnsi="Tahoma" w:cs="Tahoma"/>
          <w:b/>
          <w:spacing w:val="60"/>
          <w:sz w:val="22"/>
          <w:szCs w:val="22"/>
        </w:rPr>
        <w:t xml:space="preserve"> </w:t>
      </w:r>
      <w:r w:rsidRPr="00B552B9">
        <w:rPr>
          <w:rFonts w:ascii="Tahoma" w:hAnsi="Tahoma" w:cs="Tahoma"/>
          <w:b/>
          <w:spacing w:val="60"/>
          <w:sz w:val="22"/>
          <w:szCs w:val="22"/>
        </w:rPr>
        <w:t>L</w:t>
      </w:r>
      <w:r w:rsidR="00544C46" w:rsidRPr="00B552B9">
        <w:rPr>
          <w:rFonts w:ascii="Tahoma" w:hAnsi="Tahoma" w:cs="Tahoma"/>
          <w:b/>
          <w:spacing w:val="60"/>
          <w:sz w:val="22"/>
          <w:szCs w:val="22"/>
        </w:rPr>
        <w:t>A</w:t>
      </w:r>
    </w:p>
    <w:p w:rsidR="006B5A9F" w:rsidRPr="00B552B9" w:rsidRDefault="00544C46" w:rsidP="00E50957">
      <w:pPr>
        <w:pStyle w:val="Ttulo"/>
        <w:tabs>
          <w:tab w:val="left" w:pos="7911"/>
        </w:tabs>
        <w:rPr>
          <w:rFonts w:ascii="Tahoma" w:hAnsi="Tahoma" w:cs="Tahoma"/>
          <w:b/>
          <w:spacing w:val="60"/>
          <w:sz w:val="22"/>
          <w:szCs w:val="22"/>
        </w:rPr>
      </w:pPr>
      <w:r w:rsidRPr="00B552B9">
        <w:rPr>
          <w:rFonts w:ascii="Tahoma" w:hAnsi="Tahoma" w:cs="Tahoma"/>
          <w:b/>
          <w:spacing w:val="60"/>
          <w:sz w:val="22"/>
          <w:szCs w:val="22"/>
        </w:rPr>
        <w:t>UNIDAD ESTATAL DE PROTECCION CIVIL Y BOMBEROS</w:t>
      </w:r>
    </w:p>
    <w:p w:rsidR="00822BC7" w:rsidRPr="00B552B9" w:rsidRDefault="00822BC7" w:rsidP="00E50957">
      <w:pPr>
        <w:pStyle w:val="Ttulo"/>
        <w:tabs>
          <w:tab w:val="left" w:pos="7911"/>
        </w:tabs>
        <w:rPr>
          <w:rFonts w:ascii="Tahoma" w:hAnsi="Tahoma" w:cs="Tahoma"/>
          <w:b/>
          <w:spacing w:val="60"/>
          <w:sz w:val="22"/>
          <w:szCs w:val="22"/>
        </w:rPr>
      </w:pPr>
    </w:p>
    <w:p w:rsidR="0065476A" w:rsidRPr="00B552B9" w:rsidRDefault="0065476A" w:rsidP="00E50957">
      <w:pPr>
        <w:pStyle w:val="Ttulo"/>
        <w:tabs>
          <w:tab w:val="left" w:pos="7911"/>
        </w:tabs>
        <w:rPr>
          <w:rFonts w:ascii="Tahoma" w:hAnsi="Tahoma" w:cs="Tahoma"/>
          <w:b/>
          <w:spacing w:val="60"/>
          <w:sz w:val="22"/>
          <w:szCs w:val="22"/>
        </w:rPr>
      </w:pPr>
    </w:p>
    <w:p w:rsidR="00F467BE" w:rsidRPr="00B552B9" w:rsidRDefault="00F467BE" w:rsidP="00E50957">
      <w:pPr>
        <w:pStyle w:val="Ttulo"/>
        <w:tabs>
          <w:tab w:val="left" w:pos="7911"/>
        </w:tabs>
        <w:rPr>
          <w:rFonts w:ascii="Tahoma" w:hAnsi="Tahoma" w:cs="Tahoma"/>
          <w:b/>
          <w:spacing w:val="60"/>
          <w:sz w:val="22"/>
          <w:szCs w:val="22"/>
        </w:rPr>
      </w:pPr>
      <w:r w:rsidRPr="00B552B9">
        <w:rPr>
          <w:rFonts w:ascii="Tahoma" w:hAnsi="Tahoma" w:cs="Tahoma"/>
          <w:b/>
          <w:spacing w:val="60"/>
          <w:sz w:val="22"/>
          <w:szCs w:val="22"/>
        </w:rPr>
        <w:t>ACTA CIRCUNSTANCIADA</w:t>
      </w:r>
    </w:p>
    <w:p w:rsidR="00F467BE" w:rsidRPr="00B552B9" w:rsidRDefault="00F467BE" w:rsidP="00D8025F">
      <w:pPr>
        <w:contextualSpacing/>
        <w:jc w:val="both"/>
        <w:rPr>
          <w:rFonts w:ascii="Tahoma" w:hAnsi="Tahoma" w:cs="Tahoma"/>
          <w:szCs w:val="22"/>
        </w:rPr>
      </w:pPr>
    </w:p>
    <w:p w:rsidR="00524AC8" w:rsidRPr="00B552B9" w:rsidRDefault="00524AC8" w:rsidP="00D8025F">
      <w:pPr>
        <w:contextualSpacing/>
        <w:jc w:val="both"/>
        <w:rPr>
          <w:rFonts w:ascii="Tahoma" w:hAnsi="Tahoma" w:cs="Tahoma"/>
          <w:szCs w:val="22"/>
        </w:rPr>
      </w:pPr>
    </w:p>
    <w:p w:rsidR="00F467BE" w:rsidRPr="00B552B9" w:rsidRDefault="00F467BE" w:rsidP="00D8025F">
      <w:pPr>
        <w:jc w:val="both"/>
        <w:rPr>
          <w:rFonts w:ascii="Tahoma" w:hAnsi="Tahoma" w:cs="Tahoma"/>
          <w:szCs w:val="22"/>
        </w:rPr>
      </w:pPr>
      <w:r w:rsidRPr="00B552B9">
        <w:rPr>
          <w:rFonts w:ascii="Tahoma" w:hAnsi="Tahoma" w:cs="Tahoma"/>
          <w:szCs w:val="22"/>
        </w:rPr>
        <w:t xml:space="preserve">En la ciudad de Guadalajara, Jalisco siendo las </w:t>
      </w:r>
      <w:r w:rsidR="00544C46" w:rsidRPr="00B552B9">
        <w:rPr>
          <w:rFonts w:ascii="Tahoma" w:hAnsi="Tahoma" w:cs="Tahoma"/>
          <w:szCs w:val="22"/>
        </w:rPr>
        <w:t>1</w:t>
      </w:r>
      <w:r w:rsidR="00B656B7">
        <w:rPr>
          <w:rFonts w:ascii="Tahoma" w:hAnsi="Tahoma" w:cs="Tahoma"/>
          <w:szCs w:val="22"/>
        </w:rPr>
        <w:t>1</w:t>
      </w:r>
      <w:r w:rsidR="004C597C" w:rsidRPr="00B552B9">
        <w:rPr>
          <w:rFonts w:ascii="Tahoma" w:hAnsi="Tahoma" w:cs="Tahoma"/>
          <w:szCs w:val="22"/>
        </w:rPr>
        <w:t>:</w:t>
      </w:r>
      <w:r w:rsidR="00A505D6">
        <w:rPr>
          <w:rFonts w:ascii="Tahoma" w:hAnsi="Tahoma" w:cs="Tahoma"/>
          <w:szCs w:val="22"/>
        </w:rPr>
        <w:t>0</w:t>
      </w:r>
      <w:r w:rsidR="0068095B" w:rsidRPr="00B552B9">
        <w:rPr>
          <w:rFonts w:ascii="Tahoma" w:hAnsi="Tahoma" w:cs="Tahoma"/>
          <w:szCs w:val="22"/>
        </w:rPr>
        <w:t>0</w:t>
      </w:r>
      <w:r w:rsidR="00D1392F" w:rsidRPr="00B552B9">
        <w:rPr>
          <w:rFonts w:ascii="Tahoma" w:hAnsi="Tahoma" w:cs="Tahoma"/>
          <w:szCs w:val="22"/>
        </w:rPr>
        <w:t xml:space="preserve"> (</w:t>
      </w:r>
      <w:r w:rsidR="00B656B7">
        <w:rPr>
          <w:rFonts w:ascii="Tahoma" w:hAnsi="Tahoma" w:cs="Tahoma"/>
          <w:szCs w:val="22"/>
        </w:rPr>
        <w:t>Once</w:t>
      </w:r>
      <w:r w:rsidR="0068095B" w:rsidRPr="00B552B9">
        <w:rPr>
          <w:rFonts w:ascii="Tahoma" w:hAnsi="Tahoma" w:cs="Tahoma"/>
          <w:szCs w:val="22"/>
        </w:rPr>
        <w:t xml:space="preserve"> </w:t>
      </w:r>
      <w:r w:rsidR="00875BA4" w:rsidRPr="00B552B9">
        <w:rPr>
          <w:rFonts w:ascii="Tahoma" w:hAnsi="Tahoma" w:cs="Tahoma"/>
          <w:szCs w:val="22"/>
        </w:rPr>
        <w:t>horas</w:t>
      </w:r>
      <w:r w:rsidR="00B92520" w:rsidRPr="00B552B9">
        <w:rPr>
          <w:rFonts w:ascii="Tahoma" w:hAnsi="Tahoma" w:cs="Tahoma"/>
          <w:szCs w:val="22"/>
        </w:rPr>
        <w:t>)</w:t>
      </w:r>
      <w:r w:rsidRPr="00B552B9">
        <w:rPr>
          <w:rFonts w:ascii="Tahoma" w:hAnsi="Tahoma" w:cs="Tahoma"/>
          <w:szCs w:val="22"/>
        </w:rPr>
        <w:t xml:space="preserve"> del día </w:t>
      </w:r>
      <w:r w:rsidR="00031B84">
        <w:rPr>
          <w:rFonts w:ascii="Tahoma" w:hAnsi="Tahoma" w:cs="Tahoma"/>
          <w:szCs w:val="22"/>
        </w:rPr>
        <w:t>06</w:t>
      </w:r>
      <w:r w:rsidR="00544C46" w:rsidRPr="00B552B9">
        <w:rPr>
          <w:rFonts w:ascii="Tahoma" w:hAnsi="Tahoma" w:cs="Tahoma"/>
          <w:szCs w:val="22"/>
        </w:rPr>
        <w:t xml:space="preserve"> </w:t>
      </w:r>
      <w:r w:rsidR="00822BC7" w:rsidRPr="00B552B9">
        <w:rPr>
          <w:rFonts w:ascii="Tahoma" w:hAnsi="Tahoma" w:cs="Tahoma"/>
          <w:szCs w:val="22"/>
        </w:rPr>
        <w:t>de</w:t>
      </w:r>
      <w:r w:rsidR="00544C46" w:rsidRPr="00B552B9">
        <w:rPr>
          <w:rFonts w:ascii="Tahoma" w:hAnsi="Tahoma" w:cs="Tahoma"/>
          <w:szCs w:val="22"/>
        </w:rPr>
        <w:t xml:space="preserve"> </w:t>
      </w:r>
      <w:r w:rsidR="00B656B7">
        <w:rPr>
          <w:rFonts w:ascii="Tahoma" w:hAnsi="Tahoma" w:cs="Tahoma"/>
          <w:szCs w:val="22"/>
        </w:rPr>
        <w:t>ju</w:t>
      </w:r>
      <w:r w:rsidR="00031B84">
        <w:rPr>
          <w:rFonts w:ascii="Tahoma" w:hAnsi="Tahoma" w:cs="Tahoma"/>
          <w:szCs w:val="22"/>
        </w:rPr>
        <w:t>l</w:t>
      </w:r>
      <w:r w:rsidR="00B656B7">
        <w:rPr>
          <w:rFonts w:ascii="Tahoma" w:hAnsi="Tahoma" w:cs="Tahoma"/>
          <w:szCs w:val="22"/>
        </w:rPr>
        <w:t>io</w:t>
      </w:r>
      <w:r w:rsidR="00822BC7" w:rsidRPr="00B552B9">
        <w:rPr>
          <w:rFonts w:ascii="Tahoma" w:hAnsi="Tahoma" w:cs="Tahoma"/>
          <w:szCs w:val="22"/>
        </w:rPr>
        <w:t xml:space="preserve"> </w:t>
      </w:r>
      <w:r w:rsidRPr="00B552B9">
        <w:rPr>
          <w:rFonts w:ascii="Tahoma" w:hAnsi="Tahoma" w:cs="Tahoma"/>
          <w:szCs w:val="22"/>
        </w:rPr>
        <w:t>del 20</w:t>
      </w:r>
      <w:r w:rsidR="00544C46" w:rsidRPr="00B552B9">
        <w:rPr>
          <w:rFonts w:ascii="Tahoma" w:hAnsi="Tahoma" w:cs="Tahoma"/>
          <w:szCs w:val="22"/>
        </w:rPr>
        <w:t>2</w:t>
      </w:r>
      <w:r w:rsidR="00B656B7">
        <w:rPr>
          <w:rFonts w:ascii="Tahoma" w:hAnsi="Tahoma" w:cs="Tahoma"/>
          <w:szCs w:val="22"/>
        </w:rPr>
        <w:t>1</w:t>
      </w:r>
      <w:r w:rsidRPr="00B552B9">
        <w:rPr>
          <w:rFonts w:ascii="Tahoma" w:hAnsi="Tahoma" w:cs="Tahoma"/>
          <w:szCs w:val="22"/>
        </w:rPr>
        <w:t>, se reunie</w:t>
      </w:r>
      <w:r w:rsidR="00FC1F82" w:rsidRPr="00B552B9">
        <w:rPr>
          <w:rFonts w:ascii="Tahoma" w:hAnsi="Tahoma" w:cs="Tahoma"/>
          <w:szCs w:val="22"/>
        </w:rPr>
        <w:t>ron los miembros del Comité de A</w:t>
      </w:r>
      <w:r w:rsidRPr="00B552B9">
        <w:rPr>
          <w:rFonts w:ascii="Tahoma" w:hAnsi="Tahoma" w:cs="Tahoma"/>
          <w:szCs w:val="22"/>
        </w:rPr>
        <w:t>dquisiciones</w:t>
      </w:r>
      <w:r w:rsidR="00FC1F82" w:rsidRPr="00B552B9">
        <w:rPr>
          <w:rFonts w:ascii="Tahoma" w:hAnsi="Tahoma" w:cs="Tahoma"/>
          <w:szCs w:val="22"/>
        </w:rPr>
        <w:t>, Enajenaciones y Contratación de Servicios</w:t>
      </w:r>
      <w:r w:rsidRPr="00B552B9">
        <w:rPr>
          <w:rFonts w:ascii="Tahoma" w:hAnsi="Tahoma" w:cs="Tahoma"/>
          <w:szCs w:val="22"/>
        </w:rPr>
        <w:t xml:space="preserve"> </w:t>
      </w:r>
      <w:r w:rsidR="00544C46" w:rsidRPr="00B552B9">
        <w:rPr>
          <w:rFonts w:ascii="Tahoma" w:hAnsi="Tahoma" w:cs="Tahoma"/>
          <w:szCs w:val="22"/>
        </w:rPr>
        <w:t xml:space="preserve">de la Unidad Estatal de Protección </w:t>
      </w:r>
      <w:r w:rsidR="007D1A09">
        <w:rPr>
          <w:rFonts w:ascii="Tahoma" w:hAnsi="Tahoma" w:cs="Tahoma"/>
          <w:szCs w:val="22"/>
        </w:rPr>
        <w:t>C</w:t>
      </w:r>
      <w:r w:rsidR="00544C46" w:rsidRPr="00B552B9">
        <w:rPr>
          <w:rFonts w:ascii="Tahoma" w:hAnsi="Tahoma" w:cs="Tahoma"/>
          <w:szCs w:val="22"/>
        </w:rPr>
        <w:t xml:space="preserve">ivil y </w:t>
      </w:r>
      <w:r w:rsidR="007D1A09">
        <w:rPr>
          <w:rFonts w:ascii="Tahoma" w:hAnsi="Tahoma" w:cs="Tahoma"/>
          <w:szCs w:val="22"/>
        </w:rPr>
        <w:t>B</w:t>
      </w:r>
      <w:r w:rsidR="00544C46" w:rsidRPr="00B552B9">
        <w:rPr>
          <w:rFonts w:ascii="Tahoma" w:hAnsi="Tahoma" w:cs="Tahoma"/>
          <w:szCs w:val="22"/>
        </w:rPr>
        <w:t>omberos</w:t>
      </w:r>
      <w:r w:rsidRPr="00B552B9">
        <w:rPr>
          <w:rFonts w:ascii="Tahoma" w:hAnsi="Tahoma" w:cs="Tahoma"/>
          <w:szCs w:val="22"/>
        </w:rPr>
        <w:t xml:space="preserve"> en su </w:t>
      </w:r>
      <w:r w:rsidR="00031B84" w:rsidRPr="00031B84">
        <w:rPr>
          <w:rFonts w:ascii="Tahoma" w:hAnsi="Tahoma" w:cs="Tahoma"/>
          <w:b/>
          <w:szCs w:val="22"/>
        </w:rPr>
        <w:t>2</w:t>
      </w:r>
      <w:r w:rsidR="00BC0AC4" w:rsidRPr="00B552B9">
        <w:rPr>
          <w:rFonts w:ascii="Tahoma" w:hAnsi="Tahoma" w:cs="Tahoma"/>
          <w:b/>
          <w:szCs w:val="22"/>
        </w:rPr>
        <w:t xml:space="preserve">ª Sesión </w:t>
      </w:r>
      <w:r w:rsidR="00A505D6">
        <w:rPr>
          <w:rFonts w:ascii="Tahoma" w:hAnsi="Tahoma" w:cs="Tahoma"/>
          <w:b/>
          <w:szCs w:val="22"/>
        </w:rPr>
        <w:t>Extrao</w:t>
      </w:r>
      <w:r w:rsidR="0068095B" w:rsidRPr="00B552B9">
        <w:rPr>
          <w:rFonts w:ascii="Tahoma" w:hAnsi="Tahoma" w:cs="Tahoma"/>
          <w:b/>
          <w:szCs w:val="22"/>
        </w:rPr>
        <w:t>rdinaria</w:t>
      </w:r>
      <w:r w:rsidR="00544C46" w:rsidRPr="00B552B9">
        <w:rPr>
          <w:rFonts w:ascii="Tahoma" w:hAnsi="Tahoma" w:cs="Tahoma"/>
          <w:szCs w:val="22"/>
        </w:rPr>
        <w:t xml:space="preserve"> </w:t>
      </w:r>
      <w:r w:rsidRPr="00B552B9">
        <w:rPr>
          <w:rFonts w:ascii="Tahoma" w:hAnsi="Tahoma" w:cs="Tahoma"/>
          <w:szCs w:val="22"/>
        </w:rPr>
        <w:t>para desarrollar el siguiente:</w:t>
      </w:r>
      <w:r w:rsidR="004A174B" w:rsidRPr="00B552B9">
        <w:rPr>
          <w:rFonts w:ascii="Tahoma" w:hAnsi="Tahoma" w:cs="Tahoma"/>
          <w:szCs w:val="22"/>
        </w:rPr>
        <w:t xml:space="preserve"> </w:t>
      </w:r>
    </w:p>
    <w:p w:rsidR="004C5849" w:rsidRPr="00B552B9" w:rsidRDefault="004C5849" w:rsidP="00D8025F">
      <w:pPr>
        <w:pStyle w:val="Ttulo"/>
        <w:tabs>
          <w:tab w:val="left" w:pos="7911"/>
        </w:tabs>
        <w:jc w:val="both"/>
        <w:rPr>
          <w:rFonts w:ascii="Tahoma" w:hAnsi="Tahoma" w:cs="Tahoma"/>
          <w:spacing w:val="60"/>
          <w:sz w:val="22"/>
          <w:szCs w:val="22"/>
        </w:rPr>
      </w:pPr>
    </w:p>
    <w:p w:rsidR="00524AC8" w:rsidRPr="00B552B9" w:rsidRDefault="00524AC8" w:rsidP="00E50957">
      <w:pPr>
        <w:pStyle w:val="Ttulo"/>
        <w:tabs>
          <w:tab w:val="left" w:pos="7911"/>
        </w:tabs>
        <w:rPr>
          <w:rFonts w:ascii="Tahoma" w:hAnsi="Tahoma" w:cs="Tahoma"/>
          <w:b/>
          <w:spacing w:val="60"/>
          <w:sz w:val="22"/>
          <w:szCs w:val="22"/>
        </w:rPr>
      </w:pPr>
    </w:p>
    <w:p w:rsidR="00F467BE" w:rsidRPr="00B552B9" w:rsidRDefault="00F467BE" w:rsidP="00E50957">
      <w:pPr>
        <w:pStyle w:val="Ttulo"/>
        <w:tabs>
          <w:tab w:val="left" w:pos="7911"/>
        </w:tabs>
        <w:rPr>
          <w:rFonts w:ascii="Tahoma" w:hAnsi="Tahoma" w:cs="Tahoma"/>
          <w:b/>
          <w:spacing w:val="60"/>
          <w:sz w:val="22"/>
          <w:szCs w:val="22"/>
        </w:rPr>
      </w:pPr>
      <w:r w:rsidRPr="00B552B9">
        <w:rPr>
          <w:rFonts w:ascii="Tahoma" w:hAnsi="Tahoma" w:cs="Tahoma"/>
          <w:b/>
          <w:spacing w:val="60"/>
          <w:sz w:val="22"/>
          <w:szCs w:val="22"/>
        </w:rPr>
        <w:t>ORDEN DEL DÍA</w:t>
      </w:r>
    </w:p>
    <w:p w:rsidR="00F467BE" w:rsidRPr="00B552B9" w:rsidRDefault="00F467BE" w:rsidP="00D8025F">
      <w:pPr>
        <w:pStyle w:val="Ttulo"/>
        <w:tabs>
          <w:tab w:val="left" w:pos="7911"/>
        </w:tabs>
        <w:jc w:val="both"/>
        <w:rPr>
          <w:rFonts w:ascii="Tahoma" w:hAnsi="Tahoma" w:cs="Tahoma"/>
          <w:b/>
          <w:spacing w:val="60"/>
          <w:sz w:val="22"/>
          <w:szCs w:val="22"/>
        </w:rPr>
      </w:pPr>
    </w:p>
    <w:p w:rsidR="00B656B7" w:rsidRPr="00E224D6" w:rsidRDefault="00B656B7" w:rsidP="00B656B7">
      <w:pPr>
        <w:jc w:val="both"/>
        <w:rPr>
          <w:rFonts w:ascii="Tahoma" w:hAnsi="Tahoma" w:cs="Tahoma"/>
          <w:szCs w:val="22"/>
        </w:rPr>
      </w:pPr>
      <w:r w:rsidRPr="00E224D6">
        <w:rPr>
          <w:rFonts w:ascii="Tahoma" w:hAnsi="Tahoma" w:cs="Tahoma"/>
          <w:szCs w:val="22"/>
        </w:rPr>
        <w:t>I.- Bienvenida, Lista de Asistencia y declaración de quórum legal;</w:t>
      </w:r>
    </w:p>
    <w:p w:rsidR="00B656B7" w:rsidRPr="00E224D6" w:rsidRDefault="00B656B7" w:rsidP="00B656B7">
      <w:pPr>
        <w:jc w:val="both"/>
        <w:rPr>
          <w:rFonts w:ascii="Tahoma" w:hAnsi="Tahoma" w:cs="Tahoma"/>
          <w:szCs w:val="22"/>
        </w:rPr>
      </w:pPr>
      <w:r w:rsidRPr="00E224D6">
        <w:rPr>
          <w:rFonts w:ascii="Tahoma" w:hAnsi="Tahoma" w:cs="Tahoma"/>
          <w:szCs w:val="22"/>
        </w:rPr>
        <w:t>II.- Lectura y aprobación del orden del día;</w:t>
      </w:r>
    </w:p>
    <w:p w:rsidR="00B656B7" w:rsidRPr="00E224D6" w:rsidRDefault="00B656B7" w:rsidP="00B656B7">
      <w:pPr>
        <w:jc w:val="both"/>
        <w:rPr>
          <w:rFonts w:ascii="Tahoma" w:hAnsi="Tahoma" w:cs="Tahoma"/>
          <w:szCs w:val="22"/>
        </w:rPr>
      </w:pPr>
      <w:r w:rsidRPr="00E224D6">
        <w:rPr>
          <w:rFonts w:ascii="Tahoma" w:hAnsi="Tahoma" w:cs="Tahoma"/>
          <w:szCs w:val="22"/>
        </w:rPr>
        <w:t>III.- Lectura y aprobación, en su caso, del acta anterior;</w:t>
      </w:r>
    </w:p>
    <w:p w:rsidR="00B656B7" w:rsidRPr="00E224D6" w:rsidRDefault="00B656B7" w:rsidP="00B656B7">
      <w:pPr>
        <w:jc w:val="both"/>
        <w:rPr>
          <w:rFonts w:ascii="Tahoma" w:hAnsi="Tahoma" w:cs="Tahoma"/>
          <w:szCs w:val="22"/>
        </w:rPr>
      </w:pPr>
      <w:r w:rsidRPr="00E224D6">
        <w:rPr>
          <w:rFonts w:ascii="Tahoma" w:hAnsi="Tahoma" w:cs="Tahoma"/>
          <w:szCs w:val="22"/>
        </w:rPr>
        <w:t>IV.- Revisión de la Agenda de trabajo:</w:t>
      </w:r>
    </w:p>
    <w:p w:rsidR="00B656B7" w:rsidRPr="00E224D6" w:rsidRDefault="00031B84" w:rsidP="00B656B7">
      <w:pPr>
        <w:numPr>
          <w:ilvl w:val="0"/>
          <w:numId w:val="16"/>
        </w:numPr>
        <w:ind w:left="1004"/>
        <w:jc w:val="both"/>
        <w:rPr>
          <w:rFonts w:ascii="Tahoma" w:hAnsi="Tahoma" w:cs="Tahoma"/>
          <w:szCs w:val="22"/>
        </w:rPr>
      </w:pPr>
      <w:r>
        <w:rPr>
          <w:rFonts w:ascii="Tahoma" w:hAnsi="Tahoma" w:cs="Tahoma"/>
          <w:szCs w:val="22"/>
        </w:rPr>
        <w:t>Resolución</w:t>
      </w:r>
      <w:r w:rsidR="00B656B7" w:rsidRPr="00E224D6">
        <w:rPr>
          <w:rFonts w:ascii="Tahoma" w:hAnsi="Tahoma" w:cs="Tahoma"/>
          <w:szCs w:val="22"/>
        </w:rPr>
        <w:t xml:space="preserve"> de la Licitación Pública Local número </w:t>
      </w:r>
      <w:r w:rsidR="00B656B7" w:rsidRPr="00E224D6">
        <w:rPr>
          <w:rFonts w:ascii="Tahoma" w:hAnsi="Tahoma" w:cs="Tahoma"/>
          <w:b/>
          <w:szCs w:val="22"/>
        </w:rPr>
        <w:t>UEPCB/LPL-004/2021</w:t>
      </w:r>
      <w:r w:rsidR="00B656B7" w:rsidRPr="00E224D6">
        <w:rPr>
          <w:rFonts w:ascii="Tahoma" w:hAnsi="Tahoma" w:cs="Tahoma"/>
          <w:szCs w:val="22"/>
        </w:rPr>
        <w:t xml:space="preserve"> para la adquisición de </w:t>
      </w:r>
      <w:r w:rsidR="00B656B7" w:rsidRPr="00E224D6">
        <w:rPr>
          <w:rFonts w:ascii="Tahoma" w:hAnsi="Tahoma" w:cs="Tahoma"/>
          <w:b/>
          <w:szCs w:val="22"/>
        </w:rPr>
        <w:t>“COMPRESOR PARA TANQUES DE BUCEO”;</w:t>
      </w:r>
    </w:p>
    <w:p w:rsidR="00B656B7" w:rsidRPr="00E224D6" w:rsidRDefault="00B656B7" w:rsidP="00B656B7">
      <w:pPr>
        <w:numPr>
          <w:ilvl w:val="0"/>
          <w:numId w:val="16"/>
        </w:numPr>
        <w:ind w:left="1004"/>
        <w:jc w:val="both"/>
        <w:rPr>
          <w:rFonts w:ascii="Tahoma" w:hAnsi="Tahoma" w:cs="Tahoma"/>
          <w:szCs w:val="22"/>
        </w:rPr>
      </w:pPr>
      <w:r w:rsidRPr="00E224D6">
        <w:rPr>
          <w:rFonts w:ascii="Tahoma" w:hAnsi="Tahoma" w:cs="Tahoma"/>
          <w:b/>
          <w:szCs w:val="22"/>
        </w:rPr>
        <w:t xml:space="preserve"> </w:t>
      </w:r>
      <w:r w:rsidR="00031B84">
        <w:rPr>
          <w:rFonts w:ascii="Tahoma" w:hAnsi="Tahoma" w:cs="Tahoma"/>
          <w:szCs w:val="22"/>
        </w:rPr>
        <w:t>Resolución</w:t>
      </w:r>
      <w:r w:rsidR="00031B84" w:rsidRPr="00E224D6">
        <w:rPr>
          <w:rFonts w:ascii="Tahoma" w:hAnsi="Tahoma" w:cs="Tahoma"/>
          <w:szCs w:val="22"/>
        </w:rPr>
        <w:t xml:space="preserve"> </w:t>
      </w:r>
      <w:r w:rsidRPr="00E224D6">
        <w:rPr>
          <w:rFonts w:ascii="Tahoma" w:hAnsi="Tahoma" w:cs="Tahoma"/>
          <w:szCs w:val="22"/>
        </w:rPr>
        <w:t xml:space="preserve">de la Licitación Pública Local número </w:t>
      </w:r>
      <w:r w:rsidRPr="00E224D6">
        <w:rPr>
          <w:rFonts w:ascii="Tahoma" w:hAnsi="Tahoma" w:cs="Tahoma"/>
          <w:b/>
          <w:szCs w:val="22"/>
        </w:rPr>
        <w:t>UEPCB/LPL-005/2021</w:t>
      </w:r>
      <w:r w:rsidRPr="00E224D6">
        <w:rPr>
          <w:rFonts w:ascii="Tahoma" w:hAnsi="Tahoma" w:cs="Tahoma"/>
          <w:szCs w:val="22"/>
        </w:rPr>
        <w:t xml:space="preserve"> para la adquisición de </w:t>
      </w:r>
      <w:r w:rsidRPr="00E224D6">
        <w:rPr>
          <w:rFonts w:ascii="Tahoma" w:hAnsi="Tahoma" w:cs="Tahoma"/>
          <w:b/>
          <w:szCs w:val="22"/>
        </w:rPr>
        <w:t>“ESCALERAS PARA ATAQUE CONTRA INCENDIO”</w:t>
      </w:r>
    </w:p>
    <w:p w:rsidR="00B656B7" w:rsidRPr="00E224D6" w:rsidRDefault="00031B84" w:rsidP="00B656B7">
      <w:pPr>
        <w:numPr>
          <w:ilvl w:val="0"/>
          <w:numId w:val="16"/>
        </w:numPr>
        <w:ind w:left="1004"/>
        <w:jc w:val="both"/>
        <w:rPr>
          <w:rFonts w:ascii="Tahoma" w:hAnsi="Tahoma" w:cs="Tahoma"/>
          <w:szCs w:val="22"/>
        </w:rPr>
      </w:pPr>
      <w:r>
        <w:rPr>
          <w:rFonts w:ascii="Tahoma" w:hAnsi="Tahoma" w:cs="Tahoma"/>
          <w:szCs w:val="22"/>
        </w:rPr>
        <w:t>Resolución</w:t>
      </w:r>
      <w:r w:rsidR="00B656B7" w:rsidRPr="00E224D6">
        <w:rPr>
          <w:rFonts w:ascii="Tahoma" w:hAnsi="Tahoma" w:cs="Tahoma"/>
          <w:szCs w:val="22"/>
        </w:rPr>
        <w:t xml:space="preserve"> de la Licitación Pública Local número </w:t>
      </w:r>
      <w:r w:rsidR="00B656B7" w:rsidRPr="00E224D6">
        <w:rPr>
          <w:rFonts w:ascii="Tahoma" w:hAnsi="Tahoma" w:cs="Tahoma"/>
          <w:b/>
          <w:szCs w:val="22"/>
        </w:rPr>
        <w:t>UEPCB/LPL-006/2021</w:t>
      </w:r>
      <w:r w:rsidR="00B656B7" w:rsidRPr="00E224D6">
        <w:rPr>
          <w:rFonts w:ascii="Tahoma" w:hAnsi="Tahoma" w:cs="Tahoma"/>
          <w:szCs w:val="22"/>
        </w:rPr>
        <w:t xml:space="preserve"> para la adquisición de </w:t>
      </w:r>
      <w:r w:rsidR="00B656B7" w:rsidRPr="00E224D6">
        <w:rPr>
          <w:rFonts w:ascii="Tahoma" w:hAnsi="Tahoma" w:cs="Tahoma"/>
          <w:b/>
          <w:szCs w:val="22"/>
        </w:rPr>
        <w:t>“BOQUILLA PARA MANGUERA CONTRA INCENDIO”</w:t>
      </w:r>
    </w:p>
    <w:p w:rsidR="00B656B7" w:rsidRPr="00E224D6" w:rsidRDefault="00031B84" w:rsidP="00B656B7">
      <w:pPr>
        <w:numPr>
          <w:ilvl w:val="0"/>
          <w:numId w:val="16"/>
        </w:numPr>
        <w:ind w:left="1004"/>
        <w:jc w:val="both"/>
        <w:rPr>
          <w:rFonts w:ascii="Tahoma" w:hAnsi="Tahoma" w:cs="Tahoma"/>
          <w:szCs w:val="22"/>
        </w:rPr>
      </w:pPr>
      <w:r>
        <w:rPr>
          <w:rFonts w:ascii="Tahoma" w:hAnsi="Tahoma" w:cs="Tahoma"/>
          <w:szCs w:val="22"/>
        </w:rPr>
        <w:t>Resolución</w:t>
      </w:r>
      <w:r w:rsidRPr="00E224D6">
        <w:rPr>
          <w:rFonts w:ascii="Tahoma" w:hAnsi="Tahoma" w:cs="Tahoma"/>
          <w:szCs w:val="22"/>
        </w:rPr>
        <w:t xml:space="preserve"> </w:t>
      </w:r>
      <w:r w:rsidR="00B656B7" w:rsidRPr="00E224D6">
        <w:rPr>
          <w:rFonts w:ascii="Tahoma" w:hAnsi="Tahoma" w:cs="Tahoma"/>
          <w:szCs w:val="22"/>
        </w:rPr>
        <w:t xml:space="preserve">de la Licitación Pública Local número </w:t>
      </w:r>
      <w:r w:rsidR="00B656B7" w:rsidRPr="00E224D6">
        <w:rPr>
          <w:rFonts w:ascii="Tahoma" w:hAnsi="Tahoma" w:cs="Tahoma"/>
          <w:b/>
          <w:szCs w:val="22"/>
        </w:rPr>
        <w:t>UEPCB/LPL-007/2021</w:t>
      </w:r>
      <w:r w:rsidR="00B656B7" w:rsidRPr="00E224D6">
        <w:rPr>
          <w:rFonts w:ascii="Tahoma" w:hAnsi="Tahoma" w:cs="Tahoma"/>
          <w:szCs w:val="22"/>
        </w:rPr>
        <w:t xml:space="preserve"> para la adquisición de </w:t>
      </w:r>
      <w:r w:rsidR="00B656B7" w:rsidRPr="00E224D6">
        <w:rPr>
          <w:rFonts w:ascii="Tahoma" w:hAnsi="Tahoma" w:cs="Tahoma"/>
          <w:b/>
          <w:szCs w:val="22"/>
        </w:rPr>
        <w:t>“PINTURAS Y MATERIALES”</w:t>
      </w:r>
    </w:p>
    <w:p w:rsidR="00B656B7" w:rsidRPr="00E224D6" w:rsidRDefault="00031B84" w:rsidP="00B656B7">
      <w:pPr>
        <w:numPr>
          <w:ilvl w:val="0"/>
          <w:numId w:val="16"/>
        </w:numPr>
        <w:ind w:left="1004"/>
        <w:jc w:val="both"/>
        <w:rPr>
          <w:rFonts w:ascii="Tahoma" w:hAnsi="Tahoma" w:cs="Tahoma"/>
          <w:szCs w:val="22"/>
        </w:rPr>
      </w:pPr>
      <w:r>
        <w:rPr>
          <w:rFonts w:ascii="Tahoma" w:hAnsi="Tahoma" w:cs="Tahoma"/>
          <w:szCs w:val="22"/>
        </w:rPr>
        <w:t>Resolución</w:t>
      </w:r>
      <w:r w:rsidRPr="00E224D6">
        <w:rPr>
          <w:rFonts w:ascii="Tahoma" w:hAnsi="Tahoma" w:cs="Tahoma"/>
          <w:szCs w:val="22"/>
        </w:rPr>
        <w:t xml:space="preserve"> </w:t>
      </w:r>
      <w:r w:rsidR="00B656B7" w:rsidRPr="00E224D6">
        <w:rPr>
          <w:rFonts w:ascii="Tahoma" w:hAnsi="Tahoma" w:cs="Tahoma"/>
          <w:szCs w:val="22"/>
        </w:rPr>
        <w:t xml:space="preserve">de la Licitación Pública Local número </w:t>
      </w:r>
      <w:r w:rsidR="00B656B7" w:rsidRPr="00E224D6">
        <w:rPr>
          <w:rFonts w:ascii="Tahoma" w:hAnsi="Tahoma" w:cs="Tahoma"/>
          <w:b/>
          <w:szCs w:val="22"/>
        </w:rPr>
        <w:t>UEPCB/LPL-008/2021</w:t>
      </w:r>
      <w:r w:rsidR="00B656B7" w:rsidRPr="00E224D6">
        <w:rPr>
          <w:rFonts w:ascii="Tahoma" w:hAnsi="Tahoma" w:cs="Tahoma"/>
          <w:szCs w:val="22"/>
        </w:rPr>
        <w:t xml:space="preserve"> para la adquisición de </w:t>
      </w:r>
      <w:r w:rsidR="00B656B7" w:rsidRPr="00E224D6">
        <w:rPr>
          <w:rFonts w:ascii="Tahoma" w:hAnsi="Tahoma" w:cs="Tahoma"/>
          <w:b/>
          <w:szCs w:val="22"/>
        </w:rPr>
        <w:t>“KIT DE PUNTALES PARA ESTRUCTURAS”</w:t>
      </w:r>
    </w:p>
    <w:p w:rsidR="00B656B7" w:rsidRPr="00E224D6" w:rsidRDefault="00B656B7" w:rsidP="00B656B7">
      <w:pPr>
        <w:jc w:val="both"/>
        <w:rPr>
          <w:rFonts w:ascii="Tahoma" w:hAnsi="Tahoma" w:cs="Tahoma"/>
          <w:szCs w:val="22"/>
        </w:rPr>
      </w:pPr>
      <w:r w:rsidRPr="00E224D6">
        <w:rPr>
          <w:rFonts w:ascii="Tahoma" w:hAnsi="Tahoma" w:cs="Tahoma"/>
          <w:szCs w:val="22"/>
        </w:rPr>
        <w:t>V.- Asuntos varios</w:t>
      </w:r>
    </w:p>
    <w:p w:rsidR="00B656B7" w:rsidRPr="00E224D6" w:rsidRDefault="00B656B7" w:rsidP="00B656B7">
      <w:pPr>
        <w:jc w:val="both"/>
        <w:rPr>
          <w:rFonts w:ascii="Tahoma" w:hAnsi="Tahoma" w:cs="Tahoma"/>
          <w:szCs w:val="22"/>
        </w:rPr>
      </w:pPr>
      <w:r w:rsidRPr="00E224D6">
        <w:rPr>
          <w:rFonts w:ascii="Tahoma" w:hAnsi="Tahoma" w:cs="Tahoma"/>
          <w:szCs w:val="22"/>
        </w:rPr>
        <w:t>VI.- Lectura de acuerdos y Comisiones.</w:t>
      </w:r>
    </w:p>
    <w:p w:rsidR="00B656B7" w:rsidRPr="00E224D6" w:rsidRDefault="00B656B7" w:rsidP="00B656B7">
      <w:pPr>
        <w:jc w:val="both"/>
        <w:rPr>
          <w:rFonts w:ascii="Tahoma" w:hAnsi="Tahoma" w:cs="Tahoma"/>
          <w:szCs w:val="22"/>
        </w:rPr>
      </w:pPr>
      <w:r w:rsidRPr="00E224D6">
        <w:rPr>
          <w:rFonts w:ascii="Tahoma" w:hAnsi="Tahoma" w:cs="Tahoma"/>
          <w:szCs w:val="22"/>
        </w:rPr>
        <w:t>VII.- Clausura de la sesión.</w:t>
      </w:r>
    </w:p>
    <w:p w:rsidR="0065476A" w:rsidRPr="00B552B9" w:rsidRDefault="0065476A" w:rsidP="00E50957">
      <w:pPr>
        <w:pStyle w:val="Ttulo"/>
        <w:tabs>
          <w:tab w:val="left" w:pos="7911"/>
        </w:tabs>
        <w:rPr>
          <w:rFonts w:ascii="Tahoma" w:hAnsi="Tahoma" w:cs="Tahoma"/>
          <w:b/>
          <w:spacing w:val="60"/>
          <w:sz w:val="22"/>
          <w:szCs w:val="22"/>
        </w:rPr>
      </w:pPr>
    </w:p>
    <w:p w:rsidR="00F467BE" w:rsidRPr="00B552B9" w:rsidRDefault="00F467BE" w:rsidP="00E50957">
      <w:pPr>
        <w:pStyle w:val="Ttulo"/>
        <w:tabs>
          <w:tab w:val="left" w:pos="7911"/>
        </w:tabs>
        <w:rPr>
          <w:rFonts w:ascii="Tahoma" w:hAnsi="Tahoma" w:cs="Tahoma"/>
          <w:b/>
          <w:spacing w:val="60"/>
          <w:sz w:val="22"/>
          <w:szCs w:val="22"/>
        </w:rPr>
      </w:pPr>
      <w:r w:rsidRPr="00B552B9">
        <w:rPr>
          <w:rFonts w:ascii="Tahoma" w:hAnsi="Tahoma" w:cs="Tahoma"/>
          <w:b/>
          <w:spacing w:val="60"/>
          <w:sz w:val="22"/>
          <w:szCs w:val="22"/>
        </w:rPr>
        <w:t>DESARROLLO DEL ORDEN DEL DÍA:</w:t>
      </w:r>
    </w:p>
    <w:p w:rsidR="00F467BE" w:rsidRPr="00B552B9" w:rsidRDefault="00F467BE" w:rsidP="00D8025F">
      <w:pPr>
        <w:jc w:val="both"/>
        <w:rPr>
          <w:rFonts w:ascii="Tahoma" w:hAnsi="Tahoma" w:cs="Tahoma"/>
          <w:szCs w:val="22"/>
        </w:rPr>
      </w:pPr>
    </w:p>
    <w:p w:rsidR="0065476A" w:rsidRPr="00B552B9" w:rsidRDefault="0065476A" w:rsidP="00D8025F">
      <w:pPr>
        <w:jc w:val="both"/>
        <w:rPr>
          <w:rFonts w:ascii="Tahoma" w:hAnsi="Tahoma" w:cs="Tahoma"/>
          <w:szCs w:val="22"/>
        </w:rPr>
      </w:pPr>
    </w:p>
    <w:p w:rsidR="00F467BE" w:rsidRPr="00B552B9" w:rsidRDefault="00DE4DA9" w:rsidP="00D8025F">
      <w:pPr>
        <w:contextualSpacing/>
        <w:jc w:val="both"/>
        <w:rPr>
          <w:rFonts w:ascii="Tahoma" w:hAnsi="Tahoma" w:cs="Tahoma"/>
          <w:szCs w:val="22"/>
        </w:rPr>
      </w:pPr>
      <w:r w:rsidRPr="00B552B9">
        <w:rPr>
          <w:rFonts w:ascii="Tahoma" w:hAnsi="Tahoma" w:cs="Tahoma"/>
          <w:b/>
          <w:szCs w:val="22"/>
        </w:rPr>
        <w:t xml:space="preserve">Punto </w:t>
      </w:r>
      <w:r w:rsidR="001B7594">
        <w:rPr>
          <w:rFonts w:ascii="Tahoma" w:hAnsi="Tahoma" w:cs="Tahoma"/>
          <w:b/>
          <w:szCs w:val="22"/>
        </w:rPr>
        <w:t>I</w:t>
      </w:r>
      <w:r w:rsidRPr="00B552B9">
        <w:rPr>
          <w:rFonts w:ascii="Tahoma" w:hAnsi="Tahoma" w:cs="Tahoma"/>
          <w:b/>
          <w:szCs w:val="22"/>
        </w:rPr>
        <w:t xml:space="preserve"> del</w:t>
      </w:r>
      <w:r w:rsidR="00F467BE" w:rsidRPr="00B552B9">
        <w:rPr>
          <w:rFonts w:ascii="Tahoma" w:hAnsi="Tahoma" w:cs="Tahoma"/>
          <w:b/>
          <w:szCs w:val="22"/>
        </w:rPr>
        <w:t xml:space="preserve"> orden del día.</w:t>
      </w:r>
      <w:r w:rsidR="00F467BE" w:rsidRPr="00B552B9">
        <w:rPr>
          <w:rFonts w:ascii="Tahoma" w:hAnsi="Tahoma" w:cs="Tahoma"/>
          <w:szCs w:val="22"/>
        </w:rPr>
        <w:t xml:space="preserve"> </w:t>
      </w:r>
      <w:r w:rsidR="002915F0">
        <w:rPr>
          <w:rFonts w:ascii="Tahoma" w:hAnsi="Tahoma" w:cs="Tahoma"/>
          <w:szCs w:val="22"/>
        </w:rPr>
        <w:t>Bienvenida, l</w:t>
      </w:r>
      <w:r w:rsidR="00F467BE" w:rsidRPr="00B552B9">
        <w:rPr>
          <w:rFonts w:ascii="Tahoma" w:hAnsi="Tahoma" w:cs="Tahoma"/>
          <w:szCs w:val="22"/>
        </w:rPr>
        <w:t>ista de asistenc</w:t>
      </w:r>
      <w:r w:rsidRPr="00B552B9">
        <w:rPr>
          <w:rFonts w:ascii="Tahoma" w:hAnsi="Tahoma" w:cs="Tahoma"/>
          <w:szCs w:val="22"/>
        </w:rPr>
        <w:t>ia</w:t>
      </w:r>
      <w:r w:rsidR="002915F0">
        <w:rPr>
          <w:rFonts w:ascii="Tahoma" w:hAnsi="Tahoma" w:cs="Tahoma"/>
          <w:szCs w:val="22"/>
        </w:rPr>
        <w:t xml:space="preserve"> y declaración de quórum legal</w:t>
      </w:r>
      <w:r w:rsidR="00F467BE" w:rsidRPr="00B552B9">
        <w:rPr>
          <w:rFonts w:ascii="Tahoma" w:hAnsi="Tahoma" w:cs="Tahoma"/>
          <w:szCs w:val="22"/>
        </w:rPr>
        <w:t>;</w:t>
      </w:r>
    </w:p>
    <w:p w:rsidR="004F3AF2" w:rsidRPr="00B552B9" w:rsidRDefault="004F3AF2" w:rsidP="00D8025F">
      <w:pPr>
        <w:contextualSpacing/>
        <w:jc w:val="both"/>
        <w:rPr>
          <w:rFonts w:ascii="Tahoma" w:hAnsi="Tahoma" w:cs="Tahoma"/>
          <w:szCs w:val="22"/>
        </w:rPr>
      </w:pPr>
    </w:p>
    <w:p w:rsidR="00F467BE" w:rsidRPr="00B552B9" w:rsidRDefault="004F3AF2" w:rsidP="00D8025F">
      <w:pPr>
        <w:contextualSpacing/>
        <w:jc w:val="both"/>
        <w:rPr>
          <w:rFonts w:ascii="Tahoma" w:hAnsi="Tahoma" w:cs="Tahoma"/>
          <w:szCs w:val="22"/>
        </w:rPr>
      </w:pPr>
      <w:r w:rsidRPr="00B552B9">
        <w:rPr>
          <w:rFonts w:ascii="Tahoma" w:hAnsi="Tahoma" w:cs="Tahoma"/>
          <w:szCs w:val="22"/>
        </w:rPr>
        <w:t xml:space="preserve">En este momento, el </w:t>
      </w:r>
      <w:r w:rsidR="004C4178" w:rsidRPr="00B552B9">
        <w:rPr>
          <w:rFonts w:ascii="Tahoma" w:hAnsi="Tahoma" w:cs="Tahoma"/>
          <w:szCs w:val="22"/>
        </w:rPr>
        <w:t>Presidente Suplente</w:t>
      </w:r>
      <w:r w:rsidR="00CE177C">
        <w:rPr>
          <w:rFonts w:ascii="Tahoma" w:hAnsi="Tahoma" w:cs="Tahoma"/>
          <w:szCs w:val="22"/>
        </w:rPr>
        <w:t>,</w:t>
      </w:r>
      <w:r w:rsidR="001B7594">
        <w:rPr>
          <w:rFonts w:ascii="Tahoma" w:hAnsi="Tahoma" w:cs="Tahoma"/>
          <w:szCs w:val="22"/>
        </w:rPr>
        <w:t xml:space="preserve"> Mtra. </w:t>
      </w:r>
      <w:r w:rsidR="005D654B">
        <w:rPr>
          <w:rFonts w:ascii="Tahoma" w:hAnsi="Tahoma" w:cs="Tahoma"/>
          <w:szCs w:val="22"/>
        </w:rPr>
        <w:t>M</w:t>
      </w:r>
      <w:r w:rsidR="00CE177C">
        <w:rPr>
          <w:rFonts w:ascii="Tahoma" w:hAnsi="Tahoma" w:cs="Tahoma"/>
          <w:szCs w:val="22"/>
        </w:rPr>
        <w:t>a</w:t>
      </w:r>
      <w:r w:rsidR="005D654B">
        <w:rPr>
          <w:rFonts w:ascii="Tahoma" w:hAnsi="Tahoma" w:cs="Tahoma"/>
          <w:szCs w:val="22"/>
        </w:rPr>
        <w:t>. Guadalupe Trinidad Castellanos Gutiérrez</w:t>
      </w:r>
      <w:r w:rsidR="00DE4DA9" w:rsidRPr="00B552B9">
        <w:rPr>
          <w:rFonts w:ascii="Tahoma" w:hAnsi="Tahoma" w:cs="Tahoma"/>
          <w:szCs w:val="22"/>
        </w:rPr>
        <w:t xml:space="preserve"> pasa</w:t>
      </w:r>
      <w:r w:rsidR="00F467BE" w:rsidRPr="00B552B9">
        <w:rPr>
          <w:rFonts w:ascii="Tahoma" w:hAnsi="Tahoma" w:cs="Tahoma"/>
          <w:szCs w:val="22"/>
        </w:rPr>
        <w:t xml:space="preserve"> lista de asistencia</w:t>
      </w:r>
      <w:r w:rsidR="002915F0">
        <w:rPr>
          <w:rFonts w:ascii="Tahoma" w:hAnsi="Tahoma" w:cs="Tahoma"/>
          <w:szCs w:val="22"/>
        </w:rPr>
        <w:t xml:space="preserve"> </w:t>
      </w:r>
      <w:r w:rsidR="007C3209">
        <w:rPr>
          <w:rFonts w:ascii="Tahoma" w:hAnsi="Tahoma" w:cs="Tahoma"/>
          <w:szCs w:val="22"/>
        </w:rPr>
        <w:t xml:space="preserve">y en virtud de ser una sesión extraordinaria no es necesario contar con quórum legal, por lo que con los presentes los acuerdos tienen plena validez de conformidad con el artículo 28 de la Ley de Compras, dando </w:t>
      </w:r>
      <w:r w:rsidR="007C3209" w:rsidRPr="00B552B9">
        <w:rPr>
          <w:rFonts w:ascii="Tahoma" w:hAnsi="Tahoma" w:cs="Tahoma"/>
          <w:szCs w:val="22"/>
        </w:rPr>
        <w:t xml:space="preserve">inicio </w:t>
      </w:r>
      <w:r w:rsidR="007C3209">
        <w:rPr>
          <w:rFonts w:ascii="Tahoma" w:hAnsi="Tahoma" w:cs="Tahoma"/>
          <w:szCs w:val="22"/>
        </w:rPr>
        <w:t xml:space="preserve">a la </w:t>
      </w:r>
      <w:r w:rsidR="007C3209" w:rsidRPr="005D654B">
        <w:rPr>
          <w:rFonts w:ascii="Tahoma" w:hAnsi="Tahoma" w:cs="Tahoma"/>
          <w:b/>
          <w:szCs w:val="22"/>
        </w:rPr>
        <w:t xml:space="preserve">Sesión </w:t>
      </w:r>
      <w:r w:rsidR="007C3209">
        <w:rPr>
          <w:rFonts w:ascii="Tahoma" w:hAnsi="Tahoma" w:cs="Tahoma"/>
          <w:b/>
          <w:szCs w:val="22"/>
        </w:rPr>
        <w:t>Extra</w:t>
      </w:r>
      <w:r w:rsidR="007C3209" w:rsidRPr="005D654B">
        <w:rPr>
          <w:rFonts w:ascii="Tahoma" w:hAnsi="Tahoma" w:cs="Tahoma"/>
          <w:b/>
          <w:szCs w:val="22"/>
        </w:rPr>
        <w:t>ordinaria</w:t>
      </w:r>
      <w:r w:rsidR="007C3209">
        <w:rPr>
          <w:rFonts w:ascii="Tahoma" w:hAnsi="Tahoma" w:cs="Tahoma"/>
          <w:b/>
          <w:szCs w:val="22"/>
        </w:rPr>
        <w:t xml:space="preserve"> No 02</w:t>
      </w:r>
      <w:r w:rsidR="007C3209" w:rsidRPr="00B552B9">
        <w:rPr>
          <w:rFonts w:ascii="Tahoma" w:hAnsi="Tahoma" w:cs="Tahoma"/>
          <w:b/>
          <w:szCs w:val="22"/>
        </w:rPr>
        <w:t>,</w:t>
      </w:r>
      <w:r w:rsidR="007C3209" w:rsidRPr="00B552B9">
        <w:rPr>
          <w:rFonts w:ascii="Tahoma" w:hAnsi="Tahoma" w:cs="Tahoma"/>
          <w:szCs w:val="22"/>
        </w:rPr>
        <w:t xml:space="preserve"> participando en la misma:</w:t>
      </w:r>
    </w:p>
    <w:p w:rsidR="0065476A" w:rsidRDefault="0065476A" w:rsidP="00D8025F">
      <w:pPr>
        <w:contextualSpacing/>
        <w:jc w:val="both"/>
        <w:rPr>
          <w:rFonts w:ascii="Tahoma" w:hAnsi="Tahoma" w:cs="Tahoma"/>
          <w:szCs w:val="22"/>
        </w:rPr>
      </w:pPr>
    </w:p>
    <w:p w:rsidR="005D654B" w:rsidRPr="00B552B9" w:rsidRDefault="005D654B" w:rsidP="00D8025F">
      <w:pPr>
        <w:contextualSpacing/>
        <w:jc w:val="both"/>
        <w:rPr>
          <w:rFonts w:ascii="Tahoma" w:hAnsi="Tahoma" w:cs="Tahoma"/>
          <w:szCs w:val="22"/>
        </w:rPr>
      </w:pPr>
    </w:p>
    <w:p w:rsidR="00C62D9E" w:rsidRPr="0065476A" w:rsidRDefault="00C62D9E" w:rsidP="00D8025F">
      <w:pPr>
        <w:jc w:val="both"/>
        <w:rPr>
          <w:rFonts w:ascii="Arial Narrow" w:hAnsi="Arial Narrow" w:cs="Arial"/>
          <w:szCs w:val="22"/>
        </w:rPr>
      </w:pPr>
    </w:p>
    <w:tbl>
      <w:tblPr>
        <w:tblStyle w:val="Tabladecuadrcula41"/>
        <w:tblW w:w="10064" w:type="dxa"/>
        <w:jc w:val="center"/>
        <w:tblLook w:val="04A0" w:firstRow="1" w:lastRow="0" w:firstColumn="1" w:lastColumn="0" w:noHBand="0" w:noVBand="1"/>
      </w:tblPr>
      <w:tblGrid>
        <w:gridCol w:w="1696"/>
        <w:gridCol w:w="4111"/>
        <w:gridCol w:w="2977"/>
        <w:gridCol w:w="1280"/>
      </w:tblGrid>
      <w:tr w:rsidR="00144CE9" w:rsidRPr="00A639F6" w:rsidTr="006C0B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144CE9" w:rsidRPr="005D654B" w:rsidRDefault="00144CE9" w:rsidP="00FB69A0">
            <w:pPr>
              <w:tabs>
                <w:tab w:val="left" w:pos="3188"/>
              </w:tabs>
              <w:jc w:val="center"/>
              <w:rPr>
                <w:rFonts w:ascii="Tahoma" w:hAnsi="Tahoma" w:cs="Tahoma"/>
                <w:b w:val="0"/>
                <w:szCs w:val="22"/>
              </w:rPr>
            </w:pPr>
            <w:r w:rsidRPr="005D654B">
              <w:rPr>
                <w:rFonts w:ascii="Tahoma" w:hAnsi="Tahoma" w:cs="Tahoma"/>
                <w:b w:val="0"/>
                <w:szCs w:val="22"/>
              </w:rPr>
              <w:t>Cargo</w:t>
            </w:r>
          </w:p>
        </w:tc>
        <w:tc>
          <w:tcPr>
            <w:tcW w:w="4111" w:type="dxa"/>
            <w:vAlign w:val="center"/>
          </w:tcPr>
          <w:p w:rsidR="00144CE9" w:rsidRPr="005D654B" w:rsidRDefault="00144CE9" w:rsidP="00FB69A0">
            <w:pPr>
              <w:tabs>
                <w:tab w:val="left" w:pos="3188"/>
              </w:tabs>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Cs w:val="22"/>
              </w:rPr>
            </w:pPr>
            <w:r w:rsidRPr="005D654B">
              <w:rPr>
                <w:rFonts w:ascii="Tahoma" w:hAnsi="Tahoma" w:cs="Tahoma"/>
                <w:b w:val="0"/>
                <w:szCs w:val="22"/>
              </w:rPr>
              <w:t>Nombre</w:t>
            </w:r>
          </w:p>
        </w:tc>
        <w:tc>
          <w:tcPr>
            <w:tcW w:w="2977" w:type="dxa"/>
            <w:vAlign w:val="center"/>
          </w:tcPr>
          <w:p w:rsidR="00144CE9" w:rsidRPr="005D654B" w:rsidRDefault="00144CE9" w:rsidP="00FB69A0">
            <w:pPr>
              <w:tabs>
                <w:tab w:val="left" w:pos="3188"/>
              </w:tabs>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Cs w:val="22"/>
              </w:rPr>
            </w:pPr>
          </w:p>
        </w:tc>
        <w:tc>
          <w:tcPr>
            <w:tcW w:w="1280" w:type="dxa"/>
            <w:vAlign w:val="center"/>
          </w:tcPr>
          <w:p w:rsidR="00144CE9" w:rsidRPr="005D654B" w:rsidRDefault="00144CE9" w:rsidP="00FB69A0">
            <w:pPr>
              <w:tabs>
                <w:tab w:val="left" w:pos="3188"/>
              </w:tabs>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Cs w:val="22"/>
              </w:rPr>
            </w:pPr>
            <w:r w:rsidRPr="005D654B">
              <w:rPr>
                <w:rFonts w:ascii="Tahoma" w:hAnsi="Tahoma" w:cs="Tahoma"/>
                <w:b w:val="0"/>
                <w:szCs w:val="22"/>
              </w:rPr>
              <w:t>Voz/voto</w:t>
            </w:r>
          </w:p>
        </w:tc>
      </w:tr>
      <w:tr w:rsidR="00144CE9" w:rsidRPr="00C76422" w:rsidTr="002915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144CE9" w:rsidRPr="00C76422" w:rsidRDefault="004C4178" w:rsidP="00FB69A0">
            <w:pPr>
              <w:tabs>
                <w:tab w:val="left" w:pos="3188"/>
              </w:tabs>
              <w:jc w:val="center"/>
              <w:rPr>
                <w:rFonts w:ascii="Tahoma" w:hAnsi="Tahoma" w:cs="Tahoma"/>
                <w:szCs w:val="22"/>
              </w:rPr>
            </w:pPr>
            <w:r w:rsidRPr="00C76422">
              <w:rPr>
                <w:rFonts w:ascii="Tahoma" w:hAnsi="Tahoma" w:cs="Tahoma"/>
                <w:szCs w:val="22"/>
              </w:rPr>
              <w:t>Presidente Suplente</w:t>
            </w:r>
          </w:p>
        </w:tc>
        <w:tc>
          <w:tcPr>
            <w:tcW w:w="4111" w:type="dxa"/>
            <w:shd w:val="clear" w:color="auto" w:fill="auto"/>
            <w:vAlign w:val="center"/>
          </w:tcPr>
          <w:p w:rsidR="00144CE9" w:rsidRDefault="00671CE7"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EF3FBB">
              <w:rPr>
                <w:rFonts w:ascii="Tahoma" w:hAnsi="Tahoma" w:cs="Tahoma"/>
                <w:szCs w:val="22"/>
              </w:rPr>
              <w:t>Mtra. Ma. Guadalupe Trinidad Castellanos Gutiérrez</w:t>
            </w:r>
          </w:p>
          <w:p w:rsidR="00B656B7" w:rsidRPr="00EF3FBB" w:rsidRDefault="00B656B7"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Presencial</w:t>
            </w:r>
          </w:p>
        </w:tc>
        <w:tc>
          <w:tcPr>
            <w:tcW w:w="2977" w:type="dxa"/>
            <w:shd w:val="clear" w:color="auto" w:fill="auto"/>
            <w:vAlign w:val="center"/>
          </w:tcPr>
          <w:p w:rsidR="00144CE9" w:rsidRPr="00C76422" w:rsidRDefault="002D4274"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C76422">
              <w:rPr>
                <w:rFonts w:ascii="Tahoma" w:hAnsi="Tahoma" w:cs="Tahoma"/>
                <w:szCs w:val="22"/>
              </w:rPr>
              <w:t xml:space="preserve">Suplente del Presidente de la </w:t>
            </w:r>
            <w:r w:rsidR="00671CE7" w:rsidRPr="00C76422">
              <w:rPr>
                <w:rFonts w:ascii="Tahoma" w:hAnsi="Tahoma" w:cs="Tahoma"/>
                <w:szCs w:val="22"/>
              </w:rPr>
              <w:t>Unidad Estatal de Protección Civil y Bomberos</w:t>
            </w:r>
          </w:p>
        </w:tc>
        <w:tc>
          <w:tcPr>
            <w:tcW w:w="1280" w:type="dxa"/>
            <w:shd w:val="clear" w:color="auto" w:fill="auto"/>
            <w:vAlign w:val="center"/>
          </w:tcPr>
          <w:p w:rsidR="00144CE9" w:rsidRPr="00C76422" w:rsidRDefault="00144CE9" w:rsidP="00FB69A0">
            <w:pPr>
              <w:tabs>
                <w:tab w:val="left" w:pos="3188"/>
              </w:tabs>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2"/>
                <w:u w:val="single"/>
              </w:rPr>
            </w:pPr>
            <w:r w:rsidRPr="00C76422">
              <w:rPr>
                <w:rFonts w:ascii="Tahoma" w:hAnsi="Tahoma" w:cs="Tahoma"/>
                <w:szCs w:val="22"/>
                <w:u w:val="single"/>
              </w:rPr>
              <w:t>Voto de calidad</w:t>
            </w:r>
          </w:p>
        </w:tc>
      </w:tr>
      <w:tr w:rsidR="00144CE9" w:rsidRPr="00C76422" w:rsidTr="002915F0">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8D5176" w:rsidRPr="00C76422" w:rsidRDefault="00DC0F1F" w:rsidP="00822BC7">
            <w:pPr>
              <w:tabs>
                <w:tab w:val="left" w:pos="3188"/>
              </w:tabs>
              <w:jc w:val="center"/>
              <w:rPr>
                <w:rFonts w:ascii="Tahoma" w:hAnsi="Tahoma" w:cs="Tahoma"/>
                <w:szCs w:val="22"/>
              </w:rPr>
            </w:pPr>
            <w:r w:rsidRPr="00C76422">
              <w:rPr>
                <w:rFonts w:ascii="Tahoma" w:hAnsi="Tahoma" w:cs="Tahoma"/>
                <w:szCs w:val="22"/>
              </w:rPr>
              <w:t>Vocal</w:t>
            </w:r>
          </w:p>
        </w:tc>
        <w:tc>
          <w:tcPr>
            <w:tcW w:w="4111" w:type="dxa"/>
            <w:shd w:val="clear" w:color="auto" w:fill="auto"/>
            <w:vAlign w:val="center"/>
          </w:tcPr>
          <w:p w:rsidR="00144CE9" w:rsidRPr="00EF3FBB" w:rsidRDefault="00671CE7" w:rsidP="00671CE7">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EF3FBB">
              <w:rPr>
                <w:rFonts w:ascii="Tahoma" w:hAnsi="Tahoma" w:cs="Tahoma"/>
                <w:szCs w:val="22"/>
              </w:rPr>
              <w:t xml:space="preserve">Lic. </w:t>
            </w:r>
            <w:r w:rsidR="005A4941">
              <w:rPr>
                <w:rFonts w:ascii="Tahoma" w:hAnsi="Tahoma" w:cs="Tahoma"/>
                <w:szCs w:val="22"/>
              </w:rPr>
              <w:t xml:space="preserve">David </w:t>
            </w:r>
            <w:proofErr w:type="spellStart"/>
            <w:r w:rsidR="005A4941">
              <w:rPr>
                <w:rFonts w:ascii="Tahoma" w:hAnsi="Tahoma" w:cs="Tahoma"/>
                <w:szCs w:val="22"/>
              </w:rPr>
              <w:t>Berrospe</w:t>
            </w:r>
            <w:proofErr w:type="spellEnd"/>
            <w:r w:rsidR="005A4941">
              <w:rPr>
                <w:rFonts w:ascii="Tahoma" w:hAnsi="Tahoma" w:cs="Tahoma"/>
                <w:szCs w:val="22"/>
              </w:rPr>
              <w:t xml:space="preserve"> Llamas</w:t>
            </w:r>
          </w:p>
          <w:p w:rsidR="00625861" w:rsidRPr="00EF3FBB" w:rsidRDefault="00B656B7" w:rsidP="00671CE7">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Pr>
                <w:rFonts w:ascii="Tahoma" w:hAnsi="Tahoma" w:cs="Tahoma"/>
                <w:szCs w:val="22"/>
              </w:rPr>
              <w:t>Presencial</w:t>
            </w:r>
          </w:p>
        </w:tc>
        <w:tc>
          <w:tcPr>
            <w:tcW w:w="2977" w:type="dxa"/>
            <w:shd w:val="clear" w:color="auto" w:fill="auto"/>
            <w:vAlign w:val="center"/>
          </w:tcPr>
          <w:p w:rsidR="00144CE9" w:rsidRPr="00C76422" w:rsidRDefault="00DC0F1F" w:rsidP="005D654B">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C76422">
              <w:rPr>
                <w:rFonts w:ascii="Tahoma" w:hAnsi="Tahoma" w:cs="Tahoma"/>
                <w:szCs w:val="22"/>
              </w:rPr>
              <w:t>Contraloría del Estado</w:t>
            </w:r>
          </w:p>
        </w:tc>
        <w:tc>
          <w:tcPr>
            <w:tcW w:w="1280" w:type="dxa"/>
            <w:shd w:val="clear" w:color="auto" w:fill="auto"/>
            <w:vAlign w:val="center"/>
          </w:tcPr>
          <w:p w:rsidR="00144CE9" w:rsidRPr="00C76422" w:rsidRDefault="009774F2" w:rsidP="002D4274">
            <w:pPr>
              <w:tabs>
                <w:tab w:val="left" w:pos="3188"/>
              </w:tabs>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2"/>
                <w:u w:val="single"/>
              </w:rPr>
            </w:pPr>
            <w:r w:rsidRPr="00C76422">
              <w:rPr>
                <w:rFonts w:ascii="Tahoma" w:hAnsi="Tahoma" w:cs="Tahoma"/>
                <w:szCs w:val="22"/>
                <w:u w:val="single"/>
              </w:rPr>
              <w:t>V</w:t>
            </w:r>
            <w:r w:rsidR="002D4274" w:rsidRPr="00C76422">
              <w:rPr>
                <w:rFonts w:ascii="Tahoma" w:hAnsi="Tahoma" w:cs="Tahoma"/>
                <w:szCs w:val="22"/>
                <w:u w:val="single"/>
              </w:rPr>
              <w:t>oz</w:t>
            </w:r>
          </w:p>
        </w:tc>
      </w:tr>
      <w:tr w:rsidR="00987F81" w:rsidRPr="00C76422" w:rsidTr="002915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987F81" w:rsidRPr="00C76422" w:rsidRDefault="00987F81" w:rsidP="00FB69A0">
            <w:pPr>
              <w:tabs>
                <w:tab w:val="left" w:pos="3188"/>
              </w:tabs>
              <w:jc w:val="center"/>
              <w:rPr>
                <w:rFonts w:ascii="Tahoma" w:hAnsi="Tahoma" w:cs="Tahoma"/>
                <w:szCs w:val="22"/>
              </w:rPr>
            </w:pPr>
            <w:r w:rsidRPr="00C76422">
              <w:rPr>
                <w:rFonts w:ascii="Tahoma" w:hAnsi="Tahoma" w:cs="Tahoma"/>
                <w:szCs w:val="22"/>
              </w:rPr>
              <w:t>Vocal</w:t>
            </w:r>
          </w:p>
        </w:tc>
        <w:tc>
          <w:tcPr>
            <w:tcW w:w="4111" w:type="dxa"/>
            <w:shd w:val="clear" w:color="auto" w:fill="auto"/>
            <w:vAlign w:val="center"/>
          </w:tcPr>
          <w:p w:rsidR="00987F81" w:rsidRPr="00EF3FBB" w:rsidRDefault="00671CE7"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EF3FBB">
              <w:rPr>
                <w:rFonts w:ascii="Tahoma" w:hAnsi="Tahoma" w:cs="Tahoma"/>
                <w:szCs w:val="22"/>
              </w:rPr>
              <w:t>Sra. Asunción Quintero de Lomelí</w:t>
            </w:r>
          </w:p>
          <w:p w:rsidR="007D1A09" w:rsidRPr="00EF3FBB" w:rsidRDefault="007D1A09"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EF3FBB">
              <w:rPr>
                <w:rFonts w:ascii="Tahoma" w:hAnsi="Tahoma" w:cs="Tahoma"/>
                <w:szCs w:val="22"/>
              </w:rPr>
              <w:t>Participación Virtual</w:t>
            </w:r>
          </w:p>
        </w:tc>
        <w:tc>
          <w:tcPr>
            <w:tcW w:w="2977" w:type="dxa"/>
            <w:shd w:val="clear" w:color="auto" w:fill="auto"/>
            <w:vAlign w:val="center"/>
          </w:tcPr>
          <w:p w:rsidR="00987F81" w:rsidRPr="00C76422" w:rsidRDefault="00987F81" w:rsidP="005D654B">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C76422">
              <w:rPr>
                <w:rFonts w:ascii="Tahoma" w:hAnsi="Tahoma" w:cs="Tahoma"/>
                <w:szCs w:val="22"/>
              </w:rPr>
              <w:t>Cámara Nacional de Comercio, Servicios y Turismo de Guadalajara</w:t>
            </w:r>
          </w:p>
        </w:tc>
        <w:tc>
          <w:tcPr>
            <w:tcW w:w="1280" w:type="dxa"/>
            <w:shd w:val="clear" w:color="auto" w:fill="auto"/>
            <w:vAlign w:val="center"/>
          </w:tcPr>
          <w:p w:rsidR="00987F81" w:rsidRPr="00C76422" w:rsidRDefault="00A122B5" w:rsidP="00FB69A0">
            <w:pPr>
              <w:tabs>
                <w:tab w:val="left" w:pos="3188"/>
              </w:tabs>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2"/>
                <w:u w:val="single"/>
              </w:rPr>
            </w:pPr>
            <w:r>
              <w:rPr>
                <w:rFonts w:ascii="Tahoma" w:hAnsi="Tahoma" w:cs="Tahoma"/>
                <w:szCs w:val="22"/>
                <w:u w:val="single"/>
              </w:rPr>
              <w:t xml:space="preserve">Voz y </w:t>
            </w:r>
            <w:r w:rsidR="00987F81" w:rsidRPr="00C76422">
              <w:rPr>
                <w:rFonts w:ascii="Tahoma" w:hAnsi="Tahoma" w:cs="Tahoma"/>
                <w:szCs w:val="22"/>
                <w:u w:val="single"/>
              </w:rPr>
              <w:t>Voto</w:t>
            </w:r>
          </w:p>
        </w:tc>
      </w:tr>
      <w:tr w:rsidR="005A4941" w:rsidRPr="00C76422" w:rsidTr="002915F0">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5A4941" w:rsidRPr="00C76422" w:rsidRDefault="005A4941" w:rsidP="00FB69A0">
            <w:pPr>
              <w:tabs>
                <w:tab w:val="left" w:pos="3188"/>
              </w:tabs>
              <w:jc w:val="center"/>
              <w:rPr>
                <w:rFonts w:ascii="Tahoma" w:hAnsi="Tahoma" w:cs="Tahoma"/>
                <w:szCs w:val="22"/>
              </w:rPr>
            </w:pPr>
            <w:r>
              <w:rPr>
                <w:rFonts w:ascii="Tahoma" w:hAnsi="Tahoma" w:cs="Tahoma"/>
                <w:szCs w:val="22"/>
              </w:rPr>
              <w:t>Vocal</w:t>
            </w:r>
          </w:p>
        </w:tc>
        <w:tc>
          <w:tcPr>
            <w:tcW w:w="4111" w:type="dxa"/>
            <w:shd w:val="clear" w:color="auto" w:fill="auto"/>
            <w:vAlign w:val="center"/>
          </w:tcPr>
          <w:p w:rsidR="005A4941" w:rsidRPr="00EF3FBB" w:rsidRDefault="00B76567" w:rsidP="005A4941">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Pr>
                <w:rFonts w:ascii="Tahoma" w:hAnsi="Tahoma" w:cs="Tahoma"/>
                <w:szCs w:val="22"/>
              </w:rPr>
              <w:t>Ing</w:t>
            </w:r>
            <w:r w:rsidR="005A4941">
              <w:rPr>
                <w:rFonts w:ascii="Tahoma" w:hAnsi="Tahoma" w:cs="Tahoma"/>
                <w:szCs w:val="22"/>
              </w:rPr>
              <w:t xml:space="preserve">. Santiago Levy </w:t>
            </w:r>
            <w:proofErr w:type="spellStart"/>
            <w:r w:rsidR="005A4941">
              <w:rPr>
                <w:rFonts w:ascii="Tahoma" w:hAnsi="Tahoma" w:cs="Tahoma"/>
                <w:szCs w:val="22"/>
              </w:rPr>
              <w:t>Mayagoitia</w:t>
            </w:r>
            <w:proofErr w:type="spellEnd"/>
            <w:r w:rsidR="005A4941">
              <w:rPr>
                <w:rFonts w:ascii="Tahoma" w:hAnsi="Tahoma" w:cs="Tahoma"/>
                <w:szCs w:val="22"/>
              </w:rPr>
              <w:t xml:space="preserve"> González</w:t>
            </w:r>
          </w:p>
          <w:p w:rsidR="005A4941" w:rsidRPr="00EF3FBB" w:rsidRDefault="005A4941" w:rsidP="005A4941">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EF3FBB">
              <w:rPr>
                <w:rFonts w:ascii="Tahoma" w:hAnsi="Tahoma" w:cs="Tahoma"/>
                <w:szCs w:val="22"/>
              </w:rPr>
              <w:t>Participación Virtual</w:t>
            </w:r>
          </w:p>
        </w:tc>
        <w:tc>
          <w:tcPr>
            <w:tcW w:w="2977" w:type="dxa"/>
            <w:shd w:val="clear" w:color="auto" w:fill="auto"/>
            <w:vAlign w:val="center"/>
          </w:tcPr>
          <w:p w:rsidR="005A4941" w:rsidRPr="00C76422" w:rsidRDefault="005A4941" w:rsidP="005D654B">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Pr>
                <w:rFonts w:ascii="Tahoma" w:hAnsi="Tahoma" w:cs="Tahoma"/>
                <w:szCs w:val="22"/>
              </w:rPr>
              <w:t xml:space="preserve">Consejo Coordinador de </w:t>
            </w:r>
            <w:proofErr w:type="spellStart"/>
            <w:r>
              <w:rPr>
                <w:rFonts w:ascii="Tahoma" w:hAnsi="Tahoma" w:cs="Tahoma"/>
                <w:szCs w:val="22"/>
              </w:rPr>
              <w:t>Jovenes</w:t>
            </w:r>
            <w:proofErr w:type="spellEnd"/>
            <w:r>
              <w:rPr>
                <w:rFonts w:ascii="Tahoma" w:hAnsi="Tahoma" w:cs="Tahoma"/>
                <w:szCs w:val="22"/>
              </w:rPr>
              <w:t xml:space="preserve"> Empresarios de Jalisco</w:t>
            </w:r>
          </w:p>
        </w:tc>
        <w:tc>
          <w:tcPr>
            <w:tcW w:w="1280" w:type="dxa"/>
            <w:shd w:val="clear" w:color="auto" w:fill="auto"/>
            <w:vAlign w:val="center"/>
          </w:tcPr>
          <w:p w:rsidR="005A4941" w:rsidRDefault="005A4941" w:rsidP="00FB69A0">
            <w:pPr>
              <w:tabs>
                <w:tab w:val="left" w:pos="3188"/>
              </w:tabs>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2"/>
                <w:u w:val="single"/>
              </w:rPr>
            </w:pPr>
            <w:r>
              <w:rPr>
                <w:rFonts w:ascii="Tahoma" w:hAnsi="Tahoma" w:cs="Tahoma"/>
                <w:szCs w:val="22"/>
                <w:u w:val="single"/>
              </w:rPr>
              <w:t xml:space="preserve">Voz y </w:t>
            </w:r>
            <w:r w:rsidRPr="00C76422">
              <w:rPr>
                <w:rFonts w:ascii="Tahoma" w:hAnsi="Tahoma" w:cs="Tahoma"/>
                <w:szCs w:val="22"/>
                <w:u w:val="single"/>
              </w:rPr>
              <w:t>Voto</w:t>
            </w:r>
          </w:p>
        </w:tc>
      </w:tr>
      <w:tr w:rsidR="00987F81" w:rsidRPr="00C76422" w:rsidTr="002915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987F81" w:rsidRPr="00C76422" w:rsidRDefault="00987F81" w:rsidP="00FB69A0">
            <w:pPr>
              <w:tabs>
                <w:tab w:val="left" w:pos="3188"/>
              </w:tabs>
              <w:jc w:val="center"/>
              <w:rPr>
                <w:rFonts w:ascii="Tahoma" w:hAnsi="Tahoma" w:cs="Tahoma"/>
                <w:szCs w:val="22"/>
              </w:rPr>
            </w:pPr>
            <w:r w:rsidRPr="00C76422">
              <w:rPr>
                <w:rFonts w:ascii="Tahoma" w:hAnsi="Tahoma" w:cs="Tahoma"/>
                <w:szCs w:val="22"/>
              </w:rPr>
              <w:t>Vocal</w:t>
            </w:r>
          </w:p>
        </w:tc>
        <w:tc>
          <w:tcPr>
            <w:tcW w:w="4111" w:type="dxa"/>
            <w:shd w:val="clear" w:color="auto" w:fill="auto"/>
            <w:vAlign w:val="center"/>
          </w:tcPr>
          <w:p w:rsidR="00265A1D" w:rsidRPr="00265A1D" w:rsidRDefault="00265A1D" w:rsidP="00265A1D">
            <w:pPr>
              <w:jc w:val="both"/>
              <w:cnfStyle w:val="000000100000" w:firstRow="0" w:lastRow="0" w:firstColumn="0" w:lastColumn="0" w:oddVBand="0" w:evenVBand="0" w:oddHBand="1" w:evenHBand="0" w:firstRowFirstColumn="0" w:firstRowLastColumn="0" w:lastRowFirstColumn="0" w:lastRowLastColumn="0"/>
              <w:rPr>
                <w:rFonts w:ascii="Tahoma" w:hAnsi="Tahoma" w:cs="Tahoma"/>
                <w:szCs w:val="22"/>
                <w:lang w:val="pt-BR"/>
              </w:rPr>
            </w:pPr>
            <w:r w:rsidRPr="00265A1D">
              <w:rPr>
                <w:rFonts w:ascii="Tahoma" w:hAnsi="Tahoma" w:cs="Tahoma"/>
                <w:szCs w:val="22"/>
              </w:rPr>
              <w:t>Lic. Ana Luisa Castro Zepeda</w:t>
            </w:r>
          </w:p>
          <w:p w:rsidR="00B656B7" w:rsidRPr="00265A1D" w:rsidRDefault="00B656B7" w:rsidP="00B656B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265A1D">
              <w:rPr>
                <w:rFonts w:ascii="Tahoma" w:hAnsi="Tahoma" w:cs="Tahoma"/>
                <w:szCs w:val="22"/>
              </w:rPr>
              <w:t>Presencial</w:t>
            </w:r>
          </w:p>
        </w:tc>
        <w:tc>
          <w:tcPr>
            <w:tcW w:w="2977" w:type="dxa"/>
            <w:shd w:val="clear" w:color="auto" w:fill="auto"/>
            <w:vAlign w:val="center"/>
          </w:tcPr>
          <w:p w:rsidR="00987F81" w:rsidRPr="00C76422" w:rsidRDefault="00987F81" w:rsidP="005D654B">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C76422">
              <w:rPr>
                <w:rFonts w:ascii="Tahoma" w:hAnsi="Tahoma" w:cs="Tahoma"/>
                <w:szCs w:val="22"/>
              </w:rPr>
              <w:t>Secretaría de Administración</w:t>
            </w:r>
          </w:p>
        </w:tc>
        <w:tc>
          <w:tcPr>
            <w:tcW w:w="1280" w:type="dxa"/>
            <w:shd w:val="clear" w:color="auto" w:fill="auto"/>
            <w:vAlign w:val="center"/>
          </w:tcPr>
          <w:p w:rsidR="00987F81" w:rsidRPr="00C76422" w:rsidRDefault="00987F81" w:rsidP="00FB69A0">
            <w:pPr>
              <w:tabs>
                <w:tab w:val="left" w:pos="3188"/>
              </w:tabs>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2"/>
                <w:u w:val="single"/>
              </w:rPr>
            </w:pPr>
            <w:r w:rsidRPr="00C76422">
              <w:rPr>
                <w:rFonts w:ascii="Tahoma" w:hAnsi="Tahoma" w:cs="Tahoma"/>
                <w:szCs w:val="22"/>
                <w:u w:val="single"/>
              </w:rPr>
              <w:t>Voz</w:t>
            </w:r>
          </w:p>
        </w:tc>
      </w:tr>
      <w:tr w:rsidR="007D1A09" w:rsidRPr="00C76422" w:rsidTr="002915F0">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7D1A09" w:rsidRPr="00C76422" w:rsidRDefault="007D1A09" w:rsidP="00A639F6">
            <w:pPr>
              <w:tabs>
                <w:tab w:val="left" w:pos="3188"/>
              </w:tabs>
              <w:jc w:val="center"/>
              <w:rPr>
                <w:rFonts w:ascii="Tahoma" w:hAnsi="Tahoma" w:cs="Tahoma"/>
                <w:szCs w:val="22"/>
              </w:rPr>
            </w:pPr>
            <w:r>
              <w:rPr>
                <w:rFonts w:ascii="Tahoma" w:hAnsi="Tahoma" w:cs="Tahoma"/>
                <w:szCs w:val="22"/>
              </w:rPr>
              <w:t>Invitado</w:t>
            </w:r>
            <w:r w:rsidR="009C2F3E">
              <w:rPr>
                <w:rFonts w:ascii="Tahoma" w:hAnsi="Tahoma" w:cs="Tahoma"/>
                <w:szCs w:val="22"/>
              </w:rPr>
              <w:t xml:space="preserve"> Permanente</w:t>
            </w:r>
          </w:p>
        </w:tc>
        <w:tc>
          <w:tcPr>
            <w:tcW w:w="4111" w:type="dxa"/>
            <w:shd w:val="clear" w:color="auto" w:fill="auto"/>
            <w:vAlign w:val="center"/>
          </w:tcPr>
          <w:p w:rsidR="00625861" w:rsidRPr="00EF3FBB" w:rsidRDefault="007D1A09" w:rsidP="00671CE7">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EF3FBB">
              <w:rPr>
                <w:rFonts w:ascii="Tahoma" w:hAnsi="Tahoma" w:cs="Tahoma"/>
                <w:szCs w:val="22"/>
              </w:rPr>
              <w:t xml:space="preserve">Lic. </w:t>
            </w:r>
            <w:r w:rsidR="00E91492">
              <w:rPr>
                <w:rFonts w:ascii="Tahoma" w:hAnsi="Tahoma" w:cs="Tahoma"/>
                <w:szCs w:val="22"/>
              </w:rPr>
              <w:t xml:space="preserve">Alberto Ponce </w:t>
            </w:r>
            <w:proofErr w:type="spellStart"/>
            <w:r w:rsidR="00E91492">
              <w:rPr>
                <w:rFonts w:ascii="Tahoma" w:hAnsi="Tahoma" w:cs="Tahoma"/>
                <w:szCs w:val="22"/>
              </w:rPr>
              <w:t>Garcia</w:t>
            </w:r>
            <w:proofErr w:type="spellEnd"/>
            <w:r w:rsidR="00E91492">
              <w:rPr>
                <w:rFonts w:ascii="Tahoma" w:hAnsi="Tahoma" w:cs="Tahoma"/>
                <w:szCs w:val="22"/>
              </w:rPr>
              <w:t xml:space="preserve"> </w:t>
            </w:r>
            <w:r w:rsidR="00625861" w:rsidRPr="00EF3FBB">
              <w:rPr>
                <w:rFonts w:ascii="Tahoma" w:hAnsi="Tahoma" w:cs="Tahoma"/>
                <w:szCs w:val="22"/>
              </w:rPr>
              <w:t xml:space="preserve"> </w:t>
            </w:r>
          </w:p>
          <w:p w:rsidR="007D1A09" w:rsidRPr="00EF3FBB" w:rsidRDefault="007D1A09" w:rsidP="00165B8E">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EF3FBB">
              <w:rPr>
                <w:rFonts w:ascii="Tahoma" w:hAnsi="Tahoma" w:cs="Tahoma"/>
                <w:szCs w:val="22"/>
              </w:rPr>
              <w:t>P</w:t>
            </w:r>
            <w:r w:rsidR="00165B8E">
              <w:rPr>
                <w:rFonts w:ascii="Tahoma" w:hAnsi="Tahoma" w:cs="Tahoma"/>
                <w:szCs w:val="22"/>
              </w:rPr>
              <w:t>resencial</w:t>
            </w:r>
          </w:p>
        </w:tc>
        <w:tc>
          <w:tcPr>
            <w:tcW w:w="2977" w:type="dxa"/>
            <w:shd w:val="clear" w:color="auto" w:fill="auto"/>
            <w:vAlign w:val="center"/>
          </w:tcPr>
          <w:p w:rsidR="007D1A09" w:rsidRPr="00C76422" w:rsidRDefault="007D1A09" w:rsidP="005D654B">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Pr>
                <w:rFonts w:ascii="Tahoma" w:hAnsi="Tahoma" w:cs="Tahoma"/>
                <w:szCs w:val="22"/>
              </w:rPr>
              <w:t>Secretaria de la Hacienda Pública</w:t>
            </w:r>
          </w:p>
        </w:tc>
        <w:tc>
          <w:tcPr>
            <w:tcW w:w="1280" w:type="dxa"/>
            <w:shd w:val="clear" w:color="auto" w:fill="auto"/>
            <w:vAlign w:val="center"/>
          </w:tcPr>
          <w:p w:rsidR="007D1A09" w:rsidRPr="00C76422" w:rsidRDefault="007D1A09" w:rsidP="00A639F6">
            <w:pPr>
              <w:tabs>
                <w:tab w:val="left" w:pos="3188"/>
              </w:tabs>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2"/>
                <w:u w:val="single"/>
              </w:rPr>
            </w:pPr>
            <w:r>
              <w:rPr>
                <w:rFonts w:ascii="Tahoma" w:hAnsi="Tahoma" w:cs="Tahoma"/>
                <w:szCs w:val="22"/>
                <w:u w:val="single"/>
              </w:rPr>
              <w:t>Voz</w:t>
            </w:r>
          </w:p>
        </w:tc>
      </w:tr>
      <w:tr w:rsidR="00A122B5" w:rsidRPr="00C76422" w:rsidTr="002915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A122B5" w:rsidRDefault="00A122B5" w:rsidP="00A639F6">
            <w:pPr>
              <w:tabs>
                <w:tab w:val="left" w:pos="3188"/>
              </w:tabs>
              <w:jc w:val="center"/>
              <w:rPr>
                <w:rFonts w:ascii="Tahoma" w:hAnsi="Tahoma" w:cs="Tahoma"/>
                <w:szCs w:val="22"/>
              </w:rPr>
            </w:pPr>
            <w:r>
              <w:rPr>
                <w:rFonts w:ascii="Tahoma" w:hAnsi="Tahoma" w:cs="Tahoma"/>
                <w:szCs w:val="22"/>
              </w:rPr>
              <w:t xml:space="preserve">Vocal </w:t>
            </w:r>
          </w:p>
        </w:tc>
        <w:tc>
          <w:tcPr>
            <w:tcW w:w="4111" w:type="dxa"/>
            <w:shd w:val="clear" w:color="auto" w:fill="auto"/>
            <w:vAlign w:val="center"/>
          </w:tcPr>
          <w:p w:rsidR="00A122B5" w:rsidRPr="00EF3FBB" w:rsidRDefault="00A122B5"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Lic. Gabriela López Damián</w:t>
            </w:r>
          </w:p>
        </w:tc>
        <w:tc>
          <w:tcPr>
            <w:tcW w:w="2977" w:type="dxa"/>
            <w:shd w:val="clear" w:color="auto" w:fill="auto"/>
            <w:vAlign w:val="center"/>
          </w:tcPr>
          <w:p w:rsidR="00A122B5" w:rsidRDefault="00A122B5" w:rsidP="005D654B">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Consejo Agropecuario de Jalisco</w:t>
            </w:r>
          </w:p>
        </w:tc>
        <w:tc>
          <w:tcPr>
            <w:tcW w:w="1280" w:type="dxa"/>
            <w:shd w:val="clear" w:color="auto" w:fill="auto"/>
            <w:vAlign w:val="center"/>
          </w:tcPr>
          <w:p w:rsidR="00A122B5" w:rsidRDefault="00A122B5" w:rsidP="00A639F6">
            <w:pPr>
              <w:tabs>
                <w:tab w:val="left" w:pos="3188"/>
              </w:tabs>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2"/>
                <w:u w:val="single"/>
              </w:rPr>
            </w:pPr>
            <w:r>
              <w:rPr>
                <w:rFonts w:ascii="Tahoma" w:hAnsi="Tahoma" w:cs="Tahoma"/>
                <w:szCs w:val="22"/>
                <w:u w:val="single"/>
              </w:rPr>
              <w:t xml:space="preserve">Voz y </w:t>
            </w:r>
            <w:r w:rsidRPr="00C76422">
              <w:rPr>
                <w:rFonts w:ascii="Tahoma" w:hAnsi="Tahoma" w:cs="Tahoma"/>
                <w:szCs w:val="22"/>
                <w:u w:val="single"/>
              </w:rPr>
              <w:t>Voto</w:t>
            </w:r>
          </w:p>
        </w:tc>
      </w:tr>
      <w:tr w:rsidR="002D4274" w:rsidRPr="00C76422" w:rsidTr="002915F0">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2D4274" w:rsidRPr="00C76422" w:rsidRDefault="002D4274" w:rsidP="00A639F6">
            <w:pPr>
              <w:tabs>
                <w:tab w:val="left" w:pos="3188"/>
              </w:tabs>
              <w:jc w:val="center"/>
              <w:rPr>
                <w:rFonts w:ascii="Tahoma" w:hAnsi="Tahoma" w:cs="Tahoma"/>
                <w:szCs w:val="22"/>
              </w:rPr>
            </w:pPr>
            <w:r w:rsidRPr="00C76422">
              <w:rPr>
                <w:rFonts w:ascii="Tahoma" w:hAnsi="Tahoma" w:cs="Tahoma"/>
                <w:szCs w:val="22"/>
              </w:rPr>
              <w:t>Vocal</w:t>
            </w:r>
          </w:p>
        </w:tc>
        <w:tc>
          <w:tcPr>
            <w:tcW w:w="4111" w:type="dxa"/>
            <w:shd w:val="clear" w:color="auto" w:fill="auto"/>
            <w:vAlign w:val="center"/>
          </w:tcPr>
          <w:p w:rsidR="002D4274" w:rsidRDefault="002D4274" w:rsidP="00671CE7">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EF3FBB">
              <w:rPr>
                <w:rFonts w:ascii="Tahoma" w:hAnsi="Tahoma" w:cs="Tahoma"/>
                <w:szCs w:val="22"/>
              </w:rPr>
              <w:t>Mtra. Ana Gabriela Padilla Higuera</w:t>
            </w:r>
          </w:p>
          <w:p w:rsidR="00165B8E" w:rsidRPr="00EF3FBB" w:rsidRDefault="00165B8E" w:rsidP="00671CE7">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Pr>
                <w:rFonts w:ascii="Tahoma" w:hAnsi="Tahoma" w:cs="Tahoma"/>
                <w:szCs w:val="22"/>
              </w:rPr>
              <w:t>Presencial</w:t>
            </w:r>
          </w:p>
        </w:tc>
        <w:tc>
          <w:tcPr>
            <w:tcW w:w="2977" w:type="dxa"/>
            <w:shd w:val="clear" w:color="auto" w:fill="auto"/>
            <w:vAlign w:val="center"/>
          </w:tcPr>
          <w:p w:rsidR="002D4274" w:rsidRPr="00C76422" w:rsidRDefault="002D4274" w:rsidP="00671CE7">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C76422">
              <w:rPr>
                <w:rFonts w:ascii="Tahoma" w:hAnsi="Tahoma" w:cs="Tahoma"/>
                <w:szCs w:val="22"/>
              </w:rPr>
              <w:t>Secretario Técnico de la Unidad Estatal de Protección Civil y Bomberos</w:t>
            </w:r>
          </w:p>
        </w:tc>
        <w:tc>
          <w:tcPr>
            <w:tcW w:w="1280" w:type="dxa"/>
            <w:shd w:val="clear" w:color="auto" w:fill="auto"/>
            <w:vAlign w:val="center"/>
          </w:tcPr>
          <w:p w:rsidR="002D4274" w:rsidRPr="00C76422" w:rsidRDefault="002D4274" w:rsidP="00A639F6">
            <w:pPr>
              <w:tabs>
                <w:tab w:val="left" w:pos="3188"/>
              </w:tabs>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2"/>
                <w:u w:val="single"/>
              </w:rPr>
            </w:pPr>
            <w:r w:rsidRPr="00C76422">
              <w:rPr>
                <w:rFonts w:ascii="Tahoma" w:hAnsi="Tahoma" w:cs="Tahoma"/>
                <w:szCs w:val="22"/>
                <w:u w:val="single"/>
              </w:rPr>
              <w:t>Voz</w:t>
            </w:r>
          </w:p>
        </w:tc>
      </w:tr>
      <w:tr w:rsidR="00DC0F1F" w:rsidRPr="00C76422" w:rsidTr="002915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DC0F1F" w:rsidRPr="00C76422" w:rsidRDefault="00DC0F1F" w:rsidP="00A639F6">
            <w:pPr>
              <w:tabs>
                <w:tab w:val="left" w:pos="3188"/>
              </w:tabs>
              <w:jc w:val="center"/>
              <w:rPr>
                <w:rFonts w:ascii="Tahoma" w:hAnsi="Tahoma" w:cs="Tahoma"/>
                <w:szCs w:val="22"/>
              </w:rPr>
            </w:pPr>
            <w:r w:rsidRPr="00C76422">
              <w:rPr>
                <w:rFonts w:ascii="Tahoma" w:hAnsi="Tahoma" w:cs="Tahoma"/>
                <w:szCs w:val="22"/>
              </w:rPr>
              <w:t>Vocal</w:t>
            </w:r>
          </w:p>
        </w:tc>
        <w:tc>
          <w:tcPr>
            <w:tcW w:w="4111" w:type="dxa"/>
            <w:shd w:val="clear" w:color="auto" w:fill="auto"/>
            <w:vAlign w:val="center"/>
          </w:tcPr>
          <w:p w:rsidR="00DC0F1F" w:rsidRDefault="00165B8E"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Lic. Francisco Javier Alatorre Lozano</w:t>
            </w:r>
          </w:p>
          <w:p w:rsidR="00165B8E" w:rsidRPr="00C76422" w:rsidRDefault="00165B8E" w:rsidP="00671CE7">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Presencial</w:t>
            </w:r>
          </w:p>
        </w:tc>
        <w:tc>
          <w:tcPr>
            <w:tcW w:w="2977" w:type="dxa"/>
            <w:shd w:val="clear" w:color="auto" w:fill="auto"/>
            <w:vAlign w:val="center"/>
          </w:tcPr>
          <w:p w:rsidR="00DC0F1F" w:rsidRPr="00C76422" w:rsidRDefault="00DC0F1F" w:rsidP="005D654B">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C76422">
              <w:rPr>
                <w:rFonts w:ascii="Tahoma" w:hAnsi="Tahoma" w:cs="Tahoma"/>
                <w:szCs w:val="22"/>
              </w:rPr>
              <w:t>Área de Finanzas</w:t>
            </w:r>
          </w:p>
        </w:tc>
        <w:tc>
          <w:tcPr>
            <w:tcW w:w="1280" w:type="dxa"/>
            <w:shd w:val="clear" w:color="auto" w:fill="auto"/>
            <w:vAlign w:val="center"/>
          </w:tcPr>
          <w:p w:rsidR="00DC0F1F" w:rsidRPr="00C76422" w:rsidRDefault="00DC0F1F" w:rsidP="00A639F6">
            <w:pPr>
              <w:tabs>
                <w:tab w:val="left" w:pos="3188"/>
              </w:tabs>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2"/>
                <w:u w:val="single"/>
              </w:rPr>
            </w:pPr>
            <w:r w:rsidRPr="00C76422">
              <w:rPr>
                <w:rFonts w:ascii="Tahoma" w:hAnsi="Tahoma" w:cs="Tahoma"/>
                <w:szCs w:val="22"/>
                <w:u w:val="single"/>
              </w:rPr>
              <w:t>Voz</w:t>
            </w:r>
          </w:p>
        </w:tc>
      </w:tr>
      <w:tr w:rsidR="00DC0F1F" w:rsidRPr="00A639F6" w:rsidTr="002915F0">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DC0F1F" w:rsidRPr="00C76422" w:rsidRDefault="002D4274" w:rsidP="00DC0F1F">
            <w:pPr>
              <w:tabs>
                <w:tab w:val="left" w:pos="3188"/>
              </w:tabs>
              <w:jc w:val="center"/>
              <w:rPr>
                <w:rFonts w:ascii="Tahoma" w:hAnsi="Tahoma" w:cs="Tahoma"/>
                <w:szCs w:val="22"/>
              </w:rPr>
            </w:pPr>
            <w:r w:rsidRPr="00C76422">
              <w:rPr>
                <w:rFonts w:ascii="Tahoma" w:hAnsi="Tahoma" w:cs="Tahoma"/>
                <w:szCs w:val="22"/>
              </w:rPr>
              <w:t>Invitado</w:t>
            </w:r>
          </w:p>
        </w:tc>
        <w:tc>
          <w:tcPr>
            <w:tcW w:w="4111" w:type="dxa"/>
            <w:shd w:val="clear" w:color="auto" w:fill="auto"/>
            <w:vAlign w:val="center"/>
          </w:tcPr>
          <w:p w:rsidR="00DC0F1F" w:rsidRDefault="002D4274" w:rsidP="00671CE7">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C76422">
              <w:rPr>
                <w:rFonts w:ascii="Tahoma" w:hAnsi="Tahoma" w:cs="Tahoma"/>
                <w:szCs w:val="22"/>
              </w:rPr>
              <w:t>Cmte. Osvaldo Martínez Zavala</w:t>
            </w:r>
          </w:p>
          <w:p w:rsidR="00165B8E" w:rsidRPr="00C76422" w:rsidRDefault="00165B8E" w:rsidP="008046DE">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Pr>
                <w:rFonts w:ascii="Tahoma" w:hAnsi="Tahoma" w:cs="Tahoma"/>
                <w:szCs w:val="22"/>
              </w:rPr>
              <w:t>Presencial</w:t>
            </w:r>
          </w:p>
        </w:tc>
        <w:tc>
          <w:tcPr>
            <w:tcW w:w="2977" w:type="dxa"/>
            <w:shd w:val="clear" w:color="auto" w:fill="auto"/>
            <w:vAlign w:val="center"/>
          </w:tcPr>
          <w:p w:rsidR="00DC0F1F" w:rsidRPr="00C76422" w:rsidRDefault="002D4274" w:rsidP="002D4274">
            <w:pPr>
              <w:tabs>
                <w:tab w:val="left" w:pos="3188"/>
              </w:tabs>
              <w:cnfStyle w:val="000000000000" w:firstRow="0" w:lastRow="0" w:firstColumn="0" w:lastColumn="0" w:oddVBand="0" w:evenVBand="0" w:oddHBand="0" w:evenHBand="0" w:firstRowFirstColumn="0" w:firstRowLastColumn="0" w:lastRowFirstColumn="0" w:lastRowLastColumn="0"/>
              <w:rPr>
                <w:rFonts w:ascii="Tahoma" w:hAnsi="Tahoma" w:cs="Tahoma"/>
                <w:szCs w:val="22"/>
              </w:rPr>
            </w:pPr>
            <w:r w:rsidRPr="00C76422">
              <w:rPr>
                <w:rFonts w:ascii="Tahoma" w:hAnsi="Tahoma" w:cs="Tahoma"/>
                <w:szCs w:val="22"/>
              </w:rPr>
              <w:t>Área Técnica</w:t>
            </w:r>
            <w:r w:rsidR="00D555E9">
              <w:rPr>
                <w:rFonts w:ascii="Tahoma" w:hAnsi="Tahoma" w:cs="Tahoma"/>
                <w:szCs w:val="22"/>
              </w:rPr>
              <w:t xml:space="preserve"> y Requirente</w:t>
            </w:r>
          </w:p>
        </w:tc>
        <w:tc>
          <w:tcPr>
            <w:tcW w:w="1280" w:type="dxa"/>
            <w:shd w:val="clear" w:color="auto" w:fill="auto"/>
            <w:vAlign w:val="center"/>
          </w:tcPr>
          <w:p w:rsidR="00DC0F1F" w:rsidRPr="002D4274" w:rsidRDefault="002D4274" w:rsidP="00DC0F1F">
            <w:pPr>
              <w:tabs>
                <w:tab w:val="left" w:pos="3188"/>
              </w:tabs>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2"/>
                <w:u w:val="single"/>
              </w:rPr>
            </w:pPr>
            <w:r w:rsidRPr="00C76422">
              <w:rPr>
                <w:rFonts w:ascii="Tahoma" w:hAnsi="Tahoma" w:cs="Tahoma"/>
                <w:szCs w:val="22"/>
                <w:u w:val="single"/>
              </w:rPr>
              <w:t>Voz</w:t>
            </w:r>
          </w:p>
        </w:tc>
      </w:tr>
      <w:tr w:rsidR="008046DE" w:rsidRPr="00A639F6" w:rsidTr="002915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8046DE" w:rsidRPr="00C76422" w:rsidRDefault="008046DE" w:rsidP="008046DE">
            <w:pPr>
              <w:tabs>
                <w:tab w:val="left" w:pos="3188"/>
              </w:tabs>
              <w:jc w:val="center"/>
              <w:rPr>
                <w:rFonts w:ascii="Tahoma" w:hAnsi="Tahoma" w:cs="Tahoma"/>
                <w:szCs w:val="22"/>
              </w:rPr>
            </w:pPr>
            <w:r w:rsidRPr="00C76422">
              <w:rPr>
                <w:rFonts w:ascii="Tahoma" w:hAnsi="Tahoma" w:cs="Tahoma"/>
                <w:szCs w:val="22"/>
              </w:rPr>
              <w:t>Invitado</w:t>
            </w:r>
          </w:p>
        </w:tc>
        <w:tc>
          <w:tcPr>
            <w:tcW w:w="4111" w:type="dxa"/>
            <w:shd w:val="clear" w:color="auto" w:fill="auto"/>
            <w:vAlign w:val="center"/>
          </w:tcPr>
          <w:p w:rsidR="008046DE" w:rsidRDefault="008046DE" w:rsidP="008046DE">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 xml:space="preserve">Lic. Luis Antonio González </w:t>
            </w:r>
            <w:proofErr w:type="spellStart"/>
            <w:r>
              <w:rPr>
                <w:rFonts w:ascii="Tahoma" w:hAnsi="Tahoma" w:cs="Tahoma"/>
                <w:szCs w:val="22"/>
              </w:rPr>
              <w:t>Hernandez</w:t>
            </w:r>
            <w:proofErr w:type="spellEnd"/>
          </w:p>
          <w:p w:rsidR="008046DE" w:rsidRPr="00C76422" w:rsidRDefault="008046DE" w:rsidP="008046DE">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Presencial</w:t>
            </w:r>
          </w:p>
        </w:tc>
        <w:tc>
          <w:tcPr>
            <w:tcW w:w="2977" w:type="dxa"/>
            <w:shd w:val="clear" w:color="auto" w:fill="auto"/>
            <w:vAlign w:val="center"/>
          </w:tcPr>
          <w:p w:rsidR="008046DE" w:rsidRPr="00C76422" w:rsidRDefault="008046DE" w:rsidP="008046DE">
            <w:pPr>
              <w:tabs>
                <w:tab w:val="left" w:pos="3188"/>
              </w:tabs>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sidRPr="00C76422">
              <w:rPr>
                <w:rFonts w:ascii="Tahoma" w:hAnsi="Tahoma" w:cs="Tahoma"/>
                <w:szCs w:val="22"/>
              </w:rPr>
              <w:t>Área Técnica</w:t>
            </w:r>
            <w:r w:rsidR="00D555E9">
              <w:rPr>
                <w:rFonts w:ascii="Tahoma" w:hAnsi="Tahoma" w:cs="Tahoma"/>
                <w:szCs w:val="22"/>
              </w:rPr>
              <w:t xml:space="preserve"> y Requirente</w:t>
            </w:r>
          </w:p>
        </w:tc>
        <w:tc>
          <w:tcPr>
            <w:tcW w:w="1280" w:type="dxa"/>
            <w:shd w:val="clear" w:color="auto" w:fill="auto"/>
            <w:vAlign w:val="center"/>
          </w:tcPr>
          <w:p w:rsidR="008046DE" w:rsidRPr="002D4274" w:rsidRDefault="008046DE" w:rsidP="008046DE">
            <w:pPr>
              <w:tabs>
                <w:tab w:val="left" w:pos="3188"/>
              </w:tabs>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2"/>
                <w:u w:val="single"/>
              </w:rPr>
            </w:pPr>
            <w:r w:rsidRPr="00C76422">
              <w:rPr>
                <w:rFonts w:ascii="Tahoma" w:hAnsi="Tahoma" w:cs="Tahoma"/>
                <w:szCs w:val="22"/>
                <w:u w:val="single"/>
              </w:rPr>
              <w:t>Voz</w:t>
            </w:r>
          </w:p>
        </w:tc>
      </w:tr>
    </w:tbl>
    <w:p w:rsidR="00F467BE" w:rsidRPr="0065476A" w:rsidRDefault="00F467BE" w:rsidP="00D8025F">
      <w:pPr>
        <w:jc w:val="both"/>
        <w:rPr>
          <w:rFonts w:ascii="Arial Narrow" w:hAnsi="Arial Narrow" w:cs="Arial"/>
          <w:szCs w:val="22"/>
        </w:rPr>
      </w:pPr>
    </w:p>
    <w:p w:rsidR="00F467BE" w:rsidRPr="009519A4" w:rsidRDefault="00F467BE" w:rsidP="00D8025F">
      <w:pPr>
        <w:jc w:val="both"/>
        <w:rPr>
          <w:rFonts w:ascii="Tahoma" w:hAnsi="Tahoma" w:cs="Tahoma"/>
          <w:szCs w:val="22"/>
        </w:rPr>
      </w:pPr>
      <w:r w:rsidRPr="009519A4">
        <w:rPr>
          <w:rFonts w:ascii="Tahoma" w:hAnsi="Tahoma" w:cs="Tahoma"/>
          <w:b/>
          <w:szCs w:val="22"/>
        </w:rPr>
        <w:t xml:space="preserve">Punto </w:t>
      </w:r>
      <w:r w:rsidR="00CE177C" w:rsidRPr="009519A4">
        <w:rPr>
          <w:rFonts w:ascii="Tahoma" w:hAnsi="Tahoma" w:cs="Tahoma"/>
          <w:b/>
          <w:szCs w:val="22"/>
        </w:rPr>
        <w:t>II</w:t>
      </w:r>
      <w:r w:rsidRPr="009519A4">
        <w:rPr>
          <w:rFonts w:ascii="Tahoma" w:hAnsi="Tahoma" w:cs="Tahoma"/>
          <w:b/>
          <w:szCs w:val="22"/>
        </w:rPr>
        <w:t xml:space="preserve"> del orden del día.</w:t>
      </w:r>
      <w:r w:rsidRPr="009519A4">
        <w:rPr>
          <w:rFonts w:ascii="Tahoma" w:hAnsi="Tahoma" w:cs="Tahoma"/>
          <w:szCs w:val="22"/>
        </w:rPr>
        <w:t xml:space="preserve"> Lectura </w:t>
      </w:r>
      <w:r w:rsidR="00A505D6" w:rsidRPr="009519A4">
        <w:rPr>
          <w:rFonts w:ascii="Tahoma" w:hAnsi="Tahoma" w:cs="Tahoma"/>
          <w:szCs w:val="22"/>
        </w:rPr>
        <w:t xml:space="preserve">y </w:t>
      </w:r>
      <w:proofErr w:type="spellStart"/>
      <w:r w:rsidR="00A505D6" w:rsidRPr="009519A4">
        <w:rPr>
          <w:rFonts w:ascii="Tahoma" w:hAnsi="Tahoma" w:cs="Tahoma"/>
          <w:szCs w:val="22"/>
        </w:rPr>
        <w:t>aprobacón</w:t>
      </w:r>
      <w:proofErr w:type="spellEnd"/>
      <w:r w:rsidR="00A505D6" w:rsidRPr="009519A4">
        <w:rPr>
          <w:rFonts w:ascii="Tahoma" w:hAnsi="Tahoma" w:cs="Tahoma"/>
          <w:szCs w:val="22"/>
        </w:rPr>
        <w:t xml:space="preserve"> </w:t>
      </w:r>
      <w:r w:rsidRPr="009519A4">
        <w:rPr>
          <w:rFonts w:ascii="Tahoma" w:hAnsi="Tahoma" w:cs="Tahoma"/>
          <w:szCs w:val="22"/>
        </w:rPr>
        <w:t>del orden del día;</w:t>
      </w:r>
    </w:p>
    <w:p w:rsidR="00C62D9E" w:rsidRPr="009519A4" w:rsidRDefault="00C62D9E" w:rsidP="00D8025F">
      <w:pPr>
        <w:jc w:val="both"/>
        <w:rPr>
          <w:rFonts w:ascii="Tahoma" w:hAnsi="Tahoma" w:cs="Tahoma"/>
          <w:szCs w:val="22"/>
        </w:rPr>
      </w:pPr>
    </w:p>
    <w:p w:rsidR="00FC408A" w:rsidRPr="009519A4" w:rsidRDefault="00FC408A" w:rsidP="00D8025F">
      <w:pPr>
        <w:jc w:val="both"/>
        <w:rPr>
          <w:rFonts w:ascii="Tahoma" w:hAnsi="Tahoma" w:cs="Tahoma"/>
          <w:szCs w:val="22"/>
        </w:rPr>
      </w:pPr>
      <w:r w:rsidRPr="009519A4">
        <w:rPr>
          <w:rFonts w:ascii="Tahoma" w:hAnsi="Tahoma" w:cs="Tahoma"/>
          <w:szCs w:val="22"/>
        </w:rPr>
        <w:t xml:space="preserve">El </w:t>
      </w:r>
      <w:r w:rsidR="004C4178" w:rsidRPr="009519A4">
        <w:rPr>
          <w:rFonts w:ascii="Tahoma" w:hAnsi="Tahoma" w:cs="Tahoma"/>
          <w:szCs w:val="22"/>
        </w:rPr>
        <w:t xml:space="preserve">Presidente </w:t>
      </w:r>
      <w:r w:rsidR="00CE177C" w:rsidRPr="009519A4">
        <w:rPr>
          <w:rFonts w:ascii="Tahoma" w:hAnsi="Tahoma" w:cs="Tahoma"/>
          <w:szCs w:val="22"/>
        </w:rPr>
        <w:t>Suplente, Mtra. Ma. Guadalupe Trinidad Castellanos Gutiérrez</w:t>
      </w:r>
      <w:r w:rsidRPr="009519A4">
        <w:rPr>
          <w:rFonts w:ascii="Tahoma" w:hAnsi="Tahoma" w:cs="Tahoma"/>
          <w:szCs w:val="22"/>
        </w:rPr>
        <w:t>, procede a dar lectura al orden del día propuest</w:t>
      </w:r>
      <w:r w:rsidR="00CE177C" w:rsidRPr="009519A4">
        <w:rPr>
          <w:rFonts w:ascii="Tahoma" w:hAnsi="Tahoma" w:cs="Tahoma"/>
          <w:szCs w:val="22"/>
        </w:rPr>
        <w:t xml:space="preserve">o para el desahogo de la sesión, </w:t>
      </w:r>
      <w:r w:rsidR="00B95224" w:rsidRPr="009519A4">
        <w:rPr>
          <w:rFonts w:ascii="Tahoma" w:hAnsi="Tahoma" w:cs="Tahoma"/>
          <w:szCs w:val="22"/>
        </w:rPr>
        <w:t>poniéndolo</w:t>
      </w:r>
      <w:r w:rsidR="00CE177C" w:rsidRPr="009519A4">
        <w:rPr>
          <w:rFonts w:ascii="Tahoma" w:hAnsi="Tahoma" w:cs="Tahoma"/>
          <w:szCs w:val="22"/>
        </w:rPr>
        <w:t xml:space="preserve"> </w:t>
      </w:r>
      <w:r w:rsidRPr="009519A4">
        <w:rPr>
          <w:rFonts w:ascii="Tahoma" w:hAnsi="Tahoma" w:cs="Tahoma"/>
          <w:szCs w:val="22"/>
        </w:rPr>
        <w:t xml:space="preserve">a consideración de los vocales el orden del día </w:t>
      </w:r>
      <w:r w:rsidR="001C0E0F" w:rsidRPr="009519A4">
        <w:rPr>
          <w:rFonts w:ascii="Tahoma" w:hAnsi="Tahoma" w:cs="Tahoma"/>
          <w:szCs w:val="22"/>
        </w:rPr>
        <w:t>para el desarrollo de la sesión</w:t>
      </w:r>
      <w:r w:rsidRPr="009519A4">
        <w:rPr>
          <w:rFonts w:ascii="Tahoma" w:hAnsi="Tahoma" w:cs="Tahoma"/>
          <w:szCs w:val="22"/>
        </w:rPr>
        <w:t>.</w:t>
      </w:r>
    </w:p>
    <w:p w:rsidR="002D706A" w:rsidRPr="009519A4" w:rsidRDefault="002D706A" w:rsidP="00D8025F">
      <w:pPr>
        <w:jc w:val="both"/>
        <w:rPr>
          <w:rFonts w:ascii="Tahoma" w:hAnsi="Tahoma" w:cs="Tahoma"/>
          <w:szCs w:val="22"/>
        </w:rPr>
      </w:pPr>
    </w:p>
    <w:p w:rsidR="00F467BE" w:rsidRPr="009519A4" w:rsidRDefault="00F467BE" w:rsidP="00D8025F">
      <w:pPr>
        <w:contextualSpacing/>
        <w:jc w:val="both"/>
        <w:rPr>
          <w:rFonts w:ascii="Tahoma" w:hAnsi="Tahoma" w:cs="Tahoma"/>
          <w:szCs w:val="22"/>
        </w:rPr>
      </w:pPr>
      <w:r w:rsidRPr="009519A4">
        <w:rPr>
          <w:rFonts w:ascii="Tahoma" w:hAnsi="Tahoma" w:cs="Tahoma"/>
          <w:szCs w:val="22"/>
        </w:rPr>
        <w:t>Los miembros del Comi</w:t>
      </w:r>
      <w:r w:rsidR="00FC408A" w:rsidRPr="009519A4">
        <w:rPr>
          <w:rFonts w:ascii="Tahoma" w:hAnsi="Tahoma" w:cs="Tahoma"/>
          <w:szCs w:val="22"/>
        </w:rPr>
        <w:t>té lo</w:t>
      </w:r>
      <w:r w:rsidRPr="009519A4">
        <w:rPr>
          <w:rFonts w:ascii="Tahoma" w:hAnsi="Tahoma" w:cs="Tahoma"/>
          <w:szCs w:val="22"/>
        </w:rPr>
        <w:t xml:space="preserve"> apr</w:t>
      </w:r>
      <w:r w:rsidR="00FC408A" w:rsidRPr="009519A4">
        <w:rPr>
          <w:rFonts w:ascii="Tahoma" w:hAnsi="Tahoma" w:cs="Tahoma"/>
          <w:szCs w:val="22"/>
        </w:rPr>
        <w:t>ueban</w:t>
      </w:r>
      <w:r w:rsidRPr="009519A4">
        <w:rPr>
          <w:rFonts w:ascii="Tahoma" w:hAnsi="Tahoma" w:cs="Tahoma"/>
          <w:szCs w:val="22"/>
        </w:rPr>
        <w:t xml:space="preserve"> por unanimidad.</w:t>
      </w:r>
    </w:p>
    <w:p w:rsidR="00E50957" w:rsidRPr="009519A4" w:rsidRDefault="00E50957" w:rsidP="00D8025F">
      <w:pPr>
        <w:jc w:val="both"/>
        <w:rPr>
          <w:rFonts w:ascii="Tahoma" w:hAnsi="Tahoma" w:cs="Tahoma"/>
          <w:b/>
          <w:szCs w:val="22"/>
        </w:rPr>
      </w:pPr>
    </w:p>
    <w:p w:rsidR="00455B07" w:rsidRPr="009519A4" w:rsidRDefault="00F467BE" w:rsidP="00D8025F">
      <w:pPr>
        <w:jc w:val="both"/>
        <w:rPr>
          <w:rFonts w:ascii="Tahoma" w:hAnsi="Tahoma" w:cs="Tahoma"/>
          <w:szCs w:val="22"/>
        </w:rPr>
      </w:pPr>
      <w:r w:rsidRPr="009519A4">
        <w:rPr>
          <w:rFonts w:ascii="Tahoma" w:hAnsi="Tahoma" w:cs="Tahoma"/>
          <w:b/>
          <w:szCs w:val="22"/>
        </w:rPr>
        <w:t xml:space="preserve">Punto </w:t>
      </w:r>
      <w:r w:rsidR="00CE177C" w:rsidRPr="009519A4">
        <w:rPr>
          <w:rFonts w:ascii="Tahoma" w:hAnsi="Tahoma" w:cs="Tahoma"/>
          <w:b/>
          <w:szCs w:val="22"/>
        </w:rPr>
        <w:t>III</w:t>
      </w:r>
      <w:r w:rsidRPr="009519A4">
        <w:rPr>
          <w:rFonts w:ascii="Tahoma" w:hAnsi="Tahoma" w:cs="Tahoma"/>
          <w:b/>
          <w:szCs w:val="22"/>
        </w:rPr>
        <w:t xml:space="preserve"> de</w:t>
      </w:r>
      <w:r w:rsidR="00FC408A" w:rsidRPr="009519A4">
        <w:rPr>
          <w:rFonts w:ascii="Tahoma" w:hAnsi="Tahoma" w:cs="Tahoma"/>
          <w:b/>
          <w:szCs w:val="22"/>
        </w:rPr>
        <w:t>l</w:t>
      </w:r>
      <w:r w:rsidRPr="009519A4">
        <w:rPr>
          <w:rFonts w:ascii="Tahoma" w:hAnsi="Tahoma" w:cs="Tahoma"/>
          <w:b/>
          <w:szCs w:val="22"/>
        </w:rPr>
        <w:t xml:space="preserve"> orden del día. </w:t>
      </w:r>
      <w:r w:rsidR="00FC408A" w:rsidRPr="009519A4">
        <w:rPr>
          <w:rFonts w:ascii="Tahoma" w:hAnsi="Tahoma" w:cs="Tahoma"/>
          <w:szCs w:val="22"/>
        </w:rPr>
        <w:t xml:space="preserve">Lectura </w:t>
      </w:r>
      <w:r w:rsidR="00A505D6" w:rsidRPr="009519A4">
        <w:rPr>
          <w:rFonts w:ascii="Tahoma" w:hAnsi="Tahoma" w:cs="Tahoma"/>
          <w:szCs w:val="22"/>
        </w:rPr>
        <w:t xml:space="preserve">y aprobación, en su caso, </w:t>
      </w:r>
      <w:r w:rsidR="00FC408A" w:rsidRPr="009519A4">
        <w:rPr>
          <w:rFonts w:ascii="Tahoma" w:hAnsi="Tahoma" w:cs="Tahoma"/>
          <w:szCs w:val="22"/>
        </w:rPr>
        <w:t>del acta anterior</w:t>
      </w:r>
      <w:r w:rsidR="00455B07" w:rsidRPr="009519A4">
        <w:rPr>
          <w:rFonts w:ascii="Tahoma" w:hAnsi="Tahoma" w:cs="Tahoma"/>
          <w:szCs w:val="22"/>
        </w:rPr>
        <w:t>.</w:t>
      </w:r>
    </w:p>
    <w:p w:rsidR="00F467BE" w:rsidRPr="009519A4" w:rsidRDefault="00F467BE" w:rsidP="00D8025F">
      <w:pPr>
        <w:jc w:val="both"/>
        <w:rPr>
          <w:rFonts w:ascii="Tahoma" w:hAnsi="Tahoma" w:cs="Tahoma"/>
          <w:szCs w:val="22"/>
          <w:lang w:val="es-ES"/>
        </w:rPr>
      </w:pPr>
    </w:p>
    <w:p w:rsidR="00FC408A" w:rsidRPr="009519A4" w:rsidRDefault="00FC408A" w:rsidP="00D8025F">
      <w:pPr>
        <w:jc w:val="both"/>
        <w:rPr>
          <w:rFonts w:ascii="Tahoma" w:hAnsi="Tahoma" w:cs="Tahoma"/>
          <w:szCs w:val="22"/>
        </w:rPr>
      </w:pPr>
      <w:r w:rsidRPr="009519A4">
        <w:rPr>
          <w:rFonts w:ascii="Tahoma" w:hAnsi="Tahoma" w:cs="Tahoma"/>
          <w:szCs w:val="22"/>
        </w:rPr>
        <w:lastRenderedPageBreak/>
        <w:t xml:space="preserve">El </w:t>
      </w:r>
      <w:r w:rsidR="004C4178" w:rsidRPr="009519A4">
        <w:rPr>
          <w:rFonts w:ascii="Tahoma" w:hAnsi="Tahoma" w:cs="Tahoma"/>
          <w:szCs w:val="22"/>
        </w:rPr>
        <w:t>Presidente Suplente</w:t>
      </w:r>
      <w:r w:rsidRPr="009519A4">
        <w:rPr>
          <w:rFonts w:ascii="Tahoma" w:hAnsi="Tahoma" w:cs="Tahoma"/>
          <w:szCs w:val="22"/>
        </w:rPr>
        <w:t xml:space="preserve">, </w:t>
      </w:r>
      <w:r w:rsidR="00CE177C" w:rsidRPr="009519A4">
        <w:rPr>
          <w:rFonts w:ascii="Tahoma" w:hAnsi="Tahoma" w:cs="Tahoma"/>
          <w:szCs w:val="22"/>
        </w:rPr>
        <w:t>Mtra. Ma. Guadalupe Trinidad Castellanos Gutiérrez</w:t>
      </w:r>
      <w:r w:rsidRPr="009519A4">
        <w:rPr>
          <w:rFonts w:ascii="Tahoma" w:hAnsi="Tahoma" w:cs="Tahoma"/>
          <w:szCs w:val="22"/>
        </w:rPr>
        <w:t>, somete a consideración de los asistentes, la omisión de la lectura del</w:t>
      </w:r>
      <w:r w:rsidR="009023C4" w:rsidRPr="009519A4">
        <w:rPr>
          <w:rFonts w:ascii="Tahoma" w:hAnsi="Tahoma" w:cs="Tahoma"/>
          <w:szCs w:val="22"/>
        </w:rPr>
        <w:t xml:space="preserve"> acta anterior</w:t>
      </w:r>
      <w:r w:rsidR="00A36DA5" w:rsidRPr="009519A4">
        <w:rPr>
          <w:rFonts w:ascii="Tahoma" w:hAnsi="Tahoma" w:cs="Tahoma"/>
          <w:szCs w:val="22"/>
        </w:rPr>
        <w:t>, por estar enterados los asistentes de su contenido,</w:t>
      </w:r>
      <w:r w:rsidR="009023C4" w:rsidRPr="009519A4">
        <w:rPr>
          <w:rFonts w:ascii="Tahoma" w:hAnsi="Tahoma" w:cs="Tahoma"/>
          <w:szCs w:val="22"/>
        </w:rPr>
        <w:t xml:space="preserve"> y</w:t>
      </w:r>
      <w:r w:rsidR="00972595" w:rsidRPr="009519A4">
        <w:rPr>
          <w:rFonts w:ascii="Tahoma" w:hAnsi="Tahoma" w:cs="Tahoma"/>
          <w:szCs w:val="22"/>
        </w:rPr>
        <w:t xml:space="preserve"> </w:t>
      </w:r>
      <w:r w:rsidR="00A36DA5" w:rsidRPr="009519A4">
        <w:rPr>
          <w:rFonts w:ascii="Tahoma" w:hAnsi="Tahoma" w:cs="Tahoma"/>
          <w:szCs w:val="22"/>
        </w:rPr>
        <w:t>la somete a su</w:t>
      </w:r>
      <w:r w:rsidR="009023C4" w:rsidRPr="009519A4">
        <w:rPr>
          <w:rFonts w:ascii="Tahoma" w:hAnsi="Tahoma" w:cs="Tahoma"/>
          <w:szCs w:val="22"/>
        </w:rPr>
        <w:t xml:space="preserve"> aprobación.</w:t>
      </w:r>
    </w:p>
    <w:p w:rsidR="00F03137" w:rsidRPr="009519A4" w:rsidRDefault="00F03137" w:rsidP="00D8025F">
      <w:pPr>
        <w:jc w:val="both"/>
        <w:rPr>
          <w:rFonts w:ascii="Tahoma" w:hAnsi="Tahoma" w:cs="Tahoma"/>
          <w:szCs w:val="22"/>
        </w:rPr>
      </w:pPr>
    </w:p>
    <w:p w:rsidR="00FC408A" w:rsidRPr="009519A4" w:rsidRDefault="00A36DA5" w:rsidP="00D8025F">
      <w:pPr>
        <w:contextualSpacing/>
        <w:jc w:val="both"/>
        <w:rPr>
          <w:rFonts w:ascii="Tahoma" w:hAnsi="Tahoma" w:cs="Tahoma"/>
          <w:szCs w:val="22"/>
        </w:rPr>
      </w:pPr>
      <w:r w:rsidRPr="009519A4">
        <w:rPr>
          <w:rFonts w:ascii="Tahoma" w:hAnsi="Tahoma" w:cs="Tahoma"/>
          <w:szCs w:val="22"/>
        </w:rPr>
        <w:t>Los miembros del Comité la</w:t>
      </w:r>
      <w:r w:rsidR="00FC408A" w:rsidRPr="009519A4">
        <w:rPr>
          <w:rFonts w:ascii="Tahoma" w:hAnsi="Tahoma" w:cs="Tahoma"/>
          <w:szCs w:val="22"/>
        </w:rPr>
        <w:t xml:space="preserve"> aprueban por unanimidad.</w:t>
      </w:r>
    </w:p>
    <w:p w:rsidR="00E50957" w:rsidRPr="009519A4" w:rsidRDefault="00E50957" w:rsidP="00D8025F">
      <w:pPr>
        <w:contextualSpacing/>
        <w:jc w:val="both"/>
        <w:rPr>
          <w:rFonts w:ascii="Tahoma" w:hAnsi="Tahoma" w:cs="Tahoma"/>
          <w:b/>
          <w:szCs w:val="22"/>
        </w:rPr>
      </w:pPr>
    </w:p>
    <w:p w:rsidR="00976D7E" w:rsidRPr="009519A4" w:rsidRDefault="002D5522" w:rsidP="00D8025F">
      <w:pPr>
        <w:contextualSpacing/>
        <w:jc w:val="both"/>
        <w:rPr>
          <w:rFonts w:ascii="Tahoma" w:hAnsi="Tahoma" w:cs="Tahoma"/>
          <w:szCs w:val="22"/>
        </w:rPr>
      </w:pPr>
      <w:r w:rsidRPr="009519A4">
        <w:rPr>
          <w:rFonts w:ascii="Tahoma" w:hAnsi="Tahoma" w:cs="Tahoma"/>
          <w:b/>
          <w:szCs w:val="22"/>
        </w:rPr>
        <w:t xml:space="preserve">Punto </w:t>
      </w:r>
      <w:r w:rsidR="00B95224" w:rsidRPr="009519A4">
        <w:rPr>
          <w:rFonts w:ascii="Tahoma" w:hAnsi="Tahoma" w:cs="Tahoma"/>
          <w:b/>
          <w:szCs w:val="22"/>
        </w:rPr>
        <w:t>IV</w:t>
      </w:r>
      <w:r w:rsidRPr="009519A4">
        <w:rPr>
          <w:rFonts w:ascii="Tahoma" w:hAnsi="Tahoma" w:cs="Tahoma"/>
          <w:b/>
          <w:szCs w:val="22"/>
        </w:rPr>
        <w:t xml:space="preserve"> del</w:t>
      </w:r>
      <w:r w:rsidR="00976D7E" w:rsidRPr="009519A4">
        <w:rPr>
          <w:rFonts w:ascii="Tahoma" w:hAnsi="Tahoma" w:cs="Tahoma"/>
          <w:b/>
          <w:szCs w:val="22"/>
        </w:rPr>
        <w:t xml:space="preserve"> Orden del día</w:t>
      </w:r>
      <w:r w:rsidR="00976D7E" w:rsidRPr="009519A4">
        <w:rPr>
          <w:rFonts w:ascii="Tahoma" w:hAnsi="Tahoma" w:cs="Tahoma"/>
          <w:szCs w:val="22"/>
        </w:rPr>
        <w:t xml:space="preserve">. </w:t>
      </w:r>
      <w:r w:rsidR="00A505D6" w:rsidRPr="009519A4">
        <w:rPr>
          <w:rFonts w:ascii="Tahoma" w:hAnsi="Tahoma" w:cs="Tahoma"/>
          <w:szCs w:val="22"/>
        </w:rPr>
        <w:t>Revisión de la Agenda de Trabajo:</w:t>
      </w:r>
    </w:p>
    <w:p w:rsidR="00912E6F" w:rsidRPr="009519A4" w:rsidRDefault="00912E6F" w:rsidP="00D8025F">
      <w:pPr>
        <w:contextualSpacing/>
        <w:jc w:val="both"/>
        <w:rPr>
          <w:rFonts w:ascii="Tahoma" w:hAnsi="Tahoma" w:cs="Tahoma"/>
          <w:szCs w:val="22"/>
        </w:rPr>
      </w:pPr>
    </w:p>
    <w:p w:rsidR="00912E6F" w:rsidRPr="009519A4" w:rsidRDefault="00912E6F" w:rsidP="00D8025F">
      <w:pPr>
        <w:contextualSpacing/>
        <w:jc w:val="both"/>
        <w:rPr>
          <w:rFonts w:ascii="Tahoma" w:hAnsi="Tahoma" w:cs="Tahoma"/>
          <w:szCs w:val="22"/>
        </w:rPr>
      </w:pPr>
      <w:r w:rsidRPr="009519A4">
        <w:rPr>
          <w:rFonts w:ascii="Tahoma" w:hAnsi="Tahoma" w:cs="Tahoma"/>
          <w:szCs w:val="22"/>
        </w:rPr>
        <w:t>En este momento</w:t>
      </w:r>
      <w:r w:rsidR="009023C4" w:rsidRPr="009519A4">
        <w:rPr>
          <w:rFonts w:ascii="Tahoma" w:hAnsi="Tahoma" w:cs="Tahoma"/>
          <w:szCs w:val="22"/>
        </w:rPr>
        <w:t>,</w:t>
      </w:r>
      <w:r w:rsidRPr="009519A4">
        <w:rPr>
          <w:rFonts w:ascii="Tahoma" w:hAnsi="Tahoma" w:cs="Tahoma"/>
          <w:szCs w:val="22"/>
        </w:rPr>
        <w:t xml:space="preserve"> el </w:t>
      </w:r>
      <w:r w:rsidR="004C4178" w:rsidRPr="009519A4">
        <w:rPr>
          <w:rFonts w:ascii="Tahoma" w:hAnsi="Tahoma" w:cs="Tahoma"/>
          <w:szCs w:val="22"/>
        </w:rPr>
        <w:t>Presidente Suplente</w:t>
      </w:r>
      <w:r w:rsidRPr="009519A4">
        <w:rPr>
          <w:rFonts w:ascii="Tahoma" w:hAnsi="Tahoma" w:cs="Tahoma"/>
          <w:szCs w:val="22"/>
        </w:rPr>
        <w:t xml:space="preserve"> del Comité, </w:t>
      </w:r>
      <w:r w:rsidR="00B95224" w:rsidRPr="009519A4">
        <w:rPr>
          <w:rFonts w:ascii="Tahoma" w:hAnsi="Tahoma" w:cs="Tahoma"/>
          <w:szCs w:val="22"/>
        </w:rPr>
        <w:t>Mtra. Ma. Guadalupe Trinidad Castellanos Gutiérrez</w:t>
      </w:r>
      <w:r w:rsidRPr="009519A4">
        <w:rPr>
          <w:rFonts w:ascii="Tahoma" w:hAnsi="Tahoma" w:cs="Tahoma"/>
          <w:szCs w:val="22"/>
        </w:rPr>
        <w:t xml:space="preserve">, cede la palabra </w:t>
      </w:r>
      <w:r w:rsidR="00A36DA5" w:rsidRPr="009519A4">
        <w:rPr>
          <w:rFonts w:ascii="Tahoma" w:hAnsi="Tahoma" w:cs="Tahoma"/>
          <w:szCs w:val="22"/>
        </w:rPr>
        <w:t>a la</w:t>
      </w:r>
      <w:r w:rsidRPr="009519A4">
        <w:rPr>
          <w:rFonts w:ascii="Tahoma" w:hAnsi="Tahoma" w:cs="Tahoma"/>
          <w:szCs w:val="22"/>
        </w:rPr>
        <w:t xml:space="preserve"> Secretari</w:t>
      </w:r>
      <w:r w:rsidR="00A36DA5" w:rsidRPr="009519A4">
        <w:rPr>
          <w:rFonts w:ascii="Tahoma" w:hAnsi="Tahoma" w:cs="Tahoma"/>
          <w:szCs w:val="22"/>
        </w:rPr>
        <w:t>a</w:t>
      </w:r>
      <w:r w:rsidRPr="009519A4">
        <w:rPr>
          <w:rFonts w:ascii="Tahoma" w:hAnsi="Tahoma" w:cs="Tahoma"/>
          <w:szCs w:val="22"/>
        </w:rPr>
        <w:t xml:space="preserve"> Técnic</w:t>
      </w:r>
      <w:r w:rsidR="00A36DA5" w:rsidRPr="009519A4">
        <w:rPr>
          <w:rFonts w:ascii="Tahoma" w:hAnsi="Tahoma" w:cs="Tahoma"/>
          <w:szCs w:val="22"/>
        </w:rPr>
        <w:t>a</w:t>
      </w:r>
      <w:r w:rsidRPr="009519A4">
        <w:rPr>
          <w:rFonts w:ascii="Tahoma" w:hAnsi="Tahoma" w:cs="Tahoma"/>
          <w:szCs w:val="22"/>
        </w:rPr>
        <w:t xml:space="preserve">, </w:t>
      </w:r>
      <w:r w:rsidR="00B95224" w:rsidRPr="009519A4">
        <w:rPr>
          <w:rFonts w:ascii="Tahoma" w:hAnsi="Tahoma" w:cs="Tahoma"/>
          <w:szCs w:val="22"/>
        </w:rPr>
        <w:t>Mtra. Ana Gabriela Padilla Higuera</w:t>
      </w:r>
      <w:r w:rsidRPr="009519A4">
        <w:rPr>
          <w:rFonts w:ascii="Tahoma" w:hAnsi="Tahoma" w:cs="Tahoma"/>
          <w:szCs w:val="22"/>
        </w:rPr>
        <w:t xml:space="preserve"> para continuar con </w:t>
      </w:r>
      <w:r w:rsidR="008046DE" w:rsidRPr="009519A4">
        <w:rPr>
          <w:rFonts w:ascii="Tahoma" w:hAnsi="Tahoma" w:cs="Tahoma"/>
          <w:szCs w:val="22"/>
        </w:rPr>
        <w:t>el presente</w:t>
      </w:r>
      <w:r w:rsidRPr="009519A4">
        <w:rPr>
          <w:rFonts w:ascii="Tahoma" w:hAnsi="Tahoma" w:cs="Tahoma"/>
          <w:szCs w:val="22"/>
        </w:rPr>
        <w:t xml:space="preserve"> punto del orden del día.</w:t>
      </w:r>
    </w:p>
    <w:p w:rsidR="00A36DA5" w:rsidRPr="009519A4" w:rsidRDefault="00A36DA5" w:rsidP="00D8025F">
      <w:pPr>
        <w:contextualSpacing/>
        <w:jc w:val="both"/>
        <w:rPr>
          <w:rFonts w:ascii="Tahoma" w:hAnsi="Tahoma" w:cs="Tahoma"/>
          <w:szCs w:val="22"/>
        </w:rPr>
      </w:pPr>
    </w:p>
    <w:p w:rsidR="00A36DA5" w:rsidRPr="009519A4" w:rsidRDefault="00A36DA5" w:rsidP="00A36DA5">
      <w:pPr>
        <w:jc w:val="both"/>
        <w:rPr>
          <w:rFonts w:ascii="Tahoma" w:hAnsi="Tahoma" w:cs="Tahoma"/>
          <w:szCs w:val="22"/>
        </w:rPr>
      </w:pPr>
      <w:r w:rsidRPr="009519A4">
        <w:rPr>
          <w:rFonts w:ascii="Tahoma" w:hAnsi="Tahoma" w:cs="Tahoma"/>
          <w:szCs w:val="22"/>
        </w:rPr>
        <w:t xml:space="preserve">-En cumplimiento de la fracción </w:t>
      </w:r>
      <w:r w:rsidR="00A1483A" w:rsidRPr="009519A4">
        <w:rPr>
          <w:rFonts w:ascii="Tahoma" w:hAnsi="Tahoma" w:cs="Tahoma"/>
          <w:szCs w:val="22"/>
        </w:rPr>
        <w:t>V</w:t>
      </w:r>
      <w:r w:rsidRPr="009519A4">
        <w:rPr>
          <w:rFonts w:ascii="Tahoma" w:hAnsi="Tahoma" w:cs="Tahoma"/>
          <w:szCs w:val="22"/>
        </w:rPr>
        <w:t xml:space="preserve">I el numeral 1 del artículo 24 de la Ley de Compras Gubernamentales, Enajenaciones y Contratación de Servicios del Estado de Jalisco y sus </w:t>
      </w:r>
      <w:proofErr w:type="gramStart"/>
      <w:r w:rsidRPr="009519A4">
        <w:rPr>
          <w:rFonts w:ascii="Tahoma" w:hAnsi="Tahoma" w:cs="Tahoma"/>
          <w:szCs w:val="22"/>
        </w:rPr>
        <w:t>Municipios,  se</w:t>
      </w:r>
      <w:proofErr w:type="gramEnd"/>
      <w:r w:rsidRPr="009519A4">
        <w:rPr>
          <w:rFonts w:ascii="Tahoma" w:hAnsi="Tahoma" w:cs="Tahoma"/>
          <w:szCs w:val="22"/>
        </w:rPr>
        <w:t xml:space="preserve"> somete a consideración de éste Comité de Adquisiciones la </w:t>
      </w:r>
      <w:r w:rsidR="00C411B0" w:rsidRPr="009519A4">
        <w:rPr>
          <w:rFonts w:ascii="Tahoma" w:hAnsi="Tahoma" w:cs="Tahoma"/>
          <w:szCs w:val="22"/>
        </w:rPr>
        <w:t>resolución</w:t>
      </w:r>
      <w:r w:rsidR="00E0409F" w:rsidRPr="009519A4">
        <w:rPr>
          <w:rFonts w:ascii="Tahoma" w:hAnsi="Tahoma" w:cs="Tahoma"/>
          <w:szCs w:val="22"/>
        </w:rPr>
        <w:t xml:space="preserve"> de los siguientes procesos</w:t>
      </w:r>
      <w:r w:rsidRPr="009519A4">
        <w:rPr>
          <w:rFonts w:ascii="Tahoma" w:hAnsi="Tahoma" w:cs="Tahoma"/>
          <w:szCs w:val="22"/>
        </w:rPr>
        <w:t>:</w:t>
      </w:r>
    </w:p>
    <w:p w:rsidR="00A36DA5" w:rsidRPr="009519A4" w:rsidRDefault="00A36DA5" w:rsidP="00D8025F">
      <w:pPr>
        <w:contextualSpacing/>
        <w:jc w:val="both"/>
        <w:rPr>
          <w:rFonts w:ascii="Tahoma" w:hAnsi="Tahoma" w:cs="Tahoma"/>
          <w:szCs w:val="22"/>
        </w:rPr>
      </w:pPr>
    </w:p>
    <w:p w:rsidR="00B95224" w:rsidRPr="009519A4" w:rsidRDefault="00C411B0" w:rsidP="00A36DA5">
      <w:pPr>
        <w:numPr>
          <w:ilvl w:val="0"/>
          <w:numId w:val="15"/>
        </w:numPr>
        <w:jc w:val="both"/>
        <w:rPr>
          <w:rFonts w:ascii="Tahoma" w:hAnsi="Tahoma" w:cs="Tahoma"/>
          <w:szCs w:val="22"/>
        </w:rPr>
      </w:pPr>
      <w:r w:rsidRPr="009519A4">
        <w:rPr>
          <w:rFonts w:ascii="Tahoma" w:hAnsi="Tahoma" w:cs="Tahoma"/>
          <w:szCs w:val="22"/>
        </w:rPr>
        <w:t>Resolución de la</w:t>
      </w:r>
      <w:r w:rsidR="008046DE" w:rsidRPr="009519A4">
        <w:rPr>
          <w:rFonts w:ascii="Tahoma" w:hAnsi="Tahoma" w:cs="Tahoma"/>
          <w:szCs w:val="22"/>
        </w:rPr>
        <w:t xml:space="preserve"> Licitación Pública Local número </w:t>
      </w:r>
      <w:r w:rsidR="008046DE" w:rsidRPr="009519A4">
        <w:rPr>
          <w:rFonts w:ascii="Tahoma" w:hAnsi="Tahoma" w:cs="Tahoma"/>
          <w:b/>
          <w:szCs w:val="22"/>
        </w:rPr>
        <w:t>UEPCB/LPL-004/2021</w:t>
      </w:r>
      <w:r w:rsidR="008046DE" w:rsidRPr="009519A4">
        <w:rPr>
          <w:rFonts w:ascii="Tahoma" w:hAnsi="Tahoma" w:cs="Tahoma"/>
          <w:szCs w:val="22"/>
        </w:rPr>
        <w:t xml:space="preserve"> para la adquisición de </w:t>
      </w:r>
      <w:r w:rsidR="008046DE" w:rsidRPr="009519A4">
        <w:rPr>
          <w:rFonts w:ascii="Tahoma" w:hAnsi="Tahoma" w:cs="Tahoma"/>
          <w:b/>
          <w:szCs w:val="22"/>
        </w:rPr>
        <w:t>“COMPRESOR PARA TANQUES DE BUCEO”</w:t>
      </w:r>
      <w:r w:rsidR="00A36DA5" w:rsidRPr="009519A4">
        <w:rPr>
          <w:rFonts w:ascii="Tahoma" w:hAnsi="Tahoma" w:cs="Tahoma"/>
          <w:b/>
          <w:szCs w:val="22"/>
        </w:rPr>
        <w:t>;</w:t>
      </w:r>
    </w:p>
    <w:p w:rsidR="008046DE" w:rsidRPr="009519A4" w:rsidRDefault="008046DE" w:rsidP="008046DE">
      <w:pPr>
        <w:ind w:left="502"/>
        <w:jc w:val="both"/>
        <w:rPr>
          <w:rFonts w:ascii="Tahoma" w:hAnsi="Tahoma" w:cs="Tahoma"/>
          <w:szCs w:val="22"/>
        </w:rPr>
      </w:pPr>
    </w:p>
    <w:p w:rsidR="008046DE" w:rsidRPr="009519A4" w:rsidRDefault="00C411B0" w:rsidP="00A36DA5">
      <w:pPr>
        <w:numPr>
          <w:ilvl w:val="0"/>
          <w:numId w:val="15"/>
        </w:numPr>
        <w:jc w:val="both"/>
        <w:rPr>
          <w:rFonts w:ascii="Tahoma" w:hAnsi="Tahoma" w:cs="Tahoma"/>
          <w:szCs w:val="22"/>
        </w:rPr>
      </w:pPr>
      <w:r w:rsidRPr="009519A4">
        <w:rPr>
          <w:rFonts w:ascii="Tahoma" w:hAnsi="Tahoma" w:cs="Tahoma"/>
          <w:szCs w:val="22"/>
        </w:rPr>
        <w:t xml:space="preserve">Resolución </w:t>
      </w:r>
      <w:r w:rsidR="008046DE" w:rsidRPr="009519A4">
        <w:rPr>
          <w:rFonts w:ascii="Tahoma" w:hAnsi="Tahoma" w:cs="Tahoma"/>
          <w:szCs w:val="22"/>
        </w:rPr>
        <w:t xml:space="preserve">de la Licitación Pública Local número </w:t>
      </w:r>
      <w:r w:rsidR="008046DE" w:rsidRPr="009519A4">
        <w:rPr>
          <w:rFonts w:ascii="Tahoma" w:hAnsi="Tahoma" w:cs="Tahoma"/>
          <w:b/>
          <w:szCs w:val="22"/>
        </w:rPr>
        <w:t>UEPCB/LPL-005/2021</w:t>
      </w:r>
      <w:r w:rsidR="008046DE" w:rsidRPr="009519A4">
        <w:rPr>
          <w:rFonts w:ascii="Tahoma" w:hAnsi="Tahoma" w:cs="Tahoma"/>
          <w:szCs w:val="22"/>
        </w:rPr>
        <w:t xml:space="preserve"> para la adquisición de </w:t>
      </w:r>
      <w:r w:rsidR="008046DE" w:rsidRPr="009519A4">
        <w:rPr>
          <w:rFonts w:ascii="Tahoma" w:hAnsi="Tahoma" w:cs="Tahoma"/>
          <w:b/>
          <w:szCs w:val="22"/>
        </w:rPr>
        <w:t>“ESCALERAS PARA ATAQUE CONTRA INCENDIO”</w:t>
      </w:r>
    </w:p>
    <w:p w:rsidR="00221B29" w:rsidRPr="009519A4" w:rsidRDefault="00221B29" w:rsidP="00A36DA5">
      <w:pPr>
        <w:jc w:val="both"/>
        <w:rPr>
          <w:rFonts w:ascii="Tahoma" w:hAnsi="Tahoma" w:cs="Tahoma"/>
          <w:szCs w:val="22"/>
        </w:rPr>
      </w:pPr>
    </w:p>
    <w:p w:rsidR="00B95224" w:rsidRPr="009519A4" w:rsidRDefault="00C411B0" w:rsidP="00A36DA5">
      <w:pPr>
        <w:numPr>
          <w:ilvl w:val="0"/>
          <w:numId w:val="15"/>
        </w:numPr>
        <w:jc w:val="both"/>
        <w:rPr>
          <w:rFonts w:ascii="Tahoma" w:hAnsi="Tahoma" w:cs="Tahoma"/>
          <w:szCs w:val="22"/>
        </w:rPr>
      </w:pPr>
      <w:r w:rsidRPr="009519A4">
        <w:rPr>
          <w:rFonts w:ascii="Tahoma" w:hAnsi="Tahoma" w:cs="Tahoma"/>
          <w:szCs w:val="22"/>
        </w:rPr>
        <w:t xml:space="preserve">Resolución </w:t>
      </w:r>
      <w:r w:rsidR="008046DE" w:rsidRPr="009519A4">
        <w:rPr>
          <w:rFonts w:ascii="Tahoma" w:hAnsi="Tahoma" w:cs="Tahoma"/>
          <w:szCs w:val="22"/>
        </w:rPr>
        <w:t xml:space="preserve">de la </w:t>
      </w:r>
      <w:r w:rsidR="00B95224" w:rsidRPr="009519A4">
        <w:rPr>
          <w:rFonts w:ascii="Tahoma" w:hAnsi="Tahoma" w:cs="Tahoma"/>
          <w:szCs w:val="22"/>
        </w:rPr>
        <w:t xml:space="preserve">Licitación </w:t>
      </w:r>
      <w:r w:rsidR="008046DE" w:rsidRPr="009519A4">
        <w:rPr>
          <w:rFonts w:ascii="Tahoma" w:hAnsi="Tahoma" w:cs="Tahoma"/>
          <w:szCs w:val="22"/>
        </w:rPr>
        <w:t xml:space="preserve">Pública Local número </w:t>
      </w:r>
      <w:r w:rsidR="008046DE" w:rsidRPr="009519A4">
        <w:rPr>
          <w:rFonts w:ascii="Tahoma" w:hAnsi="Tahoma" w:cs="Tahoma"/>
          <w:b/>
          <w:szCs w:val="22"/>
        </w:rPr>
        <w:t>UEPCB/LPL-006/2021</w:t>
      </w:r>
      <w:r w:rsidR="008046DE" w:rsidRPr="009519A4">
        <w:rPr>
          <w:rFonts w:ascii="Tahoma" w:hAnsi="Tahoma" w:cs="Tahoma"/>
          <w:szCs w:val="22"/>
        </w:rPr>
        <w:t xml:space="preserve"> para la adquisición de </w:t>
      </w:r>
      <w:r w:rsidR="008046DE" w:rsidRPr="009519A4">
        <w:rPr>
          <w:rFonts w:ascii="Tahoma" w:hAnsi="Tahoma" w:cs="Tahoma"/>
          <w:b/>
          <w:szCs w:val="22"/>
        </w:rPr>
        <w:t>“BOQUILLA PARA MANGUERA CONTRA INCENDIO”;</w:t>
      </w:r>
    </w:p>
    <w:p w:rsidR="00221B29" w:rsidRPr="009519A4" w:rsidRDefault="00221B29" w:rsidP="00A36DA5">
      <w:pPr>
        <w:jc w:val="both"/>
        <w:rPr>
          <w:rFonts w:ascii="Tahoma" w:hAnsi="Tahoma" w:cs="Tahoma"/>
          <w:szCs w:val="22"/>
        </w:rPr>
      </w:pPr>
    </w:p>
    <w:p w:rsidR="00221B29" w:rsidRPr="009519A4" w:rsidRDefault="00C411B0" w:rsidP="00A36DA5">
      <w:pPr>
        <w:numPr>
          <w:ilvl w:val="0"/>
          <w:numId w:val="15"/>
        </w:numPr>
        <w:jc w:val="both"/>
        <w:rPr>
          <w:rFonts w:ascii="Tahoma" w:hAnsi="Tahoma" w:cs="Tahoma"/>
          <w:szCs w:val="22"/>
        </w:rPr>
      </w:pPr>
      <w:r w:rsidRPr="009519A4">
        <w:rPr>
          <w:rFonts w:ascii="Tahoma" w:hAnsi="Tahoma" w:cs="Tahoma"/>
          <w:szCs w:val="22"/>
        </w:rPr>
        <w:t xml:space="preserve">Resolución </w:t>
      </w:r>
      <w:r w:rsidR="008046DE" w:rsidRPr="009519A4">
        <w:rPr>
          <w:rFonts w:ascii="Tahoma" w:hAnsi="Tahoma" w:cs="Tahoma"/>
          <w:szCs w:val="22"/>
        </w:rPr>
        <w:t xml:space="preserve">de la Licitación Pública Local número </w:t>
      </w:r>
      <w:r w:rsidR="008046DE" w:rsidRPr="009519A4">
        <w:rPr>
          <w:rFonts w:ascii="Tahoma" w:hAnsi="Tahoma" w:cs="Tahoma"/>
          <w:b/>
          <w:szCs w:val="22"/>
        </w:rPr>
        <w:t>UEPCB/LPL-007/2021</w:t>
      </w:r>
      <w:r w:rsidR="008046DE" w:rsidRPr="009519A4">
        <w:rPr>
          <w:rFonts w:ascii="Tahoma" w:hAnsi="Tahoma" w:cs="Tahoma"/>
          <w:szCs w:val="22"/>
        </w:rPr>
        <w:t xml:space="preserve"> para la adquisición de </w:t>
      </w:r>
      <w:r w:rsidR="008046DE" w:rsidRPr="009519A4">
        <w:rPr>
          <w:rFonts w:ascii="Tahoma" w:hAnsi="Tahoma" w:cs="Tahoma"/>
          <w:b/>
          <w:szCs w:val="22"/>
        </w:rPr>
        <w:t>“PINTURAS Y MATERIALES</w:t>
      </w:r>
      <w:r w:rsidR="00B95224" w:rsidRPr="009519A4">
        <w:rPr>
          <w:rFonts w:ascii="Tahoma" w:hAnsi="Tahoma" w:cs="Tahoma"/>
          <w:b/>
          <w:szCs w:val="22"/>
        </w:rPr>
        <w:t>”</w:t>
      </w:r>
      <w:r w:rsidR="008046DE" w:rsidRPr="009519A4">
        <w:rPr>
          <w:rFonts w:ascii="Tahoma" w:hAnsi="Tahoma" w:cs="Tahoma"/>
          <w:b/>
          <w:szCs w:val="22"/>
        </w:rPr>
        <w:t>;</w:t>
      </w:r>
    </w:p>
    <w:p w:rsidR="00221B29" w:rsidRPr="009519A4" w:rsidRDefault="00221B29" w:rsidP="00A36DA5">
      <w:pPr>
        <w:jc w:val="both"/>
        <w:rPr>
          <w:rFonts w:ascii="Tahoma" w:hAnsi="Tahoma" w:cs="Tahoma"/>
          <w:b/>
          <w:szCs w:val="22"/>
        </w:rPr>
      </w:pPr>
    </w:p>
    <w:p w:rsidR="00B95224" w:rsidRPr="009519A4" w:rsidRDefault="00C411B0" w:rsidP="00A36DA5">
      <w:pPr>
        <w:numPr>
          <w:ilvl w:val="0"/>
          <w:numId w:val="15"/>
        </w:numPr>
        <w:jc w:val="both"/>
        <w:rPr>
          <w:rFonts w:ascii="Tahoma" w:hAnsi="Tahoma" w:cs="Tahoma"/>
          <w:szCs w:val="22"/>
        </w:rPr>
      </w:pPr>
      <w:r w:rsidRPr="009519A4">
        <w:rPr>
          <w:rFonts w:ascii="Tahoma" w:hAnsi="Tahoma" w:cs="Tahoma"/>
          <w:szCs w:val="22"/>
        </w:rPr>
        <w:t xml:space="preserve">Resolución </w:t>
      </w:r>
      <w:r w:rsidR="008046DE" w:rsidRPr="009519A4">
        <w:rPr>
          <w:rFonts w:ascii="Tahoma" w:hAnsi="Tahoma" w:cs="Tahoma"/>
          <w:szCs w:val="22"/>
        </w:rPr>
        <w:t xml:space="preserve">de la Licitación Pública Local número </w:t>
      </w:r>
      <w:r w:rsidR="008046DE" w:rsidRPr="009519A4">
        <w:rPr>
          <w:rFonts w:ascii="Tahoma" w:hAnsi="Tahoma" w:cs="Tahoma"/>
          <w:b/>
          <w:szCs w:val="22"/>
        </w:rPr>
        <w:t>UEPCB/LPL-008/2021</w:t>
      </w:r>
      <w:r w:rsidR="008046DE" w:rsidRPr="009519A4">
        <w:rPr>
          <w:rFonts w:ascii="Tahoma" w:hAnsi="Tahoma" w:cs="Tahoma"/>
          <w:szCs w:val="22"/>
        </w:rPr>
        <w:t xml:space="preserve"> para la adquisición de </w:t>
      </w:r>
      <w:r w:rsidR="008046DE" w:rsidRPr="009519A4">
        <w:rPr>
          <w:rFonts w:ascii="Tahoma" w:hAnsi="Tahoma" w:cs="Tahoma"/>
          <w:b/>
          <w:szCs w:val="22"/>
        </w:rPr>
        <w:t>“KIT DE PUNTALES PARA ESTRUCTURAS</w:t>
      </w:r>
      <w:r w:rsidR="00B95224" w:rsidRPr="009519A4">
        <w:rPr>
          <w:rFonts w:ascii="Tahoma" w:hAnsi="Tahoma" w:cs="Tahoma"/>
          <w:b/>
          <w:szCs w:val="22"/>
        </w:rPr>
        <w:t>”</w:t>
      </w:r>
      <w:r w:rsidR="00972595" w:rsidRPr="009519A4">
        <w:rPr>
          <w:rFonts w:ascii="Tahoma" w:hAnsi="Tahoma" w:cs="Tahoma"/>
          <w:b/>
          <w:szCs w:val="22"/>
        </w:rPr>
        <w:t>.</w:t>
      </w:r>
    </w:p>
    <w:p w:rsidR="00221B29" w:rsidRPr="009519A4" w:rsidRDefault="00221B29" w:rsidP="00A36DA5">
      <w:pPr>
        <w:ind w:left="502"/>
        <w:jc w:val="both"/>
        <w:rPr>
          <w:rFonts w:ascii="Tahoma" w:hAnsi="Tahoma" w:cs="Tahoma"/>
          <w:b/>
          <w:szCs w:val="22"/>
        </w:rPr>
      </w:pPr>
    </w:p>
    <w:p w:rsidR="00221B29" w:rsidRPr="009519A4" w:rsidRDefault="00692274" w:rsidP="00A36DA5">
      <w:pPr>
        <w:jc w:val="both"/>
        <w:rPr>
          <w:rFonts w:ascii="Tahoma" w:hAnsi="Tahoma" w:cs="Tahoma"/>
          <w:szCs w:val="22"/>
        </w:rPr>
      </w:pPr>
      <w:r w:rsidRPr="009519A4">
        <w:rPr>
          <w:rFonts w:ascii="Tahoma" w:hAnsi="Tahoma" w:cs="Tahoma"/>
          <w:szCs w:val="22"/>
        </w:rPr>
        <w:t xml:space="preserve">La </w:t>
      </w:r>
      <w:r w:rsidR="00E0409F" w:rsidRPr="009519A4">
        <w:rPr>
          <w:rFonts w:ascii="Tahoma" w:hAnsi="Tahoma" w:cs="Tahoma"/>
          <w:szCs w:val="22"/>
        </w:rPr>
        <w:t xml:space="preserve">Presidente Suplente, Mtra. Ma. Guadalupe Trinidad Castellanos Gutiérrez, </w:t>
      </w:r>
      <w:r w:rsidR="00A36DA5" w:rsidRPr="009519A4">
        <w:rPr>
          <w:rFonts w:ascii="Tahoma" w:hAnsi="Tahoma" w:cs="Tahoma"/>
          <w:szCs w:val="22"/>
        </w:rPr>
        <w:t xml:space="preserve">somete a su consideración </w:t>
      </w:r>
      <w:r w:rsidR="00E0409F" w:rsidRPr="009519A4">
        <w:rPr>
          <w:rFonts w:ascii="Tahoma" w:hAnsi="Tahoma" w:cs="Tahoma"/>
          <w:szCs w:val="22"/>
        </w:rPr>
        <w:t xml:space="preserve">la </w:t>
      </w:r>
      <w:r w:rsidR="0017759F" w:rsidRPr="009519A4">
        <w:rPr>
          <w:rFonts w:ascii="Tahoma" w:hAnsi="Tahoma" w:cs="Tahoma"/>
          <w:szCs w:val="22"/>
        </w:rPr>
        <w:t>Resolución</w:t>
      </w:r>
      <w:r w:rsidR="007D1A09" w:rsidRPr="009519A4">
        <w:rPr>
          <w:rFonts w:ascii="Tahoma" w:hAnsi="Tahoma" w:cs="Tahoma"/>
          <w:szCs w:val="22"/>
        </w:rPr>
        <w:t xml:space="preserve"> primero en lo general, a lo que los asistentes manifestaron su conformidad y autorización de manera unánime. Acto seguido se sometió a consideración </w:t>
      </w:r>
      <w:r w:rsidR="00E0409F" w:rsidRPr="009519A4">
        <w:rPr>
          <w:rFonts w:ascii="Tahoma" w:hAnsi="Tahoma" w:cs="Tahoma"/>
          <w:szCs w:val="22"/>
        </w:rPr>
        <w:t xml:space="preserve">la </w:t>
      </w:r>
      <w:r w:rsidR="0017759F" w:rsidRPr="009519A4">
        <w:rPr>
          <w:rFonts w:ascii="Tahoma" w:hAnsi="Tahoma" w:cs="Tahoma"/>
          <w:szCs w:val="22"/>
        </w:rPr>
        <w:t>Resolución</w:t>
      </w:r>
      <w:r w:rsidR="007D1A09" w:rsidRPr="009519A4">
        <w:rPr>
          <w:rFonts w:ascii="Tahoma" w:hAnsi="Tahoma" w:cs="Tahoma"/>
          <w:szCs w:val="22"/>
        </w:rPr>
        <w:t xml:space="preserve"> en lo particular </w:t>
      </w:r>
      <w:r w:rsidR="008A79B6" w:rsidRPr="009519A4">
        <w:rPr>
          <w:rFonts w:ascii="Tahoma" w:hAnsi="Tahoma" w:cs="Tahoma"/>
          <w:szCs w:val="22"/>
        </w:rPr>
        <w:t>de cada una de licitaciones tal como consta en las actas correspondientes</w:t>
      </w:r>
      <w:r w:rsidR="00221B29" w:rsidRPr="009519A4">
        <w:rPr>
          <w:rFonts w:ascii="Tahoma" w:hAnsi="Tahoma" w:cs="Tahoma"/>
          <w:szCs w:val="22"/>
        </w:rPr>
        <w:t>.</w:t>
      </w:r>
    </w:p>
    <w:p w:rsidR="00221B29" w:rsidRPr="009519A4" w:rsidRDefault="00221B29" w:rsidP="00221B29">
      <w:pPr>
        <w:ind w:left="502"/>
        <w:jc w:val="both"/>
        <w:rPr>
          <w:rFonts w:ascii="Tahoma" w:hAnsi="Tahoma" w:cs="Tahoma"/>
          <w:szCs w:val="22"/>
        </w:rPr>
      </w:pPr>
    </w:p>
    <w:p w:rsidR="00044E6C" w:rsidRPr="009519A4" w:rsidRDefault="00683CD1" w:rsidP="00D8025F">
      <w:pPr>
        <w:jc w:val="both"/>
        <w:rPr>
          <w:rFonts w:ascii="Tahoma" w:hAnsi="Tahoma" w:cs="Tahoma"/>
          <w:b/>
          <w:szCs w:val="22"/>
        </w:rPr>
      </w:pPr>
      <w:r w:rsidRPr="009519A4">
        <w:rPr>
          <w:rFonts w:ascii="Tahoma" w:hAnsi="Tahoma" w:cs="Tahoma"/>
          <w:b/>
          <w:szCs w:val="22"/>
        </w:rPr>
        <w:t xml:space="preserve">Punto V. </w:t>
      </w:r>
      <w:r w:rsidR="00866A0D" w:rsidRPr="009519A4">
        <w:rPr>
          <w:rFonts w:ascii="Tahoma" w:hAnsi="Tahoma" w:cs="Tahoma"/>
          <w:szCs w:val="22"/>
        </w:rPr>
        <w:t>Asuntos varios</w:t>
      </w:r>
    </w:p>
    <w:p w:rsidR="001F4F4F" w:rsidRPr="009519A4" w:rsidRDefault="001F4F4F" w:rsidP="00D8025F">
      <w:pPr>
        <w:jc w:val="both"/>
        <w:rPr>
          <w:rFonts w:ascii="Tahoma" w:hAnsi="Tahoma" w:cs="Tahoma"/>
          <w:szCs w:val="22"/>
        </w:rPr>
      </w:pPr>
    </w:p>
    <w:p w:rsidR="00712E1D" w:rsidRPr="009519A4" w:rsidRDefault="00D555E9" w:rsidP="00D8025F">
      <w:pPr>
        <w:jc w:val="both"/>
        <w:rPr>
          <w:rFonts w:ascii="Tahoma" w:eastAsia="Calibri" w:hAnsi="Tahoma" w:cs="Tahoma"/>
          <w:szCs w:val="22"/>
        </w:rPr>
      </w:pPr>
      <w:r w:rsidRPr="009519A4">
        <w:rPr>
          <w:rFonts w:ascii="Tahoma" w:eastAsia="Calibri" w:hAnsi="Tahoma" w:cs="Tahoma"/>
          <w:szCs w:val="22"/>
        </w:rPr>
        <w:t>No hubo asuntos varios</w:t>
      </w:r>
    </w:p>
    <w:p w:rsidR="00625861" w:rsidRPr="009519A4" w:rsidRDefault="00625861" w:rsidP="00D8025F">
      <w:pPr>
        <w:jc w:val="both"/>
        <w:rPr>
          <w:rFonts w:ascii="Tahoma" w:eastAsia="Calibri" w:hAnsi="Tahoma" w:cs="Tahoma"/>
          <w:szCs w:val="22"/>
        </w:rPr>
      </w:pPr>
    </w:p>
    <w:p w:rsidR="00A30F49" w:rsidRPr="009519A4" w:rsidRDefault="003D4CA8" w:rsidP="00D8025F">
      <w:pPr>
        <w:jc w:val="both"/>
        <w:rPr>
          <w:rFonts w:ascii="Tahoma" w:hAnsi="Tahoma" w:cs="Tahoma"/>
          <w:szCs w:val="22"/>
        </w:rPr>
      </w:pPr>
      <w:r w:rsidRPr="009519A4">
        <w:rPr>
          <w:rFonts w:ascii="Tahoma" w:hAnsi="Tahoma" w:cs="Tahoma"/>
          <w:b/>
          <w:szCs w:val="22"/>
        </w:rPr>
        <w:t>Punto VI</w:t>
      </w:r>
      <w:r w:rsidR="006C0B6B" w:rsidRPr="009519A4">
        <w:rPr>
          <w:rFonts w:ascii="Tahoma" w:hAnsi="Tahoma" w:cs="Tahoma"/>
          <w:szCs w:val="22"/>
        </w:rPr>
        <w:t xml:space="preserve">. </w:t>
      </w:r>
      <w:r w:rsidR="00A30F49" w:rsidRPr="009519A4">
        <w:rPr>
          <w:rFonts w:ascii="Tahoma" w:hAnsi="Tahoma" w:cs="Tahoma"/>
          <w:szCs w:val="22"/>
        </w:rPr>
        <w:t xml:space="preserve">Lectura de acuerdos y comisiones. </w:t>
      </w:r>
    </w:p>
    <w:p w:rsidR="00692274" w:rsidRPr="009519A4" w:rsidRDefault="00692274" w:rsidP="00D8025F">
      <w:pPr>
        <w:jc w:val="both"/>
        <w:rPr>
          <w:rFonts w:ascii="Tahoma" w:hAnsi="Tahoma" w:cs="Tahoma"/>
          <w:szCs w:val="22"/>
        </w:rPr>
      </w:pPr>
    </w:p>
    <w:p w:rsidR="00692274" w:rsidRPr="009519A4" w:rsidRDefault="00692274" w:rsidP="00D8025F">
      <w:pPr>
        <w:jc w:val="both"/>
        <w:rPr>
          <w:rFonts w:ascii="Tahoma" w:hAnsi="Tahoma" w:cs="Tahoma"/>
          <w:szCs w:val="22"/>
        </w:rPr>
      </w:pPr>
      <w:r w:rsidRPr="009519A4">
        <w:rPr>
          <w:rFonts w:ascii="Tahoma" w:hAnsi="Tahoma" w:cs="Tahoma"/>
          <w:szCs w:val="22"/>
        </w:rPr>
        <w:lastRenderedPageBreak/>
        <w:t>No hubo acuerdos y comisiones.</w:t>
      </w:r>
    </w:p>
    <w:p w:rsidR="00A30F49" w:rsidRPr="009519A4" w:rsidRDefault="00A30F49" w:rsidP="00D8025F">
      <w:pPr>
        <w:jc w:val="both"/>
        <w:rPr>
          <w:rFonts w:ascii="Tahoma" w:hAnsi="Tahoma" w:cs="Tahoma"/>
          <w:szCs w:val="22"/>
        </w:rPr>
      </w:pPr>
    </w:p>
    <w:p w:rsidR="00A30F49" w:rsidRPr="009519A4" w:rsidRDefault="00A30F49" w:rsidP="00D8025F">
      <w:pPr>
        <w:jc w:val="both"/>
        <w:rPr>
          <w:rFonts w:ascii="Tahoma" w:hAnsi="Tahoma" w:cs="Tahoma"/>
          <w:szCs w:val="22"/>
        </w:rPr>
      </w:pPr>
      <w:r w:rsidRPr="009519A4">
        <w:rPr>
          <w:rFonts w:ascii="Tahoma" w:hAnsi="Tahoma" w:cs="Tahoma"/>
          <w:b/>
          <w:szCs w:val="22"/>
        </w:rPr>
        <w:t>Punto VII.</w:t>
      </w:r>
      <w:r w:rsidRPr="009519A4">
        <w:rPr>
          <w:rFonts w:ascii="Tahoma" w:hAnsi="Tahoma" w:cs="Tahoma"/>
          <w:szCs w:val="22"/>
        </w:rPr>
        <w:t xml:space="preserve"> Clausura de la sesión.</w:t>
      </w:r>
    </w:p>
    <w:p w:rsidR="00C73783" w:rsidRPr="009519A4" w:rsidRDefault="00BE5D4F" w:rsidP="00BE5D4F">
      <w:pPr>
        <w:jc w:val="center"/>
        <w:rPr>
          <w:rFonts w:ascii="Tahoma" w:hAnsi="Tahoma" w:cs="Tahoma"/>
          <w:szCs w:val="22"/>
        </w:rPr>
      </w:pPr>
      <w:r w:rsidRPr="009519A4">
        <w:rPr>
          <w:rFonts w:ascii="Tahoma" w:hAnsi="Tahoma" w:cs="Tahoma"/>
          <w:szCs w:val="22"/>
        </w:rPr>
        <w:t>Comi</w:t>
      </w:r>
      <w:r w:rsidR="00972595" w:rsidRPr="009519A4">
        <w:rPr>
          <w:rFonts w:ascii="Tahoma" w:hAnsi="Tahoma" w:cs="Tahoma"/>
          <w:szCs w:val="22"/>
        </w:rPr>
        <w:t>té</w:t>
      </w:r>
      <w:r w:rsidRPr="009519A4">
        <w:rPr>
          <w:rFonts w:ascii="Tahoma" w:hAnsi="Tahoma" w:cs="Tahoma"/>
          <w:szCs w:val="22"/>
        </w:rPr>
        <w:t xml:space="preserve"> de Adquisiciones</w:t>
      </w:r>
    </w:p>
    <w:p w:rsidR="00692274" w:rsidRPr="009519A4" w:rsidRDefault="00692274" w:rsidP="00BE5D4F">
      <w:pPr>
        <w:jc w:val="center"/>
        <w:rPr>
          <w:rFonts w:ascii="Tahoma" w:hAnsi="Tahoma" w:cs="Tahoma"/>
          <w:szCs w:val="22"/>
        </w:rPr>
      </w:pPr>
    </w:p>
    <w:p w:rsidR="00692274" w:rsidRPr="009519A4" w:rsidRDefault="00692274" w:rsidP="00692274">
      <w:pPr>
        <w:jc w:val="both"/>
        <w:rPr>
          <w:rFonts w:ascii="Tahoma" w:hAnsi="Tahoma" w:cs="Tahoma"/>
          <w:szCs w:val="22"/>
        </w:rPr>
      </w:pPr>
      <w:r w:rsidRPr="009519A4">
        <w:rPr>
          <w:rFonts w:ascii="Tahoma" w:hAnsi="Tahoma" w:cs="Tahoma"/>
          <w:szCs w:val="22"/>
        </w:rPr>
        <w:t>No habiendo más asuntos que tratar se da por terminada Sesión Extraordinaria No 0</w:t>
      </w:r>
      <w:r w:rsidR="0017759F" w:rsidRPr="009519A4">
        <w:rPr>
          <w:rFonts w:ascii="Tahoma" w:hAnsi="Tahoma" w:cs="Tahoma"/>
          <w:szCs w:val="22"/>
        </w:rPr>
        <w:t>2</w:t>
      </w:r>
      <w:r w:rsidRPr="009519A4">
        <w:rPr>
          <w:rFonts w:ascii="Tahoma" w:hAnsi="Tahoma" w:cs="Tahoma"/>
          <w:szCs w:val="22"/>
        </w:rPr>
        <w:t xml:space="preserve">, </w:t>
      </w:r>
      <w:r w:rsidR="00F57695" w:rsidRPr="009519A4">
        <w:rPr>
          <w:rFonts w:ascii="Tahoma" w:hAnsi="Tahoma" w:cs="Tahoma"/>
          <w:szCs w:val="22"/>
        </w:rPr>
        <w:t xml:space="preserve">siendo las </w:t>
      </w:r>
      <w:r w:rsidRPr="009519A4">
        <w:rPr>
          <w:rFonts w:ascii="Tahoma" w:hAnsi="Tahoma" w:cs="Tahoma"/>
          <w:szCs w:val="22"/>
        </w:rPr>
        <w:t>1</w:t>
      </w:r>
      <w:r w:rsidR="00065AC0">
        <w:rPr>
          <w:rFonts w:ascii="Tahoma" w:hAnsi="Tahoma" w:cs="Tahoma"/>
          <w:szCs w:val="22"/>
        </w:rPr>
        <w:t>3</w:t>
      </w:r>
      <w:r w:rsidRPr="009519A4">
        <w:rPr>
          <w:rFonts w:ascii="Tahoma" w:hAnsi="Tahoma" w:cs="Tahoma"/>
          <w:szCs w:val="22"/>
        </w:rPr>
        <w:t>:</w:t>
      </w:r>
      <w:r w:rsidR="00F57695" w:rsidRPr="009519A4">
        <w:rPr>
          <w:rFonts w:ascii="Tahoma" w:hAnsi="Tahoma" w:cs="Tahoma"/>
          <w:szCs w:val="22"/>
        </w:rPr>
        <w:t>3</w:t>
      </w:r>
      <w:r w:rsidRPr="009519A4">
        <w:rPr>
          <w:rFonts w:ascii="Tahoma" w:hAnsi="Tahoma" w:cs="Tahoma"/>
          <w:szCs w:val="22"/>
        </w:rPr>
        <w:t>0 (</w:t>
      </w:r>
      <w:r w:rsidR="00065AC0">
        <w:rPr>
          <w:rFonts w:ascii="Tahoma" w:hAnsi="Tahoma" w:cs="Tahoma"/>
          <w:szCs w:val="22"/>
        </w:rPr>
        <w:t xml:space="preserve">Trece </w:t>
      </w:r>
      <w:r w:rsidRPr="009519A4">
        <w:rPr>
          <w:rFonts w:ascii="Tahoma" w:hAnsi="Tahoma" w:cs="Tahoma"/>
          <w:szCs w:val="22"/>
        </w:rPr>
        <w:t>horas</w:t>
      </w:r>
      <w:r w:rsidR="00F57695" w:rsidRPr="009519A4">
        <w:rPr>
          <w:rFonts w:ascii="Tahoma" w:hAnsi="Tahoma" w:cs="Tahoma"/>
          <w:szCs w:val="22"/>
        </w:rPr>
        <w:t xml:space="preserve"> </w:t>
      </w:r>
      <w:r w:rsidR="00D555E9" w:rsidRPr="009519A4">
        <w:rPr>
          <w:rFonts w:ascii="Tahoma" w:hAnsi="Tahoma" w:cs="Tahoma"/>
          <w:szCs w:val="22"/>
        </w:rPr>
        <w:t>c</w:t>
      </w:r>
      <w:r w:rsidR="00F57695" w:rsidRPr="009519A4">
        <w:rPr>
          <w:rFonts w:ascii="Tahoma" w:hAnsi="Tahoma" w:cs="Tahoma"/>
          <w:szCs w:val="22"/>
        </w:rPr>
        <w:t>on treinta minutos</w:t>
      </w:r>
      <w:r w:rsidRPr="009519A4">
        <w:rPr>
          <w:rFonts w:ascii="Tahoma" w:hAnsi="Tahoma" w:cs="Tahoma"/>
          <w:szCs w:val="22"/>
        </w:rPr>
        <w:t>)</w:t>
      </w:r>
      <w:r w:rsidRPr="009519A4">
        <w:rPr>
          <w:rFonts w:ascii="Tahoma" w:hAnsi="Tahoma" w:cs="Tahoma"/>
          <w:b/>
          <w:szCs w:val="22"/>
        </w:rPr>
        <w:t xml:space="preserve"> </w:t>
      </w:r>
      <w:r w:rsidRPr="009519A4">
        <w:rPr>
          <w:rFonts w:ascii="Tahoma" w:hAnsi="Tahoma" w:cs="Tahoma"/>
          <w:szCs w:val="22"/>
        </w:rPr>
        <w:t>del día en que se actúa</w:t>
      </w:r>
      <w:r w:rsidRPr="009519A4">
        <w:rPr>
          <w:rFonts w:ascii="Tahoma" w:hAnsi="Tahoma" w:cs="Tahoma"/>
          <w:b/>
          <w:szCs w:val="22"/>
        </w:rPr>
        <w:t>,</w:t>
      </w:r>
      <w:r w:rsidRPr="009519A4">
        <w:rPr>
          <w:rFonts w:ascii="Tahoma" w:hAnsi="Tahoma" w:cs="Tahoma"/>
          <w:szCs w:val="22"/>
        </w:rPr>
        <w:t xml:space="preserve"> estando de acuerdo los presentes con lo propuesto y acordado.</w:t>
      </w:r>
    </w:p>
    <w:p w:rsidR="00F57695" w:rsidRPr="009519A4" w:rsidRDefault="00F57695" w:rsidP="00692274">
      <w:pPr>
        <w:jc w:val="both"/>
        <w:rPr>
          <w:rFonts w:ascii="Tahoma" w:hAnsi="Tahoma" w:cs="Tahoma"/>
          <w:szCs w:val="22"/>
        </w:rPr>
      </w:pPr>
    </w:p>
    <w:p w:rsidR="007C7DF0" w:rsidRPr="009519A4" w:rsidRDefault="007C7DF0" w:rsidP="00692274">
      <w:pPr>
        <w:jc w:val="both"/>
        <w:rPr>
          <w:rFonts w:ascii="Tahoma" w:hAnsi="Tahoma" w:cs="Tahoma"/>
          <w:szCs w:val="22"/>
        </w:rPr>
      </w:pPr>
    </w:p>
    <w:p w:rsidR="00F57695" w:rsidRPr="009519A4" w:rsidRDefault="00F57695" w:rsidP="00692274">
      <w:pPr>
        <w:jc w:val="both"/>
        <w:rPr>
          <w:rFonts w:ascii="Tahoma" w:hAnsi="Tahoma" w:cs="Tahoma"/>
          <w:szCs w:val="22"/>
        </w:rPr>
      </w:pPr>
    </w:p>
    <w:p w:rsidR="00BE5D4F" w:rsidRPr="009519A4" w:rsidRDefault="00F57695" w:rsidP="00BE5D4F">
      <w:pPr>
        <w:jc w:val="center"/>
        <w:rPr>
          <w:rFonts w:ascii="Tahoma" w:hAnsi="Tahoma" w:cs="Tahoma"/>
          <w:b/>
          <w:szCs w:val="22"/>
        </w:rPr>
      </w:pPr>
      <w:r w:rsidRPr="009519A4">
        <w:rPr>
          <w:rFonts w:ascii="Tahoma" w:hAnsi="Tahoma" w:cs="Tahoma"/>
          <w:b/>
          <w:szCs w:val="22"/>
        </w:rPr>
        <w:t>MIEMBROS DEL COMITÉ DE ADQUISICIONES</w:t>
      </w:r>
    </w:p>
    <w:p w:rsidR="00712E1D" w:rsidRDefault="00712E1D" w:rsidP="00BE5D4F">
      <w:pPr>
        <w:jc w:val="center"/>
        <w:rPr>
          <w:rFonts w:ascii="Tahoma" w:hAnsi="Tahoma" w:cs="Tahoma"/>
          <w:szCs w:val="22"/>
        </w:rPr>
      </w:pPr>
    </w:p>
    <w:p w:rsidR="00316753" w:rsidRPr="009519A4" w:rsidRDefault="00316753" w:rsidP="00BE5D4F">
      <w:pPr>
        <w:jc w:val="center"/>
        <w:rPr>
          <w:rFonts w:ascii="Tahoma" w:hAnsi="Tahoma" w:cs="Tahoma"/>
          <w:szCs w:val="22"/>
        </w:rPr>
      </w:pPr>
    </w:p>
    <w:p w:rsidR="00BE5D4F" w:rsidRPr="009519A4" w:rsidRDefault="00BE5D4F" w:rsidP="00BE5D4F">
      <w:pPr>
        <w:jc w:val="center"/>
        <w:rPr>
          <w:rFonts w:ascii="Tahoma" w:hAnsi="Tahoma" w:cs="Tahoma"/>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69"/>
      </w:tblGrid>
      <w:tr w:rsidR="00625861" w:rsidRPr="009519A4" w:rsidTr="008E26D8">
        <w:tc>
          <w:tcPr>
            <w:tcW w:w="5495" w:type="dxa"/>
          </w:tcPr>
          <w:p w:rsidR="00625861" w:rsidRPr="009519A4" w:rsidRDefault="00625861" w:rsidP="008E26D8">
            <w:pPr>
              <w:widowControl w:val="0"/>
              <w:jc w:val="both"/>
              <w:rPr>
                <w:rFonts w:ascii="Tahoma" w:hAnsi="Tahoma" w:cs="Tahoma"/>
                <w:szCs w:val="22"/>
              </w:rPr>
            </w:pPr>
            <w:bookmarkStart w:id="0" w:name="_GoBack"/>
          </w:p>
          <w:p w:rsidR="00625861" w:rsidRPr="009519A4" w:rsidRDefault="00625861" w:rsidP="008E26D8">
            <w:pPr>
              <w:widowControl w:val="0"/>
              <w:jc w:val="both"/>
              <w:rPr>
                <w:rFonts w:ascii="Tahoma" w:hAnsi="Tahoma" w:cs="Tahoma"/>
                <w:b/>
                <w:szCs w:val="22"/>
              </w:rPr>
            </w:pPr>
            <w:r w:rsidRPr="009519A4">
              <w:rPr>
                <w:rFonts w:ascii="Tahoma" w:hAnsi="Tahoma" w:cs="Tahoma"/>
                <w:b/>
                <w:szCs w:val="22"/>
              </w:rPr>
              <w:t>Mtra. Ma. Guadalupe Trinidad Castellanos Gutiérrez</w:t>
            </w:r>
          </w:p>
          <w:p w:rsidR="00625861" w:rsidRPr="009519A4" w:rsidRDefault="00625861" w:rsidP="008E26D8">
            <w:pPr>
              <w:widowControl w:val="0"/>
              <w:jc w:val="both"/>
              <w:rPr>
                <w:rFonts w:ascii="Tahoma" w:hAnsi="Tahoma" w:cs="Tahoma"/>
                <w:szCs w:val="22"/>
              </w:rPr>
            </w:pPr>
            <w:r w:rsidRPr="009519A4">
              <w:rPr>
                <w:rFonts w:ascii="Tahoma" w:hAnsi="Tahoma" w:cs="Tahoma"/>
                <w:szCs w:val="22"/>
              </w:rPr>
              <w:t>Suplente del Presidente del Comité.</w:t>
            </w:r>
          </w:p>
          <w:p w:rsidR="00625861" w:rsidRPr="009519A4" w:rsidRDefault="00625861" w:rsidP="008E26D8">
            <w:pPr>
              <w:widowControl w:val="0"/>
              <w:jc w:val="both"/>
              <w:rPr>
                <w:rFonts w:ascii="Tahoma" w:hAnsi="Tahoma" w:cs="Tahoma"/>
                <w:szCs w:val="22"/>
              </w:rPr>
            </w:pPr>
          </w:p>
        </w:tc>
        <w:tc>
          <w:tcPr>
            <w:tcW w:w="3969" w:type="dxa"/>
          </w:tcPr>
          <w:p w:rsidR="00625861" w:rsidRPr="009519A4" w:rsidRDefault="00625861" w:rsidP="008E26D8">
            <w:pPr>
              <w:rPr>
                <w:rFonts w:ascii="Tahoma" w:hAnsi="Tahoma" w:cs="Tahoma"/>
                <w:szCs w:val="22"/>
              </w:rPr>
            </w:pPr>
          </w:p>
        </w:tc>
      </w:tr>
      <w:bookmarkEnd w:id="0"/>
      <w:tr w:rsidR="00D555E9" w:rsidRPr="009519A4" w:rsidTr="00BE092E">
        <w:tc>
          <w:tcPr>
            <w:tcW w:w="5495" w:type="dxa"/>
          </w:tcPr>
          <w:p w:rsidR="00D555E9" w:rsidRPr="009519A4" w:rsidRDefault="00D555E9" w:rsidP="00BE092E">
            <w:pPr>
              <w:jc w:val="both"/>
              <w:rPr>
                <w:rFonts w:ascii="Tahoma" w:hAnsi="Tahoma" w:cs="Tahoma"/>
                <w:szCs w:val="22"/>
                <w:lang w:val="pt-BR"/>
              </w:rPr>
            </w:pPr>
          </w:p>
          <w:p w:rsidR="00D555E9" w:rsidRPr="009519A4" w:rsidRDefault="00D555E9" w:rsidP="00BE092E">
            <w:pPr>
              <w:jc w:val="both"/>
              <w:rPr>
                <w:rFonts w:ascii="Tahoma" w:hAnsi="Tahoma" w:cs="Tahoma"/>
                <w:b/>
                <w:szCs w:val="22"/>
              </w:rPr>
            </w:pPr>
            <w:r w:rsidRPr="009519A4">
              <w:rPr>
                <w:rFonts w:ascii="Tahoma" w:hAnsi="Tahoma" w:cs="Tahoma"/>
                <w:b/>
                <w:szCs w:val="22"/>
              </w:rPr>
              <w:t xml:space="preserve">Lic. </w:t>
            </w:r>
            <w:r w:rsidR="005B057A">
              <w:rPr>
                <w:rFonts w:ascii="Tahoma" w:hAnsi="Tahoma" w:cs="Tahoma"/>
                <w:b/>
                <w:szCs w:val="22"/>
              </w:rPr>
              <w:t xml:space="preserve">David </w:t>
            </w:r>
            <w:proofErr w:type="spellStart"/>
            <w:r w:rsidR="005B057A">
              <w:rPr>
                <w:rFonts w:ascii="Tahoma" w:hAnsi="Tahoma" w:cs="Tahoma"/>
                <w:b/>
                <w:szCs w:val="22"/>
              </w:rPr>
              <w:t>Berrospe</w:t>
            </w:r>
            <w:proofErr w:type="spellEnd"/>
            <w:r w:rsidR="005B057A">
              <w:rPr>
                <w:rFonts w:ascii="Tahoma" w:hAnsi="Tahoma" w:cs="Tahoma"/>
                <w:b/>
                <w:szCs w:val="22"/>
              </w:rPr>
              <w:t xml:space="preserve"> Llamas</w:t>
            </w:r>
          </w:p>
          <w:p w:rsidR="00D555E9" w:rsidRPr="009519A4" w:rsidRDefault="00D555E9" w:rsidP="00BE092E">
            <w:pPr>
              <w:jc w:val="both"/>
              <w:rPr>
                <w:rFonts w:ascii="Tahoma" w:hAnsi="Tahoma" w:cs="Tahoma"/>
                <w:szCs w:val="22"/>
                <w:lang w:val="pt-BR"/>
              </w:rPr>
            </w:pPr>
            <w:r w:rsidRPr="009519A4">
              <w:rPr>
                <w:rFonts w:ascii="Tahoma" w:hAnsi="Tahoma" w:cs="Tahoma"/>
                <w:szCs w:val="22"/>
                <w:lang w:val="pt-BR"/>
              </w:rPr>
              <w:t xml:space="preserve">Vocal Representante de </w:t>
            </w:r>
            <w:proofErr w:type="spellStart"/>
            <w:r w:rsidRPr="009519A4">
              <w:rPr>
                <w:rFonts w:ascii="Tahoma" w:hAnsi="Tahoma" w:cs="Tahoma"/>
                <w:szCs w:val="22"/>
                <w:lang w:val="pt-BR"/>
              </w:rPr>
              <w:t>la</w:t>
            </w:r>
            <w:proofErr w:type="spellEnd"/>
            <w:r w:rsidRPr="009519A4">
              <w:rPr>
                <w:rFonts w:ascii="Tahoma" w:hAnsi="Tahoma" w:cs="Tahoma"/>
                <w:szCs w:val="22"/>
                <w:lang w:val="pt-BR"/>
              </w:rPr>
              <w:t xml:space="preserve"> </w:t>
            </w:r>
            <w:proofErr w:type="spellStart"/>
            <w:r w:rsidRPr="009519A4">
              <w:rPr>
                <w:rFonts w:ascii="Tahoma" w:hAnsi="Tahoma" w:cs="Tahoma"/>
                <w:szCs w:val="22"/>
                <w:lang w:val="pt-BR"/>
              </w:rPr>
              <w:t>Contraloría</w:t>
            </w:r>
            <w:proofErr w:type="spellEnd"/>
            <w:r w:rsidRPr="009519A4">
              <w:rPr>
                <w:rFonts w:ascii="Tahoma" w:hAnsi="Tahoma" w:cs="Tahoma"/>
                <w:szCs w:val="22"/>
                <w:lang w:val="pt-BR"/>
              </w:rPr>
              <w:t xml:space="preserve"> </w:t>
            </w:r>
            <w:proofErr w:type="spellStart"/>
            <w:r w:rsidRPr="009519A4">
              <w:rPr>
                <w:rFonts w:ascii="Tahoma" w:hAnsi="Tahoma" w:cs="Tahoma"/>
                <w:szCs w:val="22"/>
                <w:lang w:val="pt-BR"/>
              </w:rPr>
              <w:t>del</w:t>
            </w:r>
            <w:proofErr w:type="spellEnd"/>
            <w:r w:rsidRPr="009519A4">
              <w:rPr>
                <w:rFonts w:ascii="Tahoma" w:hAnsi="Tahoma" w:cs="Tahoma"/>
                <w:szCs w:val="22"/>
                <w:lang w:val="pt-BR"/>
              </w:rPr>
              <w:t xml:space="preserve"> Estado.</w:t>
            </w:r>
          </w:p>
          <w:p w:rsidR="00D555E9" w:rsidRPr="009519A4" w:rsidRDefault="00D555E9" w:rsidP="00BE092E">
            <w:pPr>
              <w:jc w:val="both"/>
              <w:rPr>
                <w:rFonts w:ascii="Tahoma" w:hAnsi="Tahoma" w:cs="Tahoma"/>
                <w:szCs w:val="22"/>
              </w:rPr>
            </w:pPr>
          </w:p>
        </w:tc>
        <w:tc>
          <w:tcPr>
            <w:tcW w:w="3969" w:type="dxa"/>
          </w:tcPr>
          <w:p w:rsidR="00D555E9" w:rsidRPr="009519A4" w:rsidRDefault="00D555E9" w:rsidP="00BE092E">
            <w:pPr>
              <w:jc w:val="both"/>
              <w:rPr>
                <w:rFonts w:ascii="Tahoma" w:hAnsi="Tahoma" w:cs="Tahoma"/>
                <w:szCs w:val="22"/>
              </w:rPr>
            </w:pPr>
          </w:p>
        </w:tc>
      </w:tr>
      <w:tr w:rsidR="00D555E9" w:rsidRPr="009519A4" w:rsidTr="00CE4F08">
        <w:tc>
          <w:tcPr>
            <w:tcW w:w="5495" w:type="dxa"/>
          </w:tcPr>
          <w:p w:rsidR="00D555E9" w:rsidRPr="009519A4" w:rsidRDefault="00D555E9" w:rsidP="00CE4F08">
            <w:pPr>
              <w:jc w:val="both"/>
              <w:rPr>
                <w:rFonts w:ascii="Tahoma" w:hAnsi="Tahoma" w:cs="Tahoma"/>
                <w:szCs w:val="22"/>
              </w:rPr>
            </w:pPr>
          </w:p>
          <w:p w:rsidR="00D555E9" w:rsidRPr="009519A4" w:rsidRDefault="00D555E9" w:rsidP="00CE4F08">
            <w:pPr>
              <w:ind w:left="-109"/>
              <w:jc w:val="both"/>
              <w:rPr>
                <w:rFonts w:ascii="Tahoma" w:hAnsi="Tahoma" w:cs="Tahoma"/>
                <w:b/>
                <w:szCs w:val="22"/>
              </w:rPr>
            </w:pPr>
            <w:r w:rsidRPr="009519A4">
              <w:rPr>
                <w:rFonts w:ascii="Tahoma" w:hAnsi="Tahoma" w:cs="Tahoma"/>
                <w:b/>
                <w:szCs w:val="22"/>
              </w:rPr>
              <w:t xml:space="preserve"> Sra. Asunción Quintero de Lomelí </w:t>
            </w:r>
          </w:p>
          <w:p w:rsidR="00D555E9" w:rsidRPr="009519A4" w:rsidRDefault="00D555E9" w:rsidP="00CE4F08">
            <w:pPr>
              <w:ind w:left="-109"/>
              <w:jc w:val="both"/>
              <w:rPr>
                <w:rFonts w:ascii="Tahoma" w:hAnsi="Tahoma" w:cs="Tahoma"/>
                <w:szCs w:val="22"/>
              </w:rPr>
            </w:pPr>
            <w:r w:rsidRPr="009519A4">
              <w:rPr>
                <w:rFonts w:ascii="Tahoma" w:hAnsi="Tahoma" w:cs="Tahoma"/>
                <w:szCs w:val="22"/>
              </w:rPr>
              <w:t xml:space="preserve"> Vocal representante de la Cámara Nacional de   Comercio Servicios y Turismo de Guadalajara</w:t>
            </w:r>
          </w:p>
        </w:tc>
        <w:tc>
          <w:tcPr>
            <w:tcW w:w="3969" w:type="dxa"/>
          </w:tcPr>
          <w:p w:rsidR="00D555E9" w:rsidRPr="009519A4" w:rsidRDefault="00D555E9" w:rsidP="00CE4F08">
            <w:pPr>
              <w:jc w:val="both"/>
              <w:rPr>
                <w:rFonts w:ascii="Tahoma" w:hAnsi="Tahoma" w:cs="Tahoma"/>
                <w:szCs w:val="22"/>
              </w:rPr>
            </w:pPr>
          </w:p>
        </w:tc>
      </w:tr>
      <w:tr w:rsidR="00265A1D" w:rsidRPr="009519A4" w:rsidTr="00CE4F08">
        <w:tc>
          <w:tcPr>
            <w:tcW w:w="5495" w:type="dxa"/>
          </w:tcPr>
          <w:p w:rsidR="00265A1D" w:rsidRDefault="00265A1D" w:rsidP="00CE4F08">
            <w:pPr>
              <w:jc w:val="both"/>
              <w:rPr>
                <w:rFonts w:ascii="Tahoma" w:hAnsi="Tahoma" w:cs="Tahoma"/>
                <w:szCs w:val="22"/>
              </w:rPr>
            </w:pPr>
          </w:p>
          <w:p w:rsidR="00265A1D" w:rsidRPr="00265A1D" w:rsidRDefault="00B76567" w:rsidP="00265A1D">
            <w:pPr>
              <w:tabs>
                <w:tab w:val="left" w:pos="3188"/>
              </w:tabs>
              <w:rPr>
                <w:rFonts w:ascii="Tahoma" w:hAnsi="Tahoma" w:cs="Tahoma"/>
                <w:b/>
                <w:szCs w:val="22"/>
              </w:rPr>
            </w:pPr>
            <w:r>
              <w:rPr>
                <w:rFonts w:ascii="Tahoma" w:hAnsi="Tahoma" w:cs="Tahoma"/>
                <w:b/>
                <w:szCs w:val="22"/>
              </w:rPr>
              <w:t>Ing</w:t>
            </w:r>
            <w:r w:rsidR="00265A1D" w:rsidRPr="00265A1D">
              <w:rPr>
                <w:rFonts w:ascii="Tahoma" w:hAnsi="Tahoma" w:cs="Tahoma"/>
                <w:b/>
                <w:szCs w:val="22"/>
              </w:rPr>
              <w:t xml:space="preserve">. Santiago Levy </w:t>
            </w:r>
            <w:proofErr w:type="spellStart"/>
            <w:r w:rsidR="00265A1D" w:rsidRPr="00265A1D">
              <w:rPr>
                <w:rFonts w:ascii="Tahoma" w:hAnsi="Tahoma" w:cs="Tahoma"/>
                <w:b/>
                <w:szCs w:val="22"/>
              </w:rPr>
              <w:t>Mayagoitia</w:t>
            </w:r>
            <w:proofErr w:type="spellEnd"/>
            <w:r w:rsidR="00265A1D" w:rsidRPr="00265A1D">
              <w:rPr>
                <w:rFonts w:ascii="Tahoma" w:hAnsi="Tahoma" w:cs="Tahoma"/>
                <w:b/>
                <w:szCs w:val="22"/>
              </w:rPr>
              <w:t xml:space="preserve"> González</w:t>
            </w:r>
          </w:p>
          <w:p w:rsidR="00265A1D" w:rsidRDefault="00265A1D" w:rsidP="00CE4F08">
            <w:pPr>
              <w:jc w:val="both"/>
              <w:rPr>
                <w:rFonts w:ascii="Tahoma" w:hAnsi="Tahoma" w:cs="Tahoma"/>
                <w:szCs w:val="22"/>
              </w:rPr>
            </w:pPr>
            <w:r w:rsidRPr="009519A4">
              <w:rPr>
                <w:rFonts w:ascii="Tahoma" w:hAnsi="Tahoma" w:cs="Tahoma"/>
                <w:szCs w:val="22"/>
              </w:rPr>
              <w:t>Vocal representante</w:t>
            </w:r>
            <w:r>
              <w:rPr>
                <w:rFonts w:ascii="Tahoma" w:hAnsi="Tahoma" w:cs="Tahoma"/>
                <w:szCs w:val="22"/>
              </w:rPr>
              <w:t xml:space="preserve"> del Consejo Coordinador de </w:t>
            </w:r>
            <w:proofErr w:type="spellStart"/>
            <w:r>
              <w:rPr>
                <w:rFonts w:ascii="Tahoma" w:hAnsi="Tahoma" w:cs="Tahoma"/>
                <w:szCs w:val="22"/>
              </w:rPr>
              <w:t>Jovenes</w:t>
            </w:r>
            <w:proofErr w:type="spellEnd"/>
            <w:r>
              <w:rPr>
                <w:rFonts w:ascii="Tahoma" w:hAnsi="Tahoma" w:cs="Tahoma"/>
                <w:szCs w:val="22"/>
              </w:rPr>
              <w:t xml:space="preserve"> Empresarios de Jalisco</w:t>
            </w:r>
          </w:p>
          <w:p w:rsidR="00265A1D" w:rsidRPr="009519A4" w:rsidRDefault="00265A1D" w:rsidP="00CE4F08">
            <w:pPr>
              <w:jc w:val="both"/>
              <w:rPr>
                <w:rFonts w:ascii="Tahoma" w:hAnsi="Tahoma" w:cs="Tahoma"/>
                <w:szCs w:val="22"/>
              </w:rPr>
            </w:pPr>
          </w:p>
        </w:tc>
        <w:tc>
          <w:tcPr>
            <w:tcW w:w="3969" w:type="dxa"/>
          </w:tcPr>
          <w:p w:rsidR="00265A1D" w:rsidRPr="009519A4" w:rsidRDefault="00265A1D" w:rsidP="00CE4F08">
            <w:pPr>
              <w:jc w:val="both"/>
              <w:rPr>
                <w:rFonts w:ascii="Tahoma" w:hAnsi="Tahoma" w:cs="Tahoma"/>
                <w:szCs w:val="22"/>
              </w:rPr>
            </w:pPr>
          </w:p>
        </w:tc>
      </w:tr>
      <w:tr w:rsidR="00625861" w:rsidRPr="009519A4" w:rsidTr="008E26D8">
        <w:tc>
          <w:tcPr>
            <w:tcW w:w="5495" w:type="dxa"/>
          </w:tcPr>
          <w:p w:rsidR="00625861" w:rsidRPr="009519A4" w:rsidRDefault="00625861" w:rsidP="008E26D8">
            <w:pPr>
              <w:jc w:val="both"/>
              <w:rPr>
                <w:rFonts w:ascii="Tahoma" w:hAnsi="Tahoma" w:cs="Tahoma"/>
                <w:szCs w:val="22"/>
                <w:lang w:val="pt-BR"/>
              </w:rPr>
            </w:pPr>
          </w:p>
          <w:p w:rsidR="00625861" w:rsidRPr="009519A4" w:rsidRDefault="0017759F" w:rsidP="008E26D8">
            <w:pPr>
              <w:jc w:val="both"/>
              <w:rPr>
                <w:rFonts w:ascii="Tahoma" w:hAnsi="Tahoma" w:cs="Tahoma"/>
                <w:b/>
                <w:szCs w:val="22"/>
                <w:lang w:val="pt-BR"/>
              </w:rPr>
            </w:pPr>
            <w:r w:rsidRPr="009519A4">
              <w:rPr>
                <w:rFonts w:ascii="Tahoma" w:hAnsi="Tahoma" w:cs="Tahoma"/>
                <w:b/>
                <w:szCs w:val="22"/>
              </w:rPr>
              <w:t xml:space="preserve">Lic. </w:t>
            </w:r>
            <w:r w:rsidR="00265A1D">
              <w:rPr>
                <w:rFonts w:ascii="Tahoma" w:hAnsi="Tahoma" w:cs="Tahoma"/>
                <w:b/>
                <w:szCs w:val="22"/>
              </w:rPr>
              <w:t>Ana Luisa Castro Zepeda</w:t>
            </w:r>
          </w:p>
          <w:p w:rsidR="00625861" w:rsidRPr="009519A4" w:rsidRDefault="00625861" w:rsidP="008E26D8">
            <w:pPr>
              <w:jc w:val="both"/>
              <w:rPr>
                <w:rFonts w:ascii="Tahoma" w:hAnsi="Tahoma" w:cs="Tahoma"/>
                <w:szCs w:val="22"/>
                <w:lang w:val="pt-BR"/>
              </w:rPr>
            </w:pPr>
            <w:r w:rsidRPr="009519A4">
              <w:rPr>
                <w:rFonts w:ascii="Tahoma" w:hAnsi="Tahoma" w:cs="Tahoma"/>
                <w:szCs w:val="22"/>
                <w:lang w:val="pt-BR"/>
              </w:rPr>
              <w:t xml:space="preserve">Vocal representante de </w:t>
            </w:r>
            <w:proofErr w:type="spellStart"/>
            <w:r w:rsidRPr="009519A4">
              <w:rPr>
                <w:rFonts w:ascii="Tahoma" w:hAnsi="Tahoma" w:cs="Tahoma"/>
                <w:szCs w:val="22"/>
                <w:lang w:val="pt-BR"/>
              </w:rPr>
              <w:t>la</w:t>
            </w:r>
            <w:proofErr w:type="spellEnd"/>
            <w:r w:rsidRPr="009519A4">
              <w:rPr>
                <w:rFonts w:ascii="Tahoma" w:hAnsi="Tahoma" w:cs="Tahoma"/>
                <w:szCs w:val="22"/>
                <w:lang w:val="pt-BR"/>
              </w:rPr>
              <w:t xml:space="preserve"> Secretaria de </w:t>
            </w:r>
            <w:proofErr w:type="spellStart"/>
            <w:r w:rsidRPr="009519A4">
              <w:rPr>
                <w:rFonts w:ascii="Tahoma" w:hAnsi="Tahoma" w:cs="Tahoma"/>
                <w:szCs w:val="22"/>
                <w:lang w:val="pt-BR"/>
              </w:rPr>
              <w:t>Administración</w:t>
            </w:r>
            <w:proofErr w:type="spellEnd"/>
            <w:r w:rsidRPr="009519A4">
              <w:rPr>
                <w:rFonts w:ascii="Tahoma" w:hAnsi="Tahoma" w:cs="Tahoma"/>
                <w:szCs w:val="22"/>
                <w:lang w:val="pt-BR"/>
              </w:rPr>
              <w:t>.</w:t>
            </w:r>
          </w:p>
          <w:p w:rsidR="00625861" w:rsidRPr="009519A4" w:rsidRDefault="00625861" w:rsidP="008E26D8">
            <w:pPr>
              <w:jc w:val="both"/>
              <w:rPr>
                <w:rFonts w:ascii="Tahoma" w:hAnsi="Tahoma" w:cs="Tahoma"/>
                <w:szCs w:val="22"/>
              </w:rPr>
            </w:pPr>
          </w:p>
        </w:tc>
        <w:tc>
          <w:tcPr>
            <w:tcW w:w="3969" w:type="dxa"/>
          </w:tcPr>
          <w:p w:rsidR="00625861" w:rsidRPr="009519A4" w:rsidRDefault="00625861" w:rsidP="008E26D8">
            <w:pPr>
              <w:rPr>
                <w:rFonts w:ascii="Tahoma" w:hAnsi="Tahoma" w:cs="Tahoma"/>
                <w:szCs w:val="22"/>
              </w:rPr>
            </w:pPr>
          </w:p>
        </w:tc>
      </w:tr>
      <w:tr w:rsidR="00625861" w:rsidRPr="009519A4" w:rsidTr="008E26D8">
        <w:tc>
          <w:tcPr>
            <w:tcW w:w="5495" w:type="dxa"/>
          </w:tcPr>
          <w:p w:rsidR="00625861" w:rsidRPr="009519A4" w:rsidRDefault="00625861" w:rsidP="008E26D8">
            <w:pPr>
              <w:jc w:val="both"/>
              <w:rPr>
                <w:rFonts w:ascii="Tahoma" w:hAnsi="Tahoma" w:cs="Tahoma"/>
                <w:szCs w:val="22"/>
                <w:lang w:val="pt-BR"/>
              </w:rPr>
            </w:pPr>
          </w:p>
          <w:p w:rsidR="00625861" w:rsidRPr="009519A4" w:rsidRDefault="00625861" w:rsidP="008E26D8">
            <w:pPr>
              <w:jc w:val="both"/>
              <w:rPr>
                <w:rFonts w:ascii="Tahoma" w:hAnsi="Tahoma" w:cs="Tahoma"/>
                <w:b/>
                <w:szCs w:val="22"/>
                <w:lang w:val="pt-BR"/>
              </w:rPr>
            </w:pPr>
            <w:r w:rsidRPr="009519A4">
              <w:rPr>
                <w:rFonts w:ascii="Tahoma" w:hAnsi="Tahoma" w:cs="Tahoma"/>
                <w:b/>
                <w:szCs w:val="22"/>
                <w:lang w:val="pt-BR"/>
              </w:rPr>
              <w:t xml:space="preserve">Lic. </w:t>
            </w:r>
            <w:r w:rsidR="00E91492" w:rsidRPr="009519A4">
              <w:rPr>
                <w:rFonts w:ascii="Tahoma" w:hAnsi="Tahoma" w:cs="Tahoma"/>
                <w:b/>
                <w:szCs w:val="22"/>
                <w:lang w:val="pt-BR"/>
              </w:rPr>
              <w:t xml:space="preserve">Alberto </w:t>
            </w:r>
            <w:r w:rsidR="001D3B61" w:rsidRPr="009519A4">
              <w:rPr>
                <w:rFonts w:ascii="Tahoma" w:hAnsi="Tahoma" w:cs="Tahoma"/>
                <w:b/>
                <w:szCs w:val="22"/>
                <w:lang w:val="pt-BR"/>
              </w:rPr>
              <w:t>Ponce Garcia</w:t>
            </w:r>
          </w:p>
          <w:p w:rsidR="00625861" w:rsidRPr="009519A4" w:rsidRDefault="00F65512" w:rsidP="008E26D8">
            <w:pPr>
              <w:jc w:val="both"/>
              <w:rPr>
                <w:rFonts w:ascii="Tahoma" w:hAnsi="Tahoma" w:cs="Tahoma"/>
                <w:szCs w:val="22"/>
                <w:lang w:val="pt-BR"/>
              </w:rPr>
            </w:pPr>
            <w:r w:rsidRPr="009519A4">
              <w:rPr>
                <w:rFonts w:ascii="Tahoma" w:hAnsi="Tahoma" w:cs="Tahoma"/>
                <w:szCs w:val="22"/>
                <w:lang w:val="pt-BR"/>
              </w:rPr>
              <w:t xml:space="preserve">Invitado Permanente de </w:t>
            </w:r>
            <w:proofErr w:type="spellStart"/>
            <w:r w:rsidRPr="009519A4">
              <w:rPr>
                <w:rFonts w:ascii="Tahoma" w:hAnsi="Tahoma" w:cs="Tahoma"/>
                <w:szCs w:val="22"/>
                <w:lang w:val="pt-BR"/>
              </w:rPr>
              <w:t>la</w:t>
            </w:r>
            <w:proofErr w:type="spellEnd"/>
            <w:r w:rsidRPr="009519A4">
              <w:rPr>
                <w:rFonts w:ascii="Tahoma" w:hAnsi="Tahoma" w:cs="Tahoma"/>
                <w:szCs w:val="22"/>
                <w:lang w:val="pt-BR"/>
              </w:rPr>
              <w:t xml:space="preserve"> </w:t>
            </w:r>
            <w:r w:rsidR="00625861" w:rsidRPr="009519A4">
              <w:rPr>
                <w:rFonts w:ascii="Tahoma" w:hAnsi="Tahoma" w:cs="Tahoma"/>
                <w:szCs w:val="22"/>
                <w:lang w:val="pt-BR"/>
              </w:rPr>
              <w:t xml:space="preserve">Secretaria de </w:t>
            </w:r>
            <w:proofErr w:type="spellStart"/>
            <w:r w:rsidR="00625861" w:rsidRPr="009519A4">
              <w:rPr>
                <w:rFonts w:ascii="Tahoma" w:hAnsi="Tahoma" w:cs="Tahoma"/>
                <w:szCs w:val="22"/>
                <w:lang w:val="pt-BR"/>
              </w:rPr>
              <w:t>la</w:t>
            </w:r>
            <w:proofErr w:type="spellEnd"/>
            <w:r w:rsidR="00625861" w:rsidRPr="009519A4">
              <w:rPr>
                <w:rFonts w:ascii="Tahoma" w:hAnsi="Tahoma" w:cs="Tahoma"/>
                <w:szCs w:val="22"/>
                <w:lang w:val="pt-BR"/>
              </w:rPr>
              <w:t xml:space="preserve"> </w:t>
            </w:r>
            <w:proofErr w:type="spellStart"/>
            <w:r w:rsidR="00625861" w:rsidRPr="009519A4">
              <w:rPr>
                <w:rFonts w:ascii="Tahoma" w:hAnsi="Tahoma" w:cs="Tahoma"/>
                <w:szCs w:val="22"/>
                <w:lang w:val="pt-BR"/>
              </w:rPr>
              <w:t>Hacienda</w:t>
            </w:r>
            <w:proofErr w:type="spellEnd"/>
            <w:r w:rsidR="00625861" w:rsidRPr="009519A4">
              <w:rPr>
                <w:rFonts w:ascii="Tahoma" w:hAnsi="Tahoma" w:cs="Tahoma"/>
                <w:szCs w:val="22"/>
                <w:lang w:val="pt-BR"/>
              </w:rPr>
              <w:t xml:space="preserve"> Pública</w:t>
            </w:r>
          </w:p>
          <w:p w:rsidR="00625861" w:rsidRPr="009519A4" w:rsidRDefault="00625861" w:rsidP="008E26D8">
            <w:pPr>
              <w:jc w:val="both"/>
              <w:rPr>
                <w:rFonts w:ascii="Tahoma" w:hAnsi="Tahoma" w:cs="Tahoma"/>
                <w:szCs w:val="22"/>
                <w:lang w:val="pt-BR"/>
              </w:rPr>
            </w:pPr>
          </w:p>
        </w:tc>
        <w:tc>
          <w:tcPr>
            <w:tcW w:w="3969" w:type="dxa"/>
          </w:tcPr>
          <w:p w:rsidR="00625861" w:rsidRPr="009519A4" w:rsidRDefault="00625861" w:rsidP="008E26D8">
            <w:pPr>
              <w:jc w:val="both"/>
              <w:rPr>
                <w:rFonts w:ascii="Tahoma" w:hAnsi="Tahoma" w:cs="Tahoma"/>
                <w:szCs w:val="22"/>
              </w:rPr>
            </w:pPr>
          </w:p>
        </w:tc>
      </w:tr>
      <w:tr w:rsidR="0017759F" w:rsidRPr="009519A4" w:rsidTr="008E26D8">
        <w:tc>
          <w:tcPr>
            <w:tcW w:w="5495" w:type="dxa"/>
          </w:tcPr>
          <w:p w:rsidR="0017759F" w:rsidRPr="009519A4" w:rsidRDefault="0017759F" w:rsidP="008E26D8">
            <w:pPr>
              <w:jc w:val="both"/>
              <w:rPr>
                <w:rFonts w:ascii="Tahoma" w:hAnsi="Tahoma" w:cs="Tahoma"/>
                <w:b/>
                <w:szCs w:val="22"/>
              </w:rPr>
            </w:pPr>
          </w:p>
          <w:p w:rsidR="0017759F" w:rsidRPr="009519A4" w:rsidRDefault="0017759F" w:rsidP="008E26D8">
            <w:pPr>
              <w:jc w:val="both"/>
              <w:rPr>
                <w:rFonts w:ascii="Tahoma" w:hAnsi="Tahoma" w:cs="Tahoma"/>
                <w:b/>
                <w:szCs w:val="22"/>
              </w:rPr>
            </w:pPr>
            <w:r w:rsidRPr="009519A4">
              <w:rPr>
                <w:rFonts w:ascii="Tahoma" w:hAnsi="Tahoma" w:cs="Tahoma"/>
                <w:b/>
                <w:szCs w:val="22"/>
              </w:rPr>
              <w:t>Lic. Gabriela López Damián</w:t>
            </w:r>
          </w:p>
          <w:p w:rsidR="0017759F" w:rsidRPr="009519A4" w:rsidRDefault="0017759F" w:rsidP="008E26D8">
            <w:pPr>
              <w:jc w:val="both"/>
              <w:rPr>
                <w:rFonts w:ascii="Tahoma" w:hAnsi="Tahoma" w:cs="Tahoma"/>
                <w:szCs w:val="22"/>
              </w:rPr>
            </w:pPr>
            <w:r w:rsidRPr="009519A4">
              <w:rPr>
                <w:rFonts w:ascii="Tahoma" w:hAnsi="Tahoma" w:cs="Tahoma"/>
                <w:szCs w:val="22"/>
              </w:rPr>
              <w:t>Consejo Agropecuario de Jalisco</w:t>
            </w:r>
          </w:p>
          <w:p w:rsidR="0017759F" w:rsidRPr="009519A4" w:rsidRDefault="0017759F" w:rsidP="008E26D8">
            <w:pPr>
              <w:jc w:val="both"/>
              <w:rPr>
                <w:rFonts w:ascii="Tahoma" w:hAnsi="Tahoma" w:cs="Tahoma"/>
                <w:b/>
                <w:szCs w:val="22"/>
                <w:lang w:val="pt-BR"/>
              </w:rPr>
            </w:pPr>
          </w:p>
        </w:tc>
        <w:tc>
          <w:tcPr>
            <w:tcW w:w="3969" w:type="dxa"/>
          </w:tcPr>
          <w:p w:rsidR="0017759F" w:rsidRPr="009519A4" w:rsidRDefault="0017759F" w:rsidP="008E26D8">
            <w:pPr>
              <w:jc w:val="both"/>
              <w:rPr>
                <w:rFonts w:ascii="Tahoma" w:hAnsi="Tahoma" w:cs="Tahoma"/>
                <w:szCs w:val="22"/>
              </w:rPr>
            </w:pPr>
          </w:p>
        </w:tc>
      </w:tr>
      <w:tr w:rsidR="00625861" w:rsidRPr="009519A4" w:rsidTr="008E26D8">
        <w:tc>
          <w:tcPr>
            <w:tcW w:w="5495" w:type="dxa"/>
          </w:tcPr>
          <w:p w:rsidR="00625861" w:rsidRPr="009519A4" w:rsidRDefault="00625861" w:rsidP="008E26D8">
            <w:pPr>
              <w:rPr>
                <w:rFonts w:ascii="Tahoma" w:hAnsi="Tahoma" w:cs="Tahoma"/>
                <w:b/>
                <w:szCs w:val="22"/>
              </w:rPr>
            </w:pPr>
          </w:p>
          <w:p w:rsidR="00625861" w:rsidRPr="009519A4" w:rsidRDefault="00625861" w:rsidP="008E26D8">
            <w:pPr>
              <w:rPr>
                <w:rFonts w:ascii="Tahoma" w:hAnsi="Tahoma" w:cs="Tahoma"/>
                <w:b/>
                <w:szCs w:val="22"/>
              </w:rPr>
            </w:pPr>
            <w:r w:rsidRPr="009519A4">
              <w:rPr>
                <w:rFonts w:ascii="Tahoma" w:hAnsi="Tahoma" w:cs="Tahoma"/>
                <w:b/>
                <w:szCs w:val="22"/>
              </w:rPr>
              <w:t>Mtra. Ana Gabriela Padilla Higuera</w:t>
            </w:r>
          </w:p>
          <w:p w:rsidR="00625861" w:rsidRPr="009519A4" w:rsidRDefault="00625861" w:rsidP="008E26D8">
            <w:pPr>
              <w:rPr>
                <w:rFonts w:ascii="Tahoma" w:hAnsi="Tahoma" w:cs="Tahoma"/>
                <w:szCs w:val="22"/>
              </w:rPr>
            </w:pPr>
            <w:r w:rsidRPr="009519A4">
              <w:rPr>
                <w:rFonts w:ascii="Tahoma" w:hAnsi="Tahoma" w:cs="Tahoma"/>
                <w:szCs w:val="22"/>
              </w:rPr>
              <w:t>Secretario Técnico de la Unidad Estatal de Protección Civil y Bomberos</w:t>
            </w:r>
          </w:p>
        </w:tc>
        <w:tc>
          <w:tcPr>
            <w:tcW w:w="3969" w:type="dxa"/>
          </w:tcPr>
          <w:p w:rsidR="00625861" w:rsidRPr="009519A4" w:rsidRDefault="00625861" w:rsidP="008E26D8">
            <w:pPr>
              <w:jc w:val="both"/>
              <w:rPr>
                <w:rFonts w:ascii="Tahoma" w:hAnsi="Tahoma" w:cs="Tahoma"/>
                <w:szCs w:val="22"/>
              </w:rPr>
            </w:pPr>
          </w:p>
        </w:tc>
      </w:tr>
      <w:tr w:rsidR="00D555E9" w:rsidRPr="009519A4" w:rsidTr="008E26D8">
        <w:tc>
          <w:tcPr>
            <w:tcW w:w="5495" w:type="dxa"/>
          </w:tcPr>
          <w:p w:rsidR="00D555E9" w:rsidRPr="009519A4" w:rsidRDefault="00D555E9" w:rsidP="008E26D8">
            <w:pPr>
              <w:rPr>
                <w:rFonts w:ascii="Tahoma" w:hAnsi="Tahoma" w:cs="Tahoma"/>
                <w:b/>
                <w:szCs w:val="22"/>
              </w:rPr>
            </w:pPr>
          </w:p>
          <w:p w:rsidR="00D555E9" w:rsidRPr="009519A4" w:rsidRDefault="00D555E9" w:rsidP="008E26D8">
            <w:pPr>
              <w:rPr>
                <w:rFonts w:ascii="Tahoma" w:hAnsi="Tahoma" w:cs="Tahoma"/>
                <w:b/>
                <w:szCs w:val="22"/>
              </w:rPr>
            </w:pPr>
            <w:r w:rsidRPr="009519A4">
              <w:rPr>
                <w:rFonts w:ascii="Tahoma" w:hAnsi="Tahoma" w:cs="Tahoma"/>
                <w:b/>
                <w:szCs w:val="22"/>
              </w:rPr>
              <w:t>Lic. Francisco Javier Alatorre Lozano</w:t>
            </w:r>
          </w:p>
          <w:p w:rsidR="00D555E9" w:rsidRPr="009519A4" w:rsidRDefault="00D555E9" w:rsidP="00D555E9">
            <w:pPr>
              <w:rPr>
                <w:rFonts w:ascii="Tahoma" w:hAnsi="Tahoma" w:cs="Tahoma"/>
                <w:b/>
                <w:szCs w:val="22"/>
              </w:rPr>
            </w:pPr>
            <w:r w:rsidRPr="009519A4">
              <w:rPr>
                <w:rFonts w:ascii="Tahoma" w:hAnsi="Tahoma" w:cs="Tahoma"/>
                <w:szCs w:val="22"/>
              </w:rPr>
              <w:t xml:space="preserve">Área de Financiera </w:t>
            </w:r>
          </w:p>
        </w:tc>
        <w:tc>
          <w:tcPr>
            <w:tcW w:w="3969" w:type="dxa"/>
          </w:tcPr>
          <w:p w:rsidR="00D555E9" w:rsidRPr="009519A4" w:rsidRDefault="00D555E9" w:rsidP="008E26D8">
            <w:pPr>
              <w:jc w:val="both"/>
              <w:rPr>
                <w:rFonts w:ascii="Tahoma" w:hAnsi="Tahoma" w:cs="Tahoma"/>
                <w:szCs w:val="22"/>
              </w:rPr>
            </w:pPr>
          </w:p>
        </w:tc>
      </w:tr>
      <w:tr w:rsidR="00625861" w:rsidRPr="009519A4" w:rsidTr="008E26D8">
        <w:tc>
          <w:tcPr>
            <w:tcW w:w="5495" w:type="dxa"/>
          </w:tcPr>
          <w:p w:rsidR="00625861" w:rsidRPr="009519A4" w:rsidRDefault="00625861" w:rsidP="008E26D8">
            <w:pPr>
              <w:rPr>
                <w:rFonts w:ascii="Tahoma" w:hAnsi="Tahoma" w:cs="Tahoma"/>
                <w:szCs w:val="22"/>
              </w:rPr>
            </w:pPr>
          </w:p>
          <w:p w:rsidR="00625861" w:rsidRPr="009519A4" w:rsidRDefault="00625861" w:rsidP="008E26D8">
            <w:pPr>
              <w:rPr>
                <w:rFonts w:ascii="Tahoma" w:hAnsi="Tahoma" w:cs="Tahoma"/>
                <w:b/>
                <w:szCs w:val="22"/>
              </w:rPr>
            </w:pPr>
            <w:r w:rsidRPr="009519A4">
              <w:rPr>
                <w:rFonts w:ascii="Tahoma" w:hAnsi="Tahoma" w:cs="Tahoma"/>
                <w:b/>
                <w:szCs w:val="22"/>
              </w:rPr>
              <w:t>Cmte. Osvaldo Martínez Zavala</w:t>
            </w:r>
          </w:p>
          <w:p w:rsidR="00625861" w:rsidRPr="009519A4" w:rsidRDefault="00625861" w:rsidP="008E26D8">
            <w:pPr>
              <w:rPr>
                <w:rFonts w:ascii="Tahoma" w:hAnsi="Tahoma" w:cs="Tahoma"/>
                <w:szCs w:val="22"/>
              </w:rPr>
            </w:pPr>
            <w:r w:rsidRPr="009519A4">
              <w:rPr>
                <w:rFonts w:ascii="Tahoma" w:hAnsi="Tahoma" w:cs="Tahoma"/>
                <w:szCs w:val="22"/>
              </w:rPr>
              <w:t>Área Técnica y Requirente</w:t>
            </w:r>
          </w:p>
          <w:p w:rsidR="00625861" w:rsidRPr="009519A4" w:rsidRDefault="00625861" w:rsidP="008E26D8">
            <w:pPr>
              <w:rPr>
                <w:rFonts w:ascii="Tahoma" w:hAnsi="Tahoma" w:cs="Tahoma"/>
                <w:szCs w:val="22"/>
              </w:rPr>
            </w:pPr>
          </w:p>
        </w:tc>
        <w:tc>
          <w:tcPr>
            <w:tcW w:w="3969" w:type="dxa"/>
          </w:tcPr>
          <w:p w:rsidR="00625861" w:rsidRPr="009519A4" w:rsidRDefault="00625861" w:rsidP="008E26D8">
            <w:pPr>
              <w:jc w:val="both"/>
              <w:rPr>
                <w:rFonts w:ascii="Tahoma" w:hAnsi="Tahoma" w:cs="Tahoma"/>
                <w:szCs w:val="22"/>
              </w:rPr>
            </w:pPr>
          </w:p>
        </w:tc>
      </w:tr>
      <w:tr w:rsidR="00625861" w:rsidRPr="009519A4" w:rsidTr="008E26D8">
        <w:tc>
          <w:tcPr>
            <w:tcW w:w="5495" w:type="dxa"/>
          </w:tcPr>
          <w:p w:rsidR="00625861" w:rsidRPr="009519A4" w:rsidRDefault="00625861" w:rsidP="008E26D8">
            <w:pPr>
              <w:rPr>
                <w:rFonts w:ascii="Tahoma" w:hAnsi="Tahoma" w:cs="Tahoma"/>
                <w:szCs w:val="22"/>
              </w:rPr>
            </w:pPr>
          </w:p>
          <w:p w:rsidR="00D555E9" w:rsidRPr="009519A4" w:rsidRDefault="00D555E9" w:rsidP="00D555E9">
            <w:pPr>
              <w:tabs>
                <w:tab w:val="left" w:pos="3188"/>
              </w:tabs>
              <w:rPr>
                <w:rFonts w:ascii="Tahoma" w:hAnsi="Tahoma" w:cs="Tahoma"/>
                <w:b/>
                <w:szCs w:val="22"/>
              </w:rPr>
            </w:pPr>
            <w:r w:rsidRPr="009519A4">
              <w:rPr>
                <w:rFonts w:ascii="Tahoma" w:hAnsi="Tahoma" w:cs="Tahoma"/>
                <w:b/>
                <w:szCs w:val="22"/>
              </w:rPr>
              <w:t xml:space="preserve">Lic. Luis Antonio González </w:t>
            </w:r>
            <w:proofErr w:type="spellStart"/>
            <w:r w:rsidRPr="009519A4">
              <w:rPr>
                <w:rFonts w:ascii="Tahoma" w:hAnsi="Tahoma" w:cs="Tahoma"/>
                <w:b/>
                <w:szCs w:val="22"/>
              </w:rPr>
              <w:t>Hernandez</w:t>
            </w:r>
            <w:proofErr w:type="spellEnd"/>
          </w:p>
          <w:p w:rsidR="00D555E9" w:rsidRPr="009519A4" w:rsidRDefault="00D555E9" w:rsidP="00D555E9">
            <w:pPr>
              <w:rPr>
                <w:rFonts w:ascii="Tahoma" w:hAnsi="Tahoma" w:cs="Tahoma"/>
                <w:szCs w:val="22"/>
              </w:rPr>
            </w:pPr>
            <w:r w:rsidRPr="009519A4">
              <w:rPr>
                <w:rFonts w:ascii="Tahoma" w:hAnsi="Tahoma" w:cs="Tahoma"/>
                <w:szCs w:val="22"/>
              </w:rPr>
              <w:t>Área Técnica y Requirente</w:t>
            </w:r>
          </w:p>
          <w:p w:rsidR="00625861" w:rsidRPr="009519A4" w:rsidRDefault="00625861" w:rsidP="008E26D8">
            <w:pPr>
              <w:rPr>
                <w:rFonts w:ascii="Tahoma" w:hAnsi="Tahoma" w:cs="Tahoma"/>
                <w:szCs w:val="22"/>
              </w:rPr>
            </w:pPr>
          </w:p>
        </w:tc>
        <w:tc>
          <w:tcPr>
            <w:tcW w:w="3969" w:type="dxa"/>
          </w:tcPr>
          <w:p w:rsidR="00625861" w:rsidRPr="009519A4" w:rsidRDefault="00625861" w:rsidP="008E26D8">
            <w:pPr>
              <w:jc w:val="both"/>
              <w:rPr>
                <w:rFonts w:ascii="Tahoma" w:hAnsi="Tahoma" w:cs="Tahoma"/>
                <w:szCs w:val="22"/>
              </w:rPr>
            </w:pPr>
          </w:p>
        </w:tc>
      </w:tr>
    </w:tbl>
    <w:p w:rsidR="00972595" w:rsidRPr="009519A4" w:rsidRDefault="00972595" w:rsidP="00972595">
      <w:pPr>
        <w:rPr>
          <w:rFonts w:ascii="Tahoma" w:hAnsi="Tahoma" w:cs="Tahoma"/>
          <w:szCs w:val="22"/>
        </w:rPr>
      </w:pPr>
    </w:p>
    <w:p w:rsidR="00972595" w:rsidRPr="009519A4" w:rsidRDefault="00972595" w:rsidP="00972595">
      <w:pPr>
        <w:rPr>
          <w:rFonts w:ascii="Tahoma" w:hAnsi="Tahoma" w:cs="Tahoma"/>
          <w:szCs w:val="22"/>
        </w:rPr>
      </w:pPr>
    </w:p>
    <w:p w:rsidR="00972595" w:rsidRPr="009519A4" w:rsidRDefault="00972595" w:rsidP="00972595">
      <w:pPr>
        <w:rPr>
          <w:rFonts w:ascii="Tahoma" w:hAnsi="Tahoma" w:cs="Tahoma"/>
          <w:szCs w:val="22"/>
        </w:rPr>
      </w:pPr>
    </w:p>
    <w:p w:rsidR="00972595" w:rsidRPr="009519A4" w:rsidRDefault="00972595" w:rsidP="00972595">
      <w:pPr>
        <w:rPr>
          <w:rFonts w:ascii="Tahoma" w:hAnsi="Tahoma" w:cs="Tahoma"/>
          <w:szCs w:val="22"/>
        </w:rPr>
      </w:pPr>
    </w:p>
    <w:p w:rsidR="00972595" w:rsidRPr="009519A4" w:rsidRDefault="00972595" w:rsidP="00972595">
      <w:pPr>
        <w:rPr>
          <w:rFonts w:ascii="Tahoma" w:hAnsi="Tahoma" w:cs="Tahoma"/>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Default="00972595" w:rsidP="00972595">
      <w:pPr>
        <w:rPr>
          <w:rFonts w:ascii="Arial Narrow" w:hAnsi="Arial Narrow" w:cs="Arial"/>
          <w:szCs w:val="22"/>
        </w:rPr>
      </w:pPr>
    </w:p>
    <w:p w:rsidR="00972595" w:rsidRPr="00972595" w:rsidRDefault="00972595" w:rsidP="00972595">
      <w:pPr>
        <w:rPr>
          <w:rFonts w:ascii="Arial Narrow" w:hAnsi="Arial Narrow" w:cs="Arial"/>
          <w:szCs w:val="22"/>
        </w:rPr>
      </w:pPr>
    </w:p>
    <w:p w:rsidR="00972595" w:rsidRDefault="00972595" w:rsidP="00972595">
      <w:pPr>
        <w:rPr>
          <w:rFonts w:ascii="Arial Narrow" w:hAnsi="Arial Narrow" w:cs="Arial"/>
          <w:szCs w:val="22"/>
        </w:rPr>
      </w:pPr>
    </w:p>
    <w:p w:rsidR="004153B2" w:rsidRPr="00972595" w:rsidRDefault="00972595" w:rsidP="00972595">
      <w:pPr>
        <w:tabs>
          <w:tab w:val="left" w:pos="7056"/>
        </w:tabs>
        <w:rPr>
          <w:rFonts w:ascii="Arial Narrow" w:hAnsi="Arial Narrow" w:cs="Arial"/>
          <w:szCs w:val="22"/>
        </w:rPr>
      </w:pPr>
      <w:r>
        <w:rPr>
          <w:rFonts w:ascii="Arial Narrow" w:hAnsi="Arial Narrow" w:cs="Arial"/>
          <w:szCs w:val="22"/>
        </w:rPr>
        <w:tab/>
      </w:r>
    </w:p>
    <w:sectPr w:rsidR="004153B2" w:rsidRPr="00972595" w:rsidSect="00683CD1">
      <w:footerReference w:type="even" r:id="rId8"/>
      <w:footerReference w:type="default" r:id="rId9"/>
      <w:pgSz w:w="12240" w:h="15840" w:code="1"/>
      <w:pgMar w:top="2155" w:right="760" w:bottom="2410" w:left="1418" w:header="1134" w:footer="8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6C4" w:rsidRDefault="007226C4">
      <w:r>
        <w:separator/>
      </w:r>
    </w:p>
  </w:endnote>
  <w:endnote w:type="continuationSeparator" w:id="0">
    <w:p w:rsidR="007226C4" w:rsidRDefault="0072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B1" w:rsidRDefault="00B879B1" w:rsidP="000329F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B1" w:rsidRPr="00C75848" w:rsidRDefault="00B879B1" w:rsidP="00A505D6">
    <w:pPr>
      <w:tabs>
        <w:tab w:val="center" w:pos="4550"/>
        <w:tab w:val="left" w:pos="5818"/>
      </w:tabs>
      <w:ind w:left="1416" w:right="2265"/>
      <w:jc w:val="center"/>
      <w:rPr>
        <w:rFonts w:ascii="Arial Narrow" w:hAnsi="Arial Narrow" w:cs="Arial"/>
        <w:color w:val="000000" w:themeColor="text1"/>
        <w:sz w:val="20"/>
      </w:rPr>
    </w:pPr>
    <w:r w:rsidRPr="005D654B">
      <w:rPr>
        <w:rFonts w:ascii="Arial Narrow" w:hAnsi="Arial Narrow" w:cs="Arial"/>
        <w:sz w:val="20"/>
      </w:rPr>
      <w:t xml:space="preserve">Sesión </w:t>
    </w:r>
    <w:r w:rsidR="00A505D6">
      <w:rPr>
        <w:rFonts w:ascii="Arial Narrow" w:hAnsi="Arial Narrow" w:cs="Arial"/>
        <w:sz w:val="20"/>
      </w:rPr>
      <w:t>Extrao</w:t>
    </w:r>
    <w:r w:rsidRPr="005D654B">
      <w:rPr>
        <w:rFonts w:ascii="Arial Narrow" w:hAnsi="Arial Narrow" w:cs="Arial"/>
        <w:sz w:val="20"/>
      </w:rPr>
      <w:t xml:space="preserve">rdinaria </w:t>
    </w:r>
    <w:r w:rsidR="00A505D6">
      <w:rPr>
        <w:rFonts w:ascii="Arial Narrow" w:hAnsi="Arial Narrow" w:cs="Arial"/>
        <w:sz w:val="20"/>
      </w:rPr>
      <w:t>No</w:t>
    </w:r>
    <w:r w:rsidRPr="005D654B">
      <w:rPr>
        <w:rFonts w:ascii="Arial Narrow" w:hAnsi="Arial Narrow" w:cs="Arial"/>
        <w:sz w:val="20"/>
      </w:rPr>
      <w:t xml:space="preserve"> 0</w:t>
    </w:r>
    <w:r w:rsidR="00031B84">
      <w:rPr>
        <w:rFonts w:ascii="Arial Narrow" w:hAnsi="Arial Narrow" w:cs="Arial"/>
        <w:sz w:val="20"/>
      </w:rPr>
      <w:t>2</w:t>
    </w:r>
    <w:r w:rsidRPr="005D654B">
      <w:rPr>
        <w:rFonts w:ascii="Arial Narrow" w:hAnsi="Arial Narrow" w:cs="Arial"/>
        <w:sz w:val="20"/>
      </w:rPr>
      <w:t xml:space="preserve"> Comité de Adquisiciones, Enajenaciones y Contratación de Servicios de la Unidad Estatal de Protección</w:t>
    </w:r>
    <w:r>
      <w:rPr>
        <w:rFonts w:ascii="Arial Narrow" w:hAnsi="Arial Narrow" w:cs="Arial"/>
        <w:sz w:val="20"/>
      </w:rPr>
      <w:t xml:space="preserve"> Civil y Bomberos</w:t>
    </w:r>
    <w:r w:rsidR="00A505D6">
      <w:rPr>
        <w:rFonts w:ascii="Arial Narrow" w:hAnsi="Arial Narrow" w:cs="Arial"/>
        <w:sz w:val="20"/>
      </w:rPr>
      <w:t>.</w:t>
    </w:r>
  </w:p>
  <w:p w:rsidR="00B879B1" w:rsidRPr="00C75848" w:rsidRDefault="00FF0D93" w:rsidP="005A5E4E">
    <w:pPr>
      <w:tabs>
        <w:tab w:val="center" w:pos="4550"/>
        <w:tab w:val="left" w:pos="5818"/>
      </w:tabs>
      <w:ind w:right="260"/>
      <w:jc w:val="right"/>
      <w:rPr>
        <w:color w:val="000000" w:themeColor="text1"/>
        <w:sz w:val="24"/>
        <w:szCs w:val="24"/>
      </w:rPr>
    </w:pPr>
    <w:r w:rsidRPr="00C75848">
      <w:rPr>
        <w:color w:val="000000" w:themeColor="text1"/>
        <w:sz w:val="18"/>
        <w:szCs w:val="18"/>
      </w:rPr>
      <w:fldChar w:fldCharType="begin"/>
    </w:r>
    <w:r w:rsidR="00B879B1" w:rsidRPr="00C75848">
      <w:rPr>
        <w:color w:val="000000" w:themeColor="text1"/>
        <w:sz w:val="18"/>
        <w:szCs w:val="18"/>
      </w:rPr>
      <w:instrText>PAGE   \* MERGEFORMAT</w:instrText>
    </w:r>
    <w:r w:rsidRPr="00C75848">
      <w:rPr>
        <w:color w:val="000000" w:themeColor="text1"/>
        <w:sz w:val="18"/>
        <w:szCs w:val="18"/>
      </w:rPr>
      <w:fldChar w:fldCharType="separate"/>
    </w:r>
    <w:r w:rsidR="00316753" w:rsidRPr="00316753">
      <w:rPr>
        <w:noProof/>
        <w:color w:val="000000" w:themeColor="text1"/>
        <w:sz w:val="18"/>
        <w:szCs w:val="18"/>
        <w:lang w:val="es-ES"/>
      </w:rPr>
      <w:t>5</w:t>
    </w:r>
    <w:r w:rsidRPr="00C75848">
      <w:rPr>
        <w:color w:val="000000" w:themeColor="text1"/>
        <w:sz w:val="18"/>
        <w:szCs w:val="18"/>
      </w:rPr>
      <w:fldChar w:fldCharType="end"/>
    </w:r>
    <w:r w:rsidR="00B879B1" w:rsidRPr="00C75848">
      <w:rPr>
        <w:color w:val="000000" w:themeColor="text1"/>
        <w:sz w:val="18"/>
        <w:szCs w:val="18"/>
        <w:lang w:val="es-ES"/>
      </w:rPr>
      <w:t xml:space="preserve"> | </w:t>
    </w:r>
    <w:fldSimple w:instr="NUMPAGES  \* Arabic  \* MERGEFORMAT">
      <w:r w:rsidR="00316753" w:rsidRPr="00316753">
        <w:rPr>
          <w:noProof/>
          <w:color w:val="000000" w:themeColor="text1"/>
          <w:sz w:val="18"/>
          <w:szCs w:val="18"/>
          <w:lang w:val="es-ES"/>
        </w:rPr>
        <w:t>5</w:t>
      </w:r>
    </w:fldSimple>
  </w:p>
  <w:p w:rsidR="00B879B1" w:rsidRPr="00C75848" w:rsidRDefault="00B879B1">
    <w:pPr>
      <w:pStyle w:val="Piedepgina"/>
      <w:jc w:val="right"/>
      <w:rPr>
        <w:color w:val="000000" w:themeColor="text1"/>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6C4" w:rsidRDefault="007226C4">
      <w:r>
        <w:separator/>
      </w:r>
    </w:p>
  </w:footnote>
  <w:footnote w:type="continuationSeparator" w:id="0">
    <w:p w:rsidR="007226C4" w:rsidRDefault="00722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0A7"/>
    <w:multiLevelType w:val="singleLevel"/>
    <w:tmpl w:val="2468FBEE"/>
    <w:lvl w:ilvl="0">
      <w:start w:val="12"/>
      <w:numFmt w:val="lowerLetter"/>
      <w:lvlText w:val="%1)"/>
      <w:lvlJc w:val="left"/>
      <w:pPr>
        <w:tabs>
          <w:tab w:val="num" w:pos="360"/>
        </w:tabs>
        <w:ind w:left="360" w:hanging="360"/>
      </w:pPr>
      <w:rPr>
        <w:rFonts w:ascii="Arial Narrow" w:hAnsi="Arial Narrow" w:hint="default"/>
        <w:b/>
        <w:sz w:val="22"/>
        <w:szCs w:val="22"/>
      </w:rPr>
    </w:lvl>
  </w:abstractNum>
  <w:abstractNum w:abstractNumId="1" w15:restartNumberingAfterBreak="0">
    <w:nsid w:val="0DF40A7C"/>
    <w:multiLevelType w:val="hybridMultilevel"/>
    <w:tmpl w:val="7D106598"/>
    <w:lvl w:ilvl="0" w:tplc="68747FE2">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635262A"/>
    <w:multiLevelType w:val="multilevel"/>
    <w:tmpl w:val="0814407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170664EA"/>
    <w:multiLevelType w:val="hybridMultilevel"/>
    <w:tmpl w:val="846802F6"/>
    <w:lvl w:ilvl="0" w:tplc="6FC6889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070F76"/>
    <w:multiLevelType w:val="hybridMultilevel"/>
    <w:tmpl w:val="7D106598"/>
    <w:lvl w:ilvl="0" w:tplc="68747FE2">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1D2A14DA"/>
    <w:multiLevelType w:val="hybridMultilevel"/>
    <w:tmpl w:val="1FAC6FAC"/>
    <w:lvl w:ilvl="0" w:tplc="82D6B7F8">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9900FC"/>
    <w:multiLevelType w:val="hybridMultilevel"/>
    <w:tmpl w:val="9D9C1136"/>
    <w:lvl w:ilvl="0" w:tplc="8564DD3C">
      <w:start w:val="1"/>
      <w:numFmt w:val="lowerLetter"/>
      <w:lvlText w:val="%1)"/>
      <w:lvlJc w:val="left"/>
      <w:pPr>
        <w:ind w:left="1080" w:hanging="720"/>
      </w:pPr>
      <w:rPr>
        <w:rFonts w:ascii="Tahoma" w:eastAsia="Times New Roman" w:hAnsi="Tahom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B458B4"/>
    <w:multiLevelType w:val="multilevel"/>
    <w:tmpl w:val="5E1495B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67B7388"/>
    <w:multiLevelType w:val="hybridMultilevel"/>
    <w:tmpl w:val="E79E2EC2"/>
    <w:lvl w:ilvl="0" w:tplc="3962EFBA">
      <w:start w:val="2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17779"/>
    <w:multiLevelType w:val="hybridMultilevel"/>
    <w:tmpl w:val="9D9C1136"/>
    <w:lvl w:ilvl="0" w:tplc="8564DD3C">
      <w:start w:val="1"/>
      <w:numFmt w:val="lowerLetter"/>
      <w:lvlText w:val="%1)"/>
      <w:lvlJc w:val="left"/>
      <w:pPr>
        <w:ind w:left="1080" w:hanging="720"/>
      </w:pPr>
      <w:rPr>
        <w:rFonts w:ascii="Tahoma" w:eastAsia="Times New Roman" w:hAnsi="Tahom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B27150"/>
    <w:multiLevelType w:val="multilevel"/>
    <w:tmpl w:val="5E1495B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0D702E"/>
    <w:multiLevelType w:val="multilevel"/>
    <w:tmpl w:val="E44E1E2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7BB1646"/>
    <w:multiLevelType w:val="hybridMultilevel"/>
    <w:tmpl w:val="3CC0F85A"/>
    <w:lvl w:ilvl="0" w:tplc="449ED62A">
      <w:start w:val="14"/>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F0682A"/>
    <w:multiLevelType w:val="multilevel"/>
    <w:tmpl w:val="9B02348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5D850B9F"/>
    <w:multiLevelType w:val="hybridMultilevel"/>
    <w:tmpl w:val="F9D4D18A"/>
    <w:lvl w:ilvl="0" w:tplc="7CF2BA68">
      <w:start w:val="22"/>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1730E9"/>
    <w:multiLevelType w:val="hybridMultilevel"/>
    <w:tmpl w:val="C5CEE6B6"/>
    <w:lvl w:ilvl="0" w:tplc="080A0017">
      <w:start w:val="1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080F3B"/>
    <w:multiLevelType w:val="hybridMultilevel"/>
    <w:tmpl w:val="2EAE16C6"/>
    <w:lvl w:ilvl="0" w:tplc="4B8246E4">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806ACF"/>
    <w:multiLevelType w:val="hybridMultilevel"/>
    <w:tmpl w:val="9D9C1136"/>
    <w:lvl w:ilvl="0" w:tplc="8564DD3C">
      <w:start w:val="1"/>
      <w:numFmt w:val="lowerLetter"/>
      <w:lvlText w:val="%1)"/>
      <w:lvlJc w:val="left"/>
      <w:pPr>
        <w:ind w:left="1080" w:hanging="720"/>
      </w:pPr>
      <w:rPr>
        <w:rFonts w:ascii="Tahoma" w:eastAsia="Times New Roman" w:hAnsi="Tahom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3"/>
  </w:num>
  <w:num w:numId="5">
    <w:abstractNumId w:val="0"/>
  </w:num>
  <w:num w:numId="6">
    <w:abstractNumId w:val="8"/>
  </w:num>
  <w:num w:numId="7">
    <w:abstractNumId w:val="14"/>
  </w:num>
  <w:num w:numId="8">
    <w:abstractNumId w:val="12"/>
  </w:num>
  <w:num w:numId="9">
    <w:abstractNumId w:val="7"/>
  </w:num>
  <w:num w:numId="10">
    <w:abstractNumId w:val="2"/>
  </w:num>
  <w:num w:numId="11">
    <w:abstractNumId w:val="16"/>
  </w:num>
  <w:num w:numId="12">
    <w:abstractNumId w:val="15"/>
  </w:num>
  <w:num w:numId="13">
    <w:abstractNumId w:val="5"/>
  </w:num>
  <w:num w:numId="14">
    <w:abstractNumId w:val="4"/>
  </w:num>
  <w:num w:numId="15">
    <w:abstractNumId w:val="1"/>
  </w:num>
  <w:num w:numId="16">
    <w:abstractNumId w:val="17"/>
  </w:num>
  <w:num w:numId="17">
    <w:abstractNumId w:val="9"/>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BE"/>
    <w:rsid w:val="000027EE"/>
    <w:rsid w:val="00011BE7"/>
    <w:rsid w:val="00011EC3"/>
    <w:rsid w:val="00013E29"/>
    <w:rsid w:val="00014565"/>
    <w:rsid w:val="00014C87"/>
    <w:rsid w:val="000225E4"/>
    <w:rsid w:val="0003077C"/>
    <w:rsid w:val="00031B84"/>
    <w:rsid w:val="000329F0"/>
    <w:rsid w:val="00033090"/>
    <w:rsid w:val="000330EB"/>
    <w:rsid w:val="00033C73"/>
    <w:rsid w:val="00034209"/>
    <w:rsid w:val="00034CCA"/>
    <w:rsid w:val="00036A0B"/>
    <w:rsid w:val="00043009"/>
    <w:rsid w:val="00044E6C"/>
    <w:rsid w:val="00052B59"/>
    <w:rsid w:val="00055447"/>
    <w:rsid w:val="00056DDB"/>
    <w:rsid w:val="00057133"/>
    <w:rsid w:val="0005737A"/>
    <w:rsid w:val="00065AC0"/>
    <w:rsid w:val="0006778A"/>
    <w:rsid w:val="00071902"/>
    <w:rsid w:val="000720AB"/>
    <w:rsid w:val="00074184"/>
    <w:rsid w:val="00074FE2"/>
    <w:rsid w:val="000757DD"/>
    <w:rsid w:val="00075B0E"/>
    <w:rsid w:val="00080561"/>
    <w:rsid w:val="000873A9"/>
    <w:rsid w:val="00090D1B"/>
    <w:rsid w:val="00091C96"/>
    <w:rsid w:val="000A65B5"/>
    <w:rsid w:val="000B0F95"/>
    <w:rsid w:val="000B3207"/>
    <w:rsid w:val="000B7D70"/>
    <w:rsid w:val="000C1E4C"/>
    <w:rsid w:val="000C2134"/>
    <w:rsid w:val="000C2B7F"/>
    <w:rsid w:val="000D1122"/>
    <w:rsid w:val="000E03F8"/>
    <w:rsid w:val="000E28FD"/>
    <w:rsid w:val="000E2FEC"/>
    <w:rsid w:val="000E3D21"/>
    <w:rsid w:val="000E4B91"/>
    <w:rsid w:val="000F23C4"/>
    <w:rsid w:val="000F67A1"/>
    <w:rsid w:val="000F69B3"/>
    <w:rsid w:val="000F7928"/>
    <w:rsid w:val="000F7A70"/>
    <w:rsid w:val="00101C0C"/>
    <w:rsid w:val="001034A2"/>
    <w:rsid w:val="00104626"/>
    <w:rsid w:val="00105C5D"/>
    <w:rsid w:val="00106963"/>
    <w:rsid w:val="00107AB7"/>
    <w:rsid w:val="00110B58"/>
    <w:rsid w:val="00112FBC"/>
    <w:rsid w:val="001144F7"/>
    <w:rsid w:val="00115112"/>
    <w:rsid w:val="00115FBC"/>
    <w:rsid w:val="001162DA"/>
    <w:rsid w:val="00117DB4"/>
    <w:rsid w:val="00120BE8"/>
    <w:rsid w:val="00120E67"/>
    <w:rsid w:val="00121448"/>
    <w:rsid w:val="00123FE6"/>
    <w:rsid w:val="00126241"/>
    <w:rsid w:val="00126FAF"/>
    <w:rsid w:val="0013008D"/>
    <w:rsid w:val="00132313"/>
    <w:rsid w:val="00133737"/>
    <w:rsid w:val="0013652D"/>
    <w:rsid w:val="00143383"/>
    <w:rsid w:val="00144CE9"/>
    <w:rsid w:val="00147103"/>
    <w:rsid w:val="00150914"/>
    <w:rsid w:val="0015296E"/>
    <w:rsid w:val="00152F98"/>
    <w:rsid w:val="00153E34"/>
    <w:rsid w:val="00156E0E"/>
    <w:rsid w:val="00161EEA"/>
    <w:rsid w:val="00163888"/>
    <w:rsid w:val="00164074"/>
    <w:rsid w:val="00164858"/>
    <w:rsid w:val="00165B8E"/>
    <w:rsid w:val="00166B70"/>
    <w:rsid w:val="00172E29"/>
    <w:rsid w:val="00173AAB"/>
    <w:rsid w:val="00176B44"/>
    <w:rsid w:val="0017759F"/>
    <w:rsid w:val="00183F12"/>
    <w:rsid w:val="00183F67"/>
    <w:rsid w:val="001850C5"/>
    <w:rsid w:val="00186FE1"/>
    <w:rsid w:val="00187718"/>
    <w:rsid w:val="00190ACC"/>
    <w:rsid w:val="0019498E"/>
    <w:rsid w:val="001B2287"/>
    <w:rsid w:val="001B2BD4"/>
    <w:rsid w:val="001B7594"/>
    <w:rsid w:val="001C0E0F"/>
    <w:rsid w:val="001C41B3"/>
    <w:rsid w:val="001C7FDC"/>
    <w:rsid w:val="001D0B5F"/>
    <w:rsid w:val="001D3B61"/>
    <w:rsid w:val="001D7F4F"/>
    <w:rsid w:val="001E1488"/>
    <w:rsid w:val="001E7A34"/>
    <w:rsid w:val="001E7BFF"/>
    <w:rsid w:val="001F04A1"/>
    <w:rsid w:val="001F4898"/>
    <w:rsid w:val="001F4F4F"/>
    <w:rsid w:val="001F7A67"/>
    <w:rsid w:val="00202E08"/>
    <w:rsid w:val="00204AB2"/>
    <w:rsid w:val="00204DA8"/>
    <w:rsid w:val="00213698"/>
    <w:rsid w:val="002148E6"/>
    <w:rsid w:val="00214BBF"/>
    <w:rsid w:val="0021520B"/>
    <w:rsid w:val="00221B29"/>
    <w:rsid w:val="00221C21"/>
    <w:rsid w:val="00221E4A"/>
    <w:rsid w:val="002245AC"/>
    <w:rsid w:val="00224891"/>
    <w:rsid w:val="00236B77"/>
    <w:rsid w:val="00241F40"/>
    <w:rsid w:val="00243E0D"/>
    <w:rsid w:val="0024750A"/>
    <w:rsid w:val="00251BE4"/>
    <w:rsid w:val="00262E96"/>
    <w:rsid w:val="00265A1D"/>
    <w:rsid w:val="0026755C"/>
    <w:rsid w:val="002679D0"/>
    <w:rsid w:val="0027275F"/>
    <w:rsid w:val="002732FE"/>
    <w:rsid w:val="002765FD"/>
    <w:rsid w:val="002842CD"/>
    <w:rsid w:val="00284AF1"/>
    <w:rsid w:val="00290218"/>
    <w:rsid w:val="002915F0"/>
    <w:rsid w:val="00292D64"/>
    <w:rsid w:val="00293B86"/>
    <w:rsid w:val="00294052"/>
    <w:rsid w:val="00295D29"/>
    <w:rsid w:val="002A312F"/>
    <w:rsid w:val="002A5843"/>
    <w:rsid w:val="002A6D11"/>
    <w:rsid w:val="002A6E78"/>
    <w:rsid w:val="002B0307"/>
    <w:rsid w:val="002B39BA"/>
    <w:rsid w:val="002B56E7"/>
    <w:rsid w:val="002B6B65"/>
    <w:rsid w:val="002C01C4"/>
    <w:rsid w:val="002C0CCD"/>
    <w:rsid w:val="002C2CE6"/>
    <w:rsid w:val="002C39CB"/>
    <w:rsid w:val="002C3CD0"/>
    <w:rsid w:val="002C4A3D"/>
    <w:rsid w:val="002C6881"/>
    <w:rsid w:val="002D2EA0"/>
    <w:rsid w:val="002D2EB3"/>
    <w:rsid w:val="002D31FC"/>
    <w:rsid w:val="002D4274"/>
    <w:rsid w:val="002D5522"/>
    <w:rsid w:val="002D706A"/>
    <w:rsid w:val="002E029A"/>
    <w:rsid w:val="002E1A7C"/>
    <w:rsid w:val="002E2154"/>
    <w:rsid w:val="002E43F0"/>
    <w:rsid w:val="002E5B7B"/>
    <w:rsid w:val="002E712C"/>
    <w:rsid w:val="002F245F"/>
    <w:rsid w:val="002F3FFE"/>
    <w:rsid w:val="002F52D0"/>
    <w:rsid w:val="003004F9"/>
    <w:rsid w:val="003012BE"/>
    <w:rsid w:val="00302230"/>
    <w:rsid w:val="00307A30"/>
    <w:rsid w:val="0031246F"/>
    <w:rsid w:val="00313F5F"/>
    <w:rsid w:val="00316753"/>
    <w:rsid w:val="003231BC"/>
    <w:rsid w:val="00324C69"/>
    <w:rsid w:val="0032510F"/>
    <w:rsid w:val="003277BF"/>
    <w:rsid w:val="003315B5"/>
    <w:rsid w:val="00333AF7"/>
    <w:rsid w:val="00342569"/>
    <w:rsid w:val="003509A1"/>
    <w:rsid w:val="00352E24"/>
    <w:rsid w:val="00355069"/>
    <w:rsid w:val="0035536B"/>
    <w:rsid w:val="00356CAE"/>
    <w:rsid w:val="003615CE"/>
    <w:rsid w:val="00361F33"/>
    <w:rsid w:val="00370724"/>
    <w:rsid w:val="003856A1"/>
    <w:rsid w:val="0038575A"/>
    <w:rsid w:val="003863AC"/>
    <w:rsid w:val="00386C8D"/>
    <w:rsid w:val="003905D1"/>
    <w:rsid w:val="003932F9"/>
    <w:rsid w:val="00395205"/>
    <w:rsid w:val="003A3640"/>
    <w:rsid w:val="003A549E"/>
    <w:rsid w:val="003A55DC"/>
    <w:rsid w:val="003A5A4C"/>
    <w:rsid w:val="003A710A"/>
    <w:rsid w:val="003A7C1D"/>
    <w:rsid w:val="003B38BD"/>
    <w:rsid w:val="003B38C9"/>
    <w:rsid w:val="003B445B"/>
    <w:rsid w:val="003B4B17"/>
    <w:rsid w:val="003B74EB"/>
    <w:rsid w:val="003C48F7"/>
    <w:rsid w:val="003C572F"/>
    <w:rsid w:val="003D01C6"/>
    <w:rsid w:val="003D1650"/>
    <w:rsid w:val="003D33B0"/>
    <w:rsid w:val="003D3538"/>
    <w:rsid w:val="003D4CA8"/>
    <w:rsid w:val="003E0597"/>
    <w:rsid w:val="003E422C"/>
    <w:rsid w:val="003E5113"/>
    <w:rsid w:val="003E6A70"/>
    <w:rsid w:val="003F5DF8"/>
    <w:rsid w:val="003F60D7"/>
    <w:rsid w:val="003F61FF"/>
    <w:rsid w:val="00402772"/>
    <w:rsid w:val="004113A2"/>
    <w:rsid w:val="004122A2"/>
    <w:rsid w:val="00414EC2"/>
    <w:rsid w:val="004153B2"/>
    <w:rsid w:val="00417523"/>
    <w:rsid w:val="00422A39"/>
    <w:rsid w:val="00422E92"/>
    <w:rsid w:val="00424621"/>
    <w:rsid w:val="00424746"/>
    <w:rsid w:val="00432153"/>
    <w:rsid w:val="00434101"/>
    <w:rsid w:val="00435C9F"/>
    <w:rsid w:val="004378E4"/>
    <w:rsid w:val="0044681D"/>
    <w:rsid w:val="00447BC6"/>
    <w:rsid w:val="00454FEC"/>
    <w:rsid w:val="00455B07"/>
    <w:rsid w:val="00463460"/>
    <w:rsid w:val="00465D79"/>
    <w:rsid w:val="00466471"/>
    <w:rsid w:val="00467D4F"/>
    <w:rsid w:val="00470B24"/>
    <w:rsid w:val="00471659"/>
    <w:rsid w:val="00473ED9"/>
    <w:rsid w:val="0047491D"/>
    <w:rsid w:val="00474B8A"/>
    <w:rsid w:val="00475C44"/>
    <w:rsid w:val="00480103"/>
    <w:rsid w:val="00485E2E"/>
    <w:rsid w:val="00487FC5"/>
    <w:rsid w:val="004901F8"/>
    <w:rsid w:val="00492173"/>
    <w:rsid w:val="00497CC4"/>
    <w:rsid w:val="004A127A"/>
    <w:rsid w:val="004A174B"/>
    <w:rsid w:val="004A36D4"/>
    <w:rsid w:val="004A4408"/>
    <w:rsid w:val="004B01AB"/>
    <w:rsid w:val="004B73C6"/>
    <w:rsid w:val="004C0004"/>
    <w:rsid w:val="004C15E0"/>
    <w:rsid w:val="004C2C3B"/>
    <w:rsid w:val="004C2E7C"/>
    <w:rsid w:val="004C4178"/>
    <w:rsid w:val="004C5849"/>
    <w:rsid w:val="004C597C"/>
    <w:rsid w:val="004C5B96"/>
    <w:rsid w:val="004C6184"/>
    <w:rsid w:val="004D084E"/>
    <w:rsid w:val="004D1487"/>
    <w:rsid w:val="004D37D3"/>
    <w:rsid w:val="004E0C31"/>
    <w:rsid w:val="004E32DF"/>
    <w:rsid w:val="004E3531"/>
    <w:rsid w:val="004E51AE"/>
    <w:rsid w:val="004F0F8D"/>
    <w:rsid w:val="004F13EF"/>
    <w:rsid w:val="004F1695"/>
    <w:rsid w:val="004F28B3"/>
    <w:rsid w:val="004F388D"/>
    <w:rsid w:val="004F3AF2"/>
    <w:rsid w:val="0050030C"/>
    <w:rsid w:val="005101F1"/>
    <w:rsid w:val="005104A1"/>
    <w:rsid w:val="005114F7"/>
    <w:rsid w:val="005132A9"/>
    <w:rsid w:val="00515F50"/>
    <w:rsid w:val="0051735A"/>
    <w:rsid w:val="00522C82"/>
    <w:rsid w:val="00524AC8"/>
    <w:rsid w:val="005262C0"/>
    <w:rsid w:val="005378B6"/>
    <w:rsid w:val="00537DC9"/>
    <w:rsid w:val="00537F9A"/>
    <w:rsid w:val="00540BEB"/>
    <w:rsid w:val="00543902"/>
    <w:rsid w:val="00544480"/>
    <w:rsid w:val="00544560"/>
    <w:rsid w:val="00544C46"/>
    <w:rsid w:val="00551D46"/>
    <w:rsid w:val="00555D1A"/>
    <w:rsid w:val="00555D35"/>
    <w:rsid w:val="00560841"/>
    <w:rsid w:val="00570025"/>
    <w:rsid w:val="00574C40"/>
    <w:rsid w:val="00575CB5"/>
    <w:rsid w:val="00576160"/>
    <w:rsid w:val="005807AD"/>
    <w:rsid w:val="00581C47"/>
    <w:rsid w:val="00581FFB"/>
    <w:rsid w:val="00583242"/>
    <w:rsid w:val="00583F5E"/>
    <w:rsid w:val="00585192"/>
    <w:rsid w:val="00593B7D"/>
    <w:rsid w:val="005A1A84"/>
    <w:rsid w:val="005A3453"/>
    <w:rsid w:val="005A4941"/>
    <w:rsid w:val="005A5E4E"/>
    <w:rsid w:val="005A6C0F"/>
    <w:rsid w:val="005B057A"/>
    <w:rsid w:val="005B0DD2"/>
    <w:rsid w:val="005B1ECF"/>
    <w:rsid w:val="005B4147"/>
    <w:rsid w:val="005B5779"/>
    <w:rsid w:val="005C028A"/>
    <w:rsid w:val="005C02DF"/>
    <w:rsid w:val="005C10F5"/>
    <w:rsid w:val="005D62E4"/>
    <w:rsid w:val="005D654B"/>
    <w:rsid w:val="005E0BB2"/>
    <w:rsid w:val="005E175D"/>
    <w:rsid w:val="005E4E90"/>
    <w:rsid w:val="005E5F90"/>
    <w:rsid w:val="005F0796"/>
    <w:rsid w:val="005F1411"/>
    <w:rsid w:val="005F1475"/>
    <w:rsid w:val="005F1B5E"/>
    <w:rsid w:val="005F332A"/>
    <w:rsid w:val="00600D24"/>
    <w:rsid w:val="00601802"/>
    <w:rsid w:val="00605D2E"/>
    <w:rsid w:val="00612724"/>
    <w:rsid w:val="00612FC9"/>
    <w:rsid w:val="00614C9B"/>
    <w:rsid w:val="00620BF3"/>
    <w:rsid w:val="00623583"/>
    <w:rsid w:val="006243AB"/>
    <w:rsid w:val="00624F11"/>
    <w:rsid w:val="00625861"/>
    <w:rsid w:val="006274CA"/>
    <w:rsid w:val="0062758C"/>
    <w:rsid w:val="00627715"/>
    <w:rsid w:val="0062796D"/>
    <w:rsid w:val="00627E34"/>
    <w:rsid w:val="00627EFB"/>
    <w:rsid w:val="0063270D"/>
    <w:rsid w:val="00637AD3"/>
    <w:rsid w:val="006401DC"/>
    <w:rsid w:val="00641128"/>
    <w:rsid w:val="006448A8"/>
    <w:rsid w:val="00647899"/>
    <w:rsid w:val="0065008D"/>
    <w:rsid w:val="00651081"/>
    <w:rsid w:val="006516CC"/>
    <w:rsid w:val="006527A2"/>
    <w:rsid w:val="0065476A"/>
    <w:rsid w:val="00656478"/>
    <w:rsid w:val="00660566"/>
    <w:rsid w:val="00661007"/>
    <w:rsid w:val="006625C4"/>
    <w:rsid w:val="00662EF5"/>
    <w:rsid w:val="00665F54"/>
    <w:rsid w:val="0067077F"/>
    <w:rsid w:val="006717D6"/>
    <w:rsid w:val="00671CE7"/>
    <w:rsid w:val="00680602"/>
    <w:rsid w:val="0068095B"/>
    <w:rsid w:val="0068222A"/>
    <w:rsid w:val="00683CD1"/>
    <w:rsid w:val="00692135"/>
    <w:rsid w:val="00692274"/>
    <w:rsid w:val="006A0549"/>
    <w:rsid w:val="006A45EC"/>
    <w:rsid w:val="006B0649"/>
    <w:rsid w:val="006B0E3C"/>
    <w:rsid w:val="006B12FD"/>
    <w:rsid w:val="006B5A9F"/>
    <w:rsid w:val="006B717C"/>
    <w:rsid w:val="006C0B6B"/>
    <w:rsid w:val="006C0D25"/>
    <w:rsid w:val="006C0FDB"/>
    <w:rsid w:val="006D15E6"/>
    <w:rsid w:val="006D6F14"/>
    <w:rsid w:val="006F3E5C"/>
    <w:rsid w:val="00702EDC"/>
    <w:rsid w:val="00705BF1"/>
    <w:rsid w:val="0070734E"/>
    <w:rsid w:val="0070745F"/>
    <w:rsid w:val="0071019F"/>
    <w:rsid w:val="007106A5"/>
    <w:rsid w:val="00712E1D"/>
    <w:rsid w:val="00714EC7"/>
    <w:rsid w:val="00715D09"/>
    <w:rsid w:val="007201CF"/>
    <w:rsid w:val="00720DD7"/>
    <w:rsid w:val="007226C4"/>
    <w:rsid w:val="0072388B"/>
    <w:rsid w:val="00726D6B"/>
    <w:rsid w:val="00727A62"/>
    <w:rsid w:val="0073223A"/>
    <w:rsid w:val="00735D50"/>
    <w:rsid w:val="00735FE9"/>
    <w:rsid w:val="007432B7"/>
    <w:rsid w:val="00746821"/>
    <w:rsid w:val="007474C0"/>
    <w:rsid w:val="00747E1A"/>
    <w:rsid w:val="00760D88"/>
    <w:rsid w:val="00765D16"/>
    <w:rsid w:val="00766D93"/>
    <w:rsid w:val="007676DB"/>
    <w:rsid w:val="0076782A"/>
    <w:rsid w:val="00767ED4"/>
    <w:rsid w:val="0077004C"/>
    <w:rsid w:val="00770AD2"/>
    <w:rsid w:val="00772F18"/>
    <w:rsid w:val="00773F49"/>
    <w:rsid w:val="00774825"/>
    <w:rsid w:val="00781BE7"/>
    <w:rsid w:val="00790023"/>
    <w:rsid w:val="00790CFE"/>
    <w:rsid w:val="0079273D"/>
    <w:rsid w:val="00795226"/>
    <w:rsid w:val="007A168E"/>
    <w:rsid w:val="007A189D"/>
    <w:rsid w:val="007A5689"/>
    <w:rsid w:val="007A5C6E"/>
    <w:rsid w:val="007B0225"/>
    <w:rsid w:val="007B366C"/>
    <w:rsid w:val="007B75B2"/>
    <w:rsid w:val="007C01A4"/>
    <w:rsid w:val="007C3209"/>
    <w:rsid w:val="007C3EC0"/>
    <w:rsid w:val="007C7DF0"/>
    <w:rsid w:val="007D14B2"/>
    <w:rsid w:val="007D1A09"/>
    <w:rsid w:val="007D2F59"/>
    <w:rsid w:val="007E2672"/>
    <w:rsid w:val="007F6943"/>
    <w:rsid w:val="0080086D"/>
    <w:rsid w:val="00802D0E"/>
    <w:rsid w:val="00803B34"/>
    <w:rsid w:val="008046DE"/>
    <w:rsid w:val="00807227"/>
    <w:rsid w:val="008129EA"/>
    <w:rsid w:val="0081361C"/>
    <w:rsid w:val="00813C62"/>
    <w:rsid w:val="00816CB9"/>
    <w:rsid w:val="00820E9C"/>
    <w:rsid w:val="00822BC7"/>
    <w:rsid w:val="00826189"/>
    <w:rsid w:val="00827CB1"/>
    <w:rsid w:val="008302FE"/>
    <w:rsid w:val="0083065D"/>
    <w:rsid w:val="00835771"/>
    <w:rsid w:val="008376F0"/>
    <w:rsid w:val="008402F3"/>
    <w:rsid w:val="00840E47"/>
    <w:rsid w:val="00844B64"/>
    <w:rsid w:val="00845C9D"/>
    <w:rsid w:val="00851F32"/>
    <w:rsid w:val="00855C8F"/>
    <w:rsid w:val="00855FFC"/>
    <w:rsid w:val="008566C9"/>
    <w:rsid w:val="00862C92"/>
    <w:rsid w:val="00866A0D"/>
    <w:rsid w:val="008707AB"/>
    <w:rsid w:val="00872788"/>
    <w:rsid w:val="00873D81"/>
    <w:rsid w:val="00875BA4"/>
    <w:rsid w:val="00886A30"/>
    <w:rsid w:val="00887C81"/>
    <w:rsid w:val="00890BB6"/>
    <w:rsid w:val="008932FA"/>
    <w:rsid w:val="008951DC"/>
    <w:rsid w:val="008A0906"/>
    <w:rsid w:val="008A3419"/>
    <w:rsid w:val="008A3862"/>
    <w:rsid w:val="008A5761"/>
    <w:rsid w:val="008A79B6"/>
    <w:rsid w:val="008A7A69"/>
    <w:rsid w:val="008B041A"/>
    <w:rsid w:val="008B1266"/>
    <w:rsid w:val="008B6706"/>
    <w:rsid w:val="008B7D84"/>
    <w:rsid w:val="008C098E"/>
    <w:rsid w:val="008C1374"/>
    <w:rsid w:val="008C1569"/>
    <w:rsid w:val="008C24D2"/>
    <w:rsid w:val="008C2D34"/>
    <w:rsid w:val="008C3010"/>
    <w:rsid w:val="008C3335"/>
    <w:rsid w:val="008C3341"/>
    <w:rsid w:val="008C3428"/>
    <w:rsid w:val="008C48A4"/>
    <w:rsid w:val="008D5176"/>
    <w:rsid w:val="008D6355"/>
    <w:rsid w:val="008E0845"/>
    <w:rsid w:val="008E77C5"/>
    <w:rsid w:val="008F641D"/>
    <w:rsid w:val="008F6F91"/>
    <w:rsid w:val="009023C4"/>
    <w:rsid w:val="00904440"/>
    <w:rsid w:val="00905193"/>
    <w:rsid w:val="00912E6F"/>
    <w:rsid w:val="00915875"/>
    <w:rsid w:val="00917A45"/>
    <w:rsid w:val="00920CD1"/>
    <w:rsid w:val="00924AAC"/>
    <w:rsid w:val="00925BD0"/>
    <w:rsid w:val="00927381"/>
    <w:rsid w:val="00931773"/>
    <w:rsid w:val="0093393E"/>
    <w:rsid w:val="0093541A"/>
    <w:rsid w:val="0093584A"/>
    <w:rsid w:val="00936CBB"/>
    <w:rsid w:val="00937BC2"/>
    <w:rsid w:val="0094600C"/>
    <w:rsid w:val="009472EB"/>
    <w:rsid w:val="00947FF4"/>
    <w:rsid w:val="009519A4"/>
    <w:rsid w:val="00952975"/>
    <w:rsid w:val="00956729"/>
    <w:rsid w:val="0096744A"/>
    <w:rsid w:val="00972595"/>
    <w:rsid w:val="00972D77"/>
    <w:rsid w:val="00972E94"/>
    <w:rsid w:val="00973E1F"/>
    <w:rsid w:val="00976D7E"/>
    <w:rsid w:val="0097744C"/>
    <w:rsid w:val="009774F2"/>
    <w:rsid w:val="00984DFF"/>
    <w:rsid w:val="00986049"/>
    <w:rsid w:val="009860BB"/>
    <w:rsid w:val="00987F81"/>
    <w:rsid w:val="00990485"/>
    <w:rsid w:val="00992A99"/>
    <w:rsid w:val="00993386"/>
    <w:rsid w:val="009962FC"/>
    <w:rsid w:val="009A0804"/>
    <w:rsid w:val="009A3C13"/>
    <w:rsid w:val="009A5DB7"/>
    <w:rsid w:val="009A6E35"/>
    <w:rsid w:val="009C0DE7"/>
    <w:rsid w:val="009C2F3E"/>
    <w:rsid w:val="009D4E5A"/>
    <w:rsid w:val="009D75C0"/>
    <w:rsid w:val="009E2F1A"/>
    <w:rsid w:val="009E49E1"/>
    <w:rsid w:val="009E6E3B"/>
    <w:rsid w:val="009F05EC"/>
    <w:rsid w:val="009F2E49"/>
    <w:rsid w:val="009F33A6"/>
    <w:rsid w:val="009F33F4"/>
    <w:rsid w:val="009F3F3B"/>
    <w:rsid w:val="009F40CD"/>
    <w:rsid w:val="009F6CE4"/>
    <w:rsid w:val="009F79DC"/>
    <w:rsid w:val="00A00870"/>
    <w:rsid w:val="00A0110C"/>
    <w:rsid w:val="00A06059"/>
    <w:rsid w:val="00A122B5"/>
    <w:rsid w:val="00A1483A"/>
    <w:rsid w:val="00A15BA1"/>
    <w:rsid w:val="00A23040"/>
    <w:rsid w:val="00A262D7"/>
    <w:rsid w:val="00A30F49"/>
    <w:rsid w:val="00A31E2F"/>
    <w:rsid w:val="00A36DA5"/>
    <w:rsid w:val="00A37598"/>
    <w:rsid w:val="00A415C6"/>
    <w:rsid w:val="00A419D3"/>
    <w:rsid w:val="00A431DD"/>
    <w:rsid w:val="00A44064"/>
    <w:rsid w:val="00A47B07"/>
    <w:rsid w:val="00A505D6"/>
    <w:rsid w:val="00A50EC8"/>
    <w:rsid w:val="00A51948"/>
    <w:rsid w:val="00A52772"/>
    <w:rsid w:val="00A5411A"/>
    <w:rsid w:val="00A625D0"/>
    <w:rsid w:val="00A634B8"/>
    <w:rsid w:val="00A639F6"/>
    <w:rsid w:val="00A640F4"/>
    <w:rsid w:val="00A64A87"/>
    <w:rsid w:val="00A701B9"/>
    <w:rsid w:val="00A707B1"/>
    <w:rsid w:val="00A86647"/>
    <w:rsid w:val="00A91096"/>
    <w:rsid w:val="00A91364"/>
    <w:rsid w:val="00A945D0"/>
    <w:rsid w:val="00A96537"/>
    <w:rsid w:val="00AA0EEA"/>
    <w:rsid w:val="00AA3BEB"/>
    <w:rsid w:val="00AB3B8F"/>
    <w:rsid w:val="00AB6D90"/>
    <w:rsid w:val="00AC205B"/>
    <w:rsid w:val="00AC5B40"/>
    <w:rsid w:val="00AD20CF"/>
    <w:rsid w:val="00AD3DD1"/>
    <w:rsid w:val="00AD405B"/>
    <w:rsid w:val="00AD4586"/>
    <w:rsid w:val="00AE0C23"/>
    <w:rsid w:val="00AE2BAF"/>
    <w:rsid w:val="00AF293C"/>
    <w:rsid w:val="00AF527F"/>
    <w:rsid w:val="00AF66EB"/>
    <w:rsid w:val="00B00452"/>
    <w:rsid w:val="00B0067C"/>
    <w:rsid w:val="00B01FB3"/>
    <w:rsid w:val="00B0421E"/>
    <w:rsid w:val="00B04613"/>
    <w:rsid w:val="00B04AB1"/>
    <w:rsid w:val="00B053B2"/>
    <w:rsid w:val="00B15B1C"/>
    <w:rsid w:val="00B22782"/>
    <w:rsid w:val="00B228EA"/>
    <w:rsid w:val="00B22A5A"/>
    <w:rsid w:val="00B3507D"/>
    <w:rsid w:val="00B400DF"/>
    <w:rsid w:val="00B429C1"/>
    <w:rsid w:val="00B45CDD"/>
    <w:rsid w:val="00B5190A"/>
    <w:rsid w:val="00B5234A"/>
    <w:rsid w:val="00B552B9"/>
    <w:rsid w:val="00B55F8A"/>
    <w:rsid w:val="00B602E6"/>
    <w:rsid w:val="00B63024"/>
    <w:rsid w:val="00B656B7"/>
    <w:rsid w:val="00B716DF"/>
    <w:rsid w:val="00B7520A"/>
    <w:rsid w:val="00B7623D"/>
    <w:rsid w:val="00B76567"/>
    <w:rsid w:val="00B77031"/>
    <w:rsid w:val="00B83471"/>
    <w:rsid w:val="00B83CA9"/>
    <w:rsid w:val="00B879B1"/>
    <w:rsid w:val="00B918E7"/>
    <w:rsid w:val="00B91C35"/>
    <w:rsid w:val="00B92520"/>
    <w:rsid w:val="00B92F5F"/>
    <w:rsid w:val="00B95224"/>
    <w:rsid w:val="00BA523B"/>
    <w:rsid w:val="00BA57CA"/>
    <w:rsid w:val="00BA70BD"/>
    <w:rsid w:val="00BA7DB1"/>
    <w:rsid w:val="00BB0951"/>
    <w:rsid w:val="00BB09A6"/>
    <w:rsid w:val="00BB1BC1"/>
    <w:rsid w:val="00BB5A5D"/>
    <w:rsid w:val="00BB78F7"/>
    <w:rsid w:val="00BC0AC4"/>
    <w:rsid w:val="00BC1ACA"/>
    <w:rsid w:val="00BC272F"/>
    <w:rsid w:val="00BC3EA3"/>
    <w:rsid w:val="00BC40B7"/>
    <w:rsid w:val="00BC524C"/>
    <w:rsid w:val="00BC62C5"/>
    <w:rsid w:val="00BD39BD"/>
    <w:rsid w:val="00BD49DE"/>
    <w:rsid w:val="00BE27C2"/>
    <w:rsid w:val="00BE35E0"/>
    <w:rsid w:val="00BE35ED"/>
    <w:rsid w:val="00BE43DE"/>
    <w:rsid w:val="00BE4C77"/>
    <w:rsid w:val="00BE5D1D"/>
    <w:rsid w:val="00BE5D4F"/>
    <w:rsid w:val="00BE5EF7"/>
    <w:rsid w:val="00BE692F"/>
    <w:rsid w:val="00BE7F69"/>
    <w:rsid w:val="00BF231B"/>
    <w:rsid w:val="00BF3F5B"/>
    <w:rsid w:val="00BF4152"/>
    <w:rsid w:val="00BF4ACE"/>
    <w:rsid w:val="00BF5787"/>
    <w:rsid w:val="00BF70C3"/>
    <w:rsid w:val="00C01D57"/>
    <w:rsid w:val="00C02021"/>
    <w:rsid w:val="00C04B93"/>
    <w:rsid w:val="00C05109"/>
    <w:rsid w:val="00C12759"/>
    <w:rsid w:val="00C13CE6"/>
    <w:rsid w:val="00C176AD"/>
    <w:rsid w:val="00C20882"/>
    <w:rsid w:val="00C21D47"/>
    <w:rsid w:val="00C21FC0"/>
    <w:rsid w:val="00C26A73"/>
    <w:rsid w:val="00C325A7"/>
    <w:rsid w:val="00C35B5B"/>
    <w:rsid w:val="00C411B0"/>
    <w:rsid w:val="00C4175E"/>
    <w:rsid w:val="00C50FDC"/>
    <w:rsid w:val="00C52C53"/>
    <w:rsid w:val="00C52D9F"/>
    <w:rsid w:val="00C57345"/>
    <w:rsid w:val="00C576E8"/>
    <w:rsid w:val="00C62D9E"/>
    <w:rsid w:val="00C6346D"/>
    <w:rsid w:val="00C65780"/>
    <w:rsid w:val="00C65B27"/>
    <w:rsid w:val="00C65CC3"/>
    <w:rsid w:val="00C66BF7"/>
    <w:rsid w:val="00C72848"/>
    <w:rsid w:val="00C73413"/>
    <w:rsid w:val="00C73783"/>
    <w:rsid w:val="00C75848"/>
    <w:rsid w:val="00C76282"/>
    <w:rsid w:val="00C76422"/>
    <w:rsid w:val="00C81000"/>
    <w:rsid w:val="00C86508"/>
    <w:rsid w:val="00C940D5"/>
    <w:rsid w:val="00C942FA"/>
    <w:rsid w:val="00C9534B"/>
    <w:rsid w:val="00C95800"/>
    <w:rsid w:val="00C97B5E"/>
    <w:rsid w:val="00CA39E6"/>
    <w:rsid w:val="00CA46B0"/>
    <w:rsid w:val="00CA5099"/>
    <w:rsid w:val="00CA5D06"/>
    <w:rsid w:val="00CA61D3"/>
    <w:rsid w:val="00CA65EA"/>
    <w:rsid w:val="00CA7ACC"/>
    <w:rsid w:val="00CB43A6"/>
    <w:rsid w:val="00CB71C8"/>
    <w:rsid w:val="00CC36B1"/>
    <w:rsid w:val="00CC4586"/>
    <w:rsid w:val="00CD0135"/>
    <w:rsid w:val="00CD416E"/>
    <w:rsid w:val="00CD55C2"/>
    <w:rsid w:val="00CE0075"/>
    <w:rsid w:val="00CE177C"/>
    <w:rsid w:val="00CE39A8"/>
    <w:rsid w:val="00CF2567"/>
    <w:rsid w:val="00D03E30"/>
    <w:rsid w:val="00D046EC"/>
    <w:rsid w:val="00D049EA"/>
    <w:rsid w:val="00D05831"/>
    <w:rsid w:val="00D1392F"/>
    <w:rsid w:val="00D16191"/>
    <w:rsid w:val="00D17F1A"/>
    <w:rsid w:val="00D22DFD"/>
    <w:rsid w:val="00D24A32"/>
    <w:rsid w:val="00D25BFC"/>
    <w:rsid w:val="00D30ECF"/>
    <w:rsid w:val="00D33638"/>
    <w:rsid w:val="00D35CF5"/>
    <w:rsid w:val="00D363F2"/>
    <w:rsid w:val="00D3786A"/>
    <w:rsid w:val="00D37F48"/>
    <w:rsid w:val="00D408B8"/>
    <w:rsid w:val="00D42DC2"/>
    <w:rsid w:val="00D45E93"/>
    <w:rsid w:val="00D477B6"/>
    <w:rsid w:val="00D52122"/>
    <w:rsid w:val="00D52497"/>
    <w:rsid w:val="00D5446D"/>
    <w:rsid w:val="00D555E9"/>
    <w:rsid w:val="00D57ADE"/>
    <w:rsid w:val="00D60AF9"/>
    <w:rsid w:val="00D623F3"/>
    <w:rsid w:val="00D6253D"/>
    <w:rsid w:val="00D635A8"/>
    <w:rsid w:val="00D63D80"/>
    <w:rsid w:val="00D64BB8"/>
    <w:rsid w:val="00D67676"/>
    <w:rsid w:val="00D73431"/>
    <w:rsid w:val="00D7410F"/>
    <w:rsid w:val="00D74F8F"/>
    <w:rsid w:val="00D8025F"/>
    <w:rsid w:val="00D85BF5"/>
    <w:rsid w:val="00D860D0"/>
    <w:rsid w:val="00D86401"/>
    <w:rsid w:val="00D90644"/>
    <w:rsid w:val="00D9135A"/>
    <w:rsid w:val="00D954EB"/>
    <w:rsid w:val="00D96040"/>
    <w:rsid w:val="00D971BA"/>
    <w:rsid w:val="00DA2584"/>
    <w:rsid w:val="00DA2BFB"/>
    <w:rsid w:val="00DA4727"/>
    <w:rsid w:val="00DB0813"/>
    <w:rsid w:val="00DB33B3"/>
    <w:rsid w:val="00DB385F"/>
    <w:rsid w:val="00DB66D2"/>
    <w:rsid w:val="00DC0A14"/>
    <w:rsid w:val="00DC0F1F"/>
    <w:rsid w:val="00DC2A8D"/>
    <w:rsid w:val="00DC60F7"/>
    <w:rsid w:val="00DC7DD8"/>
    <w:rsid w:val="00DC7E4D"/>
    <w:rsid w:val="00DD0959"/>
    <w:rsid w:val="00DD5244"/>
    <w:rsid w:val="00DE49AD"/>
    <w:rsid w:val="00DE4DA9"/>
    <w:rsid w:val="00DE571C"/>
    <w:rsid w:val="00DF0274"/>
    <w:rsid w:val="00DF5A64"/>
    <w:rsid w:val="00DF5BAB"/>
    <w:rsid w:val="00E0382C"/>
    <w:rsid w:val="00E0409F"/>
    <w:rsid w:val="00E04B38"/>
    <w:rsid w:val="00E1057E"/>
    <w:rsid w:val="00E13FFE"/>
    <w:rsid w:val="00E15489"/>
    <w:rsid w:val="00E223C5"/>
    <w:rsid w:val="00E23B7B"/>
    <w:rsid w:val="00E24652"/>
    <w:rsid w:val="00E248CF"/>
    <w:rsid w:val="00E26874"/>
    <w:rsid w:val="00E27FE4"/>
    <w:rsid w:val="00E31600"/>
    <w:rsid w:val="00E3422B"/>
    <w:rsid w:val="00E37665"/>
    <w:rsid w:val="00E45F0C"/>
    <w:rsid w:val="00E50957"/>
    <w:rsid w:val="00E50BE5"/>
    <w:rsid w:val="00E5445D"/>
    <w:rsid w:val="00E56387"/>
    <w:rsid w:val="00E56611"/>
    <w:rsid w:val="00E60BA7"/>
    <w:rsid w:val="00E631A2"/>
    <w:rsid w:val="00E65403"/>
    <w:rsid w:val="00E7244A"/>
    <w:rsid w:val="00E73034"/>
    <w:rsid w:val="00E76C7B"/>
    <w:rsid w:val="00E77702"/>
    <w:rsid w:val="00E815E2"/>
    <w:rsid w:val="00E91492"/>
    <w:rsid w:val="00E92DEE"/>
    <w:rsid w:val="00E9534F"/>
    <w:rsid w:val="00EA0242"/>
    <w:rsid w:val="00EA175F"/>
    <w:rsid w:val="00EA380E"/>
    <w:rsid w:val="00EA3D32"/>
    <w:rsid w:val="00EA4827"/>
    <w:rsid w:val="00EA6147"/>
    <w:rsid w:val="00EA7BCE"/>
    <w:rsid w:val="00EB0482"/>
    <w:rsid w:val="00EB73E6"/>
    <w:rsid w:val="00EC2F86"/>
    <w:rsid w:val="00EC527D"/>
    <w:rsid w:val="00EC6989"/>
    <w:rsid w:val="00ED1CA1"/>
    <w:rsid w:val="00ED1E26"/>
    <w:rsid w:val="00ED23DF"/>
    <w:rsid w:val="00EE1D8F"/>
    <w:rsid w:val="00EE542F"/>
    <w:rsid w:val="00EE783F"/>
    <w:rsid w:val="00EF3FBB"/>
    <w:rsid w:val="00EF7B56"/>
    <w:rsid w:val="00EF7D31"/>
    <w:rsid w:val="00F0094A"/>
    <w:rsid w:val="00F03137"/>
    <w:rsid w:val="00F06463"/>
    <w:rsid w:val="00F0760C"/>
    <w:rsid w:val="00F10772"/>
    <w:rsid w:val="00F114F0"/>
    <w:rsid w:val="00F134EB"/>
    <w:rsid w:val="00F13E4F"/>
    <w:rsid w:val="00F14A3C"/>
    <w:rsid w:val="00F166EC"/>
    <w:rsid w:val="00F2143E"/>
    <w:rsid w:val="00F21774"/>
    <w:rsid w:val="00F21976"/>
    <w:rsid w:val="00F27863"/>
    <w:rsid w:val="00F3127E"/>
    <w:rsid w:val="00F31CE4"/>
    <w:rsid w:val="00F4195D"/>
    <w:rsid w:val="00F467BE"/>
    <w:rsid w:val="00F46A1C"/>
    <w:rsid w:val="00F47A2E"/>
    <w:rsid w:val="00F47CBF"/>
    <w:rsid w:val="00F50501"/>
    <w:rsid w:val="00F50EEC"/>
    <w:rsid w:val="00F51AF5"/>
    <w:rsid w:val="00F52B5B"/>
    <w:rsid w:val="00F53684"/>
    <w:rsid w:val="00F53ADD"/>
    <w:rsid w:val="00F54A67"/>
    <w:rsid w:val="00F55905"/>
    <w:rsid w:val="00F55D23"/>
    <w:rsid w:val="00F57695"/>
    <w:rsid w:val="00F57B2B"/>
    <w:rsid w:val="00F57BF1"/>
    <w:rsid w:val="00F63457"/>
    <w:rsid w:val="00F65512"/>
    <w:rsid w:val="00F70DB5"/>
    <w:rsid w:val="00F71054"/>
    <w:rsid w:val="00F71982"/>
    <w:rsid w:val="00F738E7"/>
    <w:rsid w:val="00F75EC7"/>
    <w:rsid w:val="00F77795"/>
    <w:rsid w:val="00F93849"/>
    <w:rsid w:val="00F95931"/>
    <w:rsid w:val="00F960A6"/>
    <w:rsid w:val="00F973FA"/>
    <w:rsid w:val="00FA2CDC"/>
    <w:rsid w:val="00FA33F7"/>
    <w:rsid w:val="00FB0897"/>
    <w:rsid w:val="00FB239F"/>
    <w:rsid w:val="00FB69A0"/>
    <w:rsid w:val="00FB6FE9"/>
    <w:rsid w:val="00FB7831"/>
    <w:rsid w:val="00FC1F5D"/>
    <w:rsid w:val="00FC1F82"/>
    <w:rsid w:val="00FC3BC6"/>
    <w:rsid w:val="00FC408A"/>
    <w:rsid w:val="00FC670E"/>
    <w:rsid w:val="00FD0282"/>
    <w:rsid w:val="00FD2854"/>
    <w:rsid w:val="00FD2CEF"/>
    <w:rsid w:val="00FD2D45"/>
    <w:rsid w:val="00FD58EB"/>
    <w:rsid w:val="00FD6B69"/>
    <w:rsid w:val="00FE1C91"/>
    <w:rsid w:val="00FE3761"/>
    <w:rsid w:val="00FF021E"/>
    <w:rsid w:val="00FF0D93"/>
    <w:rsid w:val="00FF27C6"/>
    <w:rsid w:val="00FF4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35D21889"/>
  <w15:docId w15:val="{687C2745-BC85-4885-B7A2-64EF3148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BE"/>
    <w:pPr>
      <w:spacing w:after="0" w:line="240" w:lineRule="auto"/>
    </w:pPr>
    <w:rPr>
      <w:rFonts w:ascii="Arial" w:eastAsia="Times New Roman" w:hAnsi="Arial" w:cs="Times New Roman"/>
      <w:szCs w:val="20"/>
      <w:lang w:eastAsia="es-ES"/>
    </w:rPr>
  </w:style>
  <w:style w:type="paragraph" w:styleId="Ttulo2">
    <w:name w:val="heading 2"/>
    <w:basedOn w:val="Normal"/>
    <w:link w:val="Ttulo2Car"/>
    <w:uiPriority w:val="9"/>
    <w:qFormat/>
    <w:rsid w:val="004F3AF2"/>
    <w:pPr>
      <w:spacing w:before="100" w:beforeAutospacing="1" w:after="100" w:afterAutospacing="1"/>
      <w:outlineLvl w:val="1"/>
    </w:pPr>
    <w:rPr>
      <w:rFonts w:ascii="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467BE"/>
    <w:pPr>
      <w:tabs>
        <w:tab w:val="center" w:pos="4419"/>
        <w:tab w:val="right" w:pos="8838"/>
      </w:tabs>
    </w:pPr>
  </w:style>
  <w:style w:type="character" w:customStyle="1" w:styleId="EncabezadoCar">
    <w:name w:val="Encabezado Car"/>
    <w:basedOn w:val="Fuentedeprrafopredeter"/>
    <w:link w:val="Encabezado"/>
    <w:uiPriority w:val="99"/>
    <w:rsid w:val="00F467BE"/>
    <w:rPr>
      <w:rFonts w:ascii="Arial" w:eastAsia="Times New Roman" w:hAnsi="Arial" w:cs="Times New Roman"/>
      <w:szCs w:val="20"/>
      <w:lang w:eastAsia="es-ES"/>
    </w:rPr>
  </w:style>
  <w:style w:type="paragraph" w:styleId="Piedepgina">
    <w:name w:val="footer"/>
    <w:basedOn w:val="Normal"/>
    <w:link w:val="PiedepginaCar"/>
    <w:uiPriority w:val="99"/>
    <w:rsid w:val="00F467BE"/>
    <w:pPr>
      <w:tabs>
        <w:tab w:val="center" w:pos="4419"/>
        <w:tab w:val="right" w:pos="8838"/>
      </w:tabs>
    </w:pPr>
  </w:style>
  <w:style w:type="character" w:customStyle="1" w:styleId="PiedepginaCar">
    <w:name w:val="Pie de página Car"/>
    <w:basedOn w:val="Fuentedeprrafopredeter"/>
    <w:link w:val="Piedepgina"/>
    <w:uiPriority w:val="99"/>
    <w:rsid w:val="00F467BE"/>
    <w:rPr>
      <w:rFonts w:ascii="Arial" w:eastAsia="Times New Roman" w:hAnsi="Arial" w:cs="Times New Roman"/>
      <w:szCs w:val="20"/>
      <w:lang w:eastAsia="es-ES"/>
    </w:rPr>
  </w:style>
  <w:style w:type="paragraph" w:styleId="Ttulo">
    <w:name w:val="Title"/>
    <w:basedOn w:val="Normal"/>
    <w:link w:val="TtuloCar"/>
    <w:qFormat/>
    <w:rsid w:val="00F467BE"/>
    <w:pPr>
      <w:jc w:val="center"/>
    </w:pPr>
    <w:rPr>
      <w:sz w:val="24"/>
    </w:rPr>
  </w:style>
  <w:style w:type="character" w:customStyle="1" w:styleId="TtuloCar">
    <w:name w:val="Título Car"/>
    <w:basedOn w:val="Fuentedeprrafopredeter"/>
    <w:link w:val="Ttulo"/>
    <w:rsid w:val="00F467BE"/>
    <w:rPr>
      <w:rFonts w:ascii="Arial" w:eastAsia="Times New Roman" w:hAnsi="Arial" w:cs="Times New Roman"/>
      <w:sz w:val="24"/>
      <w:szCs w:val="20"/>
      <w:lang w:eastAsia="es-ES"/>
    </w:rPr>
  </w:style>
  <w:style w:type="paragraph" w:styleId="Prrafodelista">
    <w:name w:val="List Paragraph"/>
    <w:aliases w:val="lp1,List Paragraph1"/>
    <w:basedOn w:val="Normal"/>
    <w:link w:val="PrrafodelistaCar"/>
    <w:uiPriority w:val="34"/>
    <w:qFormat/>
    <w:rsid w:val="00F467BE"/>
    <w:pPr>
      <w:ind w:left="720"/>
      <w:contextualSpacing/>
    </w:pPr>
    <w:rPr>
      <w:rFonts w:ascii="Times New Roman" w:hAnsi="Times New Roman"/>
      <w:sz w:val="24"/>
      <w:szCs w:val="24"/>
      <w:lang w:val="es-ES"/>
    </w:rPr>
  </w:style>
  <w:style w:type="character" w:customStyle="1" w:styleId="PrrafodelistaCar">
    <w:name w:val="Párrafo de lista Car"/>
    <w:aliases w:val="lp1 Car,List Paragraph1 Car"/>
    <w:link w:val="Prrafodelista"/>
    <w:uiPriority w:val="34"/>
    <w:qFormat/>
    <w:locked/>
    <w:rsid w:val="00F467BE"/>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F46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F467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236B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B77"/>
    <w:rPr>
      <w:rFonts w:ascii="Segoe UI" w:eastAsia="Times New Roman" w:hAnsi="Segoe UI" w:cs="Segoe UI"/>
      <w:sz w:val="18"/>
      <w:szCs w:val="18"/>
      <w:lang w:eastAsia="es-ES"/>
    </w:rPr>
  </w:style>
  <w:style w:type="paragraph" w:customStyle="1" w:styleId="ListParagraph2">
    <w:name w:val="List Paragraph2"/>
    <w:basedOn w:val="Normal"/>
    <w:rsid w:val="00990485"/>
    <w:pPr>
      <w:spacing w:after="160" w:line="259" w:lineRule="auto"/>
      <w:ind w:left="720"/>
    </w:pPr>
    <w:rPr>
      <w:rFonts w:ascii="Calibri" w:hAnsi="Calibri"/>
      <w:szCs w:val="22"/>
      <w:lang w:val="es-ES" w:eastAsia="en-US"/>
    </w:rPr>
  </w:style>
  <w:style w:type="paragraph" w:styleId="Textoindependiente">
    <w:name w:val="Body Text"/>
    <w:aliases w:val="EHPT,Body Text2"/>
    <w:basedOn w:val="Normal"/>
    <w:link w:val="TextoindependienteCar"/>
    <w:rsid w:val="003A7C1D"/>
    <w:pPr>
      <w:jc w:val="both"/>
    </w:pPr>
    <w:rPr>
      <w:rFonts w:ascii="Times New Roman" w:hAnsi="Times New Roman"/>
    </w:rPr>
  </w:style>
  <w:style w:type="character" w:customStyle="1" w:styleId="TextoindependienteCar">
    <w:name w:val="Texto independiente Car"/>
    <w:aliases w:val="EHPT Car,Body Text2 Car"/>
    <w:basedOn w:val="Fuentedeprrafopredeter"/>
    <w:link w:val="Textoindependiente"/>
    <w:rsid w:val="003A7C1D"/>
    <w:rPr>
      <w:rFonts w:ascii="Times New Roman" w:eastAsia="Times New Roman" w:hAnsi="Times New Roman" w:cs="Times New Roman"/>
      <w:szCs w:val="20"/>
      <w:lang w:eastAsia="es-ES"/>
    </w:rPr>
  </w:style>
  <w:style w:type="table" w:customStyle="1" w:styleId="Tabladecuadrcula6concolores1">
    <w:name w:val="Tabla de cuadrícula 6 con colores1"/>
    <w:basedOn w:val="Tablanormal"/>
    <w:uiPriority w:val="51"/>
    <w:rsid w:val="00115112"/>
    <w:pPr>
      <w:spacing w:after="0" w:line="240" w:lineRule="auto"/>
    </w:pPr>
    <w:rPr>
      <w:rFonts w:ascii="Times New Roman" w:eastAsia="Times New Roman" w:hAnsi="Times New Roman" w:cs="Times New Roman"/>
      <w:color w:val="000000" w:themeColor="text1"/>
      <w:sz w:val="20"/>
      <w:szCs w:val="20"/>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4F3AF2"/>
    <w:rPr>
      <w:rFonts w:ascii="Times New Roman" w:eastAsia="Times New Roman" w:hAnsi="Times New Roman" w:cs="Times New Roman"/>
      <w:b/>
      <w:bCs/>
      <w:sz w:val="36"/>
      <w:szCs w:val="36"/>
      <w:lang w:eastAsia="es-MX"/>
    </w:rPr>
  </w:style>
  <w:style w:type="paragraph" w:styleId="Sinespaciado">
    <w:name w:val="No Spacing"/>
    <w:uiPriority w:val="1"/>
    <w:qFormat/>
    <w:rsid w:val="004F3AF2"/>
    <w:pPr>
      <w:spacing w:after="0" w:line="240" w:lineRule="auto"/>
    </w:pPr>
    <w:rPr>
      <w:lang w:val="es-ES"/>
    </w:rPr>
  </w:style>
  <w:style w:type="character" w:styleId="Hipervnculo">
    <w:name w:val="Hyperlink"/>
    <w:basedOn w:val="Fuentedeprrafopredeter"/>
    <w:uiPriority w:val="99"/>
    <w:unhideWhenUsed/>
    <w:rsid w:val="004F3AF2"/>
    <w:rPr>
      <w:color w:val="0563C1" w:themeColor="hyperlink"/>
      <w:u w:val="single"/>
    </w:rPr>
  </w:style>
  <w:style w:type="paragraph" w:customStyle="1" w:styleId="Default">
    <w:name w:val="Default"/>
    <w:rsid w:val="00BA57C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768">
      <w:bodyDiv w:val="1"/>
      <w:marLeft w:val="0"/>
      <w:marRight w:val="0"/>
      <w:marTop w:val="0"/>
      <w:marBottom w:val="0"/>
      <w:divBdr>
        <w:top w:val="none" w:sz="0" w:space="0" w:color="auto"/>
        <w:left w:val="none" w:sz="0" w:space="0" w:color="auto"/>
        <w:bottom w:val="none" w:sz="0" w:space="0" w:color="auto"/>
        <w:right w:val="none" w:sz="0" w:space="0" w:color="auto"/>
      </w:divBdr>
    </w:div>
    <w:div w:id="315568975">
      <w:bodyDiv w:val="1"/>
      <w:marLeft w:val="0"/>
      <w:marRight w:val="0"/>
      <w:marTop w:val="0"/>
      <w:marBottom w:val="0"/>
      <w:divBdr>
        <w:top w:val="none" w:sz="0" w:space="0" w:color="auto"/>
        <w:left w:val="none" w:sz="0" w:space="0" w:color="auto"/>
        <w:bottom w:val="none" w:sz="0" w:space="0" w:color="auto"/>
        <w:right w:val="none" w:sz="0" w:space="0" w:color="auto"/>
      </w:divBdr>
    </w:div>
    <w:div w:id="372537804">
      <w:bodyDiv w:val="1"/>
      <w:marLeft w:val="0"/>
      <w:marRight w:val="0"/>
      <w:marTop w:val="0"/>
      <w:marBottom w:val="0"/>
      <w:divBdr>
        <w:top w:val="none" w:sz="0" w:space="0" w:color="auto"/>
        <w:left w:val="none" w:sz="0" w:space="0" w:color="auto"/>
        <w:bottom w:val="none" w:sz="0" w:space="0" w:color="auto"/>
        <w:right w:val="none" w:sz="0" w:space="0" w:color="auto"/>
      </w:divBdr>
    </w:div>
    <w:div w:id="507209926">
      <w:bodyDiv w:val="1"/>
      <w:marLeft w:val="0"/>
      <w:marRight w:val="0"/>
      <w:marTop w:val="0"/>
      <w:marBottom w:val="0"/>
      <w:divBdr>
        <w:top w:val="none" w:sz="0" w:space="0" w:color="auto"/>
        <w:left w:val="none" w:sz="0" w:space="0" w:color="auto"/>
        <w:bottom w:val="none" w:sz="0" w:space="0" w:color="auto"/>
        <w:right w:val="none" w:sz="0" w:space="0" w:color="auto"/>
      </w:divBdr>
    </w:div>
    <w:div w:id="605818982">
      <w:bodyDiv w:val="1"/>
      <w:marLeft w:val="0"/>
      <w:marRight w:val="0"/>
      <w:marTop w:val="0"/>
      <w:marBottom w:val="0"/>
      <w:divBdr>
        <w:top w:val="none" w:sz="0" w:space="0" w:color="auto"/>
        <w:left w:val="none" w:sz="0" w:space="0" w:color="auto"/>
        <w:bottom w:val="none" w:sz="0" w:space="0" w:color="auto"/>
        <w:right w:val="none" w:sz="0" w:space="0" w:color="auto"/>
      </w:divBdr>
    </w:div>
    <w:div w:id="844563270">
      <w:bodyDiv w:val="1"/>
      <w:marLeft w:val="0"/>
      <w:marRight w:val="0"/>
      <w:marTop w:val="0"/>
      <w:marBottom w:val="0"/>
      <w:divBdr>
        <w:top w:val="none" w:sz="0" w:space="0" w:color="auto"/>
        <w:left w:val="none" w:sz="0" w:space="0" w:color="auto"/>
        <w:bottom w:val="none" w:sz="0" w:space="0" w:color="auto"/>
        <w:right w:val="none" w:sz="0" w:space="0" w:color="auto"/>
      </w:divBdr>
    </w:div>
    <w:div w:id="883911390">
      <w:bodyDiv w:val="1"/>
      <w:marLeft w:val="0"/>
      <w:marRight w:val="0"/>
      <w:marTop w:val="0"/>
      <w:marBottom w:val="0"/>
      <w:divBdr>
        <w:top w:val="none" w:sz="0" w:space="0" w:color="auto"/>
        <w:left w:val="none" w:sz="0" w:space="0" w:color="auto"/>
        <w:bottom w:val="none" w:sz="0" w:space="0" w:color="auto"/>
        <w:right w:val="none" w:sz="0" w:space="0" w:color="auto"/>
      </w:divBdr>
    </w:div>
    <w:div w:id="1142037946">
      <w:bodyDiv w:val="1"/>
      <w:marLeft w:val="0"/>
      <w:marRight w:val="0"/>
      <w:marTop w:val="0"/>
      <w:marBottom w:val="0"/>
      <w:divBdr>
        <w:top w:val="none" w:sz="0" w:space="0" w:color="auto"/>
        <w:left w:val="none" w:sz="0" w:space="0" w:color="auto"/>
        <w:bottom w:val="none" w:sz="0" w:space="0" w:color="auto"/>
        <w:right w:val="none" w:sz="0" w:space="0" w:color="auto"/>
      </w:divBdr>
    </w:div>
    <w:div w:id="1283464419">
      <w:bodyDiv w:val="1"/>
      <w:marLeft w:val="0"/>
      <w:marRight w:val="0"/>
      <w:marTop w:val="0"/>
      <w:marBottom w:val="0"/>
      <w:divBdr>
        <w:top w:val="none" w:sz="0" w:space="0" w:color="auto"/>
        <w:left w:val="none" w:sz="0" w:space="0" w:color="auto"/>
        <w:bottom w:val="none" w:sz="0" w:space="0" w:color="auto"/>
        <w:right w:val="none" w:sz="0" w:space="0" w:color="auto"/>
      </w:divBdr>
    </w:div>
    <w:div w:id="1505896463">
      <w:bodyDiv w:val="1"/>
      <w:marLeft w:val="0"/>
      <w:marRight w:val="0"/>
      <w:marTop w:val="0"/>
      <w:marBottom w:val="0"/>
      <w:divBdr>
        <w:top w:val="none" w:sz="0" w:space="0" w:color="auto"/>
        <w:left w:val="none" w:sz="0" w:space="0" w:color="auto"/>
        <w:bottom w:val="none" w:sz="0" w:space="0" w:color="auto"/>
        <w:right w:val="none" w:sz="0" w:space="0" w:color="auto"/>
      </w:divBdr>
    </w:div>
    <w:div w:id="1542093011">
      <w:bodyDiv w:val="1"/>
      <w:marLeft w:val="0"/>
      <w:marRight w:val="0"/>
      <w:marTop w:val="0"/>
      <w:marBottom w:val="0"/>
      <w:divBdr>
        <w:top w:val="none" w:sz="0" w:space="0" w:color="auto"/>
        <w:left w:val="none" w:sz="0" w:space="0" w:color="auto"/>
        <w:bottom w:val="none" w:sz="0" w:space="0" w:color="auto"/>
        <w:right w:val="none" w:sz="0" w:space="0" w:color="auto"/>
      </w:divBdr>
    </w:div>
    <w:div w:id="18687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877F-5A13-4441-899F-5F352BB0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Aguilar Hernandez, Berenice Belen</dc:creator>
  <cp:lastModifiedBy>Usuario Dirección de Finanzas y Recursos Humanos</cp:lastModifiedBy>
  <cp:revision>3</cp:revision>
  <cp:lastPrinted>2021-07-06T16:44:00Z</cp:lastPrinted>
  <dcterms:created xsi:type="dcterms:W3CDTF">2021-07-06T18:14:00Z</dcterms:created>
  <dcterms:modified xsi:type="dcterms:W3CDTF">2021-07-06T18:14:00Z</dcterms:modified>
</cp:coreProperties>
</file>