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61841" w14:textId="4272D550" w:rsidR="00012A42" w:rsidRPr="009962B3" w:rsidRDefault="00FA7305" w:rsidP="009962B3">
      <w:pPr>
        <w:spacing w:before="240" w:line="276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9962B3">
        <w:rPr>
          <w:rFonts w:ascii="Arial" w:hAnsi="Arial" w:cs="Arial"/>
          <w:b/>
          <w:sz w:val="24"/>
          <w:szCs w:val="24"/>
          <w:lang w:val="es-ES_tradnl"/>
        </w:rPr>
        <w:t>Informe trimestral</w:t>
      </w:r>
      <w:r w:rsidR="00565441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0C52EC">
        <w:rPr>
          <w:rFonts w:ascii="Arial" w:hAnsi="Arial" w:cs="Arial"/>
          <w:b/>
          <w:sz w:val="24"/>
          <w:szCs w:val="24"/>
          <w:lang w:val="es-ES_tradnl"/>
        </w:rPr>
        <w:t>Enero</w:t>
      </w:r>
      <w:r w:rsidR="00565441">
        <w:rPr>
          <w:rFonts w:ascii="Arial" w:hAnsi="Arial" w:cs="Arial"/>
          <w:b/>
          <w:sz w:val="24"/>
          <w:szCs w:val="24"/>
          <w:lang w:val="es-ES_tradnl"/>
        </w:rPr>
        <w:t xml:space="preserve">, </w:t>
      </w:r>
      <w:r w:rsidR="000C52EC">
        <w:rPr>
          <w:rFonts w:ascii="Arial" w:hAnsi="Arial" w:cs="Arial"/>
          <w:b/>
          <w:sz w:val="24"/>
          <w:szCs w:val="24"/>
          <w:lang w:val="es-ES_tradnl"/>
        </w:rPr>
        <w:t>Febrero</w:t>
      </w:r>
      <w:r w:rsidR="00565441">
        <w:rPr>
          <w:rFonts w:ascii="Arial" w:hAnsi="Arial" w:cs="Arial"/>
          <w:b/>
          <w:sz w:val="24"/>
          <w:szCs w:val="24"/>
          <w:lang w:val="es-ES_tradnl"/>
        </w:rPr>
        <w:t xml:space="preserve"> y </w:t>
      </w:r>
      <w:r w:rsidR="000C52EC">
        <w:rPr>
          <w:rFonts w:ascii="Arial" w:hAnsi="Arial" w:cs="Arial"/>
          <w:b/>
          <w:sz w:val="24"/>
          <w:szCs w:val="24"/>
          <w:lang w:val="es-ES_tradnl"/>
        </w:rPr>
        <w:t>Marzo</w:t>
      </w:r>
      <w:r w:rsidR="004B0166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1F7940" w:rsidRPr="009962B3">
        <w:rPr>
          <w:rFonts w:ascii="Arial" w:hAnsi="Arial" w:cs="Arial"/>
          <w:b/>
          <w:sz w:val="24"/>
          <w:szCs w:val="24"/>
          <w:lang w:val="es-ES_tradnl"/>
        </w:rPr>
        <w:t>202</w:t>
      </w:r>
      <w:r w:rsidR="000C52EC">
        <w:rPr>
          <w:rFonts w:ascii="Arial" w:hAnsi="Arial" w:cs="Arial"/>
          <w:b/>
          <w:sz w:val="24"/>
          <w:szCs w:val="24"/>
          <w:lang w:val="es-ES_tradnl"/>
        </w:rPr>
        <w:t>1</w:t>
      </w:r>
    </w:p>
    <w:p w14:paraId="462D2F88" w14:textId="77777777" w:rsidR="00885ABF" w:rsidRDefault="00885ABF" w:rsidP="009962B3">
      <w:pPr>
        <w:spacing w:before="240" w:line="276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4E855DE8" w14:textId="77777777" w:rsidR="009B796A" w:rsidRPr="009962B3" w:rsidRDefault="00CF1DAB" w:rsidP="009962B3">
      <w:pPr>
        <w:spacing w:before="240" w:line="276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9962B3">
        <w:rPr>
          <w:rFonts w:ascii="Arial" w:hAnsi="Arial" w:cs="Arial"/>
          <w:b/>
          <w:sz w:val="24"/>
          <w:szCs w:val="24"/>
          <w:lang w:val="es-ES_tradnl"/>
        </w:rPr>
        <w:t>Nutrició</w:t>
      </w:r>
      <w:r w:rsidR="00012A42" w:rsidRPr="009962B3">
        <w:rPr>
          <w:rFonts w:ascii="Arial" w:hAnsi="Arial" w:cs="Arial"/>
          <w:b/>
          <w:sz w:val="24"/>
          <w:szCs w:val="24"/>
          <w:lang w:val="es-ES_tradnl"/>
        </w:rPr>
        <w:t>n Escolar (Desayunos Escolares)</w:t>
      </w:r>
    </w:p>
    <w:p w14:paraId="6D705D87" w14:textId="2C7E4878" w:rsidR="00885ABF" w:rsidRDefault="00DA7999" w:rsidP="007A1534">
      <w:pPr>
        <w:spacing w:before="240"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En el </w:t>
      </w:r>
      <w:r w:rsidR="00ED7706">
        <w:rPr>
          <w:rFonts w:ascii="Arial" w:hAnsi="Arial" w:cs="Arial"/>
          <w:sz w:val="24"/>
          <w:szCs w:val="24"/>
          <w:lang w:val="es-ES_tradnl"/>
        </w:rPr>
        <w:t>programa Desayunos Escolares</w:t>
      </w:r>
      <w:r>
        <w:rPr>
          <w:rFonts w:ascii="Arial" w:hAnsi="Arial" w:cs="Arial"/>
          <w:sz w:val="24"/>
          <w:szCs w:val="24"/>
          <w:lang w:val="es-ES_tradnl"/>
        </w:rPr>
        <w:t xml:space="preserve"> seguimos trabajando con las medidas sanitarias</w:t>
      </w:r>
      <w:r w:rsidR="00D32F46">
        <w:rPr>
          <w:rFonts w:ascii="Arial" w:hAnsi="Arial" w:cs="Arial"/>
          <w:sz w:val="24"/>
          <w:szCs w:val="24"/>
          <w:lang w:val="es-ES_tradnl"/>
        </w:rPr>
        <w:t xml:space="preserve"> que se nos indica, porque estamos </w:t>
      </w:r>
      <w:r w:rsidR="007A160F">
        <w:rPr>
          <w:rFonts w:ascii="Arial" w:hAnsi="Arial" w:cs="Arial"/>
          <w:sz w:val="24"/>
          <w:szCs w:val="24"/>
          <w:lang w:val="es-ES_tradnl"/>
        </w:rPr>
        <w:t>comprometidos</w:t>
      </w:r>
      <w:r w:rsidR="00D64C65">
        <w:rPr>
          <w:rFonts w:ascii="Arial" w:hAnsi="Arial" w:cs="Arial"/>
          <w:sz w:val="24"/>
          <w:szCs w:val="24"/>
          <w:lang w:val="es-ES_tradnl"/>
        </w:rPr>
        <w:t xml:space="preserve"> a dar continuidad al programa y atender a todos </w:t>
      </w:r>
      <w:r w:rsidR="00ED7706">
        <w:rPr>
          <w:rFonts w:ascii="Arial" w:hAnsi="Arial" w:cs="Arial"/>
          <w:sz w:val="24"/>
          <w:szCs w:val="24"/>
          <w:lang w:val="es-ES_tradnl"/>
        </w:rPr>
        <w:t>b</w:t>
      </w:r>
      <w:r w:rsidR="00FC702D">
        <w:rPr>
          <w:rFonts w:ascii="Arial" w:hAnsi="Arial" w:cs="Arial"/>
          <w:sz w:val="24"/>
          <w:szCs w:val="24"/>
          <w:lang w:val="es-ES_tradnl"/>
        </w:rPr>
        <w:t>eneficiarios más vulnerables, por disposición</w:t>
      </w:r>
      <w:r w:rsidR="00D64C65">
        <w:rPr>
          <w:rFonts w:ascii="Arial" w:hAnsi="Arial" w:cs="Arial"/>
          <w:sz w:val="24"/>
          <w:szCs w:val="24"/>
          <w:lang w:val="es-ES_tradnl"/>
        </w:rPr>
        <w:t xml:space="preserve"> de las autoridades </w:t>
      </w:r>
      <w:r w:rsidR="007A160F">
        <w:rPr>
          <w:rFonts w:ascii="Arial" w:hAnsi="Arial" w:cs="Arial"/>
          <w:sz w:val="24"/>
          <w:szCs w:val="24"/>
          <w:lang w:val="es-ES_tradnl"/>
        </w:rPr>
        <w:t>de DIF Jalisco aún no se entrega el alimento de los meses correspondientes de Enero, Febrero y Marzo, esto debido que aún</w:t>
      </w:r>
      <w:r w:rsidR="002518DD">
        <w:rPr>
          <w:rFonts w:ascii="Arial" w:hAnsi="Arial" w:cs="Arial"/>
          <w:sz w:val="24"/>
          <w:szCs w:val="24"/>
          <w:lang w:val="es-ES_tradnl"/>
        </w:rPr>
        <w:t xml:space="preserve"> no se publican las R</w:t>
      </w:r>
      <w:r w:rsidR="007A160F">
        <w:rPr>
          <w:rFonts w:ascii="Arial" w:hAnsi="Arial" w:cs="Arial"/>
          <w:sz w:val="24"/>
          <w:szCs w:val="24"/>
          <w:lang w:val="es-ES_tradnl"/>
        </w:rPr>
        <w:t xml:space="preserve">eglas de operación </w:t>
      </w:r>
      <w:r w:rsidR="002518DD">
        <w:rPr>
          <w:rFonts w:ascii="Arial" w:hAnsi="Arial" w:cs="Arial"/>
          <w:sz w:val="24"/>
          <w:szCs w:val="24"/>
          <w:lang w:val="es-ES_tradnl"/>
        </w:rPr>
        <w:t>2021 en el Diario Oficial del Estado de Jalisco.</w:t>
      </w:r>
    </w:p>
    <w:p w14:paraId="46E6C8E5" w14:textId="6AC78C6D" w:rsidR="00626BDA" w:rsidRDefault="002518DD" w:rsidP="007A1534">
      <w:pPr>
        <w:spacing w:before="240"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En el afán de dar cumplimiento a la entrega del Desayuno Escolar informo que la entrega del producto se llevara </w:t>
      </w:r>
      <w:r w:rsidR="00510E85">
        <w:rPr>
          <w:rFonts w:ascii="Arial" w:hAnsi="Arial" w:cs="Arial"/>
          <w:sz w:val="24"/>
          <w:szCs w:val="24"/>
          <w:lang w:val="es-ES_tradnl"/>
        </w:rPr>
        <w:t>a cabo</w:t>
      </w:r>
      <w:r>
        <w:rPr>
          <w:rFonts w:ascii="Arial" w:hAnsi="Arial" w:cs="Arial"/>
          <w:sz w:val="24"/>
          <w:szCs w:val="24"/>
          <w:lang w:val="es-ES_tradnl"/>
        </w:rPr>
        <w:t xml:space="preserve"> después del 12 de Abril y se entregaran los retroactivo</w:t>
      </w:r>
      <w:r w:rsidR="00626BDA">
        <w:rPr>
          <w:rFonts w:ascii="Arial" w:hAnsi="Arial" w:cs="Arial"/>
          <w:sz w:val="24"/>
          <w:szCs w:val="24"/>
          <w:lang w:val="es-ES_tradnl"/>
        </w:rPr>
        <w:t xml:space="preserve">s correspondientes a los meses antes mencionados. </w:t>
      </w:r>
    </w:p>
    <w:p w14:paraId="45D33DA3" w14:textId="2D755513" w:rsidR="009311B0" w:rsidRDefault="00626BDA" w:rsidP="007A1534">
      <w:pPr>
        <w:spacing w:before="240"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Febrero 2021 se recibió la capacitación</w:t>
      </w:r>
      <w:r w:rsidR="00400DB4">
        <w:rPr>
          <w:rFonts w:ascii="Arial" w:hAnsi="Arial" w:cs="Arial"/>
          <w:sz w:val="24"/>
          <w:szCs w:val="24"/>
          <w:lang w:val="es-ES_tradnl"/>
        </w:rPr>
        <w:t xml:space="preserve"> denominada </w:t>
      </w:r>
      <w:r w:rsidR="00400DB4" w:rsidRPr="000165F8">
        <w:rPr>
          <w:rFonts w:ascii="Arial" w:hAnsi="Arial" w:cs="Arial"/>
          <w:b/>
          <w:sz w:val="24"/>
          <w:szCs w:val="24"/>
          <w:lang w:val="es-ES_tradnl"/>
        </w:rPr>
        <w:t>“Medios de Verificación para</w:t>
      </w:r>
      <w:r w:rsidR="00400DB4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00DB4" w:rsidRPr="000165F8">
        <w:rPr>
          <w:rFonts w:ascii="Arial" w:hAnsi="Arial" w:cs="Arial"/>
          <w:b/>
          <w:sz w:val="24"/>
          <w:szCs w:val="24"/>
          <w:lang w:val="es-ES_tradnl"/>
        </w:rPr>
        <w:t>la Auditoria Superior del Estado de Jalisco” en Desayunos</w:t>
      </w:r>
      <w:r w:rsidR="00400DB4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00DB4" w:rsidRPr="000165F8">
        <w:rPr>
          <w:rFonts w:ascii="Arial" w:hAnsi="Arial" w:cs="Arial"/>
          <w:b/>
          <w:sz w:val="24"/>
          <w:szCs w:val="24"/>
          <w:lang w:val="es-ES_tradnl"/>
        </w:rPr>
        <w:t xml:space="preserve">Escolares </w:t>
      </w:r>
      <w:r w:rsidR="00400DB4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B52320">
        <w:rPr>
          <w:rFonts w:ascii="Arial" w:hAnsi="Arial" w:cs="Arial"/>
          <w:sz w:val="24"/>
          <w:szCs w:val="24"/>
          <w:lang w:val="es-ES_tradnl"/>
        </w:rPr>
        <w:t>mediante video conferencia</w:t>
      </w:r>
      <w:r w:rsidR="00400DB4">
        <w:rPr>
          <w:rFonts w:ascii="Arial" w:hAnsi="Arial" w:cs="Arial"/>
          <w:sz w:val="24"/>
          <w:szCs w:val="24"/>
          <w:lang w:val="es-ES_tradnl"/>
        </w:rPr>
        <w:t xml:space="preserve">, se realizaron los cuestionarios de aceptación “Desayuno Caliente” a 3 beneficiarios de diferentes planteles escolares del Municipio, </w:t>
      </w:r>
      <w:r w:rsidR="009311B0">
        <w:rPr>
          <w:rFonts w:ascii="Arial" w:hAnsi="Arial" w:cs="Arial"/>
          <w:sz w:val="24"/>
          <w:szCs w:val="24"/>
          <w:lang w:val="es-ES_tradnl"/>
        </w:rPr>
        <w:t xml:space="preserve">estos fueron escaneados y subidos al Drive con </w:t>
      </w:r>
      <w:r w:rsidR="00095D54">
        <w:rPr>
          <w:rFonts w:ascii="Arial" w:hAnsi="Arial" w:cs="Arial"/>
          <w:sz w:val="24"/>
          <w:szCs w:val="24"/>
          <w:lang w:val="es-ES_tradnl"/>
        </w:rPr>
        <w:t xml:space="preserve">sus </w:t>
      </w:r>
      <w:r w:rsidR="009311B0">
        <w:rPr>
          <w:rFonts w:ascii="Arial" w:hAnsi="Arial" w:cs="Arial"/>
          <w:sz w:val="24"/>
          <w:szCs w:val="24"/>
          <w:lang w:val="es-ES_tradnl"/>
        </w:rPr>
        <w:t>respectivas evidencias fotográficas, se llevó acabo</w:t>
      </w:r>
      <w:r w:rsidR="00095D54">
        <w:rPr>
          <w:rFonts w:ascii="Arial" w:hAnsi="Arial" w:cs="Arial"/>
          <w:sz w:val="24"/>
          <w:szCs w:val="24"/>
          <w:lang w:val="es-ES_tradnl"/>
        </w:rPr>
        <w:t xml:space="preserve"> el escaneo de expedientes de lo</w:t>
      </w:r>
      <w:r w:rsidR="009311B0">
        <w:rPr>
          <w:rFonts w:ascii="Arial" w:hAnsi="Arial" w:cs="Arial"/>
          <w:sz w:val="24"/>
          <w:szCs w:val="24"/>
          <w:lang w:val="es-ES_tradnl"/>
        </w:rPr>
        <w:t xml:space="preserve">s 14 </w:t>
      </w:r>
      <w:r w:rsidR="00095D54">
        <w:rPr>
          <w:rFonts w:ascii="Arial" w:hAnsi="Arial" w:cs="Arial"/>
          <w:sz w:val="24"/>
          <w:szCs w:val="24"/>
          <w:lang w:val="es-ES_tradnl"/>
        </w:rPr>
        <w:t>planteles</w:t>
      </w:r>
      <w:r w:rsidR="009311B0">
        <w:rPr>
          <w:rFonts w:ascii="Arial" w:hAnsi="Arial" w:cs="Arial"/>
          <w:sz w:val="24"/>
          <w:szCs w:val="24"/>
          <w:lang w:val="es-ES_tradnl"/>
        </w:rPr>
        <w:t xml:space="preserve"> que cuentan con el apoyo de los desayunos, realizando el escaneo de carta compromiso, padrón de beneficiarios, y </w:t>
      </w:r>
      <w:proofErr w:type="spellStart"/>
      <w:r w:rsidR="009311B0">
        <w:rPr>
          <w:rFonts w:ascii="Arial" w:hAnsi="Arial" w:cs="Arial"/>
          <w:sz w:val="24"/>
          <w:szCs w:val="24"/>
          <w:lang w:val="es-ES_tradnl"/>
        </w:rPr>
        <w:t>curp</w:t>
      </w:r>
      <w:proofErr w:type="spellEnd"/>
      <w:r w:rsidR="009311B0">
        <w:rPr>
          <w:rFonts w:ascii="Arial" w:hAnsi="Arial" w:cs="Arial"/>
          <w:sz w:val="24"/>
          <w:szCs w:val="24"/>
          <w:lang w:val="es-ES_tradnl"/>
        </w:rPr>
        <w:t xml:space="preserve"> del beneficiario todo esto se subió al Drive. </w:t>
      </w:r>
    </w:p>
    <w:p w14:paraId="47DE0BFA" w14:textId="2BE4350E" w:rsidR="002518DD" w:rsidRDefault="000165F8" w:rsidP="007A1534">
      <w:pPr>
        <w:spacing w:before="240" w:line="276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Marzo 2021 </w:t>
      </w:r>
      <w:r>
        <w:rPr>
          <w:rFonts w:ascii="Arial" w:hAnsi="Arial" w:cs="Arial"/>
          <w:sz w:val="24"/>
          <w:szCs w:val="24"/>
          <w:lang w:val="es-ES_tradnl"/>
        </w:rPr>
        <w:t>se recibió la capacitación</w:t>
      </w:r>
      <w:r>
        <w:rPr>
          <w:rFonts w:ascii="Arial" w:hAnsi="Arial" w:cs="Arial"/>
          <w:sz w:val="24"/>
          <w:szCs w:val="24"/>
          <w:lang w:val="es-ES_tradnl"/>
        </w:rPr>
        <w:t xml:space="preserve"> denominada “</w:t>
      </w:r>
      <w:r w:rsidRPr="000165F8">
        <w:rPr>
          <w:rFonts w:ascii="Arial" w:hAnsi="Arial" w:cs="Arial"/>
          <w:b/>
          <w:sz w:val="24"/>
          <w:szCs w:val="24"/>
          <w:lang w:val="es-ES_tradnl"/>
        </w:rPr>
        <w:t>capacitación para el Levantamiento de Toma de Medidas Antropometricas-Habitos Alimentarios”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, </w:t>
      </w:r>
      <w:r w:rsidR="00510E85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 xml:space="preserve"> se</w:t>
      </w:r>
      <w:r w:rsidR="00510E85">
        <w:rPr>
          <w:rFonts w:ascii="Arial" w:hAnsi="Arial" w:cs="Arial"/>
          <w:sz w:val="24"/>
          <w:szCs w:val="24"/>
          <w:lang w:val="es-ES_tradnl"/>
        </w:rPr>
        <w:t xml:space="preserve"> impartieron </w:t>
      </w:r>
      <w:r>
        <w:rPr>
          <w:rFonts w:ascii="Arial" w:hAnsi="Arial" w:cs="Arial"/>
          <w:sz w:val="24"/>
          <w:szCs w:val="24"/>
          <w:lang w:val="es-ES_tradnl"/>
        </w:rPr>
        <w:t>los 5 temas</w:t>
      </w:r>
      <w:r>
        <w:rPr>
          <w:rFonts w:ascii="Arial" w:hAnsi="Arial" w:cs="Arial"/>
          <w:sz w:val="24"/>
          <w:szCs w:val="24"/>
          <w:lang w:val="es-ES_tradnl"/>
        </w:rPr>
        <w:t xml:space="preserve"> de Orientación Alimentaria 2021</w:t>
      </w:r>
      <w:r w:rsidR="00510E85">
        <w:rPr>
          <w:rFonts w:ascii="Arial" w:hAnsi="Arial" w:cs="Arial"/>
          <w:sz w:val="24"/>
          <w:szCs w:val="24"/>
          <w:lang w:val="es-ES_tradnl"/>
        </w:rPr>
        <w:t xml:space="preserve">,estos fueron impartidos por los coordinadores de DIF Jalisco mediante video conferencias,  </w:t>
      </w:r>
      <w:r>
        <w:rPr>
          <w:rFonts w:ascii="Arial" w:hAnsi="Arial" w:cs="Arial"/>
          <w:sz w:val="24"/>
          <w:szCs w:val="24"/>
          <w:lang w:val="es-ES_tradnl"/>
        </w:rPr>
        <w:t>donde participaron 10 padres de familia representando a la escuela  pr</w:t>
      </w:r>
      <w:r w:rsidR="00510E85">
        <w:rPr>
          <w:rFonts w:ascii="Arial" w:hAnsi="Arial" w:cs="Arial"/>
          <w:sz w:val="24"/>
          <w:szCs w:val="24"/>
          <w:lang w:val="es-ES_tradnl"/>
        </w:rPr>
        <w:t>imaria Miguel Hidalgo y Costilla perteneciente a la Localidad de Toluquilla, y el preescolar Emiliano Zapata este ubicado en Concepción de Buenos Aires</w:t>
      </w:r>
      <w:r>
        <w:rPr>
          <w:rFonts w:ascii="Arial" w:hAnsi="Arial" w:cs="Arial"/>
          <w:sz w:val="24"/>
          <w:szCs w:val="24"/>
          <w:lang w:val="es-ES_tradnl"/>
        </w:rPr>
        <w:t>, llenando los formatos de lista de asistencia y cuestionarios de evaluación por tema</w:t>
      </w:r>
      <w:r w:rsidR="00510E85">
        <w:rPr>
          <w:rFonts w:ascii="Arial" w:hAnsi="Arial" w:cs="Arial"/>
          <w:sz w:val="24"/>
          <w:szCs w:val="24"/>
          <w:lang w:val="es-ES_tradnl"/>
        </w:rPr>
        <w:t xml:space="preserve"> y por participante, esto se escaneo y se subió al Drive con sus evidencias fotográficas.</w:t>
      </w:r>
      <w:r w:rsidR="002518DD" w:rsidRPr="000165F8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</w:p>
    <w:p w14:paraId="1F5EDD78" w14:textId="77777777" w:rsidR="00510E85" w:rsidRDefault="00510E85" w:rsidP="007A1534">
      <w:pPr>
        <w:spacing w:before="240" w:line="276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1563190A" w14:textId="77777777" w:rsidR="00510E85" w:rsidRPr="000165F8" w:rsidRDefault="00510E85" w:rsidP="007A1534">
      <w:pPr>
        <w:spacing w:before="240" w:line="276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7087B8D7" w14:textId="77777777" w:rsidR="00DD7A85" w:rsidRDefault="00DD7A85" w:rsidP="00DD7A85">
      <w:pPr>
        <w:spacing w:before="240"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21CB0452" w14:textId="77777777" w:rsidR="00DD7A85" w:rsidRDefault="00DD7A85" w:rsidP="00DD7A85">
      <w:pPr>
        <w:spacing w:before="240"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04718D24" w14:textId="77777777" w:rsidR="00DD7A85" w:rsidRDefault="00DD7A85" w:rsidP="00DD7A85">
      <w:pPr>
        <w:spacing w:before="240"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3405F45" w14:textId="5EA4882E" w:rsidR="00EE23F3" w:rsidRDefault="006E5185" w:rsidP="00F23290">
      <w:pPr>
        <w:spacing w:before="240" w:line="276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I</w:t>
      </w:r>
      <w:r w:rsidR="00EE23F3" w:rsidRPr="009962B3">
        <w:rPr>
          <w:rFonts w:ascii="Arial" w:hAnsi="Arial" w:cs="Arial"/>
          <w:b/>
          <w:sz w:val="24"/>
          <w:szCs w:val="24"/>
          <w:lang w:val="es-ES_tradnl"/>
        </w:rPr>
        <w:t>nforme trimestral</w:t>
      </w:r>
      <w:r w:rsidR="00095D54">
        <w:rPr>
          <w:rFonts w:ascii="Arial" w:hAnsi="Arial" w:cs="Arial"/>
          <w:b/>
          <w:sz w:val="24"/>
          <w:szCs w:val="24"/>
          <w:lang w:val="es-ES_tradnl"/>
        </w:rPr>
        <w:t xml:space="preserve"> Enero, Febrero y Marzo 2021</w:t>
      </w:r>
      <w:r w:rsidR="00F23290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616D03">
        <w:rPr>
          <w:rFonts w:ascii="Arial" w:hAnsi="Arial" w:cs="Arial"/>
          <w:b/>
          <w:sz w:val="24"/>
          <w:szCs w:val="24"/>
          <w:lang w:val="es-ES_tradn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23290">
        <w:rPr>
          <w:rFonts w:ascii="Arial" w:hAnsi="Arial" w:cs="Arial"/>
          <w:b/>
          <w:sz w:val="24"/>
          <w:szCs w:val="24"/>
          <w:lang w:val="es-ES_tradnl"/>
        </w:rPr>
        <w:t xml:space="preserve">                       </w:t>
      </w:r>
    </w:p>
    <w:p w14:paraId="27938E98" w14:textId="77777777" w:rsidR="005B25AB" w:rsidRPr="009962B3" w:rsidRDefault="00AA3E49" w:rsidP="00EE23F3">
      <w:pPr>
        <w:spacing w:before="240" w:line="276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9962B3">
        <w:rPr>
          <w:rFonts w:ascii="Arial" w:hAnsi="Arial" w:cs="Arial"/>
          <w:b/>
          <w:sz w:val="24"/>
          <w:szCs w:val="24"/>
          <w:lang w:val="es-ES_tradnl"/>
        </w:rPr>
        <w:t>Asistencia Social</w:t>
      </w:r>
      <w:r w:rsidR="00DD7A85">
        <w:rPr>
          <w:rFonts w:ascii="Arial" w:hAnsi="Arial" w:cs="Arial"/>
          <w:b/>
          <w:sz w:val="24"/>
          <w:szCs w:val="24"/>
          <w:lang w:val="es-ES_tradnl"/>
        </w:rPr>
        <w:t xml:space="preserve"> Alimentaria</w:t>
      </w:r>
      <w:r w:rsidRPr="009962B3">
        <w:rPr>
          <w:rFonts w:ascii="Arial" w:hAnsi="Arial" w:cs="Arial"/>
          <w:b/>
          <w:sz w:val="24"/>
          <w:szCs w:val="24"/>
          <w:lang w:val="es-ES_tradnl"/>
        </w:rPr>
        <w:t xml:space="preserve"> en los Primeros 1,000 Días de Vida</w:t>
      </w:r>
    </w:p>
    <w:p w14:paraId="1896E9CF" w14:textId="46F0B726" w:rsidR="00AB6614" w:rsidRPr="009962B3" w:rsidRDefault="00EE23F3" w:rsidP="00AB6614">
      <w:pPr>
        <w:pStyle w:val="NormalWeb"/>
        <w:spacing w:before="240" w:beforeAutospacing="0" w:after="0" w:afterAutospacing="0" w:line="276" w:lineRule="auto"/>
        <w:jc w:val="both"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En el progr</w:t>
      </w:r>
      <w:r w:rsidR="00095D54">
        <w:rPr>
          <w:rFonts w:ascii="Arial" w:eastAsiaTheme="minorEastAsia" w:hAnsi="Arial" w:cs="Arial"/>
          <w:color w:val="000000" w:themeColor="text1"/>
          <w:kern w:val="24"/>
        </w:rPr>
        <w:t>ama Primeros 1,000 Días de Vida</w:t>
      </w:r>
      <w:r w:rsidR="00AB6614">
        <w:rPr>
          <w:rFonts w:ascii="Arial" w:eastAsiaTheme="minorEastAsia" w:hAnsi="Arial" w:cs="Arial"/>
          <w:color w:val="000000" w:themeColor="text1"/>
          <w:kern w:val="24"/>
        </w:rPr>
        <w:t xml:space="preserve"> estamos atendiendo a mujeres embarazadas y/o en periodo de lactancia y niñas y niños de </w:t>
      </w:r>
      <w:smartTag w:uri="urn:schemas-microsoft-com:office:smarttags" w:element="metricconverter">
        <w:smartTagPr>
          <w:attr w:name="ProductID" w:val="12 a"/>
        </w:smartTagPr>
        <w:r w:rsidR="00AB6614">
          <w:rPr>
            <w:rFonts w:ascii="Arial" w:eastAsiaTheme="minorEastAsia" w:hAnsi="Arial" w:cs="Arial"/>
            <w:color w:val="000000" w:themeColor="text1"/>
            <w:kern w:val="24"/>
          </w:rPr>
          <w:t>12 a</w:t>
        </w:r>
      </w:smartTag>
      <w:r w:rsidR="00AB6614">
        <w:rPr>
          <w:rFonts w:ascii="Arial" w:eastAsiaTheme="minorEastAsia" w:hAnsi="Arial" w:cs="Arial"/>
          <w:color w:val="000000" w:themeColor="text1"/>
          <w:kern w:val="24"/>
        </w:rPr>
        <w:t xml:space="preserve"> 18 meses cumplidos en el mes de Enero,</w:t>
      </w:r>
      <w:r w:rsidR="00AB6614" w:rsidRPr="00AB661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 w:rsidR="00AB6614">
        <w:rPr>
          <w:rFonts w:ascii="Arial" w:eastAsiaTheme="minorEastAsia" w:hAnsi="Arial" w:cs="Arial"/>
          <w:color w:val="000000" w:themeColor="text1"/>
          <w:kern w:val="24"/>
        </w:rPr>
        <w:t>e</w:t>
      </w:r>
      <w:r w:rsidR="00AB6614" w:rsidRPr="009962B3">
        <w:rPr>
          <w:rFonts w:ascii="Arial" w:eastAsiaTheme="minorEastAsia" w:hAnsi="Arial" w:cs="Arial"/>
          <w:color w:val="000000" w:themeColor="text1"/>
          <w:kern w:val="24"/>
        </w:rPr>
        <w:t>sto con la finalidad de contribuir brindándoles los apoyos alimentarios a la población en condiciones de vulnerabilidad.</w:t>
      </w:r>
      <w:r w:rsidR="00AB6614" w:rsidRPr="00AB661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 w:rsidR="00AB6614" w:rsidRPr="009962B3">
        <w:rPr>
          <w:rFonts w:ascii="Arial" w:eastAsiaTheme="minorEastAsia" w:hAnsi="Arial" w:cs="Arial"/>
          <w:color w:val="000000" w:themeColor="text1"/>
          <w:kern w:val="24"/>
        </w:rPr>
        <w:t>El progr</w:t>
      </w:r>
      <w:r w:rsidR="00D9040E">
        <w:rPr>
          <w:rFonts w:ascii="Arial" w:eastAsiaTheme="minorEastAsia" w:hAnsi="Arial" w:cs="Arial"/>
          <w:color w:val="000000" w:themeColor="text1"/>
          <w:kern w:val="24"/>
        </w:rPr>
        <w:t xml:space="preserve">ama cuenta con 30 mujeres embarazadas, 20 mujeres en  lactancia y 50 </w:t>
      </w:r>
      <w:r w:rsidR="00AB6614" w:rsidRPr="009962B3">
        <w:rPr>
          <w:rFonts w:ascii="Arial" w:eastAsiaTheme="minorEastAsia" w:hAnsi="Arial" w:cs="Arial"/>
          <w:color w:val="000000" w:themeColor="text1"/>
          <w:kern w:val="24"/>
        </w:rPr>
        <w:t>niños</w:t>
      </w:r>
      <w:r w:rsidR="00D9040E">
        <w:rPr>
          <w:rFonts w:ascii="Arial" w:eastAsiaTheme="minorEastAsia" w:hAnsi="Arial" w:cs="Arial"/>
          <w:color w:val="000000" w:themeColor="text1"/>
          <w:kern w:val="24"/>
        </w:rPr>
        <w:t xml:space="preserve"> y niñas de 12 a 18 meses de edad</w:t>
      </w:r>
      <w:r w:rsidR="00F1768D">
        <w:rPr>
          <w:rFonts w:ascii="Arial" w:eastAsiaTheme="minorEastAsia" w:hAnsi="Arial" w:cs="Arial"/>
          <w:color w:val="000000" w:themeColor="text1"/>
          <w:kern w:val="24"/>
        </w:rPr>
        <w:t xml:space="preserve">, </w:t>
      </w:r>
      <w:r w:rsidR="00D9040E">
        <w:rPr>
          <w:rFonts w:ascii="Arial" w:eastAsiaTheme="minorEastAsia" w:hAnsi="Arial" w:cs="Arial"/>
          <w:color w:val="000000" w:themeColor="text1"/>
          <w:kern w:val="24"/>
        </w:rPr>
        <w:t xml:space="preserve"> con un total de 100 </w:t>
      </w:r>
      <w:r w:rsidR="00AB6614" w:rsidRPr="009962B3">
        <w:rPr>
          <w:rFonts w:ascii="Arial" w:eastAsiaTheme="minorEastAsia" w:hAnsi="Arial" w:cs="Arial"/>
          <w:color w:val="000000" w:themeColor="text1"/>
          <w:kern w:val="24"/>
        </w:rPr>
        <w:t xml:space="preserve"> beneficiarios</w:t>
      </w:r>
      <w:r w:rsidR="00D9040E">
        <w:rPr>
          <w:rFonts w:ascii="Arial" w:eastAsiaTheme="minorEastAsia" w:hAnsi="Arial" w:cs="Arial"/>
          <w:color w:val="000000" w:themeColor="text1"/>
          <w:kern w:val="24"/>
        </w:rPr>
        <w:t>, 87</w:t>
      </w:r>
      <w:r w:rsidR="00AB6614" w:rsidRPr="009962B3">
        <w:rPr>
          <w:rFonts w:ascii="Arial" w:eastAsiaTheme="minorEastAsia" w:hAnsi="Arial" w:cs="Arial"/>
          <w:color w:val="000000" w:themeColor="text1"/>
          <w:kern w:val="24"/>
        </w:rPr>
        <w:t xml:space="preserve"> se encue</w:t>
      </w:r>
      <w:r w:rsidR="00D9040E">
        <w:rPr>
          <w:rFonts w:ascii="Arial" w:eastAsiaTheme="minorEastAsia" w:hAnsi="Arial" w:cs="Arial"/>
          <w:color w:val="000000" w:themeColor="text1"/>
          <w:kern w:val="24"/>
        </w:rPr>
        <w:t xml:space="preserve">ntran en cabecera Municipal y 13 </w:t>
      </w:r>
      <w:r w:rsidR="00AB6614" w:rsidRPr="009962B3">
        <w:rPr>
          <w:rFonts w:ascii="Arial" w:eastAsiaTheme="minorEastAsia" w:hAnsi="Arial" w:cs="Arial"/>
          <w:color w:val="000000" w:themeColor="text1"/>
          <w:kern w:val="24"/>
        </w:rPr>
        <w:t>en las distintas localidades Toluqui</w:t>
      </w:r>
      <w:r w:rsidR="00AB6614">
        <w:rPr>
          <w:rFonts w:ascii="Arial" w:eastAsiaTheme="minorEastAsia" w:hAnsi="Arial" w:cs="Arial"/>
          <w:color w:val="000000" w:themeColor="text1"/>
          <w:kern w:val="24"/>
        </w:rPr>
        <w:t>l</w:t>
      </w:r>
      <w:r w:rsidR="00AB6614" w:rsidRPr="009962B3">
        <w:rPr>
          <w:rFonts w:ascii="Arial" w:eastAsiaTheme="minorEastAsia" w:hAnsi="Arial" w:cs="Arial"/>
          <w:color w:val="000000" w:themeColor="text1"/>
          <w:kern w:val="24"/>
        </w:rPr>
        <w:t>la, Rancho Viejo</w:t>
      </w:r>
      <w:r w:rsidR="00D9040E">
        <w:rPr>
          <w:rFonts w:ascii="Arial" w:eastAsiaTheme="minorEastAsia" w:hAnsi="Arial" w:cs="Arial"/>
          <w:color w:val="000000" w:themeColor="text1"/>
          <w:kern w:val="24"/>
        </w:rPr>
        <w:t xml:space="preserve">, los Sauces, Santa Gertrudis, El Mesón, Paso de la Yerbabuena </w:t>
      </w:r>
      <w:r w:rsidR="00AB6614" w:rsidRPr="009962B3">
        <w:rPr>
          <w:rFonts w:ascii="Arial" w:eastAsiaTheme="minorEastAsia" w:hAnsi="Arial" w:cs="Arial"/>
          <w:color w:val="000000" w:themeColor="text1"/>
          <w:kern w:val="24"/>
        </w:rPr>
        <w:t>y La Máquina.</w:t>
      </w:r>
    </w:p>
    <w:p w14:paraId="6609AF34" w14:textId="5DDA6CA2" w:rsidR="00AB6614" w:rsidRPr="009962B3" w:rsidRDefault="00AB6614" w:rsidP="00AB6614">
      <w:pPr>
        <w:pStyle w:val="NormalWeb"/>
        <w:spacing w:before="240" w:beforeAutospacing="0" w:after="0" w:afterAutospacing="0" w:line="276" w:lineRule="auto"/>
        <w:jc w:val="both"/>
        <w:rPr>
          <w:rFonts w:ascii="Arial" w:eastAsiaTheme="minorEastAsia" w:hAnsi="Arial" w:cs="Arial"/>
          <w:color w:val="000000" w:themeColor="text1"/>
          <w:kern w:val="24"/>
        </w:rPr>
      </w:pPr>
    </w:p>
    <w:p w14:paraId="33A028EF" w14:textId="11153235" w:rsidR="00D9040E" w:rsidRDefault="00D9040E" w:rsidP="00D9040E">
      <w:pPr>
        <w:pStyle w:val="NormalWeb"/>
        <w:spacing w:before="240" w:beforeAutospacing="0" w:after="0" w:afterAutospacing="0" w:line="276" w:lineRule="auto"/>
        <w:jc w:val="both"/>
        <w:rPr>
          <w:rFonts w:ascii="Arial" w:hAnsi="Arial" w:cs="Arial"/>
          <w:lang w:val="es-ES_tradnl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Enero 2021</w:t>
      </w:r>
      <w:r w:rsidR="00AB6614">
        <w:rPr>
          <w:rFonts w:ascii="Arial" w:eastAsiaTheme="minorEastAsia" w:hAnsi="Arial" w:cs="Arial"/>
          <w:color w:val="000000" w:themeColor="text1"/>
          <w:kern w:val="24"/>
        </w:rPr>
        <w:t xml:space="preserve"> Se </w:t>
      </w:r>
      <w:r w:rsidR="00095D54">
        <w:rPr>
          <w:rFonts w:ascii="Arial" w:eastAsiaTheme="minorEastAsia" w:hAnsi="Arial" w:cs="Arial"/>
          <w:color w:val="000000" w:themeColor="text1"/>
          <w:kern w:val="24"/>
        </w:rPr>
        <w:t xml:space="preserve">tomó la capacitación </w:t>
      </w:r>
      <w:r w:rsidR="004F4AAA">
        <w:rPr>
          <w:rFonts w:ascii="Arial" w:eastAsiaTheme="minorEastAsia" w:hAnsi="Arial" w:cs="Arial"/>
          <w:color w:val="000000" w:themeColor="text1"/>
          <w:kern w:val="24"/>
        </w:rPr>
        <w:t xml:space="preserve">virtual para el levantamiento y búsqueda de </w:t>
      </w:r>
      <w:r>
        <w:rPr>
          <w:rFonts w:ascii="Arial" w:eastAsiaTheme="minorEastAsia" w:hAnsi="Arial" w:cs="Arial"/>
          <w:color w:val="000000" w:themeColor="text1"/>
          <w:kern w:val="24"/>
        </w:rPr>
        <w:t>beneficiarios para el padrón 2021.</w:t>
      </w:r>
      <w:r>
        <w:rPr>
          <w:rFonts w:ascii="Arial" w:hAnsi="Arial" w:cs="Arial"/>
          <w:lang w:val="es-ES_tradnl"/>
        </w:rPr>
        <w:t xml:space="preserve"> Se recabaron los beneficiarios para el padrón 2021</w:t>
      </w:r>
      <w:r w:rsidRPr="009962B3">
        <w:rPr>
          <w:rFonts w:ascii="Arial" w:hAnsi="Arial" w:cs="Arial"/>
          <w:lang w:val="es-ES_tradnl"/>
        </w:rPr>
        <w:t xml:space="preserve"> los cuales fueron capturados en el mes de Febrero en el Sistema</w:t>
      </w:r>
      <w:r w:rsidRPr="009962B3">
        <w:rPr>
          <w:rFonts w:ascii="Arial" w:hAnsi="Arial" w:cs="Arial"/>
        </w:rPr>
        <w:t xml:space="preserve"> </w:t>
      </w:r>
      <w:hyperlink r:id="rId9" w:history="1">
        <w:r w:rsidRPr="009962B3">
          <w:rPr>
            <w:rStyle w:val="Hipervnculo"/>
            <w:rFonts w:ascii="Arial" w:hAnsi="Arial" w:cs="Arial"/>
          </w:rPr>
          <w:t>mildias.difjalisco.gob.mx/</w:t>
        </w:r>
      </w:hyperlink>
      <w:r w:rsidRPr="009962B3">
        <w:rPr>
          <w:rFonts w:ascii="Arial" w:hAnsi="Arial" w:cs="Arial"/>
        </w:rPr>
        <w:t xml:space="preserve"> </w:t>
      </w:r>
      <w:r w:rsidRPr="009962B3">
        <w:rPr>
          <w:rFonts w:ascii="Arial" w:hAnsi="Arial" w:cs="Arial"/>
          <w:lang w:val="es-ES_tradnl"/>
        </w:rPr>
        <w:t>en tiempo y forma</w:t>
      </w:r>
      <w:r>
        <w:rPr>
          <w:rFonts w:ascii="Arial" w:hAnsi="Arial" w:cs="Arial"/>
          <w:lang w:val="es-ES_tradnl"/>
        </w:rPr>
        <w:t>,</w:t>
      </w:r>
      <w:r w:rsidR="00F1768D">
        <w:rPr>
          <w:rFonts w:ascii="Arial" w:hAnsi="Arial" w:cs="Arial"/>
          <w:lang w:val="es-ES_tradnl"/>
        </w:rPr>
        <w:t xml:space="preserve"> el padrón fue validado el 16 de Marzo </w:t>
      </w:r>
      <w:r w:rsidRPr="009962B3">
        <w:rPr>
          <w:rFonts w:ascii="Arial" w:hAnsi="Arial" w:cs="Arial"/>
          <w:lang w:val="es-ES_tradnl"/>
        </w:rPr>
        <w:t>entregando</w:t>
      </w:r>
      <w:r w:rsidR="00F1768D">
        <w:rPr>
          <w:rFonts w:ascii="Arial" w:hAnsi="Arial" w:cs="Arial"/>
          <w:lang w:val="es-ES_tradnl"/>
        </w:rPr>
        <w:t xml:space="preserve"> caratula y padrón de beneficiarios, </w:t>
      </w:r>
      <w:r w:rsidRPr="009962B3">
        <w:rPr>
          <w:rFonts w:ascii="Arial" w:hAnsi="Arial" w:cs="Arial"/>
          <w:lang w:val="es-ES_tradnl"/>
        </w:rPr>
        <w:t>Proyecto de Apli</w:t>
      </w:r>
      <w:r w:rsidR="00F1768D">
        <w:rPr>
          <w:rFonts w:ascii="Arial" w:hAnsi="Arial" w:cs="Arial"/>
          <w:lang w:val="es-ES_tradnl"/>
        </w:rPr>
        <w:t xml:space="preserve">cación del mecanismo de corresponsabilidad, </w:t>
      </w:r>
      <w:r w:rsidRPr="009962B3">
        <w:rPr>
          <w:rFonts w:ascii="Arial" w:hAnsi="Arial" w:cs="Arial"/>
          <w:lang w:val="es-ES_tradnl"/>
        </w:rPr>
        <w:t>carta Compromiso, Oficio de Validación</w:t>
      </w:r>
      <w:r w:rsidR="00F1768D">
        <w:rPr>
          <w:rFonts w:ascii="Arial" w:hAnsi="Arial" w:cs="Arial"/>
          <w:lang w:val="es-ES_tradnl"/>
        </w:rPr>
        <w:t>, Oficio de Focalización 1</w:t>
      </w:r>
      <w:r w:rsidR="003422EB">
        <w:rPr>
          <w:rFonts w:ascii="Arial" w:hAnsi="Arial" w:cs="Arial"/>
          <w:lang w:val="es-ES_tradnl"/>
        </w:rPr>
        <w:t xml:space="preserve"> </w:t>
      </w:r>
      <w:bookmarkStart w:id="0" w:name="_GoBack"/>
      <w:bookmarkEnd w:id="0"/>
      <w:r w:rsidR="00F1768D">
        <w:rPr>
          <w:rFonts w:ascii="Arial" w:hAnsi="Arial" w:cs="Arial"/>
          <w:lang w:val="es-ES_tradnl"/>
        </w:rPr>
        <w:t>y 2, Oficio de reingresos, todo esto escaneado y subido al Drive y  entregando a DIF Jalisco en físico.</w:t>
      </w:r>
    </w:p>
    <w:p w14:paraId="166C119C" w14:textId="7ACBABA0" w:rsidR="003422EB" w:rsidRDefault="003422EB" w:rsidP="003422EB">
      <w:pPr>
        <w:spacing w:before="240"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P</w:t>
      </w:r>
      <w:r>
        <w:rPr>
          <w:rFonts w:ascii="Arial" w:hAnsi="Arial" w:cs="Arial"/>
          <w:sz w:val="24"/>
          <w:szCs w:val="24"/>
          <w:lang w:val="es-ES_tradnl"/>
        </w:rPr>
        <w:t>or disposición de las autoridades de DIF Jalisco aún no se entrega el alimento de los meses correspondientes de Enero, Febrero y Marzo, esto debido que aún no se publican las Reglas de operación 2021 en el Diario Oficial del Estado de Jalisco.</w:t>
      </w:r>
    </w:p>
    <w:p w14:paraId="4AEC38FB" w14:textId="2C18CE88" w:rsidR="003422EB" w:rsidRDefault="003422EB" w:rsidP="003422EB">
      <w:pPr>
        <w:spacing w:before="240"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En el afán de dar cumplimiento a</w:t>
      </w:r>
      <w:r>
        <w:rPr>
          <w:rFonts w:ascii="Arial" w:hAnsi="Arial" w:cs="Arial"/>
          <w:sz w:val="24"/>
          <w:szCs w:val="24"/>
          <w:lang w:val="es-ES_tradnl"/>
        </w:rPr>
        <w:t xml:space="preserve"> la entrega del alimento a los beneficiarios </w:t>
      </w:r>
      <w:r>
        <w:rPr>
          <w:rFonts w:ascii="Arial" w:hAnsi="Arial" w:cs="Arial"/>
          <w:sz w:val="24"/>
          <w:szCs w:val="24"/>
          <w:lang w:val="es-ES_tradnl"/>
        </w:rPr>
        <w:t xml:space="preserve"> informo que la entrega del producto se llevara a cabo después del 12 de Abril y se entregaran los retroactivos correspondientes a los meses antes mencionados. </w:t>
      </w:r>
    </w:p>
    <w:p w14:paraId="1CFBE1E8" w14:textId="77777777" w:rsidR="003422EB" w:rsidRDefault="003422EB" w:rsidP="00D9040E">
      <w:pPr>
        <w:pStyle w:val="NormalWeb"/>
        <w:spacing w:before="240" w:beforeAutospacing="0" w:after="0" w:afterAutospacing="0" w:line="276" w:lineRule="auto"/>
        <w:jc w:val="both"/>
        <w:rPr>
          <w:rFonts w:ascii="Arial" w:hAnsi="Arial" w:cs="Arial"/>
          <w:lang w:val="es-ES_tradnl"/>
        </w:rPr>
      </w:pPr>
    </w:p>
    <w:p w14:paraId="1066FBB8" w14:textId="69092593" w:rsidR="00885ABF" w:rsidRPr="00885ABF" w:rsidRDefault="00885ABF" w:rsidP="003422EB">
      <w:pPr>
        <w:pStyle w:val="NormalWeb"/>
        <w:spacing w:before="240" w:beforeAutospacing="0" w:after="0" w:afterAutospacing="0" w:line="276" w:lineRule="auto"/>
        <w:rPr>
          <w:rFonts w:ascii="Arial" w:eastAsiaTheme="minorEastAsia" w:hAnsi="Arial" w:cs="Arial"/>
          <w:color w:val="000000" w:themeColor="text1"/>
          <w:kern w:val="24"/>
          <w:sz w:val="96"/>
          <w:szCs w:val="96"/>
        </w:rPr>
      </w:pPr>
    </w:p>
    <w:sectPr w:rsidR="00885ABF" w:rsidRPr="00885ABF" w:rsidSect="00885ABF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D951F5" w14:textId="77777777" w:rsidR="00220DDE" w:rsidRDefault="00220DDE" w:rsidP="00CC7D9A">
      <w:pPr>
        <w:spacing w:after="0" w:line="240" w:lineRule="auto"/>
      </w:pPr>
      <w:r>
        <w:separator/>
      </w:r>
    </w:p>
  </w:endnote>
  <w:endnote w:type="continuationSeparator" w:id="0">
    <w:p w14:paraId="42EFEBB1" w14:textId="77777777" w:rsidR="00220DDE" w:rsidRDefault="00220DDE" w:rsidP="00CC7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D37C49" w14:textId="77777777" w:rsidR="00220DDE" w:rsidRDefault="00220DDE" w:rsidP="00CC7D9A">
      <w:pPr>
        <w:spacing w:after="0" w:line="240" w:lineRule="auto"/>
      </w:pPr>
      <w:r>
        <w:separator/>
      </w:r>
    </w:p>
  </w:footnote>
  <w:footnote w:type="continuationSeparator" w:id="0">
    <w:p w14:paraId="2C3BAC17" w14:textId="77777777" w:rsidR="00220DDE" w:rsidRDefault="00220DDE" w:rsidP="00CC7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D2751"/>
    <w:multiLevelType w:val="hybridMultilevel"/>
    <w:tmpl w:val="FDAC67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51D7D"/>
    <w:multiLevelType w:val="hybridMultilevel"/>
    <w:tmpl w:val="E07C8FE0"/>
    <w:lvl w:ilvl="0" w:tplc="2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53645B01"/>
    <w:multiLevelType w:val="hybridMultilevel"/>
    <w:tmpl w:val="DA22FB9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4319F"/>
    <w:multiLevelType w:val="hybridMultilevel"/>
    <w:tmpl w:val="4732BA0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2B2477"/>
    <w:multiLevelType w:val="hybridMultilevel"/>
    <w:tmpl w:val="56543324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162E2F"/>
    <w:multiLevelType w:val="hybridMultilevel"/>
    <w:tmpl w:val="3B36D3F0"/>
    <w:lvl w:ilvl="0" w:tplc="2C0A0001">
      <w:start w:val="1"/>
      <w:numFmt w:val="bullet"/>
      <w:lvlText w:val=""/>
      <w:lvlJc w:val="left"/>
      <w:pPr>
        <w:ind w:left="-24211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-2349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-2277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-2205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-2133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-206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-1989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-1917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-1845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CC2"/>
    <w:rsid w:val="00012321"/>
    <w:rsid w:val="00012A42"/>
    <w:rsid w:val="000165F8"/>
    <w:rsid w:val="000326C1"/>
    <w:rsid w:val="00035243"/>
    <w:rsid w:val="00037A47"/>
    <w:rsid w:val="00040643"/>
    <w:rsid w:val="00050985"/>
    <w:rsid w:val="00050B38"/>
    <w:rsid w:val="00074CF3"/>
    <w:rsid w:val="00081017"/>
    <w:rsid w:val="00081389"/>
    <w:rsid w:val="00095D54"/>
    <w:rsid w:val="000A3E1A"/>
    <w:rsid w:val="000B3C32"/>
    <w:rsid w:val="000B5AEF"/>
    <w:rsid w:val="000C2623"/>
    <w:rsid w:val="000C27C5"/>
    <w:rsid w:val="000C52EC"/>
    <w:rsid w:val="000C5D1E"/>
    <w:rsid w:val="000E7D42"/>
    <w:rsid w:val="00100431"/>
    <w:rsid w:val="00111A85"/>
    <w:rsid w:val="00125BA6"/>
    <w:rsid w:val="00126270"/>
    <w:rsid w:val="00140531"/>
    <w:rsid w:val="00140E6E"/>
    <w:rsid w:val="00163145"/>
    <w:rsid w:val="00166DF4"/>
    <w:rsid w:val="00170706"/>
    <w:rsid w:val="00176F9A"/>
    <w:rsid w:val="00182F05"/>
    <w:rsid w:val="00186984"/>
    <w:rsid w:val="00191057"/>
    <w:rsid w:val="001924F2"/>
    <w:rsid w:val="001A65A0"/>
    <w:rsid w:val="001B0847"/>
    <w:rsid w:val="001B0FF5"/>
    <w:rsid w:val="001D6334"/>
    <w:rsid w:val="001D6713"/>
    <w:rsid w:val="001E04E8"/>
    <w:rsid w:val="001E0CAF"/>
    <w:rsid w:val="001F29A2"/>
    <w:rsid w:val="001F7940"/>
    <w:rsid w:val="0020325F"/>
    <w:rsid w:val="00213F51"/>
    <w:rsid w:val="00220DDE"/>
    <w:rsid w:val="00225A3F"/>
    <w:rsid w:val="00246114"/>
    <w:rsid w:val="002518DD"/>
    <w:rsid w:val="0025361D"/>
    <w:rsid w:val="00255402"/>
    <w:rsid w:val="00260C7F"/>
    <w:rsid w:val="002740B2"/>
    <w:rsid w:val="00275B78"/>
    <w:rsid w:val="00282556"/>
    <w:rsid w:val="0028355A"/>
    <w:rsid w:val="0029007B"/>
    <w:rsid w:val="002C04DB"/>
    <w:rsid w:val="002E4865"/>
    <w:rsid w:val="002E5176"/>
    <w:rsid w:val="002E5733"/>
    <w:rsid w:val="002E5A93"/>
    <w:rsid w:val="002E5AD9"/>
    <w:rsid w:val="002F18A8"/>
    <w:rsid w:val="003024D2"/>
    <w:rsid w:val="003049FA"/>
    <w:rsid w:val="00305166"/>
    <w:rsid w:val="00321915"/>
    <w:rsid w:val="003422EB"/>
    <w:rsid w:val="00345E9A"/>
    <w:rsid w:val="00350B44"/>
    <w:rsid w:val="0035101E"/>
    <w:rsid w:val="00354695"/>
    <w:rsid w:val="0036232C"/>
    <w:rsid w:val="00372111"/>
    <w:rsid w:val="003A3B98"/>
    <w:rsid w:val="003B757E"/>
    <w:rsid w:val="003C3048"/>
    <w:rsid w:val="003F470A"/>
    <w:rsid w:val="003F633A"/>
    <w:rsid w:val="00400DB4"/>
    <w:rsid w:val="00424C50"/>
    <w:rsid w:val="00430D37"/>
    <w:rsid w:val="00432690"/>
    <w:rsid w:val="00450FE4"/>
    <w:rsid w:val="00451E3E"/>
    <w:rsid w:val="00456CAF"/>
    <w:rsid w:val="0046022E"/>
    <w:rsid w:val="00460688"/>
    <w:rsid w:val="004A3782"/>
    <w:rsid w:val="004B0166"/>
    <w:rsid w:val="004C5E0E"/>
    <w:rsid w:val="004E5F05"/>
    <w:rsid w:val="004E7ABB"/>
    <w:rsid w:val="004F4AAA"/>
    <w:rsid w:val="004F5E5C"/>
    <w:rsid w:val="00501CBD"/>
    <w:rsid w:val="00510E85"/>
    <w:rsid w:val="00532375"/>
    <w:rsid w:val="005408AB"/>
    <w:rsid w:val="0054223D"/>
    <w:rsid w:val="00542EBC"/>
    <w:rsid w:val="00547AC5"/>
    <w:rsid w:val="005508BD"/>
    <w:rsid w:val="00555509"/>
    <w:rsid w:val="00564F25"/>
    <w:rsid w:val="00565441"/>
    <w:rsid w:val="00577B6E"/>
    <w:rsid w:val="00580516"/>
    <w:rsid w:val="005828AF"/>
    <w:rsid w:val="00587108"/>
    <w:rsid w:val="00593692"/>
    <w:rsid w:val="005A0705"/>
    <w:rsid w:val="005A42FE"/>
    <w:rsid w:val="005B25AB"/>
    <w:rsid w:val="005C6674"/>
    <w:rsid w:val="005D3221"/>
    <w:rsid w:val="005E5008"/>
    <w:rsid w:val="005F11E1"/>
    <w:rsid w:val="005F5474"/>
    <w:rsid w:val="005F5F19"/>
    <w:rsid w:val="00616D03"/>
    <w:rsid w:val="00626BDA"/>
    <w:rsid w:val="00627896"/>
    <w:rsid w:val="0063296F"/>
    <w:rsid w:val="00655F1B"/>
    <w:rsid w:val="0067449B"/>
    <w:rsid w:val="00687D0E"/>
    <w:rsid w:val="006B60D5"/>
    <w:rsid w:val="006C7387"/>
    <w:rsid w:val="006D0C73"/>
    <w:rsid w:val="006D1A95"/>
    <w:rsid w:val="006E5185"/>
    <w:rsid w:val="006E7F70"/>
    <w:rsid w:val="006F1306"/>
    <w:rsid w:val="006F556D"/>
    <w:rsid w:val="00715622"/>
    <w:rsid w:val="00740681"/>
    <w:rsid w:val="0074092A"/>
    <w:rsid w:val="00740D0E"/>
    <w:rsid w:val="00745933"/>
    <w:rsid w:val="007475D6"/>
    <w:rsid w:val="00750BA3"/>
    <w:rsid w:val="007661E6"/>
    <w:rsid w:val="0077289B"/>
    <w:rsid w:val="00777903"/>
    <w:rsid w:val="00782BC3"/>
    <w:rsid w:val="007A1534"/>
    <w:rsid w:val="007A160F"/>
    <w:rsid w:val="007B557E"/>
    <w:rsid w:val="007D3108"/>
    <w:rsid w:val="007D5F7F"/>
    <w:rsid w:val="007E09D6"/>
    <w:rsid w:val="00804A49"/>
    <w:rsid w:val="0080585A"/>
    <w:rsid w:val="00816E80"/>
    <w:rsid w:val="00842383"/>
    <w:rsid w:val="008512D6"/>
    <w:rsid w:val="00877E1B"/>
    <w:rsid w:val="00885ABF"/>
    <w:rsid w:val="0089217C"/>
    <w:rsid w:val="00893B2E"/>
    <w:rsid w:val="008C1AEB"/>
    <w:rsid w:val="008C3B8B"/>
    <w:rsid w:val="008E5B8B"/>
    <w:rsid w:val="00904AB2"/>
    <w:rsid w:val="00904D2A"/>
    <w:rsid w:val="009311B0"/>
    <w:rsid w:val="00934328"/>
    <w:rsid w:val="00935A95"/>
    <w:rsid w:val="00940BC6"/>
    <w:rsid w:val="00964B49"/>
    <w:rsid w:val="00966F34"/>
    <w:rsid w:val="00970752"/>
    <w:rsid w:val="00973ACD"/>
    <w:rsid w:val="00982D25"/>
    <w:rsid w:val="00983ACE"/>
    <w:rsid w:val="00991F27"/>
    <w:rsid w:val="009962B3"/>
    <w:rsid w:val="009B796A"/>
    <w:rsid w:val="00A03B20"/>
    <w:rsid w:val="00A1130A"/>
    <w:rsid w:val="00A31A62"/>
    <w:rsid w:val="00A64CD7"/>
    <w:rsid w:val="00A6504D"/>
    <w:rsid w:val="00A73151"/>
    <w:rsid w:val="00A76CF2"/>
    <w:rsid w:val="00A91B40"/>
    <w:rsid w:val="00AA3E49"/>
    <w:rsid w:val="00AB43A1"/>
    <w:rsid w:val="00AB5B03"/>
    <w:rsid w:val="00AB6614"/>
    <w:rsid w:val="00AC0AD3"/>
    <w:rsid w:val="00AE5701"/>
    <w:rsid w:val="00AE6E14"/>
    <w:rsid w:val="00B049A5"/>
    <w:rsid w:val="00B077FB"/>
    <w:rsid w:val="00B103B7"/>
    <w:rsid w:val="00B4616C"/>
    <w:rsid w:val="00B52320"/>
    <w:rsid w:val="00B5591A"/>
    <w:rsid w:val="00B75AD7"/>
    <w:rsid w:val="00B80ED7"/>
    <w:rsid w:val="00B81BDC"/>
    <w:rsid w:val="00B824FC"/>
    <w:rsid w:val="00B92014"/>
    <w:rsid w:val="00BB5B16"/>
    <w:rsid w:val="00BC54E7"/>
    <w:rsid w:val="00BE2CEA"/>
    <w:rsid w:val="00C1312A"/>
    <w:rsid w:val="00C21AC8"/>
    <w:rsid w:val="00C2286C"/>
    <w:rsid w:val="00C24DF8"/>
    <w:rsid w:val="00C34085"/>
    <w:rsid w:val="00C3703B"/>
    <w:rsid w:val="00C51AF1"/>
    <w:rsid w:val="00CB0EE3"/>
    <w:rsid w:val="00CB5606"/>
    <w:rsid w:val="00CC2C97"/>
    <w:rsid w:val="00CC3CC2"/>
    <w:rsid w:val="00CC7D9A"/>
    <w:rsid w:val="00CD2F74"/>
    <w:rsid w:val="00CE45AA"/>
    <w:rsid w:val="00CE569C"/>
    <w:rsid w:val="00CE7711"/>
    <w:rsid w:val="00CF1DAB"/>
    <w:rsid w:val="00CF7310"/>
    <w:rsid w:val="00D11299"/>
    <w:rsid w:val="00D12E7D"/>
    <w:rsid w:val="00D27011"/>
    <w:rsid w:val="00D32F46"/>
    <w:rsid w:val="00D358FD"/>
    <w:rsid w:val="00D55197"/>
    <w:rsid w:val="00D64C65"/>
    <w:rsid w:val="00D87DF6"/>
    <w:rsid w:val="00D9040E"/>
    <w:rsid w:val="00D92069"/>
    <w:rsid w:val="00DA7999"/>
    <w:rsid w:val="00DD0700"/>
    <w:rsid w:val="00DD7862"/>
    <w:rsid w:val="00DD7A85"/>
    <w:rsid w:val="00DE0206"/>
    <w:rsid w:val="00DE04F3"/>
    <w:rsid w:val="00E03946"/>
    <w:rsid w:val="00E10B04"/>
    <w:rsid w:val="00E172F4"/>
    <w:rsid w:val="00E176F0"/>
    <w:rsid w:val="00E30095"/>
    <w:rsid w:val="00E641CF"/>
    <w:rsid w:val="00E731D8"/>
    <w:rsid w:val="00E81406"/>
    <w:rsid w:val="00EA46B9"/>
    <w:rsid w:val="00EB10B8"/>
    <w:rsid w:val="00EC780B"/>
    <w:rsid w:val="00ED7706"/>
    <w:rsid w:val="00EE23F3"/>
    <w:rsid w:val="00EF7599"/>
    <w:rsid w:val="00F03BCD"/>
    <w:rsid w:val="00F12AE6"/>
    <w:rsid w:val="00F12D13"/>
    <w:rsid w:val="00F1768D"/>
    <w:rsid w:val="00F23290"/>
    <w:rsid w:val="00F25C3C"/>
    <w:rsid w:val="00F41B3B"/>
    <w:rsid w:val="00F46FC9"/>
    <w:rsid w:val="00F530AE"/>
    <w:rsid w:val="00F55DAD"/>
    <w:rsid w:val="00F80112"/>
    <w:rsid w:val="00F8420A"/>
    <w:rsid w:val="00F8752C"/>
    <w:rsid w:val="00F87D30"/>
    <w:rsid w:val="00FA309E"/>
    <w:rsid w:val="00FA612B"/>
    <w:rsid w:val="00FA7305"/>
    <w:rsid w:val="00FC2220"/>
    <w:rsid w:val="00FC702D"/>
    <w:rsid w:val="00FD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  <w14:docId w14:val="77B36C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4085"/>
    <w:pPr>
      <w:spacing w:after="0" w:line="240" w:lineRule="auto"/>
    </w:pPr>
    <w:rPr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1-nfasis2">
    <w:name w:val="Medium Grid 1 Accent 2"/>
    <w:basedOn w:val="Tablanormal"/>
    <w:uiPriority w:val="67"/>
    <w:rsid w:val="00C340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customStyle="1" w:styleId="Tabladelista4-nfasis61">
    <w:name w:val="Tabla de lista 4 - Énfasis 61"/>
    <w:basedOn w:val="Tablanormal"/>
    <w:uiPriority w:val="49"/>
    <w:rsid w:val="00E039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89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3B2E"/>
    <w:rPr>
      <w:rFonts w:ascii="Tahoma" w:hAnsi="Tahoma" w:cs="Tahoma"/>
      <w:sz w:val="16"/>
      <w:szCs w:val="16"/>
    </w:rPr>
  </w:style>
  <w:style w:type="table" w:styleId="Sombreadoclaro-nfasis6">
    <w:name w:val="Light Shading Accent 6"/>
    <w:basedOn w:val="Tablanormal"/>
    <w:uiPriority w:val="60"/>
    <w:rsid w:val="0077289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CC7D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7D9A"/>
  </w:style>
  <w:style w:type="paragraph" w:styleId="Piedepgina">
    <w:name w:val="footer"/>
    <w:basedOn w:val="Normal"/>
    <w:link w:val="PiedepginaCar"/>
    <w:uiPriority w:val="99"/>
    <w:unhideWhenUsed/>
    <w:rsid w:val="00CC7D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7D9A"/>
  </w:style>
  <w:style w:type="paragraph" w:styleId="Prrafodelista">
    <w:name w:val="List Paragraph"/>
    <w:basedOn w:val="Normal"/>
    <w:uiPriority w:val="34"/>
    <w:qFormat/>
    <w:rsid w:val="005936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04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styleId="Hipervnculo">
    <w:name w:val="Hyperlink"/>
    <w:basedOn w:val="Fuentedeprrafopredeter"/>
    <w:uiPriority w:val="99"/>
    <w:unhideWhenUsed/>
    <w:rsid w:val="00D358FD"/>
    <w:rPr>
      <w:color w:val="0000FF"/>
      <w:u w:val="single"/>
    </w:rPr>
  </w:style>
  <w:style w:type="table" w:customStyle="1" w:styleId="Tabladecuadrcula4-nfasis61">
    <w:name w:val="Tabla de cuadrícula 4 - Énfasis 61"/>
    <w:basedOn w:val="Tablanormal"/>
    <w:uiPriority w:val="49"/>
    <w:rsid w:val="009962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4085"/>
    <w:pPr>
      <w:spacing w:after="0" w:line="240" w:lineRule="auto"/>
    </w:pPr>
    <w:rPr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1-nfasis2">
    <w:name w:val="Medium Grid 1 Accent 2"/>
    <w:basedOn w:val="Tablanormal"/>
    <w:uiPriority w:val="67"/>
    <w:rsid w:val="00C340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customStyle="1" w:styleId="Tabladelista4-nfasis61">
    <w:name w:val="Tabla de lista 4 - Énfasis 61"/>
    <w:basedOn w:val="Tablanormal"/>
    <w:uiPriority w:val="49"/>
    <w:rsid w:val="00E039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89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3B2E"/>
    <w:rPr>
      <w:rFonts w:ascii="Tahoma" w:hAnsi="Tahoma" w:cs="Tahoma"/>
      <w:sz w:val="16"/>
      <w:szCs w:val="16"/>
    </w:rPr>
  </w:style>
  <w:style w:type="table" w:styleId="Sombreadoclaro-nfasis6">
    <w:name w:val="Light Shading Accent 6"/>
    <w:basedOn w:val="Tablanormal"/>
    <w:uiPriority w:val="60"/>
    <w:rsid w:val="0077289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CC7D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7D9A"/>
  </w:style>
  <w:style w:type="paragraph" w:styleId="Piedepgina">
    <w:name w:val="footer"/>
    <w:basedOn w:val="Normal"/>
    <w:link w:val="PiedepginaCar"/>
    <w:uiPriority w:val="99"/>
    <w:unhideWhenUsed/>
    <w:rsid w:val="00CC7D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7D9A"/>
  </w:style>
  <w:style w:type="paragraph" w:styleId="Prrafodelista">
    <w:name w:val="List Paragraph"/>
    <w:basedOn w:val="Normal"/>
    <w:uiPriority w:val="34"/>
    <w:qFormat/>
    <w:rsid w:val="005936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04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styleId="Hipervnculo">
    <w:name w:val="Hyperlink"/>
    <w:basedOn w:val="Fuentedeprrafopredeter"/>
    <w:uiPriority w:val="99"/>
    <w:unhideWhenUsed/>
    <w:rsid w:val="00D358FD"/>
    <w:rPr>
      <w:color w:val="0000FF"/>
      <w:u w:val="single"/>
    </w:rPr>
  </w:style>
  <w:style w:type="table" w:customStyle="1" w:styleId="Tabladecuadrcula4-nfasis61">
    <w:name w:val="Tabla de cuadrícula 4 - Énfasis 61"/>
    <w:basedOn w:val="Tablanormal"/>
    <w:uiPriority w:val="49"/>
    <w:rsid w:val="009962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5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ildias.difjalisco.gob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CECF2-4913-489B-BADC-EE0BA059F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1043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Usuario de Windows</cp:lastModifiedBy>
  <cp:revision>5</cp:revision>
  <dcterms:created xsi:type="dcterms:W3CDTF">2021-03-18T20:29:00Z</dcterms:created>
  <dcterms:modified xsi:type="dcterms:W3CDTF">2021-03-19T18:46:00Z</dcterms:modified>
</cp:coreProperties>
</file>