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03256A" w:rsidTr="00DF74FB">
        <w:tc>
          <w:tcPr>
            <w:tcW w:w="1765" w:type="dxa"/>
          </w:tcPr>
          <w:p w:rsidR="0003256A" w:rsidRDefault="0003256A" w:rsidP="00DF74FB"/>
        </w:tc>
        <w:tc>
          <w:tcPr>
            <w:tcW w:w="1765" w:type="dxa"/>
          </w:tcPr>
          <w:p w:rsidR="0003256A" w:rsidRDefault="0003256A"/>
        </w:tc>
        <w:tc>
          <w:tcPr>
            <w:tcW w:w="1766" w:type="dxa"/>
          </w:tcPr>
          <w:p w:rsidR="0003256A" w:rsidRDefault="0003256A"/>
        </w:tc>
        <w:tc>
          <w:tcPr>
            <w:tcW w:w="1766" w:type="dxa"/>
          </w:tcPr>
          <w:p w:rsidR="0003256A" w:rsidRDefault="0003256A"/>
        </w:tc>
        <w:tc>
          <w:tcPr>
            <w:tcW w:w="1766" w:type="dxa"/>
          </w:tcPr>
          <w:p w:rsidR="0003256A" w:rsidRDefault="00DF74FB">
            <w:r>
              <w:t>Viernes</w:t>
            </w:r>
            <w:bookmarkStart w:id="0" w:name="_GoBack"/>
            <w:bookmarkEnd w:id="0"/>
            <w:r>
              <w:t xml:space="preserve"> </w:t>
            </w:r>
            <w:r w:rsidR="006836D7">
              <w:t>1</w:t>
            </w:r>
          </w:p>
        </w:tc>
      </w:tr>
      <w:tr w:rsidR="0003256A" w:rsidTr="00DF74FB">
        <w:tc>
          <w:tcPr>
            <w:tcW w:w="1765" w:type="dxa"/>
          </w:tcPr>
          <w:p w:rsidR="0003256A" w:rsidRDefault="0003256A"/>
        </w:tc>
        <w:tc>
          <w:tcPr>
            <w:tcW w:w="1765" w:type="dxa"/>
          </w:tcPr>
          <w:p w:rsidR="0003256A" w:rsidRDefault="0003256A"/>
        </w:tc>
        <w:tc>
          <w:tcPr>
            <w:tcW w:w="1766" w:type="dxa"/>
          </w:tcPr>
          <w:p w:rsidR="0003256A" w:rsidRDefault="0003256A"/>
        </w:tc>
        <w:tc>
          <w:tcPr>
            <w:tcW w:w="1766" w:type="dxa"/>
          </w:tcPr>
          <w:p w:rsidR="0003256A" w:rsidRDefault="0003256A"/>
        </w:tc>
        <w:tc>
          <w:tcPr>
            <w:tcW w:w="1766" w:type="dxa"/>
          </w:tcPr>
          <w:p w:rsidR="0003256A" w:rsidRDefault="00DF74FB">
            <w:r>
              <w:rPr>
                <w:rFonts w:ascii="Arial" w:hAnsi="Arial" w:cs="Arial"/>
                <w:shd w:val="clear" w:color="auto" w:fill="FFFFFF"/>
              </w:rPr>
              <w:t xml:space="preserve">No se laboró por la contingencia </w:t>
            </w:r>
            <w:proofErr w:type="spellStart"/>
            <w:r>
              <w:rPr>
                <w:rFonts w:ascii="Arial" w:hAnsi="Arial" w:cs="Arial"/>
                <w:shd w:val="clear" w:color="auto" w:fill="FFFFFF"/>
              </w:rPr>
              <w:t>covid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 xml:space="preserve"> 19</w:t>
            </w:r>
          </w:p>
        </w:tc>
      </w:tr>
    </w:tbl>
    <w:p w:rsidR="005D07D3" w:rsidRDefault="005D07D3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6836D7" w:rsidTr="00DF74FB">
        <w:tc>
          <w:tcPr>
            <w:tcW w:w="1765" w:type="dxa"/>
          </w:tcPr>
          <w:p w:rsidR="006836D7" w:rsidRDefault="006836D7">
            <w:r>
              <w:t>Lunes 4</w:t>
            </w:r>
          </w:p>
        </w:tc>
        <w:tc>
          <w:tcPr>
            <w:tcW w:w="1765" w:type="dxa"/>
          </w:tcPr>
          <w:p w:rsidR="006836D7" w:rsidRDefault="006836D7">
            <w:r>
              <w:t>Martes 5</w:t>
            </w:r>
          </w:p>
        </w:tc>
        <w:tc>
          <w:tcPr>
            <w:tcW w:w="1766" w:type="dxa"/>
          </w:tcPr>
          <w:p w:rsidR="006836D7" w:rsidRDefault="006836D7">
            <w:r>
              <w:t>Miércoles 6</w:t>
            </w:r>
          </w:p>
        </w:tc>
        <w:tc>
          <w:tcPr>
            <w:tcW w:w="1766" w:type="dxa"/>
          </w:tcPr>
          <w:p w:rsidR="006836D7" w:rsidRDefault="006836D7">
            <w:r>
              <w:t>Jueves 7</w:t>
            </w:r>
          </w:p>
        </w:tc>
        <w:tc>
          <w:tcPr>
            <w:tcW w:w="1766" w:type="dxa"/>
          </w:tcPr>
          <w:p w:rsidR="006836D7" w:rsidRDefault="006836D7">
            <w:r>
              <w:t>Viernes 8</w:t>
            </w:r>
          </w:p>
        </w:tc>
      </w:tr>
      <w:tr w:rsidR="006836D7" w:rsidTr="00DF74FB">
        <w:tc>
          <w:tcPr>
            <w:tcW w:w="1765" w:type="dxa"/>
          </w:tcPr>
          <w:p w:rsidR="006836D7" w:rsidRDefault="00DF74FB">
            <w:r>
              <w:rPr>
                <w:rFonts w:ascii="Arial" w:hAnsi="Arial" w:cs="Arial"/>
                <w:shd w:val="clear" w:color="auto" w:fill="FFFFFF"/>
              </w:rPr>
              <w:t>-Se entregaron 2 despensas del programa estamos contigo</w:t>
            </w:r>
          </w:p>
        </w:tc>
        <w:tc>
          <w:tcPr>
            <w:tcW w:w="1765" w:type="dxa"/>
          </w:tcPr>
          <w:p w:rsidR="006836D7" w:rsidRDefault="00DF74FB">
            <w:r>
              <w:rPr>
                <w:rFonts w:ascii="Arial" w:hAnsi="Arial" w:cs="Arial"/>
                <w:shd w:val="clear" w:color="auto" w:fill="FFFFFF"/>
              </w:rPr>
              <w:t xml:space="preserve">No se laboró por la contingencia </w:t>
            </w:r>
            <w:proofErr w:type="spellStart"/>
            <w:r>
              <w:rPr>
                <w:rFonts w:ascii="Arial" w:hAnsi="Arial" w:cs="Arial"/>
                <w:shd w:val="clear" w:color="auto" w:fill="FFFFFF"/>
              </w:rPr>
              <w:t>covid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 xml:space="preserve"> 19</w:t>
            </w:r>
          </w:p>
        </w:tc>
        <w:tc>
          <w:tcPr>
            <w:tcW w:w="1766" w:type="dxa"/>
          </w:tcPr>
          <w:p w:rsidR="006836D7" w:rsidRDefault="00DF74FB">
            <w:r>
              <w:rPr>
                <w:rFonts w:ascii="Arial" w:hAnsi="Arial" w:cs="Arial"/>
                <w:shd w:val="clear" w:color="auto" w:fill="FFFFFF"/>
              </w:rPr>
              <w:t xml:space="preserve">No se laboró por la contingencia </w:t>
            </w:r>
            <w:proofErr w:type="spellStart"/>
            <w:r>
              <w:rPr>
                <w:rFonts w:ascii="Arial" w:hAnsi="Arial" w:cs="Arial"/>
                <w:shd w:val="clear" w:color="auto" w:fill="FFFFFF"/>
              </w:rPr>
              <w:t>covid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 xml:space="preserve"> 19</w:t>
            </w:r>
          </w:p>
        </w:tc>
        <w:tc>
          <w:tcPr>
            <w:tcW w:w="1766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realizó transparencia del mes de Abril.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un ciudadano con el tema de la entrega adulto mayor.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un ciudadano que pedía información sobre laminas y tinacos abajo costo</w:t>
            </w:r>
          </w:p>
          <w:p w:rsidR="006836D7" w:rsidRDefault="006836D7"/>
        </w:tc>
        <w:tc>
          <w:tcPr>
            <w:tcW w:w="1766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entregaron 3 despensas a las personas beneficiadas de comunidad de cofradía y la cabecera municipal.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una persona que solicito una despensas.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recibió una persona que solicitó una despensa pero no estaba en la lista de la presidencia, se llamó al DIF el cual se encontraba en esa lista.</w:t>
            </w:r>
          </w:p>
          <w:p w:rsidR="006836D7" w:rsidRDefault="006836D7"/>
        </w:tc>
      </w:tr>
    </w:tbl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6836D7" w:rsidTr="00DF74FB">
        <w:tc>
          <w:tcPr>
            <w:tcW w:w="1765" w:type="dxa"/>
          </w:tcPr>
          <w:p w:rsidR="006836D7" w:rsidRDefault="006836D7">
            <w:r>
              <w:t>Lunes 11</w:t>
            </w:r>
          </w:p>
        </w:tc>
        <w:tc>
          <w:tcPr>
            <w:tcW w:w="1765" w:type="dxa"/>
          </w:tcPr>
          <w:p w:rsidR="006836D7" w:rsidRDefault="006836D7">
            <w:r>
              <w:t>Martes 12</w:t>
            </w:r>
          </w:p>
        </w:tc>
        <w:tc>
          <w:tcPr>
            <w:tcW w:w="1766" w:type="dxa"/>
          </w:tcPr>
          <w:p w:rsidR="006836D7" w:rsidRDefault="006836D7">
            <w:r>
              <w:t>Miércoles 13</w:t>
            </w:r>
          </w:p>
        </w:tc>
        <w:tc>
          <w:tcPr>
            <w:tcW w:w="1766" w:type="dxa"/>
          </w:tcPr>
          <w:p w:rsidR="006836D7" w:rsidRDefault="006836D7">
            <w:r>
              <w:t>Jueves 14</w:t>
            </w:r>
          </w:p>
        </w:tc>
        <w:tc>
          <w:tcPr>
            <w:tcW w:w="1766" w:type="dxa"/>
          </w:tcPr>
          <w:p w:rsidR="006836D7" w:rsidRDefault="006836D7">
            <w:r>
              <w:t>Viernes 15</w:t>
            </w:r>
          </w:p>
        </w:tc>
      </w:tr>
      <w:tr w:rsidR="006836D7" w:rsidTr="00DF74FB">
        <w:tc>
          <w:tcPr>
            <w:tcW w:w="1765" w:type="dxa"/>
          </w:tcPr>
          <w:p w:rsidR="006836D7" w:rsidRDefault="00DF74FB">
            <w:r>
              <w:rPr>
                <w:rFonts w:ascii="Arial" w:hAnsi="Arial" w:cs="Arial"/>
                <w:shd w:val="clear" w:color="auto" w:fill="FFFFFF"/>
              </w:rPr>
              <w:t xml:space="preserve">No se laboró por la contingencia </w:t>
            </w:r>
            <w:proofErr w:type="spellStart"/>
            <w:r>
              <w:rPr>
                <w:rFonts w:ascii="Arial" w:hAnsi="Arial" w:cs="Arial"/>
                <w:shd w:val="clear" w:color="auto" w:fill="FFFFFF"/>
              </w:rPr>
              <w:t>covid</w:t>
            </w:r>
            <w:proofErr w:type="spellEnd"/>
            <w:r>
              <w:rPr>
                <w:rFonts w:ascii="Arial" w:hAnsi="Arial" w:cs="Arial"/>
                <w:shd w:val="clear" w:color="auto" w:fill="FFFFFF"/>
              </w:rPr>
              <w:t xml:space="preserve"> 19</w:t>
            </w:r>
          </w:p>
        </w:tc>
        <w:tc>
          <w:tcPr>
            <w:tcW w:w="1765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3 personas que solicitaron información sobre los calentadores solares que estaban en el padrón del gobierno del estado.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atendió a una persona que solicito información sobre el apoyo del programa becas </w:t>
            </w:r>
            <w:r w:rsidR="00DF74FB">
              <w:rPr>
                <w:rFonts w:ascii="Arial" w:hAnsi="Arial" w:cs="Arial"/>
              </w:rPr>
              <w:t>Benito</w:t>
            </w:r>
            <w:r>
              <w:rPr>
                <w:rFonts w:ascii="Arial" w:hAnsi="Arial" w:cs="Arial"/>
              </w:rPr>
              <w:t xml:space="preserve"> </w:t>
            </w:r>
            <w:r w:rsidR="00DF74FB">
              <w:rPr>
                <w:rFonts w:ascii="Arial" w:hAnsi="Arial" w:cs="Arial"/>
              </w:rPr>
              <w:t>Juárez</w:t>
            </w:r>
            <w:r>
              <w:rPr>
                <w:rFonts w:ascii="Arial" w:hAnsi="Arial" w:cs="Arial"/>
              </w:rPr>
              <w:t>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re acomodó parte del archivo.</w:t>
            </w:r>
          </w:p>
          <w:p w:rsidR="006836D7" w:rsidRDefault="006836D7"/>
        </w:tc>
        <w:tc>
          <w:tcPr>
            <w:tcW w:w="1766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</w:t>
            </w:r>
            <w:r w:rsidR="00DF74FB">
              <w:rPr>
                <w:rFonts w:ascii="Arial" w:hAnsi="Arial" w:cs="Arial"/>
              </w:rPr>
              <w:t>apoyó</w:t>
            </w:r>
            <w:r>
              <w:rPr>
                <w:rFonts w:ascii="Arial" w:hAnsi="Arial" w:cs="Arial"/>
              </w:rPr>
              <w:t xml:space="preserve"> en la guardia de la puerta de la entrada de la presidencia.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digitalizo parte de archivo.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pasaron a comunicación social 2 becas para publicarlas en la </w:t>
            </w:r>
            <w:r w:rsidR="00DF74FB">
              <w:rPr>
                <w:rFonts w:ascii="Arial" w:hAnsi="Arial" w:cs="Arial"/>
              </w:rPr>
              <w:t>página</w:t>
            </w:r>
            <w:r>
              <w:rPr>
                <w:rFonts w:ascii="Arial" w:hAnsi="Arial" w:cs="Arial"/>
              </w:rPr>
              <w:t xml:space="preserve"> de Tecolotlán.</w:t>
            </w:r>
          </w:p>
          <w:p w:rsidR="006836D7" w:rsidRDefault="006836D7"/>
        </w:tc>
        <w:tc>
          <w:tcPr>
            <w:tcW w:w="1766" w:type="dxa"/>
          </w:tcPr>
          <w:p w:rsidR="006836D7" w:rsidRPr="00DF74FB" w:rsidRDefault="00DF74FB">
            <w:pPr>
              <w:rPr>
                <w:rFonts w:ascii="Arial" w:hAnsi="Arial" w:cs="Arial"/>
                <w:shd w:val="clear" w:color="auto" w:fill="FFFFFF"/>
              </w:rPr>
            </w:pPr>
            <w:r w:rsidRPr="00DF74FB">
              <w:rPr>
                <w:rFonts w:ascii="Arial" w:hAnsi="Arial" w:cs="Arial"/>
                <w:shd w:val="clear" w:color="auto" w:fill="FFFFFF"/>
              </w:rPr>
              <w:t>-Se apoyó en el programa descacha</w:t>
            </w:r>
          </w:p>
          <w:p w:rsidR="006836D7" w:rsidRDefault="00DF74FB">
            <w:proofErr w:type="spellStart"/>
            <w:r w:rsidRPr="00DF74FB">
              <w:rPr>
                <w:rFonts w:ascii="Arial" w:hAnsi="Arial" w:cs="Arial"/>
                <w:shd w:val="clear" w:color="auto" w:fill="FFFFFF"/>
              </w:rPr>
              <w:t>Rización</w:t>
            </w:r>
            <w:proofErr w:type="spellEnd"/>
            <w:r w:rsidRPr="00DF74FB">
              <w:rPr>
                <w:rFonts w:ascii="Arial" w:hAnsi="Arial" w:cs="Arial"/>
                <w:shd w:val="clear" w:color="auto" w:fill="FFFFFF"/>
              </w:rPr>
              <w:t>.</w:t>
            </w:r>
          </w:p>
        </w:tc>
        <w:tc>
          <w:tcPr>
            <w:tcW w:w="1766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acomodaron los 162 expedientes del programa </w:t>
            </w:r>
            <w:r w:rsidR="00DF74FB">
              <w:rPr>
                <w:rFonts w:ascii="Arial" w:hAnsi="Arial" w:cs="Arial"/>
              </w:rPr>
              <w:t>Jalisco</w:t>
            </w:r>
            <w:r>
              <w:rPr>
                <w:rFonts w:ascii="Arial" w:hAnsi="Arial" w:cs="Arial"/>
              </w:rPr>
              <w:t xml:space="preserve"> revive tu hogar para citar el lunes por hora a todos los beneficiarios a firmar.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atendió a 3 ciudadanas para dar información sobre becas </w:t>
            </w:r>
            <w:r w:rsidR="00DF74FB">
              <w:rPr>
                <w:rFonts w:ascii="Arial" w:hAnsi="Arial" w:cs="Arial"/>
              </w:rPr>
              <w:t>Jalisco</w:t>
            </w:r>
            <w:r>
              <w:rPr>
                <w:rFonts w:ascii="Arial" w:hAnsi="Arial" w:cs="Arial"/>
              </w:rPr>
              <w:t>.</w:t>
            </w:r>
          </w:p>
          <w:p w:rsidR="006836D7" w:rsidRDefault="006836D7"/>
        </w:tc>
      </w:tr>
    </w:tbl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tbl>
      <w:tblPr>
        <w:tblStyle w:val="Tabladecuadrcula1clara-nfasis3"/>
        <w:tblW w:w="0" w:type="auto"/>
        <w:tblLook w:val="04A0" w:firstRow="1" w:lastRow="0" w:firstColumn="1" w:lastColumn="0" w:noHBand="0" w:noVBand="1"/>
      </w:tblPr>
      <w:tblGrid>
        <w:gridCol w:w="1778"/>
        <w:gridCol w:w="1764"/>
        <w:gridCol w:w="1761"/>
        <w:gridCol w:w="1761"/>
        <w:gridCol w:w="1764"/>
      </w:tblGrid>
      <w:tr w:rsidR="006836D7" w:rsidTr="00DF74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5" w:type="dxa"/>
          </w:tcPr>
          <w:p w:rsidR="006836D7" w:rsidRDefault="006836D7">
            <w:r>
              <w:t>Lunes 18</w:t>
            </w:r>
          </w:p>
        </w:tc>
        <w:tc>
          <w:tcPr>
            <w:tcW w:w="1765" w:type="dxa"/>
          </w:tcPr>
          <w:p w:rsidR="006836D7" w:rsidRDefault="006836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19</w:t>
            </w:r>
          </w:p>
        </w:tc>
        <w:tc>
          <w:tcPr>
            <w:tcW w:w="1766" w:type="dxa"/>
          </w:tcPr>
          <w:p w:rsidR="006836D7" w:rsidRDefault="00DF74F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</w:t>
            </w:r>
            <w:r w:rsidR="006836D7">
              <w:t xml:space="preserve"> 20</w:t>
            </w:r>
          </w:p>
        </w:tc>
        <w:tc>
          <w:tcPr>
            <w:tcW w:w="1766" w:type="dxa"/>
          </w:tcPr>
          <w:p w:rsidR="006836D7" w:rsidRDefault="006836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21</w:t>
            </w:r>
          </w:p>
        </w:tc>
        <w:tc>
          <w:tcPr>
            <w:tcW w:w="1766" w:type="dxa"/>
          </w:tcPr>
          <w:p w:rsidR="006836D7" w:rsidRDefault="006836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22</w:t>
            </w:r>
          </w:p>
        </w:tc>
      </w:tr>
      <w:tr w:rsidR="006836D7" w:rsidTr="00DF74F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5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</w:pPr>
            <w:r>
              <w:t xml:space="preserve"> </w:t>
            </w:r>
            <w:r>
              <w:rPr>
                <w:rFonts w:ascii="Arial" w:hAnsi="Arial" w:cs="Arial"/>
                <w:shd w:val="clear" w:color="auto" w:fill="FFFFFF"/>
              </w:rPr>
              <w:t>Reunión para recabar firmas de los 162 beneficiarios del programa Jalisco revive tu hogar (calentadores solares).</w:t>
            </w:r>
          </w:p>
        </w:tc>
        <w:tc>
          <w:tcPr>
            <w:tcW w:w="1765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</w:t>
            </w:r>
            <w:r w:rsidR="00DF74FB">
              <w:rPr>
                <w:rFonts w:ascii="Arial" w:hAnsi="Arial" w:cs="Arial"/>
              </w:rPr>
              <w:t>apoyó</w:t>
            </w:r>
            <w:r>
              <w:rPr>
                <w:rFonts w:ascii="Arial" w:hAnsi="Arial" w:cs="Arial"/>
              </w:rPr>
              <w:t xml:space="preserve"> a un joven con problemas en el programa Jóvenes Construyendo el Futuro.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</w:t>
            </w:r>
            <w:r w:rsidR="00DF74FB">
              <w:rPr>
                <w:rFonts w:ascii="Arial" w:hAnsi="Arial" w:cs="Arial"/>
              </w:rPr>
              <w:t>apoyó</w:t>
            </w:r>
            <w:r>
              <w:rPr>
                <w:rFonts w:ascii="Arial" w:hAnsi="Arial" w:cs="Arial"/>
              </w:rPr>
              <w:t xml:space="preserve"> a una ciudadana con información sobre el programa Becas Jalisco.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llenaron 30 formatos del programa Jalisco Revive tu Hogar.</w:t>
            </w:r>
          </w:p>
          <w:p w:rsidR="006836D7" w:rsidRDefault="00683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6" w:type="dxa"/>
          </w:tcPr>
          <w:p w:rsidR="006836D7" w:rsidRDefault="006836D7" w:rsidP="006836D7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hizo parte del llenado de 50 expedientes de cada beneficiario con la información faltante.</w:t>
            </w:r>
          </w:p>
          <w:p w:rsidR="006836D7" w:rsidRDefault="006836D7" w:rsidP="006836D7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apoyó a dos personas solicitando información sobre las becas </w:t>
            </w:r>
            <w:r w:rsidR="00DF74FB">
              <w:rPr>
                <w:rFonts w:ascii="Arial" w:hAnsi="Arial" w:cs="Arial"/>
              </w:rPr>
              <w:t>Benito</w:t>
            </w:r>
            <w:r>
              <w:rPr>
                <w:rFonts w:ascii="Arial" w:hAnsi="Arial" w:cs="Arial"/>
              </w:rPr>
              <w:t xml:space="preserve"> </w:t>
            </w:r>
            <w:r w:rsidR="00DF74FB">
              <w:rPr>
                <w:rFonts w:ascii="Arial" w:hAnsi="Arial" w:cs="Arial"/>
              </w:rPr>
              <w:t>Jalisco</w:t>
            </w:r>
          </w:p>
          <w:p w:rsidR="006836D7" w:rsidRDefault="006836D7" w:rsidP="006836D7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hizo dos cartas aclaratorias para solicitar las becas </w:t>
            </w:r>
            <w:r w:rsidR="00DF74FB">
              <w:rPr>
                <w:rFonts w:ascii="Arial" w:hAnsi="Arial" w:cs="Arial"/>
              </w:rPr>
              <w:t>Jalisco</w:t>
            </w:r>
            <w:r>
              <w:rPr>
                <w:rFonts w:ascii="Arial" w:hAnsi="Arial" w:cs="Arial"/>
              </w:rPr>
              <w:t>.</w:t>
            </w:r>
          </w:p>
          <w:p w:rsidR="006836D7" w:rsidRDefault="00683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6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hizo parte del llenado de 50 expedientes de cada beneficiario con la información faltante.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apoyó a dos personas solicitando información sobre las becas </w:t>
            </w:r>
            <w:r w:rsidR="00DF74FB">
              <w:rPr>
                <w:rFonts w:ascii="Arial" w:hAnsi="Arial" w:cs="Arial"/>
              </w:rPr>
              <w:t>Benito</w:t>
            </w:r>
            <w:r>
              <w:rPr>
                <w:rFonts w:ascii="Arial" w:hAnsi="Arial" w:cs="Arial"/>
              </w:rPr>
              <w:t xml:space="preserve"> </w:t>
            </w:r>
            <w:r w:rsidR="00DF74FB">
              <w:rPr>
                <w:rFonts w:ascii="Arial" w:hAnsi="Arial" w:cs="Arial"/>
              </w:rPr>
              <w:t>Jalisco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hizo dos cartas aclaratorias para solicitar las becas </w:t>
            </w:r>
            <w:r w:rsidR="00DF74FB">
              <w:rPr>
                <w:rFonts w:ascii="Arial" w:hAnsi="Arial" w:cs="Arial"/>
              </w:rPr>
              <w:t>Jalisco</w:t>
            </w:r>
            <w:r>
              <w:rPr>
                <w:rFonts w:ascii="Arial" w:hAnsi="Arial" w:cs="Arial"/>
              </w:rPr>
              <w:t>.</w:t>
            </w:r>
          </w:p>
          <w:p w:rsidR="006836D7" w:rsidRDefault="00683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66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atendió a 1 ciudadana para pedir información sobre el programa calentadores.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atendió a una ciudadana que pedía información sobre un apoyo monetario.</w:t>
            </w:r>
          </w:p>
          <w:p w:rsidR="006836D7" w:rsidRDefault="006836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p w:rsidR="006836D7" w:rsidRDefault="006836D7"/>
    <w:tbl>
      <w:tblPr>
        <w:tblStyle w:val="Cuadrculadetablaclara"/>
        <w:tblW w:w="0" w:type="auto"/>
        <w:tblLook w:val="04A0" w:firstRow="1" w:lastRow="0" w:firstColumn="1" w:lastColumn="0" w:noHBand="0" w:noVBand="1"/>
      </w:tblPr>
      <w:tblGrid>
        <w:gridCol w:w="1765"/>
        <w:gridCol w:w="1765"/>
        <w:gridCol w:w="1766"/>
        <w:gridCol w:w="1766"/>
        <w:gridCol w:w="1766"/>
      </w:tblGrid>
      <w:tr w:rsidR="006836D7" w:rsidTr="00DF74FB">
        <w:tc>
          <w:tcPr>
            <w:tcW w:w="1765" w:type="dxa"/>
          </w:tcPr>
          <w:p w:rsidR="006836D7" w:rsidRDefault="006836D7">
            <w:r>
              <w:t>Lunes 25</w:t>
            </w:r>
          </w:p>
        </w:tc>
        <w:tc>
          <w:tcPr>
            <w:tcW w:w="1765" w:type="dxa"/>
          </w:tcPr>
          <w:p w:rsidR="006836D7" w:rsidRDefault="006836D7">
            <w:r>
              <w:t>Martes 26</w:t>
            </w:r>
          </w:p>
        </w:tc>
        <w:tc>
          <w:tcPr>
            <w:tcW w:w="1766" w:type="dxa"/>
          </w:tcPr>
          <w:p w:rsidR="006836D7" w:rsidRDefault="00DF74FB">
            <w:r>
              <w:t>Miércoles</w:t>
            </w:r>
            <w:r w:rsidR="006836D7">
              <w:t xml:space="preserve"> 27</w:t>
            </w:r>
          </w:p>
        </w:tc>
        <w:tc>
          <w:tcPr>
            <w:tcW w:w="1766" w:type="dxa"/>
          </w:tcPr>
          <w:p w:rsidR="006836D7" w:rsidRDefault="006836D7">
            <w:r>
              <w:t>Jueves 28</w:t>
            </w:r>
          </w:p>
        </w:tc>
        <w:tc>
          <w:tcPr>
            <w:tcW w:w="1766" w:type="dxa"/>
          </w:tcPr>
          <w:p w:rsidR="006836D7" w:rsidRDefault="006836D7">
            <w:r>
              <w:t>Viernes 29</w:t>
            </w:r>
          </w:p>
        </w:tc>
      </w:tr>
      <w:tr w:rsidR="006836D7" w:rsidTr="00DF74FB">
        <w:tc>
          <w:tcPr>
            <w:tcW w:w="1765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una ciudadana con el programa 68 y más.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</w:t>
            </w:r>
            <w:r w:rsidR="00DF74FB">
              <w:rPr>
                <w:rFonts w:ascii="Arial" w:hAnsi="Arial" w:cs="Arial"/>
              </w:rPr>
              <w:t>continuó</w:t>
            </w:r>
            <w:r>
              <w:rPr>
                <w:rFonts w:ascii="Arial" w:hAnsi="Arial" w:cs="Arial"/>
              </w:rPr>
              <w:t xml:space="preserve"> haciendo lo del llenado de los expedientes de calentadores solares.</w:t>
            </w:r>
          </w:p>
          <w:p w:rsidR="006836D7" w:rsidRDefault="006836D7"/>
        </w:tc>
        <w:tc>
          <w:tcPr>
            <w:tcW w:w="1765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</w:t>
            </w:r>
            <w:r w:rsidR="00DF74FB">
              <w:rPr>
                <w:rFonts w:ascii="Arial" w:hAnsi="Arial" w:cs="Arial"/>
              </w:rPr>
              <w:t>acabó</w:t>
            </w:r>
            <w:r>
              <w:rPr>
                <w:rFonts w:ascii="Arial" w:hAnsi="Arial" w:cs="Arial"/>
              </w:rPr>
              <w:t xml:space="preserve"> de registrar y revisar los expedientes del programa </w:t>
            </w:r>
            <w:r w:rsidR="00DF74FB">
              <w:rPr>
                <w:rFonts w:ascii="Arial" w:hAnsi="Arial" w:cs="Arial"/>
              </w:rPr>
              <w:t>Jalisco</w:t>
            </w:r>
            <w:r>
              <w:rPr>
                <w:rFonts w:ascii="Arial" w:hAnsi="Arial" w:cs="Arial"/>
              </w:rPr>
              <w:t xml:space="preserve"> revive tu hogar.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2 personas solicitando apoyo sobre su programa adulto mayor que no les llega su dinero.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recibió una persona solicitando información sobre las becas </w:t>
            </w:r>
            <w:r w:rsidR="00DF74FB">
              <w:rPr>
                <w:rFonts w:ascii="Arial" w:hAnsi="Arial" w:cs="Arial"/>
              </w:rPr>
              <w:t>Jalisco</w:t>
            </w:r>
            <w:r>
              <w:rPr>
                <w:rFonts w:ascii="Arial" w:hAnsi="Arial" w:cs="Arial"/>
              </w:rPr>
              <w:t>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sacaron las copias requeridas para el programa </w:t>
            </w:r>
            <w:r w:rsidR="00DF74FB">
              <w:rPr>
                <w:rFonts w:ascii="Arial" w:hAnsi="Arial" w:cs="Arial"/>
              </w:rPr>
              <w:t>Jalisco</w:t>
            </w:r>
            <w:r>
              <w:rPr>
                <w:rFonts w:ascii="Arial" w:hAnsi="Arial" w:cs="Arial"/>
              </w:rPr>
              <w:t xml:space="preserve"> revive tu hogar.</w:t>
            </w:r>
          </w:p>
          <w:p w:rsidR="006836D7" w:rsidRDefault="006836D7"/>
        </w:tc>
        <w:tc>
          <w:tcPr>
            <w:tcW w:w="1766" w:type="dxa"/>
          </w:tcPr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acomodaron los expedientes de los beneficiarios del programa Jalisco Revive tu hogar.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entregaron los expedientes al encargado del programa Jalisco revive tu hogar.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un beneficiario del programa adulto mayor.</w:t>
            </w:r>
          </w:p>
          <w:p w:rsidR="006836D7" w:rsidRDefault="006836D7" w:rsidP="006836D7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una persona solicitando información sobre el programa jefas de f</w:t>
            </w:r>
          </w:p>
          <w:p w:rsidR="006836D7" w:rsidRDefault="006836D7"/>
        </w:tc>
        <w:tc>
          <w:tcPr>
            <w:tcW w:w="1766" w:type="dxa"/>
          </w:tcPr>
          <w:p w:rsidR="006836D7" w:rsidRDefault="006836D7">
            <w:r>
              <w:rPr>
                <w:rFonts w:ascii="Arial" w:hAnsi="Arial" w:cs="Arial"/>
                <w:shd w:val="clear" w:color="auto" w:fill="FFFFFF"/>
              </w:rPr>
              <w:t>Se hizo la lista por apellido de los 162 beneficiaros del programa Jalisco revive tu hogar.</w:t>
            </w:r>
          </w:p>
        </w:tc>
        <w:tc>
          <w:tcPr>
            <w:tcW w:w="1766" w:type="dxa"/>
          </w:tcPr>
          <w:p w:rsidR="006836D7" w:rsidRDefault="006836D7" w:rsidP="006836D7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DF74FB">
              <w:rPr>
                <w:rFonts w:ascii="Arial" w:hAnsi="Arial" w:cs="Arial"/>
              </w:rPr>
              <w:t>se verifico la lista de calentadores solares.</w:t>
            </w:r>
          </w:p>
          <w:p w:rsidR="006836D7" w:rsidRDefault="00DF74FB" w:rsidP="006836D7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atendieron a personas que preguntaron sobre el apoyo del adulto mayor.</w:t>
            </w:r>
          </w:p>
          <w:p w:rsidR="006836D7" w:rsidRDefault="00DF74FB" w:rsidP="006836D7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dio información sobre becas Jalisco.</w:t>
            </w:r>
          </w:p>
          <w:p w:rsidR="006836D7" w:rsidRDefault="006836D7" w:rsidP="006836D7">
            <w:pPr>
              <w:pStyle w:val="NormalWeb"/>
              <w:spacing w:before="0" w:beforeAutospacing="0" w:after="0" w:afterAutospacing="0"/>
              <w:rPr>
                <w:rFonts w:ascii="Arial" w:hAnsi="Arial" w:cs="Arial"/>
              </w:rPr>
            </w:pPr>
          </w:p>
          <w:p w:rsidR="006836D7" w:rsidRDefault="006836D7"/>
        </w:tc>
      </w:tr>
    </w:tbl>
    <w:p w:rsidR="006836D7" w:rsidRDefault="006836D7"/>
    <w:sectPr w:rsidR="006836D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56A"/>
    <w:rsid w:val="0003256A"/>
    <w:rsid w:val="005D07D3"/>
    <w:rsid w:val="006836D7"/>
    <w:rsid w:val="00D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C1762F-3DFB-4E48-B913-E737769E7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032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83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decuadrcula1clara-nfasis3">
    <w:name w:val="Grid Table 1 Light Accent 3"/>
    <w:basedOn w:val="Tablanormal"/>
    <w:uiPriority w:val="46"/>
    <w:rsid w:val="00DF74FB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uadrculadetablaclara">
    <w:name w:val="Grid Table Light"/>
    <w:basedOn w:val="Tablanormal"/>
    <w:uiPriority w:val="40"/>
    <w:rsid w:val="00DF74F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577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</dc:creator>
  <cp:keywords/>
  <dc:description/>
  <cp:lastModifiedBy>Melissa</cp:lastModifiedBy>
  <cp:revision>2</cp:revision>
  <dcterms:created xsi:type="dcterms:W3CDTF">2020-06-06T00:11:00Z</dcterms:created>
  <dcterms:modified xsi:type="dcterms:W3CDTF">2020-06-09T01:05:00Z</dcterms:modified>
</cp:coreProperties>
</file>