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8F" w:rsidRDefault="006C6A8F" w:rsidP="006C6A8F">
      <w:pPr>
        <w:rPr>
          <w:b/>
          <w:lang w:val="es-MX"/>
        </w:rPr>
      </w:pP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 w:rsidRPr="00D83A91">
        <w:rPr>
          <w:rFonts w:ascii="Arial Narrow" w:hAnsi="Arial Narrow"/>
          <w:b/>
          <w:sz w:val="32"/>
          <w:szCs w:val="32"/>
          <w:lang w:val="es-MX"/>
        </w:rPr>
        <w:t>AGENDA DIARIA DE ACTIVIDADES</w:t>
      </w:r>
    </w:p>
    <w:p w:rsidR="006C6A8F" w:rsidRPr="00D83A91" w:rsidRDefault="006C6A8F" w:rsidP="006C6A8F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AREA:                       DEPARTAMENTO DE PATRIMONIO</w:t>
      </w:r>
    </w:p>
    <w:p w:rsidR="006C6A8F" w:rsidRPr="00D83A91" w:rsidRDefault="006C6A8F" w:rsidP="006C6A8F">
      <w:pPr>
        <w:rPr>
          <w:rFonts w:ascii="Arial Narrow" w:hAnsi="Arial Narrow"/>
          <w:b/>
          <w:sz w:val="24"/>
          <w:szCs w:val="24"/>
          <w:lang w:val="es-MX"/>
        </w:rPr>
      </w:pPr>
      <w:r w:rsidRPr="00D83A91">
        <w:rPr>
          <w:rFonts w:ascii="Arial Narrow" w:hAnsi="Arial Narrow"/>
          <w:b/>
          <w:sz w:val="24"/>
          <w:szCs w:val="24"/>
          <w:lang w:val="es-MX"/>
        </w:rPr>
        <w:t>ENCARGADO:          LUIS FERNANDO ESTRELLA FLORES</w:t>
      </w:r>
    </w:p>
    <w:p w:rsidR="009D5C04" w:rsidRPr="00B85776" w:rsidRDefault="009D5C04">
      <w:pPr>
        <w:rPr>
          <w:lang w:val="es-MX"/>
        </w:rPr>
      </w:pPr>
    </w:p>
    <w:p w:rsidR="006C6A8F" w:rsidRPr="00B85776" w:rsidRDefault="006C6A8F">
      <w:pPr>
        <w:rPr>
          <w:lang w:val="es-MX"/>
        </w:rPr>
      </w:pPr>
    </w:p>
    <w:p w:rsidR="006C6A8F" w:rsidRP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01/Abril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3769B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D3769B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02/Abril/2019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>
        <w:rPr>
          <w:rFonts w:ascii="Arial Narrow" w:hAnsi="Arial Narrow"/>
          <w:sz w:val="24"/>
          <w:szCs w:val="24"/>
          <w:lang w:val="es-MX"/>
        </w:rPr>
        <w:t xml:space="preserve"> de Inventarios.</w:t>
      </w:r>
    </w:p>
    <w:p w:rsidR="00D3769B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03/Abril/2019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3769B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04/Abril/2019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D3769B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05/Abril</w:t>
      </w:r>
      <w:r w:rsidR="00D3769B">
        <w:rPr>
          <w:rFonts w:ascii="Arial Narrow" w:hAnsi="Arial Narrow"/>
          <w:sz w:val="24"/>
          <w:szCs w:val="24"/>
          <w:lang w:val="es-MX"/>
        </w:rPr>
        <w:t>/2019   Revisión de Inventarios.</w:t>
      </w:r>
    </w:p>
    <w:p w:rsidR="006C6A8F" w:rsidRPr="00861A92" w:rsidRDefault="00861A92" w:rsidP="00861A92">
      <w:pPr>
        <w:rPr>
          <w:rFonts w:ascii="Arial Narrow" w:hAnsi="Arial Narrow"/>
          <w:lang w:val="es-MX"/>
        </w:rPr>
      </w:pPr>
      <w:r w:rsidRPr="00861A92">
        <w:rPr>
          <w:rFonts w:ascii="Arial Narrow" w:hAnsi="Arial Narrow"/>
          <w:lang w:val="es-MX"/>
        </w:rPr>
        <w:t xml:space="preserve">06/Abril/2019   </w:t>
      </w:r>
      <w:r>
        <w:rPr>
          <w:rFonts w:ascii="Arial Narrow" w:hAnsi="Arial Narrow"/>
          <w:lang w:val="es-MX"/>
        </w:rPr>
        <w:t xml:space="preserve"> </w:t>
      </w:r>
      <w:r w:rsidR="00DB0185">
        <w:rPr>
          <w:rFonts w:ascii="Arial Narrow" w:hAnsi="Arial Narrow"/>
          <w:lang w:val="es-MX"/>
        </w:rPr>
        <w:t>Día</w:t>
      </w:r>
      <w:r>
        <w:rPr>
          <w:rFonts w:ascii="Arial Narrow" w:hAnsi="Arial Narrow"/>
          <w:lang w:val="es-MX"/>
        </w:rPr>
        <w:t xml:space="preserve"> </w:t>
      </w:r>
      <w:r w:rsidR="00DB0185">
        <w:rPr>
          <w:rFonts w:ascii="Arial Narrow" w:hAnsi="Arial Narrow"/>
          <w:lang w:val="es-MX"/>
        </w:rPr>
        <w:t>inhábil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07/</w:t>
      </w:r>
      <w:r w:rsidR="00861A92">
        <w:rPr>
          <w:rFonts w:ascii="Arial Narrow" w:hAnsi="Arial Narrow"/>
          <w:sz w:val="24"/>
          <w:szCs w:val="24"/>
          <w:lang w:val="es-MX"/>
        </w:rPr>
        <w:t>Abril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Día</w:t>
      </w:r>
      <w:r w:rsidR="00861A92">
        <w:rPr>
          <w:rFonts w:ascii="Arial Narrow" w:hAnsi="Arial Narrow"/>
          <w:sz w:val="24"/>
          <w:szCs w:val="24"/>
          <w:lang w:val="es-MX"/>
        </w:rPr>
        <w:t xml:space="preserve"> </w:t>
      </w:r>
      <w:r w:rsidR="00DB0185">
        <w:rPr>
          <w:rFonts w:ascii="Arial Narrow" w:hAnsi="Arial Narrow"/>
          <w:sz w:val="24"/>
          <w:szCs w:val="24"/>
          <w:lang w:val="es-MX"/>
        </w:rPr>
        <w:t>inhábil</w:t>
      </w:r>
    </w:p>
    <w:p w:rsidR="006C6A8F" w:rsidRPr="006C6A8F" w:rsidRDefault="006C6A8F">
      <w:pPr>
        <w:rPr>
          <w:rFonts w:ascii="Arial Narrow" w:hAnsi="Arial Narrow"/>
          <w:sz w:val="24"/>
          <w:szCs w:val="24"/>
          <w:lang w:val="es-MX"/>
        </w:rPr>
      </w:pPr>
      <w:r w:rsidRPr="006C6A8F">
        <w:rPr>
          <w:rFonts w:ascii="Arial Narrow" w:hAnsi="Arial Narrow"/>
          <w:sz w:val="24"/>
          <w:szCs w:val="24"/>
          <w:lang w:val="es-MX"/>
        </w:rPr>
        <w:t>08</w:t>
      </w:r>
      <w:r w:rsidR="00861A92">
        <w:rPr>
          <w:rFonts w:ascii="Arial Narrow" w:hAnsi="Arial Narrow"/>
          <w:sz w:val="24"/>
          <w:szCs w:val="24"/>
          <w:lang w:val="es-MX"/>
        </w:rPr>
        <w:t>/Abril</w:t>
      </w:r>
      <w:r w:rsidRP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P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09/Abril</w:t>
      </w:r>
      <w:r w:rsidR="006C6A8F" w:rsidRPr="006C6A8F">
        <w:rPr>
          <w:rFonts w:ascii="Arial Narrow" w:hAnsi="Arial Narrow"/>
          <w:sz w:val="24"/>
          <w:szCs w:val="24"/>
          <w:lang w:val="es-MX"/>
        </w:rPr>
        <w:t>/2019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10/Abril</w:t>
      </w:r>
      <w:r w:rsidR="006C6A8F">
        <w:rPr>
          <w:rFonts w:ascii="Arial Narrow" w:hAnsi="Arial Narrow"/>
          <w:sz w:val="24"/>
          <w:szCs w:val="24"/>
          <w:lang w:val="es-MX"/>
        </w:rPr>
        <w:t xml:space="preserve">/2019   </w:t>
      </w:r>
      <w:r w:rsidR="00DB0185">
        <w:rPr>
          <w:rFonts w:ascii="Arial Narrow" w:hAnsi="Arial Narrow"/>
          <w:sz w:val="24"/>
          <w:szCs w:val="24"/>
          <w:lang w:val="es-MX"/>
        </w:rPr>
        <w:t>Revisión</w:t>
      </w:r>
      <w:r>
        <w:rPr>
          <w:rFonts w:ascii="Arial Narrow" w:hAnsi="Arial Narrow"/>
          <w:sz w:val="24"/>
          <w:szCs w:val="24"/>
          <w:lang w:val="es-MX"/>
        </w:rPr>
        <w:t xml:space="preserve"> de Inventarios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11/Abril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12/Abril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13/Abril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 Día inhábil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14/Abril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 Día inhábil.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15/Abril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16/Abril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17/Abril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D3769B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18/</w:t>
      </w:r>
      <w:r w:rsidR="00861A92">
        <w:rPr>
          <w:rFonts w:ascii="Arial Narrow" w:hAnsi="Arial Narrow"/>
          <w:sz w:val="24"/>
          <w:szCs w:val="24"/>
          <w:lang w:val="es-MX"/>
        </w:rPr>
        <w:t>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Día inhábil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lastRenderedPageBreak/>
        <w:t>19/Abril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 Día inhábil.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20/Abril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Día inhábil</w:t>
      </w:r>
      <w:r w:rsidR="00D3769B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21/Abril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Día inhábil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22/Abril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23/Abril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24/Abril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</w:t>
      </w:r>
      <w:r w:rsidR="00DB0185">
        <w:rPr>
          <w:rFonts w:ascii="Arial Narrow" w:hAnsi="Arial Narrow"/>
          <w:sz w:val="24"/>
          <w:szCs w:val="24"/>
          <w:lang w:val="es-MX"/>
        </w:rPr>
        <w:t>Revisión de Inventarios.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25/Abril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26/Abril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237DF3">
        <w:rPr>
          <w:rFonts w:ascii="Arial Narrow" w:hAnsi="Arial Narrow"/>
          <w:sz w:val="24"/>
          <w:szCs w:val="24"/>
          <w:lang w:val="es-MX"/>
        </w:rPr>
        <w:t xml:space="preserve">   Revisión de Inventarios.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27/Abril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 Día inhábil.</w:t>
      </w:r>
    </w:p>
    <w:p w:rsidR="006C6A8F" w:rsidRP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28/Abril</w:t>
      </w:r>
      <w:r w:rsidR="006C6A8F">
        <w:rPr>
          <w:rFonts w:ascii="Arial Narrow" w:hAnsi="Arial Narrow"/>
          <w:sz w:val="24"/>
          <w:szCs w:val="24"/>
          <w:lang w:val="es-MX"/>
        </w:rPr>
        <w:t>/2019</w:t>
      </w:r>
      <w:r w:rsidR="00DB0185">
        <w:rPr>
          <w:rFonts w:ascii="Arial Narrow" w:hAnsi="Arial Narrow"/>
          <w:sz w:val="24"/>
          <w:szCs w:val="24"/>
          <w:lang w:val="es-MX"/>
        </w:rPr>
        <w:t xml:space="preserve">   Día inhábil</w:t>
      </w:r>
      <w:r w:rsidR="00237DF3">
        <w:rPr>
          <w:rFonts w:ascii="Arial Narrow" w:hAnsi="Arial Narrow"/>
          <w:sz w:val="24"/>
          <w:szCs w:val="24"/>
          <w:lang w:val="es-MX"/>
        </w:rPr>
        <w:t>.</w:t>
      </w:r>
    </w:p>
    <w:p w:rsidR="006C6A8F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29/Abril</w:t>
      </w:r>
      <w:r w:rsidR="00D3769B">
        <w:rPr>
          <w:rFonts w:ascii="Arial Narrow" w:hAnsi="Arial Narrow"/>
          <w:sz w:val="24"/>
          <w:szCs w:val="24"/>
          <w:lang w:val="es-MX"/>
        </w:rPr>
        <w:t>/2019  Revisión de Inventarios.</w:t>
      </w:r>
    </w:p>
    <w:p w:rsidR="00D3769B" w:rsidRDefault="00861A92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>30/Abril</w:t>
      </w:r>
      <w:r w:rsidR="00DB0185">
        <w:rPr>
          <w:rFonts w:ascii="Arial Narrow" w:hAnsi="Arial Narrow"/>
          <w:sz w:val="24"/>
          <w:szCs w:val="24"/>
          <w:lang w:val="es-MX"/>
        </w:rPr>
        <w:t>/2019  Revisión de Inventarios.</w:t>
      </w:r>
    </w:p>
    <w:p w:rsidR="00D3769B" w:rsidRDefault="00D3769B">
      <w:pPr>
        <w:rPr>
          <w:rFonts w:ascii="Arial Narrow" w:hAnsi="Arial Narrow"/>
          <w:sz w:val="24"/>
          <w:szCs w:val="24"/>
          <w:lang w:val="es-MX"/>
        </w:rPr>
      </w:pPr>
    </w:p>
    <w:p w:rsidR="00B85776" w:rsidRPr="006C6A8F" w:rsidRDefault="00B85776">
      <w:pPr>
        <w:rPr>
          <w:rFonts w:ascii="Arial Narrow" w:hAnsi="Arial Narrow"/>
          <w:sz w:val="24"/>
          <w:szCs w:val="24"/>
          <w:lang w:val="es-MX"/>
        </w:rPr>
      </w:pPr>
      <w:r>
        <w:rPr>
          <w:rFonts w:ascii="Arial Narrow" w:hAnsi="Arial Narrow"/>
          <w:sz w:val="24"/>
          <w:szCs w:val="24"/>
          <w:lang w:val="es-MX"/>
        </w:rPr>
        <w:t xml:space="preserve">   En el transcurso del me</w:t>
      </w:r>
      <w:r w:rsidR="001711E5">
        <w:rPr>
          <w:rFonts w:ascii="Arial Narrow" w:hAnsi="Arial Narrow"/>
          <w:sz w:val="24"/>
          <w:szCs w:val="24"/>
          <w:lang w:val="es-MX"/>
        </w:rPr>
        <w:t>s de Abril se dieron de alta 2 bienes y se dieron de baja 1</w:t>
      </w:r>
      <w:r>
        <w:rPr>
          <w:rFonts w:ascii="Arial Narrow" w:hAnsi="Arial Narrow"/>
          <w:sz w:val="24"/>
          <w:szCs w:val="24"/>
          <w:lang w:val="es-MX"/>
        </w:rPr>
        <w:t>.  Se entregaron los re</w:t>
      </w:r>
      <w:r w:rsidR="00DB0185">
        <w:rPr>
          <w:rFonts w:ascii="Arial Narrow" w:hAnsi="Arial Narrow"/>
          <w:sz w:val="24"/>
          <w:szCs w:val="24"/>
          <w:lang w:val="es-MX"/>
        </w:rPr>
        <w:t>sguardos a las diferentes áreas, Se tomaron fotos al 75% del parque vehicular para armar sus expedientes, se reviso y marco el parque vehicular que se encontraba en el rastro.</w:t>
      </w:r>
    </w:p>
    <w:sectPr w:rsidR="00B85776" w:rsidRPr="006C6A8F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C6A8F"/>
    <w:rsid w:val="000916CE"/>
    <w:rsid w:val="001315BD"/>
    <w:rsid w:val="001374DD"/>
    <w:rsid w:val="001711E5"/>
    <w:rsid w:val="00197FD8"/>
    <w:rsid w:val="00237DF3"/>
    <w:rsid w:val="002C5953"/>
    <w:rsid w:val="002D0E38"/>
    <w:rsid w:val="00461AA6"/>
    <w:rsid w:val="0063255C"/>
    <w:rsid w:val="0069303D"/>
    <w:rsid w:val="006C6A8F"/>
    <w:rsid w:val="00861A92"/>
    <w:rsid w:val="009D5C04"/>
    <w:rsid w:val="00B85776"/>
    <w:rsid w:val="00D3769B"/>
    <w:rsid w:val="00DB0185"/>
    <w:rsid w:val="00EF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A8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3</cp:revision>
  <dcterms:created xsi:type="dcterms:W3CDTF">2019-05-15T14:47:00Z</dcterms:created>
  <dcterms:modified xsi:type="dcterms:W3CDTF">2019-05-15T14:50:00Z</dcterms:modified>
</cp:coreProperties>
</file>