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53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2835"/>
        <w:gridCol w:w="2977"/>
        <w:gridCol w:w="2835"/>
        <w:gridCol w:w="2126"/>
        <w:gridCol w:w="1701"/>
      </w:tblGrid>
      <w:tr w:rsidR="00A70E9F" w:rsidRPr="00045CD5" w:rsidTr="009B59C9">
        <w:trPr>
          <w:trHeight w:val="145"/>
        </w:trPr>
        <w:tc>
          <w:tcPr>
            <w:tcW w:w="14709" w:type="dxa"/>
            <w:gridSpan w:val="5"/>
          </w:tcPr>
          <w:p w:rsidR="00A70E9F" w:rsidRPr="004933F1" w:rsidRDefault="00A70E9F" w:rsidP="009B59C9">
            <w:pPr>
              <w:jc w:val="center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AGENDA MARZO  2019</w:t>
            </w:r>
          </w:p>
        </w:tc>
        <w:tc>
          <w:tcPr>
            <w:tcW w:w="2126" w:type="dxa"/>
          </w:tcPr>
          <w:p w:rsidR="00A70E9F" w:rsidRPr="00045CD5" w:rsidRDefault="00A70E9F" w:rsidP="009B59C9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</w:tcPr>
          <w:p w:rsidR="00A70E9F" w:rsidRPr="00045CD5" w:rsidRDefault="00A70E9F" w:rsidP="009B59C9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A70E9F" w:rsidRPr="0025799A" w:rsidTr="009B59C9">
        <w:trPr>
          <w:trHeight w:val="1546"/>
        </w:trPr>
        <w:tc>
          <w:tcPr>
            <w:tcW w:w="3369" w:type="dxa"/>
          </w:tcPr>
          <w:p w:rsidR="00A70E9F" w:rsidRPr="00C550A2" w:rsidRDefault="00A70E9F" w:rsidP="009B59C9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LUNES</w:t>
            </w:r>
          </w:p>
        </w:tc>
        <w:tc>
          <w:tcPr>
            <w:tcW w:w="2693" w:type="dxa"/>
          </w:tcPr>
          <w:p w:rsidR="00A70E9F" w:rsidRDefault="00A70E9F" w:rsidP="009B59C9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MARTES</w:t>
            </w:r>
          </w:p>
          <w:p w:rsidR="00A70E9F" w:rsidRPr="00C550A2" w:rsidRDefault="00A70E9F" w:rsidP="009B59C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A70E9F" w:rsidRDefault="00A70E9F" w:rsidP="009B59C9">
            <w:pPr>
              <w:pStyle w:val="Prrafodelista"/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MIERCOLES</w:t>
            </w:r>
          </w:p>
          <w:p w:rsidR="00A70E9F" w:rsidRPr="00E0716E" w:rsidRDefault="00A70E9F" w:rsidP="009B59C9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70E9F" w:rsidRPr="00C550A2" w:rsidRDefault="00A70E9F" w:rsidP="009B59C9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sz w:val="24"/>
                <w:szCs w:val="24"/>
              </w:rPr>
              <w:t>JUEVES</w:t>
            </w:r>
          </w:p>
          <w:p w:rsidR="00A70E9F" w:rsidRPr="00C550A2" w:rsidRDefault="00A70E9F" w:rsidP="009B59C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A70E9F" w:rsidRPr="00C550A2" w:rsidRDefault="00A70E9F" w:rsidP="009B59C9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A70E9F" w:rsidRPr="00C550A2" w:rsidRDefault="00A70E9F" w:rsidP="009B59C9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1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VIERNES</w:t>
            </w:r>
          </w:p>
          <w:p w:rsidR="00A70E9F" w:rsidRPr="00E0716E" w:rsidRDefault="00A70E9F" w:rsidP="009B59C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A70E9F" w:rsidRPr="00C550A2" w:rsidRDefault="00CE1E9F" w:rsidP="009B59C9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A70E9F" w:rsidRDefault="00A70E9F" w:rsidP="009B59C9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SABADO</w:t>
            </w:r>
          </w:p>
          <w:p w:rsidR="00A70E9F" w:rsidRDefault="00A70E9F" w:rsidP="009B59C9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A70E9F" w:rsidRPr="00E0716E" w:rsidRDefault="00A70E9F" w:rsidP="00CE1E9F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A70E9F" w:rsidRPr="00EC5FD0" w:rsidRDefault="00A70E9F" w:rsidP="009B59C9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C5FD0">
              <w:rPr>
                <w:rFonts w:ascii="Arial" w:eastAsia="Calibri" w:hAnsi="Arial" w:cs="Arial"/>
                <w:b/>
                <w:i/>
                <w:sz w:val="24"/>
                <w:szCs w:val="24"/>
              </w:rPr>
              <w:t>3 DOMINGO</w:t>
            </w:r>
          </w:p>
          <w:p w:rsidR="00A70E9F" w:rsidRDefault="00A70E9F" w:rsidP="009B59C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A70E9F" w:rsidRPr="00AD3CD8" w:rsidRDefault="00A70E9F" w:rsidP="00CE1E9F">
            <w:pPr>
              <w:pStyle w:val="Prrafodelista"/>
              <w:ind w:left="786"/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</w:p>
        </w:tc>
      </w:tr>
      <w:tr w:rsidR="00A70E9F" w:rsidRPr="00E0716E" w:rsidTr="009B59C9">
        <w:trPr>
          <w:trHeight w:val="1567"/>
        </w:trPr>
        <w:tc>
          <w:tcPr>
            <w:tcW w:w="3369" w:type="dxa"/>
          </w:tcPr>
          <w:p w:rsidR="00A70E9F" w:rsidRPr="00E0716E" w:rsidRDefault="00A70E9F" w:rsidP="009B59C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4</w:t>
            </w:r>
          </w:p>
          <w:p w:rsidR="00A70E9F" w:rsidRPr="00E0716E" w:rsidRDefault="00A70E9F" w:rsidP="009B59C9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70E9F" w:rsidRPr="00E0716E" w:rsidRDefault="00A70E9F" w:rsidP="00CE1E9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sz w:val="20"/>
                <w:szCs w:val="20"/>
              </w:rPr>
              <w:t xml:space="preserve">REUNIÓN </w:t>
            </w:r>
            <w:r w:rsidR="00CE1E9F">
              <w:rPr>
                <w:rFonts w:ascii="Arial" w:eastAsia="Calibri" w:hAnsi="Arial" w:cs="Arial"/>
                <w:sz w:val="20"/>
                <w:szCs w:val="20"/>
              </w:rPr>
              <w:t>CON LA DIPUTADA LIVIER JIMENEZ.</w:t>
            </w:r>
          </w:p>
        </w:tc>
        <w:tc>
          <w:tcPr>
            <w:tcW w:w="2693" w:type="dxa"/>
          </w:tcPr>
          <w:p w:rsidR="00A70E9F" w:rsidRPr="00E0716E" w:rsidRDefault="00A70E9F" w:rsidP="009B59C9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5</w:t>
            </w:r>
          </w:p>
          <w:p w:rsidR="00A70E9F" w:rsidRPr="00E0716E" w:rsidRDefault="00A70E9F" w:rsidP="009B59C9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A70E9F" w:rsidRPr="00DA622F" w:rsidRDefault="00CE1E9F" w:rsidP="009B59C9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 LA CIUDADANIA.</w:t>
            </w:r>
          </w:p>
        </w:tc>
        <w:tc>
          <w:tcPr>
            <w:tcW w:w="2835" w:type="dxa"/>
          </w:tcPr>
          <w:p w:rsidR="00A70E9F" w:rsidRPr="00E0716E" w:rsidRDefault="00A70E9F" w:rsidP="009B59C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6</w:t>
            </w:r>
          </w:p>
          <w:p w:rsidR="00A70E9F" w:rsidRPr="00CE1E9F" w:rsidRDefault="00A70E9F" w:rsidP="00CE1E9F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A70E9F" w:rsidRPr="00DA622F" w:rsidRDefault="00A70E9F" w:rsidP="009B59C9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A70E9F" w:rsidRPr="00E0716E" w:rsidRDefault="00A70E9F" w:rsidP="009B59C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7</w:t>
            </w:r>
          </w:p>
          <w:p w:rsidR="00A70E9F" w:rsidRPr="00CE1E9F" w:rsidRDefault="00A70E9F" w:rsidP="00CE1E9F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A70E9F" w:rsidRPr="00DA622F" w:rsidRDefault="00A70E9F" w:rsidP="009B59C9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A70E9F" w:rsidRPr="00E0716E" w:rsidRDefault="00A70E9F" w:rsidP="009B59C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8</w:t>
            </w:r>
          </w:p>
          <w:p w:rsidR="00A70E9F" w:rsidRDefault="00A70E9F" w:rsidP="009B59C9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A70E9F" w:rsidRPr="00DA622F" w:rsidRDefault="00CE1E9F" w:rsidP="009B59C9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A70E9F" w:rsidRPr="00E0716E" w:rsidRDefault="00A70E9F" w:rsidP="009B59C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9</w:t>
            </w:r>
          </w:p>
          <w:p w:rsidR="00A70E9F" w:rsidRPr="00E0716E" w:rsidRDefault="00A70E9F" w:rsidP="009B59C9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A70E9F" w:rsidRPr="00E0716E" w:rsidRDefault="00A70E9F" w:rsidP="009B59C9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A70E9F" w:rsidRPr="00E0716E" w:rsidRDefault="00A70E9F" w:rsidP="009B59C9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A70E9F" w:rsidRPr="00E0716E" w:rsidRDefault="00A70E9F" w:rsidP="009B59C9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i/>
                <w:sz w:val="24"/>
                <w:szCs w:val="24"/>
              </w:rPr>
              <w:t xml:space="preserve"> </w:t>
            </w:r>
          </w:p>
          <w:p w:rsidR="00A70E9F" w:rsidRPr="00E0716E" w:rsidRDefault="00A70E9F" w:rsidP="009B59C9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A70E9F" w:rsidRPr="00EC5FD0" w:rsidRDefault="00A70E9F" w:rsidP="009B59C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C5FD0">
              <w:rPr>
                <w:rFonts w:ascii="Arial" w:eastAsia="Calibri" w:hAnsi="Arial" w:cs="Arial"/>
                <w:b/>
                <w:i/>
                <w:sz w:val="24"/>
                <w:szCs w:val="24"/>
              </w:rPr>
              <w:t>10</w:t>
            </w:r>
          </w:p>
          <w:p w:rsidR="00A70E9F" w:rsidRPr="00E0716E" w:rsidRDefault="00A70E9F" w:rsidP="009B59C9">
            <w:pPr>
              <w:pStyle w:val="Prrafodelista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  <w:p w:rsidR="00A70E9F" w:rsidRPr="00E0716E" w:rsidRDefault="00A70E9F" w:rsidP="009B59C9">
            <w:pPr>
              <w:pStyle w:val="Prrafodelista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A70E9F" w:rsidRPr="00E0716E" w:rsidTr="009B59C9">
        <w:trPr>
          <w:trHeight w:val="1648"/>
        </w:trPr>
        <w:tc>
          <w:tcPr>
            <w:tcW w:w="3369" w:type="dxa"/>
          </w:tcPr>
          <w:p w:rsidR="00A70E9F" w:rsidRDefault="00A70E9F" w:rsidP="009B59C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11</w:t>
            </w:r>
          </w:p>
          <w:p w:rsidR="00CE1E9F" w:rsidRPr="00E0716E" w:rsidRDefault="00CE1E9F" w:rsidP="009B59C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A70E9F" w:rsidRDefault="00A70E9F" w:rsidP="009B59C9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  <w:p w:rsidR="00CE1E9F" w:rsidRPr="00DA622F" w:rsidRDefault="00CE1E9F" w:rsidP="009B59C9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DE CABILDO ORDINARIA NUMERO 15.</w:t>
            </w:r>
          </w:p>
        </w:tc>
        <w:tc>
          <w:tcPr>
            <w:tcW w:w="2693" w:type="dxa"/>
          </w:tcPr>
          <w:p w:rsidR="00A70E9F" w:rsidRDefault="00A70E9F" w:rsidP="009B59C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12</w:t>
            </w:r>
          </w:p>
          <w:p w:rsidR="00CE1E9F" w:rsidRPr="00E0716E" w:rsidRDefault="00CE1E9F" w:rsidP="009B59C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A70E9F" w:rsidRPr="00DA622F" w:rsidRDefault="00A70E9F" w:rsidP="009B59C9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835" w:type="dxa"/>
          </w:tcPr>
          <w:p w:rsidR="00CE1E9F" w:rsidRPr="00E0716E" w:rsidRDefault="00A70E9F" w:rsidP="009B59C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13</w:t>
            </w:r>
          </w:p>
          <w:p w:rsidR="00A70E9F" w:rsidRPr="00CE1E9F" w:rsidRDefault="00A70E9F" w:rsidP="009B59C9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  <w:p w:rsidR="00CE1E9F" w:rsidRPr="00CE1E9F" w:rsidRDefault="00CE1E9F" w:rsidP="009B59C9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REUNIÓN Y ORIENTACIÓN DE VECTORES DE DENGUE.</w:t>
            </w:r>
          </w:p>
          <w:p w:rsidR="00CE1E9F" w:rsidRPr="00CE1E9F" w:rsidRDefault="00CE1E9F" w:rsidP="009B59C9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REALIZACIÓN DEL COMITÉ.</w:t>
            </w:r>
          </w:p>
          <w:p w:rsidR="00CE1E9F" w:rsidRPr="00E0716E" w:rsidRDefault="00CE1E9F" w:rsidP="009B59C9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VISITA AL CENTRO DE SALUD DE AYOTITLÁN.</w:t>
            </w:r>
          </w:p>
        </w:tc>
        <w:tc>
          <w:tcPr>
            <w:tcW w:w="2977" w:type="dxa"/>
          </w:tcPr>
          <w:p w:rsidR="00A70E9F" w:rsidRDefault="00A70E9F" w:rsidP="009B59C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14</w:t>
            </w:r>
          </w:p>
          <w:p w:rsidR="00CE1E9F" w:rsidRPr="00E0716E" w:rsidRDefault="00CE1E9F" w:rsidP="009B59C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A70E9F" w:rsidRPr="00E0716E" w:rsidRDefault="00CE1E9F" w:rsidP="00CE1E9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  <w:r w:rsidR="00A70E9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="00A70E9F" w:rsidRPr="00E0716E" w:rsidRDefault="00A70E9F" w:rsidP="009B59C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15</w:t>
            </w:r>
          </w:p>
          <w:p w:rsidR="00A70E9F" w:rsidRDefault="00A70E9F" w:rsidP="009B59C9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70E9F" w:rsidRPr="005D3DE7" w:rsidRDefault="00CE1E9F" w:rsidP="009B59C9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A70E9F" w:rsidRPr="00E0716E" w:rsidRDefault="00A70E9F" w:rsidP="009B59C9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A70E9F" w:rsidRPr="00E0716E" w:rsidRDefault="00A70E9F" w:rsidP="009B59C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16</w:t>
            </w:r>
          </w:p>
          <w:p w:rsidR="00A70E9F" w:rsidRPr="00E0716E" w:rsidRDefault="00A70E9F" w:rsidP="009B59C9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A70E9F" w:rsidRPr="00AD3CD8" w:rsidRDefault="00A70E9F" w:rsidP="00CE1E9F">
            <w:pPr>
              <w:pStyle w:val="Prrafodelista"/>
              <w:ind w:left="786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A70E9F" w:rsidRPr="00E0716E" w:rsidRDefault="00A70E9F" w:rsidP="009B59C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17</w:t>
            </w:r>
          </w:p>
          <w:p w:rsidR="00A70E9F" w:rsidRPr="00E0716E" w:rsidRDefault="00A70E9F" w:rsidP="009B59C9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70E9F" w:rsidRPr="00E0716E" w:rsidTr="009B59C9">
        <w:trPr>
          <w:trHeight w:val="1542"/>
        </w:trPr>
        <w:tc>
          <w:tcPr>
            <w:tcW w:w="3369" w:type="dxa"/>
          </w:tcPr>
          <w:p w:rsidR="00A70E9F" w:rsidRPr="00E0716E" w:rsidRDefault="00A70E9F" w:rsidP="009B59C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18</w:t>
            </w:r>
          </w:p>
          <w:p w:rsidR="00A70E9F" w:rsidRPr="00E0716E" w:rsidRDefault="00A70E9F" w:rsidP="009B59C9">
            <w:pPr>
              <w:ind w:left="7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A70E9F" w:rsidRPr="001B2C54" w:rsidRDefault="00CE1E9F" w:rsidP="009B59C9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A70E9F" w:rsidRPr="00E0716E" w:rsidRDefault="00A70E9F" w:rsidP="009B59C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19</w:t>
            </w:r>
          </w:p>
          <w:p w:rsidR="00A70E9F" w:rsidRDefault="00A70E9F" w:rsidP="009B59C9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70E9F" w:rsidRDefault="00A70E9F" w:rsidP="009B59C9">
            <w:pPr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REUNIÓN</w:t>
            </w:r>
            <w:r w:rsidR="00CE1E9F">
              <w:rPr>
                <w:rFonts w:ascii="Arial" w:eastAsia="Calibri" w:hAnsi="Arial" w:cs="Arial"/>
                <w:sz w:val="20"/>
                <w:szCs w:val="20"/>
              </w:rPr>
              <w:t xml:space="preserve"> DE CABILDO EXTRAORDINARIA NUMERO 4.</w:t>
            </w:r>
          </w:p>
          <w:p w:rsidR="00CE1E9F" w:rsidRPr="00F0148F" w:rsidRDefault="00CE1E9F" w:rsidP="009B59C9">
            <w:pPr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REUNIÓN CON LOS COORDINADORES DE MC Y SALVADOR ALVAREZ.</w:t>
            </w:r>
          </w:p>
          <w:p w:rsidR="00A70E9F" w:rsidRPr="00F0148F" w:rsidRDefault="00A70E9F" w:rsidP="009B59C9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A70E9F" w:rsidRPr="00E0716E" w:rsidRDefault="00A70E9F" w:rsidP="009B59C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20</w:t>
            </w:r>
          </w:p>
          <w:p w:rsidR="00A70E9F" w:rsidRPr="00E0716E" w:rsidRDefault="00A70E9F" w:rsidP="009B59C9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A70E9F" w:rsidRPr="001B2C54" w:rsidRDefault="00CE1E9F" w:rsidP="00CE1E9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A70E9F" w:rsidRPr="00E0716E" w:rsidRDefault="00A70E9F" w:rsidP="009B59C9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21</w:t>
            </w:r>
          </w:p>
          <w:p w:rsidR="00A70E9F" w:rsidRDefault="00A70E9F" w:rsidP="009B59C9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70E9F" w:rsidRDefault="00A70E9F" w:rsidP="009B59C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  <w:p w:rsidR="00A70E9F" w:rsidRDefault="00CE1E9F" w:rsidP="009B59C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EXTRAORDINARIA NUMERO 5.</w:t>
            </w:r>
          </w:p>
          <w:p w:rsidR="00CE1E9F" w:rsidRPr="001B2C54" w:rsidRDefault="00CE1E9F" w:rsidP="009B59C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CAPACITACIÓN SOBRE EL TEMA DE LA PNT.</w:t>
            </w:r>
          </w:p>
        </w:tc>
        <w:tc>
          <w:tcPr>
            <w:tcW w:w="2835" w:type="dxa"/>
          </w:tcPr>
          <w:p w:rsidR="00A70E9F" w:rsidRDefault="00A70E9F" w:rsidP="009B59C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22</w:t>
            </w:r>
          </w:p>
          <w:p w:rsidR="00CE1E9F" w:rsidRPr="00E0716E" w:rsidRDefault="00CE1E9F" w:rsidP="009B59C9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70E9F" w:rsidRPr="00F0148F" w:rsidRDefault="00CE1E9F" w:rsidP="009B59C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  <w:r w:rsidR="00A70E9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A70E9F" w:rsidRPr="00F0148F" w:rsidRDefault="00A70E9F" w:rsidP="009B59C9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70E9F" w:rsidRPr="00E0716E" w:rsidRDefault="00A70E9F" w:rsidP="009B59C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23</w:t>
            </w:r>
          </w:p>
          <w:p w:rsidR="00A70E9F" w:rsidRDefault="00A70E9F" w:rsidP="009B59C9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5D3DE7"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  <w:p w:rsidR="00CE1E9F" w:rsidRPr="00CE1E9F" w:rsidRDefault="00CE1E9F" w:rsidP="00CE1E9F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REUNIÓN DE LANZAMIENTO DEL PROGRAMA DE MAQUINARIA.</w:t>
            </w:r>
          </w:p>
        </w:tc>
        <w:tc>
          <w:tcPr>
            <w:tcW w:w="1701" w:type="dxa"/>
          </w:tcPr>
          <w:p w:rsidR="00A70E9F" w:rsidRPr="00E0716E" w:rsidRDefault="00A70E9F" w:rsidP="009B59C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24</w:t>
            </w:r>
          </w:p>
          <w:p w:rsidR="00A70E9F" w:rsidRDefault="00CE1E9F" w:rsidP="009B59C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CE1E9F">
              <w:rPr>
                <w:rFonts w:ascii="Arial" w:eastAsia="Calibri" w:hAnsi="Arial" w:cs="Arial"/>
                <w:i/>
                <w:sz w:val="20"/>
                <w:szCs w:val="20"/>
              </w:rPr>
              <w:t>REUNIÓN C</w:t>
            </w:r>
            <w:r w:rsidR="008B5596">
              <w:rPr>
                <w:rFonts w:ascii="Arial" w:eastAsia="Calibri" w:hAnsi="Arial" w:cs="Arial"/>
                <w:i/>
                <w:sz w:val="20"/>
                <w:szCs w:val="20"/>
              </w:rPr>
              <w:t>O</w:t>
            </w:r>
            <w:r w:rsidRPr="00CE1E9F">
              <w:rPr>
                <w:rFonts w:ascii="Arial" w:eastAsia="Calibri" w:hAnsi="Arial" w:cs="Arial"/>
                <w:i/>
                <w:sz w:val="20"/>
                <w:szCs w:val="20"/>
              </w:rPr>
              <w:t xml:space="preserve">N ASOCIACION DE GANADEROS INDEPENDIENTES Y LAS </w:t>
            </w:r>
            <w:r w:rsidRPr="00CE1E9F">
              <w:rPr>
                <w:rFonts w:ascii="Arial" w:eastAsia="Calibri" w:hAnsi="Arial" w:cs="Arial"/>
                <w:i/>
                <w:sz w:val="20"/>
                <w:szCs w:val="20"/>
              </w:rPr>
              <w:lastRenderedPageBreak/>
              <w:t>DIPUTADAS LIVIER Y MONICA</w:t>
            </w:r>
            <w:r>
              <w:rPr>
                <w:rFonts w:ascii="Arial" w:eastAsia="Calibri" w:hAnsi="Arial" w:cs="Arial"/>
                <w:i/>
                <w:sz w:val="24"/>
                <w:szCs w:val="24"/>
              </w:rPr>
              <w:t>.</w:t>
            </w:r>
          </w:p>
          <w:p w:rsidR="008B5596" w:rsidRPr="00E0716E" w:rsidRDefault="00A63D04" w:rsidP="009B59C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ELABORACION DE LAS CONVOCATORIAS DE LA SESION ORDINARIA 6 DE LAS COMISIONES PATRIMONIO Y ARCHIVO, SALUD Y ALUMBRADO PUBLICO</w:t>
            </w:r>
            <w:r w:rsidRPr="00A63D04">
              <w:rPr>
                <w:rFonts w:ascii="Arial" w:eastAsia="Calibri" w:hAnsi="Arial" w:cs="Arial"/>
                <w:i/>
                <w:sz w:val="24"/>
                <w:szCs w:val="24"/>
              </w:rPr>
              <w:t>.</w:t>
            </w:r>
          </w:p>
        </w:tc>
      </w:tr>
      <w:tr w:rsidR="00A70E9F" w:rsidRPr="00E0716E" w:rsidTr="009B59C9">
        <w:trPr>
          <w:trHeight w:val="1691"/>
        </w:trPr>
        <w:tc>
          <w:tcPr>
            <w:tcW w:w="3369" w:type="dxa"/>
          </w:tcPr>
          <w:p w:rsidR="00A70E9F" w:rsidRPr="00E0716E" w:rsidRDefault="00A70E9F" w:rsidP="009B59C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25</w:t>
            </w:r>
          </w:p>
          <w:p w:rsidR="00A70E9F" w:rsidRDefault="00A70E9F" w:rsidP="009B59C9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70E9F" w:rsidRPr="00E0716E" w:rsidRDefault="00CE1E9F" w:rsidP="00CE1E9F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REUNIÓN CON EL EQUIPO FEMENIL DE AYOTITLÁN.</w:t>
            </w:r>
          </w:p>
        </w:tc>
        <w:tc>
          <w:tcPr>
            <w:tcW w:w="2693" w:type="dxa"/>
          </w:tcPr>
          <w:p w:rsidR="00A70E9F" w:rsidRPr="00E0716E" w:rsidRDefault="00A70E9F" w:rsidP="009B59C9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26</w:t>
            </w:r>
          </w:p>
          <w:p w:rsidR="00A70E9F" w:rsidRPr="00E0716E" w:rsidRDefault="00A70E9F" w:rsidP="009B59C9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A70E9F" w:rsidRPr="005D3DE7" w:rsidRDefault="00A70E9F" w:rsidP="009B59C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A70E9F" w:rsidRPr="00A63D04" w:rsidRDefault="00A70E9F" w:rsidP="00CE1E9F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F0148F">
              <w:rPr>
                <w:rFonts w:ascii="Arial" w:eastAsia="Calibri" w:hAnsi="Arial" w:cs="Arial"/>
                <w:sz w:val="20"/>
                <w:szCs w:val="20"/>
              </w:rPr>
              <w:t>SESIÓN ORDINARIA 0</w:t>
            </w:r>
            <w:r w:rsidR="00CE1E9F">
              <w:rPr>
                <w:rFonts w:ascii="Arial" w:eastAsia="Calibri" w:hAnsi="Arial" w:cs="Arial"/>
                <w:sz w:val="20"/>
                <w:szCs w:val="20"/>
              </w:rPr>
              <w:t>6 DE LA</w:t>
            </w:r>
            <w:r w:rsidRPr="00F0148F">
              <w:rPr>
                <w:rFonts w:ascii="Arial" w:eastAsia="Calibri" w:hAnsi="Arial" w:cs="Arial"/>
                <w:sz w:val="20"/>
                <w:szCs w:val="20"/>
              </w:rPr>
              <w:t xml:space="preserve"> COMISON</w:t>
            </w:r>
            <w:r w:rsidR="00CE1E9F">
              <w:rPr>
                <w:rFonts w:ascii="Arial" w:eastAsia="Calibri" w:hAnsi="Arial" w:cs="Arial"/>
                <w:sz w:val="20"/>
                <w:szCs w:val="20"/>
              </w:rPr>
              <w:t xml:space="preserve"> EDILICIA</w:t>
            </w:r>
            <w:r w:rsidRPr="00F0148F">
              <w:rPr>
                <w:rFonts w:ascii="Arial" w:eastAsia="Calibri" w:hAnsi="Arial" w:cs="Arial"/>
                <w:sz w:val="20"/>
                <w:szCs w:val="20"/>
              </w:rPr>
              <w:t xml:space="preserve"> DE</w:t>
            </w:r>
            <w:r w:rsidR="00CE1E9F">
              <w:rPr>
                <w:rFonts w:ascii="Arial" w:eastAsia="Calibri" w:hAnsi="Arial" w:cs="Arial"/>
                <w:sz w:val="20"/>
                <w:szCs w:val="20"/>
              </w:rPr>
              <w:t xml:space="preserve"> PROTECCIÓN CIVIL.</w:t>
            </w:r>
          </w:p>
          <w:p w:rsidR="00A63D04" w:rsidRPr="001B2C54" w:rsidRDefault="00A63D04" w:rsidP="00CE1E9F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SESION ORDINARIA 6 DE 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lastRenderedPageBreak/>
              <w:t xml:space="preserve">LAS COMISIONES PATRIMONIO Y ARCHIVO, SALUD Y ALUMBRADO 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PÚBLICO</w:t>
            </w:r>
            <w:r w:rsidRPr="00A63D04">
              <w:rPr>
                <w:rFonts w:ascii="Arial" w:eastAsia="Calibri" w:hAnsi="Arial" w:cs="Arial"/>
                <w:i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A70E9F" w:rsidRPr="00E0716E" w:rsidRDefault="00A70E9F" w:rsidP="009B59C9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27</w:t>
            </w:r>
          </w:p>
          <w:p w:rsidR="00A70E9F" w:rsidRPr="005D3DE7" w:rsidRDefault="00A70E9F" w:rsidP="009B59C9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A70E9F" w:rsidRPr="005D3DE7" w:rsidRDefault="00A70E9F" w:rsidP="009B59C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A70E9F" w:rsidRDefault="00CE1E9F" w:rsidP="009B59C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CE1E9F">
              <w:rPr>
                <w:rFonts w:ascii="Arial" w:eastAsia="Calibri" w:hAnsi="Arial" w:cs="Arial"/>
                <w:sz w:val="20"/>
                <w:szCs w:val="20"/>
              </w:rPr>
              <w:t>REUNIÓN CON LA COMUNIDAD DE COPAL COLORADO.</w:t>
            </w:r>
          </w:p>
          <w:p w:rsidR="00CE1E9F" w:rsidRDefault="00CE1E9F" w:rsidP="009B59C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VISITA A LA CASA DE SALUD DE VILLEGAS.</w:t>
            </w:r>
          </w:p>
          <w:p w:rsidR="00B95FF2" w:rsidRPr="00CE1E9F" w:rsidRDefault="00B95FF2" w:rsidP="009B59C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SESIÓN DE </w:t>
            </w: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COMISION EDILICIA NUMERO 06 DE TURISMO.</w:t>
            </w:r>
          </w:p>
        </w:tc>
        <w:tc>
          <w:tcPr>
            <w:tcW w:w="2977" w:type="dxa"/>
          </w:tcPr>
          <w:p w:rsidR="00A70E9F" w:rsidRPr="00E0716E" w:rsidRDefault="00A70E9F" w:rsidP="009B59C9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28</w:t>
            </w:r>
          </w:p>
          <w:p w:rsidR="00A70E9F" w:rsidRPr="00E0716E" w:rsidRDefault="00A70E9F" w:rsidP="009B59C9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B95FF2" w:rsidRDefault="00B95FF2" w:rsidP="009B59C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REUNIÓN CON EL DOCTOR MIGUEL DEL CENTRO DE SALUD.</w:t>
            </w:r>
          </w:p>
          <w:p w:rsidR="00CE1E9F" w:rsidRPr="00CE1E9F" w:rsidRDefault="00CE1E9F" w:rsidP="009B59C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CE1E9F">
              <w:rPr>
                <w:rFonts w:ascii="Arial" w:eastAsia="Calibri" w:hAnsi="Arial" w:cs="Arial"/>
                <w:sz w:val="20"/>
                <w:szCs w:val="20"/>
              </w:rPr>
              <w:t>SESIÓN ORDINARIA NUMERO</w:t>
            </w:r>
            <w:r w:rsidR="00B95FF2">
              <w:rPr>
                <w:rFonts w:ascii="Arial" w:eastAsia="Calibri" w:hAnsi="Arial" w:cs="Arial"/>
                <w:sz w:val="20"/>
                <w:szCs w:val="20"/>
              </w:rPr>
              <w:t xml:space="preserve"> 16. </w:t>
            </w:r>
            <w:r w:rsidRPr="00CE1E9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A70E9F" w:rsidRPr="00E0716E" w:rsidRDefault="00A70E9F" w:rsidP="00B95FF2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</w:t>
            </w:r>
            <w:r w:rsidRPr="00990DB6">
              <w:rPr>
                <w:rFonts w:ascii="Arial" w:eastAsia="Calibri" w:hAnsi="Arial" w:cs="Arial"/>
                <w:sz w:val="20"/>
                <w:szCs w:val="20"/>
              </w:rPr>
              <w:t xml:space="preserve"> DE COMISIONES EDILICIAS DE: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B95FF2">
              <w:rPr>
                <w:rFonts w:ascii="Arial" w:eastAsia="Calibri" w:hAnsi="Arial" w:cs="Arial"/>
                <w:sz w:val="20"/>
                <w:szCs w:val="20"/>
              </w:rPr>
              <w:t xml:space="preserve">AGROPECUARIA, </w:t>
            </w:r>
            <w:r w:rsidR="00B95FF2">
              <w:rPr>
                <w:rFonts w:ascii="Arial" w:eastAsia="Calibri" w:hAnsi="Arial" w:cs="Arial"/>
                <w:sz w:val="20"/>
                <w:szCs w:val="20"/>
              </w:rPr>
              <w:lastRenderedPageBreak/>
              <w:t>RASTRO.</w:t>
            </w:r>
          </w:p>
        </w:tc>
        <w:tc>
          <w:tcPr>
            <w:tcW w:w="2835" w:type="dxa"/>
          </w:tcPr>
          <w:p w:rsidR="00A70E9F" w:rsidRPr="00E0716E" w:rsidRDefault="00A70E9F" w:rsidP="009B59C9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29</w:t>
            </w:r>
          </w:p>
          <w:p w:rsidR="00A70E9F" w:rsidRPr="00E0716E" w:rsidRDefault="00A70E9F" w:rsidP="009B59C9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A70E9F" w:rsidRPr="00E0716E" w:rsidRDefault="00A63D04" w:rsidP="00B95FF2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CAPACITA</w:t>
            </w:r>
            <w:bookmarkStart w:id="0" w:name="_GoBack"/>
            <w:bookmarkEnd w:id="0"/>
            <w:r w:rsidR="00B95FF2" w:rsidRPr="00B95FF2">
              <w:rPr>
                <w:rFonts w:ascii="Arial" w:eastAsia="Calibri" w:hAnsi="Arial" w:cs="Arial"/>
                <w:sz w:val="20"/>
                <w:szCs w:val="20"/>
              </w:rPr>
              <w:t>CIÓN REGIONAL DE TRANSPARENCIA</w:t>
            </w:r>
            <w:r w:rsidR="00B95FF2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A70E9F" w:rsidRPr="00E0716E" w:rsidRDefault="00A70E9F" w:rsidP="009B59C9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30</w:t>
            </w:r>
          </w:p>
          <w:p w:rsidR="00A70E9F" w:rsidRPr="00E0716E" w:rsidRDefault="00A70E9F" w:rsidP="009B59C9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70E9F" w:rsidRPr="00E0716E" w:rsidRDefault="00A70E9F" w:rsidP="009B59C9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A70E9F" w:rsidRPr="00E0716E" w:rsidRDefault="00A70E9F" w:rsidP="009B59C9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70E9F" w:rsidRPr="00E0716E" w:rsidRDefault="00A70E9F" w:rsidP="009B59C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31</w:t>
            </w:r>
          </w:p>
          <w:p w:rsidR="00A70E9F" w:rsidRPr="00E0716E" w:rsidRDefault="00A70E9F" w:rsidP="009B59C9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A70E9F" w:rsidRPr="00E0716E" w:rsidRDefault="00A70E9F" w:rsidP="009B59C9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A70E9F" w:rsidRPr="00E0716E" w:rsidRDefault="00B95FF2" w:rsidP="00B95FF2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B95FF2">
              <w:rPr>
                <w:rFonts w:ascii="Arial" w:eastAsia="Calibri" w:hAnsi="Arial" w:cs="Arial"/>
                <w:sz w:val="20"/>
                <w:szCs w:val="20"/>
              </w:rPr>
              <w:t>SESION DE COMISION DE DERECHOS HUMANOS</w:t>
            </w:r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  <w:r w:rsidR="00A70E9F" w:rsidRPr="00E0716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</w:tbl>
    <w:p w:rsidR="00A70E9F" w:rsidRDefault="00A70E9F" w:rsidP="00A70E9F">
      <w:pPr>
        <w:rPr>
          <w:rFonts w:ascii="Arial" w:hAnsi="Arial" w:cs="Arial"/>
          <w:b/>
          <w:sz w:val="24"/>
          <w:szCs w:val="24"/>
        </w:rPr>
      </w:pPr>
    </w:p>
    <w:p w:rsidR="00A70E9F" w:rsidRDefault="00A70E9F" w:rsidP="00A70E9F"/>
    <w:p w:rsidR="00A70E9F" w:rsidRDefault="00A70E9F" w:rsidP="00A70E9F"/>
    <w:p w:rsidR="00A70E9F" w:rsidRDefault="00A70E9F" w:rsidP="00A70E9F"/>
    <w:p w:rsidR="0080349C" w:rsidRDefault="0080349C"/>
    <w:sectPr w:rsidR="0080349C" w:rsidSect="00ED5590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E9F"/>
    <w:rsid w:val="0080349C"/>
    <w:rsid w:val="008B5596"/>
    <w:rsid w:val="00A63D04"/>
    <w:rsid w:val="00A70E9F"/>
    <w:rsid w:val="00B95FF2"/>
    <w:rsid w:val="00CE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E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A70E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70E9F"/>
    <w:pPr>
      <w:ind w:left="720"/>
      <w:contextualSpacing/>
    </w:pPr>
  </w:style>
  <w:style w:type="table" w:styleId="Tablaconcuadrcula">
    <w:name w:val="Table Grid"/>
    <w:basedOn w:val="Tablanormal"/>
    <w:uiPriority w:val="59"/>
    <w:rsid w:val="00A70E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E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A70E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70E9F"/>
    <w:pPr>
      <w:ind w:left="720"/>
      <w:contextualSpacing/>
    </w:pPr>
  </w:style>
  <w:style w:type="table" w:styleId="Tablaconcuadrcula">
    <w:name w:val="Table Grid"/>
    <w:basedOn w:val="Tablanormal"/>
    <w:uiPriority w:val="59"/>
    <w:rsid w:val="00A70E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277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3</cp:revision>
  <dcterms:created xsi:type="dcterms:W3CDTF">2019-03-28T00:20:00Z</dcterms:created>
  <dcterms:modified xsi:type="dcterms:W3CDTF">2019-04-02T01:44:00Z</dcterms:modified>
</cp:coreProperties>
</file>