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D3A" w:rsidRDefault="00684D3A" w:rsidP="00684D3A">
      <w:pPr>
        <w:ind w:right="-283"/>
        <w:jc w:val="center"/>
        <w:rPr>
          <w:rFonts w:ascii="Tahoma" w:hAnsi="Tahoma" w:cs="Tahoma"/>
          <w:b/>
          <w:sz w:val="28"/>
          <w:szCs w:val="28"/>
        </w:rPr>
      </w:pPr>
      <w:r>
        <w:rPr>
          <w:rFonts w:ascii="Tahoma" w:hAnsi="Tahoma" w:cs="Tahoma"/>
          <w:noProof/>
          <w:lang w:eastAsia="es-MX"/>
        </w:rPr>
        <w:drawing>
          <wp:inline distT="0" distB="0" distL="0" distR="0" wp14:anchorId="7E72FF30" wp14:editId="1CB4D2C5">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C124DD" w:rsidRDefault="00115B23" w:rsidP="00684D3A">
      <w:pPr>
        <w:ind w:right="-283"/>
        <w:jc w:val="center"/>
        <w:rPr>
          <w:rFonts w:ascii="Tahoma" w:hAnsi="Tahoma" w:cs="Tahoma"/>
          <w:b/>
          <w:sz w:val="28"/>
          <w:szCs w:val="28"/>
        </w:rPr>
      </w:pPr>
      <w:r w:rsidRPr="00F63D4C">
        <w:rPr>
          <w:rFonts w:ascii="Tahoma" w:hAnsi="Tahoma" w:cs="Tahoma"/>
          <w:b/>
          <w:sz w:val="28"/>
          <w:szCs w:val="28"/>
        </w:rPr>
        <w:t>NOTAS A LOS ESTADOS FINANCIEROS</w:t>
      </w:r>
      <w:r w:rsidR="009F48E6" w:rsidRPr="00F63D4C">
        <w:rPr>
          <w:rFonts w:ascii="Tahoma" w:hAnsi="Tahoma" w:cs="Tahoma"/>
          <w:b/>
          <w:sz w:val="28"/>
          <w:szCs w:val="28"/>
        </w:rPr>
        <w:t xml:space="preserve"> AL </w:t>
      </w:r>
    </w:p>
    <w:p w:rsidR="00115B23" w:rsidRPr="00F63D4C" w:rsidRDefault="004C5BF1" w:rsidP="00684D3A">
      <w:pPr>
        <w:ind w:right="-283"/>
        <w:jc w:val="center"/>
        <w:rPr>
          <w:rFonts w:ascii="Tahoma" w:hAnsi="Tahoma" w:cs="Tahoma"/>
          <w:b/>
          <w:sz w:val="28"/>
          <w:szCs w:val="28"/>
        </w:rPr>
      </w:pPr>
      <w:r>
        <w:rPr>
          <w:rFonts w:ascii="Tahoma" w:hAnsi="Tahoma" w:cs="Tahoma"/>
          <w:b/>
          <w:sz w:val="28"/>
          <w:szCs w:val="28"/>
        </w:rPr>
        <w:t>31 DE JUL</w:t>
      </w:r>
      <w:r w:rsidR="00EF7B2C">
        <w:rPr>
          <w:rFonts w:ascii="Tahoma" w:hAnsi="Tahoma" w:cs="Tahoma"/>
          <w:b/>
          <w:sz w:val="28"/>
          <w:szCs w:val="28"/>
        </w:rPr>
        <w:t>IO</w:t>
      </w:r>
      <w:r w:rsidR="009F48E6" w:rsidRPr="00F63D4C">
        <w:rPr>
          <w:rFonts w:ascii="Tahoma" w:hAnsi="Tahoma" w:cs="Tahoma"/>
          <w:b/>
          <w:sz w:val="28"/>
          <w:szCs w:val="28"/>
        </w:rPr>
        <w:t xml:space="preserve"> DE 201</w:t>
      </w:r>
      <w:r w:rsidR="00C124DD">
        <w:rPr>
          <w:rFonts w:ascii="Tahoma" w:hAnsi="Tahoma" w:cs="Tahoma"/>
          <w:b/>
          <w:sz w:val="28"/>
          <w:szCs w:val="28"/>
        </w:rPr>
        <w:t>8</w:t>
      </w:r>
    </w:p>
    <w:p w:rsidR="00115B23" w:rsidRDefault="00115B2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661"/>
        <w:gridCol w:w="2012"/>
        <w:gridCol w:w="2381"/>
      </w:tblGrid>
      <w:tr w:rsidR="0077093E" w:rsidRPr="002A61F1"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4D754E" w:rsidP="00E077E3">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p>
        </w:tc>
      </w:tr>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C5BF1" w:rsidP="00743BE3">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1,961,560.33</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4C5BF1"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269,617.10</w:t>
            </w:r>
          </w:p>
        </w:tc>
      </w:tr>
      <w:bookmarkEnd w:id="0"/>
      <w:bookmarkEnd w:id="1"/>
      <w:tr w:rsidR="0077093E" w:rsidRPr="008B557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8B557E" w:rsidRDefault="0077093E" w:rsidP="00E077E3">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C5BF1" w:rsidP="00E04C49">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Pr>
                <w:rFonts w:asciiTheme="minorHAnsi" w:hAnsiTheme="minorHAnsi"/>
                <w:sz w:val="22"/>
                <w:szCs w:val="22"/>
              </w:rPr>
              <w:t>1,899,999.83</w:t>
            </w:r>
          </w:p>
        </w:tc>
      </w:tr>
      <w:tr w:rsidR="0077093E" w:rsidRPr="008B557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r>
              <w:rPr>
                <w:rFonts w:asciiTheme="minorHAnsi" w:hAnsiTheme="minorHAnsi"/>
                <w:b w:val="0"/>
                <w:sz w:val="22"/>
                <w:szCs w:val="22"/>
              </w:rPr>
              <w:t xml:space="preserve"> Mercado de Dinero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77093E" w:rsidRPr="00DD57CD" w:rsidRDefault="004C5BF1" w:rsidP="00E04C49">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5,099,999.50</w:t>
            </w:r>
          </w:p>
        </w:tc>
      </w:tr>
      <w:tr w:rsidR="0077093E" w:rsidRPr="00AD10E0"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77093E" w:rsidRPr="00AD10E0" w:rsidRDefault="0077093E" w:rsidP="004C5BF1">
            <w:pPr>
              <w:ind w:right="-283"/>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77093E" w:rsidRPr="00AD10E0" w:rsidRDefault="004C5BF1" w:rsidP="004C5BF1">
            <w:pPr>
              <w:ind w:right="-283"/>
              <w:jc w:val="center"/>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 xml:space="preserve">           9,231,176.76</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77093E" w:rsidRDefault="0077093E" w:rsidP="0077093E">
      <w:pPr>
        <w:ind w:right="-283"/>
        <w:jc w:val="both"/>
        <w:rPr>
          <w:rFonts w:ascii="Tahoma" w:hAnsi="Tahoma" w:cs="Tahoma"/>
        </w:rPr>
      </w:pPr>
      <w:r w:rsidRPr="00E428EB">
        <w:rPr>
          <w:rFonts w:ascii="Tahoma" w:hAnsi="Tahoma" w:cs="Tahoma"/>
        </w:rPr>
        <w:t>El saldo de deudores diversos por cobrar a</w:t>
      </w:r>
      <w:r w:rsidR="00CC72D2">
        <w:rPr>
          <w:rFonts w:ascii="Tahoma" w:hAnsi="Tahoma" w:cs="Tahoma"/>
        </w:rPr>
        <w:t xml:space="preserve"> corto plazo por un importe de $</w:t>
      </w:r>
      <w:r w:rsidR="00EF7B2C">
        <w:rPr>
          <w:rFonts w:ascii="Tahoma" w:hAnsi="Tahoma" w:cs="Tahoma"/>
        </w:rPr>
        <w:t>6,824.23</w:t>
      </w:r>
      <w:r w:rsidRPr="00ED2AB2">
        <w:rPr>
          <w:rFonts w:ascii="Tahoma" w:hAnsi="Tahoma" w:cs="Tahoma"/>
        </w:rPr>
        <w:t xml:space="preserve">.  </w:t>
      </w:r>
    </w:p>
    <w:tbl>
      <w:tblPr>
        <w:tblStyle w:val="Listaclara-nfasis2"/>
        <w:tblW w:w="0" w:type="auto"/>
        <w:tblLook w:val="04A0" w:firstRow="1" w:lastRow="0" w:firstColumn="1" w:lastColumn="0" w:noHBand="0" w:noVBand="1"/>
      </w:tblPr>
      <w:tblGrid>
        <w:gridCol w:w="2740"/>
        <w:gridCol w:w="1283"/>
        <w:gridCol w:w="2113"/>
        <w:gridCol w:w="2918"/>
      </w:tblGrid>
      <w:tr w:rsidR="0077093E" w:rsidTr="00EF7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77093E" w:rsidRPr="00A32468" w:rsidRDefault="0077093E" w:rsidP="00EF7B2C">
            <w:pPr>
              <w:ind w:right="-283"/>
              <w:jc w:val="center"/>
              <w:rPr>
                <w:rFonts w:ascii="Tahoma" w:hAnsi="Tahoma" w:cs="Tahoma"/>
                <w:b w:val="0"/>
              </w:rPr>
            </w:pPr>
            <w:bookmarkStart w:id="2" w:name="OLE_LINK1"/>
            <w:bookmarkStart w:id="3" w:name="OLE_LINK2"/>
            <w:bookmarkStart w:id="4" w:name="OLE_LINK3"/>
            <w:r w:rsidRPr="00A32468">
              <w:rPr>
                <w:rFonts w:ascii="Tahoma" w:hAnsi="Tahoma" w:cs="Tahoma"/>
                <w:b w:val="0"/>
              </w:rPr>
              <w:t>DEUDOR DIVERSO</w:t>
            </w:r>
          </w:p>
        </w:tc>
        <w:tc>
          <w:tcPr>
            <w:tcW w:w="1093"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MONTO</w:t>
            </w:r>
          </w:p>
        </w:tc>
        <w:tc>
          <w:tcPr>
            <w:tcW w:w="2167"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92" w:type="dxa"/>
          </w:tcPr>
          <w:p w:rsidR="0077093E" w:rsidRPr="00A32468" w:rsidRDefault="0077093E" w:rsidP="00EF7B2C">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EF7B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Pr>
          <w:p w:rsidR="0077093E" w:rsidRPr="00A32468" w:rsidRDefault="0077093E" w:rsidP="00EF7B2C">
            <w:pPr>
              <w:ind w:right="-283"/>
              <w:jc w:val="center"/>
              <w:rPr>
                <w:rFonts w:ascii="Tahoma" w:hAnsi="Tahoma" w:cs="Tahoma"/>
                <w:b w:val="0"/>
              </w:rPr>
            </w:pPr>
            <w:r w:rsidRPr="00A32468">
              <w:rPr>
                <w:rFonts w:ascii="Tahoma" w:hAnsi="Tahoma" w:cs="Tahoma"/>
                <w:b w:val="0"/>
              </w:rPr>
              <w:t>K3 Constructora</w:t>
            </w:r>
          </w:p>
        </w:tc>
        <w:tc>
          <w:tcPr>
            <w:tcW w:w="1093" w:type="dxa"/>
          </w:tcPr>
          <w:p w:rsidR="0077093E" w:rsidRPr="00A32468" w:rsidRDefault="00EF7B2C" w:rsidP="00EF7B2C">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r w:rsidR="0077093E" w:rsidRPr="00A32468">
              <w:rPr>
                <w:rFonts w:asciiTheme="minorHAnsi" w:hAnsiTheme="minorHAnsi"/>
                <w:sz w:val="22"/>
                <w:szCs w:val="22"/>
              </w:rPr>
              <w:t>2,320.00</w:t>
            </w:r>
          </w:p>
        </w:tc>
        <w:tc>
          <w:tcPr>
            <w:tcW w:w="2167" w:type="dxa"/>
          </w:tcPr>
          <w:p w:rsidR="0077093E" w:rsidRDefault="0077093E"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Oct 2015</w:t>
            </w:r>
          </w:p>
        </w:tc>
        <w:tc>
          <w:tcPr>
            <w:tcW w:w="2992" w:type="dxa"/>
          </w:tcPr>
          <w:p w:rsidR="0077093E" w:rsidRDefault="0077093E" w:rsidP="00EF7B2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Factura pendiente</w:t>
            </w:r>
          </w:p>
        </w:tc>
      </w:tr>
      <w:tr w:rsidR="00EF7B2C" w:rsidTr="00EF7B2C">
        <w:tc>
          <w:tcPr>
            <w:cnfStyle w:val="001000000000" w:firstRow="0" w:lastRow="0" w:firstColumn="1" w:lastColumn="0" w:oddVBand="0" w:evenVBand="0" w:oddHBand="0" w:evenHBand="0" w:firstRowFirstColumn="0" w:firstRowLastColumn="0" w:lastRowFirstColumn="0" w:lastRowLastColumn="0"/>
            <w:tcW w:w="2802" w:type="dxa"/>
            <w:vAlign w:val="center"/>
          </w:tcPr>
          <w:p w:rsidR="00EF7B2C" w:rsidRPr="00A32468" w:rsidRDefault="00EF7B2C" w:rsidP="00EF7B2C">
            <w:pPr>
              <w:ind w:right="-283"/>
              <w:jc w:val="center"/>
              <w:rPr>
                <w:rFonts w:ascii="Tahoma" w:hAnsi="Tahoma" w:cs="Tahoma"/>
                <w:b w:val="0"/>
              </w:rPr>
            </w:pPr>
            <w:r>
              <w:rPr>
                <w:rFonts w:ascii="Tahoma" w:hAnsi="Tahoma" w:cs="Tahoma"/>
                <w:b w:val="0"/>
              </w:rPr>
              <w:t>CHUBB Seguros México SA</w:t>
            </w:r>
          </w:p>
        </w:tc>
        <w:tc>
          <w:tcPr>
            <w:tcW w:w="1093" w:type="dxa"/>
            <w:vAlign w:val="center"/>
          </w:tcPr>
          <w:p w:rsidR="00EF7B2C" w:rsidRPr="00A32468" w:rsidRDefault="00EF7B2C" w:rsidP="00EF7B2C">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$4,505</w:t>
            </w:r>
          </w:p>
        </w:tc>
        <w:tc>
          <w:tcPr>
            <w:tcW w:w="2167" w:type="dxa"/>
            <w:vAlign w:val="center"/>
          </w:tcPr>
          <w:p w:rsidR="00EF7B2C" w:rsidRDefault="00EF7B2C"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Junio 2018</w:t>
            </w:r>
          </w:p>
        </w:tc>
        <w:tc>
          <w:tcPr>
            <w:tcW w:w="2992" w:type="dxa"/>
            <w:vAlign w:val="center"/>
          </w:tcPr>
          <w:p w:rsidR="00EF7B2C" w:rsidRDefault="00EF7B2C" w:rsidP="00EF7B2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Siniestro EcoSport</w:t>
            </w:r>
          </w:p>
        </w:tc>
      </w:tr>
      <w:bookmarkEnd w:id="2"/>
      <w:bookmarkEnd w:id="3"/>
      <w:bookmarkEnd w:id="4"/>
    </w:tbl>
    <w:p w:rsidR="0077093E" w:rsidRDefault="0077093E" w:rsidP="0077093E">
      <w:pPr>
        <w:pStyle w:val="Sinespaciado"/>
        <w:jc w:val="both"/>
        <w:rPr>
          <w:rFonts w:ascii="Tahoma" w:hAnsi="Tahoma" w:cs="Tahoma"/>
          <w:sz w:val="20"/>
          <w:szCs w:val="20"/>
        </w:rPr>
      </w:pPr>
    </w:p>
    <w:p w:rsidR="0077093E" w:rsidRDefault="00093CDB" w:rsidP="0077093E">
      <w:pPr>
        <w:pStyle w:val="Sinespaciado"/>
        <w:jc w:val="both"/>
        <w:rPr>
          <w:rFonts w:ascii="Tahoma" w:hAnsi="Tahoma" w:cs="Tahoma"/>
          <w:sz w:val="20"/>
          <w:szCs w:val="20"/>
        </w:rPr>
      </w:pPr>
      <w:r>
        <w:rPr>
          <w:rFonts w:ascii="Tahoma" w:hAnsi="Tahoma" w:cs="Tahoma"/>
          <w:sz w:val="20"/>
          <w:szCs w:val="20"/>
        </w:rPr>
        <w:br/>
      </w:r>
    </w:p>
    <w:p w:rsidR="00B32524" w:rsidRDefault="00B32524"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77093E"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i/>
        </w:rPr>
      </w:pPr>
      <w:r w:rsidRPr="00655EFA">
        <w:rPr>
          <w:rFonts w:ascii="Tahoma" w:hAnsi="Tahoma" w:cs="Tahoma"/>
          <w:i/>
        </w:rPr>
        <w:t xml:space="preserve">Los Deudores por </w:t>
      </w:r>
      <w:r>
        <w:rPr>
          <w:rFonts w:ascii="Tahoma" w:hAnsi="Tahoma" w:cs="Tahoma"/>
          <w:i/>
        </w:rPr>
        <w:t>Ministración de fondos.</w:t>
      </w:r>
    </w:p>
    <w:p w:rsidR="0077093E" w:rsidRDefault="0077093E" w:rsidP="0077093E">
      <w:pPr>
        <w:ind w:right="-283"/>
        <w:contextualSpacing/>
        <w:rPr>
          <w:rFonts w:ascii="Tahoma" w:hAnsi="Tahoma" w:cs="Tahoma"/>
          <w:i/>
        </w:rPr>
      </w:pPr>
    </w:p>
    <w:tbl>
      <w:tblPr>
        <w:tblStyle w:val="Listaclara-nfasis2"/>
        <w:tblW w:w="0" w:type="auto"/>
        <w:jc w:val="center"/>
        <w:tblLook w:val="04A0" w:firstRow="1" w:lastRow="0" w:firstColumn="1" w:lastColumn="0" w:noHBand="0" w:noVBand="1"/>
      </w:tblPr>
      <w:tblGrid>
        <w:gridCol w:w="2682"/>
        <w:gridCol w:w="1283"/>
        <w:gridCol w:w="1445"/>
        <w:gridCol w:w="3644"/>
      </w:tblGrid>
      <w:tr w:rsidR="0077093E" w:rsidTr="00761A5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77093E" w:rsidP="00E45A57">
            <w:pPr>
              <w:ind w:right="-283"/>
              <w:jc w:val="center"/>
              <w:rPr>
                <w:rFonts w:ascii="Tahoma" w:hAnsi="Tahoma" w:cs="Tahoma"/>
                <w:b w:val="0"/>
              </w:rPr>
            </w:pPr>
            <w:r w:rsidRPr="00A32468">
              <w:rPr>
                <w:rFonts w:ascii="Tahoma" w:hAnsi="Tahoma" w:cs="Tahoma"/>
                <w:b w:val="0"/>
              </w:rPr>
              <w:t>DEUDOR DIVERSO</w:t>
            </w:r>
          </w:p>
        </w:tc>
        <w:tc>
          <w:tcPr>
            <w:tcW w:w="1283" w:type="dxa"/>
            <w:vAlign w:val="center"/>
          </w:tcPr>
          <w:p w:rsidR="0077093E" w:rsidRPr="00A32468" w:rsidRDefault="004C5BF1" w:rsidP="004C5BF1">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0077093E" w:rsidRPr="00A32468">
              <w:rPr>
                <w:rFonts w:ascii="Tahoma" w:hAnsi="Tahoma" w:cs="Tahoma"/>
                <w:b w:val="0"/>
              </w:rPr>
              <w:t>MONTO</w:t>
            </w:r>
          </w:p>
        </w:tc>
        <w:tc>
          <w:tcPr>
            <w:tcW w:w="1445" w:type="dxa"/>
            <w:vAlign w:val="center"/>
          </w:tcPr>
          <w:p w:rsidR="0077093E" w:rsidRPr="00A32468" w:rsidRDefault="00E45A57"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FECHA DE</w:t>
            </w:r>
            <w:r w:rsidR="0077093E" w:rsidRPr="00A32468">
              <w:rPr>
                <w:rFonts w:ascii="Tahoma" w:hAnsi="Tahoma" w:cs="Tahoma"/>
                <w:b w:val="0"/>
              </w:rPr>
              <w:t xml:space="preserve"> ORIGEN</w:t>
            </w:r>
          </w:p>
        </w:tc>
        <w:tc>
          <w:tcPr>
            <w:tcW w:w="3644" w:type="dxa"/>
            <w:vAlign w:val="center"/>
          </w:tcPr>
          <w:p w:rsidR="0077093E" w:rsidRPr="00A32468" w:rsidRDefault="0077093E" w:rsidP="00E45A5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77093E"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77093E" w:rsidRPr="00A32468" w:rsidRDefault="004C5BF1" w:rsidP="00093CDB">
            <w:pPr>
              <w:ind w:right="-283"/>
              <w:jc w:val="both"/>
              <w:rPr>
                <w:rFonts w:ascii="Tahoma" w:hAnsi="Tahoma" w:cs="Tahoma"/>
                <w:b w:val="0"/>
              </w:rPr>
            </w:pPr>
            <w:r>
              <w:rPr>
                <w:rFonts w:ascii="Tahoma" w:hAnsi="Tahoma" w:cs="Tahoma"/>
                <w:b w:val="0"/>
              </w:rPr>
              <w:t>Jorge Alonso Gómez Ortiz</w:t>
            </w:r>
          </w:p>
        </w:tc>
        <w:tc>
          <w:tcPr>
            <w:tcW w:w="1283" w:type="dxa"/>
            <w:vAlign w:val="center"/>
          </w:tcPr>
          <w:p w:rsidR="0077093E" w:rsidRPr="00A32468" w:rsidRDefault="004C5BF1" w:rsidP="00EF7B2C">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 xml:space="preserve">  6,000.00</w:t>
            </w:r>
          </w:p>
        </w:tc>
        <w:tc>
          <w:tcPr>
            <w:tcW w:w="1445" w:type="dxa"/>
            <w:vAlign w:val="center"/>
          </w:tcPr>
          <w:p w:rsidR="0077093E" w:rsidRDefault="00093CDB" w:rsidP="004C5BF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w:t>
            </w:r>
            <w:r w:rsidR="00EF7B2C">
              <w:rPr>
                <w:rFonts w:ascii="Tahoma" w:hAnsi="Tahoma" w:cs="Tahoma"/>
              </w:rPr>
              <w:t>Ju</w:t>
            </w:r>
            <w:r w:rsidR="004C5BF1">
              <w:rPr>
                <w:rFonts w:ascii="Tahoma" w:hAnsi="Tahoma" w:cs="Tahoma"/>
              </w:rPr>
              <w:t>l</w:t>
            </w:r>
            <w:r w:rsidR="00EF7B2C">
              <w:rPr>
                <w:rFonts w:ascii="Tahoma" w:hAnsi="Tahoma" w:cs="Tahoma"/>
              </w:rPr>
              <w:t>io</w:t>
            </w:r>
            <w:r w:rsidR="0077093E">
              <w:rPr>
                <w:rFonts w:ascii="Tahoma" w:hAnsi="Tahoma" w:cs="Tahoma"/>
              </w:rPr>
              <w:t xml:space="preserve"> 2018</w:t>
            </w:r>
          </w:p>
        </w:tc>
        <w:tc>
          <w:tcPr>
            <w:tcW w:w="3644" w:type="dxa"/>
            <w:vAlign w:val="center"/>
          </w:tcPr>
          <w:p w:rsidR="00EF7B2C" w:rsidRDefault="004C5BF1" w:rsidP="00E077E3">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Gastos por comprobar</w:t>
            </w:r>
          </w:p>
        </w:tc>
      </w:tr>
      <w:tr w:rsidR="004C5BF1" w:rsidTr="00761A5C">
        <w:trPr>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4C5BF1" w:rsidRDefault="004C5BF1" w:rsidP="00093CDB">
            <w:pPr>
              <w:ind w:right="-283"/>
              <w:jc w:val="both"/>
              <w:rPr>
                <w:rFonts w:ascii="Tahoma" w:hAnsi="Tahoma" w:cs="Tahoma"/>
                <w:b w:val="0"/>
              </w:rPr>
            </w:pPr>
            <w:r>
              <w:rPr>
                <w:rFonts w:ascii="Tahoma" w:hAnsi="Tahoma" w:cs="Tahoma"/>
                <w:b w:val="0"/>
              </w:rPr>
              <w:t>Rogelio Campos Cornejo</w:t>
            </w:r>
          </w:p>
        </w:tc>
        <w:tc>
          <w:tcPr>
            <w:tcW w:w="1283" w:type="dxa"/>
            <w:vAlign w:val="center"/>
          </w:tcPr>
          <w:p w:rsidR="004C5BF1" w:rsidRDefault="004C5BF1" w:rsidP="00EF7B2C">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904.00</w:t>
            </w:r>
          </w:p>
        </w:tc>
        <w:tc>
          <w:tcPr>
            <w:tcW w:w="1445" w:type="dxa"/>
            <w:vAlign w:val="center"/>
          </w:tcPr>
          <w:p w:rsidR="004C5BF1" w:rsidRDefault="004C5BF1" w:rsidP="004C5BF1">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Julio 2018</w:t>
            </w:r>
          </w:p>
        </w:tc>
        <w:tc>
          <w:tcPr>
            <w:tcW w:w="3644" w:type="dxa"/>
            <w:vAlign w:val="center"/>
          </w:tcPr>
          <w:p w:rsidR="004C5BF1" w:rsidRDefault="004C5BF1" w:rsidP="00E077E3">
            <w:pPr>
              <w:ind w:right="-283"/>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                        Viáticos</w:t>
            </w:r>
          </w:p>
        </w:tc>
      </w:tr>
      <w:tr w:rsidR="004C5BF1" w:rsidTr="00761A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82" w:type="dxa"/>
            <w:vAlign w:val="center"/>
          </w:tcPr>
          <w:p w:rsidR="004C5BF1" w:rsidRDefault="004C5BF1" w:rsidP="00093CDB">
            <w:pPr>
              <w:ind w:right="-283"/>
              <w:jc w:val="both"/>
              <w:rPr>
                <w:rFonts w:ascii="Tahoma" w:hAnsi="Tahoma" w:cs="Tahoma"/>
                <w:b w:val="0"/>
              </w:rPr>
            </w:pPr>
            <w:r>
              <w:rPr>
                <w:rFonts w:ascii="Tahoma" w:hAnsi="Tahoma" w:cs="Tahoma"/>
                <w:b w:val="0"/>
              </w:rPr>
              <w:t>Santiago Ruiz Bastida</w:t>
            </w:r>
          </w:p>
        </w:tc>
        <w:tc>
          <w:tcPr>
            <w:tcW w:w="1283" w:type="dxa"/>
            <w:vAlign w:val="center"/>
          </w:tcPr>
          <w:p w:rsidR="004C5BF1" w:rsidRDefault="004C5BF1" w:rsidP="00EF7B2C">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1,058.00</w:t>
            </w:r>
          </w:p>
        </w:tc>
        <w:tc>
          <w:tcPr>
            <w:tcW w:w="1445" w:type="dxa"/>
            <w:vAlign w:val="center"/>
          </w:tcPr>
          <w:p w:rsidR="004C5BF1" w:rsidRDefault="004C5BF1" w:rsidP="004C5BF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Julio 2018</w:t>
            </w:r>
          </w:p>
        </w:tc>
        <w:tc>
          <w:tcPr>
            <w:tcW w:w="3644" w:type="dxa"/>
            <w:vAlign w:val="center"/>
          </w:tcPr>
          <w:p w:rsidR="004C5BF1" w:rsidRDefault="004C5BF1" w:rsidP="004C5BF1">
            <w:pPr>
              <w:ind w:right="-283"/>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 xml:space="preserve">                        Viáticos</w:t>
            </w:r>
          </w:p>
        </w:tc>
      </w:tr>
    </w:tbl>
    <w:p w:rsidR="0077093E" w:rsidRDefault="0077093E" w:rsidP="0077093E">
      <w:pPr>
        <w:ind w:right="-283"/>
        <w:contextualSpacing/>
        <w:rPr>
          <w:rFonts w:ascii="Tahoma" w:hAnsi="Tahoma" w:cs="Tahoma"/>
          <w:i/>
        </w:rPr>
      </w:pPr>
    </w:p>
    <w:p w:rsidR="0077093E" w:rsidRPr="00B03A0D" w:rsidRDefault="0077093E" w:rsidP="0077093E">
      <w:pPr>
        <w:ind w:right="-283"/>
        <w:contextualSpacing/>
        <w:rPr>
          <w:rFonts w:ascii="Tahoma" w:hAnsi="Tahoma" w:cs="Tahoma"/>
          <w:b/>
        </w:rPr>
      </w:pPr>
    </w:p>
    <w:p w:rsidR="0077093E" w:rsidRPr="00655EFA" w:rsidRDefault="0077093E" w:rsidP="0077093E">
      <w:pPr>
        <w:ind w:right="-283"/>
        <w:jc w:val="both"/>
        <w:rPr>
          <w:rFonts w:ascii="Tahoma" w:hAnsi="Tahoma" w:cs="Tahoma"/>
          <w:i/>
        </w:rPr>
      </w:pPr>
      <w:bookmarkStart w:id="5" w:name="OLE_LINK4"/>
      <w:bookmarkStart w:id="6" w:name="OLE_LINK5"/>
      <w:r w:rsidRPr="00655EFA">
        <w:rPr>
          <w:rFonts w:ascii="Tahoma" w:hAnsi="Tahoma" w:cs="Tahoma"/>
          <w:i/>
        </w:rPr>
        <w:t>Los Deudores por Fondos Fijos de Caja</w:t>
      </w:r>
      <w:bookmarkEnd w:id="5"/>
      <w:bookmarkEnd w:id="6"/>
      <w:r w:rsidRPr="00655EFA">
        <w:rPr>
          <w:rFonts w:ascii="Tahoma" w:hAnsi="Tahoma" w:cs="Tahoma"/>
          <w:i/>
        </w:rPr>
        <w:t>.</w:t>
      </w:r>
    </w:p>
    <w:p w:rsidR="0077093E" w:rsidRDefault="0077093E" w:rsidP="0077093E">
      <w:pPr>
        <w:ind w:right="-283"/>
        <w:jc w:val="both"/>
        <w:rPr>
          <w:rFonts w:ascii="Tahoma" w:hAnsi="Tahoma" w:cs="Tahoma"/>
        </w:rPr>
      </w:pPr>
      <w:r w:rsidRPr="00B03A0D">
        <w:rPr>
          <w:rFonts w:ascii="Tahoma" w:hAnsi="Tahoma" w:cs="Tahoma"/>
        </w:rPr>
        <w:t xml:space="preserve">Las cuentas de Fondo rotatorio corresponden a las personas que tienen asignada bajo su responsabilidad la administración de fondos de caja chica, lo cual se desglosa como sigue: </w:t>
      </w:r>
      <w:r w:rsidRPr="00ED2AB2">
        <w:rPr>
          <w:rFonts w:ascii="Tahoma" w:hAnsi="Tahoma" w:cs="Tahoma"/>
        </w:rPr>
        <w:t xml:space="preserve">Roberto Torres Aguilar </w:t>
      </w:r>
      <w:r w:rsidRPr="00B03A0D">
        <w:rPr>
          <w:rFonts w:ascii="Tahoma" w:hAnsi="Tahoma" w:cs="Tahoma"/>
        </w:rPr>
        <w:t>por $</w:t>
      </w:r>
      <w:r>
        <w:rPr>
          <w:rFonts w:ascii="Tahoma" w:hAnsi="Tahoma" w:cs="Tahoma"/>
        </w:rPr>
        <w:t xml:space="preserve">4,000.00 por el trascurso del ejercicio. </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7"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77093E"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3,566,851.86</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4C5BF1" w:rsidP="00761A5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12,831,113.63</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4C5BF1"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122,185.98</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4C5BF1"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2,417,434.40</w:t>
            </w:r>
          </w:p>
        </w:tc>
      </w:tr>
      <w:tr w:rsidR="0077093E" w:rsidRPr="00150389" w:rsidTr="00E077E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77093E" w:rsidRPr="000E3E37" w:rsidRDefault="004C5BF1"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6,801,500.33</w:t>
            </w:r>
          </w:p>
        </w:tc>
      </w:tr>
      <w:tr w:rsidR="0077093E" w:rsidRPr="00150389"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77093E" w:rsidRPr="002C1EEC" w:rsidRDefault="00433FEA" w:rsidP="00FB76F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399,319.97</w:t>
            </w:r>
          </w:p>
        </w:tc>
      </w:tr>
      <w:bookmarkEnd w:id="7"/>
      <w:tr w:rsidR="0077093E" w:rsidRPr="004677C4"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9411EB" w:rsidRPr="000E3E37" w:rsidRDefault="00433FEA" w:rsidP="00EC3A8E">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$31,304,339.53</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lang w:val="es-MX"/>
              </w:rPr>
              <w:t>MONTO</w:t>
            </w:r>
          </w:p>
        </w:tc>
      </w:tr>
      <w:tr w:rsidR="0077093E" w:rsidRPr="008E6436"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77093E" w:rsidRPr="00DA5110" w:rsidRDefault="00905E7F"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A5110">
              <w:rPr>
                <w:rFonts w:asciiTheme="minorHAnsi" w:hAnsiTheme="minorHAnsi" w:cs="Tahoma"/>
                <w:sz w:val="22"/>
                <w:szCs w:val="22"/>
              </w:rPr>
              <w:t>17,858,357.65</w:t>
            </w:r>
          </w:p>
        </w:tc>
      </w:tr>
      <w:tr w:rsidR="0077093E" w:rsidRPr="00F65ECC"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77093E" w:rsidRPr="00DA5110" w:rsidRDefault="00905E7F" w:rsidP="00E077E3">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DA5110">
              <w:rPr>
                <w:rFonts w:asciiTheme="minorHAnsi" w:hAnsiTheme="minorHAnsi" w:cs="Tahoma"/>
                <w:sz w:val="22"/>
                <w:szCs w:val="22"/>
              </w:rPr>
              <w:t>6,490,471.82</w:t>
            </w:r>
          </w:p>
        </w:tc>
      </w:tr>
      <w:tr w:rsidR="0077093E" w:rsidRPr="007250F9"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77093E" w:rsidRPr="00DA5110" w:rsidRDefault="00905E7F" w:rsidP="00B32524">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$6,955,510.06</w:t>
            </w:r>
          </w:p>
        </w:tc>
      </w:tr>
    </w:tbl>
    <w:p w:rsidR="0077093E" w:rsidRPr="008E6436" w:rsidRDefault="0077093E" w:rsidP="0077093E">
      <w:pPr>
        <w:ind w:right="-283"/>
        <w:jc w:val="both"/>
        <w:rPr>
          <w:rFonts w:ascii="Tahoma" w:hAnsi="Tahoma" w:cs="Tahoma"/>
        </w:rPr>
      </w:pPr>
    </w:p>
    <w:p w:rsidR="0077093E" w:rsidRPr="00B03A0D"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rPr>
          <w:rFonts w:ascii="Tahoma" w:hAnsi="Tahoma" w:cs="Tahoma"/>
        </w:rPr>
      </w:pPr>
    </w:p>
    <w:tbl>
      <w:tblPr>
        <w:tblStyle w:val="Sombreadomedio1-nfasis2"/>
        <w:tblW w:w="0" w:type="auto"/>
        <w:tblLook w:val="04A0" w:firstRow="1" w:lastRow="0" w:firstColumn="1" w:lastColumn="0" w:noHBand="0" w:noVBand="1"/>
      </w:tblPr>
      <w:tblGrid>
        <w:gridCol w:w="5211"/>
        <w:gridCol w:w="1701"/>
        <w:gridCol w:w="2066"/>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lastRenderedPageBreak/>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783"/>
        <w:gridCol w:w="3397"/>
        <w:gridCol w:w="2874"/>
      </w:tblGrid>
      <w:tr w:rsidR="0077093E" w:rsidRPr="008B557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76"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E077E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76" w:type="pct"/>
          </w:tcPr>
          <w:p w:rsidR="0077093E" w:rsidRPr="00DD57CD" w:rsidRDefault="0077093E" w:rsidP="00E077E3">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E077E3">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76" w:type="pct"/>
          </w:tcPr>
          <w:p w:rsidR="0077093E" w:rsidRDefault="0077093E" w:rsidP="00E077E3">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7093E" w:rsidRDefault="0077093E" w:rsidP="00E077E3">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B32524" w:rsidRDefault="00B32524" w:rsidP="0077093E">
      <w:pPr>
        <w:ind w:right="-283"/>
        <w:rPr>
          <w:rFonts w:ascii="Tahoma" w:hAnsi="Tahoma" w:cs="Tahoma"/>
          <w:b/>
        </w:rPr>
      </w:pPr>
    </w:p>
    <w:p w:rsidR="00B6452E" w:rsidRDefault="00B6452E" w:rsidP="0077093E">
      <w:pPr>
        <w:ind w:right="-283"/>
        <w:rPr>
          <w:rFonts w:ascii="Tahoma" w:hAnsi="Tahoma" w:cs="Tahoma"/>
          <w:b/>
        </w:rPr>
      </w:pPr>
    </w:p>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B03A0D">
        <w:rPr>
          <w:rFonts w:ascii="Tahoma" w:hAnsi="Tahoma" w:cs="Tahoma"/>
        </w:rPr>
        <w:t>Corresponde a los conceptos ya devengados, pero aún</w:t>
      </w:r>
      <w:r>
        <w:rPr>
          <w:rFonts w:ascii="Tahoma" w:hAnsi="Tahoma" w:cs="Tahoma"/>
        </w:rPr>
        <w:t xml:space="preserve"> no pagados al personal al mes por la cantidad </w:t>
      </w:r>
      <w:r w:rsidRPr="003379A6">
        <w:rPr>
          <w:rFonts w:ascii="Tahoma" w:hAnsi="Tahoma" w:cs="Tahoma"/>
        </w:rPr>
        <w:t>de $</w:t>
      </w:r>
      <w:r w:rsidR="00433FEA">
        <w:rPr>
          <w:rFonts w:ascii="Tahoma" w:hAnsi="Tahoma" w:cs="Tahoma"/>
        </w:rPr>
        <w:t>871,379.39</w:t>
      </w:r>
      <w:r w:rsidRPr="003379A6">
        <w:rPr>
          <w:rFonts w:ascii="Tahoma" w:hAnsi="Tahoma" w:cs="Tahoma"/>
        </w:rPr>
        <w:t>, por concepto</w:t>
      </w:r>
      <w:r w:rsidRPr="00AE0861">
        <w:rPr>
          <w:rFonts w:ascii="Tahoma" w:hAnsi="Tahoma" w:cs="Tahoma"/>
        </w:rPr>
        <w:t xml:space="preserve"> </w:t>
      </w:r>
      <w:r w:rsidR="00B32524">
        <w:rPr>
          <w:rFonts w:ascii="Tahoma" w:hAnsi="Tahoma" w:cs="Tahoma"/>
        </w:rPr>
        <w:t>de aguinaldo, prima vacacional,</w:t>
      </w:r>
      <w:r>
        <w:rPr>
          <w:rFonts w:ascii="Tahoma" w:hAnsi="Tahoma" w:cs="Tahoma"/>
        </w:rPr>
        <w:t xml:space="preserve"> </w:t>
      </w:r>
      <w:r w:rsidRPr="00AE0861">
        <w:rPr>
          <w:rFonts w:ascii="Tahoma" w:hAnsi="Tahoma" w:cs="Tahoma"/>
        </w:rPr>
        <w:t>a</w:t>
      </w:r>
      <w:r w:rsidR="00B32524">
        <w:rPr>
          <w:rFonts w:ascii="Tahoma" w:hAnsi="Tahoma" w:cs="Tahoma"/>
        </w:rPr>
        <w:t xml:space="preserve">portaciones de seguridad social y aportaciones a pensiones del estado; </w:t>
      </w:r>
      <w:r w:rsidRPr="00AE0861">
        <w:rPr>
          <w:rFonts w:ascii="Tahoma" w:hAnsi="Tahoma" w:cs="Tahoma"/>
        </w:rPr>
        <w:t>que</w:t>
      </w:r>
      <w:r>
        <w:rPr>
          <w:rFonts w:ascii="Tahoma" w:hAnsi="Tahoma" w:cs="Tahoma"/>
        </w:rPr>
        <w:t xml:space="preserve"> en este caso se entera al IMSS en el mes inmediato posterior.</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5778"/>
        <w:gridCol w:w="1985"/>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77093E" w:rsidRPr="008B1EBF" w:rsidRDefault="004C5BF1" w:rsidP="0040021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35,998.77</w:t>
            </w:r>
          </w:p>
        </w:tc>
      </w:tr>
      <w:tr w:rsidR="0077093E"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77093E" w:rsidRPr="008B1EBF" w:rsidRDefault="004C5BF1" w:rsidP="008677B7">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762,886.93</w:t>
            </w:r>
          </w:p>
        </w:tc>
      </w:tr>
      <w:tr w:rsidR="0077093E"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77093E" w:rsidRPr="008B1EBF" w:rsidRDefault="004C5BF1" w:rsidP="008677B7">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72,493.69</w:t>
            </w:r>
          </w:p>
        </w:tc>
      </w:tr>
    </w:tbl>
    <w:p w:rsidR="0077093E" w:rsidRPr="00B03A0D" w:rsidRDefault="0077093E" w:rsidP="0077093E">
      <w:pPr>
        <w:ind w:right="-283"/>
        <w:contextualSpacing/>
        <w:jc w:val="both"/>
        <w:rPr>
          <w:rFonts w:ascii="Tahoma" w:hAnsi="Tahoma" w:cs="Tahoma"/>
          <w:b/>
        </w:rPr>
      </w:pPr>
    </w:p>
    <w:p w:rsidR="0077093E" w:rsidRPr="00AD5647" w:rsidRDefault="0077093E" w:rsidP="0077093E">
      <w:pPr>
        <w:ind w:right="-283"/>
        <w:contextualSpacing/>
        <w:jc w:val="both"/>
        <w:rPr>
          <w:rFonts w:ascii="Tahoma" w:hAnsi="Tahoma" w:cs="Tahoma"/>
          <w:b/>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r w:rsidRPr="003F0F27">
        <w:rPr>
          <w:rFonts w:ascii="Tahoma" w:hAnsi="Tahoma" w:cs="Tahoma"/>
        </w:rPr>
        <w:t xml:space="preserve">En este rubro se encuentra un adeudo por conceptos varios, derivado de bienes y servicios recibidos y programados para su pago </w:t>
      </w:r>
      <w:r w:rsidR="00E45A57">
        <w:rPr>
          <w:rFonts w:ascii="Tahoma" w:hAnsi="Tahoma" w:cs="Tahoma"/>
        </w:rPr>
        <w:t xml:space="preserve">en </w:t>
      </w:r>
      <w:r w:rsidR="004C5BF1">
        <w:rPr>
          <w:rFonts w:ascii="Tahoma" w:hAnsi="Tahoma" w:cs="Tahoma"/>
        </w:rPr>
        <w:t>agost</w:t>
      </w:r>
      <w:r w:rsidR="00BD0E93">
        <w:rPr>
          <w:rFonts w:ascii="Tahoma" w:hAnsi="Tahoma" w:cs="Tahoma"/>
        </w:rPr>
        <w:t>o</w:t>
      </w:r>
      <w:r>
        <w:rPr>
          <w:rFonts w:ascii="Tahoma" w:hAnsi="Tahoma" w:cs="Tahoma"/>
        </w:rPr>
        <w:t xml:space="preserve"> </w:t>
      </w:r>
      <w:r w:rsidRPr="003F0F27">
        <w:rPr>
          <w:rFonts w:ascii="Tahoma" w:hAnsi="Tahoma" w:cs="Tahoma"/>
        </w:rPr>
        <w:t xml:space="preserve">2018, lo que suma un monto </w:t>
      </w:r>
      <w:r w:rsidRPr="00634DD9">
        <w:rPr>
          <w:rFonts w:ascii="Tahoma" w:hAnsi="Tahoma" w:cs="Tahoma"/>
        </w:rPr>
        <w:t>de $</w:t>
      </w:r>
      <w:r w:rsidR="004C5BF1">
        <w:rPr>
          <w:rFonts w:ascii="Tahoma" w:hAnsi="Tahoma" w:cs="Tahoma"/>
        </w:rPr>
        <w:t>265,328.80</w:t>
      </w:r>
      <w:r w:rsidRPr="00634DD9">
        <w:rPr>
          <w:rFonts w:ascii="Tahoma" w:hAnsi="Tahoma" w:cs="Tahoma"/>
        </w:rPr>
        <w:t>, tal</w:t>
      </w:r>
      <w:r w:rsidRPr="003F0F27">
        <w:rPr>
          <w:rFonts w:ascii="Tahoma" w:hAnsi="Tahoma" w:cs="Tahoma"/>
        </w:rPr>
        <w:t xml:space="preserve"> como se desglosa a continuación:</w:t>
      </w:r>
    </w:p>
    <w:p w:rsidR="0077093E"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4489"/>
        <w:gridCol w:w="4550"/>
      </w:tblGrid>
      <w:tr w:rsidR="0077093E" w:rsidTr="00E077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7093E" w:rsidRPr="004A34D6" w:rsidRDefault="0077093E" w:rsidP="00E077E3">
            <w:pPr>
              <w:ind w:right="-283"/>
              <w:contextualSpacing/>
              <w:jc w:val="center"/>
              <w:rPr>
                <w:rFonts w:asciiTheme="minorHAnsi" w:hAnsiTheme="minorHAnsi" w:cs="Tahoma"/>
                <w:b w:val="0"/>
                <w:sz w:val="22"/>
                <w:szCs w:val="22"/>
              </w:rPr>
            </w:pPr>
            <w:r w:rsidRPr="004A34D6">
              <w:rPr>
                <w:rFonts w:asciiTheme="minorHAnsi" w:hAnsiTheme="minorHAnsi" w:cs="Tahoma"/>
                <w:b w:val="0"/>
                <w:sz w:val="22"/>
                <w:szCs w:val="22"/>
              </w:rPr>
              <w:t>PARTIDA / PROVEEDOR</w:t>
            </w:r>
          </w:p>
        </w:tc>
        <w:tc>
          <w:tcPr>
            <w:tcW w:w="4550" w:type="dxa"/>
          </w:tcPr>
          <w:p w:rsidR="0077093E" w:rsidRPr="004A34D6"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4A34D6">
              <w:rPr>
                <w:rFonts w:asciiTheme="minorHAnsi" w:hAnsiTheme="minorHAnsi" w:cs="Tahoma"/>
                <w:b w:val="0"/>
                <w:sz w:val="22"/>
                <w:szCs w:val="22"/>
              </w:rPr>
              <w:t>MONTO</w:t>
            </w:r>
          </w:p>
        </w:tc>
      </w:tr>
      <w:tr w:rsidR="00BD0E93" w:rsidTr="00E077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4C5BF1" w:rsidP="00BD0E93">
            <w:pPr>
              <w:ind w:right="-283"/>
              <w:rPr>
                <w:rFonts w:asciiTheme="minorHAnsi" w:hAnsiTheme="minorHAnsi" w:cs="Tahoma"/>
                <w:sz w:val="22"/>
                <w:szCs w:val="22"/>
                <w:lang w:val="es-MX"/>
              </w:rPr>
            </w:pPr>
            <w:r>
              <w:rPr>
                <w:rFonts w:asciiTheme="minorHAnsi" w:hAnsiTheme="minorHAnsi" w:cs="Tahoma"/>
                <w:b w:val="0"/>
                <w:sz w:val="22"/>
                <w:szCs w:val="22"/>
                <w:lang w:val="es-MX"/>
              </w:rPr>
              <w:t>Jose Luis Silva Martell</w:t>
            </w:r>
          </w:p>
        </w:tc>
        <w:tc>
          <w:tcPr>
            <w:tcW w:w="4550" w:type="dxa"/>
          </w:tcPr>
          <w:p w:rsidR="00BD0E93" w:rsidRPr="004A34D6" w:rsidRDefault="004C5BF1"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$4,674.80</w:t>
            </w:r>
          </w:p>
        </w:tc>
      </w:tr>
      <w:tr w:rsidR="00BD0E93" w:rsidTr="00E077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BD0E93" w:rsidRPr="00BD0E93" w:rsidRDefault="004C5BF1" w:rsidP="00BD0E93">
            <w:pPr>
              <w:ind w:right="-283"/>
              <w:rPr>
                <w:rFonts w:asciiTheme="minorHAnsi" w:hAnsiTheme="minorHAnsi" w:cs="Tahoma"/>
                <w:b w:val="0"/>
                <w:sz w:val="22"/>
                <w:szCs w:val="22"/>
              </w:rPr>
            </w:pPr>
            <w:r>
              <w:rPr>
                <w:rFonts w:asciiTheme="minorHAnsi" w:hAnsiTheme="minorHAnsi" w:cs="Tahoma"/>
                <w:b w:val="0"/>
                <w:sz w:val="22"/>
                <w:szCs w:val="22"/>
              </w:rPr>
              <w:t>María Alejandra Blanco Alonso</w:t>
            </w:r>
          </w:p>
        </w:tc>
        <w:tc>
          <w:tcPr>
            <w:tcW w:w="4550" w:type="dxa"/>
          </w:tcPr>
          <w:p w:rsidR="00BD0E93" w:rsidRDefault="004C5BF1" w:rsidP="00BD0E93">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$260,654.00</w:t>
            </w:r>
          </w:p>
        </w:tc>
      </w:tr>
    </w:tbl>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i/>
        </w:rPr>
      </w:pPr>
    </w:p>
    <w:p w:rsidR="0077093E" w:rsidRPr="00B804CE" w:rsidRDefault="0077093E" w:rsidP="0077093E">
      <w:pPr>
        <w:ind w:right="-283"/>
        <w:contextualSpacing/>
        <w:jc w:val="both"/>
        <w:rPr>
          <w:rFonts w:ascii="Tahoma" w:hAnsi="Tahoma" w:cs="Tahoma"/>
          <w:b/>
        </w:rPr>
      </w:pPr>
      <w:r w:rsidRPr="00B804CE">
        <w:rPr>
          <w:rFonts w:ascii="Tahoma" w:hAnsi="Tahoma" w:cs="Tahoma"/>
          <w:b/>
        </w:rPr>
        <w:t>RETENCIONES Y CONTRIBUCIONES POR PAGAR A CORTO PLAZO.</w:t>
      </w:r>
    </w:p>
    <w:p w:rsidR="0077093E" w:rsidRPr="00B03A0D" w:rsidRDefault="0077093E" w:rsidP="0077093E">
      <w:pPr>
        <w:ind w:right="-283"/>
        <w:contextualSpacing/>
        <w:jc w:val="both"/>
        <w:rPr>
          <w:rFonts w:ascii="Tahoma" w:hAnsi="Tahoma" w:cs="Tahoma"/>
          <w:b/>
        </w:rPr>
      </w:pPr>
    </w:p>
    <w:p w:rsidR="0077093E" w:rsidRPr="005200CD" w:rsidRDefault="0077093E" w:rsidP="0077093E">
      <w:pPr>
        <w:ind w:right="-283"/>
        <w:contextualSpacing/>
        <w:jc w:val="both"/>
        <w:rPr>
          <w:rFonts w:ascii="Tahoma" w:hAnsi="Tahoma" w:cs="Tahoma"/>
        </w:rPr>
      </w:pPr>
      <w:r w:rsidRPr="00B03A0D">
        <w:rPr>
          <w:rFonts w:ascii="Tahoma" w:hAnsi="Tahoma" w:cs="Tahoma"/>
        </w:rPr>
        <w:t>Se integran de la siguiente manera:</w:t>
      </w:r>
    </w:p>
    <w:p w:rsidR="0077093E" w:rsidRPr="005200CD" w:rsidRDefault="0077093E" w:rsidP="0077093E">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6874"/>
        <w:gridCol w:w="2180"/>
      </w:tblGrid>
      <w:tr w:rsidR="0077093E" w:rsidRPr="0009630E" w:rsidTr="00E077E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9630E" w:rsidRDefault="0077093E" w:rsidP="00E077E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180" w:type="dxa"/>
          </w:tcPr>
          <w:p w:rsidR="0077093E" w:rsidRPr="0009630E"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77093E" w:rsidRPr="0009630E" w:rsidTr="00E077E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0105FB" w:rsidRDefault="0077093E" w:rsidP="00E077E3">
            <w:pPr>
              <w:ind w:right="-283"/>
              <w:contextualSpacing/>
              <w:rPr>
                <w:rFonts w:asciiTheme="minorHAnsi" w:hAnsiTheme="minorHAnsi" w:cs="Tahoma"/>
                <w:b w:val="0"/>
                <w:sz w:val="22"/>
                <w:szCs w:val="22"/>
              </w:rPr>
            </w:pPr>
            <w:bookmarkStart w:id="8" w:name="_Hlk489960403"/>
            <w:bookmarkStart w:id="9" w:name="_Hlk495316497"/>
            <w:bookmarkStart w:id="10" w:name="_Hlk482017541"/>
            <w:r w:rsidRPr="000105FB">
              <w:rPr>
                <w:rFonts w:asciiTheme="minorHAnsi" w:hAnsiTheme="minorHAnsi" w:cs="Tahoma"/>
                <w:b w:val="0"/>
                <w:sz w:val="22"/>
                <w:szCs w:val="22"/>
              </w:rPr>
              <w:t>I.S.P.T.</w:t>
            </w:r>
          </w:p>
        </w:tc>
        <w:tc>
          <w:tcPr>
            <w:tcW w:w="2180" w:type="dxa"/>
          </w:tcPr>
          <w:p w:rsidR="0077093E" w:rsidRPr="00B02E01" w:rsidRDefault="004C5BF1"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$300,942.33</w:t>
            </w:r>
          </w:p>
        </w:tc>
      </w:tr>
      <w:bookmarkEnd w:id="8"/>
      <w:bookmarkEnd w:id="9"/>
      <w:bookmarkEnd w:id="10"/>
      <w:tr w:rsidR="00BD0E93" w:rsidRPr="0009630E" w:rsidTr="00E077E3">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BD0E93" w:rsidRPr="000105FB" w:rsidRDefault="00BD0E93" w:rsidP="00BD0E93">
            <w:pPr>
              <w:ind w:right="-283"/>
              <w:contextualSpacing/>
              <w:rPr>
                <w:rFonts w:asciiTheme="minorHAnsi" w:hAnsiTheme="minorHAnsi" w:cs="Tahoma"/>
                <w:b w:val="0"/>
                <w:sz w:val="22"/>
                <w:szCs w:val="22"/>
              </w:rPr>
            </w:pPr>
            <w:r w:rsidRPr="000105FB">
              <w:rPr>
                <w:rFonts w:asciiTheme="minorHAnsi" w:hAnsiTheme="minorHAnsi" w:cs="Tahoma"/>
                <w:b w:val="0"/>
                <w:sz w:val="22"/>
                <w:szCs w:val="22"/>
              </w:rPr>
              <w:t xml:space="preserve">Otras Retenciones y Contribuciones </w:t>
            </w:r>
          </w:p>
        </w:tc>
        <w:tc>
          <w:tcPr>
            <w:tcW w:w="2180" w:type="dxa"/>
          </w:tcPr>
          <w:p w:rsidR="00BD0E93" w:rsidRPr="00B02E01" w:rsidRDefault="004C5BF1" w:rsidP="009E3E0D">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$21,306.14</w:t>
            </w:r>
          </w:p>
        </w:tc>
      </w:tr>
      <w:tr w:rsidR="00BD0E93" w:rsidRPr="000105FB" w:rsidTr="00E077E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6874" w:type="dxa"/>
          </w:tcPr>
          <w:p w:rsidR="00BD0E93" w:rsidRPr="000105FB" w:rsidRDefault="00BD0E93" w:rsidP="00BD0E93">
            <w:pPr>
              <w:ind w:right="-283"/>
              <w:contextualSpacing/>
              <w:jc w:val="both"/>
              <w:rPr>
                <w:rFonts w:asciiTheme="minorHAnsi" w:hAnsiTheme="minorHAnsi" w:cs="Tahoma"/>
                <w:sz w:val="22"/>
                <w:szCs w:val="22"/>
              </w:rPr>
            </w:pPr>
            <w:r w:rsidRPr="000105FB">
              <w:rPr>
                <w:rFonts w:asciiTheme="minorHAnsi" w:hAnsiTheme="minorHAnsi" w:cs="Tahoma"/>
                <w:sz w:val="22"/>
                <w:szCs w:val="22"/>
              </w:rPr>
              <w:t>Total Retenciones y Contribuciones por pagar a Corto Plazo</w:t>
            </w:r>
          </w:p>
        </w:tc>
        <w:tc>
          <w:tcPr>
            <w:tcW w:w="2180" w:type="dxa"/>
          </w:tcPr>
          <w:p w:rsidR="00BD0E93" w:rsidRPr="00AE0861" w:rsidRDefault="00E65CE7" w:rsidP="00BD0E9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$322,248.47</w:t>
            </w:r>
          </w:p>
        </w:tc>
      </w:tr>
    </w:tbl>
    <w:p w:rsidR="0077093E" w:rsidRPr="002A61F1" w:rsidRDefault="0077093E" w:rsidP="0077093E">
      <w:pPr>
        <w:ind w:right="-283"/>
        <w:contextualSpacing/>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77093E" w:rsidRDefault="0077093E" w:rsidP="0077093E">
      <w:pPr>
        <w:ind w:right="-283"/>
        <w:contextualSpacing/>
        <w:jc w:val="both"/>
        <w:rPr>
          <w:rFonts w:ascii="Tahoma" w:hAnsi="Tahoma" w:cs="Tahoma"/>
          <w:i/>
          <w:u w:val="single"/>
        </w:rPr>
      </w:pP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Pr>
          <w:rFonts w:ascii="Tahoma" w:hAnsi="Tahoma" w:cs="Tahoma"/>
        </w:rPr>
        <w:t xml:space="preserve">a </w:t>
      </w:r>
      <w:r w:rsidRPr="006171E6">
        <w:rPr>
          <w:rFonts w:ascii="Tahoma" w:hAnsi="Tahoma" w:cs="Tahoma"/>
          <w:strike/>
        </w:rPr>
        <w:t>de</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mismo trabajador y del Organismo; De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77093E" w:rsidRDefault="0077093E" w:rsidP="0077093E">
      <w:pPr>
        <w:ind w:right="-283"/>
        <w:contextualSpacing/>
        <w:jc w:val="both"/>
        <w:rPr>
          <w:rFonts w:ascii="Tahoma" w:hAnsi="Tahoma" w:cs="Tahoma"/>
          <w:b/>
        </w:rPr>
      </w:pPr>
    </w:p>
    <w:p w:rsidR="0077093E" w:rsidRDefault="0077093E" w:rsidP="0077093E">
      <w:pPr>
        <w:ind w:right="-283"/>
        <w:contextualSpacing/>
        <w:jc w:val="both"/>
        <w:rPr>
          <w:rFonts w:ascii="Tahoma" w:hAnsi="Tahoma" w:cs="Tahoma"/>
        </w:rPr>
      </w:pPr>
    </w:p>
    <w:p w:rsidR="00DA5110" w:rsidRPr="00B804CE" w:rsidRDefault="00DA5110" w:rsidP="00DA5110">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DA5110" w:rsidRPr="00202805" w:rsidRDefault="00DA5110" w:rsidP="00DA5110">
      <w:pPr>
        <w:ind w:right="-283"/>
        <w:jc w:val="both"/>
        <w:rPr>
          <w:rFonts w:ascii="Tahoma" w:hAnsi="Tahoma" w:cs="Tahoma"/>
        </w:rPr>
      </w:pPr>
    </w:p>
    <w:p w:rsidR="00DA5110" w:rsidRPr="00202805" w:rsidRDefault="00DA5110" w:rsidP="00DA5110">
      <w:pPr>
        <w:ind w:right="-283"/>
        <w:jc w:val="both"/>
        <w:rPr>
          <w:rFonts w:ascii="Tahoma" w:hAnsi="Tahoma" w:cs="Tahoma"/>
          <w:u w:val="single"/>
        </w:rPr>
      </w:pPr>
      <w:r w:rsidRPr="00202805">
        <w:rPr>
          <w:rFonts w:ascii="Tahoma" w:hAnsi="Tahoma" w:cs="Tahoma"/>
          <w:u w:val="single"/>
        </w:rPr>
        <w:t>INGRESOS DE GESTIÓN:</w:t>
      </w:r>
    </w:p>
    <w:p w:rsidR="00DA5110" w:rsidRPr="00202805" w:rsidRDefault="00DA5110" w:rsidP="00DA5110">
      <w:pPr>
        <w:ind w:right="-283"/>
        <w:jc w:val="both"/>
        <w:rPr>
          <w:rFonts w:ascii="Tahoma" w:hAnsi="Tahoma" w:cs="Tahoma"/>
        </w:rPr>
      </w:pPr>
    </w:p>
    <w:p w:rsidR="00DA5110" w:rsidRPr="00B03A0D" w:rsidRDefault="00DA5110" w:rsidP="00DA5110">
      <w:pPr>
        <w:ind w:right="-283"/>
        <w:jc w:val="both"/>
        <w:rPr>
          <w:rFonts w:ascii="Tahoma" w:hAnsi="Tahoma" w:cs="Tahoma"/>
        </w:rPr>
      </w:pPr>
      <w:r w:rsidRPr="00202805">
        <w:rPr>
          <w:rFonts w:ascii="Tahoma" w:hAnsi="Tahoma" w:cs="Tahoma"/>
        </w:rPr>
        <w:t xml:space="preserve">Al mes </w:t>
      </w:r>
      <w:r>
        <w:rPr>
          <w:rFonts w:ascii="Tahoma" w:hAnsi="Tahoma" w:cs="Tahoma"/>
        </w:rPr>
        <w:t>de julio de 2018</w:t>
      </w:r>
      <w:r w:rsidRPr="00202805">
        <w:rPr>
          <w:rFonts w:ascii="Tahoma" w:hAnsi="Tahoma" w:cs="Tahoma"/>
        </w:rPr>
        <w:t xml:space="preserve"> el Instituto de Información Estadística y Geográfica, tuvo ingresos por los siguientes conceptos:</w:t>
      </w:r>
    </w:p>
    <w:p w:rsidR="00DA5110" w:rsidRPr="00B03A0D" w:rsidRDefault="00DA5110" w:rsidP="00DA5110">
      <w:pPr>
        <w:ind w:right="-283"/>
        <w:jc w:val="both"/>
        <w:rPr>
          <w:rFonts w:ascii="Tahoma" w:hAnsi="Tahoma" w:cs="Tahoma"/>
        </w:rPr>
      </w:pPr>
    </w:p>
    <w:p w:rsidR="00DA5110" w:rsidRPr="00B03A0D" w:rsidRDefault="00DA5110" w:rsidP="00DA5110">
      <w:pPr>
        <w:ind w:right="-283"/>
        <w:contextualSpacing/>
        <w:jc w:val="both"/>
        <w:rPr>
          <w:rFonts w:ascii="Tahoma" w:hAnsi="Tahoma" w:cs="Tahoma"/>
        </w:rPr>
      </w:pPr>
    </w:p>
    <w:p w:rsidR="00DA5110" w:rsidRPr="00B03A0D"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Al mes de julio de 2018 se recaudó la cantidad de $17,485.88 por este concepto.</w:t>
      </w:r>
    </w:p>
    <w:p w:rsidR="00DA5110" w:rsidRDefault="00DA5110" w:rsidP="00DA5110">
      <w:pPr>
        <w:numPr>
          <w:ilvl w:val="0"/>
          <w:numId w:val="3"/>
        </w:numPr>
        <w:ind w:left="360" w:right="-283"/>
        <w:contextualSpacing/>
        <w:jc w:val="both"/>
        <w:rPr>
          <w:rFonts w:ascii="Tahoma" w:hAnsi="Tahoma" w:cs="Tahoma"/>
        </w:rPr>
      </w:pPr>
      <w:r w:rsidRPr="00B03A0D">
        <w:rPr>
          <w:rFonts w:ascii="Tahoma" w:hAnsi="Tahoma" w:cs="Tahoma"/>
          <w:b/>
        </w:rPr>
        <w:lastRenderedPageBreak/>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Al mes de julio de 2018 se recaudó la cantidad de $194,029.54 por este concepto.</w:t>
      </w:r>
    </w:p>
    <w:p w:rsidR="00DA5110" w:rsidRDefault="00DA5110" w:rsidP="00DA5110">
      <w:pPr>
        <w:numPr>
          <w:ilvl w:val="0"/>
          <w:numId w:val="3"/>
        </w:numPr>
        <w:ind w:left="360" w:right="-283"/>
        <w:contextualSpacing/>
        <w:jc w:val="both"/>
        <w:rPr>
          <w:rFonts w:ascii="Tahoma" w:hAnsi="Tahoma" w:cs="Tahoma"/>
        </w:rPr>
      </w:pPr>
      <w:r w:rsidRPr="009D3B73">
        <w:rPr>
          <w:rFonts w:ascii="Tahoma" w:hAnsi="Tahoma" w:cs="Tahoma"/>
          <w:b/>
        </w:rPr>
        <w:t>Ingresos por participaciones y aportaciones.</w:t>
      </w:r>
      <w:r w:rsidRPr="009D3B73">
        <w:rPr>
          <w:rFonts w:ascii="Tahoma" w:hAnsi="Tahoma" w:cs="Tahoma"/>
        </w:rPr>
        <w:t xml:space="preserve"> Los ingresos recaudados al mes de </w:t>
      </w:r>
      <w:r>
        <w:rPr>
          <w:rFonts w:ascii="Tahoma" w:hAnsi="Tahoma" w:cs="Tahoma"/>
        </w:rPr>
        <w:t>julio de 2018</w:t>
      </w:r>
      <w:r w:rsidRPr="009D3B73">
        <w:rPr>
          <w:rFonts w:ascii="Tahoma" w:hAnsi="Tahoma" w:cs="Tahoma"/>
        </w:rPr>
        <w:t xml:space="preserve"> por este concepto fueron por la cantidad de $</w:t>
      </w:r>
      <w:r>
        <w:rPr>
          <w:rFonts w:ascii="Tahoma" w:hAnsi="Tahoma" w:cs="Tahoma"/>
        </w:rPr>
        <w:t>503,793.72,</w:t>
      </w:r>
      <w:r w:rsidRPr="00CE545F">
        <w:rPr>
          <w:rFonts w:ascii="Tahoma" w:hAnsi="Tahoma" w:cs="Tahoma"/>
        </w:rPr>
        <w:t xml:space="preserve"> </w:t>
      </w:r>
      <w:r>
        <w:rPr>
          <w:rFonts w:ascii="Tahoma" w:hAnsi="Tahoma" w:cs="Tahoma"/>
        </w:rPr>
        <w:t>derivado de convenios con instituciones gubernamentales. Para efectos presupuestales, mas no contables, se contempla en este rubro la cantidad de $1’293,103.45 proveniente del ejercicio fiscal 2017, y autorizado como Ley de Ingresos Estimada en enero de 2018.</w:t>
      </w:r>
    </w:p>
    <w:p w:rsidR="00DA5110" w:rsidRDefault="00DA5110" w:rsidP="00DA5110">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$900,466.54 proveniente del ejercicio fiscal 2017, y autorizado como Ley de Ingresos Estimada en enero de 2018.</w:t>
      </w:r>
    </w:p>
    <w:p w:rsidR="00DA5110" w:rsidRPr="00B03A0D" w:rsidRDefault="00DA5110" w:rsidP="00DA5110">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al mes de julio son</w:t>
      </w:r>
      <w:r w:rsidRPr="00B03A0D">
        <w:rPr>
          <w:rFonts w:ascii="Tahoma" w:hAnsi="Tahoma" w:cs="Tahoma"/>
        </w:rPr>
        <w:t xml:space="preserve"> por </w:t>
      </w:r>
      <w:r>
        <w:rPr>
          <w:rFonts w:ascii="Tahoma" w:hAnsi="Tahoma" w:cs="Tahoma"/>
        </w:rPr>
        <w:t>$21’748,425.41.</w:t>
      </w:r>
    </w:p>
    <w:p w:rsidR="00DA5110" w:rsidRDefault="00DA5110" w:rsidP="00DA5110">
      <w:pPr>
        <w:ind w:right="-283"/>
        <w:jc w:val="both"/>
        <w:rPr>
          <w:rFonts w:ascii="Tahoma" w:hAnsi="Tahoma" w:cs="Tahoma"/>
        </w:rPr>
      </w:pPr>
    </w:p>
    <w:p w:rsidR="00DA5110" w:rsidRPr="00923000" w:rsidRDefault="00DA5110" w:rsidP="00DA5110">
      <w:pPr>
        <w:ind w:right="-283"/>
        <w:jc w:val="both"/>
        <w:rPr>
          <w:rFonts w:ascii="Tahoma" w:hAnsi="Tahoma" w:cs="Tahoma"/>
          <w:i/>
        </w:rPr>
      </w:pPr>
    </w:p>
    <w:p w:rsidR="00DA5110" w:rsidRDefault="00DA5110" w:rsidP="00DA5110">
      <w:pPr>
        <w:ind w:right="-283"/>
        <w:jc w:val="both"/>
        <w:rPr>
          <w:rFonts w:ascii="Tahoma" w:hAnsi="Tahoma" w:cs="Tahoma"/>
          <w:u w:val="single"/>
        </w:rPr>
      </w:pPr>
      <w:r w:rsidRPr="00B03A0D">
        <w:rPr>
          <w:rFonts w:ascii="Tahoma" w:hAnsi="Tahoma" w:cs="Tahoma"/>
          <w:u w:val="single"/>
        </w:rPr>
        <w:t>GASTOS Y OTRAS PARTIDAS.</w:t>
      </w:r>
    </w:p>
    <w:p w:rsidR="00DA5110" w:rsidRDefault="00DA5110" w:rsidP="00DA5110">
      <w:pPr>
        <w:ind w:right="-283"/>
        <w:jc w:val="both"/>
        <w:rPr>
          <w:rFonts w:ascii="Tahoma" w:hAnsi="Tahoma" w:cs="Tahoma"/>
          <w:u w:val="single"/>
        </w:rPr>
      </w:pPr>
    </w:p>
    <w:p w:rsidR="00DA5110" w:rsidRPr="00B03A0D" w:rsidRDefault="00DA5110" w:rsidP="00DA5110">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Pr>
          <w:rFonts w:ascii="Tahoma" w:hAnsi="Tahoma" w:cs="Tahoma"/>
        </w:rPr>
        <w:t>31 de julio de 2018,</w:t>
      </w:r>
      <w:r w:rsidRPr="00B03A0D">
        <w:rPr>
          <w:rFonts w:ascii="Tahoma" w:hAnsi="Tahoma" w:cs="Tahoma"/>
        </w:rPr>
        <w:t xml:space="preserve"> sus movimientos fueron los siguientes:</w:t>
      </w:r>
    </w:p>
    <w:p w:rsidR="00DA5110" w:rsidRPr="00B03A0D" w:rsidRDefault="00DA5110" w:rsidP="00DA5110">
      <w:pPr>
        <w:ind w:right="-283"/>
        <w:jc w:val="both"/>
        <w:rPr>
          <w:rFonts w:ascii="Tahoma" w:hAnsi="Tahoma" w:cs="Tahoma"/>
        </w:rPr>
      </w:pPr>
    </w:p>
    <w:p w:rsidR="00DA5110" w:rsidRPr="00FB6440"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09432C">
        <w:rPr>
          <w:rFonts w:ascii="Tahoma" w:hAnsi="Tahoma" w:cs="Tahoma"/>
          <w:b/>
        </w:rPr>
        <w:t>Servicios Personales</w:t>
      </w:r>
      <w:r w:rsidRPr="0009432C">
        <w:rPr>
          <w:rFonts w:ascii="Tahoma" w:hAnsi="Tahoma" w:cs="Tahoma"/>
        </w:rPr>
        <w:t>, Capítulo 1000, conforme a la plantilla autorizada, se presenta un Presupuesto Modificado por $</w:t>
      </w:r>
      <w:r>
        <w:rPr>
          <w:rFonts w:ascii="Tahoma" w:hAnsi="Tahoma" w:cs="Tahoma"/>
        </w:rPr>
        <w:t xml:space="preserve">29’459,252.52 </w:t>
      </w:r>
      <w:r w:rsidRPr="0009432C">
        <w:rPr>
          <w:rFonts w:ascii="Tahoma" w:hAnsi="Tahoma" w:cs="Tahoma"/>
        </w:rPr>
        <w:t xml:space="preserve">de los cuales se </w:t>
      </w:r>
      <w:r>
        <w:rPr>
          <w:rFonts w:ascii="Tahoma" w:hAnsi="Tahoma" w:cs="Tahoma"/>
        </w:rPr>
        <w:t>devengó</w:t>
      </w:r>
      <w:r w:rsidRPr="0009432C">
        <w:rPr>
          <w:rFonts w:ascii="Tahoma" w:hAnsi="Tahoma" w:cs="Tahoma"/>
        </w:rPr>
        <w:t xml:space="preserve"> la cantidad de $</w:t>
      </w:r>
      <w:r>
        <w:rPr>
          <w:rFonts w:ascii="Tahoma" w:hAnsi="Tahoma" w:cs="Tahoma"/>
        </w:rPr>
        <w:t>16’634,745.36</w:t>
      </w:r>
      <w:r w:rsidRPr="0009432C">
        <w:rPr>
          <w:rFonts w:ascii="Tahoma" w:hAnsi="Tahoma" w:cs="Tahoma"/>
        </w:rPr>
        <w:t xml:space="preserve">, quedando por aplicar </w:t>
      </w:r>
      <w:r>
        <w:rPr>
          <w:rFonts w:ascii="Tahoma" w:hAnsi="Tahoma" w:cs="Tahoma"/>
        </w:rPr>
        <w:t>$12’824,507.16</w:t>
      </w:r>
      <w:r w:rsidRPr="00FB6440">
        <w:rPr>
          <w:rFonts w:ascii="Tahoma" w:hAnsi="Tahoma" w:cs="Tahoma"/>
        </w:rPr>
        <w:t>. Del monto pagado, al 31 de julio, la única partida en este rubro que en lo individual representan el 10% o más del presupuesto autorizado es la siguiente:</w:t>
      </w:r>
    </w:p>
    <w:p w:rsidR="00DA5110" w:rsidRPr="00B03A0D" w:rsidRDefault="00DA5110" w:rsidP="00DA5110">
      <w:pPr>
        <w:pStyle w:val="Prrafodelista"/>
        <w:numPr>
          <w:ilvl w:val="1"/>
          <w:numId w:val="4"/>
        </w:numPr>
        <w:jc w:val="both"/>
        <w:rPr>
          <w:rFonts w:ascii="Tahoma" w:hAnsi="Tahoma" w:cs="Tahoma"/>
        </w:rPr>
      </w:pPr>
      <w:r>
        <w:rPr>
          <w:rFonts w:ascii="Tahoma" w:hAnsi="Tahoma" w:cs="Tahoma"/>
        </w:rPr>
        <w:t>1131- Sueldos base al personal permanente, con un monto de $10’755,034.87</w:t>
      </w:r>
    </w:p>
    <w:p w:rsidR="00DA5110" w:rsidRPr="00B03A0D" w:rsidRDefault="00DA5110" w:rsidP="00DA5110">
      <w:pPr>
        <w:ind w:right="-283"/>
        <w:contextualSpacing/>
        <w:jc w:val="both"/>
        <w:rPr>
          <w:rFonts w:ascii="Tahoma" w:hAnsi="Tahoma" w:cs="Tahoma"/>
        </w:rPr>
      </w:pPr>
    </w:p>
    <w:p w:rsidR="00DA5110" w:rsidRDefault="00DA5110" w:rsidP="00DA5110">
      <w:pPr>
        <w:pStyle w:val="Prrafodelista"/>
        <w:numPr>
          <w:ilvl w:val="0"/>
          <w:numId w:val="4"/>
        </w:numPr>
        <w:jc w:val="both"/>
        <w:rPr>
          <w:rFonts w:ascii="Tahoma" w:hAnsi="Tahoma" w:cs="Tahoma"/>
        </w:rPr>
      </w:pPr>
      <w:r w:rsidRPr="00BC1D1C">
        <w:rPr>
          <w:rFonts w:ascii="Tahoma" w:hAnsi="Tahoma" w:cs="Tahoma"/>
        </w:rPr>
        <w:t xml:space="preserve">En el rubro de </w:t>
      </w:r>
      <w:r w:rsidRPr="00BC1D1C">
        <w:rPr>
          <w:rFonts w:ascii="Tahoma" w:hAnsi="Tahoma" w:cs="Tahoma"/>
          <w:b/>
        </w:rPr>
        <w:t>Materiales y Suministros</w:t>
      </w:r>
      <w:r w:rsidRPr="00C07841">
        <w:rPr>
          <w:rFonts w:ascii="Tahoma" w:hAnsi="Tahoma" w:cs="Tahoma"/>
        </w:rPr>
        <w:t>, Capítulo 2000, se presenta un Presupuesto Modificado por $967,491.77 de los cuales se</w:t>
      </w:r>
      <w:r w:rsidRPr="00BC1D1C">
        <w:rPr>
          <w:rFonts w:ascii="Tahoma" w:hAnsi="Tahoma" w:cs="Tahoma"/>
        </w:rPr>
        <w:t xml:space="preserve"> devengó la cantidad de $</w:t>
      </w:r>
      <w:r>
        <w:rPr>
          <w:rFonts w:ascii="Tahoma" w:hAnsi="Tahoma" w:cs="Tahoma"/>
        </w:rPr>
        <w:t>588,039.52</w:t>
      </w:r>
      <w:r w:rsidRPr="00BC1D1C">
        <w:rPr>
          <w:rFonts w:ascii="Tahoma" w:hAnsi="Tahoma" w:cs="Tahoma"/>
        </w:rPr>
        <w:t>, quedando por aplicar $</w:t>
      </w:r>
      <w:r>
        <w:rPr>
          <w:rFonts w:ascii="Tahoma" w:hAnsi="Tahoma" w:cs="Tahoma"/>
        </w:rPr>
        <w:t>379,452.25</w:t>
      </w:r>
      <w:r w:rsidRPr="00BC1D1C">
        <w:rPr>
          <w:rFonts w:ascii="Tahoma" w:hAnsi="Tahoma" w:cs="Tahoma"/>
        </w:rPr>
        <w:t xml:space="preserve">. En este rubro no se cuenta con partidas que en lo individual representen el 10% o más </w:t>
      </w:r>
      <w:r>
        <w:rPr>
          <w:rFonts w:ascii="Tahoma" w:hAnsi="Tahoma" w:cs="Tahoma"/>
        </w:rPr>
        <w:t>del presupuesto autorizado.</w:t>
      </w:r>
    </w:p>
    <w:p w:rsidR="00DA5110" w:rsidRPr="00BC1D1C" w:rsidRDefault="00DA5110" w:rsidP="00DA5110">
      <w:pPr>
        <w:pStyle w:val="Prrafodelista"/>
        <w:jc w:val="both"/>
        <w:rPr>
          <w:rFonts w:ascii="Tahoma" w:hAnsi="Tahoma" w:cs="Tahoma"/>
        </w:rPr>
      </w:pPr>
    </w:p>
    <w:p w:rsidR="00DA5110" w:rsidRDefault="00DA5110" w:rsidP="00DA5110">
      <w:pPr>
        <w:pStyle w:val="Prrafodelista"/>
        <w:numPr>
          <w:ilvl w:val="0"/>
          <w:numId w:val="4"/>
        </w:numPr>
        <w:jc w:val="both"/>
        <w:rPr>
          <w:rFonts w:ascii="Tahoma" w:hAnsi="Tahoma" w:cs="Tahoma"/>
        </w:rPr>
      </w:pPr>
      <w:r w:rsidRPr="000173D9">
        <w:rPr>
          <w:rFonts w:ascii="Tahoma" w:hAnsi="Tahoma" w:cs="Tahoma"/>
        </w:rPr>
        <w:t xml:space="preserve">En el rubro de </w:t>
      </w:r>
      <w:r w:rsidRPr="000173D9">
        <w:rPr>
          <w:rFonts w:ascii="Tahoma" w:hAnsi="Tahoma" w:cs="Tahoma"/>
          <w:b/>
        </w:rPr>
        <w:t>Servicios Generales</w:t>
      </w:r>
      <w:r w:rsidRPr="000173D9">
        <w:rPr>
          <w:rFonts w:ascii="Tahoma" w:hAnsi="Tahoma" w:cs="Tahoma"/>
        </w:rPr>
        <w:t>, Capítulo 3000, se presenta un Presupuesto Modificado por $</w:t>
      </w:r>
      <w:r>
        <w:rPr>
          <w:rFonts w:ascii="Tahoma" w:hAnsi="Tahoma" w:cs="Tahoma"/>
        </w:rPr>
        <w:t xml:space="preserve">6’991,362.27, </w:t>
      </w:r>
      <w:r w:rsidRPr="000173D9">
        <w:rPr>
          <w:rFonts w:ascii="Tahoma" w:hAnsi="Tahoma" w:cs="Tahoma"/>
        </w:rPr>
        <w:t xml:space="preserve">de los cuales se </w:t>
      </w:r>
      <w:r>
        <w:rPr>
          <w:rFonts w:ascii="Tahoma" w:hAnsi="Tahoma" w:cs="Tahoma"/>
        </w:rPr>
        <w:t>devengó</w:t>
      </w:r>
      <w:r w:rsidRPr="000173D9">
        <w:rPr>
          <w:rFonts w:ascii="Tahoma" w:hAnsi="Tahoma" w:cs="Tahoma"/>
        </w:rPr>
        <w:t xml:space="preserve"> la cantidad de $</w:t>
      </w:r>
      <w:r>
        <w:rPr>
          <w:rFonts w:ascii="Tahoma" w:hAnsi="Tahoma" w:cs="Tahoma"/>
        </w:rPr>
        <w:t xml:space="preserve">2’949,110.51 </w:t>
      </w:r>
      <w:r w:rsidRPr="000173D9">
        <w:rPr>
          <w:rFonts w:ascii="Tahoma" w:hAnsi="Tahoma" w:cs="Tahoma"/>
        </w:rPr>
        <w:t>quedando por aplicar (sin devengar) $</w:t>
      </w:r>
      <w:r>
        <w:rPr>
          <w:rFonts w:ascii="Tahoma" w:hAnsi="Tahoma" w:cs="Tahoma"/>
        </w:rPr>
        <w:t>4’042,251.76</w:t>
      </w:r>
      <w:r w:rsidRPr="000173D9">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Pr="00B03A0D" w:rsidRDefault="00DA5110" w:rsidP="00DA5110">
      <w:pPr>
        <w:ind w:right="-283"/>
        <w:contextualSpacing/>
        <w:rPr>
          <w:rFonts w:ascii="Arial" w:hAnsi="Arial" w:cs="Arial"/>
        </w:rPr>
      </w:pPr>
    </w:p>
    <w:p w:rsidR="00DA5110" w:rsidRPr="00B03A0D" w:rsidRDefault="00DA5110" w:rsidP="00DA5110">
      <w:pPr>
        <w:pStyle w:val="Prrafodelista"/>
        <w:numPr>
          <w:ilvl w:val="0"/>
          <w:numId w:val="4"/>
        </w:numPr>
        <w:jc w:val="both"/>
        <w:rPr>
          <w:rFonts w:ascii="Tahoma" w:hAnsi="Tahoma" w:cs="Tahoma"/>
        </w:rPr>
      </w:pPr>
      <w:r w:rsidRPr="00B03A0D">
        <w:rPr>
          <w:rFonts w:ascii="Tahoma" w:hAnsi="Tahoma" w:cs="Tahoma"/>
        </w:rPr>
        <w:t xml:space="preserve">En el rubro de </w:t>
      </w:r>
      <w:r w:rsidRPr="00B03A0D">
        <w:rPr>
          <w:rFonts w:ascii="Tahoma" w:hAnsi="Tahoma" w:cs="Tahoma"/>
          <w:b/>
        </w:rPr>
        <w:t>Transferencias, Asignaciones y Subsidios</w:t>
      </w:r>
      <w:r w:rsidRPr="00B03A0D">
        <w:rPr>
          <w:rFonts w:ascii="Tahoma" w:hAnsi="Tahoma" w:cs="Tahoma"/>
        </w:rPr>
        <w:t xml:space="preserve">, Capítulo 4000, se presenta un </w:t>
      </w:r>
      <w:r w:rsidRPr="00B90CC9">
        <w:rPr>
          <w:rFonts w:ascii="Tahoma" w:hAnsi="Tahoma" w:cs="Tahoma"/>
        </w:rPr>
        <w:t>Presupuesto Modificado por $542,983.08,</w:t>
      </w:r>
      <w:r>
        <w:rPr>
          <w:rFonts w:ascii="Tahoma" w:hAnsi="Tahoma" w:cs="Tahoma"/>
          <w:lang w:val="es-ES"/>
        </w:rPr>
        <w:t xml:space="preserve"> </w:t>
      </w:r>
      <w:r>
        <w:rPr>
          <w:rFonts w:ascii="Tahoma" w:hAnsi="Tahoma" w:cs="Tahoma"/>
        </w:rPr>
        <w:t>el cual</w:t>
      </w:r>
      <w:r w:rsidRPr="00B03A0D">
        <w:rPr>
          <w:rFonts w:ascii="Tahoma" w:hAnsi="Tahoma" w:cs="Tahoma"/>
        </w:rPr>
        <w:t xml:space="preserve"> no se </w:t>
      </w:r>
      <w:r>
        <w:rPr>
          <w:rFonts w:ascii="Tahoma" w:hAnsi="Tahoma" w:cs="Tahoma"/>
        </w:rPr>
        <w:t>devengó.</w:t>
      </w:r>
    </w:p>
    <w:p w:rsidR="00DA5110" w:rsidRPr="00B03A0D" w:rsidRDefault="00DA5110" w:rsidP="00DA5110">
      <w:pPr>
        <w:pStyle w:val="Prrafodelista"/>
        <w:ind w:left="0"/>
        <w:jc w:val="both"/>
        <w:rPr>
          <w:rFonts w:ascii="Tahoma" w:hAnsi="Tahoma" w:cs="Tahoma"/>
        </w:rPr>
      </w:pPr>
    </w:p>
    <w:p w:rsidR="00DA5110" w:rsidRDefault="00DA5110" w:rsidP="00DA5110">
      <w:pPr>
        <w:pStyle w:val="Prrafodelista"/>
        <w:numPr>
          <w:ilvl w:val="0"/>
          <w:numId w:val="4"/>
        </w:numPr>
        <w:ind w:right="49"/>
        <w:jc w:val="both"/>
        <w:rPr>
          <w:rFonts w:ascii="Tahoma" w:hAnsi="Tahoma" w:cs="Tahoma"/>
          <w:lang w:eastAsia="es-ES"/>
        </w:rPr>
      </w:pPr>
      <w:r w:rsidRPr="0061314D">
        <w:rPr>
          <w:rFonts w:ascii="Tahoma" w:hAnsi="Tahoma" w:cs="Tahoma"/>
        </w:rPr>
        <w:t xml:space="preserve">En el rubro de </w:t>
      </w:r>
      <w:r w:rsidRPr="0061314D">
        <w:rPr>
          <w:rFonts w:ascii="Tahoma" w:hAnsi="Tahoma" w:cs="Tahoma"/>
          <w:b/>
        </w:rPr>
        <w:t>Bienes Muebles, Inmuebles e Intangibles</w:t>
      </w:r>
      <w:r w:rsidRPr="0061314D">
        <w:rPr>
          <w:rFonts w:ascii="Tahoma" w:hAnsi="Tahoma" w:cs="Tahoma"/>
        </w:rPr>
        <w:t>, Capítulo 5000, se presenta un Presupuesto Modificado por $</w:t>
      </w:r>
      <w:r>
        <w:rPr>
          <w:rFonts w:ascii="Tahoma" w:hAnsi="Tahoma" w:cs="Tahoma"/>
        </w:rPr>
        <w:t>2’504,635.01, el cual al 31 de julio se ha devengado la cantidad de $503,334.13</w:t>
      </w:r>
      <w:r w:rsidRPr="0061314D">
        <w:rPr>
          <w:rFonts w:ascii="Tahoma" w:hAnsi="Tahoma" w:cs="Tahoma"/>
        </w:rPr>
        <w:t>, quedando por aplicar $</w:t>
      </w:r>
      <w:r>
        <w:rPr>
          <w:rFonts w:ascii="Tahoma" w:hAnsi="Tahoma" w:cs="Tahoma"/>
        </w:rPr>
        <w:t>2’001,300.88</w:t>
      </w:r>
      <w:r w:rsidRPr="0061314D">
        <w:rPr>
          <w:rFonts w:ascii="Tahoma" w:hAnsi="Tahoma" w:cs="Tahoma"/>
        </w:rPr>
        <w:t xml:space="preserve">. </w:t>
      </w:r>
      <w:r>
        <w:rPr>
          <w:rFonts w:ascii="Tahoma" w:hAnsi="Tahoma" w:cs="Tahoma"/>
        </w:rPr>
        <w:t>En este rubro no se cuenta con partidas que en lo individual representen el 10% o más del presupuesto autorizado.</w:t>
      </w:r>
    </w:p>
    <w:p w:rsidR="00DA5110" w:rsidRDefault="00DA5110" w:rsidP="00DA5110">
      <w:pPr>
        <w:ind w:right="-283"/>
        <w:contextualSpacing/>
        <w:jc w:val="both"/>
        <w:rPr>
          <w:rFonts w:ascii="Tahoma" w:hAnsi="Tahoma" w:cs="Tahoma"/>
          <w:lang w:eastAsia="es-ES"/>
        </w:rPr>
      </w:pPr>
    </w:p>
    <w:p w:rsidR="00DA5110" w:rsidRDefault="00DA5110" w:rsidP="00DA5110">
      <w:pPr>
        <w:ind w:right="-283"/>
        <w:contextualSpacing/>
        <w:jc w:val="both"/>
        <w:rPr>
          <w:rFonts w:ascii="Tahoma" w:hAnsi="Tahoma" w:cs="Tahoma"/>
          <w:i/>
        </w:rPr>
      </w:pPr>
    </w:p>
    <w:p w:rsidR="00DA5110" w:rsidRDefault="00DA5110" w:rsidP="00DA5110">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DA5110" w:rsidRPr="00B03A0D" w:rsidRDefault="00DA5110" w:rsidP="00DA5110">
      <w:pPr>
        <w:ind w:right="-283"/>
        <w:contextualSpacing/>
        <w:rPr>
          <w:rFonts w:ascii="Tahoma" w:hAnsi="Tahoma" w:cs="Tahoma"/>
          <w:b/>
          <w:sz w:val="28"/>
        </w:rPr>
      </w:pPr>
    </w:p>
    <w:p w:rsidR="00DA5110" w:rsidRPr="00B03A0D" w:rsidRDefault="00DA5110" w:rsidP="00DA5110">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DA5110" w:rsidRPr="00B03A0D" w:rsidRDefault="00DA5110" w:rsidP="00DA5110">
      <w:pPr>
        <w:ind w:left="1416" w:right="-283"/>
        <w:jc w:val="both"/>
        <w:rPr>
          <w:rFonts w:ascii="Tahoma" w:hAnsi="Tahoma" w:cs="Tahoma"/>
        </w:rPr>
      </w:pP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DA5110" w:rsidRPr="00B03A0D" w:rsidRDefault="00DA5110" w:rsidP="00DA5110">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Pr="003B565A" w:rsidRDefault="00DA5110" w:rsidP="00DA5110">
      <w:pPr>
        <w:ind w:right="-283"/>
        <w:jc w:val="both"/>
        <w:rPr>
          <w:rFonts w:ascii="Tahoma" w:hAnsi="Tahoma" w:cs="Tahoma"/>
        </w:rPr>
      </w:pPr>
      <w:r w:rsidRPr="00494797">
        <w:rPr>
          <w:rFonts w:ascii="Tahoma" w:hAnsi="Tahoma" w:cs="Tahoma"/>
        </w:rPr>
        <w:t xml:space="preserve">El Patrimonio al </w:t>
      </w:r>
      <w:r>
        <w:rPr>
          <w:rFonts w:ascii="Tahoma" w:hAnsi="Tahoma" w:cs="Tahoma"/>
        </w:rPr>
        <w:t>31 de julio de 2018</w:t>
      </w:r>
      <w:r w:rsidRPr="00494797">
        <w:rPr>
          <w:rFonts w:ascii="Tahoma" w:hAnsi="Tahoma" w:cs="Tahoma"/>
        </w:rPr>
        <w:t xml:space="preserve"> está integrado como a continuación se muestra:</w:t>
      </w:r>
    </w:p>
    <w:p w:rsidR="00DA5110" w:rsidRPr="003B565A" w:rsidRDefault="00DA5110" w:rsidP="00DA5110">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5856"/>
        <w:gridCol w:w="3198"/>
      </w:tblGrid>
      <w:tr w:rsidR="00DA5110" w:rsidRPr="00AB2984" w:rsidTr="00BE32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BE3234">
            <w:pPr>
              <w:ind w:right="-283"/>
              <w:rPr>
                <w:rFonts w:ascii="Tahoma" w:eastAsia="Calibri" w:hAnsi="Tahoma" w:cs="Tahoma"/>
                <w:b w:val="0"/>
              </w:rPr>
            </w:pPr>
            <w:bookmarkStart w:id="11" w:name="_Hlk489960515"/>
            <w:r>
              <w:rPr>
                <w:rFonts w:ascii="Tahoma" w:eastAsia="Calibri" w:hAnsi="Tahoma" w:cs="Tahoma"/>
                <w:b w:val="0"/>
              </w:rPr>
              <w:t>Aportaciones</w:t>
            </w:r>
          </w:p>
        </w:tc>
        <w:tc>
          <w:tcPr>
            <w:tcW w:w="1766" w:type="pct"/>
          </w:tcPr>
          <w:p w:rsidR="00DA5110" w:rsidRPr="00AB2984" w:rsidRDefault="00DA5110" w:rsidP="00BE323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$3’540,178</w:t>
            </w:r>
          </w:p>
        </w:tc>
      </w:tr>
      <w:tr w:rsidR="00DA5110" w:rsidRPr="00AB2984" w:rsidTr="00BE32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AB2984" w:rsidRDefault="00DA5110" w:rsidP="00BE3234">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DA5110" w:rsidRPr="00AB2984" w:rsidRDefault="00DA5110" w:rsidP="00BE323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$3’084,860</w:t>
            </w:r>
          </w:p>
        </w:tc>
      </w:tr>
      <w:tr w:rsidR="00DA5110" w:rsidRPr="001F6136" w:rsidTr="00BE32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BE3234">
            <w:pPr>
              <w:ind w:right="-283"/>
              <w:rPr>
                <w:rFonts w:ascii="Tahoma" w:eastAsia="Calibri" w:hAnsi="Tahoma" w:cs="Tahoma"/>
                <w:b w:val="0"/>
              </w:rPr>
            </w:pPr>
            <w:r w:rsidRPr="000105FB">
              <w:rPr>
                <w:rFonts w:ascii="Tahoma" w:eastAsia="Calibri" w:hAnsi="Tahoma" w:cs="Tahoma"/>
                <w:b w:val="0"/>
              </w:rPr>
              <w:t>Resultado</w:t>
            </w:r>
            <w:r>
              <w:rPr>
                <w:rFonts w:ascii="Tahoma" w:eastAsia="Calibri" w:hAnsi="Tahoma" w:cs="Tahoma"/>
                <w:b w:val="0"/>
              </w:rPr>
              <w:t>s</w:t>
            </w:r>
            <w:r w:rsidRPr="000105FB">
              <w:rPr>
                <w:rFonts w:ascii="Tahoma" w:eastAsia="Calibri" w:hAnsi="Tahoma" w:cs="Tahoma"/>
                <w:b w:val="0"/>
              </w:rPr>
              <w:t xml:space="preserve"> de Ejercicio</w:t>
            </w:r>
            <w:r>
              <w:rPr>
                <w:rFonts w:ascii="Tahoma" w:eastAsia="Calibri" w:hAnsi="Tahoma" w:cs="Tahoma"/>
                <w:b w:val="0"/>
              </w:rPr>
              <w:t>s Anteriores</w:t>
            </w:r>
          </w:p>
        </w:tc>
        <w:tc>
          <w:tcPr>
            <w:tcW w:w="1766" w:type="pct"/>
          </w:tcPr>
          <w:p w:rsidR="00DA5110" w:rsidRPr="003B565A" w:rsidRDefault="00DA5110" w:rsidP="00BE3234">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$8’999,815</w:t>
            </w:r>
          </w:p>
        </w:tc>
      </w:tr>
      <w:tr w:rsidR="00DA5110" w:rsidRPr="001F6136" w:rsidTr="00BE32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BE3234">
            <w:pPr>
              <w:ind w:right="-283"/>
              <w:rPr>
                <w:rFonts w:ascii="Tahoma" w:eastAsia="Calibri" w:hAnsi="Tahoma" w:cs="Tahoma"/>
              </w:rPr>
            </w:pPr>
            <w:r w:rsidRPr="00F60676">
              <w:rPr>
                <w:rFonts w:ascii="Tahoma" w:eastAsia="Calibri" w:hAnsi="Tahoma" w:cs="Tahoma"/>
                <w:b w:val="0"/>
              </w:rPr>
              <w:t>Rectificación de Resultados de Ejercicios Anteriores</w:t>
            </w:r>
          </w:p>
        </w:tc>
        <w:tc>
          <w:tcPr>
            <w:tcW w:w="1766" w:type="pct"/>
          </w:tcPr>
          <w:p w:rsidR="00DA5110" w:rsidRDefault="00DA5110" w:rsidP="00BE3234">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-725,154</w:t>
            </w:r>
          </w:p>
        </w:tc>
      </w:tr>
      <w:bookmarkEnd w:id="11"/>
      <w:tr w:rsidR="00DA5110" w:rsidRPr="001D667A" w:rsidTr="00BE32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DA5110" w:rsidRPr="000105FB" w:rsidRDefault="00DA5110" w:rsidP="00BE3234">
            <w:pPr>
              <w:ind w:right="-283"/>
              <w:rPr>
                <w:rFonts w:ascii="Tahoma" w:eastAsia="Calibri" w:hAnsi="Tahoma" w:cs="Tahoma"/>
              </w:rPr>
            </w:pPr>
            <w:r w:rsidRPr="000105FB">
              <w:rPr>
                <w:rFonts w:ascii="Tahoma" w:eastAsia="Calibri" w:hAnsi="Tahoma" w:cs="Tahoma"/>
              </w:rPr>
              <w:t xml:space="preserve">TOTAL DE </w:t>
            </w:r>
            <w:r w:rsidRPr="007F2B79">
              <w:rPr>
                <w:rFonts w:ascii="Tahoma" w:eastAsia="Calibri" w:hAnsi="Tahoma" w:cs="Tahoma"/>
              </w:rPr>
              <w:t>PATRIMONIO</w:t>
            </w:r>
          </w:p>
        </w:tc>
        <w:tc>
          <w:tcPr>
            <w:tcW w:w="1766" w:type="pct"/>
          </w:tcPr>
          <w:p w:rsidR="00DA5110" w:rsidRPr="007F2B79" w:rsidRDefault="00DA5110" w:rsidP="00BE3234">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rPr>
              <w:t xml:space="preserve">                       </w:t>
            </w:r>
            <w:r w:rsidRPr="007F2B79">
              <w:rPr>
                <w:rFonts w:ascii="Calibri" w:hAnsi="Calibri"/>
                <w:b/>
                <w:color w:val="000000"/>
                <w:sz w:val="24"/>
                <w:szCs w:val="22"/>
              </w:rPr>
              <w:t>$</w:t>
            </w:r>
            <w:r>
              <w:rPr>
                <w:rFonts w:ascii="Calibri" w:hAnsi="Calibri"/>
                <w:b/>
                <w:color w:val="000000"/>
                <w:sz w:val="24"/>
                <w:szCs w:val="22"/>
              </w:rPr>
              <w:t>14’899,699</w:t>
            </w:r>
          </w:p>
        </w:tc>
      </w:tr>
    </w:tbl>
    <w:p w:rsidR="00DA5110" w:rsidRPr="002A61F1" w:rsidRDefault="00DA5110" w:rsidP="00DA5110">
      <w:pPr>
        <w:ind w:right="-283"/>
        <w:contextualSpacing/>
        <w:rPr>
          <w:rFonts w:ascii="Tahoma" w:hAnsi="Tahoma" w:cs="Tahoma"/>
          <w:b/>
        </w:rPr>
      </w:pPr>
    </w:p>
    <w:p w:rsidR="00DA5110" w:rsidRPr="00AD5647" w:rsidRDefault="00DA5110" w:rsidP="00DA5110">
      <w:pPr>
        <w:ind w:right="-283"/>
        <w:contextualSpacing/>
        <w:jc w:val="both"/>
        <w:rPr>
          <w:rFonts w:ascii="Tahoma" w:hAnsi="Tahoma" w:cs="Tahoma"/>
        </w:rPr>
      </w:pPr>
    </w:p>
    <w:p w:rsidR="00DA5110" w:rsidRDefault="00DA5110" w:rsidP="00DA5110">
      <w:pPr>
        <w:pStyle w:val="Prrafodelista"/>
        <w:numPr>
          <w:ilvl w:val="0"/>
          <w:numId w:val="8"/>
        </w:numPr>
        <w:ind w:right="-283"/>
        <w:rPr>
          <w:rFonts w:ascii="Tahoma" w:hAnsi="Tahoma" w:cs="Tahoma"/>
          <w:b/>
        </w:rPr>
      </w:pPr>
      <w:r>
        <w:rPr>
          <w:rFonts w:ascii="Tahoma" w:hAnsi="Tahoma" w:cs="Tahoma"/>
          <w:b/>
        </w:rPr>
        <w:t>NOTAS AL ESTADO DE FLUJOS DE EFECTIVO</w:t>
      </w:r>
    </w:p>
    <w:p w:rsidR="00DA5110" w:rsidRDefault="00DA5110" w:rsidP="00DA5110">
      <w:pPr>
        <w:ind w:right="-283"/>
        <w:rPr>
          <w:rFonts w:ascii="Tahoma" w:hAnsi="Tahoma" w:cs="Tahoma"/>
          <w:b/>
        </w:rPr>
      </w:pPr>
    </w:p>
    <w:tbl>
      <w:tblPr>
        <w:tblStyle w:val="Tablaconcuadrcula"/>
        <w:tblW w:w="0" w:type="auto"/>
        <w:tblLook w:val="04A0" w:firstRow="1" w:lastRow="0" w:firstColumn="1" w:lastColumn="0" w:noHBand="0" w:noVBand="1"/>
      </w:tblPr>
      <w:tblGrid>
        <w:gridCol w:w="3510"/>
        <w:gridCol w:w="1560"/>
        <w:gridCol w:w="1701"/>
      </w:tblGrid>
      <w:tr w:rsidR="00DA5110" w:rsidTr="00BE3234">
        <w:tc>
          <w:tcPr>
            <w:tcW w:w="3510" w:type="dxa"/>
          </w:tcPr>
          <w:p w:rsidR="00DA5110" w:rsidRDefault="00DA5110" w:rsidP="00BE3234">
            <w:pPr>
              <w:ind w:right="-283"/>
              <w:rPr>
                <w:rFonts w:ascii="Tahoma" w:hAnsi="Tahoma" w:cs="Tahoma"/>
                <w:b/>
              </w:rPr>
            </w:pPr>
          </w:p>
        </w:tc>
        <w:tc>
          <w:tcPr>
            <w:tcW w:w="1560" w:type="dxa"/>
          </w:tcPr>
          <w:p w:rsidR="00DA5110" w:rsidRDefault="00DA5110" w:rsidP="00BE3234">
            <w:pPr>
              <w:ind w:right="-283"/>
              <w:rPr>
                <w:rFonts w:ascii="Tahoma" w:hAnsi="Tahoma" w:cs="Tahoma"/>
                <w:b/>
              </w:rPr>
            </w:pPr>
            <w:r>
              <w:rPr>
                <w:rFonts w:ascii="Tahoma" w:hAnsi="Tahoma" w:cs="Tahoma"/>
                <w:b/>
              </w:rPr>
              <w:t>2018</w:t>
            </w:r>
          </w:p>
        </w:tc>
        <w:tc>
          <w:tcPr>
            <w:tcW w:w="1701" w:type="dxa"/>
          </w:tcPr>
          <w:p w:rsidR="00DA5110" w:rsidRDefault="00DA5110" w:rsidP="00BE3234">
            <w:pPr>
              <w:ind w:right="-283"/>
              <w:rPr>
                <w:rFonts w:ascii="Tahoma" w:hAnsi="Tahoma" w:cs="Tahoma"/>
                <w:b/>
              </w:rPr>
            </w:pPr>
            <w:r>
              <w:rPr>
                <w:rFonts w:ascii="Tahoma" w:hAnsi="Tahoma" w:cs="Tahoma"/>
                <w:b/>
              </w:rPr>
              <w:t>2017</w:t>
            </w:r>
          </w:p>
        </w:tc>
      </w:tr>
      <w:tr w:rsidR="00DA5110" w:rsidTr="00BE3234">
        <w:tc>
          <w:tcPr>
            <w:tcW w:w="3510"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DA5110" w:rsidRPr="001C34E5" w:rsidRDefault="00DA5110" w:rsidP="00BE3234">
            <w:pPr>
              <w:ind w:right="-283"/>
              <w:rPr>
                <w:rFonts w:ascii="Tahoma" w:hAnsi="Tahoma" w:cs="Tahoma"/>
                <w:b/>
                <w:color w:val="000000"/>
                <w:sz w:val="16"/>
                <w:szCs w:val="16"/>
              </w:rPr>
            </w:pPr>
            <w:r>
              <w:rPr>
                <w:rFonts w:ascii="Tahoma" w:hAnsi="Tahoma" w:cs="Tahoma"/>
                <w:sz w:val="18"/>
                <w:szCs w:val="18"/>
              </w:rPr>
              <w:t>$2’231,177.43</w:t>
            </w:r>
          </w:p>
        </w:tc>
        <w:tc>
          <w:tcPr>
            <w:tcW w:w="1701" w:type="dxa"/>
          </w:tcPr>
          <w:p w:rsidR="00DA5110" w:rsidRPr="00E577BB" w:rsidRDefault="00DA5110" w:rsidP="00BE3234">
            <w:pPr>
              <w:ind w:right="-283"/>
              <w:rPr>
                <w:rFonts w:ascii="Tahoma" w:hAnsi="Tahoma" w:cs="Tahoma"/>
                <w:sz w:val="18"/>
                <w:szCs w:val="18"/>
              </w:rPr>
            </w:pPr>
            <w:r>
              <w:rPr>
                <w:rFonts w:ascii="Tahoma" w:hAnsi="Tahoma" w:cs="Tahoma"/>
                <w:sz w:val="18"/>
                <w:szCs w:val="18"/>
              </w:rPr>
              <w:t>$8´509,967</w:t>
            </w:r>
          </w:p>
        </w:tc>
      </w:tr>
      <w:tr w:rsidR="00DA5110" w:rsidTr="00BE3234">
        <w:tc>
          <w:tcPr>
            <w:tcW w:w="3510"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$0</w:t>
            </w:r>
          </w:p>
        </w:tc>
      </w:tr>
      <w:tr w:rsidR="00DA5110" w:rsidTr="00BE3234">
        <w:tc>
          <w:tcPr>
            <w:tcW w:w="3510" w:type="dxa"/>
          </w:tcPr>
          <w:p w:rsidR="00DA5110" w:rsidRPr="00E577BB" w:rsidRDefault="00DA5110" w:rsidP="00BE3234">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DA5110" w:rsidRPr="00E577BB" w:rsidRDefault="00DA5110" w:rsidP="00BE3234">
            <w:pPr>
              <w:ind w:right="-283"/>
              <w:rPr>
                <w:rFonts w:ascii="Tahoma" w:hAnsi="Tahoma" w:cs="Tahoma"/>
                <w:sz w:val="18"/>
                <w:szCs w:val="18"/>
              </w:rPr>
            </w:pPr>
            <w:r>
              <w:rPr>
                <w:rFonts w:ascii="Tahoma" w:hAnsi="Tahoma" w:cs="Tahoma"/>
                <w:sz w:val="18"/>
                <w:szCs w:val="18"/>
              </w:rPr>
              <w:t>$6’999,999.33</w:t>
            </w:r>
          </w:p>
        </w:tc>
        <w:tc>
          <w:tcPr>
            <w:tcW w:w="1701" w:type="dxa"/>
          </w:tcPr>
          <w:p w:rsidR="00DA5110" w:rsidRPr="00E577BB" w:rsidRDefault="00DA5110" w:rsidP="00BE3234">
            <w:pPr>
              <w:ind w:right="-283"/>
              <w:rPr>
                <w:rFonts w:ascii="Tahoma" w:hAnsi="Tahoma" w:cs="Tahoma"/>
                <w:sz w:val="18"/>
                <w:szCs w:val="18"/>
              </w:rPr>
            </w:pPr>
            <w:r>
              <w:rPr>
                <w:rFonts w:ascii="Tahoma" w:hAnsi="Tahoma" w:cs="Tahoma"/>
                <w:sz w:val="18"/>
                <w:szCs w:val="18"/>
              </w:rPr>
              <w:t>$0</w:t>
            </w:r>
          </w:p>
        </w:tc>
      </w:tr>
      <w:tr w:rsidR="00DA5110" w:rsidTr="00BE3234">
        <w:tc>
          <w:tcPr>
            <w:tcW w:w="3510" w:type="dxa"/>
          </w:tcPr>
          <w:p w:rsidR="00DA5110" w:rsidRPr="00E577BB" w:rsidRDefault="00DA5110" w:rsidP="00BE3234">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$0</w:t>
            </w:r>
          </w:p>
        </w:tc>
        <w:tc>
          <w:tcPr>
            <w:tcW w:w="1701" w:type="dxa"/>
          </w:tcPr>
          <w:p w:rsidR="00DA5110" w:rsidRPr="00E577BB" w:rsidRDefault="00DA5110" w:rsidP="00BE3234">
            <w:pPr>
              <w:ind w:right="-283"/>
              <w:rPr>
                <w:rFonts w:ascii="Tahoma" w:hAnsi="Tahoma" w:cs="Tahoma"/>
                <w:sz w:val="18"/>
                <w:szCs w:val="18"/>
              </w:rPr>
            </w:pPr>
            <w:r w:rsidRPr="00E577BB">
              <w:rPr>
                <w:rFonts w:ascii="Tahoma" w:hAnsi="Tahoma" w:cs="Tahoma"/>
                <w:sz w:val="18"/>
                <w:szCs w:val="18"/>
              </w:rPr>
              <w:t>$0</w:t>
            </w:r>
          </w:p>
        </w:tc>
      </w:tr>
      <w:tr w:rsidR="00DA5110" w:rsidTr="00BE3234">
        <w:tc>
          <w:tcPr>
            <w:tcW w:w="3510" w:type="dxa"/>
          </w:tcPr>
          <w:p w:rsidR="00DA5110" w:rsidRPr="00E577BB" w:rsidRDefault="00DA5110" w:rsidP="00BE3234">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DA5110" w:rsidRPr="00E577BB" w:rsidRDefault="00DA5110" w:rsidP="00BE3234">
            <w:pPr>
              <w:ind w:right="-283"/>
              <w:rPr>
                <w:rFonts w:ascii="Tahoma" w:hAnsi="Tahoma" w:cs="Tahoma"/>
                <w:sz w:val="18"/>
                <w:szCs w:val="18"/>
              </w:rPr>
            </w:pPr>
            <w:r>
              <w:rPr>
                <w:rFonts w:ascii="Tahoma" w:hAnsi="Tahoma" w:cs="Tahoma"/>
                <w:sz w:val="18"/>
                <w:szCs w:val="18"/>
              </w:rPr>
              <w:t>$0</w:t>
            </w:r>
          </w:p>
        </w:tc>
        <w:tc>
          <w:tcPr>
            <w:tcW w:w="1701" w:type="dxa"/>
          </w:tcPr>
          <w:p w:rsidR="00DA5110" w:rsidRPr="00E577BB" w:rsidRDefault="00DA5110" w:rsidP="00BE3234">
            <w:pPr>
              <w:ind w:right="-283"/>
              <w:rPr>
                <w:rFonts w:ascii="Tahoma" w:hAnsi="Tahoma" w:cs="Tahoma"/>
                <w:sz w:val="18"/>
                <w:szCs w:val="18"/>
              </w:rPr>
            </w:pPr>
            <w:r>
              <w:rPr>
                <w:rFonts w:ascii="Tahoma" w:hAnsi="Tahoma" w:cs="Tahoma"/>
                <w:sz w:val="18"/>
                <w:szCs w:val="18"/>
              </w:rPr>
              <w:t>$0</w:t>
            </w:r>
          </w:p>
        </w:tc>
      </w:tr>
      <w:tr w:rsidR="00DA5110" w:rsidTr="00BE3234">
        <w:tc>
          <w:tcPr>
            <w:tcW w:w="3510" w:type="dxa"/>
          </w:tcPr>
          <w:p w:rsidR="00DA5110" w:rsidRPr="00E577BB" w:rsidRDefault="00DA5110" w:rsidP="00BE3234">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DA5110" w:rsidRPr="001C34E5" w:rsidRDefault="00DA5110" w:rsidP="00BE3234">
            <w:pPr>
              <w:ind w:right="-283"/>
              <w:rPr>
                <w:rFonts w:ascii="Tahoma" w:hAnsi="Tahoma" w:cs="Tahoma"/>
                <w:b/>
                <w:color w:val="000000"/>
                <w:sz w:val="16"/>
                <w:szCs w:val="16"/>
              </w:rPr>
            </w:pPr>
            <w:r>
              <w:rPr>
                <w:rFonts w:ascii="Tahoma" w:hAnsi="Tahoma" w:cs="Tahoma"/>
                <w:sz w:val="18"/>
                <w:szCs w:val="18"/>
              </w:rPr>
              <w:t>$9’231,176.76</w:t>
            </w:r>
          </w:p>
        </w:tc>
        <w:tc>
          <w:tcPr>
            <w:tcW w:w="1701" w:type="dxa"/>
          </w:tcPr>
          <w:p w:rsidR="00DA5110" w:rsidRPr="00E577BB" w:rsidRDefault="00DA5110" w:rsidP="00BE3234">
            <w:pPr>
              <w:ind w:right="-283"/>
              <w:rPr>
                <w:rFonts w:ascii="Tahoma" w:hAnsi="Tahoma" w:cs="Tahoma"/>
                <w:sz w:val="18"/>
                <w:szCs w:val="18"/>
              </w:rPr>
            </w:pPr>
            <w:r>
              <w:rPr>
                <w:rFonts w:ascii="Tahoma" w:hAnsi="Tahoma" w:cs="Tahoma"/>
                <w:sz w:val="18"/>
                <w:szCs w:val="18"/>
              </w:rPr>
              <w:t>$10’941,394</w:t>
            </w:r>
          </w:p>
        </w:tc>
      </w:tr>
    </w:tbl>
    <w:p w:rsidR="00DA5110" w:rsidRDefault="00DA5110" w:rsidP="00DA5110">
      <w:pPr>
        <w:pStyle w:val="ROMANOS"/>
        <w:spacing w:after="0" w:line="240" w:lineRule="exact"/>
        <w:rPr>
          <w:lang w:val="es-MX"/>
        </w:rPr>
      </w:pPr>
    </w:p>
    <w:p w:rsidR="00DA5110" w:rsidRDefault="00DA5110" w:rsidP="00DA5110">
      <w:pPr>
        <w:pStyle w:val="ROMANOS"/>
        <w:tabs>
          <w:tab w:val="clear" w:pos="720"/>
          <w:tab w:val="left" w:pos="851"/>
        </w:tabs>
        <w:spacing w:after="0" w:line="240" w:lineRule="exact"/>
        <w:ind w:left="0" w:firstLine="0"/>
        <w:rPr>
          <w:lang w:val="es-MX"/>
        </w:rPr>
      </w:pPr>
      <w:r>
        <w:rPr>
          <w:lang w:val="es-MX"/>
        </w:rPr>
        <w:t>Al mes de julio se adquirió una cocineta, una lava alfombras, cámaras fotográficas, andamios para mantenimiento y licencias informáticas. Se adquirió equipo de cómputo y equipo de almacenamiento, así como un aire acondicionado.</w:t>
      </w:r>
    </w:p>
    <w:p w:rsidR="00DA5110" w:rsidRDefault="00DA5110" w:rsidP="00DA5110">
      <w:pPr>
        <w:pStyle w:val="ROMANOS"/>
        <w:tabs>
          <w:tab w:val="clear" w:pos="720"/>
          <w:tab w:val="left" w:pos="851"/>
        </w:tabs>
        <w:spacing w:after="0" w:line="240" w:lineRule="exact"/>
        <w:ind w:left="0" w:firstLine="0"/>
        <w:rPr>
          <w:lang w:val="es-MX"/>
        </w:rPr>
      </w:pPr>
    </w:p>
    <w:p w:rsidR="00DA5110" w:rsidRDefault="00DA5110" w:rsidP="00DA5110">
      <w:pPr>
        <w:pStyle w:val="Prrafodelista"/>
        <w:ind w:left="1440" w:right="-283"/>
        <w:jc w:val="both"/>
        <w:rPr>
          <w:rFonts w:ascii="Tahoma" w:hAnsi="Tahoma" w:cs="Tahoma"/>
          <w:b/>
        </w:rPr>
      </w:pP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p w:rsidR="00DA5110" w:rsidRDefault="00DA5110" w:rsidP="00DA5110">
      <w:pPr>
        <w:ind w:right="-283"/>
        <w:contextualSpacing/>
        <w:jc w:val="both"/>
        <w:rPr>
          <w:rFonts w:ascii="Tahoma" w:hAnsi="Tahoma" w:cs="Tahoma"/>
        </w:rPr>
      </w:pPr>
    </w:p>
    <w:tbl>
      <w:tblPr>
        <w:tblStyle w:val="Sombreadomedio1-nfasis2"/>
        <w:tblW w:w="5440" w:type="pct"/>
        <w:tblLook w:val="04A0" w:firstRow="1" w:lastRow="0" w:firstColumn="1" w:lastColumn="0" w:noHBand="0" w:noVBand="1"/>
      </w:tblPr>
      <w:tblGrid>
        <w:gridCol w:w="1328"/>
        <w:gridCol w:w="6694"/>
        <w:gridCol w:w="1829"/>
      </w:tblGrid>
      <w:tr w:rsidR="00DA5110" w:rsidRPr="00B50EA8" w:rsidTr="00BE323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BE3234">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BE3234">
            <w:pPr>
              <w:jc w:val="center"/>
              <w:rPr>
                <w:rFonts w:ascii="Arial" w:hAnsi="Arial" w:cs="Arial"/>
                <w:lang w:eastAsia="es-MX"/>
              </w:rPr>
            </w:pPr>
            <w:r w:rsidRPr="00B50EA8">
              <w:rPr>
                <w:rFonts w:ascii="Arial" w:hAnsi="Arial" w:cs="Arial"/>
                <w:lang w:eastAsia="es-MX"/>
              </w:rPr>
              <w:t>CONTABLE</w:t>
            </w:r>
          </w:p>
        </w:tc>
        <w:tc>
          <w:tcPr>
            <w:tcW w:w="3398" w:type="pct"/>
            <w:noWrap/>
            <w:hideMark/>
          </w:tcPr>
          <w:p w:rsidR="00DA5110" w:rsidRPr="00B50EA8" w:rsidRDefault="00DA5110" w:rsidP="00BE3234">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928" w:type="pct"/>
            <w:hideMark/>
          </w:tcPr>
          <w:p w:rsidR="00DA5110" w:rsidRPr="00B50EA8" w:rsidRDefault="00DA5110" w:rsidP="00BE3234">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BE3234">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EL GRULLO, JALISCO</w:t>
            </w:r>
          </w:p>
        </w:tc>
        <w:tc>
          <w:tcPr>
            <w:tcW w:w="928" w:type="pct"/>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          42,874.56 </w:t>
            </w:r>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BE3234">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Mobiliario y e</w:t>
            </w:r>
            <w:r>
              <w:rPr>
                <w:rFonts w:ascii="Arial" w:hAnsi="Arial" w:cs="Arial"/>
                <w:lang w:eastAsia="es-MX"/>
              </w:rPr>
              <w:t>quipo d</w:t>
            </w:r>
            <w:r w:rsidRPr="00B50EA8">
              <w:rPr>
                <w:rFonts w:ascii="Arial" w:hAnsi="Arial" w:cs="Arial"/>
                <w:lang w:eastAsia="es-MX"/>
              </w:rPr>
              <w:t>e administración</w:t>
            </w:r>
          </w:p>
        </w:tc>
        <w:tc>
          <w:tcPr>
            <w:tcW w:w="928" w:type="pct"/>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34,220.25 </w:t>
            </w:r>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shd w:val="clear" w:color="auto" w:fill="auto"/>
            <w:noWrap/>
            <w:hideMark/>
          </w:tcPr>
          <w:p w:rsidR="00DA5110" w:rsidRPr="00B50EA8" w:rsidRDefault="00DA5110" w:rsidP="00BE3234">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shd w:val="clear" w:color="auto" w:fill="auto"/>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Licencias informáticas</w:t>
            </w:r>
          </w:p>
        </w:tc>
        <w:tc>
          <w:tcPr>
            <w:tcW w:w="928" w:type="pct"/>
            <w:shd w:val="clear" w:color="auto" w:fill="auto"/>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shd w:val="clear" w:color="auto" w:fill="F2DBDB" w:themeFill="accent2" w:themeFillTint="33"/>
            <w:noWrap/>
            <w:hideMark/>
          </w:tcPr>
          <w:p w:rsidR="00DA5110" w:rsidRPr="00B50EA8" w:rsidRDefault="00DA5110" w:rsidP="00BE3234">
            <w:pPr>
              <w:overflowPunct/>
              <w:autoSpaceDE/>
              <w:autoSpaceDN/>
              <w:adjustRightInd/>
              <w:jc w:val="center"/>
              <w:textAlignment w:val="auto"/>
              <w:rPr>
                <w:rFonts w:ascii="Arial" w:hAnsi="Arial" w:cs="Arial"/>
                <w:lang w:eastAsia="es-MX"/>
              </w:rPr>
            </w:pPr>
            <w:r w:rsidRPr="00B50EA8">
              <w:rPr>
                <w:rFonts w:ascii="Arial" w:hAnsi="Arial" w:cs="Arial"/>
                <w:lang w:eastAsia="es-MX"/>
              </w:rPr>
              <w:t>1293</w:t>
            </w:r>
          </w:p>
        </w:tc>
        <w:tc>
          <w:tcPr>
            <w:tcW w:w="3398" w:type="pct"/>
            <w:shd w:val="clear" w:color="auto" w:fill="F2DBDB" w:themeFill="accent2" w:themeFillTint="33"/>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eastAsia="es-MX"/>
              </w:rPr>
            </w:pPr>
            <w:r w:rsidRPr="00B50EA8">
              <w:rPr>
                <w:rFonts w:ascii="Arial Narrow" w:hAnsi="Arial Narrow" w:cs="Arial"/>
                <w:b/>
                <w:bCs/>
                <w:lang w:eastAsia="es-MX"/>
              </w:rPr>
              <w:t>BIENES EN COMODATO AL MUNICIPIO DE COLOTLÁN, JALISCO</w:t>
            </w:r>
          </w:p>
        </w:tc>
        <w:tc>
          <w:tcPr>
            <w:tcW w:w="928" w:type="pct"/>
            <w:shd w:val="clear" w:color="auto" w:fill="F2DBDB" w:themeFill="accent2" w:themeFillTint="33"/>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sidRPr="00B50EA8">
              <w:rPr>
                <w:rFonts w:ascii="Arial" w:hAnsi="Arial" w:cs="Arial"/>
                <w:b/>
                <w:bCs/>
                <w:lang w:eastAsia="es-MX"/>
              </w:rPr>
              <w:t xml:space="preserve"> </w:t>
            </w:r>
            <w:bookmarkStart w:id="12" w:name="OLE_LINK6"/>
            <w:bookmarkStart w:id="13" w:name="OLE_LINK7"/>
            <w:bookmarkStart w:id="14" w:name="OLE_LINK8"/>
            <w:r w:rsidRPr="00B50EA8">
              <w:rPr>
                <w:rFonts w:ascii="Arial" w:hAnsi="Arial" w:cs="Arial"/>
                <w:b/>
                <w:bCs/>
                <w:lang w:eastAsia="es-MX"/>
              </w:rPr>
              <w:t xml:space="preserve">$          42,874.56 </w:t>
            </w:r>
            <w:bookmarkEnd w:id="12"/>
            <w:bookmarkEnd w:id="13"/>
            <w:bookmarkEnd w:id="14"/>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4" w:type="pct"/>
            <w:shd w:val="clear" w:color="auto" w:fill="auto"/>
            <w:noWrap/>
            <w:hideMark/>
          </w:tcPr>
          <w:p w:rsidR="00DA5110" w:rsidRPr="00B50EA8" w:rsidRDefault="00DA5110" w:rsidP="00BE3234">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1293-12934</w:t>
            </w:r>
          </w:p>
        </w:tc>
        <w:tc>
          <w:tcPr>
            <w:tcW w:w="3398" w:type="pct"/>
            <w:shd w:val="clear" w:color="auto" w:fill="auto"/>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Mobiliario y equipo d</w:t>
            </w:r>
            <w:r w:rsidRPr="00B50EA8">
              <w:rPr>
                <w:rFonts w:ascii="Arial" w:hAnsi="Arial" w:cs="Arial"/>
                <w:lang w:eastAsia="es-MX"/>
              </w:rPr>
              <w:t>e administración</w:t>
            </w:r>
          </w:p>
        </w:tc>
        <w:tc>
          <w:tcPr>
            <w:tcW w:w="928" w:type="pct"/>
            <w:shd w:val="clear" w:color="auto" w:fill="auto"/>
            <w:noWrap/>
            <w:hideMark/>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w:t>
            </w:r>
            <w:bookmarkStart w:id="15" w:name="OLE_LINK9"/>
            <w:bookmarkStart w:id="16" w:name="OLE_LINK10"/>
            <w:r w:rsidRPr="00B50EA8">
              <w:rPr>
                <w:rFonts w:ascii="Arial" w:hAnsi="Arial" w:cs="Arial"/>
                <w:lang w:eastAsia="es-MX"/>
              </w:rPr>
              <w:t xml:space="preserve">$          34,220.25 </w:t>
            </w:r>
            <w:bookmarkEnd w:id="15"/>
            <w:bookmarkEnd w:id="16"/>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BE3234">
            <w:pPr>
              <w:overflowPunct/>
              <w:autoSpaceDE/>
              <w:autoSpaceDN/>
              <w:adjustRightInd/>
              <w:jc w:val="center"/>
              <w:textAlignment w:val="auto"/>
              <w:rPr>
                <w:rFonts w:ascii="Arial" w:hAnsi="Arial" w:cs="Arial"/>
                <w:b w:val="0"/>
                <w:lang w:eastAsia="es-MX"/>
              </w:rPr>
            </w:pPr>
            <w:r w:rsidRPr="00B50EA8">
              <w:rPr>
                <w:rFonts w:ascii="Arial" w:hAnsi="Arial" w:cs="Arial"/>
                <w:b w:val="0"/>
                <w:lang w:eastAsia="es-MX"/>
              </w:rPr>
              <w:t>1293-12938</w:t>
            </w:r>
          </w:p>
        </w:tc>
        <w:tc>
          <w:tcPr>
            <w:tcW w:w="3398" w:type="pct"/>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Activos intangibles en comodato</w:t>
            </w:r>
          </w:p>
        </w:tc>
        <w:tc>
          <w:tcPr>
            <w:tcW w:w="928" w:type="pct"/>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B50EA8">
              <w:rPr>
                <w:rFonts w:ascii="Arial" w:hAnsi="Arial" w:cs="Arial"/>
                <w:lang w:eastAsia="es-MX"/>
              </w:rPr>
              <w:t xml:space="preserve"> $            8,654.31 </w:t>
            </w:r>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BE3234">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98" w:type="pct"/>
            <w:noWrap/>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BIENES EN COMODATO AL AYUNTAMIENTO ZAPOTLAN EL GRANDE</w:t>
            </w:r>
          </w:p>
        </w:tc>
        <w:tc>
          <w:tcPr>
            <w:tcW w:w="928" w:type="pct"/>
            <w:noWrap/>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17" w:name="OLE_LINK11"/>
            <w:bookmarkStart w:id="18" w:name="OLE_LINK12"/>
            <w:bookmarkStart w:id="19" w:name="OLE_LINK13"/>
            <w:r>
              <w:rPr>
                <w:rFonts w:ascii="Arial" w:hAnsi="Arial" w:cs="Arial"/>
                <w:b/>
                <w:bCs/>
                <w:lang w:eastAsia="es-MX"/>
              </w:rPr>
              <w:t xml:space="preserve">$         </w:t>
            </w:r>
            <w:bookmarkEnd w:id="17"/>
            <w:bookmarkEnd w:id="18"/>
            <w:bookmarkEnd w:id="19"/>
            <w:r>
              <w:rPr>
                <w:rFonts w:ascii="Arial" w:hAnsi="Arial" w:cs="Arial"/>
                <w:b/>
                <w:bCs/>
                <w:lang w:eastAsia="es-MX"/>
              </w:rPr>
              <w:t>158,557.73</w:t>
            </w:r>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BE3234">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158,557.73</w:t>
            </w:r>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BE3234">
            <w:pPr>
              <w:overflowPunct/>
              <w:autoSpaceDE/>
              <w:autoSpaceDN/>
              <w:adjustRightInd/>
              <w:jc w:val="center"/>
              <w:textAlignment w:val="auto"/>
              <w:rPr>
                <w:rFonts w:ascii="Arial" w:hAnsi="Arial" w:cs="Arial"/>
                <w:lang w:eastAsia="es-MX"/>
              </w:rPr>
            </w:pPr>
            <w:r>
              <w:rPr>
                <w:rFonts w:ascii="Arial" w:hAnsi="Arial" w:cs="Arial"/>
                <w:lang w:eastAsia="es-MX"/>
              </w:rPr>
              <w:lastRenderedPageBreak/>
              <w:t>1293</w:t>
            </w:r>
          </w:p>
        </w:tc>
        <w:tc>
          <w:tcPr>
            <w:tcW w:w="3398" w:type="pct"/>
            <w:noWrap/>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928" w:type="pct"/>
            <w:noWrap/>
          </w:tcPr>
          <w:p w:rsidR="00DA5110" w:rsidRPr="00B50EA8"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         155,013.12</w:t>
            </w:r>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B50EA8" w:rsidRDefault="00DA5110" w:rsidP="00BE3234">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98" w:type="pct"/>
            <w:noWrap/>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928" w:type="pct"/>
            <w:noWrap/>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lang w:eastAsia="es-MX"/>
              </w:rPr>
            </w:pPr>
            <w:r w:rsidRPr="00206ED5">
              <w:rPr>
                <w:rFonts w:ascii="Arial" w:hAnsi="Arial" w:cs="Arial"/>
                <w:lang w:eastAsia="es-MX"/>
              </w:rPr>
              <w:t xml:space="preserve">$         </w:t>
            </w:r>
            <w:r>
              <w:rPr>
                <w:rFonts w:ascii="Arial" w:hAnsi="Arial" w:cs="Arial"/>
                <w:lang w:eastAsia="es-MX"/>
              </w:rPr>
              <w:t xml:space="preserve">  55,652.16</w:t>
            </w:r>
          </w:p>
        </w:tc>
      </w:tr>
      <w:tr w:rsidR="00DA5110" w:rsidRPr="00B50EA8" w:rsidTr="00BE323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74" w:type="pct"/>
            <w:noWrap/>
          </w:tcPr>
          <w:p w:rsidR="00DA5110" w:rsidRPr="00206ED5" w:rsidRDefault="00DA5110" w:rsidP="00BE3234">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98" w:type="pct"/>
            <w:noWrap/>
          </w:tcPr>
          <w:p w:rsidR="00DA5110"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928" w:type="pct"/>
            <w:noWrap/>
          </w:tcPr>
          <w:p w:rsidR="00DA5110" w:rsidRPr="00206ED5" w:rsidRDefault="00DA5110" w:rsidP="00BE3234">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           99,360.96</w:t>
            </w:r>
          </w:p>
        </w:tc>
      </w:tr>
      <w:tr w:rsidR="00DA5110" w:rsidRPr="00B50EA8" w:rsidTr="00BE323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4" w:type="pct"/>
            <w:noWrap/>
            <w:hideMark/>
          </w:tcPr>
          <w:p w:rsidR="00DA5110" w:rsidRPr="00B50EA8" w:rsidRDefault="00DA5110" w:rsidP="00BE3234">
            <w:pPr>
              <w:overflowPunct/>
              <w:autoSpaceDE/>
              <w:autoSpaceDN/>
              <w:adjustRightInd/>
              <w:jc w:val="center"/>
              <w:textAlignment w:val="auto"/>
              <w:rPr>
                <w:rFonts w:ascii="Arial" w:hAnsi="Arial" w:cs="Arial"/>
                <w:lang w:eastAsia="es-MX"/>
              </w:rPr>
            </w:pPr>
          </w:p>
        </w:tc>
        <w:tc>
          <w:tcPr>
            <w:tcW w:w="3398" w:type="pct"/>
            <w:noWrap/>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sz w:val="22"/>
                <w:szCs w:val="22"/>
                <w:lang w:eastAsia="es-MX"/>
              </w:rPr>
            </w:pPr>
          </w:p>
        </w:tc>
        <w:tc>
          <w:tcPr>
            <w:tcW w:w="928" w:type="pct"/>
            <w:noWrap/>
            <w:hideMark/>
          </w:tcPr>
          <w:p w:rsidR="00DA5110" w:rsidRPr="00B50EA8" w:rsidRDefault="00DA5110" w:rsidP="00BE3234">
            <w:pPr>
              <w:overflowPunct/>
              <w:autoSpaceDE/>
              <w:autoSpaceDN/>
              <w:adjustRightInd/>
              <w:textAlignment w:val="auto"/>
              <w:cnfStyle w:val="000000010000" w:firstRow="0" w:lastRow="0" w:firstColumn="0" w:lastColumn="0" w:oddVBand="0" w:evenVBand="0" w:oddHBand="0" w:evenHBand="1" w:firstRowFirstColumn="0" w:firstRowLastColumn="0" w:lastRowFirstColumn="0" w:lastRowLastColumn="0"/>
              <w:rPr>
                <w:rFonts w:ascii="Arial" w:hAnsi="Arial" w:cs="Arial"/>
                <w:b/>
                <w:bCs/>
                <w:lang w:eastAsia="es-MX"/>
              </w:rPr>
            </w:pPr>
            <w:r>
              <w:rPr>
                <w:rFonts w:ascii="Arial" w:hAnsi="Arial" w:cs="Arial"/>
                <w:b/>
                <w:bCs/>
                <w:lang w:eastAsia="es-MX"/>
              </w:rPr>
              <w:t xml:space="preserve"> $        399,319.97</w:t>
            </w:r>
            <w:r w:rsidRPr="00B50EA8">
              <w:rPr>
                <w:rFonts w:ascii="Arial" w:hAnsi="Arial" w:cs="Arial"/>
                <w:b/>
                <w:bCs/>
                <w:lang w:eastAsia="es-MX"/>
              </w:rPr>
              <w:t xml:space="preserve"> </w:t>
            </w:r>
          </w:p>
        </w:tc>
      </w:tr>
    </w:tbl>
    <w:p w:rsidR="00DA5110" w:rsidRPr="002F5B25" w:rsidRDefault="00DA5110" w:rsidP="00DA5110">
      <w:pPr>
        <w:ind w:right="-283"/>
        <w:rPr>
          <w:rFonts w:ascii="Tahoma" w:hAnsi="Tahoma" w:cs="Tahoma"/>
          <w:b/>
          <w:sz w:val="28"/>
        </w:rPr>
      </w:pPr>
    </w:p>
    <w:p w:rsidR="00DA5110" w:rsidRPr="00B804CE" w:rsidRDefault="00DA5110" w:rsidP="00DA5110">
      <w:pPr>
        <w:pStyle w:val="Prrafodelista"/>
        <w:numPr>
          <w:ilvl w:val="0"/>
          <w:numId w:val="10"/>
        </w:numPr>
        <w:ind w:right="-283"/>
        <w:jc w:val="center"/>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Pr="00255A45">
        <w:rPr>
          <w:rFonts w:ascii="Tahoma" w:hAnsi="Tahoma" w:cs="Tahoma"/>
        </w:rPr>
        <w:t>de información estadística.</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Establecer los lineamientos conceptuales de organización y de operación, necesarios para la integración</w:t>
      </w:r>
    </w:p>
    <w:p w:rsidR="00DA5110" w:rsidRDefault="00DA5110" w:rsidP="00DA5110">
      <w:pPr>
        <w:ind w:right="-283"/>
        <w:jc w:val="both"/>
        <w:rPr>
          <w:rFonts w:ascii="Tahoma" w:hAnsi="Tahoma" w:cs="Tahoma"/>
        </w:rPr>
      </w:pPr>
      <w:r w:rsidRPr="00DF54E3">
        <w:rPr>
          <w:rFonts w:ascii="Tahoma" w:hAnsi="Tahoma" w:cs="Tahoma"/>
        </w:rPr>
        <w:t>del Sistema de Información y su vinculación con otros sistemas o centros de información, tanto públicos</w:t>
      </w:r>
      <w:r>
        <w:rPr>
          <w:rFonts w:ascii="Tahoma" w:hAnsi="Tahoma" w:cs="Tahoma"/>
        </w:rPr>
        <w:t xml:space="preserve"> </w:t>
      </w:r>
      <w:r w:rsidRPr="00DF54E3">
        <w:rPr>
          <w:rFonts w:ascii="Tahoma" w:hAnsi="Tahoma" w:cs="Tahoma"/>
        </w:rPr>
        <w:t>como privados;</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II. Diseñar, crear, reestructurar e innovar los métodos, normas, sistema</w:t>
      </w:r>
      <w:r>
        <w:rPr>
          <w:rFonts w:ascii="Tahoma" w:hAnsi="Tahoma" w:cs="Tahoma"/>
        </w:rPr>
        <w:t xml:space="preserve">s y procedimientos que permitan </w:t>
      </w:r>
      <w:r w:rsidRPr="00DF54E3">
        <w:rPr>
          <w:rFonts w:ascii="Tahoma" w:hAnsi="Tahoma" w:cs="Tahoma"/>
        </w:rPr>
        <w:t>la búsqueda, generación, análisis, clasificación y difusión de la información estadística;</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III. Realizar estudios especiales que se le encomienden, con la finalidad de que ayuden a que el Ejecutiv</w:t>
      </w:r>
      <w:r>
        <w:rPr>
          <w:rFonts w:ascii="Tahoma" w:hAnsi="Tahoma" w:cs="Tahoma"/>
        </w:rPr>
        <w:t xml:space="preserve">o </w:t>
      </w:r>
      <w:r w:rsidRPr="00DF54E3">
        <w:rPr>
          <w:rFonts w:ascii="Tahoma" w:hAnsi="Tahoma" w:cs="Tahoma"/>
        </w:rPr>
        <w:t xml:space="preserve">del Estado determine la clasificación de sectores y áreas estratégicas, </w:t>
      </w:r>
      <w:r>
        <w:rPr>
          <w:rFonts w:ascii="Tahoma" w:hAnsi="Tahoma" w:cs="Tahoma"/>
        </w:rPr>
        <w:t xml:space="preserve">como apoyo para la planeación y </w:t>
      </w:r>
      <w:r w:rsidRPr="00DF54E3">
        <w:rPr>
          <w:rFonts w:ascii="Tahoma" w:hAnsi="Tahoma" w:cs="Tahoma"/>
        </w:rPr>
        <w:t>evaluación de los programas de gobierno;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IV. Concentrar y sistematizar la información estadística en el Sistema de Información;</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lastRenderedPageBreak/>
        <w:t>V. Promover, realizar, coordinar y difundir estudios de información estadística, así como estudios de opinión;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VI. Coadyuvar con las dependencias públicas en la elaboración de los est</w:t>
      </w:r>
      <w:r>
        <w:rPr>
          <w:rFonts w:ascii="Tahoma" w:hAnsi="Tahoma" w:cs="Tahoma"/>
        </w:rPr>
        <w:t xml:space="preserve">udios y diagnósticos en materia </w:t>
      </w:r>
    </w:p>
    <w:p w:rsidR="00DA5110" w:rsidRPr="00DF54E3" w:rsidRDefault="00DA5110" w:rsidP="00DA5110">
      <w:pPr>
        <w:ind w:right="-283"/>
        <w:jc w:val="both"/>
        <w:rPr>
          <w:rFonts w:ascii="Tahoma" w:hAnsi="Tahoma" w:cs="Tahoma"/>
        </w:rPr>
      </w:pPr>
      <w:r w:rsidRPr="00DF54E3">
        <w:rPr>
          <w:rFonts w:ascii="Tahoma" w:hAnsi="Tahoma" w:cs="Tahoma"/>
        </w:rPr>
        <w:t>de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 Recomendar a las instituciones públicas las políticas de manejo, actualización, mantenimiento,</w:t>
      </w:r>
      <w:r>
        <w:rPr>
          <w:rFonts w:ascii="Tahoma" w:hAnsi="Tahoma" w:cs="Tahoma"/>
        </w:rPr>
        <w:t xml:space="preserve"> </w:t>
      </w:r>
      <w:r w:rsidRPr="00DF54E3">
        <w:rPr>
          <w:rFonts w:ascii="Tahoma" w:hAnsi="Tahoma" w:cs="Tahoma"/>
        </w:rPr>
        <w:t>digitalización y sistematización de la información estadística susceptible de ser utilizada por el Instituto;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VIII. Solicitar a las instituciones públicas, privadas o de participación estatal, los datos, documentos o</w:t>
      </w:r>
      <w:r>
        <w:rPr>
          <w:rFonts w:ascii="Tahoma" w:hAnsi="Tahoma" w:cs="Tahoma"/>
        </w:rPr>
        <w:t xml:space="preserve"> </w:t>
      </w:r>
      <w:r w:rsidRPr="00DF54E3">
        <w:rPr>
          <w:rFonts w:ascii="Tahoma" w:hAnsi="Tahoma" w:cs="Tahoma"/>
        </w:rPr>
        <w:t>informes que sean necesarios para la recopilación de información y operación del Sistema de Información;</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IX. Av</w:t>
      </w:r>
      <w:r>
        <w:rPr>
          <w:rFonts w:ascii="Tahoma" w:hAnsi="Tahoma" w:cs="Tahoma"/>
        </w:rPr>
        <w:t xml:space="preserve">alar y certificar los estudios </w:t>
      </w:r>
      <w:r w:rsidRPr="00DF54E3">
        <w:rPr>
          <w:rFonts w:ascii="Tahoma" w:hAnsi="Tahoma" w:cs="Tahoma"/>
        </w:rPr>
        <w:t>que en materia de información estadísti</w:t>
      </w:r>
      <w:r>
        <w:rPr>
          <w:rFonts w:ascii="Tahoma" w:hAnsi="Tahoma" w:cs="Tahoma"/>
        </w:rPr>
        <w:t xml:space="preserve">ca que realicen otras entidades </w:t>
      </w:r>
      <w:r w:rsidRPr="00DF54E3">
        <w:rPr>
          <w:rFonts w:ascii="Tahoma" w:hAnsi="Tahoma" w:cs="Tahoma"/>
        </w:rPr>
        <w:t>públicas, privadas o sociales, siempre y cuando se encuentren dentro de</w:t>
      </w:r>
      <w:r>
        <w:rPr>
          <w:rFonts w:ascii="Tahoma" w:hAnsi="Tahoma" w:cs="Tahoma"/>
        </w:rPr>
        <w:t xml:space="preserve"> los lineamientos y metodología </w:t>
      </w:r>
      <w:r w:rsidRPr="00DF54E3">
        <w:rPr>
          <w:rFonts w:ascii="Tahoma" w:hAnsi="Tahoma" w:cs="Tahoma"/>
        </w:rPr>
        <w:t>establecidos por el Instituto. Si así lo solicita la parte interesada, podrá también oto</w:t>
      </w:r>
      <w:r>
        <w:rPr>
          <w:rFonts w:ascii="Tahoma" w:hAnsi="Tahoma" w:cs="Tahoma"/>
        </w:rPr>
        <w:t>rgar su reconocimiento a dichos estudios;</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 Definir, registrar y emitir la información estadística oficial;</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 Asesorar a las instituciones públicas y privadas sobre la instrumentación de los mecanis</w:t>
      </w:r>
      <w:r>
        <w:rPr>
          <w:rFonts w:ascii="Tahoma" w:hAnsi="Tahoma" w:cs="Tahoma"/>
        </w:rPr>
        <w:t xml:space="preserve">mos técnicos </w:t>
      </w:r>
      <w:r w:rsidRPr="00DF54E3">
        <w:rPr>
          <w:rFonts w:ascii="Tahoma" w:hAnsi="Tahoma" w:cs="Tahoma"/>
        </w:rPr>
        <w:t>necesarios para la elaboración o aplicación de normas técnicas, pr</w:t>
      </w:r>
      <w:r>
        <w:rPr>
          <w:rFonts w:ascii="Tahoma" w:hAnsi="Tahoma" w:cs="Tahoma"/>
        </w:rPr>
        <w:t xml:space="preserve">ogramas, sistemas, reglamentos, </w:t>
      </w:r>
      <w:r w:rsidRPr="00DF54E3">
        <w:rPr>
          <w:rFonts w:ascii="Tahoma" w:hAnsi="Tahoma" w:cs="Tahoma"/>
        </w:rPr>
        <w:t>instructivos y procedimientos referentes a la información estadística;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 Divulgar la información obtenida mediante la publicación y venta de lib</w:t>
      </w:r>
      <w:r>
        <w:rPr>
          <w:rFonts w:ascii="Tahoma" w:hAnsi="Tahoma" w:cs="Tahoma"/>
        </w:rPr>
        <w:t xml:space="preserve">ros, revistas, folletos, mapas, </w:t>
      </w:r>
      <w:r w:rsidRPr="00DF54E3">
        <w:rPr>
          <w:rFonts w:ascii="Tahoma" w:hAnsi="Tahoma" w:cs="Tahoma"/>
        </w:rPr>
        <w:t>reproducciones en medios magnéticos o electrónicos especializados;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XIII. Realizar actividades de capacitación, difusión, asesoría y consulta respecto de las materias de su</w:t>
      </w:r>
      <w:r>
        <w:rPr>
          <w:rFonts w:ascii="Tahoma" w:hAnsi="Tahoma" w:cs="Tahoma"/>
        </w:rPr>
        <w:t xml:space="preserve"> </w:t>
      </w:r>
      <w:r w:rsidRPr="00DF54E3">
        <w:rPr>
          <w:rFonts w:ascii="Tahoma" w:hAnsi="Tahoma" w:cs="Tahoma"/>
        </w:rPr>
        <w:t>competencia;</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XIV. Establecer el monto de las percepciones que deberán de cubrir los usua</w:t>
      </w:r>
      <w:r>
        <w:rPr>
          <w:rFonts w:ascii="Tahoma" w:hAnsi="Tahoma" w:cs="Tahoma"/>
        </w:rPr>
        <w:t xml:space="preserve">rios de sus servicios, con base </w:t>
      </w:r>
      <w:r w:rsidRPr="00DF54E3">
        <w:rPr>
          <w:rFonts w:ascii="Tahoma" w:hAnsi="Tahoma" w:cs="Tahoma"/>
        </w:rPr>
        <w:t>en los convenios o contratos que hayan celebrado;</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 Proporcionar la información a los particulares que lo soliciten, de con</w:t>
      </w:r>
      <w:r>
        <w:rPr>
          <w:rFonts w:ascii="Tahoma" w:hAnsi="Tahoma" w:cs="Tahoma"/>
        </w:rPr>
        <w:t xml:space="preserve">formidad con la normatividad en </w:t>
      </w:r>
      <w:r w:rsidRPr="00DF54E3">
        <w:rPr>
          <w:rFonts w:ascii="Tahoma" w:hAnsi="Tahoma" w:cs="Tahoma"/>
        </w:rPr>
        <w:t>materia de transparencia y acceso a la información pública;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 xml:space="preserve">XVI. Celebrar los contratos, convenios, acuerdos y demás actos jurídicos </w:t>
      </w:r>
      <w:r>
        <w:rPr>
          <w:rFonts w:ascii="Tahoma" w:hAnsi="Tahoma" w:cs="Tahoma"/>
        </w:rPr>
        <w:t>que resulten necesarios para la realización de sus fines;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 Realizar estudios especiales que se le encomienden, con la finalidad de que ayuden a que el Ejecutivo</w:t>
      </w:r>
      <w:r>
        <w:rPr>
          <w:rFonts w:ascii="Tahoma" w:hAnsi="Tahoma" w:cs="Tahoma"/>
        </w:rPr>
        <w:t xml:space="preserve"> </w:t>
      </w:r>
      <w:r w:rsidRPr="00DF54E3">
        <w:rPr>
          <w:rFonts w:ascii="Tahoma" w:hAnsi="Tahoma" w:cs="Tahoma"/>
        </w:rPr>
        <w:t>del Estado determine la clasificación de sectores y áreas estratégicas;</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XVIII. Coordinarse con las autoridades federales y municipales para el cumplimiento del objeto de la</w:t>
      </w:r>
      <w:r>
        <w:rPr>
          <w:rFonts w:ascii="Tahoma" w:hAnsi="Tahoma" w:cs="Tahoma"/>
        </w:rPr>
        <w:t xml:space="preserve"> </w:t>
      </w:r>
      <w:r w:rsidRPr="00DF54E3">
        <w:rPr>
          <w:rFonts w:ascii="Tahoma" w:hAnsi="Tahoma" w:cs="Tahoma"/>
        </w:rPr>
        <w:t>presente ley;</w:t>
      </w:r>
    </w:p>
    <w:p w:rsidR="00DA5110"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XIX. Elaborar su Reglamento interior; y</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rPr>
      </w:pPr>
      <w:r w:rsidRPr="00DF54E3">
        <w:rPr>
          <w:rFonts w:ascii="Tahoma" w:hAnsi="Tahoma" w:cs="Tahoma"/>
        </w:rPr>
        <w:t>XX. Las demás que resulten necesarias para la consecución de sus</w:t>
      </w:r>
      <w:r>
        <w:rPr>
          <w:rFonts w:ascii="Tahoma" w:hAnsi="Tahoma" w:cs="Tahoma"/>
        </w:rPr>
        <w:t xml:space="preserve"> objetivos, así como las que se </w:t>
      </w:r>
      <w:r w:rsidRPr="00DF54E3">
        <w:rPr>
          <w:rFonts w:ascii="Tahoma" w:hAnsi="Tahoma" w:cs="Tahoma"/>
        </w:rPr>
        <w:t>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DA5110" w:rsidRPr="00DF54E3" w:rsidRDefault="00DA5110" w:rsidP="00DA5110">
      <w:pPr>
        <w:ind w:right="-283"/>
        <w:jc w:val="both"/>
        <w:rPr>
          <w:rFonts w:ascii="Tahoma" w:hAnsi="Tahoma" w:cs="Tahoma"/>
        </w:rPr>
      </w:pPr>
      <w:r w:rsidRPr="00DF54E3">
        <w:rPr>
          <w:rFonts w:ascii="Tahoma" w:hAnsi="Tahoma" w:cs="Tahoma"/>
        </w:rPr>
        <w:t>I. Los bienes inmuebles y muebles que le asigne el Estado;</w:t>
      </w:r>
    </w:p>
    <w:p w:rsidR="00DA5110" w:rsidRPr="00DF54E3" w:rsidRDefault="00DA5110" w:rsidP="00DA5110">
      <w:pPr>
        <w:ind w:right="-283"/>
        <w:jc w:val="both"/>
        <w:rPr>
          <w:rFonts w:ascii="Tahoma" w:hAnsi="Tahoma" w:cs="Tahoma"/>
        </w:rPr>
      </w:pPr>
      <w:r w:rsidRPr="00DF54E3">
        <w:rPr>
          <w:rFonts w:ascii="Tahoma" w:hAnsi="Tahoma" w:cs="Tahoma"/>
        </w:rPr>
        <w:t>II. Las aportaciones en numerario, servicios y subsidios que proporcione el Estado;</w:t>
      </w:r>
    </w:p>
    <w:p w:rsidR="00DA5110" w:rsidRPr="00DF54E3" w:rsidRDefault="00DA5110" w:rsidP="00DA5110">
      <w:pPr>
        <w:ind w:right="-283"/>
        <w:jc w:val="both"/>
        <w:rPr>
          <w:rFonts w:ascii="Tahoma" w:hAnsi="Tahoma" w:cs="Tahoma"/>
        </w:rPr>
      </w:pPr>
      <w:r w:rsidRPr="00DF54E3">
        <w:rPr>
          <w:rFonts w:ascii="Tahoma" w:hAnsi="Tahoma" w:cs="Tahoma"/>
        </w:rPr>
        <w:t>III. Las aportaciones que perciba conforme a los convenios o contratos que celebre;</w:t>
      </w:r>
    </w:p>
    <w:p w:rsidR="00DA5110" w:rsidRDefault="00DA5110" w:rsidP="00DA5110">
      <w:pPr>
        <w:ind w:right="-283"/>
        <w:jc w:val="both"/>
        <w:rPr>
          <w:rFonts w:ascii="Tahoma" w:hAnsi="Tahoma" w:cs="Tahoma"/>
        </w:rPr>
      </w:pPr>
      <w:r w:rsidRPr="00DF54E3">
        <w:rPr>
          <w:rFonts w:ascii="Tahoma" w:hAnsi="Tahoma" w:cs="Tahoma"/>
        </w:rPr>
        <w:t>IV. Los productos que obtenga por la prestación de sus servicios, las cantidades y comisiones que</w:t>
      </w:r>
      <w:r>
        <w:rPr>
          <w:rFonts w:ascii="Tahoma" w:hAnsi="Tahoma" w:cs="Tahoma"/>
        </w:rPr>
        <w:t xml:space="preserve"> </w:t>
      </w:r>
      <w:r w:rsidRPr="00DF54E3">
        <w:rPr>
          <w:rFonts w:ascii="Tahoma" w:hAnsi="Tahoma" w:cs="Tahoma"/>
        </w:rPr>
        <w:t>obtenga por los servicios que preste, las cuales se determinarán por la Junta de Gobierno, conforme a las</w:t>
      </w:r>
      <w:r>
        <w:rPr>
          <w:rFonts w:ascii="Tahoma" w:hAnsi="Tahoma" w:cs="Tahoma"/>
        </w:rPr>
        <w:t xml:space="preserve"> </w:t>
      </w:r>
      <w:r w:rsidRPr="00DF54E3">
        <w:rPr>
          <w:rFonts w:ascii="Tahoma" w:hAnsi="Tahoma" w:cs="Tahoma"/>
        </w:rPr>
        <w:t>disposiciones aplicables;</w:t>
      </w:r>
    </w:p>
    <w:p w:rsidR="00DA5110" w:rsidRPr="00DF54E3" w:rsidRDefault="00DA5110" w:rsidP="00DA5110">
      <w:pPr>
        <w:ind w:right="-283"/>
        <w:jc w:val="both"/>
        <w:rPr>
          <w:rFonts w:ascii="Tahoma" w:hAnsi="Tahoma" w:cs="Tahoma"/>
        </w:rPr>
      </w:pPr>
      <w:r w:rsidRPr="00DF54E3">
        <w:rPr>
          <w:rFonts w:ascii="Tahoma" w:hAnsi="Tahoma" w:cs="Tahoma"/>
        </w:rPr>
        <w:t>V. Los bienes y derechos que adquiera por cualquier título;</w:t>
      </w:r>
    </w:p>
    <w:p w:rsidR="00DA5110" w:rsidRPr="00DF54E3" w:rsidRDefault="00DA5110" w:rsidP="00DA5110">
      <w:pPr>
        <w:ind w:right="-283"/>
        <w:jc w:val="both"/>
        <w:rPr>
          <w:rFonts w:ascii="Tahoma" w:hAnsi="Tahoma" w:cs="Tahoma"/>
        </w:rPr>
      </w:pPr>
      <w:r w:rsidRPr="00DF54E3">
        <w:rPr>
          <w:rFonts w:ascii="Tahoma" w:hAnsi="Tahoma" w:cs="Tahoma"/>
        </w:rPr>
        <w:t>VI. Los rendimientos que obtenga de la inversión de sus recursos;</w:t>
      </w:r>
    </w:p>
    <w:p w:rsidR="00DA5110" w:rsidRPr="00DF54E3" w:rsidRDefault="00DA5110" w:rsidP="00DA5110">
      <w:pPr>
        <w:ind w:right="-283"/>
        <w:jc w:val="both"/>
        <w:rPr>
          <w:rFonts w:ascii="Tahoma" w:hAnsi="Tahoma" w:cs="Tahoma"/>
        </w:rPr>
      </w:pPr>
      <w:r w:rsidRPr="00DF54E3">
        <w:rPr>
          <w:rFonts w:ascii="Tahoma" w:hAnsi="Tahoma" w:cs="Tahoma"/>
        </w:rPr>
        <w:t>VIII. Los recursos que obtengan sus órganos auxiliares por la prestación de sus servicios; y</w:t>
      </w:r>
    </w:p>
    <w:p w:rsidR="00DA5110" w:rsidRDefault="00DA5110" w:rsidP="00DA5110">
      <w:pPr>
        <w:ind w:right="-283"/>
        <w:jc w:val="both"/>
        <w:rPr>
          <w:rFonts w:ascii="Tahoma" w:hAnsi="Tahoma" w:cs="Tahoma"/>
        </w:rPr>
      </w:pPr>
      <w:r w:rsidRPr="00DF54E3">
        <w:rPr>
          <w:rFonts w:ascii="Tahoma" w:hAnsi="Tahoma" w:cs="Tahoma"/>
        </w:rPr>
        <w:t>IX. 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GOBIERNO.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 El </w:t>
      </w:r>
      <w:r>
        <w:rPr>
          <w:rFonts w:ascii="Tahoma" w:hAnsi="Tahoma" w:cs="Tahoma"/>
        </w:rPr>
        <w:t>Instituto de Información Estadística y Geográfica del Estado de Jalisco</w:t>
      </w:r>
      <w:r w:rsidRPr="002A61F1">
        <w:rPr>
          <w:rFonts w:ascii="Tahoma" w:hAnsi="Tahoma" w:cs="Tahoma"/>
        </w:rPr>
        <w:t xml:space="preserve"> te</w:t>
      </w:r>
      <w:r>
        <w:rPr>
          <w:rFonts w:ascii="Tahoma" w:hAnsi="Tahoma" w:cs="Tahoma"/>
        </w:rPr>
        <w:t>ndrá como Órgano de Gobierno, una Junta de Gobierno, integrada</w:t>
      </w:r>
      <w:r w:rsidRPr="002A61F1">
        <w:rPr>
          <w:rFonts w:ascii="Tahoma" w:hAnsi="Tahoma" w:cs="Tahoma"/>
        </w:rPr>
        <w:t xml:space="preserve"> por: </w:t>
      </w:r>
    </w:p>
    <w:p w:rsidR="00DA5110" w:rsidRPr="002A61F1"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I. El Gobernador del Estado, quien lo presidirá;</w:t>
      </w:r>
    </w:p>
    <w:p w:rsidR="00DA5110" w:rsidRPr="00551D37" w:rsidRDefault="00DA5110" w:rsidP="00DA5110">
      <w:pPr>
        <w:ind w:right="-283"/>
        <w:jc w:val="both"/>
        <w:rPr>
          <w:rFonts w:ascii="Tahoma" w:hAnsi="Tahoma" w:cs="Tahoma"/>
        </w:rPr>
      </w:pPr>
      <w:r w:rsidRPr="00551D37">
        <w:rPr>
          <w:rFonts w:ascii="Tahoma" w:hAnsi="Tahoma" w:cs="Tahoma"/>
        </w:rPr>
        <w:t>II. El Secretario de Planeación, Administración y Finanzas, quien la presi</w:t>
      </w:r>
      <w:r>
        <w:rPr>
          <w:rFonts w:ascii="Tahoma" w:hAnsi="Tahoma" w:cs="Tahoma"/>
        </w:rPr>
        <w:t xml:space="preserve">dirá en ausencia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r w:rsidRPr="00551D37">
        <w:rPr>
          <w:rFonts w:ascii="Tahoma" w:hAnsi="Tahoma" w:cs="Tahoma"/>
        </w:rPr>
        <w:t>III. El Secretario de Desarrollo Económico;</w:t>
      </w:r>
    </w:p>
    <w:p w:rsidR="00DA5110" w:rsidRPr="00551D37" w:rsidRDefault="00DA5110" w:rsidP="00DA5110">
      <w:pPr>
        <w:ind w:right="-283"/>
        <w:jc w:val="both"/>
        <w:rPr>
          <w:rFonts w:ascii="Tahoma" w:hAnsi="Tahoma" w:cs="Tahoma"/>
        </w:rPr>
      </w:pPr>
      <w:r w:rsidRPr="00551D37">
        <w:rPr>
          <w:rFonts w:ascii="Tahoma" w:hAnsi="Tahoma" w:cs="Tahoma"/>
        </w:rPr>
        <w:t>IV. El Secretario de Medio Ambiente y Desarrollo Territorial;</w:t>
      </w:r>
    </w:p>
    <w:p w:rsidR="00DA5110" w:rsidRPr="00551D37" w:rsidRDefault="00DA5110" w:rsidP="00DA5110">
      <w:pPr>
        <w:ind w:right="-283"/>
        <w:jc w:val="both"/>
        <w:rPr>
          <w:rFonts w:ascii="Tahoma" w:hAnsi="Tahoma" w:cs="Tahoma"/>
        </w:rPr>
      </w:pPr>
      <w:r w:rsidRPr="00551D37">
        <w:rPr>
          <w:rFonts w:ascii="Tahoma" w:hAnsi="Tahoma" w:cs="Tahoma"/>
        </w:rPr>
        <w:t>V. El Secretario de Desarrollo e Integración Social;</w:t>
      </w:r>
    </w:p>
    <w:p w:rsidR="00DA5110" w:rsidRPr="00551D37" w:rsidRDefault="00DA5110" w:rsidP="00DA5110">
      <w:pPr>
        <w:ind w:right="-283"/>
        <w:jc w:val="both"/>
        <w:rPr>
          <w:rFonts w:ascii="Tahoma" w:hAnsi="Tahoma" w:cs="Tahoma"/>
        </w:rPr>
      </w:pPr>
      <w:r w:rsidRPr="00551D37">
        <w:rPr>
          <w:rFonts w:ascii="Tahoma" w:hAnsi="Tahoma" w:cs="Tahoma"/>
        </w:rPr>
        <w:t>VI. El Secretario de Innovación, Ciencia y Tecnología;</w:t>
      </w:r>
    </w:p>
    <w:p w:rsidR="00DA5110" w:rsidRPr="00551D37" w:rsidRDefault="00DA5110" w:rsidP="00DA5110">
      <w:pPr>
        <w:ind w:right="-283"/>
        <w:jc w:val="both"/>
        <w:rPr>
          <w:rFonts w:ascii="Tahoma" w:hAnsi="Tahoma" w:cs="Tahoma"/>
        </w:rPr>
      </w:pPr>
      <w:r w:rsidRPr="00551D37">
        <w:rPr>
          <w:rFonts w:ascii="Tahoma" w:hAnsi="Tahoma" w:cs="Tahoma"/>
        </w:rPr>
        <w:t>VII. El Subsecretario de Planeación;</w:t>
      </w:r>
    </w:p>
    <w:p w:rsidR="00DA5110" w:rsidRPr="00551D37" w:rsidRDefault="00DA5110" w:rsidP="00DA5110">
      <w:pPr>
        <w:ind w:right="-283"/>
        <w:jc w:val="both"/>
        <w:rPr>
          <w:rFonts w:ascii="Tahoma" w:hAnsi="Tahoma" w:cs="Tahoma"/>
        </w:rPr>
      </w:pPr>
      <w:r w:rsidRPr="00551D37">
        <w:rPr>
          <w:rFonts w:ascii="Tahoma" w:hAnsi="Tahoma" w:cs="Tahoma"/>
        </w:rPr>
        <w:t>VIII. El Director General del Instituto, que fungirá como Secretario T</w:t>
      </w:r>
      <w:r>
        <w:rPr>
          <w:rFonts w:ascii="Tahoma" w:hAnsi="Tahoma" w:cs="Tahoma"/>
        </w:rPr>
        <w:t xml:space="preserve">écnico, quien únicamente tendrá </w:t>
      </w:r>
      <w:r w:rsidRPr="00551D37">
        <w:rPr>
          <w:rFonts w:ascii="Tahoma" w:hAnsi="Tahoma" w:cs="Tahoma"/>
        </w:rPr>
        <w:t>derecho a voz;</w:t>
      </w:r>
    </w:p>
    <w:p w:rsidR="00DA5110" w:rsidRPr="00551D37" w:rsidRDefault="00DA5110" w:rsidP="00DA5110">
      <w:pPr>
        <w:ind w:right="-283"/>
        <w:jc w:val="both"/>
        <w:rPr>
          <w:rFonts w:ascii="Tahoma" w:hAnsi="Tahoma" w:cs="Tahoma"/>
        </w:rPr>
      </w:pPr>
      <w:r w:rsidRPr="00551D37">
        <w:rPr>
          <w:rFonts w:ascii="Tahoma" w:hAnsi="Tahoma" w:cs="Tahoma"/>
        </w:rPr>
        <w:t>IX. Representantes de tres Instituciones de Educación Superior de la entidad;</w:t>
      </w:r>
    </w:p>
    <w:p w:rsidR="00DA5110" w:rsidRDefault="00DA5110" w:rsidP="00DA5110">
      <w:pPr>
        <w:ind w:right="-283"/>
        <w:jc w:val="both"/>
        <w:rPr>
          <w:rFonts w:ascii="Tahoma" w:hAnsi="Tahoma" w:cs="Tahoma"/>
        </w:rPr>
      </w:pPr>
      <w:r w:rsidRPr="00551D37">
        <w:rPr>
          <w:rFonts w:ascii="Tahoma" w:hAnsi="Tahoma" w:cs="Tahoma"/>
        </w:rPr>
        <w:t>X. Un representante del Consejo Económico y Social del Estado de Jalisco; y</w:t>
      </w:r>
    </w:p>
    <w:p w:rsidR="00DA5110" w:rsidRDefault="00DA5110" w:rsidP="00DA5110">
      <w:pPr>
        <w:ind w:right="-283"/>
        <w:jc w:val="both"/>
        <w:rPr>
          <w:rFonts w:ascii="Tahoma" w:hAnsi="Tahoma" w:cs="Tahoma"/>
        </w:rPr>
      </w:pPr>
      <w:r w:rsidRPr="00551D37">
        <w:rPr>
          <w:rFonts w:ascii="Tahoma" w:hAnsi="Tahoma" w:cs="Tahoma"/>
        </w:rPr>
        <w:t>XI. Tres representantes de las delegaciones de entidades federales</w:t>
      </w:r>
      <w:r>
        <w:rPr>
          <w:rFonts w:ascii="Tahoma" w:hAnsi="Tahoma" w:cs="Tahoma"/>
        </w:rPr>
        <w:t xml:space="preserve"> especializadas en el manejo de </w:t>
      </w:r>
      <w:r w:rsidRPr="00551D37">
        <w:rPr>
          <w:rFonts w:ascii="Tahoma" w:hAnsi="Tahoma" w:cs="Tahoma"/>
        </w:rPr>
        <w:t>información socio-demográfica, económico-financiera y geográfica-ambien</w:t>
      </w:r>
      <w:r>
        <w:rPr>
          <w:rFonts w:ascii="Tahoma" w:hAnsi="Tahoma" w:cs="Tahoma"/>
        </w:rPr>
        <w:t xml:space="preserve">tal a invitación del Gobernador </w:t>
      </w:r>
      <w:r w:rsidRPr="00551D37">
        <w:rPr>
          <w:rFonts w:ascii="Tahoma" w:hAnsi="Tahoma" w:cs="Tahoma"/>
        </w:rPr>
        <w:t>del Estado.</w:t>
      </w:r>
    </w:p>
    <w:p w:rsidR="00DA5110" w:rsidRPr="00551D37" w:rsidRDefault="00DA5110" w:rsidP="00DA5110">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 salvo el Director General.</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551D37">
        <w:rPr>
          <w:rFonts w:ascii="Tahoma" w:hAnsi="Tahoma" w:cs="Tahoma"/>
        </w:rPr>
        <w:t xml:space="preserve">La Junta de Gobierno puede invitar con derecho a voz a funcionarios </w:t>
      </w:r>
      <w:r>
        <w:rPr>
          <w:rFonts w:ascii="Tahoma" w:hAnsi="Tahoma" w:cs="Tahoma"/>
        </w:rPr>
        <w:t xml:space="preserve">públicos, representantes de los </w:t>
      </w:r>
      <w:r w:rsidRPr="00551D37">
        <w:rPr>
          <w:rFonts w:ascii="Tahoma" w:hAnsi="Tahoma" w:cs="Tahoma"/>
        </w:rPr>
        <w:t>sectores privado, social o académico, o personas determinadas, cuando</w:t>
      </w:r>
      <w:r>
        <w:rPr>
          <w:rFonts w:ascii="Tahoma" w:hAnsi="Tahoma" w:cs="Tahoma"/>
        </w:rPr>
        <w:t xml:space="preserve"> sea necesario para el desahogo </w:t>
      </w:r>
      <w:r w:rsidRPr="00551D37">
        <w:rPr>
          <w:rFonts w:ascii="Tahoma" w:hAnsi="Tahoma" w:cs="Tahoma"/>
        </w:rPr>
        <w:t>de los asuntos de su competencia.</w:t>
      </w: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 presentar opiniones, recomendaciones y</w:t>
      </w:r>
      <w:r>
        <w:rPr>
          <w:rFonts w:ascii="Tahoma" w:hAnsi="Tahoma" w:cs="Tahoma"/>
        </w:rPr>
        <w:t xml:space="preserve"> </w:t>
      </w:r>
      <w:r w:rsidRPr="00BD0C69">
        <w:rPr>
          <w:rFonts w:ascii="Tahoma" w:hAnsi="Tahoma" w:cs="Tahoma"/>
        </w:rPr>
        <w:t>propuestas relativas a las atribuciones del Instituto integrado por:</w:t>
      </w:r>
    </w:p>
    <w:p w:rsidR="00DA5110" w:rsidRPr="00BD0C69" w:rsidRDefault="00DA5110" w:rsidP="00DA5110">
      <w:pPr>
        <w:ind w:right="-283"/>
        <w:jc w:val="both"/>
        <w:rPr>
          <w:rFonts w:ascii="Tahoma" w:hAnsi="Tahoma" w:cs="Tahoma"/>
        </w:rPr>
      </w:pPr>
    </w:p>
    <w:p w:rsidR="00DA5110" w:rsidRPr="00BD0C69" w:rsidRDefault="00DA5110" w:rsidP="00DA5110">
      <w:pPr>
        <w:ind w:right="-283"/>
        <w:jc w:val="both"/>
        <w:rPr>
          <w:rFonts w:ascii="Tahoma" w:hAnsi="Tahoma" w:cs="Tahoma"/>
        </w:rPr>
      </w:pPr>
      <w:r w:rsidRPr="00BD0C69">
        <w:rPr>
          <w:rFonts w:ascii="Tahoma" w:hAnsi="Tahoma" w:cs="Tahoma"/>
        </w:rPr>
        <w:lastRenderedPageBreak/>
        <w:t>I. Especialistas técnicos, académicos o de investigación en materia socio-d</w:t>
      </w:r>
      <w:r>
        <w:rPr>
          <w:rFonts w:ascii="Tahoma" w:hAnsi="Tahoma" w:cs="Tahoma"/>
        </w:rPr>
        <w:t xml:space="preserve">emográfica, económico-financiera </w:t>
      </w:r>
      <w:r w:rsidRPr="00BD0C69">
        <w:rPr>
          <w:rFonts w:ascii="Tahoma" w:hAnsi="Tahoma" w:cs="Tahoma"/>
        </w:rPr>
        <w:t>y geográfico-ambiental, con la participación coordinada de los sectores públicos y privados;</w:t>
      </w:r>
    </w:p>
    <w:p w:rsidR="00DA5110" w:rsidRPr="00BD0C69" w:rsidRDefault="00DA5110" w:rsidP="00DA5110">
      <w:pPr>
        <w:ind w:right="-283"/>
        <w:jc w:val="both"/>
        <w:rPr>
          <w:rFonts w:ascii="Tahoma" w:hAnsi="Tahoma" w:cs="Tahoma"/>
        </w:rPr>
      </w:pPr>
      <w:r w:rsidRPr="00BD0C69">
        <w:rPr>
          <w:rFonts w:ascii="Tahoma" w:hAnsi="Tahoma" w:cs="Tahoma"/>
        </w:rPr>
        <w:t>II. Representantes de organismos no gubernamentales, organizacion</w:t>
      </w:r>
      <w:r>
        <w:rPr>
          <w:rFonts w:ascii="Tahoma" w:hAnsi="Tahoma" w:cs="Tahoma"/>
        </w:rPr>
        <w:t xml:space="preserve">es gremiales, organizaciones de </w:t>
      </w:r>
      <w:r w:rsidRPr="00BD0C69">
        <w:rPr>
          <w:rFonts w:ascii="Tahoma" w:hAnsi="Tahoma" w:cs="Tahoma"/>
        </w:rPr>
        <w:t>profesionistas, instituciones académicas y sociedad en general vinculadas con la materia; y</w:t>
      </w:r>
    </w:p>
    <w:p w:rsidR="00DA5110" w:rsidRPr="00BD0C69" w:rsidRDefault="00DA5110" w:rsidP="00DA5110">
      <w:pPr>
        <w:ind w:right="-283"/>
        <w:jc w:val="both"/>
        <w:rPr>
          <w:rFonts w:ascii="Tahoma" w:hAnsi="Tahoma" w:cs="Tahoma"/>
        </w:rPr>
      </w:pPr>
      <w:r w:rsidRPr="00BD0C69">
        <w:rPr>
          <w:rFonts w:ascii="Tahoma" w:hAnsi="Tahoma" w:cs="Tahoma"/>
        </w:rPr>
        <w:t>III. 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instituciones académicas y</w:t>
      </w:r>
      <w:r>
        <w:rPr>
          <w:rFonts w:ascii="Tahoma" w:hAnsi="Tahoma" w:cs="Tahoma"/>
        </w:rPr>
        <w:t xml:space="preserve"> </w:t>
      </w:r>
      <w:r w:rsidRPr="00BD0C69">
        <w:rPr>
          <w:rFonts w:ascii="Tahoma" w:hAnsi="Tahoma" w:cs="Tahoma"/>
        </w:rPr>
        <w:t>de investigación, organizaciones no gubernamentales especializadas en temas de información estadística.</w:t>
      </w:r>
    </w:p>
    <w:p w:rsidR="00DA5110" w:rsidRPr="00BD0C69"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ÓRGANO DE CONTROL Y VIGILANCIA</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AD0459">
        <w:rPr>
          <w:rFonts w:ascii="Tahoma" w:hAnsi="Tahoma" w:cs="Tahoma"/>
        </w:rPr>
        <w:t>El Instituto contará con un Órgano Interno de Control y Vigilancia integrado por un Comisario</w:t>
      </w:r>
      <w:r>
        <w:rPr>
          <w:rFonts w:ascii="Tahoma" w:hAnsi="Tahoma" w:cs="Tahoma"/>
        </w:rPr>
        <w:t xml:space="preserve"> </w:t>
      </w:r>
      <w:r w:rsidRPr="00AD0459">
        <w:rPr>
          <w:rFonts w:ascii="Tahoma" w:hAnsi="Tahoma" w:cs="Tahoma"/>
        </w:rPr>
        <w:t>Público propietario y un suplente, designados ambos por la Contraloría del Estado de Jalisco.</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El titular del Órgano Interno de Control y Vigilancia ejercerá sus funcione</w:t>
      </w:r>
      <w:r>
        <w:rPr>
          <w:rFonts w:ascii="Tahoma" w:hAnsi="Tahoma" w:cs="Tahoma"/>
        </w:rPr>
        <w:t xml:space="preserve">s de acuerdo con lo establecido </w:t>
      </w:r>
      <w:r w:rsidRPr="00AD0459">
        <w:rPr>
          <w:rFonts w:ascii="Tahoma" w:hAnsi="Tahoma" w:cs="Tahoma"/>
        </w:rPr>
        <w:t>en la Ley Orgánica del Poder Ejecutivo del Estado, la Ley de Responsabilidades de los Servidores Públicos</w:t>
      </w:r>
      <w:r>
        <w:rPr>
          <w:rFonts w:ascii="Tahoma" w:hAnsi="Tahoma" w:cs="Tahoma"/>
        </w:rPr>
        <w:t xml:space="preserve"> </w:t>
      </w:r>
      <w:r w:rsidRPr="00AD0459">
        <w:rPr>
          <w:rFonts w:ascii="Tahoma" w:hAnsi="Tahoma" w:cs="Tahoma"/>
        </w:rPr>
        <w:t>para el Estado de Jalisco y sus Municipios, el Reglamento Interior de la Contraloría del Estado de Jalisco y</w:t>
      </w:r>
      <w:r>
        <w:rPr>
          <w:rFonts w:ascii="Tahoma" w:hAnsi="Tahoma" w:cs="Tahoma"/>
        </w:rPr>
        <w:t xml:space="preserve"> </w:t>
      </w:r>
      <w:r w:rsidRPr="00AD0459">
        <w:rPr>
          <w:rFonts w:ascii="Tahoma" w:hAnsi="Tahoma" w:cs="Tahoma"/>
        </w:rPr>
        <w:t>demás disposiciones estatales aplicables.</w:t>
      </w:r>
    </w:p>
    <w:p w:rsidR="00DA5110" w:rsidRDefault="00DA5110" w:rsidP="00DA5110">
      <w:pPr>
        <w:ind w:right="-283"/>
        <w:jc w:val="both"/>
        <w:rPr>
          <w:rFonts w:ascii="Tahoma" w:hAnsi="Tahoma" w:cs="Tahoma"/>
        </w:rPr>
      </w:pPr>
      <w:r w:rsidRPr="00AD0459">
        <w:rPr>
          <w:rFonts w:ascii="Tahoma" w:hAnsi="Tahoma" w:cs="Tahoma"/>
        </w:rPr>
        <w:t>El Órgano Interno de Control y Vigilancia depende administrativamente del Director General, pero gozará</w:t>
      </w:r>
      <w:r>
        <w:rPr>
          <w:rFonts w:ascii="Tahoma" w:hAnsi="Tahoma" w:cs="Tahoma"/>
        </w:rPr>
        <w:t xml:space="preserve"> </w:t>
      </w:r>
      <w:r w:rsidRPr="00AD0459">
        <w:rPr>
          <w:rFonts w:ascii="Tahoma" w:hAnsi="Tahoma" w:cs="Tahoma"/>
        </w:rPr>
        <w:t>de autonomía en el ejercicio de sus atribuciones.</w:t>
      </w:r>
    </w:p>
    <w:p w:rsidR="00DA5110" w:rsidRPr="00AD0459" w:rsidRDefault="00DA5110" w:rsidP="00DA5110">
      <w:pPr>
        <w:ind w:right="-283"/>
        <w:jc w:val="both"/>
        <w:rPr>
          <w:rFonts w:ascii="Tahoma" w:hAnsi="Tahoma" w:cs="Tahoma"/>
        </w:rPr>
      </w:pPr>
    </w:p>
    <w:p w:rsidR="00DA5110" w:rsidRPr="00AD0459" w:rsidRDefault="00DA5110" w:rsidP="00DA5110">
      <w:pPr>
        <w:ind w:right="-283"/>
        <w:jc w:val="both"/>
        <w:rPr>
          <w:rFonts w:ascii="Tahoma" w:hAnsi="Tahoma" w:cs="Tahoma"/>
        </w:rPr>
      </w:pPr>
      <w:r w:rsidRPr="00AD0459">
        <w:rPr>
          <w:rFonts w:ascii="Tahoma" w:hAnsi="Tahoma" w:cs="Tahoma"/>
        </w:rPr>
        <w:t>Son atribuciones del Órgano Interno de Control y Vigilancia:</w:t>
      </w:r>
    </w:p>
    <w:p w:rsidR="00DA5110" w:rsidRPr="00AD0459" w:rsidRDefault="00DA5110" w:rsidP="00DA5110">
      <w:pPr>
        <w:ind w:right="-283"/>
        <w:jc w:val="both"/>
        <w:rPr>
          <w:rFonts w:ascii="Tahoma" w:hAnsi="Tahoma" w:cs="Tahoma"/>
        </w:rPr>
      </w:pPr>
      <w:r w:rsidRPr="00AD0459">
        <w:rPr>
          <w:rFonts w:ascii="Tahoma" w:hAnsi="Tahoma" w:cs="Tahoma"/>
        </w:rPr>
        <w:t>I. Vigilar el cumplimiento de los objetivos del Instituto, mediante la verif</w:t>
      </w:r>
      <w:r>
        <w:rPr>
          <w:rFonts w:ascii="Tahoma" w:hAnsi="Tahoma" w:cs="Tahoma"/>
        </w:rPr>
        <w:t xml:space="preserve">icación del avance programático </w:t>
      </w:r>
      <w:r w:rsidRPr="00AD0459">
        <w:rPr>
          <w:rFonts w:ascii="Tahoma" w:hAnsi="Tahoma" w:cs="Tahoma"/>
        </w:rPr>
        <w:t>de sus planes y programas, del informe de avances de gestión financiera y del análisis de los informes</w:t>
      </w:r>
      <w:r>
        <w:rPr>
          <w:rFonts w:ascii="Tahoma" w:hAnsi="Tahoma" w:cs="Tahoma"/>
        </w:rPr>
        <w:t xml:space="preserve"> </w:t>
      </w:r>
      <w:r w:rsidRPr="00AD0459">
        <w:rPr>
          <w:rFonts w:ascii="Tahoma" w:hAnsi="Tahoma" w:cs="Tahoma"/>
        </w:rPr>
        <w:t>solicitados;</w:t>
      </w:r>
    </w:p>
    <w:p w:rsidR="00DA5110" w:rsidRPr="00AD0459" w:rsidRDefault="00DA5110" w:rsidP="00DA5110">
      <w:pPr>
        <w:ind w:right="-283"/>
        <w:jc w:val="both"/>
        <w:rPr>
          <w:rFonts w:ascii="Tahoma" w:hAnsi="Tahoma" w:cs="Tahoma"/>
        </w:rPr>
      </w:pPr>
      <w:r w:rsidRPr="00AD0459">
        <w:rPr>
          <w:rFonts w:ascii="Tahoma" w:hAnsi="Tahoma" w:cs="Tahoma"/>
        </w:rPr>
        <w:t>II. Verificar que los actos de sus servidores públicos se ajusten a las disposic</w:t>
      </w:r>
      <w:r>
        <w:rPr>
          <w:rFonts w:ascii="Tahoma" w:hAnsi="Tahoma" w:cs="Tahoma"/>
        </w:rPr>
        <w:t xml:space="preserve">iones legales y administrativas </w:t>
      </w:r>
      <w:r w:rsidRPr="00AD0459">
        <w:rPr>
          <w:rFonts w:ascii="Tahoma" w:hAnsi="Tahoma" w:cs="Tahoma"/>
        </w:rPr>
        <w:t>aplicables;</w:t>
      </w:r>
    </w:p>
    <w:p w:rsidR="00DA5110" w:rsidRPr="00AD0459" w:rsidRDefault="00DA5110" w:rsidP="00DA5110">
      <w:pPr>
        <w:ind w:right="-283"/>
        <w:jc w:val="both"/>
        <w:rPr>
          <w:rFonts w:ascii="Tahoma" w:hAnsi="Tahoma" w:cs="Tahoma"/>
        </w:rPr>
      </w:pPr>
      <w:r w:rsidRPr="00AD0459">
        <w:rPr>
          <w:rFonts w:ascii="Tahoma" w:hAnsi="Tahoma" w:cs="Tahoma"/>
        </w:rPr>
        <w:t>III. Supervisar el desarrollo eficiente y eficaz de los planes y programas del Instituto, sus sistemas,</w:t>
      </w:r>
      <w:r>
        <w:rPr>
          <w:rFonts w:ascii="Tahoma" w:hAnsi="Tahoma" w:cs="Tahoma"/>
        </w:rPr>
        <w:t xml:space="preserve"> </w:t>
      </w:r>
      <w:r w:rsidRPr="00AD0459">
        <w:rPr>
          <w:rFonts w:ascii="Tahoma" w:hAnsi="Tahoma" w:cs="Tahoma"/>
        </w:rPr>
        <w:t xml:space="preserve">procedimientos, recursos y responsabilidades, utilizando metodologías de </w:t>
      </w:r>
      <w:r>
        <w:rPr>
          <w:rFonts w:ascii="Tahoma" w:hAnsi="Tahoma" w:cs="Tahoma"/>
        </w:rPr>
        <w:t xml:space="preserve">medición para la evaluación del </w:t>
      </w:r>
      <w:r w:rsidRPr="00AD0459">
        <w:rPr>
          <w:rFonts w:ascii="Tahoma" w:hAnsi="Tahoma" w:cs="Tahoma"/>
        </w:rPr>
        <w:t>desempeño de la gestión pública;</w:t>
      </w:r>
    </w:p>
    <w:p w:rsidR="00DA5110" w:rsidRDefault="00DA5110" w:rsidP="00DA5110">
      <w:pPr>
        <w:ind w:right="-283"/>
        <w:jc w:val="both"/>
        <w:rPr>
          <w:rFonts w:ascii="Tahoma" w:hAnsi="Tahoma" w:cs="Tahoma"/>
        </w:rPr>
      </w:pPr>
      <w:r w:rsidRPr="00AD0459">
        <w:rPr>
          <w:rFonts w:ascii="Tahoma" w:hAnsi="Tahoma" w:cs="Tahoma"/>
        </w:rPr>
        <w:t>IV. Promover medidas y acciones tendientes a prevenir irregularidades</w:t>
      </w:r>
      <w:r>
        <w:rPr>
          <w:rFonts w:ascii="Tahoma" w:hAnsi="Tahoma" w:cs="Tahoma"/>
        </w:rPr>
        <w:t xml:space="preserve"> y brindar transparencia en las </w:t>
      </w:r>
      <w:r w:rsidRPr="00AD0459">
        <w:rPr>
          <w:rFonts w:ascii="Tahoma" w:hAnsi="Tahoma" w:cs="Tahoma"/>
        </w:rPr>
        <w:t>funciones del Instituto; y</w:t>
      </w:r>
    </w:p>
    <w:p w:rsidR="00DA5110" w:rsidRDefault="00DA5110" w:rsidP="00DA5110">
      <w:pPr>
        <w:ind w:right="-283"/>
        <w:jc w:val="both"/>
        <w:rPr>
          <w:rFonts w:ascii="Tahoma" w:hAnsi="Tahoma" w:cs="Tahoma"/>
        </w:rPr>
      </w:pPr>
      <w:r w:rsidRPr="00AD0459">
        <w:rPr>
          <w:rFonts w:ascii="Tahoma" w:hAnsi="Tahoma" w:cs="Tahoma"/>
        </w:rPr>
        <w:t>V. Las demás que establezcan el reglamento interno de la Contraloría del Estado de Jalisco y otros</w:t>
      </w:r>
      <w:r>
        <w:rPr>
          <w:rFonts w:ascii="Tahoma" w:hAnsi="Tahoma" w:cs="Tahoma"/>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p>
    <w:p w:rsidR="00DA5110" w:rsidRDefault="00DA5110" w:rsidP="00DA5110">
      <w:pPr>
        <w:rPr>
          <w:rFonts w:ascii="Tahoma" w:hAnsi="Tahoma" w:cs="Tahoma"/>
        </w:rPr>
      </w:pPr>
    </w:p>
    <w:p w:rsidR="00DA5110" w:rsidRPr="00B03A0D" w:rsidRDefault="00DA5110" w:rsidP="00DA5110">
      <w:pPr>
        <w:jc w:val="center"/>
        <w:rPr>
          <w:rFonts w:ascii="Tahoma" w:hAnsi="Tahoma" w:cs="Tahoma"/>
        </w:rPr>
      </w:pPr>
      <w:r>
        <w:rPr>
          <w:rFonts w:ascii="Tahoma" w:hAnsi="Tahoma" w:cs="Tahoma"/>
          <w:noProof/>
          <w:lang w:eastAsia="es-MX"/>
        </w:rPr>
        <w:drawing>
          <wp:inline distT="0" distB="0" distL="0" distR="0" wp14:anchorId="6A7F622B" wp14:editId="33E5FDAA">
            <wp:extent cx="5610225" cy="4476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3F0F27" w:rsidRDefault="003F0F27" w:rsidP="006171E6">
      <w:pPr>
        <w:ind w:right="-283"/>
        <w:contextualSpacing/>
        <w:jc w:val="both"/>
        <w:rPr>
          <w:rFonts w:ascii="Tahoma" w:hAnsi="Tahoma" w:cs="Tahoma"/>
        </w:rPr>
      </w:pPr>
      <w:bookmarkStart w:id="20" w:name="_GoBack"/>
      <w:bookmarkEnd w:id="20"/>
    </w:p>
    <w:sectPr w:rsidR="003F0F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0"/>
  </w:num>
  <w:num w:numId="3">
    <w:abstractNumId w:val="2"/>
  </w:num>
  <w:num w:numId="4">
    <w:abstractNumId w:val="3"/>
  </w:num>
  <w:num w:numId="5">
    <w:abstractNumId w:val="1"/>
  </w:num>
  <w:num w:numId="6">
    <w:abstractNumId w:val="5"/>
  </w:num>
  <w:num w:numId="7">
    <w:abstractNumId w:val="7"/>
  </w:num>
  <w:num w:numId="8">
    <w:abstractNumId w:val="9"/>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6D92"/>
    <w:rsid w:val="0005666A"/>
    <w:rsid w:val="00093CDB"/>
    <w:rsid w:val="000D7A87"/>
    <w:rsid w:val="00115B23"/>
    <w:rsid w:val="00134D72"/>
    <w:rsid w:val="00135118"/>
    <w:rsid w:val="001414B0"/>
    <w:rsid w:val="00181C9E"/>
    <w:rsid w:val="001A0108"/>
    <w:rsid w:val="001A3C67"/>
    <w:rsid w:val="001B1663"/>
    <w:rsid w:val="001C34E5"/>
    <w:rsid w:val="002450A0"/>
    <w:rsid w:val="00247FE4"/>
    <w:rsid w:val="00250FAC"/>
    <w:rsid w:val="002576EF"/>
    <w:rsid w:val="00262885"/>
    <w:rsid w:val="002929E5"/>
    <w:rsid w:val="002E4DA9"/>
    <w:rsid w:val="002F03FA"/>
    <w:rsid w:val="002F1890"/>
    <w:rsid w:val="002F5B25"/>
    <w:rsid w:val="00324279"/>
    <w:rsid w:val="003379A6"/>
    <w:rsid w:val="00381DA3"/>
    <w:rsid w:val="003845FB"/>
    <w:rsid w:val="003A449C"/>
    <w:rsid w:val="003C2686"/>
    <w:rsid w:val="003E5F34"/>
    <w:rsid w:val="003F0F27"/>
    <w:rsid w:val="00400214"/>
    <w:rsid w:val="00421AE3"/>
    <w:rsid w:val="00433FEA"/>
    <w:rsid w:val="00437A35"/>
    <w:rsid w:val="004A34D6"/>
    <w:rsid w:val="004A73D9"/>
    <w:rsid w:val="004C25AC"/>
    <w:rsid w:val="004C3F3F"/>
    <w:rsid w:val="004C5BF1"/>
    <w:rsid w:val="004C7F4F"/>
    <w:rsid w:val="004D0493"/>
    <w:rsid w:val="004D754E"/>
    <w:rsid w:val="00510381"/>
    <w:rsid w:val="0051688B"/>
    <w:rsid w:val="00520603"/>
    <w:rsid w:val="00531DC5"/>
    <w:rsid w:val="00545F63"/>
    <w:rsid w:val="0055183B"/>
    <w:rsid w:val="00552D35"/>
    <w:rsid w:val="00557566"/>
    <w:rsid w:val="00561FDC"/>
    <w:rsid w:val="00575CAD"/>
    <w:rsid w:val="005B080C"/>
    <w:rsid w:val="005B2DFB"/>
    <w:rsid w:val="005D2D66"/>
    <w:rsid w:val="005D3040"/>
    <w:rsid w:val="0061314D"/>
    <w:rsid w:val="006171E6"/>
    <w:rsid w:val="00634DD9"/>
    <w:rsid w:val="0066246F"/>
    <w:rsid w:val="00670938"/>
    <w:rsid w:val="00684D3A"/>
    <w:rsid w:val="006C5A32"/>
    <w:rsid w:val="006C6F2F"/>
    <w:rsid w:val="0070733F"/>
    <w:rsid w:val="00714436"/>
    <w:rsid w:val="00743BE3"/>
    <w:rsid w:val="00761A5C"/>
    <w:rsid w:val="00766E4B"/>
    <w:rsid w:val="0077093E"/>
    <w:rsid w:val="007742D7"/>
    <w:rsid w:val="007857ED"/>
    <w:rsid w:val="007913AF"/>
    <w:rsid w:val="007932FD"/>
    <w:rsid w:val="00795459"/>
    <w:rsid w:val="007A328D"/>
    <w:rsid w:val="007B2BE0"/>
    <w:rsid w:val="007D3D5C"/>
    <w:rsid w:val="007E4C45"/>
    <w:rsid w:val="007E70CE"/>
    <w:rsid w:val="007F2B79"/>
    <w:rsid w:val="00806AFC"/>
    <w:rsid w:val="008356AB"/>
    <w:rsid w:val="008462D1"/>
    <w:rsid w:val="00863235"/>
    <w:rsid w:val="008677B7"/>
    <w:rsid w:val="008B1EBF"/>
    <w:rsid w:val="00905E7F"/>
    <w:rsid w:val="00923000"/>
    <w:rsid w:val="00923B8D"/>
    <w:rsid w:val="009411EB"/>
    <w:rsid w:val="009575A0"/>
    <w:rsid w:val="009809EA"/>
    <w:rsid w:val="009817FB"/>
    <w:rsid w:val="009846D7"/>
    <w:rsid w:val="009D3B73"/>
    <w:rsid w:val="009E3679"/>
    <w:rsid w:val="009E3E0D"/>
    <w:rsid w:val="009F48E6"/>
    <w:rsid w:val="00A32468"/>
    <w:rsid w:val="00A456A1"/>
    <w:rsid w:val="00A76147"/>
    <w:rsid w:val="00A8605B"/>
    <w:rsid w:val="00A908E0"/>
    <w:rsid w:val="00AA04D1"/>
    <w:rsid w:val="00AD5647"/>
    <w:rsid w:val="00B30A6E"/>
    <w:rsid w:val="00B32524"/>
    <w:rsid w:val="00B53004"/>
    <w:rsid w:val="00B6452E"/>
    <w:rsid w:val="00B804CE"/>
    <w:rsid w:val="00B82576"/>
    <w:rsid w:val="00B90CC9"/>
    <w:rsid w:val="00BA7B57"/>
    <w:rsid w:val="00BC1D1C"/>
    <w:rsid w:val="00BD0E93"/>
    <w:rsid w:val="00C06362"/>
    <w:rsid w:val="00C07841"/>
    <w:rsid w:val="00C124DD"/>
    <w:rsid w:val="00C20E9D"/>
    <w:rsid w:val="00C2441D"/>
    <w:rsid w:val="00C4661F"/>
    <w:rsid w:val="00C73FC4"/>
    <w:rsid w:val="00C961C7"/>
    <w:rsid w:val="00CC4A9D"/>
    <w:rsid w:val="00CC72D2"/>
    <w:rsid w:val="00CD120D"/>
    <w:rsid w:val="00CD1DDD"/>
    <w:rsid w:val="00CE01FD"/>
    <w:rsid w:val="00CE544E"/>
    <w:rsid w:val="00CE545F"/>
    <w:rsid w:val="00D204E8"/>
    <w:rsid w:val="00D3539F"/>
    <w:rsid w:val="00D84A5E"/>
    <w:rsid w:val="00DA3A6B"/>
    <w:rsid w:val="00DA5110"/>
    <w:rsid w:val="00DB668E"/>
    <w:rsid w:val="00DE0D13"/>
    <w:rsid w:val="00DF2256"/>
    <w:rsid w:val="00E04C49"/>
    <w:rsid w:val="00E077E3"/>
    <w:rsid w:val="00E413D2"/>
    <w:rsid w:val="00E45A57"/>
    <w:rsid w:val="00E577BB"/>
    <w:rsid w:val="00E65CE7"/>
    <w:rsid w:val="00E770E3"/>
    <w:rsid w:val="00EA65A4"/>
    <w:rsid w:val="00EB373E"/>
    <w:rsid w:val="00EC3A8E"/>
    <w:rsid w:val="00EF7B2C"/>
    <w:rsid w:val="00F13BE5"/>
    <w:rsid w:val="00F30CDB"/>
    <w:rsid w:val="00F467C0"/>
    <w:rsid w:val="00F56049"/>
    <w:rsid w:val="00F63D4C"/>
    <w:rsid w:val="00FA2B6E"/>
    <w:rsid w:val="00FB5684"/>
    <w:rsid w:val="00FB76FF"/>
    <w:rsid w:val="00FD4259"/>
    <w:rsid w:val="00FE15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3B363"/>
  <w15:docId w15:val="{4AC25681-F426-43C1-9542-C8F4CD986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2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CBE76-8A12-453B-A697-9924FB18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10</Pages>
  <Words>3539</Words>
  <Characters>19465</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Lourdes Naharai Espinoza García</cp:lastModifiedBy>
  <cp:revision>23</cp:revision>
  <cp:lastPrinted>2018-03-08T20:30:00Z</cp:lastPrinted>
  <dcterms:created xsi:type="dcterms:W3CDTF">2018-06-07T18:23:00Z</dcterms:created>
  <dcterms:modified xsi:type="dcterms:W3CDTF">2018-08-06T17:03:00Z</dcterms:modified>
</cp:coreProperties>
</file>