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65F" w:rsidRPr="008A5A1C" w:rsidRDefault="00B6665F" w:rsidP="00C678A5">
      <w:pPr>
        <w:spacing w:after="0" w:line="240" w:lineRule="auto"/>
        <w:rPr>
          <w:rFonts w:ascii="Century Gothic" w:hAnsi="Century Gothic"/>
          <w:sz w:val="2"/>
        </w:rPr>
      </w:pPr>
      <w:r w:rsidRPr="008A5A1C">
        <w:rPr>
          <w:rFonts w:ascii="Century Gothic" w:hAnsi="Century Gothic"/>
          <w:sz w:val="2"/>
        </w:rPr>
        <w:t>&lt;</w:t>
      </w: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418"/>
        <w:gridCol w:w="992"/>
        <w:gridCol w:w="992"/>
        <w:gridCol w:w="1985"/>
        <w:gridCol w:w="5528"/>
      </w:tblGrid>
      <w:tr w:rsidR="00595179" w:rsidRPr="008A5A1C" w:rsidTr="002A7FB1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bookmarkStart w:id="0" w:name="_GoBack"/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528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595179" w:rsidRPr="008A5A1C" w:rsidRDefault="00595179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bookmarkEnd w:id="0"/>
      <w:tr w:rsidR="00723610" w:rsidRPr="008A5A1C" w:rsidTr="002A7FB1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985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528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723610" w:rsidRPr="008A5A1C" w:rsidRDefault="00723610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670497">
        <w:trPr>
          <w:trHeight w:val="54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2F15F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2A7FB1" w:rsidRDefault="000B3EE8" w:rsidP="007F5EB4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entury Gothic" w:hAnsi="Century Gothic" w:cs="Arial"/>
                <w:b/>
                <w:bCs/>
              </w:rPr>
            </w:pPr>
            <w:r w:rsidRPr="002A7FB1">
              <w:rPr>
                <w:rFonts w:ascii="Century Gothic" w:hAnsi="Century Gothic" w:cs="Arial"/>
                <w:bCs/>
              </w:rPr>
              <w:t>Metodologías, análisis y estudios socio-demográficos, económico-financieros, geográfico-ambientales y relativos a información de gobierno, seguridad y justicia, desarrollados y/o coordinados por el IIEG</w:t>
            </w:r>
            <w:r w:rsidR="008A7F8D" w:rsidRPr="002A7FB1">
              <w:rPr>
                <w:rFonts w:ascii="Century Gothic" w:hAnsi="Century Gothic" w:cs="Arial"/>
                <w:bCs/>
              </w:rPr>
              <w:t>.</w:t>
            </w:r>
            <w:r w:rsidR="00FA4F82" w:rsidRPr="002A7FB1">
              <w:rPr>
                <w:rFonts w:ascii="Century Gothic" w:hAnsi="Century Gothic" w:cs="Arial"/>
                <w:b/>
                <w:bCs/>
              </w:rPr>
              <w:t xml:space="preserve"> </w:t>
            </w:r>
            <w:r w:rsidR="00FA4F82" w:rsidRPr="002A7FB1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935EB1">
              <w:rPr>
                <w:rFonts w:ascii="Century Gothic" w:hAnsi="Century Gothic" w:cs="Arial"/>
                <w:b/>
                <w:bCs/>
                <w:sz w:val="24"/>
              </w:rPr>
              <w:t xml:space="preserve">1,106 </w:t>
            </w:r>
          </w:p>
        </w:tc>
      </w:tr>
      <w:tr w:rsidR="00FF49E4" w:rsidRPr="008A5A1C" w:rsidTr="002A7FB1">
        <w:trPr>
          <w:trHeight w:val="2121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723610" w:rsidRDefault="00FF49E4" w:rsidP="00723610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1.1 </w:t>
            </w:r>
            <w:r w:rsidRPr="00723610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Elaboración de estudios 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estadísticos y geográficos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Estudios elaborados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5C48AE" w:rsidP="007F5EB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68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www.iieg.gob.mx, cubos de información, tablas, SIG, mapas, publicaciones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Estadística Económica (María Fernanda Bringas Valenzuela)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en Análisis de Información de Geografía y Medio Ambiente (Mayra Karina Figueroa Gutiérrez)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(María Dolores Gómez Ramírez)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SD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Demográfica (Adriana Gabriela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Ibarrán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Arreola) </w:t>
            </w:r>
          </w:p>
        </w:tc>
      </w:tr>
      <w:tr w:rsidR="00FF49E4" w:rsidRPr="008A5A1C" w:rsidTr="002A7FB1">
        <w:trPr>
          <w:trHeight w:val="254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1.2 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Realización de análisis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de información estadística y geográfica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Análisis realizados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8AE" w:rsidRPr="005C48AE" w:rsidRDefault="005C48AE" w:rsidP="00FF49E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5C48AE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508</w:t>
            </w:r>
          </w:p>
          <w:p w:rsidR="00FF49E4" w:rsidRPr="00FF49E4" w:rsidRDefault="00FF49E4" w:rsidP="00FF49E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iieg.gob.mx, cubos de información, tablas, SIG, mapas, publicaciones, fichas, resúmenes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Análisis de Información de Geografía y Medio Ambiente (Iván Gómez Mora)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Análisis Económico Financiero (Paulina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Aranzazú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Contreras Godínez) 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A (Viviana Gama Hernández)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SD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Análisis y Proyectos A (Teresa Margarita García Sánchez)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 xml:space="preserve"> SD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en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Microdatos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y Proyectos  (Rodrigo González Ramírez)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 xml:space="preserve"> EF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(Amaury Gómez Farrera)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SD</w:t>
            </w:r>
          </w:p>
        </w:tc>
      </w:tr>
      <w:tr w:rsidR="00FF49E4" w:rsidRPr="008A5A1C" w:rsidTr="002A7FB1">
        <w:trPr>
          <w:trHeight w:val="1537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1.3 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Desarrollo de metodologías</w:t>
            </w: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para la generación, uso y manejo de la información estadística y geográfica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Metodologías desarrolladas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www.iieg.gob.mx, documento metodológico y proyectos realizados con base en la metodología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Información Geográfica y de Medio Ambiente (Maximiano Bautista Andalón )</w:t>
            </w:r>
          </w:p>
        </w:tc>
      </w:tr>
      <w:tr w:rsidR="00FF49E4" w:rsidRPr="008A5A1C" w:rsidTr="002A7FB1">
        <w:trPr>
          <w:trHeight w:val="111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1.4 </w:t>
            </w: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Actualización de Indicadores para el Desarrollo de Jalisco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Indicadores actualizados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5C48AE" w:rsidP="007F5EB4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528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FF49E4">
            <w:pPr>
              <w:spacing w:before="120"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http://seplan.app.jalisco.gob.mx/indicadores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Planeación e Información A (Montserrat Guevara Rubio)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DG</w:t>
            </w:r>
          </w:p>
          <w:p w:rsidR="00FF49E4" w:rsidRPr="008A5A1C" w:rsidRDefault="00FF49E4" w:rsidP="00221DB0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Coordinadora de Estadística Sectorial y Promocional (Susana Galindo Zamora)</w:t>
            </w:r>
          </w:p>
        </w:tc>
      </w:tr>
    </w:tbl>
    <w:p w:rsidR="008A7F8D" w:rsidRPr="008A5A1C" w:rsidRDefault="00B6665F" w:rsidP="00C678A5">
      <w:pPr>
        <w:spacing w:after="0" w:line="240" w:lineRule="auto"/>
        <w:rPr>
          <w:rFonts w:ascii="Century Gothic" w:hAnsi="Century Gothic"/>
          <w:sz w:val="2"/>
        </w:rPr>
      </w:pPr>
      <w:r w:rsidRPr="008A5A1C">
        <w:rPr>
          <w:rFonts w:ascii="Century Gothic" w:hAnsi="Century Gothic"/>
          <w:sz w:val="2"/>
        </w:rPr>
        <w:t>&lt;</w:t>
      </w:r>
    </w:p>
    <w:p w:rsidR="008A7F8D" w:rsidRPr="008A5A1C" w:rsidRDefault="008A7F8D" w:rsidP="00C678A5">
      <w:pPr>
        <w:spacing w:after="0" w:line="240" w:lineRule="auto"/>
        <w:rPr>
          <w:rFonts w:ascii="Century Gothic" w:hAnsi="Century Gothic"/>
          <w:sz w:val="2"/>
        </w:rPr>
      </w:pPr>
      <w:r w:rsidRPr="008A5A1C">
        <w:rPr>
          <w:rFonts w:ascii="Century Gothic" w:hAnsi="Century Gothic"/>
          <w:sz w:val="2"/>
        </w:rPr>
        <w:br w:type="page"/>
      </w: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425"/>
        <w:gridCol w:w="1418"/>
        <w:gridCol w:w="283"/>
        <w:gridCol w:w="993"/>
        <w:gridCol w:w="708"/>
        <w:gridCol w:w="2127"/>
        <w:gridCol w:w="5386"/>
      </w:tblGrid>
      <w:tr w:rsidR="008A7F8D" w:rsidRPr="008A5A1C" w:rsidTr="00E013B8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529" w:type="dxa"/>
            <w:gridSpan w:val="5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386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DD3D76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708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386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8A7F8D">
        <w:trPr>
          <w:trHeight w:val="5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04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604496" w:rsidRDefault="000B3EE8" w:rsidP="007F5EB4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 w:rsidRPr="00604496">
              <w:rPr>
                <w:rFonts w:ascii="Century Gothic" w:hAnsi="Century Gothic" w:cs="Arial"/>
                <w:bCs/>
              </w:rPr>
              <w:t>2. Sistemas y Plataformas Informáticas de acceso a servicios de información estadística y geográfica desarrolladas, administradas y operadas.</w:t>
            </w:r>
            <w:r w:rsidR="008D7112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8D7112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BA149D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100% </w:t>
            </w:r>
          </w:p>
        </w:tc>
      </w:tr>
      <w:tr w:rsidR="00DD3D76" w:rsidRPr="008A5A1C" w:rsidTr="00DD3D76">
        <w:trPr>
          <w:trHeight w:val="1143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7F5EB4" w:rsidP="007F5EB4">
            <w:pPr>
              <w:rPr>
                <w:rFonts w:ascii="Century Gothic" w:hAnsi="Century Gothic"/>
                <w:sz w:val="18"/>
                <w:szCs w:val="18"/>
              </w:rPr>
            </w:pPr>
            <w:r w:rsidRPr="007F5EB4">
              <w:rPr>
                <w:rFonts w:ascii="Century Gothic" w:hAnsi="Century Gothic"/>
                <w:sz w:val="18"/>
                <w:szCs w:val="18"/>
              </w:rPr>
              <w:t>2.1 Aplicaciones en WEB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Aplicaciones en línea realizadas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20698B" w:rsidP="007F5E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60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 , productos geo referenciados por temática, cubos de información, SITEL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Líder de Proyecto (</w:t>
            </w:r>
            <w:proofErr w:type="spellStart"/>
            <w:r w:rsidRPr="007F5EB4">
              <w:rPr>
                <w:rFonts w:ascii="Century Gothic" w:hAnsi="Century Gothic" w:cs="Arial"/>
                <w:sz w:val="18"/>
                <w:szCs w:val="18"/>
              </w:rPr>
              <w:t>Abrahám</w:t>
            </w:r>
            <w:proofErr w:type="spellEnd"/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 Gutiérrez Guerrero)</w:t>
            </w:r>
            <w:r w:rsidRPr="007F5EB4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Técnico en Redes (Mario Gerardo García Navarro)</w:t>
            </w:r>
          </w:p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Técnico Especializado (Gerardo Sánchez Martínez) </w:t>
            </w:r>
            <w:r w:rsidRPr="007F5EB4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DD3D76" w:rsidRPr="008A5A1C" w:rsidTr="00DD3D76">
        <w:trPr>
          <w:trHeight w:val="1120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2.2 Sistemas o plataformas informáticos desarrollados y/o actualizados, en operación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Sistemas nuevos o actualizados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20698B" w:rsidP="007F5E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33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Coordinador de Desarrollo de Software (Benjamín Mariscal González)</w:t>
            </w:r>
          </w:p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Analista en Sistemas B (Edgar Gonzalo Cossío Franco) </w:t>
            </w:r>
            <w:r w:rsidRPr="007F5EB4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</w:tc>
      </w:tr>
      <w:tr w:rsidR="00DD3D76" w:rsidRPr="008A5A1C" w:rsidTr="00DD3D76">
        <w:trPr>
          <w:trHeight w:val="113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7F5E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2.3 Desarrollo de plata-formas tecnológicas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Plataformas tecnológicas desarrolladas o actualizadas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20698B" w:rsidP="007F5EB4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3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www.iieg.gob.mx, SIIGEM, COGNOS, sistemas de información sociodemográficos SITEL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Director de la Unidad de Tecnologías de Información (Salvador Cárdenas Martos)</w:t>
            </w:r>
          </w:p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Coordinador de Proyectos </w:t>
            </w:r>
            <w:proofErr w:type="spellStart"/>
            <w:r w:rsidRPr="007F5EB4">
              <w:rPr>
                <w:rFonts w:ascii="Century Gothic" w:hAnsi="Century Gothic" w:cs="Arial"/>
                <w:sz w:val="18"/>
                <w:szCs w:val="18"/>
              </w:rPr>
              <w:t>Geomáticos</w:t>
            </w:r>
            <w:proofErr w:type="spellEnd"/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 (Dante Delgadillo Rojas)</w:t>
            </w:r>
          </w:p>
        </w:tc>
      </w:tr>
      <w:tr w:rsidR="00DD3D76" w:rsidRPr="008A5A1C" w:rsidTr="00DD3D76">
        <w:trPr>
          <w:trHeight w:val="1283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7F5EB4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2.4 Equipamiento tecnológico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de equipamiento tecnológico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33%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Data Center, equipo actualizado, actas del Comité de Adquisiciones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Coordinador de Redes y Telecomunicaciones (Antonio Barraza López)</w:t>
            </w:r>
          </w:p>
        </w:tc>
      </w:tr>
      <w:tr w:rsidR="00DD3D76" w:rsidRPr="008A5A1C" w:rsidTr="00E226E3">
        <w:trPr>
          <w:trHeight w:val="1125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2.5 Soporte y atención a usuarios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de soporte tecnológico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Bitácoras de servicio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Técnico en Telecomunicaciones (Miguel Ángel López Cervantes)</w:t>
            </w:r>
          </w:p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>Técnico en Informática (</w:t>
            </w:r>
            <w:proofErr w:type="spellStart"/>
            <w:r w:rsidRPr="007F5EB4">
              <w:rPr>
                <w:rFonts w:ascii="Century Gothic" w:hAnsi="Century Gothic" w:cs="Arial"/>
                <w:sz w:val="18"/>
                <w:szCs w:val="18"/>
              </w:rPr>
              <w:t>Hermilo</w:t>
            </w:r>
            <w:proofErr w:type="spellEnd"/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 Torres Aguilar) </w:t>
            </w:r>
          </w:p>
        </w:tc>
      </w:tr>
      <w:tr w:rsidR="00DD3D76" w:rsidRPr="008A5A1C" w:rsidTr="00DD3D76">
        <w:trPr>
          <w:trHeight w:val="1125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D3D76" w:rsidRPr="008A5A1C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2.6</w:t>
            </w:r>
            <w:r w:rsidR="007F5EB4"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 </w:t>
            </w: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 xml:space="preserve">Operación y aprovecha-miento óptimo de los sistemas de información 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para la operación y aprovechamiento óptimo de los sistemas de información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100%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7F5EB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Soporte COGNOS, soporte SIIGEM, correos, solicitudes de soporte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3D76" w:rsidRPr="007F5EB4" w:rsidRDefault="00DD3D76" w:rsidP="00DD3D76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Analista de Sistemas (Mayra </w:t>
            </w:r>
            <w:proofErr w:type="spellStart"/>
            <w:r w:rsidRPr="007F5EB4">
              <w:rPr>
                <w:rFonts w:ascii="Century Gothic" w:hAnsi="Century Gothic" w:cs="Arial"/>
                <w:sz w:val="18"/>
                <w:szCs w:val="18"/>
              </w:rPr>
              <w:t>Yoloxóchitl</w:t>
            </w:r>
            <w:proofErr w:type="spellEnd"/>
            <w:r w:rsidRPr="007F5EB4">
              <w:rPr>
                <w:rFonts w:ascii="Century Gothic" w:hAnsi="Century Gothic" w:cs="Arial"/>
                <w:sz w:val="18"/>
                <w:szCs w:val="18"/>
              </w:rPr>
              <w:t xml:space="preserve"> Domínguez Silva) </w:t>
            </w:r>
            <w:r w:rsidRPr="007F5EB4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  <w:p w:rsidR="00DD3D76" w:rsidRPr="007F5EB4" w:rsidRDefault="00DD3D76" w:rsidP="00DD3D76">
            <w:p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AC1772" w:rsidRPr="008A5A1C" w:rsidRDefault="00AC1772" w:rsidP="00C678A5">
      <w:pPr>
        <w:spacing w:after="0" w:line="240" w:lineRule="auto"/>
        <w:rPr>
          <w:rFonts w:ascii="Century Gothic" w:hAnsi="Century Gothic"/>
          <w:sz w:val="2"/>
        </w:rPr>
      </w:pPr>
    </w:p>
    <w:p w:rsidR="00AC1772" w:rsidRPr="008A5A1C" w:rsidRDefault="00AC1772" w:rsidP="00C678A5">
      <w:pPr>
        <w:spacing w:after="0" w:line="240" w:lineRule="auto"/>
        <w:rPr>
          <w:rFonts w:ascii="Century Gothic" w:hAnsi="Century Gothic"/>
          <w:sz w:val="2"/>
        </w:rPr>
      </w:pPr>
    </w:p>
    <w:tbl>
      <w:tblPr>
        <w:tblW w:w="14885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127"/>
        <w:gridCol w:w="992"/>
        <w:gridCol w:w="709"/>
        <w:gridCol w:w="2976"/>
        <w:gridCol w:w="4395"/>
      </w:tblGrid>
      <w:tr w:rsidR="008A7F8D" w:rsidRPr="008A5A1C" w:rsidTr="002A7FB1">
        <w:trPr>
          <w:trHeight w:val="402"/>
        </w:trPr>
        <w:tc>
          <w:tcPr>
            <w:tcW w:w="127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6804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4395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2A7FB1">
        <w:trPr>
          <w:trHeight w:val="92"/>
        </w:trPr>
        <w:tc>
          <w:tcPr>
            <w:tcW w:w="127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297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4395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2A7FB1">
        <w:trPr>
          <w:trHeight w:val="21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3C1EF6">
              <w:rPr>
                <w:rFonts w:ascii="Century Gothic" w:eastAsia="Times New Roman" w:hAnsi="Century Gothic" w:cs="Arial"/>
                <w:b/>
                <w:sz w:val="16"/>
                <w:szCs w:val="18"/>
                <w:lang w:eastAsia="es-MX"/>
              </w:rPr>
              <w:t>COMPONENTE</w:t>
            </w:r>
          </w:p>
        </w:tc>
        <w:tc>
          <w:tcPr>
            <w:tcW w:w="13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604496" w:rsidRDefault="00604496" w:rsidP="007F5EB4">
            <w:pPr>
              <w:spacing w:after="0" w:line="240" w:lineRule="auto"/>
              <w:ind w:left="71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3. </w:t>
            </w:r>
            <w:r w:rsidR="000B3EE8" w:rsidRPr="00604496">
              <w:rPr>
                <w:rFonts w:ascii="Century Gothic" w:hAnsi="Century Gothic" w:cs="Arial"/>
                <w:bCs/>
              </w:rPr>
              <w:t>Instituciones Vinculadas para investigación, divulgación y publicación de estudios y resultados.</w:t>
            </w:r>
            <w:r w:rsidR="008D7112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8D7112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935EB1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2,788 </w:t>
            </w:r>
          </w:p>
        </w:tc>
      </w:tr>
      <w:tr w:rsidR="00FF49E4" w:rsidRPr="008A5A1C" w:rsidTr="002A7FB1">
        <w:trPr>
          <w:trHeight w:val="1848"/>
        </w:trPr>
        <w:tc>
          <w:tcPr>
            <w:tcW w:w="12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3C1EF6">
              <w:rPr>
                <w:rFonts w:ascii="Century Gothic" w:eastAsia="Times New Roman" w:hAnsi="Century Gothic" w:cs="Arial"/>
                <w:b/>
                <w:sz w:val="16"/>
                <w:szCs w:val="18"/>
                <w:lang w:eastAsia="es-MX"/>
              </w:rPr>
              <w:t>ACTIVIDADES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3.1 Consultas especializadas, proyectos, productos y sistemas de información específica solicitadas al IIEG, desarrolladas y entregadas al demandante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de consultas especia</w:t>
            </w:r>
            <w:r w:rsidR="002A7FB1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-</w:t>
            </w:r>
            <w:proofErr w:type="spellStart"/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lizadas</w:t>
            </w:r>
            <w:proofErr w:type="spellEnd"/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, proyectos, productos y sistemas de información específica solicitadas al IIEG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2C2458">
              <w:rPr>
                <w:rFonts w:ascii="Century Gothic" w:hAnsi="Century Gothic"/>
                <w:sz w:val="18"/>
                <w:szCs w:val="18"/>
              </w:rPr>
              <w:t xml:space="preserve">% </w:t>
            </w:r>
            <w:r w:rsidR="002C2458" w:rsidRPr="002C2458">
              <w:rPr>
                <w:rFonts w:ascii="Century Gothic" w:hAnsi="Century Gothic"/>
                <w:sz w:val="17"/>
                <w:szCs w:val="17"/>
              </w:rPr>
              <w:t>(2,210)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Herramientas BI, Portal institucional, reportes, correos, registro en herramienta propia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Manager). Correos electrónicos y oficios entregados a los solicitantes con la información requerida.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Socio Demográfica(Santiago Ruiz Bastida)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Director de la Unidad de Gobierno Seguridad y Justicia (Alejandro Salvador Sánchez Torres) 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Evaluación y Seguimiento (Francia Edith Jiménez González 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GSJ</w:t>
            </w:r>
          </w:p>
        </w:tc>
      </w:tr>
      <w:tr w:rsidR="00FF49E4" w:rsidRPr="008A5A1C" w:rsidTr="002A7FB1">
        <w:trPr>
          <w:trHeight w:val="1647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3.2 Actividades de difusión y divulgación de información realizadas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Actividades de difusión y divulgación realizadas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2C2458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406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Registro en herramienta propia (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Manager), convenios, correos.  Fichas técnicas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publi</w:t>
            </w:r>
            <w:r w:rsidR="002A7FB1">
              <w:rPr>
                <w:rFonts w:ascii="Century Gothic" w:hAnsi="Century Gothic"/>
                <w:sz w:val="18"/>
                <w:szCs w:val="18"/>
              </w:rPr>
              <w:t>-</w:t>
            </w:r>
            <w:r>
              <w:rPr>
                <w:rFonts w:ascii="Century Gothic" w:hAnsi="Century Gothic"/>
                <w:sz w:val="18"/>
                <w:szCs w:val="18"/>
              </w:rPr>
              <w:t>cadas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. Correos electrónicos enviados con fichas técnicas. Convenios firmados.  Revista publicada en web.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Imagen y Difusión (José Ramón Campos Gutiérrez)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Comunicación y Apoyo A (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Willaldo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Castro Rosales 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(Sandra Fausto Ortiz)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UCS</w:t>
            </w:r>
          </w:p>
        </w:tc>
      </w:tr>
      <w:tr w:rsidR="00FF49E4" w:rsidRPr="008A5A1C" w:rsidTr="002A7FB1">
        <w:trPr>
          <w:trHeight w:val="1788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3.3 Coordinación del Sistema de Información Estratégica del Estado de Jalisco y sus Municipios y del CEIEG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Grado de cobertura de la demanda para la coordinación del Sistema de Información Estratégica y del CEIEG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2C2458">
              <w:rPr>
                <w:rFonts w:ascii="Century Gothic" w:hAnsi="Century Gothic"/>
                <w:sz w:val="18"/>
                <w:szCs w:val="18"/>
              </w:rPr>
              <w:t>% (53)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Actas, oficios de comisión, portal de transparencia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Coordinación del Sistema (Juan Pablo Altamirano Limón)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Jurídico (Sergio López Arciniega)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Especializado B (Carlos Eduardo Garibaldi Castillo)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Evaluador de Proyectos (Homero Esparza Guillén)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DG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Asistente de Logística (Alma Rosa Villaseñor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DG</w:t>
            </w:r>
          </w:p>
        </w:tc>
      </w:tr>
      <w:tr w:rsidR="00FF49E4" w:rsidRPr="008A5A1C" w:rsidTr="002A7FB1">
        <w:trPr>
          <w:trHeight w:val="969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3.4 Vinculación con instituciones públicas y privadas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Presentaciones, conferencias, ponencias, cursos y talleres realizados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2C2458" w:rsidP="007F5EB4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106 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Archivos de presentación, memorias de congresos o convenciones, listas de asistencia.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Vinculación y Gestión (Omar Eduardo Soto Arteaga)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i/>
                <w:sz w:val="16"/>
                <w:szCs w:val="16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Especializado B (José de Jesús Ochoa Valdovinos)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UCS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Técnica Especializada (Inés Vázquez Gutiérrez)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 xml:space="preserve"> UCS</w:t>
            </w:r>
          </w:p>
        </w:tc>
      </w:tr>
      <w:tr w:rsidR="00FF49E4" w:rsidRPr="008A5A1C" w:rsidTr="002A7FB1">
        <w:trPr>
          <w:trHeight w:val="266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3.5 Vinculación regional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FF49E4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FF49E4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Proyectos articulados en las regiones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Anexo técnico, minutas de acuerdos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Vinculación Regional y Proyectos Especiales (Edgar Daniel Ramírez Aceves)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UGMA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Integración y Análisis de Información Geográfica y de Medio Ambiente (Jorge Alonso Gómez Ortiz) </w:t>
            </w:r>
          </w:p>
        </w:tc>
      </w:tr>
    </w:tbl>
    <w:p w:rsidR="009D09DD" w:rsidRPr="008A5A1C" w:rsidRDefault="009D09DD" w:rsidP="00C678A5">
      <w:pPr>
        <w:spacing w:after="0" w:line="240" w:lineRule="auto"/>
        <w:rPr>
          <w:rFonts w:ascii="Century Gothic" w:hAnsi="Century Gothic"/>
          <w:sz w:val="2"/>
        </w:rPr>
      </w:pPr>
    </w:p>
    <w:tbl>
      <w:tblPr>
        <w:tblW w:w="14743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992"/>
        <w:gridCol w:w="709"/>
        <w:gridCol w:w="1842"/>
        <w:gridCol w:w="5954"/>
      </w:tblGrid>
      <w:tr w:rsidR="008A7F8D" w:rsidRPr="008A5A1C" w:rsidTr="003C1EF6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103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5954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8A7F8D" w:rsidRPr="008A5A1C" w:rsidRDefault="008A7F8D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C526CA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709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184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5954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8A7F8D" w:rsidRPr="008A5A1C" w:rsidTr="009F728F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7F8D" w:rsidRPr="008A5A1C" w:rsidRDefault="008A7F8D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1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7F8D" w:rsidRPr="00604496" w:rsidRDefault="00604496" w:rsidP="007F5EB4">
            <w:pPr>
              <w:spacing w:after="0" w:line="240" w:lineRule="auto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 xml:space="preserve">4. </w:t>
            </w:r>
            <w:r w:rsidR="000B3EE8" w:rsidRPr="00604496">
              <w:rPr>
                <w:rFonts w:ascii="Century Gothic" w:hAnsi="Century Gothic" w:cs="Arial"/>
                <w:bCs/>
              </w:rPr>
              <w:t>Información estadística y geográfica generada, integrada y actualizada.</w:t>
            </w:r>
            <w:r w:rsidR="00A35A78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A35A78" w:rsidRPr="00604496">
              <w:rPr>
                <w:rFonts w:ascii="Century Gothic" w:hAnsi="Century Gothic" w:cs="Arial"/>
                <w:b/>
                <w:bCs/>
                <w:sz w:val="24"/>
              </w:rPr>
              <w:t xml:space="preserve">Meta: </w:t>
            </w:r>
            <w:r w:rsidR="00935EB1" w:rsidRPr="00604496">
              <w:rPr>
                <w:rFonts w:ascii="Century Gothic" w:hAnsi="Century Gothic" w:cs="Arial"/>
                <w:b/>
                <w:bCs/>
                <w:sz w:val="24"/>
              </w:rPr>
              <w:t>116</w:t>
            </w:r>
          </w:p>
        </w:tc>
      </w:tr>
      <w:tr w:rsidR="00FF49E4" w:rsidRPr="008A5A1C" w:rsidTr="00C526CA">
        <w:trPr>
          <w:trHeight w:val="788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4.1 Elaboración de estudios sobre los diversos indicadores demográficos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Estudios realizados sobre indicadores demográficos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Documentos realizados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Coordinadora Demográfica (Gabriela Lara Garza)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Asistente técnica (Iris Ariadna Quintero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USD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(Ulises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Viramontes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Llamas)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USD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4.2 Generación y actualización de productos de información socioeconómica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Productos de información socioeconómica generados y actualizados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DF52EC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90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Herramientas BI, Portal institucional, reportes, correos,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Mind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Manager, COGNOS, Mide, Boletines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Económico Financiera (Néstor Eduardo García Romero)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(Héctor Daniel Niño Díaz)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4.3 Información territorial generada sobre temas específicos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Capas de información territorial generadas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www.iieg.gob.mx, servidores del Instituto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Estudios de Campo (Francisco Saldaña Hernández) 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Especializada A (Alejandra Blanco Alonso)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Técnico en Geodesia y SIG (Julián Chávez Balderrama 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 Evaluación y Proyectos (Alejandra de la Torre Martínez)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4.4 Integración de información estadística y geográfica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Capas de información integradas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DF52EC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52EC">
              <w:rPr>
                <w:rFonts w:ascii="Century Gothic" w:hAnsi="Century Gothic"/>
                <w:sz w:val="18"/>
                <w:szCs w:val="18"/>
              </w:rPr>
              <w:t>9</w:t>
            </w:r>
            <w:r>
              <w:rPr>
                <w:rFonts w:ascii="Century Gothic" w:hAnsi="Century Gothic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iieg.gob.mx, servidores del Instituto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Integración de Información Geográfica y de Medio Ambiente (Ana Teresa Ortega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Minakata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>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en Integración de Información Geográfica y de Medio Ambiente (Luis Jorge García Delgadillo) 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Líder de Proyecto (Silvia Leticia Torres Naranjo)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UTI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 de Proyectos Especiales (María Inés de la Luz Camarena de Obeso)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USD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(Bertha Olivia Peña Quevedo)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C526CA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4.5 Información actualizadas en sistemas del IIEG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Capas de información actualizadas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DF52EC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F52EC">
              <w:rPr>
                <w:rFonts w:ascii="Century Gothic" w:hAnsi="Century Gothic"/>
                <w:sz w:val="18"/>
                <w:szCs w:val="18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iieg.gob.mx, servidores del Instituto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Planeación y Proyectos Estratégicos de Tecnologías de Información (Denisse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Virgina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Ibarra Villanueva)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Administradora de Sistemas (Paloma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Anayansi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Sánchez Guzmán)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(Adriana Guadalupe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Vallín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Alatorre)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(Enrique Aguirre Andrade)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  <w:p w:rsidR="00FF49E4" w:rsidRPr="008A5A1C" w:rsidRDefault="00FF49E4" w:rsidP="002A7FB1">
            <w:pPr>
              <w:pStyle w:val="Prrafodelista"/>
              <w:numPr>
                <w:ilvl w:val="0"/>
                <w:numId w:val="2"/>
              </w:numPr>
              <w:spacing w:before="120"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Técnico Especializado (José de Jesús Andrade)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</w:tc>
      </w:tr>
    </w:tbl>
    <w:p w:rsidR="00915D14" w:rsidRPr="008A5A1C" w:rsidRDefault="00915D14" w:rsidP="00C678A5">
      <w:pPr>
        <w:spacing w:after="0" w:line="240" w:lineRule="auto"/>
        <w:rPr>
          <w:rFonts w:ascii="Century Gothic" w:hAnsi="Century Gothic"/>
          <w:sz w:val="2"/>
        </w:rPr>
      </w:pPr>
    </w:p>
    <w:p w:rsidR="00B6665F" w:rsidRPr="008A5A1C" w:rsidRDefault="00B6665F" w:rsidP="00C678A5">
      <w:pPr>
        <w:spacing w:after="0" w:line="240" w:lineRule="auto"/>
        <w:rPr>
          <w:rFonts w:ascii="Century Gothic" w:hAnsi="Century Gothic"/>
          <w:sz w:val="2"/>
        </w:rPr>
      </w:pPr>
    </w:p>
    <w:p w:rsidR="00221DB0" w:rsidRPr="008A5A1C" w:rsidRDefault="00221DB0">
      <w:pPr>
        <w:rPr>
          <w:rFonts w:ascii="Century Gothic" w:hAnsi="Century Gothic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992"/>
        <w:gridCol w:w="850"/>
        <w:gridCol w:w="2552"/>
        <w:gridCol w:w="4961"/>
      </w:tblGrid>
      <w:tr w:rsidR="000A26C8" w:rsidRPr="008A5A1C" w:rsidTr="00221DB0">
        <w:trPr>
          <w:trHeight w:val="402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NIVEL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RESUMEN NARRATIVO</w:t>
            </w:r>
          </w:p>
        </w:tc>
        <w:tc>
          <w:tcPr>
            <w:tcW w:w="5954" w:type="dxa"/>
            <w:gridSpan w:val="4"/>
            <w:tcBorders>
              <w:top w:val="single" w:sz="8" w:space="0" w:color="auto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006400"/>
            <w:noWrap/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INDICADORES</w:t>
            </w:r>
          </w:p>
        </w:tc>
        <w:tc>
          <w:tcPr>
            <w:tcW w:w="4961" w:type="dxa"/>
            <w:vMerge w:val="restart"/>
            <w:tcBorders>
              <w:top w:val="single" w:sz="8" w:space="0" w:color="auto"/>
              <w:left w:val="nil"/>
              <w:right w:val="single" w:sz="4" w:space="0" w:color="FFFFFF"/>
            </w:tcBorders>
            <w:shd w:val="clear" w:color="auto" w:fill="006400"/>
            <w:vAlign w:val="center"/>
          </w:tcPr>
          <w:p w:rsidR="000A26C8" w:rsidRPr="008A5A1C" w:rsidRDefault="000A26C8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RECURSOS HUMANOS</w:t>
            </w:r>
          </w:p>
        </w:tc>
      </w:tr>
      <w:tr w:rsidR="00FF49E4" w:rsidRPr="008A5A1C" w:rsidTr="00C526CA">
        <w:trPr>
          <w:trHeight w:val="96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NOMBRE DEL INDICADOR</w:t>
            </w:r>
          </w:p>
        </w:tc>
        <w:tc>
          <w:tcPr>
            <w:tcW w:w="99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  <w:hideMark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723610"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>FRECUENCIA</w:t>
            </w: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4"/>
                <w:szCs w:val="18"/>
                <w:lang w:eastAsia="es-MX"/>
              </w:rPr>
              <w:t xml:space="preserve"> DE MEDICIÓN</w:t>
            </w:r>
          </w:p>
        </w:tc>
        <w:tc>
          <w:tcPr>
            <w:tcW w:w="850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E013B8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META</w:t>
            </w:r>
          </w:p>
        </w:tc>
        <w:tc>
          <w:tcPr>
            <w:tcW w:w="2552" w:type="dxa"/>
            <w:tcBorders>
              <w:top w:val="nil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  <w:t>MEDIOS DE VERIFICACIÓN</w:t>
            </w:r>
          </w:p>
        </w:tc>
        <w:tc>
          <w:tcPr>
            <w:tcW w:w="4961" w:type="dxa"/>
            <w:vMerge/>
            <w:tcBorders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006400"/>
            <w:vAlign w:val="center"/>
          </w:tcPr>
          <w:p w:rsidR="00FF49E4" w:rsidRPr="008A5A1C" w:rsidRDefault="00FF49E4" w:rsidP="00C678A5">
            <w:pPr>
              <w:spacing w:before="120"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0A26C8" w:rsidRPr="008A5A1C" w:rsidTr="00670497">
        <w:trPr>
          <w:trHeight w:val="49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26C8" w:rsidRPr="008A5A1C" w:rsidRDefault="000A26C8" w:rsidP="00C678A5">
            <w:pPr>
              <w:spacing w:before="120"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COMPONENTE</w:t>
            </w:r>
          </w:p>
        </w:tc>
        <w:tc>
          <w:tcPr>
            <w:tcW w:w="1304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6C8" w:rsidRPr="00604496" w:rsidRDefault="000B3EE8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bCs/>
              </w:rPr>
            </w:pPr>
            <w:r w:rsidRPr="00604496">
              <w:rPr>
                <w:rFonts w:ascii="Century Gothic" w:hAnsi="Century Gothic" w:cs="Arial"/>
                <w:bCs/>
              </w:rPr>
              <w:t>Necesidades jurídicas, administrativas y rendición de cuentas del IIEG atendidas.</w:t>
            </w:r>
            <w:r w:rsidR="00042DA8" w:rsidRPr="00604496">
              <w:rPr>
                <w:rFonts w:ascii="Century Gothic" w:hAnsi="Century Gothic" w:cs="Arial"/>
                <w:bCs/>
              </w:rPr>
              <w:t xml:space="preserve"> </w:t>
            </w:r>
            <w:r w:rsidR="00042DA8" w:rsidRPr="00604496">
              <w:rPr>
                <w:rFonts w:ascii="Century Gothic" w:hAnsi="Century Gothic" w:cs="Arial"/>
                <w:b/>
                <w:bCs/>
                <w:sz w:val="24"/>
              </w:rPr>
              <w:t>Meta: 100%</w:t>
            </w:r>
          </w:p>
        </w:tc>
      </w:tr>
      <w:tr w:rsidR="00FF49E4" w:rsidRPr="008A5A1C" w:rsidTr="00C526CA">
        <w:trPr>
          <w:trHeight w:val="10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5.1 Representación y asesoría legal ante autoridades y particulares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Actividades jurisdiccionales y administrativas realizadas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7F5EB4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Convenios, contratos, acuerdos y expedientes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de la Unidad de Asuntos Jurídicos (Ricardo Ramírez Aguilera )</w:t>
            </w:r>
          </w:p>
        </w:tc>
      </w:tr>
      <w:tr w:rsidR="00FF49E4" w:rsidRPr="008A5A1C" w:rsidTr="00C526CA">
        <w:trPr>
          <w:trHeight w:val="1116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5.2 Coordinación de los órganos colegiados del Instituto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Sesiones de los órganos colegiados del Instituto realizadas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2B3379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8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Actas, acuerdos, convenios y contratos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 General (David Rogelio Campos Cornejo)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convenios, contratos y atención a Órganos de Gobierno (José Raúl Alonso Ramos )</w:t>
            </w:r>
          </w:p>
        </w:tc>
      </w:tr>
      <w:tr w:rsidR="00FF49E4" w:rsidRPr="008A5A1C" w:rsidTr="00C526CA">
        <w:trPr>
          <w:trHeight w:val="1274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5.3 Tramitación y resolución de solicitudes de Transparencia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Grado de cobertura de la demanda de información de Transparencia e información pública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Portal SIRES del ITEI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de Transparencia (Javier Águila Espinoza)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Abogado para convenios e instrumentos de transparencia (Luis Daniel Castellanos Moya 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Gestora (María Guadalupe Larios)</w:t>
            </w:r>
          </w:p>
        </w:tc>
      </w:tr>
      <w:tr w:rsidR="00FF49E4" w:rsidRPr="008A5A1C" w:rsidTr="00C526CA">
        <w:trPr>
          <w:trHeight w:val="2128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5.4 Efectividad en la administración de los recursos, en apego a la normatividad aplicable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Eficiencia presupuestal del IIEG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Resguardos, expedientes de adquisición, registros en SCG, pólizas de seguros, expedientes de siniestros, contratos de comodato, sistema de control patrimonial, comprobantes de pago del, IMSS, IPEJAL, SEDAR, SAT.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Directora de la Unidad Administrativa (Rosa Gabriela García Robles)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Técnica Especializada (Raquel Robles Bonilla)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Especialista Administrativo A (Roberto Torres Aguilar)</w:t>
            </w:r>
          </w:p>
        </w:tc>
      </w:tr>
      <w:tr w:rsidR="00FF49E4" w:rsidRPr="008A5A1C" w:rsidTr="00C526CA">
        <w:trPr>
          <w:trHeight w:val="1393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5.5 Emisión de informes y reportes para las autoridades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Informes y reportes entregados a las autoridades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2A7FB1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992226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93 </w:t>
            </w:r>
          </w:p>
          <w:p w:rsidR="00D30D34" w:rsidRDefault="00D30D34" w:rsidP="007F5EB4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2A7FB1">
            <w:pPr>
              <w:spacing w:after="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Portal de Transparencia y oficios de entrega a la Auditoría Superior del Estado, Contraloría, SAT, SEPAF e ITEI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Abogado de lo contencioso y gestión administrativa 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Control de la Gestión (Karina Margarita Trujillo Hernández)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UGSJ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Asistente de Logística (Socorro Elena Machuca Barraza)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UAJ</w:t>
            </w:r>
          </w:p>
        </w:tc>
      </w:tr>
    </w:tbl>
    <w:p w:rsidR="00221DB0" w:rsidRPr="008A5A1C" w:rsidRDefault="00221DB0">
      <w:pPr>
        <w:rPr>
          <w:rFonts w:ascii="Century Gothic" w:hAnsi="Century Gothic"/>
        </w:rPr>
      </w:pPr>
    </w:p>
    <w:tbl>
      <w:tblPr>
        <w:tblW w:w="14601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2126"/>
        <w:gridCol w:w="1560"/>
        <w:gridCol w:w="921"/>
        <w:gridCol w:w="921"/>
        <w:gridCol w:w="2552"/>
        <w:gridCol w:w="4961"/>
      </w:tblGrid>
      <w:tr w:rsidR="00FF49E4" w:rsidRPr="008A5A1C" w:rsidTr="00E013B8">
        <w:trPr>
          <w:trHeight w:val="969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  <w:lastRenderedPageBreak/>
              <w:t>ACTIVIDADES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5.6 Mantenimiento preventivo de bienes muebles e inmuebles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Eficiencia global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80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Programa de mantenimiento  Bitácoras de mantenimiento  Expedientes de mantenimiento  Registros en SCG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 Administrativo “B” (Javier Mejía Reynoso)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Especialista Operativo (Enrique Gallegos Castillo)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Auxiliar de Logística (Melquiades Gutiérrez Velázquez)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</w:t>
            </w:r>
          </w:p>
        </w:tc>
      </w:tr>
      <w:tr w:rsidR="00FF49E4" w:rsidRPr="008A5A1C" w:rsidTr="00E013B8">
        <w:trPr>
          <w:trHeight w:val="969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5.7 Mejora del capital humano del Instituto mediante horas dedicadas a formación y capacitación de los integrantes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Grado de mejora del capital humano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Listas de asistencia, recibos de pago, formatos de inscripción, contratos y/o convenios de capacitación, informes de docentes, constancias y/o certificados recibidos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Coordinadora de Recursos Financieros y Control Presupuestal  (Rosa Cristina Corona Gómez)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Técnica Especializada (Minerva López Sánchez)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UA</w:t>
            </w:r>
          </w:p>
        </w:tc>
      </w:tr>
      <w:tr w:rsidR="00FF49E4" w:rsidRPr="008A5A1C" w:rsidTr="00E013B8">
        <w:trPr>
          <w:trHeight w:val="969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5.8 Atención de auditorías internas y externas que le sean practicadas al IIEG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Grado de solvencia de observaciones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100</w:t>
            </w:r>
            <w:r w:rsidR="004967FC">
              <w:rPr>
                <w:rFonts w:ascii="Century Gothic" w:hAnsi="Century Gothic"/>
                <w:sz w:val="18"/>
                <w:szCs w:val="18"/>
              </w:rPr>
              <w:t>%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Informes de Auditoría, Dictamen de Estados Financieros,  Cédulas de observaciones (cuando aplique),  Documentos y evidencias de observaciones solventadas ante Comisario, Contraloría, Auditoría Superior, y/o contador público externo.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Recursos Humanos y Capacitación (Bertha </w:t>
            </w:r>
            <w:proofErr w:type="spellStart"/>
            <w:r w:rsidRPr="008A5A1C">
              <w:rPr>
                <w:rFonts w:ascii="Century Gothic" w:hAnsi="Century Gothic" w:cs="Arial"/>
                <w:sz w:val="18"/>
                <w:szCs w:val="18"/>
              </w:rPr>
              <w:t>Ninemi</w:t>
            </w:r>
            <w:proofErr w:type="spellEnd"/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 Espinoza Valdez)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Analista de Proyectos (Patricia Patiño García)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UEF</w:t>
            </w:r>
          </w:p>
        </w:tc>
      </w:tr>
      <w:tr w:rsidR="00FF49E4" w:rsidRPr="008A5A1C" w:rsidTr="00E013B8">
        <w:trPr>
          <w:trHeight w:val="1422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b/>
                <w:sz w:val="18"/>
                <w:szCs w:val="18"/>
                <w:lang w:eastAsia="es-MX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5.9 Evaluación del desempeño del IIEG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Indicador de economía en la calidad técnica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1121A8">
            <w:pPr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</w:pPr>
            <w:r w:rsidRPr="008A5A1C">
              <w:rPr>
                <w:rFonts w:ascii="Century Gothic" w:eastAsia="Times New Roman" w:hAnsi="Century Gothic" w:cs="Arial"/>
                <w:sz w:val="18"/>
                <w:szCs w:val="18"/>
                <w:lang w:eastAsia="es-MX"/>
              </w:rPr>
              <w:t>Mensual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Default="00FF49E4" w:rsidP="001121A8">
            <w:pPr>
              <w:spacing w:after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Reportes de monitoreo y resultados de evaluación.</w:t>
            </w:r>
            <w:r>
              <w:rPr>
                <w:rFonts w:ascii="Century Gothic" w:hAnsi="Century Gothic"/>
                <w:sz w:val="18"/>
                <w:szCs w:val="18"/>
              </w:rPr>
              <w:br/>
              <w:t>Informe de avance físico y presupuestal de los proyectos y programas establecidos.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>Comisario Propietario (José Manuel Padilla Sánchez)</w:t>
            </w:r>
          </w:p>
          <w:p w:rsidR="00FF49E4" w:rsidRPr="008A5A1C" w:rsidRDefault="00FF49E4" w:rsidP="0060449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55"/>
              <w:rPr>
                <w:rFonts w:ascii="Century Gothic" w:hAnsi="Century Gothic" w:cs="Arial"/>
                <w:sz w:val="18"/>
                <w:szCs w:val="18"/>
              </w:rPr>
            </w:pPr>
            <w:r w:rsidRPr="008A5A1C">
              <w:rPr>
                <w:rFonts w:ascii="Century Gothic" w:hAnsi="Century Gothic" w:cs="Arial"/>
                <w:sz w:val="18"/>
                <w:szCs w:val="18"/>
              </w:rPr>
              <w:t xml:space="preserve">Coordinadora de Análisis de Procesos (Laura Susana Álvarez Barraza) </w:t>
            </w:r>
            <w:r w:rsidRPr="008A5A1C">
              <w:rPr>
                <w:rFonts w:ascii="Century Gothic" w:hAnsi="Century Gothic" w:cs="Arial"/>
                <w:i/>
                <w:sz w:val="16"/>
                <w:szCs w:val="16"/>
              </w:rPr>
              <w:t>OICV</w:t>
            </w:r>
          </w:p>
        </w:tc>
      </w:tr>
    </w:tbl>
    <w:p w:rsidR="008808C7" w:rsidRPr="008A5A1C" w:rsidRDefault="008808C7" w:rsidP="00C678A5">
      <w:pPr>
        <w:spacing w:after="0" w:line="240" w:lineRule="auto"/>
        <w:rPr>
          <w:rFonts w:ascii="Century Gothic" w:hAnsi="Century Gothic"/>
          <w:sz w:val="2"/>
        </w:rPr>
      </w:pPr>
    </w:p>
    <w:sectPr w:rsidR="008808C7" w:rsidRPr="008A5A1C" w:rsidSect="003C1EF6">
      <w:headerReference w:type="default" r:id="rId9"/>
      <w:footerReference w:type="default" r:id="rId10"/>
      <w:pgSz w:w="15840" w:h="12240" w:orient="landscape"/>
      <w:pgMar w:top="1560" w:right="1417" w:bottom="568" w:left="1417" w:header="708" w:footer="4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C3F" w:rsidRDefault="00146C3F" w:rsidP="00F72006">
      <w:pPr>
        <w:spacing w:after="0" w:line="240" w:lineRule="auto"/>
      </w:pPr>
      <w:r>
        <w:separator/>
      </w:r>
    </w:p>
  </w:endnote>
  <w:endnote w:type="continuationSeparator" w:id="0">
    <w:p w:rsidR="00146C3F" w:rsidRDefault="00146C3F" w:rsidP="00F7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Piedepgina"/>
      <w:jc w:val="right"/>
    </w:pPr>
    <w:r>
      <w:t>22/01/2015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C3F" w:rsidRDefault="00146C3F" w:rsidP="00F72006">
      <w:pPr>
        <w:spacing w:after="0" w:line="240" w:lineRule="auto"/>
      </w:pPr>
      <w:r>
        <w:separator/>
      </w:r>
    </w:p>
  </w:footnote>
  <w:footnote w:type="continuationSeparator" w:id="0">
    <w:p w:rsidR="00146C3F" w:rsidRDefault="00146C3F" w:rsidP="00F7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3B8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 xml:space="preserve">DISTRIBUCIÓN </w:t>
    </w:r>
    <w:r>
      <w:rPr>
        <w:sz w:val="28"/>
      </w:rPr>
      <w:t xml:space="preserve">PROGRAMÁTICA </w:t>
    </w:r>
    <w:r w:rsidRPr="001E735F">
      <w:rPr>
        <w:sz w:val="28"/>
      </w:rPr>
      <w:t xml:space="preserve">DE LOS RECURSOS HUMANOS </w:t>
    </w:r>
  </w:p>
  <w:p w:rsidR="00E013B8" w:rsidRPr="001E735F" w:rsidRDefault="00E013B8" w:rsidP="001E735F">
    <w:pPr>
      <w:pStyle w:val="Encabezado"/>
      <w:jc w:val="center"/>
      <w:rPr>
        <w:sz w:val="28"/>
      </w:rPr>
    </w:pPr>
    <w:r w:rsidRPr="001E735F">
      <w:rPr>
        <w:sz w:val="28"/>
      </w:rPr>
      <w:t>INSTITUTO DE INFORMACIÓN ESTADÍSTICA Y GEOGRÁFICA DEL ESTADO DE JALISCO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F6D09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E6357"/>
    <w:multiLevelType w:val="multilevel"/>
    <w:tmpl w:val="B4828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23D3FE1"/>
    <w:multiLevelType w:val="hybridMultilevel"/>
    <w:tmpl w:val="A0489C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EA5025"/>
    <w:multiLevelType w:val="hybridMultilevel"/>
    <w:tmpl w:val="F9222B1C"/>
    <w:lvl w:ilvl="0" w:tplc="08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AA4F66"/>
    <w:multiLevelType w:val="hybridMultilevel"/>
    <w:tmpl w:val="624A29B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D849DB"/>
    <w:multiLevelType w:val="hybridMultilevel"/>
    <w:tmpl w:val="3AC4044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09"/>
    <w:rsid w:val="0000102B"/>
    <w:rsid w:val="00023893"/>
    <w:rsid w:val="00024811"/>
    <w:rsid w:val="00027351"/>
    <w:rsid w:val="00042DA8"/>
    <w:rsid w:val="00051041"/>
    <w:rsid w:val="00053FCC"/>
    <w:rsid w:val="000561EE"/>
    <w:rsid w:val="00060D19"/>
    <w:rsid w:val="00066876"/>
    <w:rsid w:val="000806E9"/>
    <w:rsid w:val="00081E6E"/>
    <w:rsid w:val="0008232A"/>
    <w:rsid w:val="00085F10"/>
    <w:rsid w:val="00091A44"/>
    <w:rsid w:val="000A2025"/>
    <w:rsid w:val="000A26C8"/>
    <w:rsid w:val="000A7B06"/>
    <w:rsid w:val="000B0408"/>
    <w:rsid w:val="000B3EE8"/>
    <w:rsid w:val="000D7B49"/>
    <w:rsid w:val="000F5FE3"/>
    <w:rsid w:val="001078B7"/>
    <w:rsid w:val="001121A8"/>
    <w:rsid w:val="00116073"/>
    <w:rsid w:val="00120E36"/>
    <w:rsid w:val="0013635E"/>
    <w:rsid w:val="00146856"/>
    <w:rsid w:val="00146C3F"/>
    <w:rsid w:val="00157A6C"/>
    <w:rsid w:val="00162DA1"/>
    <w:rsid w:val="00167451"/>
    <w:rsid w:val="00167B7A"/>
    <w:rsid w:val="001714B7"/>
    <w:rsid w:val="00171D71"/>
    <w:rsid w:val="00173940"/>
    <w:rsid w:val="00175510"/>
    <w:rsid w:val="0018446D"/>
    <w:rsid w:val="00194BA0"/>
    <w:rsid w:val="001A0321"/>
    <w:rsid w:val="001B253D"/>
    <w:rsid w:val="001B430A"/>
    <w:rsid w:val="001C5B01"/>
    <w:rsid w:val="001D0F2B"/>
    <w:rsid w:val="001D444D"/>
    <w:rsid w:val="001E14E3"/>
    <w:rsid w:val="001E4658"/>
    <w:rsid w:val="001E735F"/>
    <w:rsid w:val="001F41C2"/>
    <w:rsid w:val="00204156"/>
    <w:rsid w:val="00206781"/>
    <w:rsid w:val="0020698B"/>
    <w:rsid w:val="00211C98"/>
    <w:rsid w:val="00221DB0"/>
    <w:rsid w:val="00234C9E"/>
    <w:rsid w:val="00250E5E"/>
    <w:rsid w:val="00263F35"/>
    <w:rsid w:val="00285D87"/>
    <w:rsid w:val="00285EB4"/>
    <w:rsid w:val="002871F3"/>
    <w:rsid w:val="00290F39"/>
    <w:rsid w:val="00294DA7"/>
    <w:rsid w:val="00297E70"/>
    <w:rsid w:val="002A6116"/>
    <w:rsid w:val="002A7FB1"/>
    <w:rsid w:val="002B05AF"/>
    <w:rsid w:val="002B06F3"/>
    <w:rsid w:val="002B3379"/>
    <w:rsid w:val="002C2458"/>
    <w:rsid w:val="002E2230"/>
    <w:rsid w:val="002F15F8"/>
    <w:rsid w:val="003059FB"/>
    <w:rsid w:val="003102B7"/>
    <w:rsid w:val="00312CDA"/>
    <w:rsid w:val="00325107"/>
    <w:rsid w:val="003450B7"/>
    <w:rsid w:val="00365DED"/>
    <w:rsid w:val="00370911"/>
    <w:rsid w:val="00386CF2"/>
    <w:rsid w:val="0038714A"/>
    <w:rsid w:val="0039546C"/>
    <w:rsid w:val="003979E8"/>
    <w:rsid w:val="003A3297"/>
    <w:rsid w:val="003A3C20"/>
    <w:rsid w:val="003A4662"/>
    <w:rsid w:val="003B10AC"/>
    <w:rsid w:val="003B2609"/>
    <w:rsid w:val="003C1EF6"/>
    <w:rsid w:val="003C44B8"/>
    <w:rsid w:val="003D22B6"/>
    <w:rsid w:val="003E4C4B"/>
    <w:rsid w:val="003F4706"/>
    <w:rsid w:val="003F5E74"/>
    <w:rsid w:val="003F69E3"/>
    <w:rsid w:val="00411371"/>
    <w:rsid w:val="00417301"/>
    <w:rsid w:val="00440FB3"/>
    <w:rsid w:val="00454B5E"/>
    <w:rsid w:val="004573CA"/>
    <w:rsid w:val="0047068D"/>
    <w:rsid w:val="00480088"/>
    <w:rsid w:val="00490BDF"/>
    <w:rsid w:val="00490F03"/>
    <w:rsid w:val="004941C1"/>
    <w:rsid w:val="004967FC"/>
    <w:rsid w:val="004A301E"/>
    <w:rsid w:val="004A312D"/>
    <w:rsid w:val="004B0EA7"/>
    <w:rsid w:val="004B2D18"/>
    <w:rsid w:val="004B3B80"/>
    <w:rsid w:val="004B3B9D"/>
    <w:rsid w:val="004B45CF"/>
    <w:rsid w:val="004C770B"/>
    <w:rsid w:val="004E5140"/>
    <w:rsid w:val="00500216"/>
    <w:rsid w:val="00503D09"/>
    <w:rsid w:val="00505EA9"/>
    <w:rsid w:val="0051250B"/>
    <w:rsid w:val="0051292C"/>
    <w:rsid w:val="00526493"/>
    <w:rsid w:val="0052745F"/>
    <w:rsid w:val="00530F91"/>
    <w:rsid w:val="0054160E"/>
    <w:rsid w:val="0054271F"/>
    <w:rsid w:val="00546F11"/>
    <w:rsid w:val="00555CF7"/>
    <w:rsid w:val="00557E4D"/>
    <w:rsid w:val="0056081C"/>
    <w:rsid w:val="00563CF3"/>
    <w:rsid w:val="00570ABC"/>
    <w:rsid w:val="00584433"/>
    <w:rsid w:val="0058673D"/>
    <w:rsid w:val="005915A2"/>
    <w:rsid w:val="00595179"/>
    <w:rsid w:val="005A6B7C"/>
    <w:rsid w:val="005B0051"/>
    <w:rsid w:val="005B1963"/>
    <w:rsid w:val="005C44A2"/>
    <w:rsid w:val="005C48AE"/>
    <w:rsid w:val="005C52D3"/>
    <w:rsid w:val="005D026C"/>
    <w:rsid w:val="005D4070"/>
    <w:rsid w:val="005D5032"/>
    <w:rsid w:val="005E00F7"/>
    <w:rsid w:val="005F12F7"/>
    <w:rsid w:val="00603073"/>
    <w:rsid w:val="00604496"/>
    <w:rsid w:val="00605453"/>
    <w:rsid w:val="00617783"/>
    <w:rsid w:val="006215E4"/>
    <w:rsid w:val="0063299C"/>
    <w:rsid w:val="00633CFD"/>
    <w:rsid w:val="006469B8"/>
    <w:rsid w:val="00663ADE"/>
    <w:rsid w:val="00665461"/>
    <w:rsid w:val="00670497"/>
    <w:rsid w:val="00672C32"/>
    <w:rsid w:val="006733B9"/>
    <w:rsid w:val="0067605D"/>
    <w:rsid w:val="006837EF"/>
    <w:rsid w:val="00692B62"/>
    <w:rsid w:val="00695D63"/>
    <w:rsid w:val="006A14AA"/>
    <w:rsid w:val="006A2B78"/>
    <w:rsid w:val="006A3BF2"/>
    <w:rsid w:val="006A48AF"/>
    <w:rsid w:val="006A71D7"/>
    <w:rsid w:val="006A73E9"/>
    <w:rsid w:val="006B0020"/>
    <w:rsid w:val="006C22E2"/>
    <w:rsid w:val="006C3EB4"/>
    <w:rsid w:val="006C6538"/>
    <w:rsid w:val="006C6CAC"/>
    <w:rsid w:val="006C7175"/>
    <w:rsid w:val="006E17FE"/>
    <w:rsid w:val="006E2859"/>
    <w:rsid w:val="006E7AA2"/>
    <w:rsid w:val="006F6413"/>
    <w:rsid w:val="00703627"/>
    <w:rsid w:val="00705755"/>
    <w:rsid w:val="00706294"/>
    <w:rsid w:val="007145D7"/>
    <w:rsid w:val="00716252"/>
    <w:rsid w:val="00716405"/>
    <w:rsid w:val="00723610"/>
    <w:rsid w:val="007419FE"/>
    <w:rsid w:val="0075085C"/>
    <w:rsid w:val="007519EB"/>
    <w:rsid w:val="00753410"/>
    <w:rsid w:val="00754516"/>
    <w:rsid w:val="00755730"/>
    <w:rsid w:val="00757B96"/>
    <w:rsid w:val="0077558C"/>
    <w:rsid w:val="00777E3B"/>
    <w:rsid w:val="007806B7"/>
    <w:rsid w:val="00781DB6"/>
    <w:rsid w:val="007835DC"/>
    <w:rsid w:val="00784871"/>
    <w:rsid w:val="007914EB"/>
    <w:rsid w:val="007920C9"/>
    <w:rsid w:val="007923BD"/>
    <w:rsid w:val="007927A0"/>
    <w:rsid w:val="007A1B08"/>
    <w:rsid w:val="007A355C"/>
    <w:rsid w:val="007B67FF"/>
    <w:rsid w:val="007B77C0"/>
    <w:rsid w:val="007D3311"/>
    <w:rsid w:val="007D5E19"/>
    <w:rsid w:val="007D7B16"/>
    <w:rsid w:val="007E7FED"/>
    <w:rsid w:val="007F2C24"/>
    <w:rsid w:val="007F419E"/>
    <w:rsid w:val="007F5EB4"/>
    <w:rsid w:val="007F7ACC"/>
    <w:rsid w:val="00800D2E"/>
    <w:rsid w:val="00810FD2"/>
    <w:rsid w:val="008132F5"/>
    <w:rsid w:val="008136B6"/>
    <w:rsid w:val="0081675E"/>
    <w:rsid w:val="00820FCA"/>
    <w:rsid w:val="008227CA"/>
    <w:rsid w:val="0083317E"/>
    <w:rsid w:val="00833BF5"/>
    <w:rsid w:val="00835BD0"/>
    <w:rsid w:val="00837F1A"/>
    <w:rsid w:val="00845CC2"/>
    <w:rsid w:val="0084687F"/>
    <w:rsid w:val="00871BD6"/>
    <w:rsid w:val="00872EE3"/>
    <w:rsid w:val="00873D9B"/>
    <w:rsid w:val="00873ECD"/>
    <w:rsid w:val="008808C7"/>
    <w:rsid w:val="0088343E"/>
    <w:rsid w:val="008A2C88"/>
    <w:rsid w:val="008A5A1C"/>
    <w:rsid w:val="008A652D"/>
    <w:rsid w:val="008A7F8D"/>
    <w:rsid w:val="008B6836"/>
    <w:rsid w:val="008D01DC"/>
    <w:rsid w:val="008D28D0"/>
    <w:rsid w:val="008D6A26"/>
    <w:rsid w:val="008D7112"/>
    <w:rsid w:val="008E0632"/>
    <w:rsid w:val="008E120E"/>
    <w:rsid w:val="008F263B"/>
    <w:rsid w:val="008F7716"/>
    <w:rsid w:val="0091200C"/>
    <w:rsid w:val="00915D14"/>
    <w:rsid w:val="009167C6"/>
    <w:rsid w:val="00924F40"/>
    <w:rsid w:val="00931D76"/>
    <w:rsid w:val="00935EB1"/>
    <w:rsid w:val="00940470"/>
    <w:rsid w:val="00953A7D"/>
    <w:rsid w:val="00966B80"/>
    <w:rsid w:val="00986211"/>
    <w:rsid w:val="00986734"/>
    <w:rsid w:val="00987B93"/>
    <w:rsid w:val="00992226"/>
    <w:rsid w:val="009A0F72"/>
    <w:rsid w:val="009A5789"/>
    <w:rsid w:val="009A68EF"/>
    <w:rsid w:val="009B0028"/>
    <w:rsid w:val="009B3FCD"/>
    <w:rsid w:val="009B5951"/>
    <w:rsid w:val="009B5F1F"/>
    <w:rsid w:val="009B5F88"/>
    <w:rsid w:val="009B6EE3"/>
    <w:rsid w:val="009C29E7"/>
    <w:rsid w:val="009C4B49"/>
    <w:rsid w:val="009D09DD"/>
    <w:rsid w:val="009D1E4E"/>
    <w:rsid w:val="009E2E89"/>
    <w:rsid w:val="009E5B86"/>
    <w:rsid w:val="009F6589"/>
    <w:rsid w:val="009F728F"/>
    <w:rsid w:val="00A042D9"/>
    <w:rsid w:val="00A05AD0"/>
    <w:rsid w:val="00A2073E"/>
    <w:rsid w:val="00A2208B"/>
    <w:rsid w:val="00A300FB"/>
    <w:rsid w:val="00A35A78"/>
    <w:rsid w:val="00A41337"/>
    <w:rsid w:val="00A50D21"/>
    <w:rsid w:val="00A514E6"/>
    <w:rsid w:val="00A52F8A"/>
    <w:rsid w:val="00A5780F"/>
    <w:rsid w:val="00A63C24"/>
    <w:rsid w:val="00A83F05"/>
    <w:rsid w:val="00A9474E"/>
    <w:rsid w:val="00AA19A0"/>
    <w:rsid w:val="00AB17E2"/>
    <w:rsid w:val="00AB3A3C"/>
    <w:rsid w:val="00AB50D7"/>
    <w:rsid w:val="00AC1772"/>
    <w:rsid w:val="00AC5C02"/>
    <w:rsid w:val="00AD2082"/>
    <w:rsid w:val="00AE368C"/>
    <w:rsid w:val="00AF11EA"/>
    <w:rsid w:val="00AF4274"/>
    <w:rsid w:val="00AF72B7"/>
    <w:rsid w:val="00AF789D"/>
    <w:rsid w:val="00B03CA1"/>
    <w:rsid w:val="00B1452C"/>
    <w:rsid w:val="00B14B20"/>
    <w:rsid w:val="00B23FF6"/>
    <w:rsid w:val="00B23FFF"/>
    <w:rsid w:val="00B33CE2"/>
    <w:rsid w:val="00B36302"/>
    <w:rsid w:val="00B3714E"/>
    <w:rsid w:val="00B434E3"/>
    <w:rsid w:val="00B60451"/>
    <w:rsid w:val="00B60C7A"/>
    <w:rsid w:val="00B6203F"/>
    <w:rsid w:val="00B6665F"/>
    <w:rsid w:val="00B73604"/>
    <w:rsid w:val="00B80415"/>
    <w:rsid w:val="00B82174"/>
    <w:rsid w:val="00B835D1"/>
    <w:rsid w:val="00B87EDB"/>
    <w:rsid w:val="00B96C3C"/>
    <w:rsid w:val="00BA149D"/>
    <w:rsid w:val="00BA15E7"/>
    <w:rsid w:val="00BA34DC"/>
    <w:rsid w:val="00BA45A8"/>
    <w:rsid w:val="00BB3FD1"/>
    <w:rsid w:val="00BC147D"/>
    <w:rsid w:val="00BC5F0A"/>
    <w:rsid w:val="00BD5D39"/>
    <w:rsid w:val="00BE0E89"/>
    <w:rsid w:val="00BE2187"/>
    <w:rsid w:val="00BE5E30"/>
    <w:rsid w:val="00BF2638"/>
    <w:rsid w:val="00BF40DB"/>
    <w:rsid w:val="00C054B2"/>
    <w:rsid w:val="00C056F4"/>
    <w:rsid w:val="00C136D5"/>
    <w:rsid w:val="00C227C2"/>
    <w:rsid w:val="00C22B80"/>
    <w:rsid w:val="00C26929"/>
    <w:rsid w:val="00C277D3"/>
    <w:rsid w:val="00C30725"/>
    <w:rsid w:val="00C31AC8"/>
    <w:rsid w:val="00C526CA"/>
    <w:rsid w:val="00C678A5"/>
    <w:rsid w:val="00C731FD"/>
    <w:rsid w:val="00C870FA"/>
    <w:rsid w:val="00C9371B"/>
    <w:rsid w:val="00C95249"/>
    <w:rsid w:val="00CA0B54"/>
    <w:rsid w:val="00CA21BE"/>
    <w:rsid w:val="00CA35C3"/>
    <w:rsid w:val="00CA771C"/>
    <w:rsid w:val="00CB0DD7"/>
    <w:rsid w:val="00CB7DCB"/>
    <w:rsid w:val="00CD7A27"/>
    <w:rsid w:val="00D011F5"/>
    <w:rsid w:val="00D0414E"/>
    <w:rsid w:val="00D055E9"/>
    <w:rsid w:val="00D20F61"/>
    <w:rsid w:val="00D30D34"/>
    <w:rsid w:val="00D40E26"/>
    <w:rsid w:val="00D67B9F"/>
    <w:rsid w:val="00D73B5E"/>
    <w:rsid w:val="00D84A1F"/>
    <w:rsid w:val="00D84BF2"/>
    <w:rsid w:val="00D857CD"/>
    <w:rsid w:val="00D928D6"/>
    <w:rsid w:val="00D94886"/>
    <w:rsid w:val="00D9519E"/>
    <w:rsid w:val="00DA17D4"/>
    <w:rsid w:val="00DA4755"/>
    <w:rsid w:val="00DC300C"/>
    <w:rsid w:val="00DC412E"/>
    <w:rsid w:val="00DC45BF"/>
    <w:rsid w:val="00DC5F84"/>
    <w:rsid w:val="00DD083C"/>
    <w:rsid w:val="00DD3D76"/>
    <w:rsid w:val="00DD7222"/>
    <w:rsid w:val="00DF52EC"/>
    <w:rsid w:val="00E013B8"/>
    <w:rsid w:val="00E03763"/>
    <w:rsid w:val="00E13160"/>
    <w:rsid w:val="00E17A46"/>
    <w:rsid w:val="00E26924"/>
    <w:rsid w:val="00E31456"/>
    <w:rsid w:val="00E31FF5"/>
    <w:rsid w:val="00E34F86"/>
    <w:rsid w:val="00E3523E"/>
    <w:rsid w:val="00E37504"/>
    <w:rsid w:val="00E37A4C"/>
    <w:rsid w:val="00E47416"/>
    <w:rsid w:val="00E53168"/>
    <w:rsid w:val="00E60B88"/>
    <w:rsid w:val="00E61532"/>
    <w:rsid w:val="00E727F1"/>
    <w:rsid w:val="00E83F78"/>
    <w:rsid w:val="00EA192C"/>
    <w:rsid w:val="00EB1126"/>
    <w:rsid w:val="00EC2FB7"/>
    <w:rsid w:val="00ED0025"/>
    <w:rsid w:val="00ED1B4B"/>
    <w:rsid w:val="00ED5EF4"/>
    <w:rsid w:val="00EE383B"/>
    <w:rsid w:val="00EE38E0"/>
    <w:rsid w:val="00EE6E3E"/>
    <w:rsid w:val="00EE7F48"/>
    <w:rsid w:val="00F10696"/>
    <w:rsid w:val="00F1083D"/>
    <w:rsid w:val="00F17EE7"/>
    <w:rsid w:val="00F320E8"/>
    <w:rsid w:val="00F447CA"/>
    <w:rsid w:val="00F50889"/>
    <w:rsid w:val="00F51616"/>
    <w:rsid w:val="00F547F9"/>
    <w:rsid w:val="00F675E0"/>
    <w:rsid w:val="00F7168C"/>
    <w:rsid w:val="00F72006"/>
    <w:rsid w:val="00F73014"/>
    <w:rsid w:val="00F7792E"/>
    <w:rsid w:val="00F8728C"/>
    <w:rsid w:val="00FA2B9A"/>
    <w:rsid w:val="00FA3C64"/>
    <w:rsid w:val="00FA4F82"/>
    <w:rsid w:val="00FA7CB0"/>
    <w:rsid w:val="00FD0C8B"/>
    <w:rsid w:val="00FD2FE1"/>
    <w:rsid w:val="00FD3C16"/>
    <w:rsid w:val="00FE114C"/>
    <w:rsid w:val="00FE36A4"/>
    <w:rsid w:val="00FE55CE"/>
    <w:rsid w:val="00FF0EAC"/>
    <w:rsid w:val="00FF178C"/>
    <w:rsid w:val="00FF49E4"/>
    <w:rsid w:val="00FF5E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03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53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41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2006"/>
  </w:style>
  <w:style w:type="paragraph" w:styleId="Piedepgina">
    <w:name w:val="footer"/>
    <w:basedOn w:val="Normal"/>
    <w:link w:val="PiedepginaCar"/>
    <w:uiPriority w:val="99"/>
    <w:unhideWhenUsed/>
    <w:rsid w:val="00F7200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2006"/>
  </w:style>
  <w:style w:type="table" w:customStyle="1" w:styleId="Tablaconcuadrcula1">
    <w:name w:val="Tabla con cuadrícula1"/>
    <w:basedOn w:val="Tablanormal"/>
    <w:next w:val="Tablaconcuadrcula"/>
    <w:uiPriority w:val="59"/>
    <w:rsid w:val="00FE55C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7F1A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B196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B196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B196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196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1963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17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E2E71-3BB3-4979-A5A2-03B7C93D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2009</Words>
  <Characters>11051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Secretaría de Finanzas</Company>
  <LinksUpToDate>false</LinksUpToDate>
  <CharactersWithSpaces>13034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Gpe Cid Escobedo</dc:creator>
  <cp:lastModifiedBy>rtorres</cp:lastModifiedBy>
  <cp:revision>2</cp:revision>
  <cp:lastPrinted>2015-01-22T16:43:00Z</cp:lastPrinted>
  <dcterms:created xsi:type="dcterms:W3CDTF">2015-02-17T19:16:00Z</dcterms:created>
  <dcterms:modified xsi:type="dcterms:W3CDTF">2015-02-17T19:16:00Z</dcterms:modified>
</cp:coreProperties>
</file>