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3" w:rsidRPr="000F6635" w:rsidRDefault="006C5743" w:rsidP="006C5743">
      <w:pPr>
        <w:jc w:val="center"/>
        <w:rPr>
          <w:rFonts w:ascii="Arial" w:hAnsi="Arial" w:cs="Arial"/>
        </w:rPr>
      </w:pPr>
      <w:r w:rsidRPr="000F6635">
        <w:rPr>
          <w:rFonts w:ascii="Arial" w:hAnsi="Arial" w:cs="Arial"/>
        </w:rPr>
        <w:t>INFORMACIÓN FUNDAMENTAL</w:t>
      </w:r>
    </w:p>
    <w:p w:rsidR="006C5743" w:rsidRPr="000F6635" w:rsidRDefault="006C5743" w:rsidP="006C5743">
      <w:pPr>
        <w:jc w:val="both"/>
        <w:rPr>
          <w:rFonts w:ascii="Arial" w:hAnsi="Arial" w:cs="Arial"/>
          <w:b/>
          <w:bCs/>
        </w:rPr>
      </w:pPr>
      <w:r w:rsidRPr="000F6635">
        <w:rPr>
          <w:rFonts w:ascii="Arial" w:hAnsi="Arial" w:cs="Arial"/>
          <w:b/>
          <w:bCs/>
        </w:rPr>
        <w:t>LEY DE TRANSPARENCIA Y ACCESO A LA INFORMACIÓN PÚBLICA DEL ESTADO DE JALISCO Y SUS MUNICIPIOS</w:t>
      </w:r>
    </w:p>
    <w:p w:rsidR="006C5743" w:rsidRPr="000F6635" w:rsidRDefault="006C5743" w:rsidP="006C5743">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6C5743" w:rsidRPr="000F6635" w:rsidRDefault="006C5743" w:rsidP="006C5743">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FEBRERO</w:t>
      </w:r>
      <w:r>
        <w:rPr>
          <w:rFonts w:ascii="Arial" w:hAnsi="Arial" w:cs="Arial"/>
        </w:rPr>
        <w:t xml:space="preserve"> 2016</w:t>
      </w:r>
    </w:p>
    <w:p w:rsidR="005275D7" w:rsidRDefault="005275D7"/>
    <w:tbl>
      <w:tblPr>
        <w:tblStyle w:val="Tablaconcuadrcula"/>
        <w:tblW w:w="0" w:type="auto"/>
        <w:tblInd w:w="648" w:type="dxa"/>
        <w:tblLook w:val="04A0" w:firstRow="1" w:lastRow="0" w:firstColumn="1" w:lastColumn="0" w:noHBand="0" w:noVBand="1"/>
      </w:tblPr>
      <w:tblGrid>
        <w:gridCol w:w="3316"/>
        <w:gridCol w:w="2134"/>
        <w:gridCol w:w="2730"/>
      </w:tblGrid>
      <w:tr w:rsidR="00923BEF" w:rsidRPr="00D9499B" w:rsidTr="00637BDD">
        <w:tc>
          <w:tcPr>
            <w:tcW w:w="3316" w:type="dxa"/>
          </w:tcPr>
          <w:p w:rsidR="00923BEF" w:rsidRPr="00107638" w:rsidRDefault="00923BEF" w:rsidP="00637BDD">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923BEF" w:rsidRPr="00D9499B" w:rsidRDefault="00923BEF" w:rsidP="00637BDD">
            <w:pPr>
              <w:pStyle w:val="ROMANOS"/>
              <w:spacing w:after="100" w:line="228" w:lineRule="exact"/>
              <w:ind w:left="0" w:firstLine="0"/>
              <w:jc w:val="center"/>
              <w:rPr>
                <w:b/>
                <w:lang w:val="es-MX"/>
              </w:rPr>
            </w:pPr>
            <w:r w:rsidRPr="00D9499B">
              <w:rPr>
                <w:b/>
                <w:lang w:val="es-MX"/>
              </w:rPr>
              <w:t>vencimiento</w:t>
            </w:r>
          </w:p>
        </w:tc>
        <w:tc>
          <w:tcPr>
            <w:tcW w:w="2730" w:type="dxa"/>
          </w:tcPr>
          <w:p w:rsidR="00923BEF" w:rsidRPr="00D9499B" w:rsidRDefault="00923BEF" w:rsidP="00637BDD">
            <w:pPr>
              <w:pStyle w:val="ROMANOS"/>
              <w:spacing w:after="100" w:line="228" w:lineRule="exact"/>
              <w:ind w:left="0" w:firstLine="0"/>
              <w:jc w:val="center"/>
              <w:rPr>
                <w:b/>
                <w:lang w:val="es-MX"/>
              </w:rPr>
            </w:pPr>
            <w:r w:rsidRPr="00D9499B">
              <w:rPr>
                <w:b/>
                <w:lang w:val="es-MX"/>
              </w:rPr>
              <w:t>Importe</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Prima Vacacional</w:t>
            </w:r>
          </w:p>
        </w:tc>
        <w:tc>
          <w:tcPr>
            <w:tcW w:w="2134" w:type="dxa"/>
          </w:tcPr>
          <w:p w:rsidR="00923BEF" w:rsidRPr="00D9499B" w:rsidRDefault="00923BEF" w:rsidP="00637BDD">
            <w:pPr>
              <w:pStyle w:val="ROMANOS"/>
              <w:spacing w:after="100" w:line="228" w:lineRule="exact"/>
              <w:ind w:left="0" w:firstLine="0"/>
              <w:rPr>
                <w:lang w:val="es-MX"/>
              </w:rPr>
            </w:pPr>
            <w:r w:rsidRPr="00D9499B">
              <w:rPr>
                <w:lang w:val="es-MX"/>
              </w:rP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$167,833.29</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Aguinaldo</w:t>
            </w:r>
          </w:p>
        </w:tc>
        <w:tc>
          <w:tcPr>
            <w:tcW w:w="2134" w:type="dxa"/>
          </w:tcPr>
          <w:p w:rsidR="00923BEF" w:rsidRPr="00D9499B" w:rsidRDefault="00923BEF" w:rsidP="00637BDD">
            <w:pPr>
              <w:pStyle w:val="ROMANOS"/>
              <w:spacing w:after="100" w:line="228" w:lineRule="exact"/>
              <w:ind w:left="0" w:firstLine="0"/>
              <w:rPr>
                <w:lang w:val="es-MX"/>
              </w:rPr>
            </w:pPr>
            <w:r w:rsidRPr="00D9499B">
              <w:rPr>
                <w:lang w:val="es-MX"/>
              </w:rPr>
              <w:t>en días a 365</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$362,817.32</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Cuotas IMSS</w:t>
            </w:r>
          </w:p>
        </w:tc>
        <w:tc>
          <w:tcPr>
            <w:tcW w:w="2134" w:type="dxa"/>
          </w:tcPr>
          <w:p w:rsidR="00923BEF" w:rsidRPr="00D9499B" w:rsidRDefault="00923BEF" w:rsidP="00637BDD">
            <w:pPr>
              <w:pStyle w:val="ROMANOS"/>
              <w:spacing w:after="100" w:line="228" w:lineRule="exact"/>
              <w:ind w:left="0" w:firstLine="0"/>
              <w:rPr>
                <w:lang w:val="es-MX"/>
              </w:rPr>
            </w:pPr>
            <w:r w:rsidRPr="00D9499B">
              <w:rPr>
                <w:lang w:val="es-MX"/>
              </w:rP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$69,035.59</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Cuotas para la vivienda</w:t>
            </w:r>
          </w:p>
        </w:tc>
        <w:tc>
          <w:tcPr>
            <w:tcW w:w="2134" w:type="dxa"/>
          </w:tcPr>
          <w:p w:rsidR="00923BEF" w:rsidRPr="00D9499B" w:rsidRDefault="00923BEF" w:rsidP="00637BDD">
            <w:pPr>
              <w:pStyle w:val="ROMANOS"/>
              <w:spacing w:after="100" w:line="228" w:lineRule="exact"/>
              <w:ind w:left="0" w:firstLine="0"/>
              <w:rPr>
                <w:lang w:val="es-MX"/>
              </w:rPr>
            </w:pPr>
            <w:r w:rsidRPr="00D9499B">
              <w:rPr>
                <w:lang w:val="es-MX"/>
              </w:rP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$14,598.37</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Cuotas a Pensiones</w:t>
            </w:r>
          </w:p>
        </w:tc>
        <w:tc>
          <w:tcPr>
            <w:tcW w:w="2134" w:type="dxa"/>
          </w:tcPr>
          <w:p w:rsidR="00923BEF" w:rsidRPr="00D9499B" w:rsidRDefault="00923BEF" w:rsidP="00637BDD">
            <w:pPr>
              <w:pStyle w:val="ROMANOS"/>
              <w:spacing w:after="100" w:line="228" w:lineRule="exact"/>
              <w:ind w:left="0" w:firstLine="0"/>
              <w:rPr>
                <w:lang w:val="es-MX"/>
              </w:rPr>
            </w:pPr>
            <w:r w:rsidRPr="00D9499B">
              <w:rPr>
                <w:lang w:val="es-MX"/>
              </w:rP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$72,991.78</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Pasivo laboral</w:t>
            </w:r>
          </w:p>
        </w:tc>
        <w:tc>
          <w:tcPr>
            <w:tcW w:w="2134" w:type="dxa"/>
          </w:tcPr>
          <w:p w:rsidR="00923BEF" w:rsidRDefault="00923BEF" w:rsidP="00637BDD">
            <w:r>
              <w:t>en días a 365</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$470,667.00</w:t>
            </w:r>
          </w:p>
        </w:tc>
      </w:tr>
      <w:tr w:rsidR="00923BEF" w:rsidRPr="00245AC5" w:rsidTr="00637BDD">
        <w:tc>
          <w:tcPr>
            <w:tcW w:w="3316" w:type="dxa"/>
          </w:tcPr>
          <w:p w:rsidR="00923BEF" w:rsidRDefault="00923BEF" w:rsidP="00637BDD">
            <w:pPr>
              <w:pStyle w:val="ROMANOS"/>
              <w:spacing w:after="100" w:line="228" w:lineRule="exact"/>
              <w:ind w:left="0" w:firstLine="0"/>
              <w:rPr>
                <w:lang w:val="es-MX"/>
              </w:rPr>
            </w:pPr>
            <w:r>
              <w:rPr>
                <w:lang w:val="es-MX"/>
              </w:rPr>
              <w:t>Estímulos al personal</w:t>
            </w:r>
          </w:p>
        </w:tc>
        <w:tc>
          <w:tcPr>
            <w:tcW w:w="2134" w:type="dxa"/>
          </w:tcPr>
          <w:p w:rsidR="00923BEF" w:rsidRDefault="00923BEF" w:rsidP="00637BDD">
            <w: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$31,545.00</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Otros estímulos</w:t>
            </w:r>
          </w:p>
        </w:tc>
        <w:tc>
          <w:tcPr>
            <w:tcW w:w="2134" w:type="dxa"/>
          </w:tcPr>
          <w:p w:rsidR="00923BEF" w:rsidRDefault="00923BEF" w:rsidP="00637BDD">
            <w:r w:rsidRPr="00411BC1">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$ 752.57</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Proveedores</w:t>
            </w:r>
          </w:p>
        </w:tc>
        <w:tc>
          <w:tcPr>
            <w:tcW w:w="2134" w:type="dxa"/>
          </w:tcPr>
          <w:p w:rsidR="00923BEF" w:rsidRPr="00411BC1" w:rsidRDefault="00923BEF" w:rsidP="00637BDD">
            <w:r w:rsidRPr="00D9499B">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$140,610.79</w:t>
            </w:r>
          </w:p>
        </w:tc>
      </w:tr>
      <w:tr w:rsidR="00923BEF" w:rsidRPr="0007500E" w:rsidTr="00637BDD">
        <w:tc>
          <w:tcPr>
            <w:tcW w:w="3316" w:type="dxa"/>
          </w:tcPr>
          <w:p w:rsidR="00923BEF" w:rsidRDefault="00923BEF" w:rsidP="00637BDD">
            <w:pPr>
              <w:pStyle w:val="ROMANOS"/>
              <w:spacing w:after="100" w:line="228" w:lineRule="exact"/>
              <w:ind w:left="0" w:firstLine="0"/>
              <w:rPr>
                <w:lang w:val="es-MX"/>
              </w:rPr>
            </w:pPr>
            <w:r>
              <w:rPr>
                <w:lang w:val="es-MX"/>
              </w:rPr>
              <w:t>ISR retenciones por salarios</w:t>
            </w:r>
          </w:p>
        </w:tc>
        <w:tc>
          <w:tcPr>
            <w:tcW w:w="2134" w:type="dxa"/>
          </w:tcPr>
          <w:p w:rsidR="00923BEF" w:rsidRDefault="00923BEF" w:rsidP="00637BDD">
            <w:r w:rsidRPr="00411BC1">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$187,433.00</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Retenciones cuotas obreras IMSS</w:t>
            </w:r>
          </w:p>
        </w:tc>
        <w:tc>
          <w:tcPr>
            <w:tcW w:w="2134" w:type="dxa"/>
          </w:tcPr>
          <w:p w:rsidR="00923BEF" w:rsidRDefault="00923BEF" w:rsidP="00637BDD">
            <w:r w:rsidRPr="00411BC1">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$3,593.00</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Retenciones de Pensiones del Estado</w:t>
            </w:r>
          </w:p>
        </w:tc>
        <w:tc>
          <w:tcPr>
            <w:tcW w:w="2134" w:type="dxa"/>
          </w:tcPr>
          <w:p w:rsidR="00923BEF" w:rsidRPr="00411BC1" w:rsidRDefault="00923BEF" w:rsidP="00637BDD">
            <w:r w:rsidRPr="00D9499B">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$ 149,132.31</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Aportaciones voluntarias SEDAR</w:t>
            </w:r>
          </w:p>
        </w:tc>
        <w:tc>
          <w:tcPr>
            <w:tcW w:w="2134" w:type="dxa"/>
          </w:tcPr>
          <w:p w:rsidR="00923BEF" w:rsidRPr="00D9499B" w:rsidRDefault="00923BEF" w:rsidP="00637BDD">
            <w:r>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750.00</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FSESEJ (cuota sindical)</w:t>
            </w:r>
          </w:p>
        </w:tc>
        <w:tc>
          <w:tcPr>
            <w:tcW w:w="2134" w:type="dxa"/>
          </w:tcPr>
          <w:p w:rsidR="00923BEF" w:rsidRPr="00411BC1" w:rsidRDefault="00923BEF" w:rsidP="00637BDD">
            <w:r w:rsidRPr="00411BC1">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$7,089.00</w:t>
            </w:r>
          </w:p>
        </w:tc>
      </w:tr>
      <w:tr w:rsidR="00923BEF" w:rsidRPr="006D193C" w:rsidTr="00637BDD">
        <w:tc>
          <w:tcPr>
            <w:tcW w:w="3316" w:type="dxa"/>
          </w:tcPr>
          <w:p w:rsidR="00923BEF" w:rsidRDefault="00923BEF" w:rsidP="00637BDD">
            <w:pPr>
              <w:pStyle w:val="ROMANOS"/>
              <w:spacing w:after="100" w:line="228" w:lineRule="exact"/>
              <w:ind w:left="0" w:firstLine="0"/>
              <w:rPr>
                <w:lang w:val="es-MX"/>
              </w:rPr>
            </w:pPr>
            <w:r>
              <w:rPr>
                <w:lang w:val="es-MX"/>
              </w:rPr>
              <w:t>Funcionarios y empleados</w:t>
            </w:r>
          </w:p>
        </w:tc>
        <w:tc>
          <w:tcPr>
            <w:tcW w:w="2134" w:type="dxa"/>
          </w:tcPr>
          <w:p w:rsidR="00923BEF" w:rsidRDefault="00923BEF" w:rsidP="00637BDD">
            <w:r w:rsidRPr="00D9499B">
              <w:t>en días a 90</w:t>
            </w:r>
          </w:p>
        </w:tc>
        <w:tc>
          <w:tcPr>
            <w:tcW w:w="2730" w:type="dxa"/>
          </w:tcPr>
          <w:p w:rsidR="00923BEF" w:rsidRPr="001B2745" w:rsidRDefault="00923BEF" w:rsidP="00637BDD">
            <w:pPr>
              <w:pStyle w:val="ROMANOS"/>
              <w:spacing w:after="100" w:line="228" w:lineRule="exact"/>
              <w:ind w:left="0" w:firstLine="0"/>
              <w:jc w:val="right"/>
              <w:rPr>
                <w:lang w:val="es-MX"/>
              </w:rPr>
            </w:pPr>
            <w:r w:rsidRPr="001B2745">
              <w:rPr>
                <w:lang w:val="es-MX"/>
              </w:rPr>
              <w:t>$8,191.94</w:t>
            </w:r>
          </w:p>
        </w:tc>
      </w:tr>
      <w:tr w:rsidR="00923BEF" w:rsidRPr="006D193C" w:rsidTr="00637BDD">
        <w:tc>
          <w:tcPr>
            <w:tcW w:w="5450" w:type="dxa"/>
            <w:gridSpan w:val="2"/>
          </w:tcPr>
          <w:p w:rsidR="00923BEF" w:rsidRDefault="00923BEF" w:rsidP="00637BDD">
            <w:pPr>
              <w:jc w:val="center"/>
            </w:pPr>
            <w:r w:rsidRPr="00D9499B">
              <w:rPr>
                <w:b/>
              </w:rPr>
              <w:t>Total de cuentas y documentos por pagar</w:t>
            </w:r>
          </w:p>
        </w:tc>
        <w:tc>
          <w:tcPr>
            <w:tcW w:w="2730" w:type="dxa"/>
          </w:tcPr>
          <w:p w:rsidR="00923BEF" w:rsidRPr="001C6B67" w:rsidRDefault="00923BEF" w:rsidP="00637BDD">
            <w:pPr>
              <w:pStyle w:val="ROMANOS"/>
              <w:spacing w:after="100" w:line="228" w:lineRule="exact"/>
              <w:ind w:left="0" w:firstLine="0"/>
              <w:jc w:val="right"/>
              <w:rPr>
                <w:lang w:val="es-MX"/>
              </w:rPr>
            </w:pPr>
            <w:r>
              <w:rPr>
                <w:lang w:val="es-MX"/>
              </w:rPr>
              <w:t>$1’687,040.96</w:t>
            </w:r>
          </w:p>
        </w:tc>
      </w:tr>
      <w:tr w:rsidR="00923BEF" w:rsidRPr="006D193C" w:rsidTr="00637BDD">
        <w:tc>
          <w:tcPr>
            <w:tcW w:w="5450" w:type="dxa"/>
            <w:gridSpan w:val="2"/>
          </w:tcPr>
          <w:p w:rsidR="00923BEF" w:rsidRPr="00FD1A2E" w:rsidRDefault="00923BEF" w:rsidP="00637BDD">
            <w:pPr>
              <w:pStyle w:val="ROMANOS"/>
              <w:spacing w:after="100" w:line="228" w:lineRule="exact"/>
              <w:ind w:left="0" w:firstLine="0"/>
              <w:rPr>
                <w:lang w:val="es-MX"/>
              </w:rPr>
            </w:pPr>
          </w:p>
        </w:tc>
        <w:tc>
          <w:tcPr>
            <w:tcW w:w="2730" w:type="dxa"/>
          </w:tcPr>
          <w:p w:rsidR="00923BEF" w:rsidRPr="00FD1A2E" w:rsidRDefault="00923BEF" w:rsidP="00637BDD">
            <w:pPr>
              <w:pStyle w:val="ROMANOS"/>
              <w:spacing w:after="100" w:line="228" w:lineRule="exact"/>
              <w:ind w:left="0" w:firstLine="0"/>
              <w:jc w:val="right"/>
              <w:rPr>
                <w:b/>
                <w:lang w:val="es-MX"/>
              </w:rPr>
            </w:pPr>
          </w:p>
        </w:tc>
      </w:tr>
    </w:tbl>
    <w:p w:rsidR="005275D7" w:rsidRDefault="005275D7"/>
    <w:p w:rsidR="006C5743" w:rsidRPr="000F6635" w:rsidRDefault="006C5743" w:rsidP="006C5743">
      <w:pPr>
        <w:jc w:val="right"/>
        <w:rPr>
          <w:b/>
        </w:rPr>
      </w:pPr>
      <w:r w:rsidRPr="000F6635">
        <w:rPr>
          <w:b/>
        </w:rPr>
        <w:t>Formuló: Lic. Sergio Sánchez Estrada</w:t>
      </w:r>
      <w:bookmarkStart w:id="0" w:name="_GoBack"/>
      <w:bookmarkEnd w:id="0"/>
    </w:p>
    <w:sectPr w:rsidR="006C5743"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5275D7"/>
    <w:rsid w:val="006C5743"/>
    <w:rsid w:val="006E3FB9"/>
    <w:rsid w:val="00923BEF"/>
    <w:rsid w:val="009B50D0"/>
    <w:rsid w:val="00EE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7DC8"/>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2</cp:revision>
  <dcterms:created xsi:type="dcterms:W3CDTF">2017-01-27T23:19:00Z</dcterms:created>
  <dcterms:modified xsi:type="dcterms:W3CDTF">2017-01-27T23:19:00Z</dcterms:modified>
</cp:coreProperties>
</file>