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135"/>
        <w:ind w:right="284"/>
        <w:jc w:val="right"/>
        <w:rPr>
          <w:rFonts w:ascii="Arial" w:hAnsi="Arial" w:cs="Arial" w:eastAsia="Arial" w:hint="default"/>
          <w:b w:val="0"/>
          <w:bCs w:val="0"/>
        </w:rPr>
      </w:pPr>
      <w:r>
        <w:rPr/>
        <w:pict>
          <v:group style="position:absolute;margin-left:27.497999pt;margin-top:25.687pt;width:554.6pt;height:742.9pt;mso-position-horizontal-relative:page;mso-position-vertical-relative:page;z-index:-3184" coordorigin="550,514" coordsize="11092,14858">
            <v:shape style="position:absolute;left:1093;top:1415;width:3206;height:1073" type="#_x0000_t75" stroked="false">
              <v:imagedata r:id="rId5" o:title=""/>
            </v:shape>
            <v:group style="position:absolute;left:1111;top:2462;width:83;height:110" coordorigin="1111,2462" coordsize="83,110">
              <v:shape style="position:absolute;left:1111;top:2462;width:83;height:110" coordorigin="1111,2462" coordsize="83,110" path="m1157,2462l1111,2462,1111,2572,1137,2572,1137,2530,1156,2530,1190,2512,1191,2509,1137,2509,1137,2484,1192,2484,1190,2480,1162,2463,1157,2462xe" filled="true" fillcolor="#57585b" stroked="false">
                <v:path arrowok="t"/>
                <v:fill type="solid"/>
              </v:shape>
              <v:shape style="position:absolute;left:1111;top:2462;width:83;height:110" coordorigin="1111,2462" coordsize="83,110" path="m1192,2484l1137,2484,1153,2484,1155,2484,1158,2484,1160,2485,1161,2486,1163,2487,1164,2488,1167,2492,1167,2494,1167,2499,1167,2501,1164,2504,1163,2506,1161,2507,1160,2508,1157,2508,1153,2509,1151,2509,1191,2509,1192,2508,1194,2502,1194,2490,1192,2484,1192,2484xe" filled="true" fillcolor="#57585b" stroked="false">
                <v:path arrowok="t"/>
                <v:fill type="solid"/>
              </v:shape>
              <v:shape style="position:absolute;left:1240;top:2459;width:119;height:115" type="#_x0000_t75" stroked="false">
                <v:imagedata r:id="rId6" o:title=""/>
              </v:shape>
              <v:shape style="position:absolute;left:1395;top:2462;width:102;height:109" type="#_x0000_t75" stroked="false">
                <v:imagedata r:id="rId7" o:title=""/>
              </v:shape>
            </v:group>
            <v:group style="position:absolute;left:1556;top:2462;width:77;height:110" coordorigin="1556,2462" coordsize="77,110">
              <v:shape style="position:absolute;left:1556;top:2462;width:77;height:110" coordorigin="1556,2462" coordsize="77,110" path="m1629,2462l1556,2462,1556,2572,1632,2572,1632,2549,1581,2549,1581,2526,1626,2526,1626,2505,1581,2505,1581,2485,1629,2485,1629,2462xe" filled="true" fillcolor="#57585b" stroked="false">
                <v:path arrowok="t"/>
                <v:fill type="solid"/>
              </v:shape>
            </v:group>
            <v:group style="position:absolute;left:1696;top:2462;width:90;height:110" coordorigin="1696,2462" coordsize="90,110">
              <v:shape style="position:absolute;left:1696;top:2462;width:90;height:110" coordorigin="1696,2462" coordsize="90,110" path="m1743,2462l1696,2462,1696,2572,1722,2572,1722,2528,1759,2528,1757,2525,1764,2523,1770,2519,1774,2514,1778,2509,1722,2509,1722,2484,1779,2484,1774,2475,1771,2472,1763,2467,1758,2465,1753,2464,1748,2463,1743,2462xe" filled="true" fillcolor="#57585b" stroked="false">
                <v:path arrowok="t"/>
                <v:fill type="solid"/>
              </v:shape>
              <v:shape style="position:absolute;left:1696;top:2462;width:90;height:110" coordorigin="1696,2462" coordsize="90,110" path="m1759,2528l1731,2528,1755,2572,1786,2572,1759,2528xe" filled="true" fillcolor="#57585b" stroked="false">
                <v:path arrowok="t"/>
                <v:fill type="solid"/>
              </v:shape>
              <v:shape style="position:absolute;left:1696;top:2462;width:90;height:110" coordorigin="1696,2462" coordsize="90,110" path="m1779,2484l1722,2484,1740,2484,1742,2484,1744,2484,1746,2485,1748,2486,1750,2487,1751,2488,1753,2491,1754,2493,1754,2499,1747,2507,1745,2508,1743,2508,1739,2509,1722,2509,1778,2509,1780,2503,1780,2489,1779,2484xe" filled="true" fillcolor="#57585b" stroked="false">
                <v:path arrowok="t"/>
                <v:fill type="solid"/>
              </v:shape>
            </v:group>
            <v:group style="position:absolute;left:1930;top:2462;width:77;height:110" coordorigin="1930,2462" coordsize="77,110">
              <v:shape style="position:absolute;left:1930;top:2462;width:77;height:110" coordorigin="1930,2462" coordsize="77,110" path="m2003,2462l1930,2462,1930,2572,2006,2572,2006,2549,1955,2549,1955,2526,2001,2526,2001,2505,1955,2505,1955,2485,2003,2485,2003,2462xe" filled="true" fillcolor="#57585b" stroked="false">
                <v:path arrowok="t"/>
                <v:fill type="solid"/>
              </v:shape>
            </v:group>
            <v:group style="position:absolute;left:2084;top:2462;width:72;height:113" coordorigin="2084,2462" coordsize="72,113">
              <v:shape style="position:absolute;left:2084;top:2462;width:72;height:113" coordorigin="2084,2462" coordsize="72,113" path="m2107,2541l2084,2549,2086,2556,2090,2563,2096,2567,2102,2572,2110,2575,2127,2575,2153,2551,2115,2551,2113,2550,2109,2546,2108,2544,2107,2541xe" filled="true" fillcolor="#57585b" stroked="false">
                <v:path arrowok="t"/>
                <v:fill type="solid"/>
              </v:shape>
              <v:shape style="position:absolute;left:2084;top:2462;width:72;height:113" coordorigin="2084,2462" coordsize="72,113" path="m2155,2462l2129,2462,2129,2539,2128,2543,2125,2549,2122,2551,2153,2551,2155,2543,2155,2539,2155,2462xe" filled="true" fillcolor="#57585b" stroked="false">
                <v:path arrowok="t"/>
                <v:fill type="solid"/>
              </v:shape>
            </v:group>
            <v:group style="position:absolute;left:2233;top:2462;width:77;height:110" coordorigin="2233,2462" coordsize="77,110">
              <v:shape style="position:absolute;left:2233;top:2462;width:77;height:110" coordorigin="2233,2462" coordsize="77,110" path="m2307,2462l2233,2462,2233,2572,2309,2572,2309,2549,2259,2549,2259,2526,2304,2526,2304,2505,2259,2505,2259,2485,2307,2485,2307,2462xe" filled="true" fillcolor="#57585b" stroked="false">
                <v:path arrowok="t"/>
                <v:fill type="solid"/>
              </v:shape>
              <v:shape style="position:absolute;left:2372;top:2459;width:101;height:115" type="#_x0000_t75" stroked="false">
                <v:imagedata r:id="rId8" o:title=""/>
              </v:shape>
            </v:group>
            <v:group style="position:absolute;left:2528;top:2462;width:94;height:113" coordorigin="2528,2462" coordsize="94,113">
              <v:shape style="position:absolute;left:2528;top:2462;width:94;height:113" coordorigin="2528,2462" coordsize="94,113" path="m2554,2462l2528,2462,2528,2537,2567,2575,2582,2575,2588,2574,2600,2569,2605,2566,2609,2562,2613,2558,2616,2554,2617,2551,2571,2551,2568,2550,2565,2549,2562,2548,2560,2546,2559,2544,2557,2542,2556,2539,2554,2534,2554,2531,2554,2462xe" filled="true" fillcolor="#57585b" stroked="false">
                <v:path arrowok="t"/>
                <v:fill type="solid"/>
              </v:shape>
              <v:shape style="position:absolute;left:2528;top:2462;width:94;height:113" coordorigin="2528,2462" coordsize="94,113" path="m2621,2462l2595,2462,2595,2531,2595,2534,2594,2537,2593,2539,2592,2542,2589,2546,2587,2548,2581,2550,2578,2551,2617,2551,2618,2548,2620,2543,2621,2537,2621,2462xe" filled="true" fillcolor="#57585b" stroked="false">
                <v:path arrowok="t"/>
                <v:fill type="solid"/>
              </v:shape>
            </v:group>
            <v:group style="position:absolute;left:2682;top:2462;width:89;height:110" coordorigin="2682,2462" coordsize="89,110">
              <v:shape style="position:absolute;left:2682;top:2462;width:89;height:110" coordorigin="2682,2462" coordsize="89,110" path="m2739,2485l2713,2485,2713,2572,2739,2572,2739,2485xe" filled="true" fillcolor="#57585b" stroked="false">
                <v:path arrowok="t"/>
                <v:fill type="solid"/>
              </v:shape>
              <v:shape style="position:absolute;left:2682;top:2462;width:89;height:110" coordorigin="2682,2462" coordsize="89,110" path="m2770,2462l2682,2462,2682,2485,2770,2485,2770,2462xe" filled="true" fillcolor="#57585b" stroked="false">
                <v:path arrowok="t"/>
                <v:fill type="solid"/>
              </v:shape>
            </v:group>
            <v:group style="position:absolute;left:2878;top:2462;width:2;height:110" coordorigin="2878,2462" coordsize="2,110">
              <v:shape style="position:absolute;left:2878;top:2462;width:2;height:110" coordorigin="2878,2462" coordsize="0,110" path="m2878,2462l2878,2572e" filled="false" stroked="true" strokeweight="1.326pt" strokecolor="#57585b">
                <v:path arrowok="t"/>
              </v:shape>
              <v:shape style="position:absolute;left:2975;top:2462;width:110;height:109" type="#_x0000_t75" stroked="false">
                <v:imagedata r:id="rId9" o:title=""/>
              </v:shape>
              <v:shape style="position:absolute;left:3122;top:2459;width:119;height:115" type="#_x0000_t75" stroked="false">
                <v:imagedata r:id="rId10" o:title=""/>
              </v:shape>
            </v:group>
            <v:group style="position:absolute;left:639;top:611;width:10915;height:14664" coordorigin="639,611" coordsize="10915,14664">
              <v:shape style="position:absolute;left:639;top:611;width:10915;height:14664" coordorigin="639,611" coordsize="10915,14664" path="m10540,611l639,611,639,15274,11553,15274,11553,1481,10540,611xe" filled="false" stroked="true" strokeweight=".844pt" strokecolor="#969696">
                <v:path arrowok="t"/>
              </v:shape>
            </v:group>
            <v:group style="position:absolute;left:625;top:596;width:10942;height:14693" coordorigin="625,596" coordsize="10942,14693">
              <v:shape style="position:absolute;left:625;top:596;width:10942;height:14693" coordorigin="625,596" coordsize="10942,14693" path="m10547,596l625,596,625,15289,11566,15289,11566,1472,10547,596xe" filled="false" stroked="true" strokeweight=".844pt" strokecolor="#a4a3a3">
                <v:path arrowok="t"/>
              </v:shape>
            </v:group>
            <v:group style="position:absolute;left:612;top:582;width:10968;height:14723" coordorigin="612,582" coordsize="10968,14723">
              <v:shape style="position:absolute;left:612;top:582;width:10968;height:14723" coordorigin="612,582" coordsize="10968,14723" path="m10555,582l612,582,612,15304,11580,15304,11580,1462,10555,582xe" filled="false" stroked="true" strokeweight=".844pt" strokecolor="#b1b0b1">
                <v:path arrowok="t"/>
              </v:shape>
            </v:group>
            <v:group style="position:absolute;left:599;top:567;width:10995;height:14752" coordorigin="599,567" coordsize="10995,14752">
              <v:shape style="position:absolute;left:599;top:567;width:10995;height:14752" coordorigin="599,567" coordsize="10995,14752" path="m10563,567l599,567,599,15319,11593,15319,11593,1452,10563,567xe" filled="false" stroked="true" strokeweight=".844pt" strokecolor="#bdbdbd">
                <v:path arrowok="t"/>
              </v:shape>
            </v:group>
            <v:group style="position:absolute;left:585;top:552;width:11022;height:14782" coordorigin="585,552" coordsize="11022,14782">
              <v:shape style="position:absolute;left:585;top:552;width:11022;height:14782" coordorigin="585,552" coordsize="11022,14782" path="m10571,552l585,552,585,15333,11606,15333,11606,1443,10571,552xe" filled="false" stroked="true" strokeweight=".844pt" strokecolor="#cacaca">
                <v:path arrowok="t"/>
              </v:shape>
            </v:group>
            <v:group style="position:absolute;left:572;top:537;width:11048;height:14811" coordorigin="572,537" coordsize="11048,14811">
              <v:shape style="position:absolute;left:572;top:537;width:11048;height:14811" coordorigin="572,537" coordsize="11048,14811" path="m10579,537l572,537,572,15348,11620,15348,11620,1433,10579,537xe" filled="false" stroked="true" strokeweight=".844pt" strokecolor="#d6d6d5">
                <v:path arrowok="t"/>
              </v:shape>
            </v:group>
            <v:group style="position:absolute;left:558;top:522;width:11075;height:14841" coordorigin="558,522" coordsize="11075,14841">
              <v:shape style="position:absolute;left:558;top:522;width:11075;height:14841" coordorigin="558,522" coordsize="11075,14841" path="m10587,522l558,522,558,15363,11633,15363,11633,1423,10587,522xe" filled="false" stroked="true" strokeweight=".844pt" strokecolor="#e4e6e6">
                <v:path arrowok="t"/>
              </v:shape>
            </v:group>
            <v:group style="position:absolute;left:904;top:904;width:10384;height:14077" coordorigin="904,904" coordsize="10384,14077">
              <v:shape style="position:absolute;left:904;top:904;width:10384;height:14077" coordorigin="904,904" coordsize="10384,14077" path="m10383,904l904,904,904,14981,11287,14981,11287,1675,10383,904xe" filled="false" stroked="true" strokeweight="2.825pt" strokecolor="#bbbcc0">
                <v:path arrowok="t"/>
              </v:shape>
              <v:shape style="position:absolute;left:10574;top:628;width:975;height:833" type="#_x0000_t75" stroked="false">
                <v:imagedata r:id="rId11" o:title=""/>
              </v:shape>
            </v:group>
            <w10:wrap type="none"/>
          </v:group>
        </w:pict>
      </w:r>
      <w:r>
        <w:rPr>
          <w:rFonts w:ascii="Arial" w:hAnsi="Arial"/>
          <w:color w:val="221F1F"/>
        </w:rPr>
        <w:t>SECRETARÍA DE</w:t>
      </w:r>
      <w:r>
        <w:rPr>
          <w:rFonts w:ascii="Arial" w:hAnsi="Arial"/>
          <w:color w:val="221F1F"/>
          <w:spacing w:val="-29"/>
        </w:rPr>
        <w:t> </w:t>
      </w:r>
      <w:r>
        <w:rPr>
          <w:rFonts w:ascii="Arial" w:hAnsi="Arial"/>
          <w:color w:val="221F1F"/>
        </w:rPr>
        <w:t>MOVILIDAD</w:t>
      </w:r>
      <w:r>
        <w:rPr>
          <w:rFonts w:ascii="Arial" w:hAnsi="Arial"/>
          <w:b w:val="0"/>
        </w:rPr>
      </w:r>
    </w:p>
    <w:p>
      <w:pPr>
        <w:spacing w:before="79"/>
        <w:ind w:left="0" w:right="284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21F1F"/>
          <w:sz w:val="16"/>
        </w:rPr>
        <w:t>DIRECCIÓN DE SITIOS Y TRANSPORTE</w:t>
      </w:r>
      <w:r>
        <w:rPr>
          <w:rFonts w:ascii="Arial" w:hAnsi="Arial"/>
          <w:color w:val="221F1F"/>
          <w:spacing w:val="-21"/>
          <w:sz w:val="16"/>
        </w:rPr>
        <w:t> </w:t>
      </w:r>
      <w:r>
        <w:rPr>
          <w:rFonts w:ascii="Arial" w:hAnsi="Arial"/>
          <w:color w:val="221F1F"/>
          <w:sz w:val="16"/>
        </w:rPr>
        <w:t>ESPECIALIZADO</w:t>
      </w:r>
      <w:r>
        <w:rPr>
          <w:rFonts w:ascii="Arial" w:hAnsi="Arial"/>
          <w:sz w:val="16"/>
        </w:rPr>
      </w:r>
    </w:p>
    <w:p>
      <w:pPr>
        <w:spacing w:before="67"/>
        <w:ind w:left="0" w:right="248" w:firstLine="0"/>
        <w:jc w:val="righ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b/>
          <w:w w:val="110"/>
          <w:sz w:val="22"/>
        </w:rPr>
        <w:t>SOLICITUD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 w:hint="default"/>
          <w:b/>
          <w:bCs/>
          <w:sz w:val="24"/>
          <w:szCs w:val="24"/>
        </w:rPr>
      </w:pPr>
    </w:p>
    <w:p>
      <w:pPr>
        <w:pStyle w:val="Heading1"/>
        <w:spacing w:line="240" w:lineRule="auto"/>
        <w:ind w:left="100" w:right="6585"/>
        <w:jc w:val="left"/>
        <w:rPr>
          <w:b w:val="0"/>
          <w:bCs w:val="0"/>
        </w:rPr>
      </w:pPr>
      <w:r>
        <w:rPr>
          <w:w w:val="110"/>
        </w:rPr>
        <w:t>SOLICITUD</w:t>
      </w:r>
      <w:r>
        <w:rPr>
          <w:spacing w:val="-32"/>
          <w:w w:val="110"/>
        </w:rPr>
        <w:t> </w:t>
      </w:r>
      <w:r>
        <w:rPr>
          <w:w w:val="110"/>
        </w:rPr>
        <w:t>DE</w:t>
      </w:r>
      <w:r>
        <w:rPr>
          <w:spacing w:val="-32"/>
          <w:w w:val="110"/>
        </w:rPr>
        <w:t> </w:t>
      </w:r>
      <w:r>
        <w:rPr>
          <w:w w:val="110"/>
        </w:rPr>
        <w:t>PRORROGA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3"/>
          <w:szCs w:val="23"/>
        </w:rPr>
      </w:pPr>
    </w:p>
    <w:p>
      <w:pPr>
        <w:pStyle w:val="BodyText"/>
        <w:spacing w:line="288" w:lineRule="exact"/>
        <w:ind w:left="820" w:right="6585" w:hanging="670"/>
        <w:jc w:val="left"/>
      </w:pPr>
      <w:r>
        <w:rPr/>
        <w:t>C. SECRETARIO DE MOVILIDAD P R E S E N T</w:t>
      </w:r>
      <w:r>
        <w:rPr>
          <w:spacing w:val="-32"/>
        </w:rPr>
        <w:t> </w:t>
      </w:r>
      <w:r>
        <w:rPr/>
        <w:t>E.</w:t>
      </w:r>
    </w:p>
    <w:p>
      <w:pPr>
        <w:spacing w:line="240" w:lineRule="auto" w:before="9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BodyText"/>
        <w:tabs>
          <w:tab w:pos="5722" w:val="left" w:leader="none"/>
          <w:tab w:pos="9276" w:val="left" w:leader="none"/>
        </w:tabs>
        <w:spacing w:line="290" w:lineRule="exact"/>
        <w:ind w:right="0"/>
        <w:jc w:val="left"/>
      </w:pPr>
      <w:r>
        <w:rPr/>
        <w:t>C.</w:t>
      </w:r>
      <w:r>
        <w:rPr>
          <w:u w:val="single" w:color="000000"/>
        </w:rPr>
        <w:t> </w:t>
        <w:tab/>
      </w:r>
      <w:r>
        <w:rPr/>
        <w:t>, con domicilio en</w:t>
      </w:r>
      <w:r>
        <w:rPr>
          <w:spacing w:val="51"/>
        </w:rPr>
        <w:t> </w:t>
      </w:r>
      <w:r>
        <w:rPr/>
        <w:t>el</w:t>
      </w:r>
      <w:r>
        <w:rPr>
          <w:spacing w:val="18"/>
        </w:rPr>
        <w:t> </w:t>
      </w:r>
      <w:r>
        <w:rPr/>
        <w:t>número</w:t>
      </w:r>
      <w:r>
        <w:rPr>
          <w:u w:val="single" w:color="000000"/>
        </w:rPr>
        <w:t> </w:t>
        <w:tab/>
      </w:r>
      <w:r>
        <w:rPr/>
        <w:t>,</w:t>
      </w:r>
    </w:p>
    <w:p>
      <w:pPr>
        <w:pStyle w:val="BodyText"/>
        <w:tabs>
          <w:tab w:pos="4163" w:val="left" w:leader="none"/>
          <w:tab w:pos="4706" w:val="left" w:leader="none"/>
          <w:tab w:pos="6941" w:val="left" w:leader="none"/>
          <w:tab w:pos="9683" w:val="left" w:leader="none"/>
        </w:tabs>
        <w:spacing w:line="235" w:lineRule="auto" w:before="2"/>
        <w:ind w:right="117"/>
        <w:jc w:val="left"/>
      </w:pPr>
      <w:r>
        <w:rPr/>
        <w:t>de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calle</w:t>
      </w:r>
      <w:r>
        <w:rPr>
          <w:u w:val="single" w:color="000000"/>
        </w:rPr>
        <w:t> </w:t>
        <w:tab/>
        <w:tab/>
      </w:r>
      <w:r>
        <w:rPr/>
        <w:t>, en</w:t>
      </w:r>
      <w:r>
        <w:rPr>
          <w:spacing w:val="51"/>
        </w:rPr>
        <w:t> </w:t>
      </w:r>
      <w:r>
        <w:rPr/>
        <w:t>la</w:t>
      </w:r>
      <w:r>
        <w:rPr>
          <w:spacing w:val="34"/>
        </w:rPr>
        <w:t> </w:t>
      </w:r>
      <w:r>
        <w:rPr/>
        <w:t>colonia</w:t>
      </w:r>
      <w:r>
        <w:rPr>
          <w:spacing w:val="26"/>
        </w:rPr>
        <w:t> </w:t>
      </w:r>
      <w:r>
        <w:rPr>
          <w:spacing w:val="26"/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w w:val="31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del   </w:t>
      </w:r>
      <w:r>
        <w:rPr>
          <w:spacing w:val="37"/>
        </w:rPr>
        <w:t> </w:t>
      </w:r>
      <w:r>
        <w:rPr/>
        <w:t>municipio</w:t>
      </w:r>
      <w:r>
        <w:rPr>
          <w:u w:val="single" w:color="000000"/>
        </w:rPr>
        <w:t> </w:t>
        <w:tab/>
      </w:r>
      <w:r>
        <w:rPr/>
        <w:t>, al corriente en el pago de</w:t>
      </w:r>
      <w:r>
        <w:rPr>
          <w:spacing w:val="35"/>
        </w:rPr>
        <w:t> </w:t>
      </w:r>
      <w:r>
        <w:rPr/>
        <w:t>las</w:t>
      </w:r>
      <w:r>
        <w:rPr>
          <w:spacing w:val="7"/>
        </w:rPr>
        <w:t> </w:t>
      </w:r>
      <w:r>
        <w:rPr/>
        <w:t>contribuciones,</w:t>
      </w:r>
      <w:r>
        <w:rPr>
          <w:w w:val="82"/>
        </w:rPr>
        <w:t> </w:t>
      </w:r>
      <w:r>
        <w:rPr/>
        <w:t>autorizando    </w:t>
      </w:r>
      <w:r>
        <w:rPr>
          <w:spacing w:val="27"/>
        </w:rPr>
        <w:t> </w:t>
      </w:r>
      <w:r>
        <w:rPr/>
        <w:t>a</w:t>
      </w:r>
      <w:r>
        <w:rPr>
          <w:u w:val="single" w:color="000000"/>
        </w:rPr>
        <w:t> </w:t>
        <w:tab/>
        <w:tab/>
        <w:tab/>
      </w:r>
      <w:r>
        <w:rPr/>
        <w:t>,  para  que  en  </w:t>
      </w:r>
      <w:r>
        <w:rPr>
          <w:spacing w:val="2"/>
        </w:rPr>
        <w:t> </w:t>
      </w:r>
      <w:r>
        <w:rPr/>
        <w:t>mi </w:t>
      </w:r>
      <w:r>
        <w:rPr>
          <w:spacing w:val="18"/>
        </w:rPr>
        <w:t> </w:t>
      </w:r>
      <w:r>
        <w:rPr/>
        <w:t>nombre</w:t>
      </w:r>
      <w:r>
        <w:rPr>
          <w:w w:val="100"/>
        </w:rPr>
        <w:t> </w:t>
      </w:r>
      <w:r>
        <w:rPr/>
        <w:t>reciba todo tipo de notificaciones, aún las de carácter personal, ante Usted, de la manera más </w:t>
      </w:r>
      <w:r>
        <w:rPr/>
        <w:t>atenta y</w:t>
      </w:r>
      <w:r>
        <w:rPr>
          <w:spacing w:val="7"/>
        </w:rPr>
        <w:t> </w:t>
      </w:r>
      <w:r>
        <w:rPr/>
        <w:t>respetuosa.</w:t>
      </w:r>
    </w:p>
    <w:p>
      <w:pPr>
        <w:spacing w:line="240" w:lineRule="auto" w:before="4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Heading1"/>
        <w:spacing w:line="240" w:lineRule="auto" w:before="0"/>
        <w:ind w:left="4253" w:right="4044"/>
        <w:jc w:val="center"/>
        <w:rPr>
          <w:b w:val="0"/>
          <w:bCs w:val="0"/>
        </w:rPr>
      </w:pP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P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N</w:t>
      </w:r>
      <w:r>
        <w:rPr>
          <w:spacing w:val="-7"/>
          <w:w w:val="105"/>
        </w:rPr>
        <w:t> </w:t>
      </w:r>
      <w:r>
        <w:rPr>
          <w:w w:val="105"/>
        </w:rPr>
        <w:t>G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: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 w:hint="default"/>
          <w:b/>
          <w:bCs/>
          <w:sz w:val="23"/>
          <w:szCs w:val="23"/>
        </w:rPr>
      </w:pPr>
    </w:p>
    <w:p>
      <w:pPr>
        <w:pStyle w:val="BodyText"/>
        <w:tabs>
          <w:tab w:pos="1324" w:val="left" w:leader="none"/>
          <w:tab w:pos="1974" w:val="left" w:leader="none"/>
          <w:tab w:pos="2614" w:val="left" w:leader="none"/>
          <w:tab w:pos="3621" w:val="left" w:leader="none"/>
          <w:tab w:pos="4105" w:val="left" w:leader="none"/>
          <w:tab w:pos="4675" w:val="left" w:leader="none"/>
          <w:tab w:pos="5504" w:val="left" w:leader="none"/>
          <w:tab w:pos="6048" w:val="left" w:leader="none"/>
          <w:tab w:pos="7099" w:val="left" w:leader="none"/>
          <w:tab w:pos="7658" w:val="left" w:leader="none"/>
          <w:tab w:pos="8903" w:val="left" w:leader="none"/>
        </w:tabs>
        <w:spacing w:line="290" w:lineRule="exact"/>
        <w:ind w:left="820" w:right="0"/>
        <w:jc w:val="left"/>
      </w:pPr>
      <w:r>
        <w:rPr>
          <w:rFonts w:ascii="Calibri" w:hAnsi="Calibri"/>
          <w:b/>
          <w:w w:val="105"/>
        </w:rPr>
        <w:t>1.-</w:t>
        <w:tab/>
      </w:r>
      <w:r>
        <w:rPr>
          <w:w w:val="105"/>
        </w:rPr>
        <w:t>Que</w:t>
        <w:tab/>
        <w:t>el</w:t>
        <w:tab/>
        <w:t>suscrito</w:t>
        <w:tab/>
        <w:t>(a)</w:t>
        <w:tab/>
        <w:t>soy</w:t>
        <w:tab/>
        <w:t>titular</w:t>
        <w:tab/>
        <w:t>del</w:t>
        <w:tab/>
        <w:t>permiso</w:t>
        <w:tab/>
        <w:t>y/o</w:t>
        <w:tab/>
        <w:t>concesión</w:t>
        <w:tab/>
        <w:t>número</w:t>
      </w:r>
      <w:r>
        <w:rPr/>
      </w:r>
    </w:p>
    <w:p>
      <w:pPr>
        <w:pStyle w:val="BodyText"/>
        <w:tabs>
          <w:tab w:pos="2979" w:val="left" w:leader="none"/>
        </w:tabs>
        <w:spacing w:line="235" w:lineRule="auto" w:before="2"/>
        <w:ind w:right="117"/>
        <w:jc w:val="left"/>
      </w:pP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  <w:t>,</w:t>
      </w:r>
      <w:r>
        <w:rPr>
          <w:spacing w:val="6"/>
        </w:rPr>
        <w:t> </w:t>
      </w:r>
      <w:r>
        <w:rPr/>
        <w:t>para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prestación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servicio</w:t>
      </w:r>
      <w:r>
        <w:rPr>
          <w:spacing w:val="27"/>
        </w:rPr>
        <w:t> </w:t>
      </w:r>
      <w:r>
        <w:rPr/>
        <w:t>público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transporte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pasajeros</w:t>
      </w:r>
      <w:r>
        <w:rPr>
          <w:w w:val="102"/>
        </w:rPr>
        <w:t> </w:t>
      </w:r>
      <w:r>
        <w:rPr/>
        <w:t>en  la  modalidad   de   colectivo,   en   el   área   Metropolitana   de   Guadalajara,    asignado   a </w:t>
      </w:r>
      <w:r>
        <w:rPr>
          <w:spacing w:val="44"/>
        </w:rPr>
        <w:t> </w:t>
      </w:r>
      <w:r>
        <w:rPr/>
        <w:t>la</w:t>
      </w:r>
    </w:p>
    <w:p>
      <w:pPr>
        <w:pStyle w:val="BodyText"/>
        <w:tabs>
          <w:tab w:pos="2116" w:val="left" w:leader="none"/>
          <w:tab w:pos="3699" w:val="left" w:leader="none"/>
          <w:tab w:pos="4435" w:val="left" w:leader="none"/>
          <w:tab w:pos="5500" w:val="left" w:leader="none"/>
          <w:tab w:pos="6337" w:val="left" w:leader="none"/>
          <w:tab w:pos="7102" w:val="left" w:leader="none"/>
          <w:tab w:pos="7505" w:val="left" w:leader="none"/>
          <w:tab w:pos="8039" w:val="left" w:leader="none"/>
          <w:tab w:pos="8519" w:val="left" w:leader="none"/>
          <w:tab w:pos="8746" w:val="left" w:leader="none"/>
          <w:tab w:pos="9284" w:val="left" w:leader="none"/>
        </w:tabs>
        <w:spacing w:line="289" w:lineRule="exact"/>
        <w:ind w:right="0"/>
        <w:jc w:val="left"/>
      </w:pPr>
      <w:r>
        <w:rPr/>
        <w:t>ruta</w:t>
      </w:r>
      <w:r>
        <w:rPr>
          <w:u w:val="single" w:color="000000"/>
        </w:rPr>
        <w:tab/>
      </w:r>
      <w:r>
        <w:rPr/>
        <w:t>,</w:t>
      </w:r>
      <w:r>
        <w:rPr>
          <w:spacing w:val="-17"/>
        </w:rPr>
        <w:t> </w:t>
      </w:r>
      <w:r>
        <w:rPr/>
        <w:t>mismo </w:t>
      </w:r>
      <w:r>
        <w:rPr>
          <w:spacing w:val="2"/>
        </w:rPr>
        <w:t> </w:t>
      </w:r>
      <w:r>
        <w:rPr/>
        <w:t>que</w:t>
        <w:tab/>
        <w:t>tiene</w:t>
        <w:tab/>
        <w:t>vigencia</w:t>
        <w:tab/>
        <w:t>actual</w:t>
        <w:tab/>
        <w:t>hasta</w:t>
        <w:tab/>
        <w:t>el</w:t>
        <w:tab/>
        <w:t>día</w:t>
        <w:tab/>
      </w:r>
      <w:r>
        <w:rPr>
          <w:u w:val="single" w:color="000000"/>
        </w:rPr>
        <w:t> </w:t>
        <w:tab/>
      </w:r>
      <w:r>
        <w:rPr/>
        <w:tab/>
        <w:t>del</w:t>
        <w:tab/>
        <w:t>mes</w:t>
      </w:r>
    </w:p>
    <w:p>
      <w:pPr>
        <w:pStyle w:val="BodyText"/>
        <w:tabs>
          <w:tab w:pos="2379" w:val="left" w:leader="none"/>
          <w:tab w:pos="3514" w:val="left" w:leader="none"/>
        </w:tabs>
        <w:spacing w:line="288" w:lineRule="exact"/>
        <w:ind w:right="0"/>
        <w:jc w:val="left"/>
      </w:pP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  <w:t> 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20</w:t>
      </w:r>
      <w:r>
        <w:rPr>
          <w:u w:val="single" w:color="000000"/>
        </w:rPr>
        <w:tab/>
      </w:r>
      <w:r>
        <w:rPr/>
        <w:t>.</w:t>
      </w:r>
    </w:p>
    <w:p>
      <w:pPr>
        <w:spacing w:line="240" w:lineRule="auto" w:before="6"/>
        <w:rPr>
          <w:rFonts w:ascii="Calibri" w:hAnsi="Calibri" w:cs="Calibri" w:eastAsia="Calibri" w:hint="default"/>
          <w:sz w:val="18"/>
          <w:szCs w:val="18"/>
        </w:rPr>
      </w:pPr>
    </w:p>
    <w:p>
      <w:pPr>
        <w:pStyle w:val="BodyText"/>
        <w:spacing w:line="288" w:lineRule="exact" w:before="55"/>
        <w:ind w:right="118" w:firstLine="720"/>
        <w:jc w:val="both"/>
      </w:pPr>
      <w:r>
        <w:rPr>
          <w:rFonts w:ascii="Calibri" w:hAnsi="Calibri"/>
          <w:b/>
          <w:w w:val="105"/>
        </w:rPr>
        <w:t>2.-</w:t>
      </w:r>
      <w:r>
        <w:rPr>
          <w:rFonts w:ascii="Calibri" w:hAnsi="Calibri"/>
          <w:b/>
          <w:spacing w:val="-17"/>
          <w:w w:val="105"/>
        </w:rPr>
        <w:t> </w:t>
      </w:r>
      <w:r>
        <w:rPr>
          <w:w w:val="105"/>
        </w:rPr>
        <w:t>Encontrándome</w:t>
      </w:r>
      <w:r>
        <w:rPr>
          <w:spacing w:val="-17"/>
          <w:w w:val="105"/>
        </w:rPr>
        <w:t> </w:t>
      </w:r>
      <w:r>
        <w:rPr>
          <w:w w:val="105"/>
        </w:rPr>
        <w:t>en</w:t>
      </w:r>
      <w:r>
        <w:rPr>
          <w:spacing w:val="-17"/>
          <w:w w:val="105"/>
        </w:rPr>
        <w:t> </w:t>
      </w:r>
      <w:r>
        <w:rPr>
          <w:w w:val="105"/>
        </w:rPr>
        <w:t>tiempo</w:t>
      </w:r>
      <w:r>
        <w:rPr>
          <w:spacing w:val="-17"/>
          <w:w w:val="105"/>
        </w:rPr>
        <w:t> </w:t>
      </w:r>
      <w:r>
        <w:rPr>
          <w:w w:val="105"/>
        </w:rPr>
        <w:t>y</w:t>
      </w:r>
      <w:r>
        <w:rPr>
          <w:spacing w:val="-17"/>
          <w:w w:val="105"/>
        </w:rPr>
        <w:t> </w:t>
      </w:r>
      <w:r>
        <w:rPr>
          <w:w w:val="105"/>
        </w:rPr>
        <w:t>forma,</w:t>
      </w:r>
      <w:r>
        <w:rPr>
          <w:spacing w:val="-31"/>
          <w:w w:val="105"/>
        </w:rPr>
        <w:t> </w:t>
      </w:r>
      <w:r>
        <w:rPr>
          <w:w w:val="105"/>
        </w:rPr>
        <w:t>vengo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rFonts w:ascii="Calibri" w:hAnsi="Calibri"/>
          <w:b/>
          <w:w w:val="105"/>
        </w:rPr>
        <w:t>SOLICITAR</w:t>
      </w:r>
      <w:r>
        <w:rPr>
          <w:w w:val="105"/>
        </w:rPr>
        <w:t>,</w:t>
      </w:r>
      <w:r>
        <w:rPr>
          <w:spacing w:val="-31"/>
          <w:w w:val="105"/>
        </w:rPr>
        <w:t> </w:t>
      </w:r>
      <w:r>
        <w:rPr>
          <w:w w:val="105"/>
        </w:rPr>
        <w:t>se</w:t>
      </w:r>
      <w:r>
        <w:rPr>
          <w:spacing w:val="-17"/>
          <w:w w:val="105"/>
        </w:rPr>
        <w:t> </w:t>
      </w:r>
      <w:r>
        <w:rPr>
          <w:w w:val="105"/>
        </w:rPr>
        <w:t>me</w:t>
      </w:r>
      <w:r>
        <w:rPr>
          <w:spacing w:val="-17"/>
          <w:w w:val="105"/>
        </w:rPr>
        <w:t> </w:t>
      </w:r>
      <w:r>
        <w:rPr>
          <w:w w:val="105"/>
        </w:rPr>
        <w:t>autorice</w:t>
      </w:r>
      <w:r>
        <w:rPr>
          <w:spacing w:val="-17"/>
          <w:w w:val="105"/>
        </w:rPr>
        <w:t> </w:t>
      </w:r>
      <w:r>
        <w:rPr>
          <w:w w:val="105"/>
        </w:rPr>
        <w:t>la</w:t>
      </w:r>
      <w:r>
        <w:rPr>
          <w:spacing w:val="-17"/>
          <w:w w:val="105"/>
        </w:rPr>
        <w:t> </w:t>
      </w:r>
      <w:r>
        <w:rPr>
          <w:w w:val="105"/>
        </w:rPr>
        <w:t>prórroga</w:t>
      </w:r>
      <w:r>
        <w:rPr>
          <w:spacing w:val="-17"/>
          <w:w w:val="105"/>
        </w:rPr>
        <w:t> </w:t>
      </w:r>
      <w:r>
        <w:rPr>
          <w:w w:val="105"/>
        </w:rPr>
        <w:t>de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concesión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permiso</w:t>
      </w:r>
      <w:r>
        <w:rPr>
          <w:spacing w:val="-5"/>
          <w:w w:val="105"/>
        </w:rPr>
        <w:t> </w:t>
      </w:r>
      <w:r>
        <w:rPr>
          <w:w w:val="105"/>
        </w:rPr>
        <w:t>descrito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punto</w:t>
      </w:r>
      <w:r>
        <w:rPr>
          <w:spacing w:val="-5"/>
          <w:w w:val="105"/>
        </w:rPr>
        <w:t> </w:t>
      </w:r>
      <w:r>
        <w:rPr>
          <w:w w:val="105"/>
        </w:rPr>
        <w:t>anterior,</w:t>
      </w:r>
      <w:r>
        <w:rPr>
          <w:spacing w:val="-19"/>
          <w:w w:val="105"/>
        </w:rPr>
        <w:t> </w:t>
      </w:r>
      <w:r>
        <w:rPr>
          <w:w w:val="105"/>
        </w:rPr>
        <w:t>acreditando</w:t>
      </w:r>
      <w:r>
        <w:rPr>
          <w:spacing w:val="-5"/>
          <w:w w:val="105"/>
        </w:rPr>
        <w:t> </w:t>
      </w:r>
      <w:r>
        <w:rPr>
          <w:w w:val="105"/>
        </w:rPr>
        <w:t>al</w:t>
      </w:r>
      <w:r>
        <w:rPr>
          <w:spacing w:val="-5"/>
          <w:w w:val="105"/>
        </w:rPr>
        <w:t> </w:t>
      </w:r>
      <w:r>
        <w:rPr>
          <w:w w:val="105"/>
        </w:rPr>
        <w:t>efecto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cumplo</w:t>
      </w:r>
      <w:r>
        <w:rPr>
          <w:spacing w:val="-5"/>
          <w:w w:val="105"/>
        </w:rPr>
        <w:t> </w:t>
      </w:r>
      <w:r>
        <w:rPr>
          <w:w w:val="105"/>
        </w:rPr>
        <w:t>con</w:t>
      </w:r>
      <w:r>
        <w:rPr>
          <w:spacing w:val="-5"/>
          <w:w w:val="105"/>
        </w:rPr>
        <w:t> </w:t>
      </w:r>
      <w:r>
        <w:rPr>
          <w:w w:val="105"/>
        </w:rPr>
        <w:t>los </w:t>
      </w:r>
      <w:r>
        <w:rPr>
          <w:w w:val="105"/>
        </w:rPr>
        <w:t>extremos</w:t>
      </w:r>
      <w:r>
        <w:rPr>
          <w:spacing w:val="-28"/>
          <w:w w:val="105"/>
        </w:rPr>
        <w:t> </w:t>
      </w:r>
      <w:r>
        <w:rPr>
          <w:w w:val="105"/>
        </w:rPr>
        <w:t>establecidos</w:t>
      </w:r>
      <w:r>
        <w:rPr>
          <w:spacing w:val="-28"/>
          <w:w w:val="105"/>
        </w:rPr>
        <w:t> </w:t>
      </w:r>
      <w:r>
        <w:rPr>
          <w:w w:val="105"/>
        </w:rPr>
        <w:t>en</w:t>
      </w:r>
      <w:r>
        <w:rPr>
          <w:spacing w:val="-28"/>
          <w:w w:val="105"/>
        </w:rPr>
        <w:t> </w:t>
      </w:r>
      <w:r>
        <w:rPr>
          <w:w w:val="105"/>
        </w:rPr>
        <w:t>el</w:t>
      </w:r>
      <w:r>
        <w:rPr>
          <w:spacing w:val="-28"/>
          <w:w w:val="105"/>
        </w:rPr>
        <w:t> </w:t>
      </w:r>
      <w:r>
        <w:rPr>
          <w:w w:val="105"/>
        </w:rPr>
        <w:t>artículo</w:t>
      </w:r>
      <w:r>
        <w:rPr>
          <w:spacing w:val="-28"/>
          <w:w w:val="105"/>
        </w:rPr>
        <w:t> </w:t>
      </w:r>
      <w:r>
        <w:rPr>
          <w:w w:val="105"/>
        </w:rPr>
        <w:t>105</w:t>
      </w:r>
      <w:r>
        <w:rPr>
          <w:spacing w:val="-28"/>
          <w:w w:val="105"/>
        </w:rPr>
        <w:t> </w:t>
      </w:r>
      <w:r>
        <w:rPr>
          <w:w w:val="105"/>
        </w:rPr>
        <w:t>fracción</w:t>
      </w:r>
      <w:r>
        <w:rPr>
          <w:spacing w:val="-28"/>
          <w:w w:val="105"/>
        </w:rPr>
        <w:t> </w:t>
      </w:r>
      <w:r>
        <w:rPr>
          <w:w w:val="105"/>
        </w:rPr>
        <w:t>I,</w:t>
      </w:r>
      <w:r>
        <w:rPr>
          <w:spacing w:val="-40"/>
          <w:w w:val="105"/>
        </w:rPr>
        <w:t> </w:t>
      </w:r>
      <w:r>
        <w:rPr>
          <w:w w:val="105"/>
        </w:rPr>
        <w:t>II</w:t>
      </w:r>
      <w:r>
        <w:rPr>
          <w:spacing w:val="-28"/>
          <w:w w:val="105"/>
        </w:rPr>
        <w:t> </w:t>
      </w:r>
      <w:r>
        <w:rPr>
          <w:w w:val="105"/>
        </w:rPr>
        <w:t>y</w:t>
      </w:r>
      <w:r>
        <w:rPr>
          <w:spacing w:val="-28"/>
          <w:w w:val="105"/>
        </w:rPr>
        <w:t> </w:t>
      </w:r>
      <w:r>
        <w:rPr>
          <w:w w:val="105"/>
        </w:rPr>
        <w:t>III</w:t>
      </w:r>
      <w:r>
        <w:rPr>
          <w:spacing w:val="-28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106</w:t>
      </w:r>
      <w:r>
        <w:rPr>
          <w:spacing w:val="-28"/>
          <w:w w:val="105"/>
        </w:rPr>
        <w:t> </w:t>
      </w:r>
      <w:r>
        <w:rPr>
          <w:w w:val="105"/>
        </w:rPr>
        <w:t>de</w:t>
      </w:r>
      <w:r>
        <w:rPr>
          <w:spacing w:val="-28"/>
          <w:w w:val="105"/>
        </w:rPr>
        <w:t> </w:t>
      </w:r>
      <w:r>
        <w:rPr>
          <w:w w:val="105"/>
        </w:rPr>
        <w:t>la</w:t>
      </w:r>
      <w:r>
        <w:rPr>
          <w:spacing w:val="-28"/>
          <w:w w:val="105"/>
        </w:rPr>
        <w:t> </w:t>
      </w:r>
      <w:r>
        <w:rPr>
          <w:w w:val="105"/>
        </w:rPr>
        <w:t>Ley</w:t>
      </w:r>
      <w:r>
        <w:rPr>
          <w:spacing w:val="-28"/>
          <w:w w:val="105"/>
        </w:rPr>
        <w:t> </w:t>
      </w:r>
      <w:r>
        <w:rPr>
          <w:w w:val="105"/>
        </w:rPr>
        <w:t>de</w:t>
      </w:r>
      <w:r>
        <w:rPr>
          <w:spacing w:val="-28"/>
          <w:w w:val="105"/>
        </w:rPr>
        <w:t> </w:t>
      </w:r>
      <w:r>
        <w:rPr>
          <w:w w:val="105"/>
        </w:rPr>
        <w:t>Movilidad</w:t>
      </w:r>
      <w:r>
        <w:rPr>
          <w:spacing w:val="-28"/>
          <w:w w:val="105"/>
        </w:rPr>
        <w:t> </w:t>
      </w:r>
      <w:r>
        <w:rPr>
          <w:w w:val="105"/>
        </w:rPr>
        <w:t>y</w:t>
      </w:r>
      <w:r>
        <w:rPr>
          <w:spacing w:val="-34"/>
          <w:w w:val="105"/>
        </w:rPr>
        <w:t> </w:t>
      </w:r>
      <w:r>
        <w:rPr>
          <w:w w:val="105"/>
        </w:rPr>
        <w:t>Transporte </w:t>
      </w:r>
      <w:r>
        <w:rPr>
          <w:w w:val="105"/>
        </w:rPr>
        <w:t>del</w:t>
      </w:r>
      <w:r>
        <w:rPr>
          <w:spacing w:val="-17"/>
          <w:w w:val="105"/>
        </w:rPr>
        <w:t> </w:t>
      </w:r>
      <w:r>
        <w:rPr>
          <w:w w:val="105"/>
        </w:rPr>
        <w:t>Estado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Jalisco,</w:t>
      </w:r>
      <w:r>
        <w:rPr>
          <w:spacing w:val="-30"/>
          <w:w w:val="105"/>
        </w:rPr>
        <w:t> </w:t>
      </w:r>
      <w:r>
        <w:rPr>
          <w:w w:val="105"/>
        </w:rPr>
        <w:t>acompañando</w:t>
      </w:r>
      <w:r>
        <w:rPr>
          <w:spacing w:val="-17"/>
          <w:w w:val="105"/>
        </w:rPr>
        <w:t> </w:t>
      </w:r>
      <w:r>
        <w:rPr>
          <w:w w:val="105"/>
        </w:rPr>
        <w:t>según</w:t>
      </w:r>
      <w:r>
        <w:rPr>
          <w:spacing w:val="-17"/>
          <w:w w:val="105"/>
        </w:rPr>
        <w:t> </w:t>
      </w:r>
      <w:r>
        <w:rPr>
          <w:w w:val="105"/>
        </w:rPr>
        <w:t>relación</w:t>
      </w:r>
      <w:r>
        <w:rPr>
          <w:spacing w:val="-17"/>
          <w:w w:val="105"/>
        </w:rPr>
        <w:t> </w:t>
      </w:r>
      <w:r>
        <w:rPr>
          <w:w w:val="105"/>
        </w:rPr>
        <w:t>anexa,</w:t>
      </w:r>
      <w:r>
        <w:rPr>
          <w:spacing w:val="-30"/>
          <w:w w:val="105"/>
        </w:rPr>
        <w:t> </w:t>
      </w:r>
      <w:r>
        <w:rPr>
          <w:w w:val="105"/>
        </w:rPr>
        <w:t>los</w:t>
      </w:r>
      <w:r>
        <w:rPr>
          <w:spacing w:val="-17"/>
          <w:w w:val="105"/>
        </w:rPr>
        <w:t> </w:t>
      </w:r>
      <w:r>
        <w:rPr>
          <w:w w:val="105"/>
        </w:rPr>
        <w:t>documentos</w:t>
      </w:r>
      <w:r>
        <w:rPr>
          <w:spacing w:val="-17"/>
          <w:w w:val="105"/>
        </w:rPr>
        <w:t> </w:t>
      </w:r>
      <w:r>
        <w:rPr>
          <w:w w:val="105"/>
        </w:rPr>
        <w:t>originales</w:t>
      </w:r>
      <w:r>
        <w:rPr>
          <w:spacing w:val="-17"/>
          <w:w w:val="105"/>
        </w:rPr>
        <w:t> </w:t>
      </w:r>
      <w:r>
        <w:rPr>
          <w:w w:val="105"/>
        </w:rPr>
        <w:t>con</w:t>
      </w:r>
      <w:r>
        <w:rPr>
          <w:spacing w:val="-17"/>
          <w:w w:val="105"/>
        </w:rPr>
        <w:t> </w:t>
      </w:r>
      <w:r>
        <w:rPr>
          <w:w w:val="105"/>
        </w:rPr>
        <w:t>copias </w:t>
      </w:r>
      <w:r>
        <w:rPr>
          <w:w w:val="105"/>
        </w:rPr>
        <w:t>simples por duplicado que justifican los preceptos legales invocados, mismos que solicito me sean</w:t>
      </w:r>
      <w:r>
        <w:rPr>
          <w:spacing w:val="-12"/>
          <w:w w:val="105"/>
        </w:rPr>
        <w:t> </w:t>
      </w:r>
      <w:r>
        <w:rPr>
          <w:w w:val="105"/>
        </w:rPr>
        <w:t>devueltos</w:t>
      </w:r>
      <w:r>
        <w:rPr>
          <w:spacing w:val="-12"/>
          <w:w w:val="105"/>
        </w:rPr>
        <w:t> </w:t>
      </w:r>
      <w:r>
        <w:rPr>
          <w:w w:val="105"/>
        </w:rPr>
        <w:t>una</w:t>
      </w:r>
      <w:r>
        <w:rPr>
          <w:spacing w:val="-12"/>
          <w:w w:val="105"/>
        </w:rPr>
        <w:t> </w:t>
      </w:r>
      <w:r>
        <w:rPr>
          <w:w w:val="105"/>
        </w:rPr>
        <w:t>vez</w:t>
      </w:r>
      <w:r>
        <w:rPr>
          <w:spacing w:val="-12"/>
          <w:w w:val="105"/>
        </w:rPr>
        <w:t> </w:t>
      </w:r>
      <w:r>
        <w:rPr>
          <w:w w:val="105"/>
        </w:rPr>
        <w:t>cotejadas</w:t>
      </w:r>
      <w:r>
        <w:rPr>
          <w:spacing w:val="-12"/>
          <w:w w:val="105"/>
        </w:rPr>
        <w:t> </w:t>
      </w:r>
      <w:r>
        <w:rPr>
          <w:w w:val="105"/>
        </w:rPr>
        <w:t>las</w:t>
      </w:r>
      <w:r>
        <w:rPr>
          <w:spacing w:val="-12"/>
          <w:w w:val="105"/>
        </w:rPr>
        <w:t> </w:t>
      </w:r>
      <w:r>
        <w:rPr>
          <w:w w:val="105"/>
        </w:rPr>
        <w:t>copias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deberán</w:t>
      </w:r>
      <w:r>
        <w:rPr>
          <w:spacing w:val="-12"/>
          <w:w w:val="105"/>
        </w:rPr>
        <w:t> </w:t>
      </w:r>
      <w:r>
        <w:rPr>
          <w:w w:val="105"/>
        </w:rPr>
        <w:t>quedar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su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lugar,</w:t>
      </w:r>
      <w:r>
        <w:rPr>
          <w:spacing w:val="-24"/>
          <w:w w:val="105"/>
        </w:rPr>
        <w:t> </w:t>
      </w:r>
      <w:r>
        <w:rPr>
          <w:w w:val="105"/>
        </w:rPr>
        <w:t>salvo</w:t>
      </w:r>
      <w:r>
        <w:rPr>
          <w:spacing w:val="-12"/>
          <w:w w:val="105"/>
        </w:rPr>
        <w:t> </w:t>
      </w:r>
      <w:r>
        <w:rPr>
          <w:w w:val="105"/>
        </w:rPr>
        <w:t>aquellos</w:t>
      </w:r>
      <w:r>
        <w:rPr>
          <w:spacing w:val="-12"/>
          <w:w w:val="105"/>
        </w:rPr>
        <w:t> </w:t>
      </w:r>
      <w:r>
        <w:rPr>
          <w:w w:val="105"/>
        </w:rPr>
        <w:t>que </w:t>
      </w:r>
      <w:r>
        <w:rPr>
          <w:w w:val="105"/>
        </w:rPr>
        <w:t>por</w:t>
      </w:r>
      <w:r>
        <w:rPr>
          <w:spacing w:val="-19"/>
          <w:w w:val="105"/>
        </w:rPr>
        <w:t> </w:t>
      </w:r>
      <w:r>
        <w:rPr>
          <w:w w:val="105"/>
        </w:rPr>
        <w:t>disposición</w:t>
      </w:r>
      <w:r>
        <w:rPr>
          <w:spacing w:val="-19"/>
          <w:w w:val="105"/>
        </w:rPr>
        <w:t> </w:t>
      </w:r>
      <w:r>
        <w:rPr>
          <w:w w:val="105"/>
        </w:rPr>
        <w:t>de</w:t>
      </w:r>
      <w:r>
        <w:rPr>
          <w:spacing w:val="-19"/>
          <w:w w:val="105"/>
        </w:rPr>
        <w:t> </w:t>
      </w:r>
      <w:r>
        <w:rPr>
          <w:w w:val="105"/>
        </w:rPr>
        <w:t>la</w:t>
      </w:r>
      <w:r>
        <w:rPr>
          <w:spacing w:val="-19"/>
          <w:w w:val="105"/>
        </w:rPr>
        <w:t> </w:t>
      </w:r>
      <w:r>
        <w:rPr>
          <w:w w:val="105"/>
        </w:rPr>
        <w:t>Ley</w:t>
      </w:r>
      <w:r>
        <w:rPr>
          <w:spacing w:val="-19"/>
          <w:w w:val="105"/>
        </w:rPr>
        <w:t> </w:t>
      </w:r>
      <w:r>
        <w:rPr>
          <w:w w:val="105"/>
        </w:rPr>
        <w:t>deban</w:t>
      </w:r>
      <w:r>
        <w:rPr>
          <w:spacing w:val="-19"/>
          <w:w w:val="105"/>
        </w:rPr>
        <w:t> </w:t>
      </w:r>
      <w:r>
        <w:rPr>
          <w:w w:val="105"/>
        </w:rPr>
        <w:t>presentarse</w:t>
      </w:r>
      <w:r>
        <w:rPr>
          <w:spacing w:val="-19"/>
          <w:w w:val="105"/>
        </w:rPr>
        <w:t> </w:t>
      </w:r>
      <w:r>
        <w:rPr>
          <w:w w:val="105"/>
        </w:rPr>
        <w:t>en</w:t>
      </w:r>
      <w:r>
        <w:rPr>
          <w:spacing w:val="-19"/>
          <w:w w:val="105"/>
        </w:rPr>
        <w:t> </w:t>
      </w:r>
      <w:r>
        <w:rPr>
          <w:w w:val="105"/>
        </w:rPr>
        <w:t>original.</w:t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BodyText"/>
        <w:tabs>
          <w:tab w:pos="9059" w:val="left" w:leader="none"/>
        </w:tabs>
        <w:spacing w:line="288" w:lineRule="exact"/>
        <w:ind w:right="118" w:firstLine="720"/>
        <w:jc w:val="both"/>
      </w:pPr>
      <w:r>
        <w:rPr>
          <w:rFonts w:ascii="Calibri" w:hAnsi="Calibri"/>
          <w:b/>
          <w:w w:val="105"/>
        </w:rPr>
        <w:t>3.-</w:t>
      </w:r>
      <w:r>
        <w:rPr>
          <w:rFonts w:ascii="Calibri" w:hAnsi="Calibri"/>
          <w:b/>
          <w:spacing w:val="-19"/>
          <w:w w:val="105"/>
        </w:rPr>
        <w:t> </w:t>
      </w:r>
      <w:r>
        <w:rPr>
          <w:w w:val="105"/>
        </w:rPr>
        <w:t>La</w:t>
      </w:r>
      <w:r>
        <w:rPr>
          <w:spacing w:val="-16"/>
          <w:w w:val="105"/>
        </w:rPr>
        <w:t> </w:t>
      </w:r>
      <w:r>
        <w:rPr>
          <w:w w:val="105"/>
        </w:rPr>
        <w:t>prórroga</w:t>
      </w:r>
      <w:r>
        <w:rPr>
          <w:spacing w:val="-16"/>
          <w:w w:val="105"/>
        </w:rPr>
        <w:t> </w:t>
      </w:r>
      <w:r>
        <w:rPr>
          <w:w w:val="105"/>
        </w:rPr>
        <w:t>se</w:t>
      </w:r>
      <w:r>
        <w:rPr>
          <w:spacing w:val="-16"/>
          <w:w w:val="105"/>
        </w:rPr>
        <w:t> </w:t>
      </w:r>
      <w:r>
        <w:rPr>
          <w:w w:val="105"/>
        </w:rPr>
        <w:t>solicita</w:t>
      </w:r>
      <w:r>
        <w:rPr>
          <w:spacing w:val="-16"/>
          <w:w w:val="105"/>
        </w:rPr>
        <w:t> </w:t>
      </w:r>
      <w:r>
        <w:rPr>
          <w:w w:val="105"/>
        </w:rPr>
        <w:t>por</w:t>
      </w:r>
      <w:r>
        <w:rPr>
          <w:spacing w:val="-16"/>
          <w:w w:val="105"/>
        </w:rPr>
        <w:t> </w:t>
      </w:r>
      <w:r>
        <w:rPr>
          <w:w w:val="105"/>
        </w:rPr>
        <w:t>un</w:t>
      </w:r>
      <w:r>
        <w:rPr>
          <w:spacing w:val="-16"/>
          <w:w w:val="105"/>
        </w:rPr>
        <w:t> </w:t>
      </w:r>
      <w:r>
        <w:rPr>
          <w:w w:val="105"/>
        </w:rPr>
        <w:t>periodo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diez</w:t>
      </w:r>
      <w:r>
        <w:rPr>
          <w:spacing w:val="-16"/>
          <w:w w:val="105"/>
        </w:rPr>
        <w:t> </w:t>
      </w:r>
      <w:r>
        <w:rPr>
          <w:w w:val="105"/>
        </w:rPr>
        <w:t>años,</w:t>
      </w:r>
      <w:r>
        <w:rPr>
          <w:spacing w:val="-30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efecto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continuar</w:t>
      </w:r>
      <w:r>
        <w:rPr>
          <w:spacing w:val="-16"/>
          <w:w w:val="105"/>
        </w:rPr>
        <w:t> </w:t>
      </w:r>
      <w:r>
        <w:rPr>
          <w:w w:val="105"/>
        </w:rPr>
        <w:t>prestando</w:t>
      </w:r>
      <w:r>
        <w:rPr>
          <w:spacing w:val="-16"/>
          <w:w w:val="105"/>
        </w:rPr>
        <w:t> </w:t>
      </w:r>
      <w:r>
        <w:rPr>
          <w:w w:val="105"/>
        </w:rPr>
        <w:t>el </w:t>
      </w:r>
      <w:r>
        <w:rPr>
          <w:w w:val="105"/>
        </w:rPr>
        <w:t>servicio derivado del permiso antes indicado,</w:t>
      </w:r>
      <w:r>
        <w:rPr>
          <w:spacing w:val="-41"/>
          <w:w w:val="105"/>
        </w:rPr>
        <w:t> </w:t>
      </w:r>
      <w:r>
        <w:rPr>
          <w:w w:val="105"/>
        </w:rPr>
        <w:t>con el vehículo</w:t>
      </w:r>
      <w:r>
        <w:rPr>
          <w:spacing w:val="-3"/>
          <w:w w:val="105"/>
        </w:rPr>
        <w:t> </w:t>
      </w:r>
      <w:r>
        <w:rPr>
          <w:rFonts w:ascii="Calibri" w:hAnsi="Calibri"/>
          <w:b/>
          <w:w w:val="105"/>
        </w:rPr>
        <w:t>marca:</w:t>
      </w:r>
      <w:r>
        <w:rPr>
          <w:w w:val="105"/>
        </w:rPr>
      </w:r>
      <w:r>
        <w:rPr>
          <w:w w:val="105"/>
          <w:u w:val="single" w:color="000000"/>
        </w:rPr>
        <w:t> </w:t>
        <w:tab/>
      </w:r>
      <w:r>
        <w:rPr>
          <w:w w:val="105"/>
        </w:rPr>
        <w:t>,</w:t>
      </w:r>
      <w:r>
        <w:rPr/>
      </w:r>
    </w:p>
    <w:p>
      <w:pPr>
        <w:tabs>
          <w:tab w:pos="2449" w:val="left" w:leader="none"/>
          <w:tab w:pos="4426" w:val="left" w:leader="none"/>
          <w:tab w:pos="8155" w:val="left" w:leader="none"/>
        </w:tabs>
        <w:spacing w:line="290" w:lineRule="exact" w:before="2"/>
        <w:ind w:left="100" w:right="0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b/>
          <w:sz w:val="24"/>
        </w:rPr>
        <w:t>tipo:</w:t>
      </w:r>
      <w:r>
        <w:rPr>
          <w:rFonts w:ascii="Calibri"/>
          <w:b/>
          <w:sz w:val="24"/>
          <w:u w:val="single" w:color="000000"/>
        </w:rPr>
        <w:t> </w:t>
        <w:tab/>
      </w:r>
      <w:r>
        <w:rPr>
          <w:rFonts w:ascii="Calibri"/>
          <w:b/>
          <w:sz w:val="24"/>
        </w:rPr>
      </w:r>
      <w:r>
        <w:rPr>
          <w:rFonts w:ascii="Calibri"/>
          <w:sz w:val="24"/>
        </w:rPr>
        <w:t>,   </w:t>
      </w:r>
      <w:r>
        <w:rPr>
          <w:rFonts w:ascii="Calibri"/>
          <w:spacing w:val="7"/>
          <w:sz w:val="24"/>
        </w:rPr>
        <w:t> </w:t>
      </w:r>
      <w:r>
        <w:rPr>
          <w:rFonts w:ascii="Calibri"/>
          <w:b/>
          <w:sz w:val="24"/>
        </w:rPr>
        <w:t>modelo:</w:t>
      </w:r>
      <w:r>
        <w:rPr>
          <w:rFonts w:ascii="Calibri"/>
          <w:b/>
          <w:sz w:val="24"/>
          <w:u w:val="single" w:color="000000"/>
        </w:rPr>
        <w:t> </w:t>
        <w:tab/>
      </w:r>
      <w:r>
        <w:rPr>
          <w:rFonts w:ascii="Calibri"/>
          <w:b/>
          <w:sz w:val="24"/>
        </w:rPr>
      </w:r>
      <w:r>
        <w:rPr>
          <w:rFonts w:ascii="Calibri"/>
          <w:sz w:val="24"/>
        </w:rPr>
        <w:t>,  </w:t>
      </w:r>
      <w:r>
        <w:rPr>
          <w:rFonts w:ascii="Calibri"/>
          <w:b/>
          <w:spacing w:val="-4"/>
          <w:sz w:val="24"/>
        </w:rPr>
        <w:t>No.</w:t>
      </w:r>
      <w:r>
        <w:rPr>
          <w:rFonts w:ascii="Calibri"/>
          <w:b/>
          <w:spacing w:val="28"/>
          <w:sz w:val="24"/>
        </w:rPr>
        <w:t> </w:t>
      </w:r>
      <w:r>
        <w:rPr>
          <w:rFonts w:ascii="Calibri"/>
          <w:b/>
          <w:sz w:val="24"/>
        </w:rPr>
        <w:t>de </w:t>
      </w:r>
      <w:r>
        <w:rPr>
          <w:rFonts w:ascii="Calibri"/>
          <w:b/>
          <w:spacing w:val="26"/>
          <w:sz w:val="24"/>
        </w:rPr>
        <w:t> </w:t>
      </w:r>
      <w:r>
        <w:rPr>
          <w:rFonts w:ascii="Calibri"/>
          <w:b/>
          <w:sz w:val="24"/>
        </w:rPr>
        <w:t>motor:</w:t>
      </w:r>
      <w:r>
        <w:rPr>
          <w:rFonts w:ascii="Calibri"/>
          <w:b/>
          <w:sz w:val="24"/>
          <w:u w:val="single" w:color="000000"/>
        </w:rPr>
        <w:t> </w:t>
        <w:tab/>
      </w:r>
      <w:r>
        <w:rPr>
          <w:rFonts w:ascii="Calibri"/>
          <w:b/>
          <w:sz w:val="24"/>
        </w:rPr>
      </w:r>
      <w:r>
        <w:rPr>
          <w:rFonts w:ascii="Calibri"/>
          <w:sz w:val="24"/>
        </w:rPr>
        <w:t>,</w:t>
      </w:r>
    </w:p>
    <w:p>
      <w:pPr>
        <w:pStyle w:val="Heading1"/>
        <w:tabs>
          <w:tab w:pos="3157" w:val="left" w:leader="none"/>
          <w:tab w:pos="3995" w:val="left" w:leader="none"/>
          <w:tab w:pos="6790" w:val="left" w:leader="none"/>
        </w:tabs>
        <w:spacing w:line="235" w:lineRule="auto" w:before="2"/>
        <w:ind w:left="100" w:right="401"/>
        <w:jc w:val="left"/>
        <w:rPr>
          <w:rFonts w:ascii="Calibri" w:hAnsi="Calibri" w:cs="Calibri" w:eastAsia="Calibri" w:hint="default"/>
          <w:b w:val="0"/>
          <w:bCs w:val="0"/>
        </w:rPr>
      </w:pPr>
      <w:r>
        <w:rPr>
          <w:spacing w:val="-4"/>
          <w:w w:val="105"/>
        </w:rPr>
        <w:t>No.</w:t>
      </w:r>
      <w:r>
        <w:rPr>
          <w:spacing w:val="41"/>
          <w:w w:val="105"/>
        </w:rPr>
        <w:t> </w:t>
      </w:r>
      <w:r>
        <w:rPr>
          <w:w w:val="105"/>
        </w:rPr>
        <w:t>de </w:t>
      </w:r>
      <w:r>
        <w:rPr>
          <w:spacing w:val="24"/>
          <w:w w:val="105"/>
        </w:rPr>
        <w:t> </w:t>
      </w:r>
      <w:r>
        <w:rPr>
          <w:w w:val="105"/>
        </w:rPr>
        <w:t>serie:</w:t>
      </w:r>
      <w:r>
        <w:rPr>
          <w:w w:val="105"/>
          <w:u w:val="single" w:color="000000"/>
        </w:rPr>
        <w:t> </w:t>
        <w:tab/>
        <w:tab/>
      </w:r>
      <w:r>
        <w:rPr>
          <w:w w:val="105"/>
        </w:rPr>
      </w:r>
      <w:r>
        <w:rPr>
          <w:rFonts w:ascii="Calibri" w:hAnsi="Calibri"/>
          <w:b w:val="0"/>
          <w:w w:val="105"/>
        </w:rPr>
        <w:t>, </w:t>
      </w:r>
      <w:r>
        <w:rPr>
          <w:w w:val="105"/>
        </w:rPr>
        <w:t>con </w:t>
      </w:r>
      <w:r>
        <w:rPr>
          <w:spacing w:val="33"/>
          <w:w w:val="105"/>
        </w:rPr>
        <w:t> </w:t>
      </w:r>
      <w:r>
        <w:rPr>
          <w:w w:val="105"/>
        </w:rPr>
        <w:t>capacidad </w:t>
      </w:r>
      <w:r>
        <w:rPr>
          <w:spacing w:val="5"/>
          <w:w w:val="105"/>
        </w:rPr>
        <w:t> </w:t>
      </w:r>
      <w:r>
        <w:rPr>
          <w:w w:val="105"/>
        </w:rPr>
        <w:t>para</w:t>
      </w:r>
      <w:r>
        <w:rPr>
          <w:w w:val="105"/>
          <w:u w:val="single" w:color="000000"/>
        </w:rPr>
        <w:t> </w:t>
        <w:tab/>
      </w:r>
      <w:r>
        <w:rPr>
          <w:w w:val="105"/>
        </w:rPr>
        <w:t>personas y con</w:t>
      </w:r>
      <w:r>
        <w:rPr>
          <w:spacing w:val="28"/>
          <w:w w:val="105"/>
        </w:rPr>
        <w:t> </w:t>
      </w:r>
      <w:r>
        <w:rPr>
          <w:w w:val="105"/>
        </w:rPr>
        <w:t>placas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w w:val="108"/>
        </w:rPr>
        <w:t> </w:t>
      </w:r>
      <w:r>
        <w:rPr>
          <w:w w:val="105"/>
        </w:rPr>
        <w:t>circulación:</w:t>
      </w:r>
      <w:r>
        <w:rPr>
          <w:rFonts w:ascii="Calibri" w:hAnsi="Calibri"/>
          <w:b w:val="0"/>
          <w:w w:val="105"/>
        </w:rPr>
      </w:r>
      <w:r>
        <w:rPr>
          <w:rFonts w:ascii="Calibri" w:hAnsi="Calibri"/>
          <w:b w:val="0"/>
          <w:w w:val="105"/>
          <w:u w:val="single" w:color="000000"/>
        </w:rPr>
        <w:t> </w:t>
        <w:tab/>
      </w:r>
      <w:r>
        <w:rPr>
          <w:rFonts w:ascii="Calibri" w:hAnsi="Calibri"/>
          <w:b w:val="0"/>
          <w:w w:val="105"/>
        </w:rPr>
        <w:t>.</w:t>
      </w:r>
      <w:r>
        <w:rPr>
          <w:rFonts w:ascii="Calibri" w:hAnsi="Calibri"/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 w:hint="default"/>
          <w:sz w:val="22"/>
          <w:szCs w:val="22"/>
        </w:rPr>
      </w:pPr>
    </w:p>
    <w:p>
      <w:pPr>
        <w:spacing w:before="57"/>
        <w:ind w:left="0" w:right="198" w:firstLine="0"/>
        <w:jc w:val="righ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b/>
          <w:w w:val="95"/>
          <w:sz w:val="24"/>
        </w:rPr>
        <w:t>1/2</w:t>
      </w:r>
      <w:r>
        <w:rPr>
          <w:rFonts w:ascii="Calibri"/>
          <w:sz w:val="24"/>
        </w:rPr>
      </w:r>
    </w:p>
    <w:sectPr>
      <w:type w:val="continuous"/>
      <w:pgSz w:w="12240" w:h="15840"/>
      <w:pgMar w:top="1500" w:bottom="280" w:left="11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7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1-PRORROGA DE CONCESIONES DE TRANSPORTE COLECTIVO</dc:title>
  <dcterms:created xsi:type="dcterms:W3CDTF">2016-02-05T18:15:17Z</dcterms:created>
  <dcterms:modified xsi:type="dcterms:W3CDTF">2016-02-05T18:15:17Z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Adobe Illustrator CS2</vt:lpwstr>
  </property>
  <property fmtid="{D5CDD505-2E9C-101B-9397-08002B2CF9AE}" pid="4" name="LastSaved">
    <vt:filetime>2016-02-05T00:00:00Z</vt:filetime>
  </property>
</Properties>
</file>