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68" w:rsidRPr="00EA4E6C" w:rsidRDefault="003B7368" w:rsidP="003B7368">
      <w:pPr>
        <w:pBdr>
          <w:bottom w:val="single" w:sz="12" w:space="0" w:color="000000"/>
        </w:pBd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F2F2F"/>
          <w:kern w:val="36"/>
          <w:sz w:val="18"/>
          <w:szCs w:val="18"/>
          <w:lang w:eastAsia="es-MX"/>
        </w:rPr>
      </w:pPr>
      <w:bookmarkStart w:id="0" w:name="_GoBack"/>
      <w:r w:rsidRPr="00EA4E6C">
        <w:rPr>
          <w:rFonts w:ascii="Times" w:eastAsia="Times New Roman" w:hAnsi="Times" w:cs="Times"/>
          <w:b/>
          <w:bCs/>
          <w:color w:val="2F2F2F"/>
          <w:kern w:val="36"/>
          <w:sz w:val="18"/>
          <w:szCs w:val="18"/>
          <w:lang w:eastAsia="es-MX"/>
        </w:rPr>
        <w:t>REGLAS de operación para el Programa de agua potable, drenaje y tratamiento a cargo de la Comisión Nacional del Agua, aplicables a partir de 2019.</w:t>
      </w:r>
    </w:p>
    <w:bookmarkEnd w:id="0"/>
    <w:p w:rsidR="003B7368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presentes Reglas de Operación tienen como propósito fundamental asegurar que la aplicación de los subsidios en el Programa de Agua Potable, Drenaje y Tratamiento se realice con eficiencia, eficacia, economía y transparencia, estableciendo los mecanismos regulatorios de acceso, seguimiento, evaluación y rendición de cuentas del programa.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Este programa se formula con especial enfoque multisectorial, para responder a las necesidades de la creciente demanda por fortalecer y desarrollar el acceso a los servicios de agua potable, alcantarillado y saneamiento para un número mayor de habitantes de las zonas urbanas y rurales de las entidades federativas del país, mediante el apoyo a la infraestructura y mejoramiento de las eficiencias, con ello, los Organismos Operadores puedan ofrecer un servicio con eficiencia y calidad. Las acciones por su naturaleza benefician al conjunto de habitantes de cada localidad con un enfoque de equidad incluyendo a todos los habitantes con independencia de su condición social, edad, religión, origen étnico indígenas o afrodescendientes,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discapacidad, preferencia sexual, género, filiación política o cualquier otra.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El programa busca fortalecer la gestión integrada y sustentable del agua, garantizando su acceso a la población, así como fortalecer el abastecimiento de agua y acceso a servicios de agua potable, alcantarillado y saneamiento. </w:t>
      </w:r>
    </w:p>
    <w:p w:rsidR="003B7368" w:rsidRPr="00EA4E6C" w:rsidRDefault="003B7368" w:rsidP="003B7368">
      <w:pPr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</w:t>
      </w:r>
      <w:r w:rsidRPr="00D47ECB">
        <w:rPr>
          <w:rFonts w:ascii="Arial" w:eastAsia="Times New Roman" w:hAnsi="Arial" w:cs="Arial"/>
          <w:color w:val="2F2F2F"/>
          <w:sz w:val="18"/>
          <w:szCs w:val="18"/>
          <w:highlight w:val="yellow"/>
          <w:lang w:eastAsia="es-MX"/>
        </w:rPr>
        <w:t>Estas Reglas de Operación aplican al Programa de Agua Potable, Drenaje y Tratamiento</w:t>
      </w:r>
    </w:p>
    <w:p w:rsidR="003B7368" w:rsidRPr="00EA4E6C" w:rsidRDefault="003B7368" w:rsidP="003B7368">
      <w:pPr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D47ECB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Programa de Agua Potable, Drenaje y Tratamiento (PROAGUA).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Tiene como propósito Incrementar o sostener la cobertura mediante desarrollo de la infraestructura para los servicios de agua potable, alcantarillado y saneamiento, a través del apoyo a los organismos operadores para el financiamiento de obras y acciones. Cuenta con los apartados siguientes:</w:t>
      </w:r>
    </w:p>
    <w:p w:rsidR="003B7368" w:rsidRPr="00B935F9" w:rsidRDefault="003B7368" w:rsidP="003B7368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</w:pPr>
      <w:r w:rsidRPr="00B935F9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Apartado Urbano (APAUR).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Tiene como propósito apoyar el incremento y fortalecimiento del acceso de los servicios de agua potable y alcantarillado en centros de población mayores o iguales a 2,500 habitantes, mediante acciones de construcción, ampliación, el apoyo de la sostenibilidad operativa y financiera de los organismos operadores, de los municipios y de las entidades federativas.</w:t>
      </w:r>
    </w:p>
    <w:p w:rsidR="003B7368" w:rsidRPr="00B935F9" w:rsidRDefault="003B7368" w:rsidP="003B7368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</w:pPr>
      <w:r w:rsidRPr="00B935F9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Apartado Proyecto para el Desarrollo Integral de Organismos Operadores de Agua y Saneamiento (PRODI).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Tiene como propósito mejorar la calidad del servicio de agua potable en poblaciones, preferentemente entre 50 mil y 900 mil habitantes, mediante la ejecución de proyectos integrales de corto y mediano plazo por parte de los organismos responsables de la prestación del servicio, con el fin de impulsar su sostenibilidad operativa y financiera a través de su desarrollo integral.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Este Apartado está financiado parcialmente con crédito externo por el Banco Interamericano de Desarrollo</w:t>
      </w:r>
    </w:p>
    <w:p w:rsidR="003B7368" w:rsidRPr="00B935F9" w:rsidRDefault="003B7368" w:rsidP="003B7368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</w:pPr>
      <w:r w:rsidRPr="00B935F9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Apartado Rural (APARURAL).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Apoyar la creación de infraestructura para abatir el rezago en la cobertura de los servicios de agua potable, alcantarillado y saneamiento en localidades rurales de las entidades federativas del país, mediante la construcción, mejoramiento y ampliación de infraestructura en localidades menores a 2,500 habitantes, con la participación comunitaria organizada.</w:t>
      </w:r>
    </w:p>
    <w:p w:rsidR="003B7368" w:rsidRPr="00B935F9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</w:pPr>
      <w:r w:rsidRPr="00B935F9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4</w:t>
      </w:r>
      <w:r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.</w:t>
      </w:r>
      <w:r w:rsidRPr="00B935F9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 xml:space="preserve"> Apartado Agua Limpia (AAL).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Tiene como propósito fomenta y apoya el desarrollo de acciones para ampliar y sostener la cobertura de desinfección del agua para el uso y consumo humano, con calidad y eficiencia y si es el caso, en la remoción de contaminantes específicos, en los servicios de agua potable en las entidades federativas del país mediante la instalación y reposición de equipos o dispositivos comunitarios o domésticos de desinfección; el suministro y distribución de desinfectantes, la aplicación de tecnologías no convencionales de desinfección, operativos de saneamiento básico y la protección de fuentes de abastecimiento, e instalación de casetas de desinfección, así como la capacitación de operadores en desinfección y planes de seguridad del agua.</w:t>
      </w:r>
    </w:p>
    <w:p w:rsidR="003B7368" w:rsidRPr="00B935F9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</w:pPr>
      <w:r w:rsidRPr="00B935F9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5. Apartado Plantas de Tratamiento de Aguas Residuales (PTAR)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Tiene como propósito apoyar financiera y técnicamente a los organismos operadores, para el incremento y mejoramiento de su capacidad instalada, a fin de que trate sus aguas residuales cumpliendo con los parámetros establecidos en sus permisos de descarga.</w:t>
      </w:r>
    </w:p>
    <w:p w:rsidR="003B7368" w:rsidRPr="00B935F9" w:rsidRDefault="003B7368" w:rsidP="003B7368">
      <w:pPr>
        <w:spacing w:after="101" w:line="240" w:lineRule="auto"/>
        <w:jc w:val="both"/>
        <w:rPr>
          <w:rFonts w:ascii="Arial" w:eastAsia="Times New Roman" w:hAnsi="Arial" w:cs="Arial"/>
          <w:b/>
          <w:color w:val="2F2F2F"/>
          <w:sz w:val="18"/>
          <w:szCs w:val="18"/>
          <w:highlight w:val="yellow"/>
          <w:lang w:eastAsia="es-MX"/>
        </w:rPr>
      </w:pPr>
      <w:r w:rsidRPr="00B935F9">
        <w:rPr>
          <w:rFonts w:ascii="Arial" w:eastAsia="Times New Roman" w:hAnsi="Arial" w:cs="Arial"/>
          <w:b/>
          <w:color w:val="2F2F2F"/>
          <w:sz w:val="18"/>
          <w:szCs w:val="18"/>
          <w:highlight w:val="yellow"/>
          <w:lang w:eastAsia="es-MX"/>
        </w:rPr>
        <w:t>Objetivo general.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35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Sostener o incrementar la cobertura mediante desarrollo de la infraestructura para los servicios de agua potable, alcantarillado y saneamiento, a través del apoyo a los organismos operadores para el financiamiento de obras y acciones.</w:t>
      </w:r>
    </w:p>
    <w:p w:rsidR="003B7368" w:rsidRPr="00B935F9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</w:pPr>
      <w:r w:rsidRPr="00B935F9">
        <w:rPr>
          <w:rFonts w:ascii="Arial" w:eastAsia="Times New Roman" w:hAnsi="Arial" w:cs="Arial"/>
          <w:b/>
          <w:color w:val="2F2F2F"/>
          <w:sz w:val="18"/>
          <w:szCs w:val="18"/>
          <w:lang w:eastAsia="es-MX"/>
        </w:rPr>
        <w:t> </w:t>
      </w:r>
    </w:p>
    <w:p w:rsidR="003B7368" w:rsidRPr="00B935F9" w:rsidRDefault="003B7368" w:rsidP="003B7368">
      <w:pPr>
        <w:spacing w:after="101" w:line="240" w:lineRule="auto"/>
        <w:jc w:val="both"/>
        <w:rPr>
          <w:rFonts w:ascii="Arial" w:eastAsia="Times New Roman" w:hAnsi="Arial" w:cs="Arial"/>
          <w:b/>
          <w:color w:val="2F2F2F"/>
          <w:sz w:val="18"/>
          <w:szCs w:val="18"/>
          <w:highlight w:val="yellow"/>
          <w:lang w:eastAsia="es-MX"/>
        </w:rPr>
      </w:pPr>
      <w:r w:rsidRPr="00B935F9">
        <w:rPr>
          <w:rFonts w:ascii="Arial" w:eastAsia="Times New Roman" w:hAnsi="Arial" w:cs="Arial"/>
          <w:b/>
          <w:color w:val="2F2F2F"/>
          <w:sz w:val="18"/>
          <w:szCs w:val="18"/>
          <w:highlight w:val="yellow"/>
          <w:lang w:eastAsia="es-MX"/>
        </w:rPr>
        <w:t>Población potencial.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35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Habitante de comunidades del país, principalmente de alta o muy alta marginación conforme al CONAPO y originarias, que carecen o tienen deficiencias en el acceso a los servicios de agua potable, alcantarillado y saneamiento prestados por los organismos operadores.</w:t>
      </w:r>
    </w:p>
    <w:p w:rsidR="003B7368" w:rsidRPr="00EA4E6C" w:rsidRDefault="003B7368" w:rsidP="003B7368">
      <w:pPr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Cobertura.</w:t>
      </w:r>
    </w:p>
    <w:p w:rsidR="003B7368" w:rsidRPr="00EA4E6C" w:rsidRDefault="003B7368" w:rsidP="003B736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E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Programa se aplica en las localidades urbanas y rurales de las entidades federativas del país.</w:t>
      </w:r>
    </w:p>
    <w:p w:rsidR="00F52BD2" w:rsidRDefault="003B7368"/>
    <w:p w:rsidR="003B7368" w:rsidRDefault="003B7368">
      <w:r>
        <w:t>Para consultar las reglas de operación completas se anexa link</w:t>
      </w:r>
    </w:p>
    <w:p w:rsidR="003B7368" w:rsidRDefault="003B7368">
      <w:r w:rsidRPr="00EA4E6C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DOF: 26/02/2019</w:t>
      </w:r>
      <w:r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 xml:space="preserve">  </w:t>
      </w:r>
      <w:hyperlink r:id="rId5" w:history="1">
        <w:r>
          <w:rPr>
            <w:rStyle w:val="Hipervnculo"/>
          </w:rPr>
          <w:t>https://www.dof.gob.mx/nota_detalle.php?codigo=5551148&amp;fecha=26/02/2019</w:t>
        </w:r>
      </w:hyperlink>
    </w:p>
    <w:sectPr w:rsidR="003B7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266"/>
    <w:multiLevelType w:val="hybridMultilevel"/>
    <w:tmpl w:val="0FC44E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68"/>
    <w:rsid w:val="002C77AC"/>
    <w:rsid w:val="003B7368"/>
    <w:rsid w:val="003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4988"/>
  <w15:chartTrackingRefBased/>
  <w15:docId w15:val="{0C93961F-8D59-4544-9582-FAC5EA22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36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B7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f.gob.mx/nota_detalle.php?codigo=5551148&amp;fecha=26/02/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Stanford Camargo</dc:creator>
  <cp:keywords/>
  <dc:description/>
  <cp:lastModifiedBy>Adriana Stanford Camargo</cp:lastModifiedBy>
  <cp:revision>1</cp:revision>
  <dcterms:created xsi:type="dcterms:W3CDTF">2019-03-26T03:28:00Z</dcterms:created>
  <dcterms:modified xsi:type="dcterms:W3CDTF">2019-03-26T03:31:00Z</dcterms:modified>
</cp:coreProperties>
</file>