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2" w:rsidRPr="0079292F" w:rsidRDefault="0079292F" w:rsidP="0079292F">
      <w:pPr>
        <w:jc w:val="both"/>
        <w:rPr>
          <w:rFonts w:ascii="Arial" w:hAnsi="Arial" w:cs="Arial"/>
          <w:b/>
          <w:sz w:val="40"/>
          <w:szCs w:val="40"/>
        </w:rPr>
      </w:pPr>
      <w:r w:rsidRPr="0079292F">
        <w:rPr>
          <w:rFonts w:ascii="Arial" w:hAnsi="Arial" w:cs="Arial"/>
          <w:b/>
          <w:sz w:val="40"/>
          <w:szCs w:val="40"/>
        </w:rPr>
        <w:t>En el municipio de Mexticacán, Jalisco no se otorgan compensaciones económicas algunas.</w:t>
      </w:r>
    </w:p>
    <w:p w:rsidR="0079292F" w:rsidRPr="0079292F" w:rsidRDefault="0079292F" w:rsidP="0079292F">
      <w:pPr>
        <w:jc w:val="both"/>
        <w:rPr>
          <w:rFonts w:ascii="Arial" w:hAnsi="Arial" w:cs="Arial"/>
          <w:b/>
          <w:sz w:val="40"/>
          <w:szCs w:val="40"/>
        </w:rPr>
      </w:pPr>
    </w:p>
    <w:p w:rsidR="0079292F" w:rsidRPr="0079292F" w:rsidRDefault="0079292F" w:rsidP="0079292F">
      <w:pPr>
        <w:jc w:val="both"/>
        <w:rPr>
          <w:rFonts w:ascii="Arial" w:hAnsi="Arial" w:cs="Arial"/>
          <w:b/>
          <w:sz w:val="40"/>
          <w:szCs w:val="40"/>
        </w:rPr>
      </w:pPr>
    </w:p>
    <w:sectPr w:rsidR="0079292F" w:rsidRPr="0079292F" w:rsidSect="00AE4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92F"/>
    <w:rsid w:val="0079292F"/>
    <w:rsid w:val="008F6C2C"/>
    <w:rsid w:val="00AE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2015-09-14T17:35:00Z</dcterms:created>
  <dcterms:modified xsi:type="dcterms:W3CDTF">2015-09-14T17:37:00Z</dcterms:modified>
</cp:coreProperties>
</file>