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DIRECCION DE IMPUESTOS INMOBILIARIOS Y CATASTRO MASCOTA JAL.</w:t>
      </w:r>
    </w:p>
    <w:p>
      <w:pPr>
        <w:jc w:val="center"/>
        <w:rPr>
          <w:rFonts w:ascii="Arial" w:hAnsi="Arial" w:cs="Arial"/>
          <w:b/>
          <w:sz w:val="28"/>
        </w:rPr>
      </w:pPr>
    </w:p>
    <w:p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TRÁMITE  OFRECIDOS.</w:t>
      </w:r>
    </w:p>
    <w:tbl>
      <w:tblPr>
        <w:tblStyle w:val="Tablaconcuadrcula"/>
        <w:tblW w:w="0" w:type="auto"/>
        <w:tblInd w:w="349" w:type="dxa"/>
        <w:tblLook w:val="04A0" w:firstRow="1" w:lastRow="0" w:firstColumn="1" w:lastColumn="0" w:noHBand="0" w:noVBand="1"/>
      </w:tblPr>
      <w:tblGrid>
        <w:gridCol w:w="2552"/>
        <w:gridCol w:w="3260"/>
        <w:gridCol w:w="2312"/>
      </w:tblGrid>
      <w:tr>
        <w:tc>
          <w:tcPr>
            <w:tcW w:w="255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DESCRIPCION DE TRÁMITES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COBERTURA DE TRÁMITES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NUMERO Y TIPO DE BENEFICIARIOS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Cobro de trámites notariales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Archivar las copias de recibos del predial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Solicitudes recibidas y actualizaciones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Archivar por número el compendio que se genera de los trámites registrales (libros)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Archivar las tarjetas cuentas por orden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Elaborar la relación de ingresos para entregar a Hacienda municipal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Dar respuesta y envío a los oficios recibidos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Dar respuesta y envío de correspondencia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Sacar copias fotostáticas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Revisión y autorización de avalúos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Anotar fecha y número de recibo predial a las cuentas urbanas y rústicas pagadas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Actualizar el padrón de deudores del sector urbano y rústico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Registro catastral de trámites notariales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Apertura de cuentas catastrales (en su caso)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Elaborar avalúos técnicos de actualización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</w:tbl>
    <w:p>
      <w:pPr>
        <w:ind w:left="-709" w:right="-801"/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</w:rPr>
        <w:lastRenderedPageBreak/>
        <w:t>RECURSOS MATERIALES</w:t>
      </w:r>
      <w:r>
        <w:rPr>
          <w:rFonts w:ascii="Arial" w:hAnsi="Arial" w:cs="Arial"/>
        </w:rPr>
        <w:t xml:space="preserve">: </w:t>
      </w:r>
    </w:p>
    <w:p>
      <w:pPr>
        <w:pStyle w:val="Prrafodelista"/>
        <w:numPr>
          <w:ilvl w:val="0"/>
          <w:numId w:val="27"/>
        </w:numPr>
        <w:ind w:right="-8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Material y Equipo de Oficina.</w:t>
      </w:r>
    </w:p>
    <w:p>
      <w:pPr>
        <w:ind w:left="-709" w:right="-801"/>
        <w:jc w:val="center"/>
        <w:rPr>
          <w:rFonts w:ascii="Arial" w:hAnsi="Arial" w:cs="Arial"/>
        </w:rPr>
      </w:pPr>
    </w:p>
    <w:p>
      <w:pPr>
        <w:ind w:left="-709" w:right="-801"/>
        <w:jc w:val="center"/>
        <w:rPr>
          <w:rFonts w:ascii="Arial" w:hAnsi="Arial" w:cs="Arial"/>
        </w:rPr>
      </w:pPr>
    </w:p>
    <w:p>
      <w:pPr>
        <w:ind w:left="-709" w:right="-801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RECURSOS HUMANOS: </w:t>
      </w:r>
    </w:p>
    <w:p>
      <w:pPr>
        <w:pStyle w:val="Prrafodelista"/>
        <w:numPr>
          <w:ilvl w:val="0"/>
          <w:numId w:val="26"/>
        </w:numPr>
        <w:ind w:right="-8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Director de Catastro.</w:t>
      </w:r>
    </w:p>
    <w:p>
      <w:pPr>
        <w:pStyle w:val="Prrafodelista"/>
        <w:numPr>
          <w:ilvl w:val="0"/>
          <w:numId w:val="26"/>
        </w:numPr>
        <w:ind w:right="-8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Auxiliares de Catastro.</w:t>
      </w:r>
    </w:p>
    <w:p>
      <w:pPr>
        <w:pStyle w:val="Prrafodelista"/>
        <w:ind w:left="731" w:right="-801"/>
        <w:rPr>
          <w:rFonts w:ascii="Arial" w:hAnsi="Arial" w:cs="Arial"/>
        </w:rPr>
      </w:pPr>
    </w:p>
    <w:p>
      <w:pPr>
        <w:pStyle w:val="Prrafodelista"/>
        <w:ind w:left="731" w:right="-801"/>
        <w:rPr>
          <w:rFonts w:ascii="Arial" w:hAnsi="Arial" w:cs="Arial"/>
        </w:rPr>
      </w:pPr>
    </w:p>
    <w:p>
      <w:pPr>
        <w:pStyle w:val="Prrafodelista"/>
        <w:ind w:left="731" w:right="-801"/>
        <w:rPr>
          <w:rFonts w:ascii="Arial" w:hAnsi="Arial" w:cs="Arial"/>
        </w:rPr>
      </w:pPr>
    </w:p>
    <w:p>
      <w:pPr>
        <w:pStyle w:val="Prrafodelista"/>
        <w:ind w:left="11" w:right="-801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RECURSOS FINANCIEROS:</w:t>
      </w:r>
    </w:p>
    <w:p>
      <w:pPr>
        <w:pStyle w:val="Prrafodelista"/>
        <w:ind w:left="11" w:right="-801"/>
        <w:jc w:val="center"/>
        <w:rPr>
          <w:rFonts w:ascii="Papyrus" w:hAnsi="Papyrus" w:cs="Arial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7773"/>
      </w:tblGrid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outlineLvl w:val="1"/>
              <w:rPr>
                <w:rFonts w:ascii="Papyrus" w:eastAsia="Times New Roman" w:hAnsi="Papyrus" w:cs="Times New Roman"/>
                <w:color w:val="000000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lang w:eastAsia="es-MX"/>
              </w:rPr>
              <w:t>CONCEPTO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113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Sueldos base al personal permanente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211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Materiales, útiles y equipos menores de oficina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213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Material estadístico y geográfico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218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Materiales para el registro e identificación de bienes y personas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234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Combustibles, lubricantes y aditivos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294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Refaccion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es y accesorios menores de equipo de cómputo y tecnologías de la información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318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Servicios postales y telegráficos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353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Instalación, reparación y mantenimiento de equipo de cómputo y tecnología de la información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361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Difusión por radio, televisión y otros medios de mensajes sobre programas y actividades gubernamentales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372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Pasajes terrestres</w:t>
            </w:r>
          </w:p>
        </w:tc>
      </w:tr>
      <w:tr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375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Viáticos en el país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519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Otros mobiliarios y equipos de administración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132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MX"/>
              </w:rPr>
              <w:t>Primas de vacaciones, dominical y gratificación de fin de año</w:t>
            </w:r>
          </w:p>
        </w:tc>
      </w:tr>
    </w:tbl>
    <w:p>
      <w:pPr>
        <w:pStyle w:val="Prrafodelista"/>
        <w:ind w:left="11" w:right="-801"/>
        <w:rPr>
          <w:rFonts w:ascii="Papyrus" w:hAnsi="Papyrus" w:cs="Arial"/>
        </w:rPr>
      </w:pPr>
    </w:p>
    <w:sectPr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 gain="1.25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C0658"/>
    <w:multiLevelType w:val="hybridMultilevel"/>
    <w:tmpl w:val="2EA4AD1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7A1F9F"/>
    <w:multiLevelType w:val="hybridMultilevel"/>
    <w:tmpl w:val="DF0A12E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43499"/>
    <w:multiLevelType w:val="hybridMultilevel"/>
    <w:tmpl w:val="18E68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F2F2A"/>
    <w:multiLevelType w:val="multilevel"/>
    <w:tmpl w:val="5806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77441B"/>
    <w:multiLevelType w:val="hybridMultilevel"/>
    <w:tmpl w:val="00B43A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73F1D"/>
    <w:multiLevelType w:val="hybridMultilevel"/>
    <w:tmpl w:val="E3780D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C79CB"/>
    <w:multiLevelType w:val="hybridMultilevel"/>
    <w:tmpl w:val="70D05C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147DD"/>
    <w:multiLevelType w:val="hybridMultilevel"/>
    <w:tmpl w:val="60A4E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44D7B"/>
    <w:multiLevelType w:val="multilevel"/>
    <w:tmpl w:val="42BC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666EB5"/>
    <w:multiLevelType w:val="hybridMultilevel"/>
    <w:tmpl w:val="1F60308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693A8E"/>
    <w:multiLevelType w:val="hybridMultilevel"/>
    <w:tmpl w:val="36048A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2483B2F"/>
    <w:multiLevelType w:val="multilevel"/>
    <w:tmpl w:val="5F1C0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3027C7"/>
    <w:multiLevelType w:val="hybridMultilevel"/>
    <w:tmpl w:val="703C2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9160B0"/>
    <w:multiLevelType w:val="hybridMultilevel"/>
    <w:tmpl w:val="7564E378"/>
    <w:lvl w:ilvl="0" w:tplc="165C32B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DA69DD"/>
    <w:multiLevelType w:val="hybridMultilevel"/>
    <w:tmpl w:val="65DCFE00"/>
    <w:lvl w:ilvl="0" w:tplc="080A000F">
      <w:start w:val="1"/>
      <w:numFmt w:val="decimal"/>
      <w:lvlText w:val="%1."/>
      <w:lvlJc w:val="left"/>
      <w:pPr>
        <w:ind w:left="731" w:hanging="360"/>
      </w:pPr>
    </w:lvl>
    <w:lvl w:ilvl="1" w:tplc="080A0019" w:tentative="1">
      <w:start w:val="1"/>
      <w:numFmt w:val="lowerLetter"/>
      <w:lvlText w:val="%2."/>
      <w:lvlJc w:val="left"/>
      <w:pPr>
        <w:ind w:left="1451" w:hanging="360"/>
      </w:pPr>
    </w:lvl>
    <w:lvl w:ilvl="2" w:tplc="080A001B" w:tentative="1">
      <w:start w:val="1"/>
      <w:numFmt w:val="lowerRoman"/>
      <w:lvlText w:val="%3."/>
      <w:lvlJc w:val="right"/>
      <w:pPr>
        <w:ind w:left="2171" w:hanging="180"/>
      </w:pPr>
    </w:lvl>
    <w:lvl w:ilvl="3" w:tplc="080A000F" w:tentative="1">
      <w:start w:val="1"/>
      <w:numFmt w:val="decimal"/>
      <w:lvlText w:val="%4."/>
      <w:lvlJc w:val="left"/>
      <w:pPr>
        <w:ind w:left="2891" w:hanging="360"/>
      </w:pPr>
    </w:lvl>
    <w:lvl w:ilvl="4" w:tplc="080A0019" w:tentative="1">
      <w:start w:val="1"/>
      <w:numFmt w:val="lowerLetter"/>
      <w:lvlText w:val="%5."/>
      <w:lvlJc w:val="left"/>
      <w:pPr>
        <w:ind w:left="3611" w:hanging="360"/>
      </w:pPr>
    </w:lvl>
    <w:lvl w:ilvl="5" w:tplc="080A001B" w:tentative="1">
      <w:start w:val="1"/>
      <w:numFmt w:val="lowerRoman"/>
      <w:lvlText w:val="%6."/>
      <w:lvlJc w:val="right"/>
      <w:pPr>
        <w:ind w:left="4331" w:hanging="180"/>
      </w:pPr>
    </w:lvl>
    <w:lvl w:ilvl="6" w:tplc="080A000F" w:tentative="1">
      <w:start w:val="1"/>
      <w:numFmt w:val="decimal"/>
      <w:lvlText w:val="%7."/>
      <w:lvlJc w:val="left"/>
      <w:pPr>
        <w:ind w:left="5051" w:hanging="360"/>
      </w:pPr>
    </w:lvl>
    <w:lvl w:ilvl="7" w:tplc="080A0019" w:tentative="1">
      <w:start w:val="1"/>
      <w:numFmt w:val="lowerLetter"/>
      <w:lvlText w:val="%8."/>
      <w:lvlJc w:val="left"/>
      <w:pPr>
        <w:ind w:left="5771" w:hanging="360"/>
      </w:pPr>
    </w:lvl>
    <w:lvl w:ilvl="8" w:tplc="08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5">
    <w:nsid w:val="400B1533"/>
    <w:multiLevelType w:val="hybridMultilevel"/>
    <w:tmpl w:val="8B7A56BE"/>
    <w:lvl w:ilvl="0" w:tplc="080A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>
    <w:nsid w:val="424807D2"/>
    <w:multiLevelType w:val="hybridMultilevel"/>
    <w:tmpl w:val="79B0B6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611FA2"/>
    <w:multiLevelType w:val="hybridMultilevel"/>
    <w:tmpl w:val="7F0696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1C440B"/>
    <w:multiLevelType w:val="hybridMultilevel"/>
    <w:tmpl w:val="57FE1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B96A81"/>
    <w:multiLevelType w:val="hybridMultilevel"/>
    <w:tmpl w:val="24C6419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1C0AB0"/>
    <w:multiLevelType w:val="hybridMultilevel"/>
    <w:tmpl w:val="6548D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307134"/>
    <w:multiLevelType w:val="hybridMultilevel"/>
    <w:tmpl w:val="1E8ADFE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8D50294"/>
    <w:multiLevelType w:val="hybridMultilevel"/>
    <w:tmpl w:val="11FA2A4A"/>
    <w:lvl w:ilvl="0" w:tplc="080A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51" w:hanging="360"/>
      </w:pPr>
    </w:lvl>
    <w:lvl w:ilvl="2" w:tplc="080A001B" w:tentative="1">
      <w:start w:val="1"/>
      <w:numFmt w:val="lowerRoman"/>
      <w:lvlText w:val="%3."/>
      <w:lvlJc w:val="right"/>
      <w:pPr>
        <w:ind w:left="2171" w:hanging="180"/>
      </w:pPr>
    </w:lvl>
    <w:lvl w:ilvl="3" w:tplc="080A000F" w:tentative="1">
      <w:start w:val="1"/>
      <w:numFmt w:val="decimal"/>
      <w:lvlText w:val="%4."/>
      <w:lvlJc w:val="left"/>
      <w:pPr>
        <w:ind w:left="2891" w:hanging="360"/>
      </w:pPr>
    </w:lvl>
    <w:lvl w:ilvl="4" w:tplc="080A0019" w:tentative="1">
      <w:start w:val="1"/>
      <w:numFmt w:val="lowerLetter"/>
      <w:lvlText w:val="%5."/>
      <w:lvlJc w:val="left"/>
      <w:pPr>
        <w:ind w:left="3611" w:hanging="360"/>
      </w:pPr>
    </w:lvl>
    <w:lvl w:ilvl="5" w:tplc="080A001B" w:tentative="1">
      <w:start w:val="1"/>
      <w:numFmt w:val="lowerRoman"/>
      <w:lvlText w:val="%6."/>
      <w:lvlJc w:val="right"/>
      <w:pPr>
        <w:ind w:left="4331" w:hanging="180"/>
      </w:pPr>
    </w:lvl>
    <w:lvl w:ilvl="6" w:tplc="080A000F" w:tentative="1">
      <w:start w:val="1"/>
      <w:numFmt w:val="decimal"/>
      <w:lvlText w:val="%7."/>
      <w:lvlJc w:val="left"/>
      <w:pPr>
        <w:ind w:left="5051" w:hanging="360"/>
      </w:pPr>
    </w:lvl>
    <w:lvl w:ilvl="7" w:tplc="080A0019" w:tentative="1">
      <w:start w:val="1"/>
      <w:numFmt w:val="lowerLetter"/>
      <w:lvlText w:val="%8."/>
      <w:lvlJc w:val="left"/>
      <w:pPr>
        <w:ind w:left="5771" w:hanging="360"/>
      </w:pPr>
    </w:lvl>
    <w:lvl w:ilvl="8" w:tplc="08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23">
    <w:nsid w:val="754A7ACE"/>
    <w:multiLevelType w:val="hybridMultilevel"/>
    <w:tmpl w:val="246A5B8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8DB3D90"/>
    <w:multiLevelType w:val="hybridMultilevel"/>
    <w:tmpl w:val="AEC2B31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47095C"/>
    <w:multiLevelType w:val="hybridMultilevel"/>
    <w:tmpl w:val="7EB41FA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D6730C3"/>
    <w:multiLevelType w:val="hybridMultilevel"/>
    <w:tmpl w:val="DCE6E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7"/>
  </w:num>
  <w:num w:numId="5">
    <w:abstractNumId w:val="1"/>
  </w:num>
  <w:num w:numId="6">
    <w:abstractNumId w:val="24"/>
  </w:num>
  <w:num w:numId="7">
    <w:abstractNumId w:val="13"/>
  </w:num>
  <w:num w:numId="8">
    <w:abstractNumId w:val="10"/>
  </w:num>
  <w:num w:numId="9">
    <w:abstractNumId w:val="23"/>
  </w:num>
  <w:num w:numId="10">
    <w:abstractNumId w:val="9"/>
  </w:num>
  <w:num w:numId="11">
    <w:abstractNumId w:val="19"/>
  </w:num>
  <w:num w:numId="12">
    <w:abstractNumId w:val="4"/>
  </w:num>
  <w:num w:numId="13">
    <w:abstractNumId w:val="0"/>
  </w:num>
  <w:num w:numId="14">
    <w:abstractNumId w:val="21"/>
  </w:num>
  <w:num w:numId="15">
    <w:abstractNumId w:val="17"/>
  </w:num>
  <w:num w:numId="16">
    <w:abstractNumId w:val="5"/>
  </w:num>
  <w:num w:numId="17">
    <w:abstractNumId w:val="6"/>
  </w:num>
  <w:num w:numId="18">
    <w:abstractNumId w:val="26"/>
  </w:num>
  <w:num w:numId="19">
    <w:abstractNumId w:val="18"/>
  </w:num>
  <w:num w:numId="20">
    <w:abstractNumId w:val="16"/>
  </w:num>
  <w:num w:numId="21">
    <w:abstractNumId w:val="12"/>
  </w:num>
  <w:num w:numId="22">
    <w:abstractNumId w:val="2"/>
  </w:num>
  <w:num w:numId="23">
    <w:abstractNumId w:val="25"/>
  </w:num>
  <w:num w:numId="24">
    <w:abstractNumId w:val="15"/>
  </w:num>
  <w:num w:numId="25">
    <w:abstractNumId w:val="14"/>
  </w:num>
  <w:num w:numId="26">
    <w:abstractNumId w:val="2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59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D5B96-AEF7-4A0B-97F4-907F35ECF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rafa</cp:lastModifiedBy>
  <cp:revision>12</cp:revision>
  <cp:lastPrinted>2018-11-14T17:17:00Z</cp:lastPrinted>
  <dcterms:created xsi:type="dcterms:W3CDTF">2018-11-14T17:28:00Z</dcterms:created>
  <dcterms:modified xsi:type="dcterms:W3CDTF">2019-03-13T20:20:00Z</dcterms:modified>
</cp:coreProperties>
</file>