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B3" w:rsidRPr="00B7362F" w:rsidRDefault="006A036D" w:rsidP="00B7362F">
      <w:pPr>
        <w:jc w:val="center"/>
        <w:rPr>
          <w:rFonts w:ascii="Arial" w:hAnsi="Arial" w:cs="Arial"/>
          <w:sz w:val="24"/>
          <w:szCs w:val="24"/>
        </w:rPr>
      </w:pPr>
      <w:r w:rsidRPr="00B7362F">
        <w:rPr>
          <w:rFonts w:ascii="Arial" w:hAnsi="Arial" w:cs="Arial"/>
          <w:sz w:val="24"/>
          <w:szCs w:val="24"/>
        </w:rPr>
        <w:t>Unidad Básica de  Rehabilitación</w:t>
      </w:r>
    </w:p>
    <w:p w:rsidR="006A036D" w:rsidRPr="00B7362F" w:rsidRDefault="006A036D" w:rsidP="00B7362F">
      <w:pPr>
        <w:jc w:val="center"/>
        <w:rPr>
          <w:rFonts w:ascii="Arial" w:hAnsi="Arial" w:cs="Arial"/>
          <w:sz w:val="24"/>
          <w:szCs w:val="24"/>
        </w:rPr>
      </w:pPr>
      <w:r w:rsidRPr="00B7362F">
        <w:rPr>
          <w:rFonts w:ascii="Arial" w:hAnsi="Arial" w:cs="Arial"/>
          <w:sz w:val="24"/>
          <w:szCs w:val="24"/>
        </w:rPr>
        <w:t>Informe Primer Trimestre Enero, Febrero y Marzo 2020</w:t>
      </w:r>
    </w:p>
    <w:p w:rsidR="00B7362F" w:rsidRPr="00B7362F" w:rsidRDefault="0046361A" w:rsidP="00B7362F">
      <w:pPr>
        <w:jc w:val="both"/>
        <w:rPr>
          <w:rFonts w:ascii="Arial" w:hAnsi="Arial" w:cs="Arial"/>
          <w:sz w:val="24"/>
          <w:szCs w:val="24"/>
        </w:rPr>
      </w:pPr>
      <w:r w:rsidRPr="00B7362F">
        <w:rPr>
          <w:rFonts w:ascii="Arial" w:hAnsi="Arial" w:cs="Arial"/>
          <w:sz w:val="24"/>
          <w:szCs w:val="24"/>
        </w:rPr>
        <w:t>Durante el Mes  de Enero se atendió a un total de 31 personas 23 de ellas de sexo femenino y 8 de sexo masculino</w:t>
      </w:r>
      <w:r w:rsidR="00F92B54" w:rsidRPr="00B7362F">
        <w:rPr>
          <w:rFonts w:ascii="Arial" w:hAnsi="Arial" w:cs="Arial"/>
          <w:sz w:val="24"/>
          <w:szCs w:val="24"/>
        </w:rPr>
        <w:t xml:space="preserve">, </w:t>
      </w:r>
      <w:r w:rsidR="00B7362F" w:rsidRPr="00B7362F">
        <w:rPr>
          <w:rFonts w:ascii="Arial" w:hAnsi="Arial" w:cs="Arial"/>
          <w:sz w:val="24"/>
          <w:szCs w:val="24"/>
        </w:rPr>
        <w:t xml:space="preserve"> de las cuales </w:t>
      </w:r>
      <w:r w:rsidR="0070722D">
        <w:rPr>
          <w:rFonts w:ascii="Arial" w:hAnsi="Arial" w:cs="Arial"/>
          <w:sz w:val="24"/>
          <w:szCs w:val="24"/>
        </w:rPr>
        <w:t>11</w:t>
      </w:r>
      <w:r w:rsidR="00B7362F" w:rsidRPr="00B7362F">
        <w:rPr>
          <w:rFonts w:ascii="Arial" w:hAnsi="Arial" w:cs="Arial"/>
          <w:sz w:val="24"/>
          <w:szCs w:val="24"/>
        </w:rPr>
        <w:t xml:space="preserve"> son </w:t>
      </w:r>
      <w:r w:rsidR="00F92B54" w:rsidRPr="00B7362F">
        <w:rPr>
          <w:rFonts w:ascii="Arial" w:hAnsi="Arial" w:cs="Arial"/>
          <w:sz w:val="24"/>
          <w:szCs w:val="24"/>
        </w:rPr>
        <w:t xml:space="preserve"> meno</w:t>
      </w:r>
      <w:r w:rsidR="0070722D">
        <w:rPr>
          <w:rFonts w:ascii="Arial" w:hAnsi="Arial" w:cs="Arial"/>
          <w:sz w:val="24"/>
          <w:szCs w:val="24"/>
        </w:rPr>
        <w:t>res de edad y 6</w:t>
      </w:r>
      <w:r w:rsidR="00B7362F" w:rsidRPr="00B7362F">
        <w:rPr>
          <w:rFonts w:ascii="Arial" w:hAnsi="Arial" w:cs="Arial"/>
          <w:sz w:val="24"/>
          <w:szCs w:val="24"/>
        </w:rPr>
        <w:t xml:space="preserve"> adultos mayores.</w:t>
      </w:r>
    </w:p>
    <w:p w:rsidR="00B7362F" w:rsidRPr="00B7362F" w:rsidRDefault="00B7362F" w:rsidP="00B7362F">
      <w:pPr>
        <w:jc w:val="both"/>
        <w:rPr>
          <w:rFonts w:ascii="Arial" w:hAnsi="Arial" w:cs="Arial"/>
          <w:sz w:val="24"/>
          <w:szCs w:val="24"/>
        </w:rPr>
      </w:pPr>
      <w:r w:rsidRPr="00B7362F">
        <w:rPr>
          <w:rFonts w:ascii="Arial" w:hAnsi="Arial" w:cs="Arial"/>
          <w:sz w:val="24"/>
          <w:szCs w:val="24"/>
        </w:rPr>
        <w:t>S</w:t>
      </w:r>
      <w:r w:rsidR="00F92B54" w:rsidRPr="00B7362F">
        <w:rPr>
          <w:rFonts w:ascii="Arial" w:hAnsi="Arial" w:cs="Arial"/>
          <w:sz w:val="24"/>
          <w:szCs w:val="24"/>
        </w:rPr>
        <w:t>e realizaron 78 sesiones de terapia física</w:t>
      </w:r>
      <w:r>
        <w:rPr>
          <w:rFonts w:ascii="Arial" w:hAnsi="Arial" w:cs="Arial"/>
          <w:sz w:val="24"/>
          <w:szCs w:val="24"/>
        </w:rPr>
        <w:t xml:space="preserve"> </w:t>
      </w:r>
      <w:r w:rsidR="00F92B54" w:rsidRPr="00B7362F">
        <w:rPr>
          <w:rFonts w:ascii="Arial" w:hAnsi="Arial" w:cs="Arial"/>
          <w:sz w:val="24"/>
          <w:szCs w:val="24"/>
        </w:rPr>
        <w:t>en sus  diferentes modalidades:</w:t>
      </w:r>
    </w:p>
    <w:p w:rsidR="00F92B54" w:rsidRPr="00B7362F" w:rsidRDefault="00F92B54" w:rsidP="00B7362F">
      <w:pPr>
        <w:jc w:val="both"/>
        <w:rPr>
          <w:rFonts w:ascii="Arial" w:hAnsi="Arial" w:cs="Arial"/>
          <w:sz w:val="24"/>
          <w:szCs w:val="24"/>
        </w:rPr>
      </w:pPr>
      <w:r w:rsidRPr="00B7362F">
        <w:rPr>
          <w:rFonts w:ascii="Arial" w:hAnsi="Arial" w:cs="Arial"/>
          <w:sz w:val="24"/>
          <w:szCs w:val="24"/>
        </w:rPr>
        <w:t>Mecanoterapia 78,</w:t>
      </w:r>
      <w:r w:rsidR="00B7362F" w:rsidRPr="00B7362F">
        <w:rPr>
          <w:rFonts w:ascii="Arial" w:hAnsi="Arial" w:cs="Arial"/>
          <w:sz w:val="24"/>
          <w:szCs w:val="24"/>
        </w:rPr>
        <w:t xml:space="preserve"> </w:t>
      </w:r>
      <w:r w:rsidRPr="00B7362F">
        <w:rPr>
          <w:rFonts w:ascii="Arial" w:hAnsi="Arial" w:cs="Arial"/>
          <w:sz w:val="24"/>
          <w:szCs w:val="24"/>
        </w:rPr>
        <w:t>Electroterapia 75 e Hidroterapia 68</w:t>
      </w:r>
    </w:p>
    <w:p w:rsidR="00A24166" w:rsidRDefault="00F92B54" w:rsidP="00B7362F">
      <w:pPr>
        <w:jc w:val="both"/>
        <w:rPr>
          <w:rFonts w:ascii="Arial" w:hAnsi="Arial" w:cs="Arial"/>
          <w:sz w:val="24"/>
          <w:szCs w:val="24"/>
        </w:rPr>
      </w:pPr>
      <w:r w:rsidRPr="00B7362F">
        <w:rPr>
          <w:rFonts w:ascii="Arial" w:hAnsi="Arial" w:cs="Arial"/>
          <w:sz w:val="24"/>
          <w:szCs w:val="24"/>
        </w:rPr>
        <w:t xml:space="preserve">Atendiendo </w:t>
      </w:r>
      <w:r w:rsidR="00B7362F" w:rsidRPr="00B7362F">
        <w:rPr>
          <w:rFonts w:ascii="Arial" w:hAnsi="Arial" w:cs="Arial"/>
          <w:sz w:val="24"/>
          <w:szCs w:val="24"/>
        </w:rPr>
        <w:t xml:space="preserve">a 8 personas con discapacidad motora, 1 múltiple y 1 </w:t>
      </w:r>
      <w:r w:rsidR="00A24166">
        <w:rPr>
          <w:rFonts w:ascii="Arial" w:hAnsi="Arial" w:cs="Arial"/>
          <w:sz w:val="24"/>
          <w:szCs w:val="24"/>
        </w:rPr>
        <w:t>intelectual</w:t>
      </w:r>
    </w:p>
    <w:p w:rsidR="00A24166" w:rsidRDefault="0083338A" w:rsidP="00B736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dieron 3 bajas por inasistencia.</w:t>
      </w:r>
    </w:p>
    <w:p w:rsidR="0081288A" w:rsidRDefault="0081288A" w:rsidP="00B736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 el mes de  Febrero se atendió a un total de 32 personas</w:t>
      </w:r>
      <w:r w:rsidR="000C6AB6">
        <w:rPr>
          <w:rFonts w:ascii="Arial" w:hAnsi="Arial" w:cs="Arial"/>
          <w:sz w:val="24"/>
          <w:szCs w:val="24"/>
        </w:rPr>
        <w:t>, 24</w:t>
      </w:r>
      <w:r>
        <w:rPr>
          <w:rFonts w:ascii="Arial" w:hAnsi="Arial" w:cs="Arial"/>
          <w:sz w:val="24"/>
          <w:szCs w:val="24"/>
        </w:rPr>
        <w:t xml:space="preserve"> subsecuentes,</w:t>
      </w:r>
    </w:p>
    <w:p w:rsidR="00CC2098" w:rsidRDefault="0081288A" w:rsidP="00B736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 mujeres y 6 </w:t>
      </w:r>
      <w:r w:rsidR="00437174">
        <w:rPr>
          <w:rFonts w:ascii="Arial" w:hAnsi="Arial" w:cs="Arial"/>
          <w:sz w:val="24"/>
          <w:szCs w:val="24"/>
        </w:rPr>
        <w:t>hombres.</w:t>
      </w:r>
      <w:r>
        <w:rPr>
          <w:rFonts w:ascii="Arial" w:hAnsi="Arial" w:cs="Arial"/>
          <w:sz w:val="24"/>
          <w:szCs w:val="24"/>
        </w:rPr>
        <w:t xml:space="preserve"> </w:t>
      </w:r>
      <w:r w:rsidR="00437174">
        <w:rPr>
          <w:rFonts w:ascii="Arial" w:hAnsi="Arial" w:cs="Arial"/>
          <w:sz w:val="24"/>
          <w:szCs w:val="24"/>
        </w:rPr>
        <w:t xml:space="preserve"> Y de nuevo ingreso </w:t>
      </w:r>
      <w:r>
        <w:rPr>
          <w:rFonts w:ascii="Arial" w:hAnsi="Arial" w:cs="Arial"/>
          <w:sz w:val="24"/>
          <w:szCs w:val="24"/>
        </w:rPr>
        <w:t>5 mujeres y 3 hombres</w:t>
      </w:r>
      <w:r w:rsidR="000C6AB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6 adultos mayores y 12 menores de edad</w:t>
      </w:r>
      <w:r w:rsidR="00CC2098">
        <w:rPr>
          <w:rFonts w:ascii="Arial" w:hAnsi="Arial" w:cs="Arial"/>
          <w:sz w:val="24"/>
          <w:szCs w:val="24"/>
        </w:rPr>
        <w:t>.</w:t>
      </w:r>
    </w:p>
    <w:p w:rsidR="00CC2098" w:rsidRDefault="00CC2098" w:rsidP="00B736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Realizando un total de 138 sesiones de terapia física en sus diferentes modalidades:</w:t>
      </w:r>
    </w:p>
    <w:p w:rsidR="00CC2098" w:rsidRDefault="00CC2098" w:rsidP="00B736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Mecanoterapia118, Electroterapia 92 e Hidroterapia 89</w:t>
      </w:r>
    </w:p>
    <w:p w:rsidR="00CC2098" w:rsidRDefault="00CC2098" w:rsidP="00B736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Personas</w:t>
      </w:r>
      <w:r w:rsidR="00033B93">
        <w:rPr>
          <w:rFonts w:ascii="Arial" w:hAnsi="Arial" w:cs="Arial"/>
          <w:sz w:val="24"/>
          <w:szCs w:val="24"/>
        </w:rPr>
        <w:t xml:space="preserve"> atendidas con discapacidad</w:t>
      </w:r>
      <w:r w:rsidR="002139C0">
        <w:rPr>
          <w:rFonts w:ascii="Arial" w:hAnsi="Arial" w:cs="Arial"/>
          <w:sz w:val="24"/>
          <w:szCs w:val="24"/>
        </w:rPr>
        <w:t>, 8</w:t>
      </w:r>
      <w:r>
        <w:rPr>
          <w:rFonts w:ascii="Arial" w:hAnsi="Arial" w:cs="Arial"/>
          <w:sz w:val="24"/>
          <w:szCs w:val="24"/>
        </w:rPr>
        <w:t xml:space="preserve"> con discapacidad motora 1 múltiple y 1 intelectual</w:t>
      </w:r>
      <w:r w:rsidR="000C6AB6">
        <w:rPr>
          <w:rFonts w:ascii="Arial" w:hAnsi="Arial" w:cs="Arial"/>
          <w:sz w:val="24"/>
          <w:szCs w:val="24"/>
        </w:rPr>
        <w:t>.</w:t>
      </w:r>
    </w:p>
    <w:p w:rsidR="0083338A" w:rsidRDefault="0083338A" w:rsidP="00B736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dieron 4 altas por mejoría </w:t>
      </w:r>
    </w:p>
    <w:p w:rsidR="00437174" w:rsidRDefault="00437174" w:rsidP="00B736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mes de Marzo se atendió un total de 30 personas 14 muje</w:t>
      </w:r>
      <w:r w:rsidR="000C6AB6">
        <w:rPr>
          <w:rFonts w:ascii="Arial" w:hAnsi="Arial" w:cs="Arial"/>
          <w:sz w:val="24"/>
          <w:szCs w:val="24"/>
        </w:rPr>
        <w:t>res y 10 hombres subsecuentes.</w:t>
      </w:r>
      <w:r>
        <w:rPr>
          <w:rFonts w:ascii="Arial" w:hAnsi="Arial" w:cs="Arial"/>
          <w:sz w:val="24"/>
          <w:szCs w:val="24"/>
        </w:rPr>
        <w:t>4 hombres y 2 mujeres  de nuevo ingreso</w:t>
      </w:r>
      <w:r w:rsidR="000C6AB6">
        <w:rPr>
          <w:rFonts w:ascii="Arial" w:hAnsi="Arial" w:cs="Arial"/>
          <w:sz w:val="24"/>
          <w:szCs w:val="24"/>
        </w:rPr>
        <w:t>, De los cuales 10 son menores de edad y 5 adultos mayores</w:t>
      </w:r>
    </w:p>
    <w:p w:rsidR="00437174" w:rsidRDefault="00437174" w:rsidP="00B736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realizó un total de 162 sesiones de terapia física en sus diferentes modalidades:</w:t>
      </w:r>
    </w:p>
    <w:p w:rsidR="00437174" w:rsidRDefault="00437174" w:rsidP="00B736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Mecanoterapia 58 Electroterapia 53 e Hidroterapia 51.</w:t>
      </w:r>
    </w:p>
    <w:p w:rsidR="00437174" w:rsidRDefault="00437174" w:rsidP="00B736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mes de marzo asistieron 9 personas con discapacidad motora y 1 </w:t>
      </w:r>
      <w:r w:rsidR="000C6AB6">
        <w:rPr>
          <w:rFonts w:ascii="Arial" w:hAnsi="Arial" w:cs="Arial"/>
          <w:sz w:val="24"/>
          <w:szCs w:val="24"/>
        </w:rPr>
        <w:t>intelectual,</w:t>
      </w:r>
    </w:p>
    <w:p w:rsidR="000C6AB6" w:rsidRDefault="000C6AB6" w:rsidP="00B736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dio 1 alta por mejoría, 1 </w:t>
      </w:r>
      <w:r w:rsidR="00033B93">
        <w:rPr>
          <w:rFonts w:ascii="Arial" w:hAnsi="Arial" w:cs="Arial"/>
          <w:sz w:val="24"/>
          <w:szCs w:val="24"/>
        </w:rPr>
        <w:t xml:space="preserve">alta </w:t>
      </w:r>
      <w:r>
        <w:rPr>
          <w:rFonts w:ascii="Arial" w:hAnsi="Arial" w:cs="Arial"/>
          <w:sz w:val="24"/>
          <w:szCs w:val="24"/>
        </w:rPr>
        <w:t>por máximo beneficio y 2 bajas por inasistencia</w:t>
      </w:r>
    </w:p>
    <w:p w:rsidR="00033B93" w:rsidRDefault="00033B93" w:rsidP="00B736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Durante este trimestre también se realizaron 42 consultas médicas</w:t>
      </w:r>
    </w:p>
    <w:p w:rsidR="00033B93" w:rsidRDefault="00033B93" w:rsidP="00B736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Atendiendo a 12 hombres y 10 mujeres de nuevo ingreso. Y 8 hombres y 12 mujeres que asistieron de manera subsecuente a valoración médica.</w:t>
      </w:r>
    </w:p>
    <w:p w:rsidR="00033B93" w:rsidRDefault="002139C0" w:rsidP="00B736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durante este trimestre se trabajó en la captura de información que se solicitó en la Plataforma Nacional de Trasparencia.</w:t>
      </w:r>
    </w:p>
    <w:p w:rsidR="000C6AB6" w:rsidRDefault="000C6AB6" w:rsidP="00B7362F">
      <w:pPr>
        <w:jc w:val="both"/>
        <w:rPr>
          <w:rFonts w:ascii="Arial" w:hAnsi="Arial" w:cs="Arial"/>
          <w:sz w:val="24"/>
          <w:szCs w:val="24"/>
        </w:rPr>
      </w:pPr>
    </w:p>
    <w:p w:rsidR="005C5DC3" w:rsidRDefault="005C5DC3" w:rsidP="00B7362F">
      <w:pPr>
        <w:jc w:val="both"/>
        <w:rPr>
          <w:rFonts w:ascii="Arial" w:hAnsi="Arial" w:cs="Arial"/>
          <w:sz w:val="24"/>
          <w:szCs w:val="24"/>
        </w:rPr>
      </w:pPr>
    </w:p>
    <w:p w:rsidR="005C5DC3" w:rsidRPr="005C5DC3" w:rsidRDefault="005C5DC3" w:rsidP="005C5DC3">
      <w:pPr>
        <w:jc w:val="center"/>
        <w:rPr>
          <w:rFonts w:ascii="Arial" w:hAnsi="Arial" w:cs="Arial"/>
          <w:sz w:val="24"/>
          <w:szCs w:val="24"/>
        </w:rPr>
      </w:pPr>
      <w:r w:rsidRPr="005C5DC3">
        <w:rPr>
          <w:rFonts w:ascii="Arial" w:hAnsi="Arial" w:cs="Arial"/>
          <w:sz w:val="24"/>
          <w:szCs w:val="24"/>
        </w:rPr>
        <w:lastRenderedPageBreak/>
        <w:t>Unidad Básica de  Rehabilitación</w:t>
      </w:r>
    </w:p>
    <w:p w:rsidR="005C5DC3" w:rsidRPr="005C5DC3" w:rsidRDefault="005C5DC3" w:rsidP="005C5DC3">
      <w:pPr>
        <w:jc w:val="center"/>
        <w:rPr>
          <w:rFonts w:ascii="Arial" w:hAnsi="Arial" w:cs="Arial"/>
          <w:sz w:val="24"/>
          <w:szCs w:val="24"/>
        </w:rPr>
      </w:pPr>
      <w:r w:rsidRPr="005C5DC3">
        <w:rPr>
          <w:rFonts w:ascii="Arial" w:hAnsi="Arial" w:cs="Arial"/>
          <w:sz w:val="24"/>
          <w:szCs w:val="24"/>
        </w:rPr>
        <w:t>Informe Primer Trimestre Enero, Febrero y Marzo 2020</w:t>
      </w:r>
    </w:p>
    <w:p w:rsidR="005C5DC3" w:rsidRPr="005C5DC3" w:rsidRDefault="005C5DC3" w:rsidP="005C5DC3">
      <w:pPr>
        <w:jc w:val="both"/>
        <w:rPr>
          <w:rFonts w:ascii="Arial" w:hAnsi="Arial" w:cs="Arial"/>
          <w:sz w:val="24"/>
          <w:szCs w:val="24"/>
        </w:rPr>
      </w:pPr>
      <w:r w:rsidRPr="005C5DC3">
        <w:rPr>
          <w:rFonts w:ascii="Arial" w:hAnsi="Arial" w:cs="Arial"/>
          <w:sz w:val="24"/>
          <w:szCs w:val="24"/>
        </w:rPr>
        <w:t xml:space="preserve">Durante el Mes  Enero, Febrero y Marzo se atendió a un total de 101  personas,  55 mujeres y 24 hombres que asisten de manera subsecuente  Y de nuevo ingreso 10 mujeres y 12 hombres, </w:t>
      </w:r>
    </w:p>
    <w:p w:rsidR="005C5DC3" w:rsidRPr="005C5DC3" w:rsidRDefault="005C5DC3" w:rsidP="005C5DC3">
      <w:pPr>
        <w:jc w:val="both"/>
        <w:rPr>
          <w:rFonts w:ascii="Arial" w:hAnsi="Arial" w:cs="Arial"/>
          <w:sz w:val="24"/>
          <w:szCs w:val="24"/>
        </w:rPr>
      </w:pPr>
      <w:r w:rsidRPr="005C5DC3">
        <w:rPr>
          <w:rFonts w:ascii="Arial" w:hAnsi="Arial" w:cs="Arial"/>
          <w:sz w:val="24"/>
          <w:szCs w:val="24"/>
        </w:rPr>
        <w:t xml:space="preserve"> Se realizaron 378 sesiones de terapia física en sus  diferentes modalidades:</w:t>
      </w:r>
    </w:p>
    <w:p w:rsidR="005C5DC3" w:rsidRPr="005C5DC3" w:rsidRDefault="005C5DC3" w:rsidP="005C5DC3">
      <w:pPr>
        <w:jc w:val="both"/>
        <w:rPr>
          <w:rFonts w:ascii="Arial" w:hAnsi="Arial" w:cs="Arial"/>
          <w:sz w:val="24"/>
          <w:szCs w:val="24"/>
        </w:rPr>
      </w:pPr>
      <w:r w:rsidRPr="005C5DC3">
        <w:rPr>
          <w:rFonts w:ascii="Arial" w:hAnsi="Arial" w:cs="Arial"/>
          <w:sz w:val="24"/>
          <w:szCs w:val="24"/>
        </w:rPr>
        <w:t>Mecanoterapia 254, Electroterapia 220 e Hidroterapia 208</w:t>
      </w:r>
    </w:p>
    <w:p w:rsidR="005C5DC3" w:rsidRPr="005C5DC3" w:rsidRDefault="005C5DC3" w:rsidP="005C5DC3">
      <w:pPr>
        <w:jc w:val="both"/>
        <w:rPr>
          <w:rFonts w:ascii="Arial" w:hAnsi="Arial" w:cs="Arial"/>
          <w:sz w:val="24"/>
          <w:szCs w:val="24"/>
        </w:rPr>
      </w:pPr>
      <w:r w:rsidRPr="005C5DC3">
        <w:rPr>
          <w:rFonts w:ascii="Arial" w:hAnsi="Arial" w:cs="Arial"/>
          <w:sz w:val="24"/>
          <w:szCs w:val="24"/>
        </w:rPr>
        <w:t>Atendiendo a 9 personas con discapacidad motora, 1 múltiple y 1 intelectual</w:t>
      </w:r>
    </w:p>
    <w:p w:rsidR="005C5DC3" w:rsidRPr="005C5DC3" w:rsidRDefault="005C5DC3" w:rsidP="005C5DC3">
      <w:pPr>
        <w:jc w:val="both"/>
        <w:rPr>
          <w:rFonts w:ascii="Arial" w:hAnsi="Arial" w:cs="Arial"/>
          <w:sz w:val="24"/>
          <w:szCs w:val="24"/>
        </w:rPr>
      </w:pPr>
      <w:r w:rsidRPr="005C5DC3">
        <w:rPr>
          <w:rFonts w:ascii="Arial" w:hAnsi="Arial" w:cs="Arial"/>
          <w:sz w:val="24"/>
          <w:szCs w:val="24"/>
        </w:rPr>
        <w:t xml:space="preserve">Se dieron 5 altas por mejoría, 1 alta por máximo beneficio y 5 bajas por inasistencia </w:t>
      </w:r>
    </w:p>
    <w:p w:rsidR="005C5DC3" w:rsidRPr="005C5DC3" w:rsidRDefault="005C5DC3" w:rsidP="005C5DC3">
      <w:pPr>
        <w:jc w:val="both"/>
        <w:rPr>
          <w:rFonts w:ascii="Arial" w:hAnsi="Arial" w:cs="Arial"/>
          <w:sz w:val="24"/>
          <w:szCs w:val="24"/>
        </w:rPr>
      </w:pPr>
      <w:r w:rsidRPr="005C5DC3">
        <w:rPr>
          <w:rFonts w:ascii="Arial" w:hAnsi="Arial" w:cs="Arial"/>
          <w:sz w:val="24"/>
          <w:szCs w:val="24"/>
        </w:rPr>
        <w:t>Durante este trimestre también se realizaron 42 consultas médicas</w:t>
      </w:r>
    </w:p>
    <w:p w:rsidR="005C5DC3" w:rsidRPr="005C5DC3" w:rsidRDefault="005C5DC3" w:rsidP="005C5DC3">
      <w:pPr>
        <w:jc w:val="both"/>
        <w:rPr>
          <w:rFonts w:ascii="Arial" w:hAnsi="Arial" w:cs="Arial"/>
          <w:sz w:val="24"/>
          <w:szCs w:val="24"/>
        </w:rPr>
      </w:pPr>
      <w:r w:rsidRPr="005C5DC3">
        <w:rPr>
          <w:rFonts w:ascii="Arial" w:hAnsi="Arial" w:cs="Arial"/>
          <w:sz w:val="24"/>
          <w:szCs w:val="24"/>
        </w:rPr>
        <w:t xml:space="preserve">Atendiendo a 12 hombres y 10 mujeres de nuevo ingreso. Y 8 hombres y 12 mujeres que asistieron de manera </w:t>
      </w:r>
      <w:r w:rsidR="004B6896">
        <w:rPr>
          <w:rFonts w:ascii="Arial" w:hAnsi="Arial" w:cs="Arial"/>
          <w:sz w:val="24"/>
          <w:szCs w:val="24"/>
        </w:rPr>
        <w:t>subsecuente a valoración médica, de los cuales 5 son menores de edad y 8 son adultos mayores</w:t>
      </w:r>
    </w:p>
    <w:p w:rsidR="005C5DC3" w:rsidRPr="005C5DC3" w:rsidRDefault="00790245" w:rsidP="005C5D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 realizaron actividades administrativas</w:t>
      </w:r>
      <w:r w:rsidR="00F91EEA">
        <w:rPr>
          <w:rFonts w:ascii="Arial" w:hAnsi="Arial" w:cs="Arial"/>
          <w:sz w:val="24"/>
          <w:szCs w:val="24"/>
        </w:rPr>
        <w:t xml:space="preserve"> como son: </w:t>
      </w:r>
      <w:r>
        <w:rPr>
          <w:rFonts w:ascii="Arial" w:hAnsi="Arial" w:cs="Arial"/>
          <w:sz w:val="24"/>
          <w:szCs w:val="24"/>
        </w:rPr>
        <w:t>elaboración del informe mensual de la UBR</w:t>
      </w:r>
      <w:r w:rsidR="00F91EEA">
        <w:rPr>
          <w:rFonts w:ascii="Arial" w:hAnsi="Arial" w:cs="Arial"/>
          <w:sz w:val="24"/>
          <w:szCs w:val="24"/>
        </w:rPr>
        <w:t xml:space="preserve"> en la captura de información de pacientes de nuevo ingreso </w:t>
      </w:r>
      <w:r w:rsidRPr="005C5DC3">
        <w:rPr>
          <w:rFonts w:ascii="Arial" w:hAnsi="Arial" w:cs="Arial"/>
          <w:sz w:val="24"/>
          <w:szCs w:val="24"/>
        </w:rPr>
        <w:t>Se</w:t>
      </w:r>
      <w:r w:rsidR="005C5DC3" w:rsidRPr="005C5DC3">
        <w:rPr>
          <w:rFonts w:ascii="Arial" w:hAnsi="Arial" w:cs="Arial"/>
          <w:sz w:val="24"/>
          <w:szCs w:val="24"/>
        </w:rPr>
        <w:t xml:space="preserve"> trabajó </w:t>
      </w:r>
      <w:r w:rsidR="00F91EEA">
        <w:rPr>
          <w:rFonts w:ascii="Arial" w:hAnsi="Arial" w:cs="Arial"/>
          <w:sz w:val="24"/>
          <w:szCs w:val="24"/>
        </w:rPr>
        <w:t xml:space="preserve">también </w:t>
      </w:r>
      <w:bookmarkStart w:id="0" w:name="_GoBack"/>
      <w:bookmarkEnd w:id="0"/>
      <w:r w:rsidR="005C5DC3" w:rsidRPr="005C5DC3">
        <w:rPr>
          <w:rFonts w:ascii="Arial" w:hAnsi="Arial" w:cs="Arial"/>
          <w:sz w:val="24"/>
          <w:szCs w:val="24"/>
        </w:rPr>
        <w:t>en la captura de información que se solicitó en la Plataforma Nacional de Trasparencia.</w:t>
      </w:r>
    </w:p>
    <w:p w:rsidR="005C5DC3" w:rsidRDefault="005C5DC3" w:rsidP="00B7362F">
      <w:pPr>
        <w:jc w:val="both"/>
        <w:rPr>
          <w:rFonts w:ascii="Arial" w:hAnsi="Arial" w:cs="Arial"/>
          <w:sz w:val="24"/>
          <w:szCs w:val="24"/>
        </w:rPr>
      </w:pPr>
    </w:p>
    <w:p w:rsidR="005C5DC3" w:rsidRDefault="005C5DC3" w:rsidP="00B7362F">
      <w:pPr>
        <w:jc w:val="both"/>
        <w:rPr>
          <w:rFonts w:ascii="Arial" w:hAnsi="Arial" w:cs="Arial"/>
          <w:sz w:val="24"/>
          <w:szCs w:val="24"/>
        </w:rPr>
      </w:pPr>
    </w:p>
    <w:p w:rsidR="00CC2098" w:rsidRDefault="00CC2098" w:rsidP="00B7362F">
      <w:pPr>
        <w:jc w:val="both"/>
        <w:rPr>
          <w:rFonts w:ascii="Arial" w:hAnsi="Arial" w:cs="Arial"/>
          <w:sz w:val="24"/>
          <w:szCs w:val="24"/>
        </w:rPr>
      </w:pPr>
    </w:p>
    <w:p w:rsidR="0081288A" w:rsidRDefault="0081288A" w:rsidP="00B7362F">
      <w:pPr>
        <w:jc w:val="both"/>
        <w:rPr>
          <w:rFonts w:ascii="Arial" w:hAnsi="Arial" w:cs="Arial"/>
          <w:sz w:val="24"/>
          <w:szCs w:val="24"/>
        </w:rPr>
      </w:pPr>
    </w:p>
    <w:p w:rsidR="0081288A" w:rsidRPr="00B7362F" w:rsidRDefault="0081288A" w:rsidP="00B7362F">
      <w:pPr>
        <w:jc w:val="both"/>
        <w:rPr>
          <w:rFonts w:ascii="Arial" w:hAnsi="Arial" w:cs="Arial"/>
          <w:sz w:val="24"/>
          <w:szCs w:val="24"/>
        </w:rPr>
      </w:pPr>
    </w:p>
    <w:p w:rsidR="006A036D" w:rsidRPr="00B7362F" w:rsidRDefault="006A036D" w:rsidP="00B7362F">
      <w:pPr>
        <w:jc w:val="both"/>
        <w:rPr>
          <w:rFonts w:ascii="Arial" w:hAnsi="Arial" w:cs="Arial"/>
          <w:sz w:val="24"/>
          <w:szCs w:val="24"/>
        </w:rPr>
      </w:pPr>
    </w:p>
    <w:p w:rsidR="006A036D" w:rsidRPr="00B7362F" w:rsidRDefault="006A036D" w:rsidP="00B7362F">
      <w:pPr>
        <w:jc w:val="both"/>
        <w:rPr>
          <w:rFonts w:ascii="Arial" w:hAnsi="Arial" w:cs="Arial"/>
          <w:sz w:val="24"/>
          <w:szCs w:val="24"/>
        </w:rPr>
      </w:pPr>
    </w:p>
    <w:p w:rsidR="006A036D" w:rsidRPr="00B7362F" w:rsidRDefault="006A036D" w:rsidP="00B7362F">
      <w:pPr>
        <w:jc w:val="both"/>
        <w:rPr>
          <w:rFonts w:ascii="Arial" w:hAnsi="Arial" w:cs="Arial"/>
          <w:sz w:val="24"/>
          <w:szCs w:val="24"/>
        </w:rPr>
      </w:pPr>
    </w:p>
    <w:p w:rsidR="006A036D" w:rsidRDefault="006A036D" w:rsidP="006A036D">
      <w:pPr>
        <w:jc w:val="center"/>
      </w:pPr>
    </w:p>
    <w:p w:rsidR="006A036D" w:rsidRDefault="006A036D" w:rsidP="006A036D">
      <w:pPr>
        <w:jc w:val="center"/>
      </w:pPr>
    </w:p>
    <w:sectPr w:rsidR="006A0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6D"/>
    <w:rsid w:val="00033B93"/>
    <w:rsid w:val="0004549A"/>
    <w:rsid w:val="000C6AB6"/>
    <w:rsid w:val="002139C0"/>
    <w:rsid w:val="00437174"/>
    <w:rsid w:val="0046361A"/>
    <w:rsid w:val="004B6896"/>
    <w:rsid w:val="005C5DC3"/>
    <w:rsid w:val="00674687"/>
    <w:rsid w:val="006A036D"/>
    <w:rsid w:val="006F39B3"/>
    <w:rsid w:val="0070722D"/>
    <w:rsid w:val="00790245"/>
    <w:rsid w:val="0081288A"/>
    <w:rsid w:val="0083338A"/>
    <w:rsid w:val="00A24166"/>
    <w:rsid w:val="00A558A3"/>
    <w:rsid w:val="00B7362F"/>
    <w:rsid w:val="00CC2098"/>
    <w:rsid w:val="00F91EEA"/>
    <w:rsid w:val="00F9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5B1FA-FE68-4395-B430-E9A74A6A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2020-04-01T19:42:00Z</dcterms:created>
  <dcterms:modified xsi:type="dcterms:W3CDTF">2020-04-01T19:43:00Z</dcterms:modified>
</cp:coreProperties>
</file>