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CF" w:rsidRDefault="00394ECF">
      <w:pPr>
        <w:pStyle w:val="TitleCover"/>
      </w:pPr>
    </w:p>
    <w:p w:rsidR="0075044C" w:rsidRDefault="002714DC">
      <w:pPr>
        <w:pStyle w:val="TitleCover"/>
      </w:pPr>
      <w:r>
        <w:t>PROTOCOLO</w:t>
      </w:r>
      <w:r w:rsidR="00C070DE" w:rsidRPr="00C070DE">
        <w:t xml:space="preserve"> de</w:t>
      </w:r>
      <w:r w:rsidR="00C070DE">
        <w:t xml:space="preserve">l </w:t>
      </w:r>
      <w:r w:rsidR="00C070DE" w:rsidRPr="00C070DE">
        <w:t xml:space="preserve"> plan de respuesta a emergencias</w:t>
      </w:r>
    </w:p>
    <w:p w:rsidR="005A5871" w:rsidRDefault="005A5871">
      <w:pPr>
        <w:pStyle w:val="SubtitleCover"/>
      </w:pPr>
    </w:p>
    <w:p w:rsidR="005A5871" w:rsidRDefault="005A5871">
      <w:pPr>
        <w:pStyle w:val="SubtitleCover"/>
      </w:pPr>
    </w:p>
    <w:p w:rsidR="005A5871" w:rsidRDefault="005A5871">
      <w:pPr>
        <w:pStyle w:val="SubtitleCover"/>
      </w:pPr>
    </w:p>
    <w:p w:rsidR="0075044C" w:rsidRDefault="00A2083E">
      <w:pPr>
        <w:pStyle w:val="SubtitleCover"/>
      </w:pPr>
      <w:r>
        <w:t>Dar respuesta eficient</w:t>
      </w:r>
      <w:r w:rsidR="001D58A7">
        <w:t>emente en caso de CONTINGENCIAS</w:t>
      </w:r>
    </w:p>
    <w:p w:rsidR="0075044C" w:rsidRDefault="0075044C">
      <w:pPr>
        <w:rPr>
          <w:rFonts w:cs="Times New Roman"/>
          <w:szCs w:val="20"/>
          <w:lang w:val="es-ES" w:bidi="es-ES"/>
        </w:rPr>
        <w:sectPr w:rsidR="0075044C" w:rsidSect="0075044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800" w:bottom="1440" w:left="1800" w:header="960" w:footer="965" w:gutter="0"/>
          <w:pgNumType w:start="1"/>
          <w:cols w:space="708"/>
          <w:titlePg/>
          <w:docGrid w:linePitch="360"/>
        </w:sectPr>
      </w:pPr>
    </w:p>
    <w:p w:rsidR="00637767" w:rsidRDefault="00542724" w:rsidP="00637767">
      <w:pPr>
        <w:spacing w:line="360" w:lineRule="auto"/>
        <w:jc w:val="both"/>
        <w:rPr>
          <w:lang w:val="es-ES"/>
        </w:rPr>
      </w:pPr>
      <w:r>
        <w:rPr>
          <w:noProof/>
          <w:lang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2350770</wp:posOffset>
                </wp:positionH>
                <wp:positionV relativeFrom="page">
                  <wp:posOffset>8642350</wp:posOffset>
                </wp:positionV>
                <wp:extent cx="3070225" cy="2489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150" w:rsidRPr="004B5F8A" w:rsidRDefault="00854150" w:rsidP="004B5F8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1pt;margin-top:680.5pt;width:241.75pt;height:1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4+gg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" stroked="f">
                <v:textbox style="mso-fit-shape-to-text:t">
                  <w:txbxContent>
                    <w:p w:rsidR="00854150" w:rsidRPr="004B5F8A" w:rsidRDefault="00854150" w:rsidP="004B5F8A"/>
                  </w:txbxContent>
                </v:textbox>
                <w10:wrap anchorx="page" anchory="page"/>
              </v:shape>
            </w:pict>
          </mc:Fallback>
        </mc:AlternateContent>
      </w:r>
      <w:r w:rsidR="0075044C">
        <w:rPr>
          <w:lang w:val="es-ES"/>
        </w:rPr>
        <w:br w:type="page"/>
      </w:r>
    </w:p>
    <w:p w:rsidR="00637767" w:rsidRPr="00637767" w:rsidRDefault="00637767" w:rsidP="00637767">
      <w:pPr>
        <w:pStyle w:val="Ttulo2"/>
        <w:jc w:val="left"/>
        <w:rPr>
          <w:rFonts w:ascii="Arial" w:hAnsi="Arial" w:cs="Arial"/>
          <w:sz w:val="36"/>
          <w:lang w:val="es-ES"/>
        </w:rPr>
      </w:pPr>
      <w:r w:rsidRPr="00637767">
        <w:rPr>
          <w:sz w:val="24"/>
          <w:lang w:val="es-ES"/>
        </w:rPr>
        <w:lastRenderedPageBreak/>
        <w:t>objetivo</w:t>
      </w:r>
      <w:r>
        <w:rPr>
          <w:sz w:val="24"/>
          <w:lang w:val="es-ES"/>
        </w:rPr>
        <w:t>s</w:t>
      </w:r>
    </w:p>
    <w:p w:rsidR="00637767" w:rsidRP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  <w:r w:rsidRPr="00637767">
        <w:rPr>
          <w:rFonts w:ascii="Arial" w:hAnsi="Arial"/>
          <w:sz w:val="24"/>
          <w:lang w:val="es-ES"/>
        </w:rPr>
        <w:t>Establecer las bases y lineamientos de un plan de respuesta a emer</w:t>
      </w:r>
      <w:r>
        <w:rPr>
          <w:rFonts w:ascii="Arial" w:hAnsi="Arial"/>
          <w:sz w:val="24"/>
          <w:lang w:val="es-ES"/>
        </w:rPr>
        <w:t xml:space="preserve">gencias, que </w:t>
      </w:r>
      <w:r w:rsidRPr="00637767">
        <w:rPr>
          <w:rFonts w:ascii="Arial" w:hAnsi="Arial"/>
          <w:sz w:val="24"/>
          <w:lang w:val="es-ES"/>
        </w:rPr>
        <w:t xml:space="preserve"> ayude a mantener seguro al personal </w:t>
      </w:r>
      <w:r>
        <w:rPr>
          <w:rFonts w:ascii="Arial" w:hAnsi="Arial"/>
          <w:sz w:val="24"/>
          <w:lang w:val="es-ES"/>
        </w:rPr>
        <w:t>administrativo, docente y alumnos</w:t>
      </w:r>
      <w:r w:rsidR="004B5F8A">
        <w:rPr>
          <w:rFonts w:ascii="Arial" w:hAnsi="Arial"/>
          <w:sz w:val="24"/>
          <w:lang w:val="es-ES"/>
        </w:rPr>
        <w:t xml:space="preserve"> </w:t>
      </w:r>
      <w:r>
        <w:rPr>
          <w:rFonts w:ascii="Arial" w:hAnsi="Arial"/>
          <w:sz w:val="24"/>
          <w:lang w:val="es-ES"/>
        </w:rPr>
        <w:t>del Instituto Tecnológico Superior</w:t>
      </w:r>
      <w:r w:rsidRPr="00637767">
        <w:rPr>
          <w:rFonts w:ascii="Arial" w:hAnsi="Arial"/>
          <w:sz w:val="24"/>
          <w:lang w:val="es-ES"/>
        </w:rPr>
        <w:t>, así como a salvaguardar las instalaciones, maquinaria</w:t>
      </w:r>
      <w:r>
        <w:rPr>
          <w:rFonts w:ascii="Arial" w:hAnsi="Arial"/>
          <w:sz w:val="24"/>
          <w:lang w:val="es-ES"/>
        </w:rPr>
        <w:t>s,</w:t>
      </w:r>
      <w:r w:rsidRPr="00637767">
        <w:rPr>
          <w:rFonts w:ascii="Arial" w:hAnsi="Arial"/>
          <w:sz w:val="24"/>
          <w:lang w:val="es-ES"/>
        </w:rPr>
        <w:t xml:space="preserve"> equipo y prevenir y evitar daños al medio ambiente y a la comunidad, en caso de presentarse alguna situación de peligro, emergencia o desastre.</w:t>
      </w:r>
    </w:p>
    <w:p w:rsidR="00637767" w:rsidRP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  <w:r w:rsidRPr="00637767">
        <w:rPr>
          <w:rFonts w:ascii="Arial" w:hAnsi="Arial"/>
          <w:sz w:val="24"/>
          <w:lang w:val="es-ES"/>
        </w:rPr>
        <w:t>Establecer una infraestructura material e intelectual para prevenir, atender y mitigar cualquier tipo de incidencia, elaborando procedimientos, capacitando y entrenando al personal con intervención directa e indirecta.</w:t>
      </w: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  <w:bookmarkStart w:id="0" w:name="_GoBack"/>
    </w:p>
    <w:bookmarkEnd w:id="0"/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Pr="00637767" w:rsidRDefault="00637767" w:rsidP="00637767">
      <w:pPr>
        <w:pStyle w:val="Ttulo1"/>
        <w:spacing w:line="360" w:lineRule="auto"/>
        <w:jc w:val="both"/>
        <w:rPr>
          <w:sz w:val="24"/>
          <w:lang w:val="es-ES"/>
        </w:rPr>
      </w:pPr>
      <w:r w:rsidRPr="00637767">
        <w:rPr>
          <w:sz w:val="24"/>
          <w:lang w:val="es-ES"/>
        </w:rPr>
        <w:lastRenderedPageBreak/>
        <w:t>SITUACIONES DE APLICACIÓN DEL PLAN DE RESPUESTA A EMERGENCIAS</w:t>
      </w:r>
    </w:p>
    <w:p w:rsidR="00637767" w:rsidRP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Este plan se aplicará al Instituto Tecnológico Superior </w:t>
      </w:r>
      <w:r w:rsidRPr="00637767">
        <w:rPr>
          <w:rFonts w:ascii="Arial" w:hAnsi="Arial"/>
          <w:sz w:val="24"/>
          <w:lang w:val="es-ES"/>
        </w:rPr>
        <w:t>cada vez que sea necesario prevenir, controlar y/</w:t>
      </w:r>
      <w:proofErr w:type="spellStart"/>
      <w:r w:rsidRPr="00637767">
        <w:rPr>
          <w:rFonts w:ascii="Arial" w:hAnsi="Arial"/>
          <w:sz w:val="24"/>
          <w:lang w:val="es-ES"/>
        </w:rPr>
        <w:t>ó</w:t>
      </w:r>
      <w:proofErr w:type="spellEnd"/>
      <w:r w:rsidRPr="00637767">
        <w:rPr>
          <w:rFonts w:ascii="Arial" w:hAnsi="Arial"/>
          <w:sz w:val="24"/>
          <w:lang w:val="es-ES"/>
        </w:rPr>
        <w:t xml:space="preserve"> minimizar los daños y lesiones que pudieran presentarse en caso de una situación anormal debido </w:t>
      </w:r>
      <w:proofErr w:type="gramStart"/>
      <w:r w:rsidR="00532C7E" w:rsidRPr="00637767">
        <w:rPr>
          <w:rFonts w:ascii="Arial" w:hAnsi="Arial"/>
          <w:sz w:val="24"/>
          <w:lang w:val="es-ES"/>
        </w:rPr>
        <w:t>a</w:t>
      </w:r>
      <w:proofErr w:type="gramEnd"/>
      <w:r w:rsidRPr="00637767">
        <w:rPr>
          <w:rFonts w:ascii="Arial" w:hAnsi="Arial"/>
          <w:sz w:val="24"/>
          <w:lang w:val="es-ES"/>
        </w:rPr>
        <w:t>:</w:t>
      </w:r>
    </w:p>
    <w:p w:rsidR="00637767" w:rsidRP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Incendio.</w:t>
      </w:r>
    </w:p>
    <w:p w:rsid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Explosión.</w:t>
      </w:r>
    </w:p>
    <w:p w:rsidR="00637767" w:rsidRP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 w:rsidRPr="00637767">
        <w:rPr>
          <w:rFonts w:ascii="Arial" w:hAnsi="Arial"/>
          <w:sz w:val="24"/>
          <w:lang w:val="es-ES"/>
        </w:rPr>
        <w:t>Fugas de gas L.P</w:t>
      </w:r>
    </w:p>
    <w:p w:rsid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 w:rsidRPr="00637767">
        <w:rPr>
          <w:rFonts w:ascii="Arial" w:hAnsi="Arial"/>
          <w:sz w:val="24"/>
        </w:rPr>
        <w:t>Sismos</w:t>
      </w:r>
      <w:r>
        <w:rPr>
          <w:rFonts w:ascii="Arial" w:hAnsi="Arial"/>
          <w:sz w:val="24"/>
        </w:rPr>
        <w:t xml:space="preserve"> y terremotos.</w:t>
      </w:r>
    </w:p>
    <w:p w:rsid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Amenaza de bomba.</w:t>
      </w:r>
    </w:p>
    <w:p w:rsid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Asalto a mano armada.</w:t>
      </w:r>
    </w:p>
    <w:p w:rsid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Inundaciones.</w:t>
      </w:r>
    </w:p>
    <w:p w:rsidR="00637767" w:rsidRP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 w:rsidRPr="00637767">
        <w:rPr>
          <w:rFonts w:ascii="Arial" w:hAnsi="Arial"/>
          <w:sz w:val="24"/>
          <w:lang w:val="es-ES"/>
        </w:rPr>
        <w:t>Rotura o fallas en líneas de alta tensión.</w:t>
      </w:r>
    </w:p>
    <w:p w:rsidR="00637767" w:rsidRDefault="00637767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Manifestaciones.</w:t>
      </w:r>
    </w:p>
    <w:p w:rsidR="00FF30F2" w:rsidRDefault="00FF30F2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Derrames o fuga en fosas sépticas.</w:t>
      </w:r>
    </w:p>
    <w:p w:rsidR="00FF30F2" w:rsidRDefault="00940FA6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Derrame de aceite de maquinaria de laboratorio de pesados.</w:t>
      </w:r>
    </w:p>
    <w:p w:rsidR="00940FA6" w:rsidRDefault="00940FA6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Intoxicación</w:t>
      </w:r>
    </w:p>
    <w:p w:rsidR="00940FA6" w:rsidRDefault="00940FA6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Derrame de aditivos para concreto.</w:t>
      </w:r>
    </w:p>
    <w:p w:rsidR="00940FA6" w:rsidRDefault="00940FA6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Residuos biológicos infecciosos.</w:t>
      </w:r>
    </w:p>
    <w:p w:rsidR="00105154" w:rsidRDefault="00105154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Residuos sólidos.</w:t>
      </w:r>
    </w:p>
    <w:p w:rsidR="00105154" w:rsidRDefault="00105154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Mitigación de fauna nociva</w:t>
      </w:r>
      <w:r w:rsidR="00556685">
        <w:rPr>
          <w:rFonts w:ascii="Arial" w:hAnsi="Arial"/>
          <w:sz w:val="24"/>
        </w:rPr>
        <w:t>.</w:t>
      </w:r>
    </w:p>
    <w:p w:rsidR="00556685" w:rsidRDefault="00556685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Mitigación de plagas.</w:t>
      </w:r>
    </w:p>
    <w:p w:rsidR="00940FA6" w:rsidRDefault="00940FA6" w:rsidP="006377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Derrame de aceite comestible degradado</w:t>
      </w:r>
    </w:p>
    <w:p w:rsidR="00940FA6" w:rsidRPr="00940FA6" w:rsidRDefault="00637767" w:rsidP="00940FA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 w:rsidRPr="00637767">
        <w:rPr>
          <w:rFonts w:ascii="Arial" w:hAnsi="Arial"/>
          <w:sz w:val="24"/>
          <w:lang w:val="es-ES"/>
        </w:rPr>
        <w:t>Y alguna otra calamidad considerada en el catálogo del Sistema Nacional de Protección Civil.</w:t>
      </w: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0729D5" w:rsidRDefault="000729D5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 w:rsidRPr="000729D5">
        <w:rPr>
          <w:rFonts w:ascii="Arial" w:hAnsi="Arial"/>
          <w:sz w:val="24"/>
          <w:lang w:val="es-ES"/>
        </w:rPr>
        <w:t xml:space="preserve">Para cada tipo de evento probable se </w:t>
      </w:r>
      <w:r>
        <w:rPr>
          <w:rFonts w:ascii="Arial" w:hAnsi="Arial"/>
          <w:sz w:val="24"/>
          <w:lang w:val="es-ES"/>
        </w:rPr>
        <w:t>debe de describir</w:t>
      </w:r>
      <w:r w:rsidRPr="000729D5">
        <w:rPr>
          <w:rFonts w:ascii="Arial" w:hAnsi="Arial"/>
          <w:sz w:val="24"/>
          <w:lang w:val="es-ES"/>
        </w:rPr>
        <w:t xml:space="preserve"> un plan, procedimientos y acciones a tomar </w:t>
      </w:r>
      <w:r>
        <w:rPr>
          <w:rFonts w:ascii="Arial" w:hAnsi="Arial"/>
          <w:sz w:val="24"/>
          <w:lang w:val="es-ES"/>
        </w:rPr>
        <w:t>indicando el responsable, con la finalidad de mitigar el impacto de la contingencia.</w:t>
      </w:r>
    </w:p>
    <w:p w:rsidR="000729D5" w:rsidRDefault="000729D5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0729D5" w:rsidRPr="00637767" w:rsidRDefault="000729D5" w:rsidP="000729D5">
      <w:pPr>
        <w:pStyle w:val="Ttulo1"/>
        <w:spacing w:line="36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lastRenderedPageBreak/>
        <w:t>responsabilidad organizacional</w:t>
      </w:r>
    </w:p>
    <w:p w:rsidR="000729D5" w:rsidRPr="000729D5" w:rsidRDefault="000729D5" w:rsidP="000729D5">
      <w:pPr>
        <w:pStyle w:val="Ttulo1"/>
        <w:keepLines w:val="0"/>
        <w:pBdr>
          <w:top w:val="none" w:sz="0" w:space="0" w:color="auto"/>
          <w:bottom w:val="none" w:sz="0" w:space="0" w:color="auto"/>
        </w:pBdr>
        <w:overflowPunct w:val="0"/>
        <w:autoSpaceDE w:val="0"/>
        <w:autoSpaceDN w:val="0"/>
        <w:adjustRightInd w:val="0"/>
        <w:spacing w:before="240" w:after="60" w:line="360" w:lineRule="auto"/>
        <w:jc w:val="both"/>
        <w:textAlignment w:val="baseline"/>
        <w:rPr>
          <w:sz w:val="24"/>
          <w:lang w:val="es-ES"/>
        </w:rPr>
      </w:pPr>
      <w:r>
        <w:rPr>
          <w:sz w:val="24"/>
          <w:lang w:val="es-ES"/>
        </w:rPr>
        <w:t>comité de emergencia</w:t>
      </w:r>
    </w:p>
    <w:p w:rsidR="000729D5" w:rsidRPr="000729D5" w:rsidRDefault="000729D5" w:rsidP="000729D5">
      <w:pPr>
        <w:spacing w:line="360" w:lineRule="auto"/>
        <w:jc w:val="both"/>
        <w:rPr>
          <w:rFonts w:ascii="Arial" w:hAnsi="Arial"/>
          <w:sz w:val="24"/>
          <w:lang w:val="es-ES"/>
        </w:rPr>
      </w:pPr>
      <w:r w:rsidRPr="000729D5">
        <w:rPr>
          <w:rFonts w:ascii="Arial" w:hAnsi="Arial"/>
          <w:sz w:val="24"/>
          <w:lang w:val="es-ES"/>
        </w:rPr>
        <w:t>El comité de emergencia est</w:t>
      </w:r>
      <w:r>
        <w:rPr>
          <w:rFonts w:ascii="Arial" w:hAnsi="Arial"/>
          <w:sz w:val="24"/>
          <w:lang w:val="es-ES"/>
        </w:rPr>
        <w:t>ar</w:t>
      </w:r>
      <w:r w:rsidRPr="000729D5">
        <w:rPr>
          <w:rFonts w:ascii="Arial" w:hAnsi="Arial"/>
          <w:sz w:val="24"/>
          <w:lang w:val="es-ES"/>
        </w:rPr>
        <w:t>á integrado por el personal que a continuación se lista, y en caso de ausencia, será cubierto por la persona que le siga en el desempeño de sus funciones dentro del comité:</w:t>
      </w:r>
    </w:p>
    <w:p w:rsidR="000729D5" w:rsidRPr="000729D5" w:rsidRDefault="000729D5" w:rsidP="000729D5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0729D5" w:rsidRDefault="000729D5" w:rsidP="000729D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Director General del ITS </w:t>
      </w:r>
    </w:p>
    <w:p w:rsidR="000729D5" w:rsidRPr="00434F1F" w:rsidRDefault="00434F1F" w:rsidP="00434F1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Subdirectores de Área</w:t>
      </w:r>
    </w:p>
    <w:p w:rsidR="000729D5" w:rsidRDefault="000729D5" w:rsidP="000729D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Jefe</w:t>
      </w:r>
      <w:r w:rsidR="00434F1F">
        <w:rPr>
          <w:rFonts w:ascii="Arial" w:hAnsi="Arial"/>
          <w:sz w:val="24"/>
          <w:lang w:val="es-ES"/>
        </w:rPr>
        <w:t>s</w:t>
      </w:r>
      <w:r>
        <w:rPr>
          <w:rFonts w:ascii="Arial" w:hAnsi="Arial"/>
          <w:sz w:val="24"/>
          <w:lang w:val="es-ES"/>
        </w:rPr>
        <w:t xml:space="preserve"> de </w:t>
      </w:r>
      <w:r w:rsidR="00BD1250">
        <w:rPr>
          <w:rFonts w:ascii="Arial" w:hAnsi="Arial"/>
          <w:sz w:val="24"/>
          <w:lang w:val="es-ES"/>
        </w:rPr>
        <w:t>División</w:t>
      </w:r>
      <w:r>
        <w:rPr>
          <w:rFonts w:ascii="Arial" w:hAnsi="Arial"/>
          <w:sz w:val="24"/>
          <w:lang w:val="es-ES"/>
        </w:rPr>
        <w:t xml:space="preserve"> </w:t>
      </w:r>
      <w:r w:rsidR="00BD1250">
        <w:rPr>
          <w:rFonts w:ascii="Arial" w:hAnsi="Arial"/>
          <w:sz w:val="24"/>
          <w:lang w:val="es-ES"/>
        </w:rPr>
        <w:t>Académica</w:t>
      </w:r>
    </w:p>
    <w:p w:rsidR="00434F1F" w:rsidRDefault="00434F1F" w:rsidP="000729D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Jefes de Departamento</w:t>
      </w:r>
    </w:p>
    <w:p w:rsidR="00434F1F" w:rsidRDefault="00434F1F" w:rsidP="000729D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Docentes</w:t>
      </w:r>
    </w:p>
    <w:p w:rsidR="000729D5" w:rsidRDefault="00434F1F" w:rsidP="000729D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</w:rPr>
      </w:pPr>
      <w:r>
        <w:rPr>
          <w:rFonts w:ascii="Arial" w:hAnsi="Arial"/>
          <w:sz w:val="24"/>
        </w:rPr>
        <w:t>Concejales</w:t>
      </w:r>
      <w:r w:rsidR="000729D5">
        <w:rPr>
          <w:rFonts w:ascii="Arial" w:hAnsi="Arial"/>
          <w:sz w:val="24"/>
        </w:rPr>
        <w:t xml:space="preserve"> de grupo</w:t>
      </w:r>
      <w:r w:rsidR="00532C7E">
        <w:rPr>
          <w:rFonts w:ascii="Arial" w:hAnsi="Arial"/>
          <w:sz w:val="24"/>
        </w:rPr>
        <w:t>.</w:t>
      </w:r>
    </w:p>
    <w:p w:rsidR="000729D5" w:rsidRDefault="000729D5" w:rsidP="000729D5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</w:rPr>
      </w:pPr>
    </w:p>
    <w:p w:rsidR="000729D5" w:rsidRDefault="000729D5" w:rsidP="000729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 w:rsidRPr="000729D5">
        <w:rPr>
          <w:rFonts w:ascii="Arial" w:hAnsi="Arial"/>
          <w:sz w:val="24"/>
          <w:lang w:val="es-ES"/>
        </w:rPr>
        <w:t xml:space="preserve">En caso de presentarse la emergencia en las instalaciones </w:t>
      </w:r>
      <w:r>
        <w:rPr>
          <w:rFonts w:ascii="Arial" w:hAnsi="Arial"/>
          <w:sz w:val="24"/>
          <w:lang w:val="es-ES"/>
        </w:rPr>
        <w:t xml:space="preserve">del </w:t>
      </w:r>
      <w:r w:rsidR="00542444" w:rsidRPr="00542444">
        <w:rPr>
          <w:rFonts w:ascii="Arial" w:hAnsi="Arial"/>
          <w:sz w:val="24"/>
        </w:rPr>
        <w:t>Tecnológico</w:t>
      </w:r>
      <w:r w:rsidRPr="000729D5">
        <w:rPr>
          <w:rFonts w:ascii="Arial" w:hAnsi="Arial"/>
          <w:sz w:val="24"/>
          <w:lang w:val="es-ES"/>
        </w:rPr>
        <w:t xml:space="preserve">, el centro de control de operaciones de este comité será </w:t>
      </w:r>
      <w:r w:rsidR="00542444">
        <w:rPr>
          <w:rFonts w:ascii="Arial" w:hAnsi="Arial"/>
          <w:sz w:val="24"/>
          <w:lang w:val="es-ES"/>
        </w:rPr>
        <w:t>la sala</w:t>
      </w:r>
      <w:r>
        <w:rPr>
          <w:rFonts w:ascii="Arial" w:hAnsi="Arial"/>
          <w:sz w:val="24"/>
          <w:lang w:val="es-ES"/>
        </w:rPr>
        <w:t xml:space="preserve"> de reuniones de dirección general. </w:t>
      </w:r>
      <w:r w:rsidRPr="000729D5">
        <w:rPr>
          <w:rFonts w:ascii="Arial" w:hAnsi="Arial"/>
          <w:sz w:val="24"/>
          <w:lang w:val="es-ES"/>
        </w:rPr>
        <w:t xml:space="preserve">Además, se dispondrá como centro de control de operaciones de respaldo, </w:t>
      </w:r>
      <w:r w:rsidR="00542444">
        <w:rPr>
          <w:rFonts w:ascii="Arial" w:hAnsi="Arial"/>
          <w:sz w:val="24"/>
          <w:lang w:val="es-ES"/>
        </w:rPr>
        <w:t xml:space="preserve">el taller de </w:t>
      </w:r>
      <w:r w:rsidR="00BD1250">
        <w:rPr>
          <w:rFonts w:ascii="Arial" w:hAnsi="Arial"/>
          <w:sz w:val="24"/>
          <w:lang w:val="es-ES"/>
        </w:rPr>
        <w:t>arquitectura</w:t>
      </w:r>
      <w:r w:rsidRPr="000729D5">
        <w:rPr>
          <w:rFonts w:ascii="Arial" w:hAnsi="Arial"/>
          <w:sz w:val="24"/>
          <w:lang w:val="es-ES"/>
        </w:rPr>
        <w:t>.</w:t>
      </w:r>
    </w:p>
    <w:p w:rsidR="00542444" w:rsidRPr="000729D5" w:rsidRDefault="00542444" w:rsidP="00542444">
      <w:pPr>
        <w:pStyle w:val="Ttulo1"/>
        <w:keepLines w:val="0"/>
        <w:pBdr>
          <w:top w:val="none" w:sz="0" w:space="0" w:color="auto"/>
          <w:bottom w:val="none" w:sz="0" w:space="0" w:color="auto"/>
        </w:pBdr>
        <w:overflowPunct w:val="0"/>
        <w:autoSpaceDE w:val="0"/>
        <w:autoSpaceDN w:val="0"/>
        <w:adjustRightInd w:val="0"/>
        <w:spacing w:before="240" w:after="60" w:line="360" w:lineRule="auto"/>
        <w:jc w:val="both"/>
        <w:textAlignment w:val="baseline"/>
        <w:rPr>
          <w:sz w:val="24"/>
          <w:lang w:val="es-ES"/>
        </w:rPr>
      </w:pPr>
      <w:r>
        <w:rPr>
          <w:sz w:val="24"/>
          <w:lang w:val="es-ES"/>
        </w:rPr>
        <w:t xml:space="preserve">funciones </w:t>
      </w:r>
      <w:r w:rsidR="00592C2C">
        <w:rPr>
          <w:sz w:val="24"/>
          <w:lang w:val="es-ES"/>
        </w:rPr>
        <w:t>GENÉRICAS</w:t>
      </w:r>
    </w:p>
    <w:p w:rsidR="00542444" w:rsidRPr="00394ECF" w:rsidRDefault="00542444" w:rsidP="00394ECF">
      <w:pPr>
        <w:pStyle w:val="Listaconvietas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4"/>
          <w:lang w:val="es-ES"/>
        </w:rPr>
      </w:pPr>
      <w:r w:rsidRPr="00394ECF">
        <w:rPr>
          <w:rFonts w:ascii="Arial" w:hAnsi="Arial"/>
          <w:sz w:val="24"/>
          <w:lang w:val="es-ES"/>
        </w:rPr>
        <w:t xml:space="preserve">Reunirse de inmediato en el centro de control de operaciones designado. </w:t>
      </w:r>
    </w:p>
    <w:p w:rsidR="00542444" w:rsidRPr="00542444" w:rsidRDefault="00542444" w:rsidP="005424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 w:rsidRPr="00542444">
        <w:rPr>
          <w:rFonts w:ascii="Arial" w:hAnsi="Arial"/>
          <w:sz w:val="24"/>
          <w:lang w:val="es-ES"/>
        </w:rPr>
        <w:t>Evaluar el grado de emergencia.</w:t>
      </w:r>
    </w:p>
    <w:p w:rsidR="00542444" w:rsidRPr="00542444" w:rsidRDefault="00542444" w:rsidP="005424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 w:rsidRPr="00542444">
        <w:rPr>
          <w:rFonts w:ascii="Arial" w:hAnsi="Arial"/>
          <w:sz w:val="24"/>
          <w:lang w:val="es-ES"/>
        </w:rPr>
        <w:t xml:space="preserve">Asumir el control de la misma, realizando cada integrante del comité las funciones </w:t>
      </w:r>
      <w:proofErr w:type="spellStart"/>
      <w:r w:rsidRPr="00542444">
        <w:rPr>
          <w:rFonts w:ascii="Arial" w:hAnsi="Arial"/>
          <w:sz w:val="24"/>
          <w:lang w:val="es-ES"/>
        </w:rPr>
        <w:t>especificas</w:t>
      </w:r>
      <w:proofErr w:type="spellEnd"/>
      <w:r w:rsidRPr="00542444">
        <w:rPr>
          <w:rFonts w:ascii="Arial" w:hAnsi="Arial"/>
          <w:sz w:val="24"/>
          <w:lang w:val="es-ES"/>
        </w:rPr>
        <w:t xml:space="preserve"> que le han sido asignadas (Según tabla Adjunta), hasta el final de la emergencia.</w:t>
      </w:r>
    </w:p>
    <w:p w:rsidR="00542444" w:rsidRPr="00542444" w:rsidRDefault="00542444" w:rsidP="005424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 w:rsidRPr="00542444">
        <w:rPr>
          <w:rFonts w:ascii="Arial" w:hAnsi="Arial"/>
          <w:sz w:val="24"/>
          <w:lang w:val="es-ES"/>
        </w:rPr>
        <w:t>Tratar de conservar las evidencias que faciliten las investigaciones posteriores a la emergencia.</w:t>
      </w:r>
    </w:p>
    <w:p w:rsidR="00542444" w:rsidRPr="00542444" w:rsidRDefault="00542444" w:rsidP="005424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  <w:r w:rsidRPr="00542444">
        <w:rPr>
          <w:rFonts w:ascii="Arial" w:hAnsi="Arial"/>
          <w:sz w:val="24"/>
          <w:lang w:val="es-ES"/>
        </w:rPr>
        <w:t>Coordinar el manejo oportuno y eficaz de la información a los medios de comunicación e instituciones oficiales que intervengan.</w:t>
      </w:r>
    </w:p>
    <w:p w:rsidR="00542444" w:rsidRPr="00542444" w:rsidRDefault="00542444" w:rsidP="0054244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/>
          <w:sz w:val="24"/>
          <w:lang w:val="es-ES"/>
        </w:rPr>
      </w:pPr>
      <w:r w:rsidRPr="00542444">
        <w:rPr>
          <w:rFonts w:ascii="Arial" w:hAnsi="Arial"/>
          <w:sz w:val="24"/>
          <w:lang w:val="es-ES"/>
        </w:rPr>
        <w:t>Determinar el término de la emergencia y autorización de retorno del personal a las instalaciones, para la reanudación de labores.</w:t>
      </w:r>
    </w:p>
    <w:p w:rsidR="00542444" w:rsidRPr="00542444" w:rsidRDefault="00542444" w:rsidP="0054244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/>
          <w:sz w:val="24"/>
          <w:lang w:val="es-ES"/>
        </w:rPr>
      </w:pPr>
    </w:p>
    <w:p w:rsidR="00592C2C" w:rsidRDefault="00592C2C" w:rsidP="00592C2C">
      <w:pPr>
        <w:pStyle w:val="Ttulo1"/>
        <w:keepLines w:val="0"/>
        <w:pBdr>
          <w:top w:val="none" w:sz="0" w:space="0" w:color="auto"/>
          <w:bottom w:val="none" w:sz="0" w:space="0" w:color="auto"/>
        </w:pBdr>
        <w:overflowPunct w:val="0"/>
        <w:autoSpaceDE w:val="0"/>
        <w:autoSpaceDN w:val="0"/>
        <w:adjustRightInd w:val="0"/>
        <w:spacing w:before="240" w:after="60" w:line="360" w:lineRule="auto"/>
        <w:jc w:val="both"/>
        <w:textAlignment w:val="baseline"/>
        <w:rPr>
          <w:sz w:val="24"/>
          <w:lang w:val="es-ES"/>
        </w:rPr>
      </w:pPr>
      <w:r>
        <w:rPr>
          <w:sz w:val="24"/>
          <w:lang w:val="es-ES"/>
        </w:rPr>
        <w:t>funciones ESPECÍFICAS</w:t>
      </w:r>
    </w:p>
    <w:p w:rsidR="00592C2C" w:rsidRDefault="00592C2C" w:rsidP="00592C2C">
      <w:pPr>
        <w:pStyle w:val="Textoindependiente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6706"/>
      </w:tblGrid>
      <w:tr w:rsidR="00592C2C" w:rsidTr="00037311">
        <w:tc>
          <w:tcPr>
            <w:tcW w:w="1817" w:type="dxa"/>
            <w:vAlign w:val="center"/>
          </w:tcPr>
          <w:p w:rsidR="00592C2C" w:rsidRPr="00037311" w:rsidRDefault="00037311" w:rsidP="00037311">
            <w:pPr>
              <w:pStyle w:val="Textoindependiente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Nivel Organizacional</w:t>
            </w:r>
          </w:p>
        </w:tc>
        <w:tc>
          <w:tcPr>
            <w:tcW w:w="6706" w:type="dxa"/>
            <w:vAlign w:val="center"/>
          </w:tcPr>
          <w:p w:rsidR="00592C2C" w:rsidRPr="00037311" w:rsidRDefault="00037311" w:rsidP="00037311">
            <w:pPr>
              <w:pStyle w:val="Textoindependiente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7311">
              <w:rPr>
                <w:rFonts w:ascii="Arial" w:hAnsi="Arial" w:cs="Arial"/>
                <w:sz w:val="24"/>
                <w:szCs w:val="24"/>
                <w:lang w:val="es-ES"/>
              </w:rPr>
              <w:t>Funciones especificas</w:t>
            </w:r>
          </w:p>
        </w:tc>
      </w:tr>
      <w:tr w:rsidR="00037311" w:rsidRPr="00037311" w:rsidTr="00037311">
        <w:tc>
          <w:tcPr>
            <w:tcW w:w="1817" w:type="dxa"/>
            <w:vAlign w:val="center"/>
          </w:tcPr>
          <w:p w:rsidR="00037311" w:rsidRDefault="00037311" w:rsidP="0003731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General</w:t>
            </w:r>
          </w:p>
        </w:tc>
        <w:tc>
          <w:tcPr>
            <w:tcW w:w="6706" w:type="dxa"/>
          </w:tcPr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Dar aviso del siniestro a Su jefe inmediato  </w:t>
            </w:r>
            <w:r w:rsidRPr="00DD4D5A">
              <w:rPr>
                <w:rFonts w:ascii="Arial" w:hAnsi="Arial"/>
                <w:lang w:val="es-ES"/>
              </w:rPr>
              <w:t>y a los departamentos jurídico, legal y de comunicación de</w:t>
            </w:r>
            <w:r>
              <w:rPr>
                <w:rFonts w:ascii="Arial" w:hAnsi="Arial"/>
                <w:lang w:val="es-ES"/>
              </w:rPr>
              <w:t>l ITS</w:t>
            </w:r>
            <w:r w:rsidRPr="00DD4D5A">
              <w:rPr>
                <w:rFonts w:ascii="Arial" w:hAnsi="Arial"/>
                <w:lang w:val="es-ES"/>
              </w:rPr>
              <w:t>.</w:t>
            </w:r>
          </w:p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 xml:space="preserve">Atender a los medios de comunicación, representantes </w:t>
            </w:r>
            <w:r>
              <w:rPr>
                <w:rFonts w:ascii="Arial" w:hAnsi="Arial"/>
                <w:lang w:val="es-ES"/>
              </w:rPr>
              <w:t>del H. Ayuntamiento, Protección civil</w:t>
            </w:r>
            <w:r w:rsidRPr="00DD4D5A">
              <w:rPr>
                <w:rFonts w:ascii="Arial" w:hAnsi="Arial"/>
                <w:lang w:val="es-ES"/>
              </w:rPr>
              <w:t xml:space="preserve"> y la comunidad.</w:t>
            </w:r>
          </w:p>
        </w:tc>
      </w:tr>
      <w:tr w:rsidR="00037311" w:rsidRPr="00037311" w:rsidTr="00037311">
        <w:tc>
          <w:tcPr>
            <w:tcW w:w="1817" w:type="dxa"/>
            <w:vAlign w:val="center"/>
          </w:tcPr>
          <w:p w:rsidR="00037311" w:rsidRPr="00DD4D5A" w:rsidRDefault="00037311" w:rsidP="007E03F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Subdirector </w:t>
            </w:r>
            <w:r w:rsidR="007E03FB">
              <w:rPr>
                <w:rFonts w:ascii="Arial" w:hAnsi="Arial"/>
                <w:lang w:val="es-ES"/>
              </w:rPr>
              <w:t>de Área</w:t>
            </w:r>
          </w:p>
        </w:tc>
        <w:tc>
          <w:tcPr>
            <w:tcW w:w="6706" w:type="dxa"/>
          </w:tcPr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>Dar aviso al comité de emergencia del siniestro.</w:t>
            </w:r>
          </w:p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 xml:space="preserve">Coordina al personal </w:t>
            </w:r>
            <w:r>
              <w:rPr>
                <w:rFonts w:ascii="Arial" w:hAnsi="Arial"/>
                <w:lang w:val="es-ES"/>
              </w:rPr>
              <w:t>de intendencia</w:t>
            </w:r>
            <w:r w:rsidRPr="00DD4D5A">
              <w:rPr>
                <w:rFonts w:ascii="Arial" w:hAnsi="Arial"/>
                <w:lang w:val="es-ES"/>
              </w:rPr>
              <w:t>, asegurando que las instalaciones, equipo e información queden bajo resguardo.</w:t>
            </w:r>
          </w:p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>Coordina el plan general de evaluación, en conjunto con los representantes de cada una de las brigadas.</w:t>
            </w:r>
          </w:p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>Coordina la elaboración de</w:t>
            </w:r>
            <w:r w:rsidR="00394ECF">
              <w:rPr>
                <w:rFonts w:ascii="Arial" w:hAnsi="Arial"/>
                <w:lang w:val="es-ES"/>
              </w:rPr>
              <w:t>l</w:t>
            </w:r>
            <w:r w:rsidRPr="00DD4D5A">
              <w:rPr>
                <w:rFonts w:ascii="Arial" w:hAnsi="Arial"/>
                <w:lang w:val="es-ES"/>
              </w:rPr>
              <w:t xml:space="preserve"> reporte </w:t>
            </w:r>
            <w:proofErr w:type="gramStart"/>
            <w:r w:rsidRPr="00DD4D5A">
              <w:rPr>
                <w:rFonts w:ascii="Arial" w:hAnsi="Arial"/>
                <w:lang w:val="es-ES"/>
              </w:rPr>
              <w:t>del siniestro</w:t>
            </w:r>
            <w:proofErr w:type="gramEnd"/>
            <w:r w:rsidRPr="00DD4D5A">
              <w:rPr>
                <w:rFonts w:ascii="Arial" w:hAnsi="Arial"/>
                <w:lang w:val="es-ES"/>
              </w:rPr>
              <w:t xml:space="preserve"> evaluación de pérdidas y reporte</w:t>
            </w:r>
            <w:r>
              <w:rPr>
                <w:rFonts w:ascii="Arial" w:hAnsi="Arial"/>
                <w:lang w:val="es-ES"/>
              </w:rPr>
              <w:t>s a las autoridades del ITS y compañía de seguros, si aplica.</w:t>
            </w:r>
          </w:p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>Coordina actividades para atender amenazas y secuestros.</w:t>
            </w:r>
          </w:p>
        </w:tc>
      </w:tr>
      <w:tr w:rsidR="00037311" w:rsidRPr="00037311" w:rsidTr="00037311">
        <w:tc>
          <w:tcPr>
            <w:tcW w:w="1817" w:type="dxa"/>
            <w:vAlign w:val="center"/>
          </w:tcPr>
          <w:p w:rsidR="00037311" w:rsidRDefault="00360D7B" w:rsidP="007E03F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s-ES"/>
              </w:rPr>
              <w:t>Jefe</w:t>
            </w:r>
            <w:r w:rsidR="007E03FB">
              <w:rPr>
                <w:rFonts w:ascii="Arial" w:hAnsi="Arial"/>
                <w:lang w:val="es-ES"/>
              </w:rPr>
              <w:t>s</w:t>
            </w:r>
            <w:r>
              <w:rPr>
                <w:rFonts w:ascii="Arial" w:hAnsi="Arial"/>
                <w:lang w:val="es-ES"/>
              </w:rPr>
              <w:t xml:space="preserve"> de División </w:t>
            </w:r>
          </w:p>
        </w:tc>
        <w:tc>
          <w:tcPr>
            <w:tcW w:w="6706" w:type="dxa"/>
          </w:tcPr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 xml:space="preserve">Evalúa daños y da aviso </w:t>
            </w:r>
            <w:r w:rsidR="0005404F">
              <w:rPr>
                <w:rFonts w:ascii="Arial" w:hAnsi="Arial"/>
                <w:lang w:val="es-ES"/>
              </w:rPr>
              <w:t>a Protección Civil si aplica</w:t>
            </w:r>
          </w:p>
          <w:p w:rsidR="00037311" w:rsidRPr="00DD4D5A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 xml:space="preserve">Apoya al </w:t>
            </w:r>
            <w:r w:rsidR="0005404F">
              <w:rPr>
                <w:rFonts w:ascii="Arial" w:hAnsi="Arial"/>
                <w:lang w:val="es-ES"/>
              </w:rPr>
              <w:t xml:space="preserve">Director General del ITS </w:t>
            </w:r>
            <w:r w:rsidRPr="00DD4D5A">
              <w:rPr>
                <w:rFonts w:ascii="Arial" w:hAnsi="Arial"/>
                <w:lang w:val="es-ES"/>
              </w:rPr>
              <w:t>con información para las autoridades y medios informativos.</w:t>
            </w:r>
          </w:p>
          <w:p w:rsidR="00037311" w:rsidRDefault="00037311" w:rsidP="00037311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</w:rPr>
            </w:pPr>
            <w:r w:rsidRPr="00DD4D5A">
              <w:rPr>
                <w:rFonts w:ascii="Arial" w:hAnsi="Arial"/>
                <w:lang w:val="es-ES"/>
              </w:rPr>
              <w:t xml:space="preserve">Coordina los trabajos para evaluación y mitigación de afectaciones. </w:t>
            </w:r>
            <w:r>
              <w:rPr>
                <w:rFonts w:ascii="Arial" w:hAnsi="Arial"/>
              </w:rPr>
              <w:t>Es responsable de la Brigada de Evacuación.</w:t>
            </w:r>
          </w:p>
        </w:tc>
      </w:tr>
      <w:tr w:rsidR="0005404F" w:rsidRPr="00037311" w:rsidTr="0005404F">
        <w:tc>
          <w:tcPr>
            <w:tcW w:w="1817" w:type="dxa"/>
            <w:vAlign w:val="center"/>
          </w:tcPr>
          <w:p w:rsidR="0005404F" w:rsidRDefault="0005404F" w:rsidP="007E03FB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Jefe</w:t>
            </w:r>
            <w:r w:rsidR="007E03FB">
              <w:rPr>
                <w:rFonts w:ascii="Arial" w:hAnsi="Arial"/>
              </w:rPr>
              <w:t>s de Departamento</w:t>
            </w:r>
          </w:p>
        </w:tc>
        <w:tc>
          <w:tcPr>
            <w:tcW w:w="6706" w:type="dxa"/>
          </w:tcPr>
          <w:p w:rsidR="0005404F" w:rsidRPr="00DD4D5A" w:rsidRDefault="0005404F" w:rsidP="0005404F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 xml:space="preserve">Apoya al </w:t>
            </w:r>
            <w:r>
              <w:rPr>
                <w:rFonts w:ascii="Arial" w:hAnsi="Arial"/>
                <w:lang w:val="es-ES"/>
              </w:rPr>
              <w:t xml:space="preserve">Director General del ITS </w:t>
            </w:r>
            <w:r w:rsidRPr="00DD4D5A">
              <w:rPr>
                <w:rFonts w:ascii="Arial" w:hAnsi="Arial"/>
                <w:lang w:val="es-ES"/>
              </w:rPr>
              <w:t>para atender a la comunidad.</w:t>
            </w:r>
          </w:p>
          <w:p w:rsidR="0005404F" w:rsidRPr="00DD4D5A" w:rsidRDefault="0005404F" w:rsidP="0005404F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>Coordina las actividades relacionadas con los aspectos legales. (Delito, Detención, Legitima defensa, Código penal, etc.)</w:t>
            </w:r>
          </w:p>
        </w:tc>
      </w:tr>
    </w:tbl>
    <w:p w:rsidR="00592C2C" w:rsidRPr="00592C2C" w:rsidRDefault="00592C2C" w:rsidP="00592C2C">
      <w:pPr>
        <w:pStyle w:val="Textoindependiente"/>
        <w:rPr>
          <w:lang w:val="es-ES"/>
        </w:rPr>
      </w:pPr>
    </w:p>
    <w:p w:rsidR="00542444" w:rsidRPr="000729D5" w:rsidRDefault="00542444" w:rsidP="000729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7"/>
        <w:gridCol w:w="6476"/>
      </w:tblGrid>
      <w:tr w:rsidR="0005404F" w:rsidRPr="00037311" w:rsidTr="009B6A74">
        <w:tc>
          <w:tcPr>
            <w:tcW w:w="2047" w:type="dxa"/>
            <w:vAlign w:val="center"/>
          </w:tcPr>
          <w:p w:rsidR="0005404F" w:rsidRPr="00037311" w:rsidRDefault="0005404F" w:rsidP="009F2300">
            <w:pPr>
              <w:pStyle w:val="Textoindependiente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Nivel Organizacional</w:t>
            </w:r>
          </w:p>
        </w:tc>
        <w:tc>
          <w:tcPr>
            <w:tcW w:w="6476" w:type="dxa"/>
            <w:vAlign w:val="center"/>
          </w:tcPr>
          <w:p w:rsidR="0005404F" w:rsidRPr="00037311" w:rsidRDefault="0005404F" w:rsidP="009F2300">
            <w:pPr>
              <w:pStyle w:val="Textoindependiente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7311">
              <w:rPr>
                <w:rFonts w:ascii="Arial" w:hAnsi="Arial" w:cs="Arial"/>
                <w:sz w:val="24"/>
                <w:szCs w:val="24"/>
                <w:lang w:val="es-ES"/>
              </w:rPr>
              <w:t>Funciones especificas</w:t>
            </w:r>
          </w:p>
        </w:tc>
      </w:tr>
      <w:tr w:rsidR="0005404F" w:rsidRPr="00DD4D5A" w:rsidTr="009B6A74">
        <w:tc>
          <w:tcPr>
            <w:tcW w:w="2047" w:type="dxa"/>
            <w:vAlign w:val="center"/>
          </w:tcPr>
          <w:p w:rsidR="0005404F" w:rsidRPr="00DD4D5A" w:rsidRDefault="0005404F" w:rsidP="0005404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Jefe</w:t>
            </w:r>
            <w:r w:rsidR="007E03FB">
              <w:rPr>
                <w:rFonts w:ascii="Arial" w:hAnsi="Arial"/>
                <w:lang w:val="es-ES"/>
              </w:rPr>
              <w:t>s</w:t>
            </w:r>
            <w:r>
              <w:rPr>
                <w:rFonts w:ascii="Arial" w:hAnsi="Arial"/>
                <w:lang w:val="es-ES"/>
              </w:rPr>
              <w:t xml:space="preserve"> de División Académica</w:t>
            </w:r>
          </w:p>
        </w:tc>
        <w:tc>
          <w:tcPr>
            <w:tcW w:w="6476" w:type="dxa"/>
          </w:tcPr>
          <w:p w:rsidR="0005404F" w:rsidRPr="00DD4D5A" w:rsidRDefault="0005404F" w:rsidP="0005404F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 xml:space="preserve">Coordina la brigada de primeros auxilios, rescate y control de </w:t>
            </w:r>
            <w:r w:rsidRPr="00DD4D5A">
              <w:rPr>
                <w:rFonts w:ascii="Arial" w:hAnsi="Arial"/>
                <w:lang w:val="es-ES"/>
              </w:rPr>
              <w:lastRenderedPageBreak/>
              <w:t>incendio.</w:t>
            </w:r>
          </w:p>
          <w:p w:rsidR="0005404F" w:rsidRPr="00DD4D5A" w:rsidRDefault="0005404F" w:rsidP="0005404F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>Elabora y mantiene actualizado el directorio de: Bomberos, Cruz Roja, Seguro Social Protección civil, di</w:t>
            </w:r>
            <w:r>
              <w:rPr>
                <w:rFonts w:ascii="Arial" w:hAnsi="Arial"/>
                <w:lang w:val="es-ES"/>
              </w:rPr>
              <w:t>recciones de seguridad pública,</w:t>
            </w:r>
            <w:r w:rsidRPr="00DD4D5A">
              <w:rPr>
                <w:rFonts w:ascii="Arial" w:hAnsi="Arial"/>
                <w:lang w:val="es-ES"/>
              </w:rPr>
              <w:t xml:space="preserve"> tránsito</w:t>
            </w:r>
            <w:r>
              <w:rPr>
                <w:rFonts w:ascii="Arial" w:hAnsi="Arial"/>
                <w:lang w:val="es-ES"/>
              </w:rPr>
              <w:t>,</w:t>
            </w:r>
            <w:r w:rsidRPr="00DD4D5A">
              <w:rPr>
                <w:rFonts w:ascii="Arial" w:hAnsi="Arial"/>
                <w:lang w:val="es-ES"/>
              </w:rPr>
              <w:t xml:space="preserve"> e industrias</w:t>
            </w:r>
            <w:r>
              <w:rPr>
                <w:rFonts w:ascii="Arial" w:hAnsi="Arial"/>
                <w:lang w:val="es-ES"/>
              </w:rPr>
              <w:t xml:space="preserve"> y</w:t>
            </w:r>
            <w:r w:rsidR="00394ECF">
              <w:rPr>
                <w:rFonts w:ascii="Arial" w:hAnsi="Arial"/>
                <w:lang w:val="es-ES"/>
              </w:rPr>
              <w:t xml:space="preserve"> </w:t>
            </w:r>
            <w:r>
              <w:rPr>
                <w:rFonts w:ascii="Arial" w:hAnsi="Arial"/>
                <w:lang w:val="es-ES"/>
              </w:rPr>
              <w:t>escuelas vecinas.</w:t>
            </w:r>
          </w:p>
          <w:p w:rsidR="0005404F" w:rsidRPr="00DD4D5A" w:rsidRDefault="0005404F" w:rsidP="0005404F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>Da aviso a las dependencias antes citadas según sea el caso.</w:t>
            </w:r>
          </w:p>
        </w:tc>
      </w:tr>
      <w:tr w:rsidR="0005404F" w:rsidRPr="00DD4D5A" w:rsidTr="009B6A74">
        <w:tc>
          <w:tcPr>
            <w:tcW w:w="2047" w:type="dxa"/>
          </w:tcPr>
          <w:p w:rsidR="0005404F" w:rsidRDefault="007E03FB" w:rsidP="009F2300">
            <w:pPr>
              <w:numPr>
                <w:ilvl w:val="12"/>
                <w:numId w:val="0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Docentes</w:t>
            </w:r>
            <w:r w:rsidR="0005404F">
              <w:rPr>
                <w:rFonts w:ascii="Arial" w:hAnsi="Arial"/>
              </w:rPr>
              <w:t xml:space="preserve"> </w:t>
            </w:r>
          </w:p>
        </w:tc>
        <w:tc>
          <w:tcPr>
            <w:tcW w:w="6476" w:type="dxa"/>
          </w:tcPr>
          <w:p w:rsidR="0005404F" w:rsidRPr="00DD4D5A" w:rsidRDefault="0005404F" w:rsidP="00394ECF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 w:rsidRPr="00DD4D5A">
              <w:rPr>
                <w:rFonts w:ascii="Arial" w:hAnsi="Arial"/>
                <w:lang w:val="es-ES"/>
              </w:rPr>
              <w:t xml:space="preserve">Apoya al </w:t>
            </w:r>
            <w:r w:rsidR="00394ECF">
              <w:rPr>
                <w:rFonts w:ascii="Arial" w:hAnsi="Arial"/>
              </w:rPr>
              <w:t>Jefe de División</w:t>
            </w:r>
            <w:r>
              <w:rPr>
                <w:rFonts w:ascii="Arial" w:hAnsi="Arial"/>
              </w:rPr>
              <w:t xml:space="preserve"> </w:t>
            </w:r>
            <w:r w:rsidRPr="00037311">
              <w:rPr>
                <w:rFonts w:ascii="Arial" w:hAnsi="Arial"/>
              </w:rPr>
              <w:t>Académic</w:t>
            </w:r>
            <w:r w:rsidR="00394ECF">
              <w:rPr>
                <w:rFonts w:ascii="Arial" w:hAnsi="Arial"/>
              </w:rPr>
              <w:t>a</w:t>
            </w:r>
            <w:r w:rsidRPr="00DD4D5A">
              <w:rPr>
                <w:rFonts w:ascii="Arial" w:hAnsi="Arial"/>
                <w:lang w:val="es-ES"/>
              </w:rPr>
              <w:t xml:space="preserve"> en las labores de evacuación</w:t>
            </w:r>
            <w:r w:rsidR="00394ECF">
              <w:rPr>
                <w:rFonts w:ascii="Arial" w:hAnsi="Arial"/>
                <w:lang w:val="es-ES"/>
              </w:rPr>
              <w:t xml:space="preserve"> </w:t>
            </w:r>
            <w:r w:rsidRPr="00DD4D5A">
              <w:rPr>
                <w:rFonts w:ascii="Arial" w:hAnsi="Arial"/>
                <w:lang w:val="es-ES"/>
              </w:rPr>
              <w:t>del siniestro y en la evacuación del personal.</w:t>
            </w:r>
          </w:p>
        </w:tc>
      </w:tr>
      <w:tr w:rsidR="009B6A74" w:rsidRPr="00DD4D5A" w:rsidTr="009B6A74">
        <w:tc>
          <w:tcPr>
            <w:tcW w:w="2047" w:type="dxa"/>
          </w:tcPr>
          <w:p w:rsidR="009B6A74" w:rsidRPr="00A00022" w:rsidRDefault="009B6A74" w:rsidP="009B6A74">
            <w:pPr>
              <w:spacing w:after="200" w:line="360" w:lineRule="auto"/>
              <w:jc w:val="both"/>
              <w:rPr>
                <w:rFonts w:ascii="Arial" w:hAnsi="Arial"/>
                <w:sz w:val="24"/>
              </w:rPr>
            </w:pPr>
            <w:r w:rsidRPr="00A00022">
              <w:rPr>
                <w:rFonts w:ascii="Arial" w:hAnsi="Arial"/>
                <w:sz w:val="24"/>
                <w:lang w:val="es-ES"/>
              </w:rPr>
              <w:t>Brigada contra incendio</w:t>
            </w:r>
          </w:p>
        </w:tc>
        <w:tc>
          <w:tcPr>
            <w:tcW w:w="6476" w:type="dxa"/>
          </w:tcPr>
          <w:p w:rsidR="009B6A74" w:rsidRPr="00A00022" w:rsidRDefault="009B6A74" w:rsidP="009B6A74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sz w:val="24"/>
              </w:rPr>
            </w:pPr>
            <w:r w:rsidRPr="00A00022">
              <w:rPr>
                <w:rFonts w:ascii="Arial" w:hAnsi="Arial"/>
                <w:sz w:val="24"/>
                <w:lang w:val="es-ES"/>
              </w:rPr>
              <w:t>Combate y control de incendio mediante el uso de extintores portátiles</w:t>
            </w:r>
            <w:r>
              <w:rPr>
                <w:rFonts w:ascii="Arial" w:hAnsi="Arial"/>
                <w:sz w:val="24"/>
                <w:lang w:val="es-ES"/>
              </w:rPr>
              <w:t>.</w:t>
            </w:r>
          </w:p>
        </w:tc>
      </w:tr>
      <w:tr w:rsidR="009B6A74" w:rsidRPr="00DD4D5A" w:rsidTr="00912381">
        <w:trPr>
          <w:trHeight w:val="3280"/>
        </w:trPr>
        <w:tc>
          <w:tcPr>
            <w:tcW w:w="2047" w:type="dxa"/>
            <w:vAlign w:val="center"/>
          </w:tcPr>
          <w:p w:rsidR="009B6A74" w:rsidRDefault="00394ECF" w:rsidP="009B6A7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Encargado</w:t>
            </w:r>
            <w:r w:rsidR="009B6A74">
              <w:rPr>
                <w:rFonts w:ascii="Arial" w:hAnsi="Arial"/>
              </w:rPr>
              <w:t xml:space="preserve"> de Talleres y laboratorios</w:t>
            </w:r>
          </w:p>
        </w:tc>
        <w:tc>
          <w:tcPr>
            <w:tcW w:w="6476" w:type="dxa"/>
          </w:tcPr>
          <w:p w:rsidR="009B6A74" w:rsidRPr="00DD4D5A" w:rsidRDefault="009B6A74" w:rsidP="0005404F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localizará</w:t>
            </w:r>
            <w:r w:rsidRPr="00DD4D5A">
              <w:rPr>
                <w:rFonts w:ascii="Arial" w:hAnsi="Arial"/>
                <w:sz w:val="24"/>
                <w:lang w:val="es-ES"/>
              </w:rPr>
              <w:t xml:space="preserve"> interruptores principales y secundarios y cortaran el suministro de energía eléctrica</w:t>
            </w:r>
            <w:r>
              <w:rPr>
                <w:rFonts w:ascii="Arial" w:hAnsi="Arial"/>
                <w:sz w:val="24"/>
                <w:lang w:val="es-ES"/>
              </w:rPr>
              <w:t>, cerrara</w:t>
            </w:r>
            <w:r w:rsidRPr="00DD4D5A">
              <w:rPr>
                <w:rFonts w:ascii="Arial" w:hAnsi="Arial"/>
                <w:sz w:val="24"/>
                <w:lang w:val="es-ES"/>
              </w:rPr>
              <w:t xml:space="preserve"> válvulas de gas</w:t>
            </w:r>
            <w:r>
              <w:rPr>
                <w:rFonts w:ascii="Arial" w:hAnsi="Arial"/>
                <w:sz w:val="24"/>
                <w:lang w:val="es-ES"/>
              </w:rPr>
              <w:t>.</w:t>
            </w:r>
          </w:p>
          <w:p w:rsidR="009B6A74" w:rsidRPr="00912381" w:rsidRDefault="00394ECF" w:rsidP="00912381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Inspeccionará</w:t>
            </w:r>
            <w:r w:rsidR="009B6A74" w:rsidRPr="00DD4D5A">
              <w:rPr>
                <w:rFonts w:ascii="Arial" w:hAnsi="Arial"/>
                <w:sz w:val="24"/>
                <w:lang w:val="es-ES"/>
              </w:rPr>
              <w:t xml:space="preserve"> condiciones de los circuitos, analizarán la posibilidad de restablecimiento de energía eléctrica y checará que los circuitos dañados no sean utilizados, colocando tarjetas</w:t>
            </w:r>
            <w:r w:rsidR="009B6A74">
              <w:rPr>
                <w:rFonts w:ascii="Arial" w:hAnsi="Arial"/>
                <w:sz w:val="24"/>
                <w:lang w:val="es-ES"/>
              </w:rPr>
              <w:t xml:space="preserve"> de advertencia y/o </w:t>
            </w:r>
            <w:r w:rsidR="009B6A74" w:rsidRPr="00DD4D5A">
              <w:rPr>
                <w:rFonts w:ascii="Arial" w:hAnsi="Arial"/>
                <w:sz w:val="24"/>
                <w:lang w:val="es-ES"/>
              </w:rPr>
              <w:t xml:space="preserve"> retirando fusibles y</w:t>
            </w:r>
            <w:r w:rsidR="009B6A74">
              <w:rPr>
                <w:rFonts w:ascii="Arial" w:hAnsi="Arial"/>
                <w:sz w:val="24"/>
                <w:lang w:val="es-ES"/>
              </w:rPr>
              <w:t>/o</w:t>
            </w:r>
            <w:r w:rsidR="009B6A74" w:rsidRPr="00DD4D5A">
              <w:rPr>
                <w:rFonts w:ascii="Arial" w:hAnsi="Arial"/>
                <w:sz w:val="24"/>
                <w:lang w:val="es-ES"/>
              </w:rPr>
              <w:t xml:space="preserve"> bajando interruptores.</w:t>
            </w:r>
          </w:p>
        </w:tc>
      </w:tr>
      <w:tr w:rsidR="009B6A74" w:rsidRPr="00DD4D5A" w:rsidTr="00912381">
        <w:tc>
          <w:tcPr>
            <w:tcW w:w="2047" w:type="dxa"/>
            <w:vAlign w:val="center"/>
          </w:tcPr>
          <w:p w:rsidR="009B6A74" w:rsidRDefault="00912381" w:rsidP="00912381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>Brigada de primeros auxilios y rescate</w:t>
            </w:r>
          </w:p>
        </w:tc>
        <w:tc>
          <w:tcPr>
            <w:tcW w:w="6476" w:type="dxa"/>
          </w:tcPr>
          <w:p w:rsidR="00912381" w:rsidRPr="00DD4D5A" w:rsidRDefault="00912381" w:rsidP="00912381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sz w:val="24"/>
                <w:lang w:val="es-ES"/>
              </w:rPr>
            </w:pPr>
            <w:r w:rsidRPr="00912381">
              <w:rPr>
                <w:rFonts w:ascii="Arial" w:hAnsi="Arial"/>
                <w:sz w:val="24"/>
                <w:lang w:val="es-ES"/>
              </w:rPr>
              <w:t>Recibirá instrucciones del jefe de la brigada para controlar la situación de emergencia y actividades en el sitio del siniestro.</w:t>
            </w:r>
          </w:p>
          <w:p w:rsidR="00912381" w:rsidRPr="00DD4D5A" w:rsidRDefault="00912381" w:rsidP="00912381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>Acudirá al lugar del acontecimiento con el equipo apropiado, dependiendo de la magnitud del siniestro.</w:t>
            </w:r>
          </w:p>
          <w:p w:rsidR="00912381" w:rsidRPr="00DD4D5A" w:rsidRDefault="00912381" w:rsidP="00912381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>Deberá contar con toda la información disponible, en relación a fugas, derrames, explosiones, inundaciones etc.</w:t>
            </w:r>
          </w:p>
          <w:p w:rsidR="009B6A74" w:rsidRPr="00DD4D5A" w:rsidRDefault="00912381" w:rsidP="00912381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lang w:val="es-ES"/>
              </w:rPr>
            </w:pPr>
            <w:r w:rsidRPr="00912381">
              <w:rPr>
                <w:rFonts w:ascii="Arial" w:hAnsi="Arial"/>
                <w:lang w:val="es-ES"/>
              </w:rPr>
              <w:t>Atenderá al personal accidentado de acuerdo a sus posibilidades, incluida la canalización a centros hospitalarios, en coordinación con el jefe de esta brigada.</w:t>
            </w:r>
          </w:p>
        </w:tc>
      </w:tr>
      <w:tr w:rsidR="00BD4D1A" w:rsidRPr="00037311" w:rsidTr="00BD4D1A">
        <w:tc>
          <w:tcPr>
            <w:tcW w:w="2047" w:type="dxa"/>
          </w:tcPr>
          <w:p w:rsidR="00BD4D1A" w:rsidRPr="00037311" w:rsidRDefault="00BD4D1A" w:rsidP="009F2300">
            <w:pPr>
              <w:pStyle w:val="Textoindependiente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Nivel Organizacional</w:t>
            </w:r>
          </w:p>
        </w:tc>
        <w:tc>
          <w:tcPr>
            <w:tcW w:w="6476" w:type="dxa"/>
          </w:tcPr>
          <w:p w:rsidR="00BD4D1A" w:rsidRPr="00037311" w:rsidRDefault="00BD4D1A" w:rsidP="009F2300">
            <w:pPr>
              <w:pStyle w:val="Textoindependiente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7311">
              <w:rPr>
                <w:rFonts w:ascii="Arial" w:hAnsi="Arial" w:cs="Arial"/>
                <w:sz w:val="24"/>
                <w:szCs w:val="24"/>
                <w:lang w:val="es-ES"/>
              </w:rPr>
              <w:t>Funciones especificas</w:t>
            </w:r>
          </w:p>
        </w:tc>
      </w:tr>
      <w:tr w:rsidR="00BD4D1A" w:rsidRPr="00DD4D5A" w:rsidTr="00BD4D1A">
        <w:tc>
          <w:tcPr>
            <w:tcW w:w="2047" w:type="dxa"/>
            <w:vAlign w:val="center"/>
          </w:tcPr>
          <w:p w:rsidR="00BD4D1A" w:rsidRDefault="00BD4D1A" w:rsidP="00BD4D1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BD4D1A">
              <w:rPr>
                <w:rFonts w:ascii="Arial" w:hAnsi="Arial"/>
                <w:sz w:val="24"/>
                <w:lang w:val="es-ES"/>
              </w:rPr>
              <w:lastRenderedPageBreak/>
              <w:t>Brigada de evacuación</w:t>
            </w:r>
          </w:p>
        </w:tc>
        <w:tc>
          <w:tcPr>
            <w:tcW w:w="6476" w:type="dxa"/>
          </w:tcPr>
          <w:p w:rsidR="00BD4D1A" w:rsidRPr="00DD4D5A" w:rsidRDefault="00BD4D1A" w:rsidP="00BD4D1A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>Contar con una lista de personas que no estén involucradas en actividades de rescate en la Planta.</w:t>
            </w:r>
          </w:p>
          <w:p w:rsidR="00BD4D1A" w:rsidRDefault="00BD4D1A" w:rsidP="00BD4D1A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 xml:space="preserve">Concentraran al personal existente en ese momento dentro de las instalaciones </w:t>
            </w:r>
            <w:r>
              <w:rPr>
                <w:rFonts w:ascii="Arial" w:hAnsi="Arial"/>
                <w:sz w:val="24"/>
                <w:lang w:val="es-ES"/>
              </w:rPr>
              <w:t>del plantel</w:t>
            </w:r>
            <w:r w:rsidRPr="00DD4D5A">
              <w:rPr>
                <w:rFonts w:ascii="Arial" w:hAnsi="Arial"/>
                <w:sz w:val="24"/>
                <w:lang w:val="es-ES"/>
              </w:rPr>
              <w:t xml:space="preserve"> (interno y externo), </w:t>
            </w:r>
            <w:r>
              <w:rPr>
                <w:rFonts w:ascii="Arial" w:hAnsi="Arial"/>
                <w:sz w:val="24"/>
                <w:lang w:val="es-ES"/>
              </w:rPr>
              <w:t>Frente al plantel</w:t>
            </w:r>
          </w:p>
          <w:p w:rsidR="00BD4D1A" w:rsidRPr="00BD4D1A" w:rsidRDefault="00BD4D1A" w:rsidP="00BD4D1A">
            <w:pPr>
              <w:numPr>
                <w:ilvl w:val="0"/>
                <w:numId w:val="13"/>
              </w:numPr>
              <w:spacing w:after="200" w:line="360" w:lineRule="auto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 xml:space="preserve">Se coordinaran con el personal de </w:t>
            </w:r>
            <w:r>
              <w:rPr>
                <w:rFonts w:ascii="Arial" w:hAnsi="Arial"/>
                <w:sz w:val="24"/>
                <w:lang w:val="es-ES"/>
              </w:rPr>
              <w:t>intendencia y docentes</w:t>
            </w:r>
            <w:r w:rsidRPr="00DD4D5A">
              <w:rPr>
                <w:rFonts w:ascii="Arial" w:hAnsi="Arial"/>
                <w:sz w:val="24"/>
                <w:lang w:val="es-ES"/>
              </w:rPr>
              <w:t xml:space="preserve">, para no permitir la entrada </w:t>
            </w:r>
            <w:r>
              <w:rPr>
                <w:rFonts w:ascii="Arial" w:hAnsi="Arial"/>
                <w:sz w:val="24"/>
                <w:lang w:val="es-ES"/>
              </w:rPr>
              <w:t>a personal ajeno al plantel</w:t>
            </w:r>
            <w:r w:rsidRPr="00DD4D5A">
              <w:rPr>
                <w:rFonts w:ascii="Arial" w:hAnsi="Arial"/>
                <w:sz w:val="24"/>
                <w:lang w:val="es-ES"/>
              </w:rPr>
              <w:t>, durante la emergencia.</w:t>
            </w:r>
          </w:p>
        </w:tc>
      </w:tr>
      <w:tr w:rsidR="00BD4D1A" w:rsidRPr="00DD4D5A" w:rsidTr="00BD4D1A">
        <w:tc>
          <w:tcPr>
            <w:tcW w:w="2047" w:type="dxa"/>
            <w:vAlign w:val="center"/>
          </w:tcPr>
          <w:p w:rsidR="00BD4D1A" w:rsidRPr="00BD4D1A" w:rsidRDefault="00BD4D1A" w:rsidP="00BD4D1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 xml:space="preserve">Personal Intendente </w:t>
            </w:r>
          </w:p>
        </w:tc>
        <w:tc>
          <w:tcPr>
            <w:tcW w:w="6476" w:type="dxa"/>
          </w:tcPr>
          <w:p w:rsidR="00BD4D1A" w:rsidRPr="00DD4D5A" w:rsidRDefault="00BD4D1A" w:rsidP="00BD4D1A">
            <w:pPr>
              <w:numPr>
                <w:ilvl w:val="0"/>
                <w:numId w:val="13"/>
              </w:numPr>
              <w:spacing w:after="200" w:line="360" w:lineRule="auto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 xml:space="preserve">Mantener bajo resguardo permanente las instalaciones, maquinaria e información, evitando el paso de personal ajeno </w:t>
            </w:r>
            <w:r>
              <w:rPr>
                <w:rFonts w:ascii="Arial" w:hAnsi="Arial"/>
                <w:sz w:val="24"/>
                <w:lang w:val="es-ES"/>
              </w:rPr>
              <w:t>al plantel</w:t>
            </w:r>
            <w:r w:rsidRPr="00DD4D5A">
              <w:rPr>
                <w:rFonts w:ascii="Arial" w:hAnsi="Arial"/>
                <w:sz w:val="24"/>
                <w:lang w:val="es-ES"/>
              </w:rPr>
              <w:t xml:space="preserve">, y registrando todo lo que entre o salga </w:t>
            </w:r>
            <w:r>
              <w:rPr>
                <w:rFonts w:ascii="Arial" w:hAnsi="Arial"/>
                <w:sz w:val="24"/>
                <w:lang w:val="es-ES"/>
              </w:rPr>
              <w:t>del mismo.</w:t>
            </w:r>
          </w:p>
          <w:p w:rsidR="00BD4D1A" w:rsidRPr="00DD4D5A" w:rsidRDefault="00BD4D1A" w:rsidP="00BD4D1A">
            <w:pPr>
              <w:numPr>
                <w:ilvl w:val="0"/>
                <w:numId w:val="13"/>
              </w:numPr>
              <w:spacing w:after="200" w:line="360" w:lineRule="auto"/>
              <w:jc w:val="both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Contar con listado ac</w:t>
            </w:r>
            <w:r w:rsidRPr="00DD4D5A">
              <w:rPr>
                <w:rFonts w:ascii="Arial" w:hAnsi="Arial"/>
                <w:sz w:val="24"/>
                <w:lang w:val="es-ES"/>
              </w:rPr>
              <w:t xml:space="preserve">tualizado </w:t>
            </w:r>
            <w:r>
              <w:rPr>
                <w:rFonts w:ascii="Arial" w:hAnsi="Arial"/>
                <w:sz w:val="24"/>
                <w:lang w:val="es-ES"/>
              </w:rPr>
              <w:t xml:space="preserve">de </w:t>
            </w:r>
            <w:r w:rsidRPr="00DD4D5A">
              <w:rPr>
                <w:rFonts w:ascii="Arial" w:hAnsi="Arial"/>
                <w:sz w:val="24"/>
                <w:lang w:val="es-ES"/>
              </w:rPr>
              <w:t>los teléfonos y direcciones del personal que integra el comité de emergencias, y serán los encargados de dar aviso en turnos nocturnos y días no hábiles.</w:t>
            </w:r>
          </w:p>
          <w:p w:rsidR="00BD4D1A" w:rsidRPr="00DD4D5A" w:rsidRDefault="00BD4D1A" w:rsidP="00BD4D1A">
            <w:pPr>
              <w:numPr>
                <w:ilvl w:val="0"/>
                <w:numId w:val="13"/>
              </w:numPr>
              <w:spacing w:after="200" w:line="360" w:lineRule="auto"/>
              <w:jc w:val="both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 xml:space="preserve">Contar con el directorio de </w:t>
            </w:r>
            <w:r w:rsidRPr="00DD4D5A">
              <w:rPr>
                <w:rFonts w:ascii="Arial" w:hAnsi="Arial"/>
                <w:sz w:val="24"/>
                <w:lang w:val="es-ES"/>
              </w:rPr>
              <w:t xml:space="preserve">los teléfonos de emergencia (Bomberos, Cruz Roja, Seguridad Social, Seguridad y Transito, Protección Civil, Etc.). y previo acuerdo con el </w:t>
            </w:r>
            <w:r>
              <w:rPr>
                <w:rFonts w:ascii="Arial" w:hAnsi="Arial"/>
                <w:sz w:val="24"/>
                <w:lang w:val="es-ES"/>
              </w:rPr>
              <w:t xml:space="preserve">subdirector administrativo </w:t>
            </w:r>
            <w:r w:rsidRPr="00DD4D5A">
              <w:rPr>
                <w:rFonts w:ascii="Arial" w:hAnsi="Arial"/>
                <w:sz w:val="24"/>
                <w:lang w:val="es-ES"/>
              </w:rPr>
              <w:t xml:space="preserve"> deberán conocer:</w:t>
            </w:r>
          </w:p>
          <w:p w:rsidR="00BD4D1A" w:rsidRDefault="00BD4D1A" w:rsidP="00BD4D1A">
            <w:pPr>
              <w:numPr>
                <w:ilvl w:val="0"/>
                <w:numId w:val="13"/>
              </w:numPr>
              <w:spacing w:after="200" w:line="276" w:lineRule="auto"/>
              <w:ind w:left="1003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Los Sistemas de Alarmas.</w:t>
            </w:r>
          </w:p>
          <w:p w:rsidR="00BD4D1A" w:rsidRPr="00DD4D5A" w:rsidRDefault="00BD4D1A" w:rsidP="00BD4D1A">
            <w:pPr>
              <w:numPr>
                <w:ilvl w:val="0"/>
                <w:numId w:val="13"/>
              </w:numPr>
              <w:spacing w:after="200" w:line="276" w:lineRule="auto"/>
              <w:ind w:left="1003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>Manejo de equipo</w:t>
            </w:r>
            <w:r>
              <w:rPr>
                <w:rFonts w:ascii="Arial" w:hAnsi="Arial"/>
                <w:sz w:val="24"/>
                <w:lang w:val="es-ES"/>
              </w:rPr>
              <w:t xml:space="preserve"> contra incendio.</w:t>
            </w:r>
          </w:p>
          <w:p w:rsidR="00BD4D1A" w:rsidRPr="00185AA6" w:rsidRDefault="00BD4D1A" w:rsidP="000B1557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 xml:space="preserve">No dará información a la prensa, esta será dada por el </w:t>
            </w:r>
            <w:r>
              <w:rPr>
                <w:rFonts w:ascii="Arial" w:hAnsi="Arial"/>
                <w:sz w:val="24"/>
                <w:lang w:val="es-ES"/>
              </w:rPr>
              <w:t>Director General del ITS.</w:t>
            </w:r>
          </w:p>
        </w:tc>
      </w:tr>
    </w:tbl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185AA6" w:rsidRDefault="00185AA6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185AA6" w:rsidRDefault="00185AA6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185AA6" w:rsidRDefault="00185AA6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7"/>
        <w:gridCol w:w="6476"/>
      </w:tblGrid>
      <w:tr w:rsidR="00185AA6" w:rsidRPr="00037311" w:rsidTr="009F2300">
        <w:tc>
          <w:tcPr>
            <w:tcW w:w="2047" w:type="dxa"/>
          </w:tcPr>
          <w:p w:rsidR="00185AA6" w:rsidRPr="00037311" w:rsidRDefault="00185AA6" w:rsidP="009F2300">
            <w:pPr>
              <w:pStyle w:val="Textoindependiente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Nivel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Organizacional</w:t>
            </w:r>
          </w:p>
        </w:tc>
        <w:tc>
          <w:tcPr>
            <w:tcW w:w="6476" w:type="dxa"/>
          </w:tcPr>
          <w:p w:rsidR="00185AA6" w:rsidRPr="00037311" w:rsidRDefault="00185AA6" w:rsidP="009F2300">
            <w:pPr>
              <w:pStyle w:val="Textoindependiente"/>
              <w:ind w:firstLine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3731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Funciones especificas</w:t>
            </w:r>
          </w:p>
        </w:tc>
      </w:tr>
      <w:tr w:rsidR="00185AA6" w:rsidRPr="00BD4D1A" w:rsidTr="009F2300">
        <w:tc>
          <w:tcPr>
            <w:tcW w:w="2047" w:type="dxa"/>
            <w:vAlign w:val="center"/>
          </w:tcPr>
          <w:p w:rsidR="00185AA6" w:rsidRDefault="00185AA6" w:rsidP="009F2300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lang w:val="es-ES"/>
              </w:rPr>
              <w:lastRenderedPageBreak/>
              <w:t>Personal Intendente   (continuación)</w:t>
            </w:r>
          </w:p>
        </w:tc>
        <w:tc>
          <w:tcPr>
            <w:tcW w:w="6476" w:type="dxa"/>
          </w:tcPr>
          <w:p w:rsidR="00185AA6" w:rsidRDefault="00185AA6" w:rsidP="00185AA6">
            <w:pPr>
              <w:numPr>
                <w:ilvl w:val="0"/>
                <w:numId w:val="13"/>
              </w:numPr>
              <w:spacing w:after="200"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Después de la emergencia:</w:t>
            </w:r>
          </w:p>
          <w:p w:rsidR="00185AA6" w:rsidRPr="00DD4D5A" w:rsidRDefault="00185AA6" w:rsidP="00185AA6">
            <w:pPr>
              <w:numPr>
                <w:ilvl w:val="0"/>
                <w:numId w:val="13"/>
              </w:numPr>
              <w:spacing w:after="200" w:line="276" w:lineRule="auto"/>
              <w:ind w:left="1003"/>
              <w:jc w:val="both"/>
              <w:rPr>
                <w:rFonts w:ascii="Arial" w:hAnsi="Arial"/>
                <w:sz w:val="24"/>
                <w:lang w:val="es-ES"/>
              </w:rPr>
            </w:pPr>
            <w:r w:rsidRPr="00DD4D5A">
              <w:rPr>
                <w:rFonts w:ascii="Arial" w:hAnsi="Arial"/>
                <w:sz w:val="24"/>
                <w:lang w:val="es-ES"/>
              </w:rPr>
              <w:t>Verificar el sistema de alarma y lo restablecerá para poder ser utilizado nuevamente.</w:t>
            </w:r>
          </w:p>
          <w:p w:rsidR="00185AA6" w:rsidRPr="00185AA6" w:rsidRDefault="00185AA6" w:rsidP="00185AA6">
            <w:pPr>
              <w:numPr>
                <w:ilvl w:val="0"/>
                <w:numId w:val="13"/>
              </w:numPr>
              <w:spacing w:after="200" w:line="276" w:lineRule="auto"/>
              <w:ind w:left="1003"/>
              <w:jc w:val="both"/>
              <w:rPr>
                <w:rFonts w:ascii="Arial" w:hAnsi="Arial"/>
                <w:sz w:val="24"/>
                <w:lang w:val="es-ES"/>
              </w:rPr>
            </w:pPr>
            <w:r w:rsidRPr="00185AA6">
              <w:rPr>
                <w:rFonts w:ascii="Arial" w:hAnsi="Arial"/>
                <w:sz w:val="24"/>
                <w:lang w:val="es-ES"/>
              </w:rPr>
              <w:t>Prep</w:t>
            </w:r>
            <w:r>
              <w:rPr>
                <w:rFonts w:ascii="Arial" w:hAnsi="Arial"/>
                <w:sz w:val="24"/>
                <w:lang w:val="es-ES"/>
              </w:rPr>
              <w:t>arar el informe correspondiente.</w:t>
            </w:r>
          </w:p>
          <w:p w:rsidR="00185AA6" w:rsidRPr="00185AA6" w:rsidRDefault="00185AA6" w:rsidP="00185AA6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Arial" w:hAnsi="Arial"/>
                <w:sz w:val="24"/>
                <w:lang w:val="es-ES"/>
              </w:rPr>
            </w:pPr>
            <w:r w:rsidRPr="00185AA6">
              <w:rPr>
                <w:rFonts w:ascii="Arial" w:hAnsi="Arial"/>
                <w:sz w:val="24"/>
                <w:lang w:val="es-ES"/>
              </w:rPr>
              <w:t xml:space="preserve">Deberá verificar que no haya alguna persona externa no autorizada en el interior </w:t>
            </w:r>
            <w:r>
              <w:rPr>
                <w:rFonts w:ascii="Arial" w:hAnsi="Arial"/>
                <w:sz w:val="24"/>
                <w:lang w:val="es-ES"/>
              </w:rPr>
              <w:t>del plantel</w:t>
            </w:r>
            <w:r w:rsidRPr="00185AA6">
              <w:rPr>
                <w:rFonts w:ascii="Arial" w:hAnsi="Arial"/>
                <w:sz w:val="24"/>
                <w:lang w:val="es-ES"/>
              </w:rPr>
              <w:t xml:space="preserve">, apoyándose con </w:t>
            </w:r>
            <w:r>
              <w:rPr>
                <w:rFonts w:ascii="Arial" w:hAnsi="Arial"/>
                <w:sz w:val="24"/>
                <w:lang w:val="es-ES"/>
              </w:rPr>
              <w:t xml:space="preserve">el personal </w:t>
            </w:r>
            <w:r w:rsidRPr="00185AA6">
              <w:rPr>
                <w:rFonts w:ascii="Arial" w:hAnsi="Arial"/>
                <w:sz w:val="24"/>
                <w:lang w:val="es-ES"/>
              </w:rPr>
              <w:t>administrativo.</w:t>
            </w:r>
          </w:p>
        </w:tc>
      </w:tr>
      <w:tr w:rsidR="00185AA6" w:rsidRPr="00BD4D1A" w:rsidTr="009F2300">
        <w:tc>
          <w:tcPr>
            <w:tcW w:w="2047" w:type="dxa"/>
            <w:vAlign w:val="center"/>
          </w:tcPr>
          <w:p w:rsidR="00185AA6" w:rsidRDefault="004D7F18" w:rsidP="009F2300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Docentes</w:t>
            </w:r>
          </w:p>
        </w:tc>
        <w:tc>
          <w:tcPr>
            <w:tcW w:w="6476" w:type="dxa"/>
          </w:tcPr>
          <w:p w:rsidR="00185AA6" w:rsidRPr="00DD4D5A" w:rsidRDefault="004D7F18" w:rsidP="009F2300">
            <w:pPr>
              <w:numPr>
                <w:ilvl w:val="0"/>
                <w:numId w:val="9"/>
              </w:numPr>
              <w:spacing w:after="200" w:line="360" w:lineRule="auto"/>
              <w:ind w:left="283"/>
              <w:jc w:val="both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sz w:val="24"/>
                <w:lang w:val="es-ES"/>
              </w:rPr>
              <w:t>Deberán reportarse inmediatamente con el Subdirector Administrativo para recibir órdenes, previamente deberán de entregar la lista de asistencia.</w:t>
            </w:r>
          </w:p>
        </w:tc>
      </w:tr>
    </w:tbl>
    <w:p w:rsidR="00185AA6" w:rsidRDefault="00185AA6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185AA6" w:rsidRDefault="00185AA6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3E6382" w:rsidRPr="00637767" w:rsidRDefault="003E6382" w:rsidP="003E6382">
      <w:pPr>
        <w:pStyle w:val="Ttulo1"/>
        <w:spacing w:line="36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lastRenderedPageBreak/>
        <w:t>plan de emergencia interno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En caso de presentarse la situación de emergencia, se dará aviso utilizando el sistema de señal audible (Sirena) </w:t>
      </w:r>
      <w:r>
        <w:rPr>
          <w:rFonts w:ascii="Arial" w:hAnsi="Arial"/>
          <w:sz w:val="24"/>
          <w:lang w:val="es-ES"/>
        </w:rPr>
        <w:t>del Plantel.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Este sistema comprende la sectorización en las siguientes áreas:</w:t>
      </w:r>
    </w:p>
    <w:p w:rsidR="003E6382" w:rsidRDefault="003E6382" w:rsidP="003E6382">
      <w:pPr>
        <w:pStyle w:val="Listaconvietas"/>
        <w:numPr>
          <w:ilvl w:val="0"/>
          <w:numId w:val="11"/>
        </w:numPr>
        <w:spacing w:after="20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Edificio principal</w:t>
      </w:r>
      <w:r w:rsidR="003672CA">
        <w:rPr>
          <w:rFonts w:ascii="Arial" w:hAnsi="Arial"/>
          <w:sz w:val="24"/>
        </w:rPr>
        <w:t xml:space="preserve"> 1</w:t>
      </w:r>
    </w:p>
    <w:p w:rsidR="003672CA" w:rsidRPr="003E6382" w:rsidRDefault="003672CA" w:rsidP="003E6382">
      <w:pPr>
        <w:pStyle w:val="Listaconvietas"/>
        <w:numPr>
          <w:ilvl w:val="0"/>
          <w:numId w:val="11"/>
        </w:numPr>
        <w:spacing w:after="20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Edificio de talleres y laboratorios</w:t>
      </w:r>
    </w:p>
    <w:p w:rsidR="003E6382" w:rsidRPr="00DD4D5A" w:rsidRDefault="003E6382" w:rsidP="003E6382">
      <w:pPr>
        <w:numPr>
          <w:ilvl w:val="0"/>
          <w:numId w:val="7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Patio </w:t>
      </w:r>
      <w:r w:rsidR="003672CA">
        <w:rPr>
          <w:rFonts w:ascii="Arial" w:hAnsi="Arial"/>
          <w:sz w:val="24"/>
          <w:lang w:val="es-ES"/>
        </w:rPr>
        <w:t>Cívico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En estas áreas se activa la alarma de em</w:t>
      </w:r>
      <w:r>
        <w:rPr>
          <w:rFonts w:ascii="Arial" w:hAnsi="Arial"/>
          <w:sz w:val="24"/>
          <w:lang w:val="es-ES"/>
        </w:rPr>
        <w:t>ergencia, por cualquier persona</w:t>
      </w:r>
      <w:r w:rsidRPr="00DD4D5A">
        <w:rPr>
          <w:rFonts w:ascii="Arial" w:hAnsi="Arial"/>
          <w:sz w:val="24"/>
          <w:lang w:val="es-ES"/>
        </w:rPr>
        <w:t xml:space="preserve"> que detecte alguna situación de emergencia y la magnitud del caso así lo amerite.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Hacer uso inadecuado de esta alarma o exagerar la situación anormal, provocara confusión, pérdida de credibilidad y muy posiblemente se genere un problema mayor.</w:t>
      </w:r>
    </w:p>
    <w:p w:rsidR="003E6382" w:rsidRPr="00DD4D5A" w:rsidRDefault="003E6382" w:rsidP="003E6382">
      <w:pPr>
        <w:pStyle w:val="Ttulo3"/>
        <w:numPr>
          <w:ilvl w:val="12"/>
          <w:numId w:val="0"/>
        </w:numPr>
        <w:spacing w:line="360" w:lineRule="auto"/>
        <w:jc w:val="both"/>
        <w:rPr>
          <w:b/>
          <w:lang w:val="es-ES"/>
        </w:rPr>
      </w:pPr>
      <w:r w:rsidRPr="00DD4D5A">
        <w:rPr>
          <w:b/>
          <w:lang w:val="es-ES"/>
        </w:rPr>
        <w:t>Alarma Local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En cualquier área del plantel</w:t>
      </w:r>
      <w:r w:rsidRPr="00DD4D5A">
        <w:rPr>
          <w:rFonts w:ascii="Arial" w:hAnsi="Arial"/>
          <w:sz w:val="24"/>
          <w:lang w:val="es-ES"/>
        </w:rPr>
        <w:t xml:space="preserve">, en donde la primera persona que se percate de la situación de emergencia deberá dar la voz de alarma de la situación anormal, debiendo hacer llegar de </w:t>
      </w:r>
      <w:r>
        <w:rPr>
          <w:rFonts w:ascii="Arial" w:hAnsi="Arial"/>
          <w:sz w:val="24"/>
          <w:lang w:val="es-ES"/>
        </w:rPr>
        <w:t>inmediato la información a cualquier persona administrativa</w:t>
      </w:r>
      <w:r w:rsidRPr="00DD4D5A">
        <w:rPr>
          <w:rFonts w:ascii="Arial" w:hAnsi="Arial"/>
          <w:sz w:val="24"/>
          <w:lang w:val="es-ES"/>
        </w:rPr>
        <w:t>, para que avise al comité de emergencia y se tome acción inmediata.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Al mismo tiempo se deberá atacar la situación de emergencia, si ésta es aún incipiente, con recursos propios a la mano y sin exponer la integridad física del personal.</w:t>
      </w:r>
    </w:p>
    <w:p w:rsidR="003E6382" w:rsidRPr="00DD4D5A" w:rsidRDefault="003E6382" w:rsidP="003E6382">
      <w:pPr>
        <w:pStyle w:val="Ttulo3"/>
        <w:numPr>
          <w:ilvl w:val="12"/>
          <w:numId w:val="0"/>
        </w:numPr>
        <w:spacing w:line="360" w:lineRule="auto"/>
        <w:jc w:val="both"/>
        <w:rPr>
          <w:b/>
          <w:lang w:val="es-ES"/>
        </w:rPr>
      </w:pPr>
      <w:r w:rsidRPr="00DD4D5A">
        <w:rPr>
          <w:b/>
          <w:lang w:val="es-ES"/>
        </w:rPr>
        <w:t>Alarma General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Una vez evaluada la situación de emergencia presente, si resultara con un grado tal que genere un riesgo mayor para todo el personal y/o instalación de</w:t>
      </w:r>
      <w:r>
        <w:rPr>
          <w:rFonts w:ascii="Arial" w:hAnsi="Arial"/>
          <w:sz w:val="24"/>
          <w:lang w:val="es-ES"/>
        </w:rPr>
        <w:t>l plantel</w:t>
      </w:r>
      <w:r w:rsidRPr="00DD4D5A">
        <w:rPr>
          <w:rFonts w:ascii="Arial" w:hAnsi="Arial"/>
          <w:sz w:val="24"/>
          <w:lang w:val="es-ES"/>
        </w:rPr>
        <w:t xml:space="preserve">, en ésta situación se activará la alarma general por el comité de emergencia, quienes se harán cargo de la situación, coordinando de inmediato la situación y valorando la aplicación del plan de evaluación del </w:t>
      </w:r>
      <w:r w:rsidRPr="00DD4D5A">
        <w:rPr>
          <w:rFonts w:ascii="Arial" w:hAnsi="Arial"/>
          <w:sz w:val="24"/>
          <w:lang w:val="es-ES"/>
        </w:rPr>
        <w:lastRenderedPageBreak/>
        <w:t xml:space="preserve">personal </w:t>
      </w:r>
      <w:r w:rsidR="00A405E8">
        <w:rPr>
          <w:rFonts w:ascii="Arial" w:hAnsi="Arial"/>
          <w:sz w:val="24"/>
          <w:lang w:val="es-ES"/>
        </w:rPr>
        <w:t>del plantel</w:t>
      </w:r>
      <w:r w:rsidRPr="00DD4D5A">
        <w:rPr>
          <w:rFonts w:ascii="Arial" w:hAnsi="Arial"/>
          <w:sz w:val="24"/>
          <w:lang w:val="es-ES"/>
        </w:rPr>
        <w:t>, salvo aquellos que formen parte de alguna de las brigadas de emergencia.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E6382" w:rsidRPr="00DD4D5A" w:rsidRDefault="003E6382" w:rsidP="00A405E8">
      <w:pPr>
        <w:pStyle w:val="Ttulo3"/>
        <w:numPr>
          <w:ilvl w:val="12"/>
          <w:numId w:val="0"/>
        </w:numPr>
        <w:spacing w:line="360" w:lineRule="auto"/>
        <w:jc w:val="both"/>
        <w:rPr>
          <w:b/>
          <w:lang w:val="es-ES"/>
        </w:rPr>
      </w:pPr>
      <w:r w:rsidRPr="00DD4D5A">
        <w:rPr>
          <w:b/>
          <w:lang w:val="es-ES"/>
        </w:rPr>
        <w:t>Procedimiento de alerta y mitigación del impacto de emerge</w:t>
      </w:r>
      <w:r w:rsidR="00A405E8">
        <w:rPr>
          <w:b/>
          <w:lang w:val="es-ES"/>
        </w:rPr>
        <w:t>ncia a los vecinos inmediatos al ITS.</w:t>
      </w:r>
    </w:p>
    <w:p w:rsidR="003E6382" w:rsidRPr="00DD4D5A" w:rsidRDefault="003E6382" w:rsidP="003E6382">
      <w:pPr>
        <w:numPr>
          <w:ilvl w:val="12"/>
          <w:numId w:val="0"/>
        </w:numPr>
        <w:rPr>
          <w:lang w:val="es-ES"/>
        </w:rPr>
      </w:pP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Si la situación de emergencia resultara de un grado tal que pudiera afectar la integridad física de los vecinos </w:t>
      </w:r>
      <w:r w:rsidR="00A405E8">
        <w:rPr>
          <w:rFonts w:ascii="Arial" w:hAnsi="Arial"/>
          <w:sz w:val="24"/>
          <w:lang w:val="es-ES"/>
        </w:rPr>
        <w:t xml:space="preserve">del plantel </w:t>
      </w:r>
      <w:r w:rsidRPr="00DD4D5A">
        <w:rPr>
          <w:rFonts w:ascii="Arial" w:hAnsi="Arial"/>
          <w:sz w:val="24"/>
          <w:lang w:val="es-ES"/>
        </w:rPr>
        <w:t xml:space="preserve"> y/o a sus pertenencias, se les avisará de inmediato por teléfono, para que procedan a la evacuación</w:t>
      </w:r>
      <w:r w:rsidR="00A405E8">
        <w:rPr>
          <w:rFonts w:ascii="Arial" w:hAnsi="Arial"/>
          <w:sz w:val="24"/>
          <w:lang w:val="es-ES"/>
        </w:rPr>
        <w:t>, esta responsabilidad recae en el subdirector administrativo</w:t>
      </w:r>
      <w:r w:rsidRPr="00DD4D5A">
        <w:rPr>
          <w:rFonts w:ascii="Arial" w:hAnsi="Arial"/>
          <w:sz w:val="24"/>
          <w:lang w:val="es-ES"/>
        </w:rPr>
        <w:t>.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Una vez pasada la situación de emergencia, también el </w:t>
      </w:r>
      <w:r w:rsidR="00A405E8">
        <w:rPr>
          <w:rFonts w:ascii="Arial" w:hAnsi="Arial"/>
          <w:sz w:val="24"/>
          <w:lang w:val="es-ES"/>
        </w:rPr>
        <w:t xml:space="preserve">subdirector </w:t>
      </w:r>
      <w:r w:rsidR="003672CA">
        <w:rPr>
          <w:rFonts w:ascii="Arial" w:hAnsi="Arial"/>
          <w:sz w:val="24"/>
          <w:lang w:val="es-ES"/>
        </w:rPr>
        <w:t>administrativo</w:t>
      </w:r>
      <w:r w:rsidR="00A405E8">
        <w:rPr>
          <w:rFonts w:ascii="Arial" w:hAnsi="Arial"/>
          <w:sz w:val="24"/>
          <w:lang w:val="es-ES"/>
        </w:rPr>
        <w:t xml:space="preserve"> a quién el designe instará a lo</w:t>
      </w:r>
      <w:r w:rsidRPr="00DD4D5A">
        <w:rPr>
          <w:rFonts w:ascii="Arial" w:hAnsi="Arial"/>
          <w:sz w:val="24"/>
          <w:lang w:val="es-ES"/>
        </w:rPr>
        <w:t xml:space="preserve">s </w:t>
      </w:r>
      <w:r w:rsidR="00A405E8">
        <w:rPr>
          <w:rFonts w:ascii="Arial" w:hAnsi="Arial"/>
          <w:sz w:val="24"/>
          <w:lang w:val="es-ES"/>
        </w:rPr>
        <w:t>vecinos</w:t>
      </w:r>
      <w:r w:rsidR="003672CA">
        <w:rPr>
          <w:rFonts w:ascii="Arial" w:hAnsi="Arial"/>
          <w:sz w:val="24"/>
          <w:lang w:val="es-ES"/>
        </w:rPr>
        <w:t xml:space="preserve"> </w:t>
      </w:r>
      <w:r w:rsidRPr="00DD4D5A">
        <w:rPr>
          <w:rFonts w:ascii="Arial" w:hAnsi="Arial"/>
          <w:sz w:val="24"/>
          <w:lang w:val="es-ES"/>
        </w:rPr>
        <w:t>a que vuelvan a realizar sus actividades normales.</w:t>
      </w:r>
    </w:p>
    <w:p w:rsidR="003E6382" w:rsidRPr="00DD4D5A" w:rsidRDefault="003E6382" w:rsidP="003E638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E6382" w:rsidRDefault="003E6382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El personal que no pertenezca al área afectada y/o alguna brigada de emergencia en el momento del siniestro, se reportará con </w:t>
      </w:r>
      <w:r w:rsidR="000C4BD6">
        <w:rPr>
          <w:rFonts w:ascii="Arial" w:hAnsi="Arial"/>
          <w:sz w:val="24"/>
          <w:lang w:val="es-ES"/>
        </w:rPr>
        <w:t>su jefe inmediato</w:t>
      </w:r>
      <w:r w:rsidRPr="00DD4D5A">
        <w:rPr>
          <w:rFonts w:ascii="Arial" w:hAnsi="Arial"/>
          <w:sz w:val="24"/>
          <w:lang w:val="es-ES"/>
        </w:rPr>
        <w:t xml:space="preserve"> y recibirá de éste indicaciones sobre qué hacer.</w:t>
      </w: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Default="0058797B" w:rsidP="000C4BD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58797B" w:rsidRPr="00637767" w:rsidRDefault="0058797B" w:rsidP="0058797B">
      <w:pPr>
        <w:pStyle w:val="Ttulo1"/>
        <w:spacing w:line="36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lastRenderedPageBreak/>
        <w:t>plan de emergencia externo</w:t>
      </w:r>
    </w:p>
    <w:p w:rsidR="0058797B" w:rsidRPr="00DD4D5A" w:rsidRDefault="0058797B" w:rsidP="0058797B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</w:rPr>
      </w:pPr>
      <w:r w:rsidRPr="00DD4D5A">
        <w:rPr>
          <w:rFonts w:ascii="Arial" w:hAnsi="Arial"/>
          <w:sz w:val="24"/>
        </w:rPr>
        <w:t>El comité de emergencias después de analizar y evaluar la magnitud del siniestro, determinará si es o no necesario pedir ayuda del exterior la cual también dependerá del tipo de siniestro que se presente.</w:t>
      </w:r>
    </w:p>
    <w:p w:rsidR="0058797B" w:rsidRPr="00DD4D5A" w:rsidRDefault="0058797B" w:rsidP="0058797B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</w:rPr>
      </w:pPr>
    </w:p>
    <w:p w:rsidR="0058797B" w:rsidRPr="00DD4D5A" w:rsidRDefault="0058797B" w:rsidP="0058797B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</w:rPr>
      </w:pPr>
      <w:r w:rsidRPr="00DD4D5A">
        <w:rPr>
          <w:rFonts w:ascii="Arial" w:hAnsi="Arial"/>
          <w:sz w:val="24"/>
        </w:rPr>
        <w:t xml:space="preserve">Como medida precautoria, el </w:t>
      </w:r>
      <w:r>
        <w:rPr>
          <w:rFonts w:ascii="Arial" w:hAnsi="Arial"/>
          <w:sz w:val="24"/>
        </w:rPr>
        <w:t>subdirector administrativo se encargará</w:t>
      </w:r>
      <w:r w:rsidRPr="00DD4D5A">
        <w:rPr>
          <w:rFonts w:ascii="Arial" w:hAnsi="Arial"/>
          <w:sz w:val="24"/>
        </w:rPr>
        <w:t xml:space="preserve"> de mantener permanentemente actualizado un directorio </w:t>
      </w:r>
      <w:r>
        <w:rPr>
          <w:rFonts w:ascii="Arial" w:hAnsi="Arial"/>
          <w:sz w:val="24"/>
        </w:rPr>
        <w:t>con secretarias</w:t>
      </w:r>
      <w:r w:rsidRPr="00DD4D5A">
        <w:rPr>
          <w:rFonts w:ascii="Arial" w:hAnsi="Arial"/>
          <w:sz w:val="24"/>
        </w:rPr>
        <w:t xml:space="preserve"> de </w:t>
      </w:r>
      <w:r>
        <w:rPr>
          <w:rFonts w:ascii="Arial" w:hAnsi="Arial"/>
          <w:sz w:val="24"/>
        </w:rPr>
        <w:t>departamento</w:t>
      </w:r>
      <w:r w:rsidRPr="00DD4D5A">
        <w:rPr>
          <w:rFonts w:ascii="Arial" w:hAnsi="Arial"/>
          <w:sz w:val="24"/>
        </w:rPr>
        <w:t>, de las siguientes personas, dependencias e instituciones.</w:t>
      </w:r>
    </w:p>
    <w:p w:rsidR="0058797B" w:rsidRPr="0058797B" w:rsidRDefault="0058797B" w:rsidP="0058797B">
      <w:pPr>
        <w:pStyle w:val="Listaconvietas"/>
        <w:numPr>
          <w:ilvl w:val="0"/>
          <w:numId w:val="14"/>
        </w:numPr>
        <w:spacing w:after="200" w:line="360" w:lineRule="auto"/>
        <w:rPr>
          <w:rFonts w:ascii="Arial" w:hAnsi="Arial"/>
          <w:sz w:val="24"/>
        </w:rPr>
      </w:pPr>
      <w:r w:rsidRPr="0058797B">
        <w:rPr>
          <w:rFonts w:ascii="Arial" w:hAnsi="Arial"/>
          <w:sz w:val="24"/>
        </w:rPr>
        <w:t>Integrantes del comité de emergencias.</w:t>
      </w:r>
    </w:p>
    <w:p w:rsidR="0058797B" w:rsidRDefault="0058797B" w:rsidP="0058797B">
      <w:pPr>
        <w:numPr>
          <w:ilvl w:val="0"/>
          <w:numId w:val="13"/>
        </w:numPr>
        <w:spacing w:after="200" w:line="36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Jefes de brigadas.</w:t>
      </w:r>
    </w:p>
    <w:p w:rsidR="0058797B" w:rsidRPr="00DD4D5A" w:rsidRDefault="0058797B" w:rsidP="0058797B">
      <w:pPr>
        <w:numPr>
          <w:ilvl w:val="0"/>
          <w:numId w:val="13"/>
        </w:numPr>
        <w:spacing w:after="200" w:line="360" w:lineRule="auto"/>
        <w:ind w:left="709"/>
        <w:jc w:val="both"/>
        <w:rPr>
          <w:rFonts w:ascii="Arial" w:hAnsi="Arial"/>
          <w:sz w:val="24"/>
        </w:rPr>
      </w:pPr>
      <w:r w:rsidRPr="00DD4D5A">
        <w:rPr>
          <w:rFonts w:ascii="Arial" w:hAnsi="Arial"/>
          <w:sz w:val="24"/>
        </w:rPr>
        <w:t>Cruz Roja de la Ciudad.</w:t>
      </w:r>
    </w:p>
    <w:p w:rsidR="0058797B" w:rsidRPr="00DD4D5A" w:rsidRDefault="0058797B" w:rsidP="0058797B">
      <w:pPr>
        <w:numPr>
          <w:ilvl w:val="0"/>
          <w:numId w:val="13"/>
        </w:numPr>
        <w:spacing w:after="200" w:line="360" w:lineRule="auto"/>
        <w:ind w:left="709"/>
        <w:jc w:val="both"/>
        <w:rPr>
          <w:rFonts w:ascii="Arial" w:hAnsi="Arial"/>
          <w:sz w:val="24"/>
        </w:rPr>
      </w:pPr>
      <w:r w:rsidRPr="00DD4D5A">
        <w:rPr>
          <w:rFonts w:ascii="Arial" w:hAnsi="Arial"/>
          <w:sz w:val="24"/>
        </w:rPr>
        <w:t>Seguro Social, clínicas cerc</w:t>
      </w:r>
      <w:r>
        <w:rPr>
          <w:rFonts w:ascii="Arial" w:hAnsi="Arial"/>
          <w:sz w:val="24"/>
        </w:rPr>
        <w:t>anas a las instalaciones de la Escuela</w:t>
      </w:r>
      <w:r w:rsidRPr="00DD4D5A">
        <w:rPr>
          <w:rFonts w:ascii="Arial" w:hAnsi="Arial"/>
          <w:sz w:val="24"/>
        </w:rPr>
        <w:t xml:space="preserve">. </w:t>
      </w:r>
    </w:p>
    <w:p w:rsidR="0058797B" w:rsidRPr="00DD4D5A" w:rsidRDefault="0058797B" w:rsidP="0058797B">
      <w:pPr>
        <w:numPr>
          <w:ilvl w:val="0"/>
          <w:numId w:val="13"/>
        </w:numPr>
        <w:spacing w:after="200" w:line="360" w:lineRule="auto"/>
        <w:ind w:left="709"/>
        <w:jc w:val="both"/>
        <w:rPr>
          <w:rFonts w:ascii="Arial" w:hAnsi="Arial"/>
          <w:sz w:val="24"/>
        </w:rPr>
      </w:pPr>
      <w:r w:rsidRPr="00DD4D5A">
        <w:rPr>
          <w:rFonts w:ascii="Arial" w:hAnsi="Arial"/>
          <w:sz w:val="24"/>
        </w:rPr>
        <w:t>Dirección de Policía y Tránsito del Estado.</w:t>
      </w:r>
    </w:p>
    <w:p w:rsidR="0058797B" w:rsidRPr="00DD4D5A" w:rsidRDefault="0058797B" w:rsidP="0058797B">
      <w:pPr>
        <w:numPr>
          <w:ilvl w:val="0"/>
          <w:numId w:val="13"/>
        </w:numPr>
        <w:spacing w:after="200" w:line="360" w:lineRule="auto"/>
        <w:ind w:left="709"/>
        <w:jc w:val="both"/>
        <w:rPr>
          <w:rFonts w:ascii="Arial" w:hAnsi="Arial"/>
          <w:sz w:val="24"/>
        </w:rPr>
      </w:pPr>
      <w:r w:rsidRPr="00DD4D5A">
        <w:rPr>
          <w:rFonts w:ascii="Arial" w:hAnsi="Arial"/>
          <w:sz w:val="24"/>
        </w:rPr>
        <w:t>Protección Civil</w:t>
      </w:r>
      <w:r>
        <w:rPr>
          <w:rFonts w:ascii="Arial" w:hAnsi="Arial"/>
          <w:sz w:val="24"/>
        </w:rPr>
        <w:t xml:space="preserve"> Jalisco.</w:t>
      </w:r>
    </w:p>
    <w:p w:rsidR="0058797B" w:rsidRDefault="0058797B" w:rsidP="0058797B">
      <w:pPr>
        <w:numPr>
          <w:ilvl w:val="0"/>
          <w:numId w:val="13"/>
        </w:numPr>
        <w:spacing w:after="200" w:line="360" w:lineRule="auto"/>
        <w:ind w:left="709"/>
        <w:jc w:val="both"/>
        <w:rPr>
          <w:rFonts w:ascii="Arial" w:hAnsi="Arial"/>
          <w:sz w:val="24"/>
        </w:rPr>
      </w:pPr>
      <w:r w:rsidRPr="00DD4D5A">
        <w:rPr>
          <w:rFonts w:ascii="Arial" w:hAnsi="Arial"/>
          <w:sz w:val="24"/>
        </w:rPr>
        <w:t xml:space="preserve">De las compañías </w:t>
      </w:r>
      <w:r>
        <w:rPr>
          <w:rFonts w:ascii="Arial" w:hAnsi="Arial"/>
          <w:sz w:val="24"/>
        </w:rPr>
        <w:t xml:space="preserve">y escuelas </w:t>
      </w:r>
      <w:r w:rsidRPr="00DD4D5A">
        <w:rPr>
          <w:rFonts w:ascii="Arial" w:hAnsi="Arial"/>
          <w:sz w:val="24"/>
        </w:rPr>
        <w:t xml:space="preserve">que están cercanas a las instalaciones </w:t>
      </w:r>
      <w:r>
        <w:rPr>
          <w:rFonts w:ascii="Arial" w:hAnsi="Arial"/>
          <w:sz w:val="24"/>
        </w:rPr>
        <w:t>de la escuela.</w:t>
      </w:r>
    </w:p>
    <w:p w:rsidR="0058797B" w:rsidRDefault="0058797B" w:rsidP="0058797B">
      <w:pPr>
        <w:numPr>
          <w:ilvl w:val="0"/>
          <w:numId w:val="13"/>
        </w:numPr>
        <w:spacing w:after="200" w:line="36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Presidente municipal</w:t>
      </w:r>
    </w:p>
    <w:p w:rsidR="0058797B" w:rsidRPr="00DD4D5A" w:rsidRDefault="003672CA" w:rsidP="0058797B">
      <w:pPr>
        <w:numPr>
          <w:ilvl w:val="0"/>
          <w:numId w:val="13"/>
        </w:numPr>
        <w:spacing w:after="200" w:line="360" w:lineRule="auto"/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Protección Civil del Estado.</w:t>
      </w:r>
    </w:p>
    <w:p w:rsidR="0058797B" w:rsidRDefault="0058797B" w:rsidP="0058797B">
      <w:pPr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:rsidR="0058797B" w:rsidRPr="00DD4D5A" w:rsidRDefault="0058797B" w:rsidP="0058797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</w:rPr>
        <w:t xml:space="preserve">Como ya se mencionó, el </w:t>
      </w:r>
      <w:r>
        <w:rPr>
          <w:rFonts w:ascii="Arial" w:hAnsi="Arial"/>
          <w:sz w:val="24"/>
        </w:rPr>
        <w:t>subdirector administrativo</w:t>
      </w:r>
      <w:r w:rsidRPr="00DD4D5A">
        <w:rPr>
          <w:rFonts w:ascii="Arial" w:hAnsi="Arial"/>
          <w:sz w:val="24"/>
        </w:rPr>
        <w:t>, de acuerdo a instrucciones del comité de emergencia, s</w:t>
      </w:r>
      <w:r>
        <w:rPr>
          <w:rFonts w:ascii="Arial" w:hAnsi="Arial"/>
          <w:sz w:val="24"/>
        </w:rPr>
        <w:t>erá el encargado</w:t>
      </w:r>
      <w:r w:rsidRPr="00DD4D5A">
        <w:rPr>
          <w:rFonts w:ascii="Arial" w:hAnsi="Arial"/>
          <w:sz w:val="24"/>
        </w:rPr>
        <w:t xml:space="preserve"> de solicitar la ayuda específica</w:t>
      </w:r>
      <w:r>
        <w:rPr>
          <w:rFonts w:ascii="Arial" w:hAnsi="Arial"/>
          <w:sz w:val="24"/>
        </w:rPr>
        <w:t xml:space="preserve"> requerida</w:t>
      </w:r>
      <w:r w:rsidRPr="00DD4D5A">
        <w:rPr>
          <w:rFonts w:ascii="Arial" w:hAnsi="Arial"/>
          <w:sz w:val="24"/>
        </w:rPr>
        <w:t>.</w:t>
      </w:r>
    </w:p>
    <w:p w:rsidR="003E6382" w:rsidRDefault="003E6382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Pr="00637767" w:rsidRDefault="00637767" w:rsidP="006377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37767" w:rsidRDefault="0063776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75CD7" w:rsidRDefault="00675CD7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5A5871" w:rsidRDefault="005A5871" w:rsidP="00637767">
      <w:pPr>
        <w:spacing w:line="360" w:lineRule="auto"/>
        <w:jc w:val="both"/>
        <w:rPr>
          <w:lang w:val="es-ES"/>
        </w:rPr>
      </w:pPr>
    </w:p>
    <w:p w:rsidR="00675CD7" w:rsidRDefault="00460CEA" w:rsidP="00637767">
      <w:pPr>
        <w:spacing w:line="360" w:lineRule="auto"/>
        <w:jc w:val="both"/>
        <w:rPr>
          <w:lang w:val="es-ES"/>
        </w:rPr>
      </w:pPr>
      <w:r w:rsidRPr="00DD4D5A">
        <w:rPr>
          <w:lang w:val="es-ES"/>
        </w:rPr>
        <w:lastRenderedPageBreak/>
        <w:t>MATRIZ DE IDENTIFICACIÓN Y CUANTIFICACIÓN DE RIESGOS</w:t>
      </w:r>
    </w:p>
    <w:p w:rsidR="00460CEA" w:rsidRDefault="00460CEA" w:rsidP="00637767">
      <w:pPr>
        <w:spacing w:line="360" w:lineRule="auto"/>
        <w:jc w:val="both"/>
        <w:rPr>
          <w:lang w:val="es-ES"/>
        </w:rPr>
      </w:pPr>
    </w:p>
    <w:tbl>
      <w:tblPr>
        <w:tblW w:w="935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599"/>
        <w:gridCol w:w="1843"/>
        <w:gridCol w:w="567"/>
        <w:gridCol w:w="567"/>
      </w:tblGrid>
      <w:tr w:rsidR="00460CEA" w:rsidTr="00B86B5D">
        <w:trPr>
          <w:jc w:val="center"/>
        </w:trPr>
        <w:tc>
          <w:tcPr>
            <w:tcW w:w="2160" w:type="dxa"/>
            <w:tcBorders>
              <w:bottom w:val="single" w:sz="6" w:space="0" w:color="auto"/>
              <w:right w:val="double" w:sz="6" w:space="0" w:color="auto"/>
            </w:tcBorders>
            <w:shd w:val="pct20" w:color="auto" w:fill="auto"/>
          </w:tcPr>
          <w:p w:rsidR="00460CEA" w:rsidRPr="00DD4D5A" w:rsidRDefault="00460CEA" w:rsidP="007778BA">
            <w:pPr>
              <w:numPr>
                <w:ilvl w:val="12"/>
                <w:numId w:val="0"/>
              </w:numPr>
              <w:jc w:val="center"/>
              <w:rPr>
                <w:b/>
                <w:i/>
                <w:sz w:val="18"/>
                <w:lang w:val="es-ES"/>
              </w:rPr>
            </w:pPr>
            <w:r w:rsidRPr="00DD4D5A">
              <w:rPr>
                <w:b/>
                <w:i/>
                <w:lang w:val="es-ES"/>
              </w:rPr>
              <w:br w:type="page"/>
            </w:r>
            <w:r w:rsidRPr="00DD4D5A">
              <w:rPr>
                <w:b/>
                <w:i/>
                <w:sz w:val="18"/>
                <w:lang w:val="es-ES"/>
              </w:rPr>
              <w:t xml:space="preserve">CAUSAS POSIBLES DE </w:t>
            </w:r>
            <w:r>
              <w:rPr>
                <w:b/>
                <w:i/>
                <w:sz w:val="18"/>
                <w:lang w:val="es-ES"/>
              </w:rPr>
              <w:t>RIESGO</w:t>
            </w:r>
          </w:p>
        </w:tc>
        <w:tc>
          <w:tcPr>
            <w:tcW w:w="162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20" w:color="auto" w:fill="auto"/>
          </w:tcPr>
          <w:p w:rsidR="00460CEA" w:rsidRDefault="00460CEA" w:rsidP="007778BA">
            <w:pPr>
              <w:numPr>
                <w:ilvl w:val="12"/>
                <w:numId w:val="0"/>
              </w:num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RIESGO PROBABLE</w:t>
            </w:r>
          </w:p>
        </w:tc>
        <w:tc>
          <w:tcPr>
            <w:tcW w:w="2599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20" w:color="auto" w:fill="auto"/>
          </w:tcPr>
          <w:p w:rsidR="00460CEA" w:rsidRPr="00DD4D5A" w:rsidRDefault="00460CEA" w:rsidP="00460CEA">
            <w:pPr>
              <w:numPr>
                <w:ilvl w:val="12"/>
                <w:numId w:val="0"/>
              </w:numPr>
              <w:jc w:val="center"/>
              <w:rPr>
                <w:b/>
                <w:i/>
                <w:sz w:val="18"/>
                <w:lang w:val="es-ES"/>
              </w:rPr>
            </w:pPr>
            <w:r w:rsidRPr="00DD4D5A">
              <w:rPr>
                <w:b/>
                <w:i/>
                <w:sz w:val="18"/>
                <w:lang w:val="es-ES"/>
              </w:rPr>
              <w:t>CONSECUENCIAS DE</w:t>
            </w:r>
            <w:r>
              <w:rPr>
                <w:b/>
                <w:i/>
                <w:sz w:val="18"/>
                <w:lang w:val="es-ES"/>
              </w:rPr>
              <w:t>L RIESGO EN CASO DE EXISTIR</w:t>
            </w:r>
          </w:p>
        </w:tc>
        <w:tc>
          <w:tcPr>
            <w:tcW w:w="1843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20" w:color="auto" w:fill="auto"/>
          </w:tcPr>
          <w:p w:rsidR="00460CEA" w:rsidRDefault="00460CEA" w:rsidP="007778BA">
            <w:pPr>
              <w:numPr>
                <w:ilvl w:val="12"/>
                <w:numId w:val="0"/>
              </w:num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ALCANCE DE LAS CONSECUENCIAS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20" w:color="auto" w:fill="auto"/>
          </w:tcPr>
          <w:p w:rsidR="00460CEA" w:rsidRDefault="00460CEA" w:rsidP="007778BA">
            <w:pPr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 w:val="11"/>
              </w:rPr>
            </w:pPr>
            <w:r>
              <w:rPr>
                <w:b/>
                <w:i/>
                <w:spacing w:val="-6"/>
                <w:sz w:val="11"/>
              </w:rPr>
              <w:t>PROBABILIDAD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6" w:space="0" w:color="auto"/>
            </w:tcBorders>
            <w:shd w:val="pct20" w:color="auto" w:fill="auto"/>
          </w:tcPr>
          <w:p w:rsidR="00460CEA" w:rsidRDefault="00460CEA" w:rsidP="007778BA">
            <w:pPr>
              <w:numPr>
                <w:ilvl w:val="12"/>
                <w:numId w:val="0"/>
              </w:numPr>
              <w:jc w:val="center"/>
              <w:rPr>
                <w:b/>
                <w:i/>
                <w:spacing w:val="-6"/>
                <w:sz w:val="11"/>
              </w:rPr>
            </w:pPr>
            <w:r>
              <w:rPr>
                <w:b/>
                <w:i/>
                <w:spacing w:val="-6"/>
                <w:sz w:val="11"/>
              </w:rPr>
              <w:t>MAGNITUD</w:t>
            </w:r>
          </w:p>
        </w:tc>
      </w:tr>
      <w:tr w:rsidR="00592F15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9056E3" w:rsidRDefault="00592F15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Incendio.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Daños materiales y humanos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D1422A">
            <w:pPr>
              <w:numPr>
                <w:ilvl w:val="12"/>
                <w:numId w:val="0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Edificios, estacionamientos y perímetros del predio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592F15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9056E3" w:rsidRDefault="00592F15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Explosión.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</w:rPr>
              <w:t>Daños materiales y humanos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D1422A">
            <w:pPr>
              <w:numPr>
                <w:ilvl w:val="12"/>
                <w:numId w:val="0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Laboratorios de Ciencias Básicas, Bromatología, Taller de Pesados de IIA y estacionamientos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592F15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9056E3" w:rsidRDefault="00592F15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  <w:lang w:val="es-ES"/>
              </w:rPr>
              <w:t>Fugas de gas L.P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</w:rPr>
              <w:t>Daños materiales y humanos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D1422A">
            <w:pPr>
              <w:numPr>
                <w:ilvl w:val="12"/>
                <w:numId w:val="0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Laboratorios de Ciencias Básicas, Bromatología, Taller de Pesados de IIA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592F15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9056E3" w:rsidRDefault="00592F15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Sismos y terremotos.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Alto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</w:rPr>
              <w:t>Daños materiales y humanos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D1422A">
            <w:pPr>
              <w:numPr>
                <w:ilvl w:val="12"/>
                <w:numId w:val="0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Toda la infraestructura y población</w:t>
            </w:r>
            <w:r w:rsidR="00DA3855">
              <w:rPr>
                <w:i/>
                <w:sz w:val="18"/>
              </w:rPr>
              <w:t xml:space="preserve"> en general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592F15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9056E3" w:rsidRDefault="00592F15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Amenaza de bomba.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DA3855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Paro</w:t>
            </w:r>
            <w:r w:rsidR="00D1422A">
              <w:rPr>
                <w:i/>
                <w:sz w:val="18"/>
                <w:lang w:val="es-ES"/>
              </w:rPr>
              <w:t xml:space="preserve"> parcial de actividades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D1422A" w:rsidP="00D1422A">
            <w:pPr>
              <w:numPr>
                <w:ilvl w:val="12"/>
                <w:numId w:val="0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Población en general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592F15" w:rsidRPr="006B41C1" w:rsidRDefault="00592F15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D1422A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9056E3" w:rsidRDefault="00D1422A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Asalto a mano armada.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 patrimonial y humano</w:t>
            </w:r>
            <w:r w:rsidR="007778BA">
              <w:rPr>
                <w:i/>
                <w:sz w:val="18"/>
                <w:lang w:val="es-ES"/>
              </w:rPr>
              <w:t>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D1422A">
            <w:pPr>
              <w:numPr>
                <w:ilvl w:val="12"/>
                <w:numId w:val="0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Recursos financieros y materiales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D1422A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9056E3" w:rsidRDefault="00D1422A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Inundaciones.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A3855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 patrimonial y paro parcial de actividades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DA3855" w:rsidRDefault="00DA3855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</w:rPr>
              <w:t>Toda la infraestructura y población en general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D1422A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9056E3" w:rsidRDefault="00D1422A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  <w:lang w:val="es-ES"/>
              </w:rPr>
            </w:pPr>
            <w:r w:rsidRPr="009056E3">
              <w:rPr>
                <w:b/>
                <w:sz w:val="18"/>
                <w:szCs w:val="18"/>
                <w:lang w:val="es-ES"/>
              </w:rPr>
              <w:t>Rotura o fallas en líneas de alta tensión.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7778BA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</w:rPr>
              <w:t>Daños materiales y humanos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7778B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Centro de distribución de carga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D1422A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9056E3" w:rsidRDefault="00D1422A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Manifestaciones.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7778BA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Paro parcial de actividades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7778B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Población en general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D1422A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9056E3" w:rsidRDefault="00D1422A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Derrames o fuga en fosas sépticas.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F77DD6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 ecológico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Subsuelo 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D1422A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9056E3" w:rsidRDefault="00D1422A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Derrame de aceite de maquinaria de laboratorio de pesados.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F77DD6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 ecológico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Subsuelo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D1422A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9056E3" w:rsidRDefault="00D1422A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Intoxicación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F77DD6" w:rsidP="00460CEA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Daños a la salud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Población en general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D1422A" w:rsidRPr="006B41C1" w:rsidRDefault="00D1422A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F77DD6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9056E3" w:rsidRDefault="00F77DD6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Derrame de aditivos para concreto.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 ecológico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Subsuelo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F77DD6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9056E3" w:rsidRDefault="00F77DD6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Residuos biológicos infecciosos.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Daños a la salud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Encargado del área de atención médica.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F77DD6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9056E3" w:rsidRDefault="00F77DD6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Residuos sólidos.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 ecológico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Subsuelo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F77DD6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9056E3" w:rsidRDefault="00F77DD6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Mitigación de fauna nociva.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Daños a la salud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Población en general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F77DD6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9056E3" w:rsidRDefault="00F77DD6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Mitigación de plagas.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Daños a la salud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Población en general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  <w:tr w:rsidR="00F77DD6" w:rsidTr="00B86B5D">
        <w:trPr>
          <w:jc w:val="center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9056E3" w:rsidRDefault="00F77DD6" w:rsidP="00592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056E3">
              <w:rPr>
                <w:b/>
                <w:sz w:val="18"/>
                <w:szCs w:val="18"/>
              </w:rPr>
              <w:t>Derrame de aceite comestible degradado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Bajo</w:t>
            </w:r>
          </w:p>
        </w:tc>
        <w:tc>
          <w:tcPr>
            <w:tcW w:w="25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  <w:lang w:val="es-ES"/>
              </w:rPr>
            </w:pPr>
            <w:r>
              <w:rPr>
                <w:i/>
                <w:sz w:val="18"/>
                <w:lang w:val="es-ES"/>
              </w:rPr>
              <w:t>Daño ecológico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854150">
            <w:pPr>
              <w:numPr>
                <w:ilvl w:val="12"/>
                <w:numId w:val="0"/>
              </w:num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Subsuelo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:rsidR="00F77DD6" w:rsidRPr="006B41C1" w:rsidRDefault="00F77DD6" w:rsidP="007778BA">
            <w:pPr>
              <w:numPr>
                <w:ilvl w:val="12"/>
                <w:numId w:val="0"/>
              </w:numPr>
              <w:jc w:val="center"/>
              <w:rPr>
                <w:i/>
                <w:spacing w:val="-6"/>
                <w:sz w:val="11"/>
              </w:rPr>
            </w:pPr>
          </w:p>
        </w:tc>
      </w:tr>
    </w:tbl>
    <w:p w:rsidR="00460CEA" w:rsidRDefault="00460CEA" w:rsidP="00460CEA">
      <w:pPr>
        <w:spacing w:line="360" w:lineRule="auto"/>
        <w:jc w:val="center"/>
        <w:rPr>
          <w:rFonts w:ascii="Arial" w:hAnsi="Arial"/>
          <w:sz w:val="24"/>
          <w:lang w:val="es-ES"/>
        </w:rPr>
      </w:pPr>
    </w:p>
    <w:p w:rsidR="00460CEA" w:rsidRDefault="00460CEA" w:rsidP="00460CEA">
      <w:pPr>
        <w:spacing w:line="360" w:lineRule="auto"/>
        <w:jc w:val="center"/>
        <w:rPr>
          <w:rFonts w:ascii="Arial" w:hAnsi="Arial"/>
          <w:sz w:val="24"/>
          <w:lang w:val="es-ES"/>
        </w:rPr>
      </w:pPr>
    </w:p>
    <w:p w:rsidR="00460CEA" w:rsidRDefault="00460CEA" w:rsidP="00460CEA">
      <w:pPr>
        <w:spacing w:line="360" w:lineRule="auto"/>
        <w:jc w:val="center"/>
        <w:rPr>
          <w:rFonts w:ascii="Arial" w:hAnsi="Arial"/>
          <w:sz w:val="24"/>
          <w:lang w:val="es-ES"/>
        </w:rPr>
      </w:pPr>
    </w:p>
    <w:p w:rsidR="00460CEA" w:rsidRDefault="00460CEA" w:rsidP="00460CEA">
      <w:pPr>
        <w:spacing w:line="360" w:lineRule="auto"/>
        <w:jc w:val="center"/>
        <w:rPr>
          <w:rFonts w:ascii="Arial" w:hAnsi="Arial"/>
          <w:sz w:val="24"/>
          <w:lang w:val="es-ES"/>
        </w:rPr>
      </w:pPr>
    </w:p>
    <w:p w:rsidR="007F339C" w:rsidRDefault="007F339C" w:rsidP="0063776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8C7E6F" w:rsidRPr="00637767" w:rsidRDefault="008C7E6F" w:rsidP="008C7E6F">
      <w:pPr>
        <w:pStyle w:val="Ttulo1"/>
        <w:spacing w:line="36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lastRenderedPageBreak/>
        <w:t>sistema de COMUNICACIÓN</w:t>
      </w:r>
    </w:p>
    <w:p w:rsidR="008C7E6F" w:rsidRPr="00DD4D5A" w:rsidRDefault="008C7E6F" w:rsidP="008C7E6F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Se enfatiza que la única persona autorizada para atender a los medios de comunicación y a la comunidad es el </w:t>
      </w:r>
      <w:r>
        <w:rPr>
          <w:rFonts w:ascii="Arial" w:hAnsi="Arial"/>
          <w:sz w:val="24"/>
          <w:lang w:val="es-ES"/>
        </w:rPr>
        <w:t>Director general de ITS</w:t>
      </w:r>
      <w:r w:rsidRPr="00DD4D5A">
        <w:rPr>
          <w:rFonts w:ascii="Arial" w:hAnsi="Arial"/>
          <w:sz w:val="24"/>
          <w:lang w:val="es-ES"/>
        </w:rPr>
        <w:t xml:space="preserve">, quien a su vez se mantendrá en comunicación permanente </w:t>
      </w:r>
      <w:r>
        <w:rPr>
          <w:rFonts w:ascii="Arial" w:hAnsi="Arial"/>
          <w:sz w:val="24"/>
          <w:lang w:val="es-ES"/>
        </w:rPr>
        <w:t>su jefe inmediato, pues  él</w:t>
      </w:r>
      <w:r w:rsidR="00780A0B">
        <w:rPr>
          <w:rFonts w:ascii="Arial" w:hAnsi="Arial"/>
          <w:sz w:val="24"/>
          <w:lang w:val="es-ES"/>
        </w:rPr>
        <w:t xml:space="preserve"> </w:t>
      </w:r>
      <w:r>
        <w:rPr>
          <w:rFonts w:ascii="Arial" w:hAnsi="Arial"/>
          <w:sz w:val="24"/>
          <w:lang w:val="es-ES"/>
        </w:rPr>
        <w:t>es el vocero</w:t>
      </w:r>
      <w:r w:rsidRPr="00DD4D5A">
        <w:rPr>
          <w:rFonts w:ascii="Arial" w:hAnsi="Arial"/>
          <w:sz w:val="24"/>
          <w:lang w:val="es-ES"/>
        </w:rPr>
        <w:t xml:space="preserve"> oficial</w:t>
      </w:r>
      <w:r>
        <w:rPr>
          <w:rFonts w:ascii="Arial" w:hAnsi="Arial"/>
          <w:sz w:val="24"/>
          <w:lang w:val="es-ES"/>
        </w:rPr>
        <w:t xml:space="preserve"> del Instituto Tecnológico Superior.</w:t>
      </w:r>
    </w:p>
    <w:p w:rsidR="008C7E6F" w:rsidRPr="00DD4D5A" w:rsidRDefault="008C7E6F" w:rsidP="008C7E6F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8C7E6F" w:rsidRPr="00DD4D5A" w:rsidRDefault="008C7E6F" w:rsidP="008C7E6F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La comunicación entre los integrantes del Comité de Emergencias y los Jefes de brigada será permanente</w:t>
      </w:r>
      <w:r>
        <w:rPr>
          <w:rFonts w:ascii="Arial" w:hAnsi="Arial"/>
          <w:sz w:val="24"/>
          <w:lang w:val="es-ES"/>
        </w:rPr>
        <w:t xml:space="preserve"> y por medio de teléfono u otros medios</w:t>
      </w:r>
      <w:r w:rsidRPr="00DD4D5A">
        <w:rPr>
          <w:rFonts w:ascii="Arial" w:hAnsi="Arial"/>
          <w:sz w:val="24"/>
          <w:lang w:val="es-ES"/>
        </w:rPr>
        <w:t>.</w:t>
      </w:r>
    </w:p>
    <w:p w:rsidR="008C7E6F" w:rsidRDefault="008C7E6F" w:rsidP="008C7E6F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Se cuenta también con una cámara fotográfica y un equipo de vídeo, que servirá para apoyar la evidencia de los hechos.</w:t>
      </w:r>
    </w:p>
    <w:p w:rsidR="008C7E6F" w:rsidRPr="00DD4D5A" w:rsidRDefault="008C7E6F" w:rsidP="008C7E6F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8C7E6F" w:rsidRDefault="008C7E6F" w:rsidP="008C7E6F">
      <w:pPr>
        <w:pStyle w:val="Ttulo1"/>
        <w:numPr>
          <w:ilvl w:val="12"/>
          <w:numId w:val="0"/>
        </w:numPr>
        <w:spacing w:line="360" w:lineRule="auto"/>
        <w:jc w:val="both"/>
        <w:rPr>
          <w:sz w:val="24"/>
        </w:rPr>
      </w:pPr>
      <w:r>
        <w:rPr>
          <w:sz w:val="24"/>
        </w:rPr>
        <w:t>EVALUACIÓN DE CAPACIDADES</w:t>
      </w:r>
    </w:p>
    <w:p w:rsidR="00635B95" w:rsidRPr="00635B95" w:rsidRDefault="00635B95" w:rsidP="00635B95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  <w:r>
        <w:rPr>
          <w:lang w:val="es-ES"/>
        </w:rPr>
        <w:t>INTERNO</w:t>
      </w:r>
    </w:p>
    <w:p w:rsidR="008C7E6F" w:rsidRPr="00DD4D5A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Se cuenta con un comité de emergencias</w:t>
      </w:r>
    </w:p>
    <w:p w:rsidR="008C7E6F" w:rsidRPr="00DD4D5A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Una brigada debidamente entrenada y capacitada, para evaluación, primeros auxilios y rescate e incendios</w:t>
      </w:r>
    </w:p>
    <w:p w:rsidR="008C7E6F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Sistemas de alarma para emergencias</w:t>
      </w:r>
    </w:p>
    <w:p w:rsidR="008C7E6F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Áreas seguras señalizadas</w:t>
      </w:r>
    </w:p>
    <w:p w:rsidR="008C7E6F" w:rsidRPr="00DD4D5A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Un sistema completo de extintores localizados estratégicamente en </w:t>
      </w:r>
      <w:r>
        <w:rPr>
          <w:rFonts w:ascii="Arial" w:hAnsi="Arial"/>
          <w:sz w:val="24"/>
          <w:lang w:val="es-ES"/>
        </w:rPr>
        <w:t>todo el plantel</w:t>
      </w:r>
    </w:p>
    <w:p w:rsidR="008C7E6F" w:rsidRPr="00DD4D5A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S</w:t>
      </w:r>
      <w:r w:rsidRPr="00DD4D5A">
        <w:rPr>
          <w:rFonts w:ascii="Arial" w:hAnsi="Arial"/>
          <w:sz w:val="24"/>
          <w:lang w:val="es-ES"/>
        </w:rPr>
        <w:t xml:space="preserve">eñalamientos en el interior </w:t>
      </w:r>
      <w:r>
        <w:rPr>
          <w:rFonts w:ascii="Arial" w:hAnsi="Arial"/>
          <w:sz w:val="24"/>
          <w:lang w:val="es-ES"/>
        </w:rPr>
        <w:t>del plantel</w:t>
      </w:r>
      <w:r w:rsidRPr="00DD4D5A">
        <w:rPr>
          <w:rFonts w:ascii="Arial" w:hAnsi="Arial"/>
          <w:sz w:val="24"/>
          <w:lang w:val="es-ES"/>
        </w:rPr>
        <w:t>, para evacuación</w:t>
      </w:r>
    </w:p>
    <w:p w:rsidR="008C7E6F" w:rsidRPr="00DD4D5A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Un cuerpo de </w:t>
      </w:r>
      <w:r w:rsidR="00635B95">
        <w:rPr>
          <w:rFonts w:ascii="Arial" w:hAnsi="Arial"/>
          <w:sz w:val="24"/>
          <w:lang w:val="es-ES"/>
        </w:rPr>
        <w:t>brigadistas comunitarios certificados por Protección civil del estado.</w:t>
      </w:r>
    </w:p>
    <w:p w:rsidR="008C7E6F" w:rsidRPr="00DD4D5A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En oficinas administrativas se cuenta con un sistema de detección de incendio</w:t>
      </w:r>
      <w:r w:rsidR="00635B95">
        <w:rPr>
          <w:rFonts w:ascii="Arial" w:hAnsi="Arial"/>
          <w:sz w:val="24"/>
          <w:lang w:val="es-ES"/>
        </w:rPr>
        <w:t>,</w:t>
      </w:r>
      <w:r w:rsidRPr="00DD4D5A">
        <w:rPr>
          <w:rFonts w:ascii="Arial" w:hAnsi="Arial"/>
          <w:sz w:val="24"/>
          <w:lang w:val="es-ES"/>
        </w:rPr>
        <w:t xml:space="preserve"> en el centro de cómputo, así como dos estaciones manuales de alarma.</w:t>
      </w:r>
    </w:p>
    <w:p w:rsidR="008C7E6F" w:rsidRPr="00DD4D5A" w:rsidRDefault="008C7E6F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lastRenderedPageBreak/>
        <w:t xml:space="preserve">Se cuenta con </w:t>
      </w:r>
      <w:r w:rsidR="00ED0DCE" w:rsidRPr="00DD4D5A">
        <w:rPr>
          <w:rFonts w:ascii="Arial" w:hAnsi="Arial"/>
          <w:sz w:val="24"/>
          <w:lang w:val="es-ES"/>
        </w:rPr>
        <w:t>un</w:t>
      </w:r>
      <w:r w:rsidRPr="00DD4D5A">
        <w:rPr>
          <w:rFonts w:ascii="Arial" w:hAnsi="Arial"/>
          <w:sz w:val="24"/>
          <w:lang w:val="es-ES"/>
        </w:rPr>
        <w:t xml:space="preserve"> área de concen</w:t>
      </w:r>
      <w:r w:rsidR="00635B95">
        <w:rPr>
          <w:rFonts w:ascii="Arial" w:hAnsi="Arial"/>
          <w:sz w:val="24"/>
          <w:lang w:val="es-ES"/>
        </w:rPr>
        <w:t>tración de gran tamaño fuera del plantel</w:t>
      </w:r>
      <w:r w:rsidRPr="00DD4D5A">
        <w:rPr>
          <w:rFonts w:ascii="Arial" w:hAnsi="Arial"/>
          <w:sz w:val="24"/>
          <w:lang w:val="es-ES"/>
        </w:rPr>
        <w:t xml:space="preserve"> que permite mantener al personal </w:t>
      </w:r>
      <w:r w:rsidR="00635B95">
        <w:rPr>
          <w:rFonts w:ascii="Arial" w:hAnsi="Arial"/>
          <w:sz w:val="24"/>
          <w:lang w:val="es-ES"/>
        </w:rPr>
        <w:t xml:space="preserve">y alumnos </w:t>
      </w:r>
      <w:r w:rsidRPr="00DD4D5A">
        <w:rPr>
          <w:rFonts w:ascii="Arial" w:hAnsi="Arial"/>
          <w:sz w:val="24"/>
          <w:lang w:val="es-ES"/>
        </w:rPr>
        <w:t>seguro</w:t>
      </w:r>
      <w:r w:rsidR="00635B95">
        <w:rPr>
          <w:rFonts w:ascii="Arial" w:hAnsi="Arial"/>
          <w:sz w:val="24"/>
          <w:lang w:val="es-ES"/>
        </w:rPr>
        <w:t>s</w:t>
      </w:r>
      <w:r w:rsidRPr="00DD4D5A">
        <w:rPr>
          <w:rFonts w:ascii="Arial" w:hAnsi="Arial"/>
          <w:sz w:val="24"/>
          <w:lang w:val="es-ES"/>
        </w:rPr>
        <w:t>.</w:t>
      </w:r>
    </w:p>
    <w:p w:rsidR="008C7E6F" w:rsidRPr="00DD4D5A" w:rsidRDefault="00635B95" w:rsidP="005A5871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  <w:r>
        <w:rPr>
          <w:lang w:val="es-ES"/>
        </w:rPr>
        <w:t>EXTERNO</w:t>
      </w:r>
    </w:p>
    <w:p w:rsidR="008C7E6F" w:rsidRDefault="00635B95" w:rsidP="00635B95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El ITS, </w:t>
      </w:r>
      <w:r w:rsidR="008C7E6F" w:rsidRPr="00DD4D5A">
        <w:rPr>
          <w:rFonts w:ascii="Arial" w:hAnsi="Arial"/>
          <w:sz w:val="24"/>
          <w:lang w:val="es-ES"/>
        </w:rPr>
        <w:t>cuenta con los números t</w:t>
      </w:r>
      <w:r>
        <w:rPr>
          <w:rFonts w:ascii="Arial" w:hAnsi="Arial"/>
          <w:sz w:val="24"/>
          <w:lang w:val="es-ES"/>
        </w:rPr>
        <w:t>elefónicos y direcciones de Protección Civil de la ciudad</w:t>
      </w:r>
      <w:r w:rsidR="008C7E6F" w:rsidRPr="00DD4D5A">
        <w:rPr>
          <w:rFonts w:ascii="Arial" w:hAnsi="Arial"/>
          <w:sz w:val="24"/>
          <w:lang w:val="es-ES"/>
        </w:rPr>
        <w:t>., Cuerpo de Policía Municipales y Estatal,  y la Secretaría de Vialidad</w:t>
      </w:r>
      <w:r>
        <w:rPr>
          <w:rFonts w:ascii="Arial" w:hAnsi="Arial"/>
          <w:sz w:val="24"/>
          <w:lang w:val="es-ES"/>
        </w:rPr>
        <w:t>. Médicos Municipales</w:t>
      </w:r>
      <w:r w:rsidR="008C7E6F" w:rsidRPr="00DD4D5A">
        <w:rPr>
          <w:rFonts w:ascii="Arial" w:hAnsi="Arial"/>
          <w:sz w:val="24"/>
          <w:lang w:val="es-ES"/>
        </w:rPr>
        <w:t>,</w:t>
      </w:r>
      <w:r>
        <w:rPr>
          <w:rFonts w:ascii="Arial" w:hAnsi="Arial"/>
          <w:sz w:val="24"/>
          <w:lang w:val="es-ES"/>
        </w:rPr>
        <w:t xml:space="preserve"> IMSS</w:t>
      </w:r>
      <w:r w:rsidR="008C7E6F" w:rsidRPr="00DD4D5A">
        <w:rPr>
          <w:rFonts w:ascii="Arial" w:hAnsi="Arial"/>
          <w:sz w:val="24"/>
          <w:lang w:val="es-ES"/>
        </w:rPr>
        <w:t>.</w:t>
      </w: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931026">
      <w:pPr>
        <w:pStyle w:val="Ttulo1"/>
        <w:numPr>
          <w:ilvl w:val="12"/>
          <w:numId w:val="0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Procedimiento de emergencia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Una vez que se ha anotado las responsabilidades y funciones de los integrantes de las brigadas de emergencia, es necesario que todo el personal</w:t>
      </w:r>
      <w:r>
        <w:rPr>
          <w:rFonts w:ascii="Arial" w:hAnsi="Arial"/>
          <w:sz w:val="24"/>
          <w:lang w:val="es-ES"/>
        </w:rPr>
        <w:t xml:space="preserve"> docente y administrativo</w:t>
      </w:r>
      <w:r w:rsidRPr="00DD4D5A">
        <w:rPr>
          <w:rFonts w:ascii="Arial" w:hAnsi="Arial"/>
          <w:sz w:val="24"/>
          <w:lang w:val="es-ES"/>
        </w:rPr>
        <w:t>,</w:t>
      </w:r>
      <w:r>
        <w:rPr>
          <w:rFonts w:ascii="Arial" w:hAnsi="Arial"/>
          <w:sz w:val="24"/>
          <w:lang w:val="es-ES"/>
        </w:rPr>
        <w:t xml:space="preserve"> así como los alumnos</w:t>
      </w:r>
      <w:r w:rsidRPr="00DD4D5A">
        <w:rPr>
          <w:rFonts w:ascii="Arial" w:hAnsi="Arial"/>
          <w:sz w:val="24"/>
          <w:lang w:val="es-ES"/>
        </w:rPr>
        <w:t>, conozcan de manera sencilla pero concisa, que hacer en caso de que se presente algún siniestro y les corresponda actuar de manera inmediata.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lang w:val="es-ES"/>
        </w:rPr>
      </w:pPr>
    </w:p>
    <w:p w:rsidR="00931026" w:rsidRPr="007B18E4" w:rsidRDefault="007B18E4" w:rsidP="007B18E4">
      <w:pPr>
        <w:pStyle w:val="Subttulo"/>
        <w:jc w:val="left"/>
        <w:rPr>
          <w:rStyle w:val="nfasis"/>
          <w:i w:val="0"/>
        </w:rPr>
      </w:pPr>
      <w:r w:rsidRPr="007B18E4">
        <w:rPr>
          <w:rStyle w:val="nfasis"/>
          <w:i w:val="0"/>
        </w:rPr>
        <w:t>Normas Generales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Guarde la calma.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No ejecute actos irreflexivos, apéguese al procedimiento.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Piense y actúe de inmediato.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Tenga a la mano los teléfonos de emergencia.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Al abandonar el lugar de trabajo, hágalo pegado a la pared.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Ayude a sus compañeros y visitantes.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Cierre las puertas al salir.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Desconecte todos los aparatos eléctricos antes de salir.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DD4D5A" w:rsidRDefault="007B18E4" w:rsidP="007B18E4">
      <w:pPr>
        <w:pStyle w:val="Subttulo"/>
        <w:jc w:val="left"/>
        <w:rPr>
          <w:lang w:val="es-ES"/>
        </w:rPr>
      </w:pPr>
      <w:r>
        <w:rPr>
          <w:lang w:val="es-ES"/>
        </w:rPr>
        <w:t>En caso de incendio o explosión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Seguir las normas generales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Actuar con o dejar actuar a la brigada contra</w:t>
      </w:r>
      <w:r w:rsidR="00780A0B">
        <w:rPr>
          <w:rFonts w:ascii="Arial" w:hAnsi="Arial"/>
          <w:sz w:val="24"/>
          <w:lang w:val="es-ES"/>
        </w:rPr>
        <w:t xml:space="preserve"> </w:t>
      </w:r>
      <w:r w:rsidRPr="00DD4D5A">
        <w:rPr>
          <w:rFonts w:ascii="Arial" w:hAnsi="Arial"/>
          <w:sz w:val="24"/>
          <w:lang w:val="es-ES"/>
        </w:rPr>
        <w:t>incendio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Observar cambios en la dirección </w:t>
      </w:r>
      <w:r w:rsidR="007B18E4">
        <w:rPr>
          <w:rFonts w:ascii="Arial" w:hAnsi="Arial"/>
          <w:sz w:val="24"/>
          <w:lang w:val="es-ES"/>
        </w:rPr>
        <w:t xml:space="preserve">del viento y avisar de estos a </w:t>
      </w:r>
      <w:r w:rsidRPr="00DD4D5A">
        <w:rPr>
          <w:rFonts w:ascii="Arial" w:hAnsi="Arial"/>
          <w:sz w:val="24"/>
          <w:lang w:val="es-ES"/>
        </w:rPr>
        <w:t>l</w:t>
      </w:r>
      <w:r w:rsidR="007B18E4">
        <w:rPr>
          <w:rFonts w:ascii="Arial" w:hAnsi="Arial"/>
          <w:sz w:val="24"/>
          <w:lang w:val="es-ES"/>
        </w:rPr>
        <w:t>a</w:t>
      </w:r>
      <w:r w:rsidRPr="00DD4D5A">
        <w:rPr>
          <w:rFonts w:ascii="Arial" w:hAnsi="Arial"/>
          <w:sz w:val="24"/>
          <w:lang w:val="es-ES"/>
        </w:rPr>
        <w:t xml:space="preserve"> brigada contra incendio.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Observar si existe aumento de fuego, presencia de gases, vapores tóxicos o peligro de derrumbes.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7B18E4" w:rsidP="007B18E4">
      <w:pPr>
        <w:pStyle w:val="Subttulo"/>
        <w:jc w:val="left"/>
      </w:pPr>
      <w:r>
        <w:t>En caso de terremoto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Al inicio del movimiento telúrico, todas las personas que se encuentren a flor de tierra, deberán evacuar las instalaciones, siguiendo los letreros de la ruta de evacuación.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El personal que se encuentre en niveles superiores, deberá buscar los puntos fuertes en sus áreas, trabes, columnas etc. colocándose bajo de ellos.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</w:rPr>
      </w:pPr>
      <w:r w:rsidRPr="00DD4D5A">
        <w:rPr>
          <w:rFonts w:ascii="Arial" w:hAnsi="Arial"/>
          <w:sz w:val="24"/>
          <w:lang w:val="es-ES"/>
        </w:rPr>
        <w:t xml:space="preserve">Las personas deberán caminar pegadas a las paredes estructurales (Columnas. </w:t>
      </w:r>
      <w:r>
        <w:rPr>
          <w:rFonts w:ascii="Arial" w:hAnsi="Arial"/>
          <w:sz w:val="24"/>
        </w:rPr>
        <w:t>Trabes etc.)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Se buscará que todas las puertas queden abiertas.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Se deberán dirigir </w:t>
      </w:r>
      <w:r w:rsidR="007B18E4">
        <w:rPr>
          <w:rFonts w:ascii="Arial" w:hAnsi="Arial"/>
          <w:sz w:val="24"/>
          <w:lang w:val="es-ES"/>
        </w:rPr>
        <w:t>al punto</w:t>
      </w:r>
      <w:r w:rsidRPr="00DD4D5A">
        <w:rPr>
          <w:rFonts w:ascii="Arial" w:hAnsi="Arial"/>
          <w:sz w:val="24"/>
          <w:lang w:val="es-ES"/>
        </w:rPr>
        <w:t xml:space="preserve"> de reunión (</w:t>
      </w:r>
      <w:r w:rsidR="007B18E4">
        <w:rPr>
          <w:rFonts w:ascii="Arial" w:hAnsi="Arial"/>
          <w:sz w:val="24"/>
          <w:lang w:val="es-ES"/>
        </w:rPr>
        <w:t>Patio Cívico</w:t>
      </w:r>
      <w:r w:rsidRPr="00DD4D5A">
        <w:rPr>
          <w:rFonts w:ascii="Arial" w:hAnsi="Arial"/>
          <w:sz w:val="24"/>
          <w:lang w:val="es-ES"/>
        </w:rPr>
        <w:t>) donde esperarán las indicaciones de las personas encargadas de la coordinación de la emergencia o el personal de la brigada de evacuación.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Al inicio, durante y después del fenómeno, se deberá conservar la calma, pensar rápida y atinadamente y actuar de inmediato de acuerdo al procedimiento.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Se deberán cerrar las válvulas de tuberías abastecedoras de gas.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En caso de existir derrumbes parciales o totales de las instalaciones, con personas atrapadas en los escombros se recomiendan las siguientes medidas:</w:t>
      </w:r>
    </w:p>
    <w:p w:rsidR="007B18E4" w:rsidRDefault="00931026" w:rsidP="007B18E4">
      <w:pPr>
        <w:numPr>
          <w:ilvl w:val="0"/>
          <w:numId w:val="18"/>
        </w:numPr>
        <w:spacing w:after="200" w:line="360" w:lineRule="auto"/>
        <w:ind w:left="849"/>
        <w:jc w:val="both"/>
        <w:rPr>
          <w:rFonts w:ascii="Arial" w:hAnsi="Arial"/>
          <w:sz w:val="24"/>
          <w:lang w:val="es-ES"/>
        </w:rPr>
      </w:pPr>
      <w:r w:rsidRPr="007B18E4">
        <w:rPr>
          <w:rFonts w:ascii="Arial" w:hAnsi="Arial"/>
          <w:sz w:val="24"/>
          <w:lang w:val="es-ES"/>
        </w:rPr>
        <w:t xml:space="preserve">Entrarán en operación las brigadas contra incendio, primeros auxilios, rescate y evacuación debiendo cortar </w:t>
      </w:r>
      <w:r w:rsidR="007B18E4" w:rsidRPr="007B18E4">
        <w:rPr>
          <w:rFonts w:ascii="Arial" w:hAnsi="Arial"/>
          <w:sz w:val="24"/>
          <w:lang w:val="es-ES"/>
        </w:rPr>
        <w:t>la energía eléctrica y</w:t>
      </w:r>
      <w:r w:rsidR="007B18E4">
        <w:rPr>
          <w:rFonts w:ascii="Arial" w:hAnsi="Arial"/>
          <w:sz w:val="24"/>
          <w:lang w:val="es-ES"/>
        </w:rPr>
        <w:t xml:space="preserve"> gas</w:t>
      </w:r>
    </w:p>
    <w:p w:rsidR="00931026" w:rsidRPr="007B18E4" w:rsidRDefault="00931026" w:rsidP="007B18E4">
      <w:pPr>
        <w:numPr>
          <w:ilvl w:val="0"/>
          <w:numId w:val="18"/>
        </w:numPr>
        <w:spacing w:after="200" w:line="360" w:lineRule="auto"/>
        <w:ind w:left="849"/>
        <w:jc w:val="both"/>
        <w:rPr>
          <w:rFonts w:ascii="Arial" w:hAnsi="Arial"/>
          <w:sz w:val="24"/>
          <w:lang w:val="es-ES"/>
        </w:rPr>
      </w:pPr>
      <w:r w:rsidRPr="007B18E4">
        <w:rPr>
          <w:rFonts w:ascii="Arial" w:hAnsi="Arial"/>
          <w:sz w:val="24"/>
          <w:lang w:val="es-ES"/>
        </w:rPr>
        <w:t xml:space="preserve"> Al inicio, durante y después del fenómeno, no se deberán encender cerillos, velas, accionar interruptores eléctricos o cualquier fuente de ignición, para evitar explosiones debido a fugas de gas por rotura de tubos conductores o la caída de tanques.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849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lastRenderedPageBreak/>
        <w:t>No se deberán tocar cables eléctricos caídos por el movimiento telúrico, ya que estos pueden ser de alta tensión.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849"/>
        <w:jc w:val="both"/>
        <w:rPr>
          <w:lang w:val="es-ES"/>
        </w:rPr>
      </w:pPr>
      <w:r w:rsidRPr="00DD4D5A">
        <w:rPr>
          <w:rFonts w:ascii="Arial" w:hAnsi="Arial"/>
          <w:sz w:val="24"/>
          <w:lang w:val="es-ES"/>
        </w:rPr>
        <w:t>Se sugiere que las personas atrapadas, según las circunstancias, actúen de la siguiente manera.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Conservar la calma.</w:t>
      </w:r>
    </w:p>
    <w:p w:rsidR="00931026" w:rsidRPr="007B18E4" w:rsidRDefault="00931026" w:rsidP="007B18E4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7B18E4">
        <w:rPr>
          <w:rFonts w:ascii="Arial" w:hAnsi="Arial"/>
          <w:sz w:val="24"/>
          <w:lang w:val="es-ES"/>
        </w:rPr>
        <w:t>Aprovechar el ox</w:t>
      </w:r>
      <w:r w:rsidR="007B18E4" w:rsidRPr="007B18E4">
        <w:rPr>
          <w:rFonts w:ascii="Arial" w:hAnsi="Arial"/>
          <w:sz w:val="24"/>
          <w:lang w:val="es-ES"/>
        </w:rPr>
        <w:t xml:space="preserve">ígeno que entre por las fisuras o </w:t>
      </w:r>
      <w:r w:rsidRPr="007B18E4">
        <w:rPr>
          <w:rFonts w:ascii="Arial" w:hAnsi="Arial"/>
          <w:sz w:val="24"/>
          <w:lang w:val="es-ES"/>
        </w:rPr>
        <w:t xml:space="preserve"> grietas</w:t>
      </w:r>
      <w:r w:rsidR="007B18E4">
        <w:rPr>
          <w:rFonts w:ascii="Arial" w:hAnsi="Arial"/>
          <w:sz w:val="24"/>
          <w:lang w:val="es-ES"/>
        </w:rPr>
        <w:t>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Si el rescate tarda </w:t>
      </w:r>
      <w:r w:rsidR="007B18E4">
        <w:rPr>
          <w:rFonts w:ascii="Arial" w:hAnsi="Arial"/>
          <w:sz w:val="24"/>
          <w:lang w:val="es-ES"/>
        </w:rPr>
        <w:t>y</w:t>
      </w:r>
      <w:r w:rsidRPr="00DD4D5A">
        <w:rPr>
          <w:rFonts w:ascii="Arial" w:hAnsi="Arial"/>
          <w:sz w:val="24"/>
          <w:lang w:val="es-ES"/>
        </w:rPr>
        <w:t xml:space="preserve"> la sed agobia, se deberá aprovechar la orina para subsistir.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Golpear los muros con piedras, ladrillos o cualquier artefacto para indicar a externos que se necesita ayuda de salvamento o rescate.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Tratar al máximo de conservar la ecuanimidad, ya que siempre hay una esperanza de salvación.</w:t>
      </w:r>
    </w:p>
    <w:p w:rsidR="00931026" w:rsidRPr="00DD4D5A" w:rsidRDefault="00931026" w:rsidP="00931026">
      <w:pPr>
        <w:numPr>
          <w:ilvl w:val="12"/>
          <w:numId w:val="0"/>
        </w:numPr>
        <w:ind w:left="3960" w:hanging="360"/>
        <w:jc w:val="both"/>
        <w:rPr>
          <w:lang w:val="es-ES"/>
        </w:rPr>
      </w:pPr>
    </w:p>
    <w:p w:rsidR="00931026" w:rsidRPr="00DD4D5A" w:rsidRDefault="007B18E4" w:rsidP="007B18E4">
      <w:pPr>
        <w:pStyle w:val="Subttulo"/>
        <w:jc w:val="left"/>
        <w:rPr>
          <w:lang w:val="es-ES"/>
        </w:rPr>
      </w:pPr>
      <w:r>
        <w:rPr>
          <w:lang w:val="es-ES"/>
        </w:rPr>
        <w:t>En caso de amenaza de bomba</w:t>
      </w:r>
    </w:p>
    <w:p w:rsidR="00931026" w:rsidRPr="00DD4D5A" w:rsidRDefault="00931026" w:rsidP="007B18E4">
      <w:pPr>
        <w:spacing w:after="200" w:line="360" w:lineRule="auto"/>
        <w:ind w:left="1157"/>
        <w:jc w:val="center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“</w:t>
      </w:r>
      <w:r w:rsidRPr="00DD4D5A">
        <w:rPr>
          <w:rFonts w:ascii="Arial" w:hAnsi="Arial"/>
          <w:b/>
          <w:i/>
          <w:sz w:val="24"/>
          <w:lang w:val="es-ES"/>
        </w:rPr>
        <w:t>Todo caso de amenaza de bomba deberá manejarse como real</w:t>
      </w:r>
      <w:r w:rsidRPr="00DD4D5A">
        <w:rPr>
          <w:rFonts w:ascii="Arial" w:hAnsi="Arial"/>
          <w:i/>
          <w:sz w:val="24"/>
          <w:lang w:val="es-ES"/>
        </w:rPr>
        <w:t>”</w:t>
      </w:r>
      <w:r w:rsidRPr="00DD4D5A">
        <w:rPr>
          <w:rFonts w:ascii="Arial" w:hAnsi="Arial"/>
          <w:sz w:val="24"/>
          <w:lang w:val="es-ES"/>
        </w:rPr>
        <w:t>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Las amenazas pueden ser recibidas en cualquier momento por teléfono, correo o por medio de notas.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Cuando la amenaza se recibe por teléfono, las llamadas son lacónicas y rápidas, la persona que las recibe debe hacer todo el esfuerzo para obtener la mayor información y seguir los procedimientos que a continuación se indican: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Preguntar y anotar: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36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Quién: El nombre de la persona.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36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Dónde: La localización exacta del artefacto.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36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Cuándo: El momento de la detonación.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36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lastRenderedPageBreak/>
        <w:t>Qué clase: Tipo, explosiva o incendiaria.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36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Porqué: La razón o motivo de la amenaza.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36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Se anotarán algunos detalles como: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Fecha y hora de la llamada.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El texto exacto del mensaje.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Lenguaje empleado.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Sexo del que llama.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Edad aproximada.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Acento peculiar.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Ruidos circundantes (música, vehículos, trenes, etc.)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ind w:left="2160"/>
        <w:jc w:val="both"/>
        <w:rPr>
          <w:rFonts w:ascii="Arial" w:hAnsi="Arial"/>
          <w:sz w:val="24"/>
          <w:lang w:val="es-ES"/>
        </w:rPr>
      </w:pP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Al recibir una amenaza de bomba, se deberá avisar de inmediato a:</w:t>
      </w:r>
    </w:p>
    <w:p w:rsidR="00931026" w:rsidRDefault="007B18E4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Subdirector Administrativo.</w:t>
      </w:r>
    </w:p>
    <w:p w:rsidR="00931026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 jefe inmediato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 cualquiera de los miembros del comité de emergencia.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En caso de nota o mensaje, este deberá guardarse con objeto de determinar las huellas dactilares y solo deberá manejarla la primer persona que tenga contacto con ella.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Si se llegase a detectar un artefacto o paquete sospechoso, se comunicara con las personas integrantes del </w:t>
      </w:r>
      <w:r w:rsidR="007B18E4" w:rsidRPr="00DD4D5A">
        <w:rPr>
          <w:rFonts w:ascii="Arial" w:hAnsi="Arial"/>
          <w:sz w:val="24"/>
          <w:lang w:val="es-ES"/>
        </w:rPr>
        <w:t>comité</w:t>
      </w:r>
      <w:r w:rsidRPr="00DD4D5A">
        <w:rPr>
          <w:rFonts w:ascii="Arial" w:hAnsi="Arial"/>
          <w:sz w:val="24"/>
          <w:lang w:val="es-ES"/>
        </w:rPr>
        <w:t xml:space="preserve"> de Emergencias quienes decidirán si se evacúa o no el área.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El artefacto o paquete no se deberá tocar.</w:t>
      </w:r>
    </w:p>
    <w:p w:rsidR="00931026" w:rsidRPr="00DD4D5A" w:rsidRDefault="00931026" w:rsidP="007B18E4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lastRenderedPageBreak/>
        <w:t xml:space="preserve">Si la decisión del </w:t>
      </w:r>
      <w:r w:rsidR="00BC6ABE" w:rsidRPr="00DD4D5A">
        <w:rPr>
          <w:rFonts w:ascii="Arial" w:hAnsi="Arial"/>
          <w:sz w:val="24"/>
          <w:lang w:val="es-ES"/>
        </w:rPr>
        <w:t>comité</w:t>
      </w:r>
      <w:r w:rsidRPr="00DD4D5A">
        <w:rPr>
          <w:rFonts w:ascii="Arial" w:hAnsi="Arial"/>
          <w:sz w:val="24"/>
          <w:lang w:val="es-ES"/>
        </w:rPr>
        <w:t xml:space="preserve"> de emergencias es evacuar, se procederá de inmediato avisando a la brigada de evacuación para tomar las acciones en el caso.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El artefacto o paquete deberá señalarse, si es posible</w:t>
      </w:r>
      <w:r w:rsidR="00E556A2">
        <w:rPr>
          <w:rFonts w:ascii="Arial" w:hAnsi="Arial"/>
          <w:sz w:val="24"/>
          <w:lang w:val="es-ES"/>
        </w:rPr>
        <w:t>, por medio de papel sanitario u otro artículo</w:t>
      </w:r>
      <w:r w:rsidRPr="00DD4D5A">
        <w:rPr>
          <w:rFonts w:ascii="Arial" w:hAnsi="Arial"/>
          <w:sz w:val="24"/>
          <w:lang w:val="es-ES"/>
        </w:rPr>
        <w:t>, los que deberán extenderse hacia la entrada del área, esto es para que al presentarse el personal especializado se dirija directamente al artefacto.</w:t>
      </w:r>
    </w:p>
    <w:p w:rsidR="00931026" w:rsidRPr="00DD4D5A" w:rsidRDefault="00931026" w:rsidP="007B18E4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Se dará aviso de inmediato a la policía municipal, para que tome cartas en el asunto.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DD4D5A" w:rsidRDefault="00931026" w:rsidP="00931026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Si el artefacto no es localizado, la persona que haya recibido la llamada, se comunicara con los integrantes del </w:t>
      </w:r>
      <w:r w:rsidR="00E556A2" w:rsidRPr="00DD4D5A">
        <w:rPr>
          <w:rFonts w:ascii="Arial" w:hAnsi="Arial"/>
          <w:sz w:val="24"/>
          <w:lang w:val="es-ES"/>
        </w:rPr>
        <w:t>comité</w:t>
      </w:r>
      <w:r w:rsidRPr="00DD4D5A">
        <w:rPr>
          <w:rFonts w:ascii="Arial" w:hAnsi="Arial"/>
          <w:sz w:val="24"/>
          <w:lang w:val="es-ES"/>
        </w:rPr>
        <w:t xml:space="preserve"> de emergencias quienes después de haber evaluado la situación, dictaran las instrucciones a seguir.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DD4D5A" w:rsidRDefault="00931026" w:rsidP="00931026">
      <w:pPr>
        <w:numPr>
          <w:ilvl w:val="0"/>
          <w:numId w:val="18"/>
        </w:numPr>
        <w:spacing w:after="200" w:line="360" w:lineRule="auto"/>
        <w:ind w:left="172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Si el artefacto llegara a explotar, se procederá conforme al procedimiento de incendio o explosión, descrito anteriormente.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DD4D5A" w:rsidRDefault="00931026" w:rsidP="00E556A2">
      <w:pPr>
        <w:pStyle w:val="Subttulo"/>
        <w:jc w:val="left"/>
        <w:rPr>
          <w:lang w:val="es-ES"/>
        </w:rPr>
      </w:pPr>
      <w:r w:rsidRPr="00DD4D5A">
        <w:rPr>
          <w:lang w:val="es-ES"/>
        </w:rPr>
        <w:t>En el caso de asalto a mano armada:</w:t>
      </w:r>
    </w:p>
    <w:p w:rsidR="00931026" w:rsidRPr="00DD4D5A" w:rsidRDefault="00931026" w:rsidP="00E556A2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Se deben tomar en</w:t>
      </w:r>
      <w:r w:rsidR="00E556A2">
        <w:rPr>
          <w:rFonts w:ascii="Arial" w:hAnsi="Arial"/>
          <w:sz w:val="24"/>
          <w:lang w:val="es-ES"/>
        </w:rPr>
        <w:t xml:space="preserve"> cuenta los siguientes factores: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Los asaltantes son gente decidida y dispuesta a todo.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Por lo general utilizan armas de grueso calibre y automáticas.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Cuentan con el factor sorpresa.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El asalto lo han planeado anticipadamente, incluso han hecho ensayos previos.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lastRenderedPageBreak/>
        <w:t xml:space="preserve">Cualquier acción defensiva, puede alterar el </w:t>
      </w:r>
      <w:r w:rsidR="00E556A2" w:rsidRPr="00DD4D5A">
        <w:rPr>
          <w:rFonts w:ascii="Arial" w:hAnsi="Arial"/>
          <w:sz w:val="24"/>
          <w:lang w:val="es-ES"/>
        </w:rPr>
        <w:t>ánimo</w:t>
      </w:r>
      <w:r w:rsidRPr="00DD4D5A">
        <w:rPr>
          <w:rFonts w:ascii="Arial" w:hAnsi="Arial"/>
          <w:sz w:val="24"/>
          <w:lang w:val="es-ES"/>
        </w:rPr>
        <w:t xml:space="preserve"> y por nerviosismo pueden hacer uso de sus armas.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El peligro de muerte es latente en el momento del asalto.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El asalto se ejecuta con rapidez.</w:t>
      </w:r>
    </w:p>
    <w:p w:rsidR="00931026" w:rsidRPr="00DD4D5A" w:rsidRDefault="00931026" w:rsidP="00E556A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E556A2" w:rsidRDefault="00E556A2" w:rsidP="00E556A2">
      <w:pPr>
        <w:pStyle w:val="Subttulo"/>
        <w:jc w:val="left"/>
        <w:rPr>
          <w:lang w:val="es-ES"/>
        </w:rPr>
      </w:pPr>
      <w:r>
        <w:rPr>
          <w:lang w:val="es-ES"/>
        </w:rPr>
        <w:t>Qué hacer en caso de asalto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 la primera intimidación, los empleados</w:t>
      </w:r>
      <w:r w:rsidR="00E556A2">
        <w:rPr>
          <w:rFonts w:ascii="Arial" w:hAnsi="Arial"/>
          <w:sz w:val="24"/>
          <w:lang w:val="es-ES"/>
        </w:rPr>
        <w:t>, docentes y alumnos</w:t>
      </w:r>
      <w:r w:rsidRPr="00DD4D5A">
        <w:rPr>
          <w:rFonts w:ascii="Arial" w:hAnsi="Arial"/>
          <w:sz w:val="24"/>
          <w:lang w:val="es-ES"/>
        </w:rPr>
        <w:t xml:space="preserve"> deberán guardar la calma y permanecer en su lugar.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Los requerimientos de los asaltantes deben ser satisfechos sin oponer resistencia (entrega de valores y objetos personales).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566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Durante el asalto se deberá observar con atención disimulada a los asaltantes, para retener en la memoria sus rasgos físicos, con la finalidad de poder llenar posteriormente un formato de información sobre la filiación de estos.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i/>
          <w:lang w:val="es-ES"/>
        </w:rPr>
      </w:pPr>
    </w:p>
    <w:p w:rsidR="00931026" w:rsidRPr="00DD4D5A" w:rsidRDefault="00931026" w:rsidP="00E556A2">
      <w:pPr>
        <w:pStyle w:val="Subttulo"/>
        <w:jc w:val="left"/>
        <w:rPr>
          <w:lang w:val="es-ES"/>
        </w:rPr>
      </w:pPr>
      <w:r w:rsidRPr="00DD4D5A">
        <w:rPr>
          <w:lang w:val="es-ES"/>
        </w:rPr>
        <w:t>Que deberá hacer después del asalto: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Tomar y conservar las características del vehículo en el que realizan la huida, como marca, color y placas o características especiales del mismo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Rumbo que tomaron los asaltantes.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Llenar el cuestionario de afiliación de los mismos.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Inmediatamente avisar por vía telefónica a la policía municipal, proporcionando las características del vehículo, número de asaltantes y rumbo que tomaron en la huida.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Dar aviso al </w:t>
      </w:r>
      <w:r w:rsidR="00E556A2" w:rsidRPr="00DD4D5A">
        <w:rPr>
          <w:rFonts w:ascii="Arial" w:hAnsi="Arial"/>
          <w:sz w:val="24"/>
          <w:lang w:val="es-ES"/>
        </w:rPr>
        <w:t>comité</w:t>
      </w:r>
      <w:r w:rsidRPr="00DD4D5A">
        <w:rPr>
          <w:rFonts w:ascii="Arial" w:hAnsi="Arial"/>
          <w:sz w:val="24"/>
          <w:lang w:val="es-ES"/>
        </w:rPr>
        <w:t xml:space="preserve"> de emergencias, quien determinara las acciones a tomar.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lastRenderedPageBreak/>
        <w:t>Proteger las huellas dactilares de los asaltantes en los artículos o lugares que tocaron.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No intercam</w:t>
      </w:r>
      <w:r w:rsidR="00E556A2">
        <w:rPr>
          <w:rFonts w:ascii="Arial" w:hAnsi="Arial"/>
          <w:sz w:val="24"/>
          <w:lang w:val="es-ES"/>
        </w:rPr>
        <w:t>biar información con compañeros</w:t>
      </w:r>
      <w:r w:rsidRPr="00DD4D5A">
        <w:rPr>
          <w:rFonts w:ascii="Arial" w:hAnsi="Arial"/>
          <w:sz w:val="24"/>
          <w:lang w:val="es-ES"/>
        </w:rPr>
        <w:t>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No dar información a nadie. Toda la información será proporcionada por medio del </w:t>
      </w:r>
      <w:r w:rsidR="00E556A2" w:rsidRPr="00DD4D5A">
        <w:rPr>
          <w:rFonts w:ascii="Arial" w:hAnsi="Arial"/>
          <w:sz w:val="24"/>
          <w:lang w:val="es-ES"/>
        </w:rPr>
        <w:t>comité</w:t>
      </w:r>
      <w:r w:rsidRPr="00DD4D5A">
        <w:rPr>
          <w:rFonts w:ascii="Arial" w:hAnsi="Arial"/>
          <w:sz w:val="24"/>
          <w:lang w:val="es-ES"/>
        </w:rPr>
        <w:t xml:space="preserve"> de emergencias.</w:t>
      </w:r>
    </w:p>
    <w:p w:rsidR="00931026" w:rsidRPr="00DD4D5A" w:rsidRDefault="00931026" w:rsidP="00931026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Default="00931026" w:rsidP="00E556A2">
      <w:pPr>
        <w:pStyle w:val="Subttulo"/>
        <w:jc w:val="left"/>
      </w:pPr>
      <w:r>
        <w:t>En caso de evacuación: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Al recibir la orden verbal, telefónicamente o por radio, la evacuación total de las instalaciones </w:t>
      </w:r>
      <w:r w:rsidR="00E556A2">
        <w:rPr>
          <w:rFonts w:ascii="Arial" w:hAnsi="Arial"/>
          <w:sz w:val="24"/>
          <w:lang w:val="es-ES"/>
        </w:rPr>
        <w:t xml:space="preserve">del plantel </w:t>
      </w:r>
      <w:r w:rsidRPr="00DD4D5A">
        <w:rPr>
          <w:rFonts w:ascii="Arial" w:hAnsi="Arial"/>
          <w:sz w:val="24"/>
          <w:lang w:val="es-ES"/>
        </w:rPr>
        <w:t>, se llevara a cabo como sigue: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El jefe de la brigada indicará a los miembros cuál es la situación real del siniestro y el lugar a donde se reunirá el personal, según la dirección del viento y la magnitud del siniestro.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Será obligación de los miembros de la brigada de evacuación: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Abrir todas las salidas de emergencia.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Evitar el desorden y la rapiña.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Dar información a los evacuados.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Cerciorarse de que no se queden personas en baños y oficinas privadas.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Hacer un conteo de todo el personal </w:t>
      </w:r>
      <w:r w:rsidR="00E556A2">
        <w:rPr>
          <w:rFonts w:ascii="Arial" w:hAnsi="Arial"/>
          <w:sz w:val="24"/>
          <w:lang w:val="es-ES"/>
        </w:rPr>
        <w:t>del plantel.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ind w:left="283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Las personas evacuadas deberán observar las siguientes normas:</w:t>
      </w:r>
    </w:p>
    <w:p w:rsidR="00931026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Desconectar aparatos eléctricos.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Recoger objetos personales, incluyendo las llaves de su auto.</w:t>
      </w:r>
    </w:p>
    <w:p w:rsidR="00931026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Caminar aprisa, sin correr.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Caminar pegados a la pared.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lastRenderedPageBreak/>
        <w:t>Las mujeres deberán quitarse los zapatos de tacón alto.</w:t>
      </w:r>
    </w:p>
    <w:p w:rsidR="00931026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 gritar.</w:t>
      </w:r>
    </w:p>
    <w:p w:rsidR="00931026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 aglomerarse.</w:t>
      </w:r>
    </w:p>
    <w:p w:rsidR="00931026" w:rsidRPr="00DD4D5A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Llegar al centro de reunión y permanecer en él.</w:t>
      </w:r>
    </w:p>
    <w:p w:rsidR="00931026" w:rsidRDefault="00931026" w:rsidP="00E556A2">
      <w:pPr>
        <w:numPr>
          <w:ilvl w:val="0"/>
          <w:numId w:val="18"/>
        </w:numPr>
        <w:spacing w:after="200"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Esperar instrucciones en el centro de reunión.</w:t>
      </w:r>
    </w:p>
    <w:p w:rsidR="0066189B" w:rsidRDefault="0066189B" w:rsidP="0066189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66189B" w:rsidRDefault="0066189B" w:rsidP="0066189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974141" w:rsidRDefault="00974141" w:rsidP="00974141">
      <w:pPr>
        <w:pStyle w:val="Subttulo"/>
        <w:jc w:val="left"/>
      </w:pPr>
      <w:r>
        <w:t>En caso de derrames o fuga en fosas sépticas:</w:t>
      </w:r>
    </w:p>
    <w:p w:rsidR="00C34D46" w:rsidRDefault="00C34D46" w:rsidP="0066189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Suspender descargas a fosas sépticas, cerrando el suministro de agua y cancelando de manera temporal las instalaciones sanitarias.</w:t>
      </w:r>
    </w:p>
    <w:p w:rsidR="00C34D46" w:rsidRDefault="00C34D46" w:rsidP="0066189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Solicitar el servicio urgente al proveedor de fosas sépticas para la extracción de agua residual y mitigación de derrame.</w:t>
      </w:r>
    </w:p>
    <w:p w:rsidR="00C34D46" w:rsidRDefault="00C34D46" w:rsidP="00C34D46">
      <w:pPr>
        <w:pStyle w:val="Subttulo"/>
        <w:jc w:val="left"/>
      </w:pPr>
      <w:r>
        <w:t>En caso de derrames de aceite de maquinaria de laboratorio de pesados:</w:t>
      </w:r>
    </w:p>
    <w:p w:rsidR="00C34D46" w:rsidRDefault="0027152F" w:rsidP="0066189B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 aplica material acorde al tipo de aceite para absorber el derrame y posteriormente colocarlo en recipiente para su disposición.</w:t>
      </w:r>
    </w:p>
    <w:p w:rsidR="0027152F" w:rsidRDefault="0027152F" w:rsidP="0027152F">
      <w:pPr>
        <w:pStyle w:val="Subttulo"/>
        <w:jc w:val="left"/>
      </w:pPr>
      <w:r>
        <w:t>En caso de derrames de aditivos de concreto:</w:t>
      </w:r>
    </w:p>
    <w:p w:rsidR="0027152F" w:rsidRDefault="0027152F" w:rsidP="0027152F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 aplica material acorde al tipo de aditivo de concreto para absorber el derrame y posteriormente colocarlo en recipiente para su disposición.</w:t>
      </w:r>
    </w:p>
    <w:p w:rsidR="0027152F" w:rsidRDefault="0027152F" w:rsidP="0066189B">
      <w:pPr>
        <w:spacing w:after="200" w:line="360" w:lineRule="auto"/>
        <w:jc w:val="both"/>
        <w:rPr>
          <w:rFonts w:ascii="Arial" w:hAnsi="Arial"/>
          <w:sz w:val="24"/>
        </w:rPr>
      </w:pPr>
    </w:p>
    <w:p w:rsidR="0027152F" w:rsidRDefault="0027152F" w:rsidP="0027152F">
      <w:pPr>
        <w:pStyle w:val="Subttulo"/>
        <w:jc w:val="left"/>
      </w:pPr>
      <w:r>
        <w:t>En caso de residuos biológico infecciosos:</w:t>
      </w:r>
    </w:p>
    <w:p w:rsidR="00C34D46" w:rsidRDefault="00854150" w:rsidP="0066189B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Hacer la disposición correcta de todo este tipo de residuos, siguiendo las medidas de seguridad adecuadas.</w:t>
      </w:r>
    </w:p>
    <w:p w:rsidR="00854150" w:rsidRDefault="00854150" w:rsidP="0066189B">
      <w:pPr>
        <w:spacing w:after="200" w:line="360" w:lineRule="auto"/>
        <w:jc w:val="both"/>
        <w:rPr>
          <w:rFonts w:ascii="Arial" w:hAnsi="Arial"/>
          <w:sz w:val="24"/>
        </w:rPr>
      </w:pPr>
    </w:p>
    <w:p w:rsidR="00854150" w:rsidRDefault="00854150" w:rsidP="00854150">
      <w:pPr>
        <w:pStyle w:val="Subttulo"/>
        <w:jc w:val="left"/>
      </w:pPr>
      <w:r>
        <w:lastRenderedPageBreak/>
        <w:t>En caso de residuos sólidos:</w:t>
      </w:r>
    </w:p>
    <w:p w:rsidR="00854150" w:rsidRDefault="00854150" w:rsidP="0066189B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Solicitar el servicio de manera urgente a las autoridades correspondientes para su disposición final.</w:t>
      </w:r>
    </w:p>
    <w:p w:rsidR="00854150" w:rsidRDefault="00854150" w:rsidP="0066189B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Hacer uso de contenedores auxiliares.</w:t>
      </w:r>
    </w:p>
    <w:p w:rsidR="00854150" w:rsidRDefault="00854150" w:rsidP="00854150">
      <w:pPr>
        <w:pStyle w:val="Subttulo"/>
        <w:jc w:val="left"/>
      </w:pPr>
    </w:p>
    <w:p w:rsidR="00854150" w:rsidRDefault="00854150" w:rsidP="00854150">
      <w:pPr>
        <w:pStyle w:val="Subttulo"/>
        <w:jc w:val="left"/>
      </w:pPr>
      <w:r>
        <w:t>En caso de fauna nociva:</w:t>
      </w:r>
    </w:p>
    <w:p w:rsidR="00854150" w:rsidRDefault="00854150" w:rsidP="0066189B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Solicitar el servicio de manera urgente para efectos de fumigación o exterminio de fauna nociva.</w:t>
      </w:r>
    </w:p>
    <w:p w:rsidR="00854150" w:rsidRPr="0027152F" w:rsidRDefault="00854150" w:rsidP="0066189B">
      <w:pPr>
        <w:spacing w:after="200" w:line="360" w:lineRule="auto"/>
        <w:jc w:val="both"/>
        <w:rPr>
          <w:rFonts w:ascii="Arial" w:hAnsi="Arial"/>
          <w:sz w:val="24"/>
        </w:rPr>
      </w:pPr>
    </w:p>
    <w:p w:rsidR="00854150" w:rsidRDefault="00854150" w:rsidP="00854150">
      <w:pPr>
        <w:pStyle w:val="Subttulo"/>
        <w:jc w:val="left"/>
      </w:pPr>
      <w:r>
        <w:t>En caso de plagas:</w:t>
      </w:r>
    </w:p>
    <w:p w:rsidR="00854150" w:rsidRDefault="00854150" w:rsidP="00854150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Solicitar el servicio de manera urgente para efectos de fumigación o exterminio de plagas.</w:t>
      </w:r>
    </w:p>
    <w:p w:rsidR="00854150" w:rsidRDefault="00854150" w:rsidP="00854150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Evitar que se acumule residuos sólidos que puedan provocar el aumento de plagas.</w:t>
      </w:r>
    </w:p>
    <w:p w:rsidR="0066189B" w:rsidRPr="00854150" w:rsidRDefault="0066189B" w:rsidP="0066189B">
      <w:pPr>
        <w:spacing w:after="200" w:line="360" w:lineRule="auto"/>
        <w:jc w:val="both"/>
        <w:rPr>
          <w:rFonts w:ascii="Arial" w:hAnsi="Arial"/>
          <w:sz w:val="24"/>
        </w:rPr>
      </w:pPr>
    </w:p>
    <w:p w:rsidR="00854150" w:rsidRDefault="00854150" w:rsidP="00854150">
      <w:pPr>
        <w:pStyle w:val="Subttulo"/>
        <w:jc w:val="left"/>
      </w:pPr>
      <w:r>
        <w:t>En caso de derrame de aceite comestible degradado:</w:t>
      </w:r>
    </w:p>
    <w:p w:rsidR="00683710" w:rsidRDefault="00683710" w:rsidP="00683710">
      <w:pPr>
        <w:spacing w:after="20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 aplica material acorde </w:t>
      </w:r>
      <w:r w:rsidR="00340032">
        <w:rPr>
          <w:rFonts w:ascii="Arial" w:hAnsi="Arial"/>
          <w:sz w:val="24"/>
        </w:rPr>
        <w:t xml:space="preserve">al aceite comestible degradado con el fin de </w:t>
      </w:r>
      <w:r>
        <w:rPr>
          <w:rFonts w:ascii="Arial" w:hAnsi="Arial"/>
          <w:sz w:val="24"/>
        </w:rPr>
        <w:t>absorber el derrame y posteriormente colocarlo en recipiente para su disposición.</w:t>
      </w:r>
    </w:p>
    <w:p w:rsidR="0066189B" w:rsidRPr="00854150" w:rsidRDefault="0066189B" w:rsidP="0066189B">
      <w:pPr>
        <w:spacing w:after="200" w:line="360" w:lineRule="auto"/>
        <w:jc w:val="both"/>
        <w:rPr>
          <w:rFonts w:ascii="Arial" w:hAnsi="Arial"/>
          <w:sz w:val="24"/>
        </w:rPr>
      </w:pPr>
    </w:p>
    <w:p w:rsidR="0066189B" w:rsidRDefault="0066189B" w:rsidP="0066189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66189B" w:rsidRDefault="0066189B" w:rsidP="0066189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66189B" w:rsidRDefault="0066189B" w:rsidP="0066189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66189B" w:rsidRDefault="0066189B" w:rsidP="0066189B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66189B" w:rsidRDefault="0066189B" w:rsidP="0066189B">
      <w:pPr>
        <w:pStyle w:val="Ttulo1"/>
        <w:numPr>
          <w:ilvl w:val="12"/>
          <w:numId w:val="0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Procedimiento post emergencia</w:t>
      </w:r>
    </w:p>
    <w:p w:rsidR="0066189B" w:rsidRPr="00DD4D5A" w:rsidRDefault="0066189B" w:rsidP="0066189B">
      <w:p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Como se </w:t>
      </w:r>
      <w:proofErr w:type="spellStart"/>
      <w:r w:rsidRPr="00DD4D5A">
        <w:rPr>
          <w:rFonts w:ascii="Arial" w:hAnsi="Arial"/>
          <w:sz w:val="24"/>
          <w:lang w:val="es-ES"/>
        </w:rPr>
        <w:t>menciono</w:t>
      </w:r>
      <w:proofErr w:type="spellEnd"/>
      <w:r w:rsidRPr="00DD4D5A">
        <w:rPr>
          <w:rFonts w:ascii="Arial" w:hAnsi="Arial"/>
          <w:sz w:val="24"/>
          <w:lang w:val="es-ES"/>
        </w:rPr>
        <w:t xml:space="preserve"> </w:t>
      </w:r>
      <w:r>
        <w:rPr>
          <w:rFonts w:ascii="Arial" w:hAnsi="Arial"/>
          <w:sz w:val="24"/>
          <w:lang w:val="es-ES"/>
        </w:rPr>
        <w:t>anteriormente</w:t>
      </w:r>
      <w:r w:rsidRPr="00DD4D5A">
        <w:rPr>
          <w:rFonts w:ascii="Arial" w:hAnsi="Arial"/>
          <w:sz w:val="24"/>
          <w:lang w:val="es-ES"/>
        </w:rPr>
        <w:t xml:space="preserve">, las únicas personas autorizadas para permitir la reanudación de actividades </w:t>
      </w:r>
      <w:r>
        <w:rPr>
          <w:rFonts w:ascii="Arial" w:hAnsi="Arial"/>
          <w:sz w:val="24"/>
          <w:lang w:val="es-ES"/>
        </w:rPr>
        <w:t>del plantel</w:t>
      </w:r>
      <w:r w:rsidRPr="00DD4D5A">
        <w:rPr>
          <w:rFonts w:ascii="Arial" w:hAnsi="Arial"/>
          <w:sz w:val="24"/>
          <w:lang w:val="es-ES"/>
        </w:rPr>
        <w:t>, es el comité de emergencias, y este mismo comité es responsable de analizar los hechos ocurridos y que provocaron el siniestro, evaluar las pérdidas materiales y humanas, evaluar las afectaciones y elaborar un plan de remediación.</w:t>
      </w:r>
    </w:p>
    <w:p w:rsidR="0066189B" w:rsidRPr="00DD4D5A" w:rsidRDefault="0066189B" w:rsidP="0066189B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66189B" w:rsidRDefault="0066189B" w:rsidP="0066189B">
      <w:pPr>
        <w:spacing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Será el Director general del ITS, </w:t>
      </w:r>
      <w:r w:rsidRPr="00DD4D5A">
        <w:rPr>
          <w:rFonts w:ascii="Arial" w:hAnsi="Arial"/>
          <w:sz w:val="24"/>
          <w:lang w:val="es-ES"/>
        </w:rPr>
        <w:t xml:space="preserve">quien dé aviso a las autoridades del fin del siniestro, y el comité de emergencia, la reanudación de actividades en </w:t>
      </w:r>
      <w:r>
        <w:rPr>
          <w:rFonts w:ascii="Arial" w:hAnsi="Arial"/>
          <w:sz w:val="24"/>
          <w:lang w:val="es-ES"/>
        </w:rPr>
        <w:t>el plantel</w:t>
      </w:r>
      <w:r w:rsidRPr="00DD4D5A">
        <w:rPr>
          <w:rFonts w:ascii="Arial" w:hAnsi="Arial"/>
          <w:sz w:val="24"/>
          <w:lang w:val="es-ES"/>
        </w:rPr>
        <w:t>.</w:t>
      </w:r>
    </w:p>
    <w:p w:rsidR="003201E7" w:rsidRDefault="003201E7" w:rsidP="0066189B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201E7" w:rsidRDefault="003201E7" w:rsidP="0066189B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201E7" w:rsidRPr="00DD4D5A" w:rsidRDefault="003201E7" w:rsidP="003201E7">
      <w:pPr>
        <w:pStyle w:val="Ttulo1"/>
        <w:spacing w:line="360" w:lineRule="auto"/>
        <w:jc w:val="both"/>
        <w:rPr>
          <w:sz w:val="24"/>
          <w:lang w:val="es-ES"/>
        </w:rPr>
      </w:pPr>
      <w:r w:rsidRPr="00DD4D5A">
        <w:rPr>
          <w:sz w:val="24"/>
          <w:lang w:val="es-ES"/>
        </w:rPr>
        <w:t>ENTRENAMIENTOS Y PRÁCTICA</w:t>
      </w:r>
    </w:p>
    <w:p w:rsidR="003201E7" w:rsidRPr="00DD4D5A" w:rsidRDefault="003201E7" w:rsidP="003201E7">
      <w:p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>Ver Anexo 2: Programa de Simulacros.</w:t>
      </w:r>
    </w:p>
    <w:p w:rsidR="003201E7" w:rsidRDefault="003201E7" w:rsidP="003201E7">
      <w:p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Ver </w:t>
      </w:r>
      <w:r>
        <w:rPr>
          <w:rFonts w:ascii="Arial" w:hAnsi="Arial"/>
          <w:sz w:val="24"/>
          <w:lang w:val="es-ES"/>
        </w:rPr>
        <w:t>Programa de</w:t>
      </w:r>
      <w:r w:rsidRPr="00DD4D5A">
        <w:rPr>
          <w:rFonts w:ascii="Arial" w:hAnsi="Arial"/>
          <w:sz w:val="24"/>
          <w:lang w:val="es-ES"/>
        </w:rPr>
        <w:t xml:space="preserve"> c</w:t>
      </w:r>
      <w:r>
        <w:rPr>
          <w:rFonts w:ascii="Arial" w:hAnsi="Arial"/>
          <w:sz w:val="24"/>
          <w:lang w:val="es-ES"/>
        </w:rPr>
        <w:t xml:space="preserve">apacitación en </w:t>
      </w:r>
      <w:r w:rsidRPr="00DD4D5A">
        <w:rPr>
          <w:rFonts w:ascii="Arial" w:hAnsi="Arial"/>
          <w:sz w:val="24"/>
          <w:lang w:val="es-ES"/>
        </w:rPr>
        <w:t>competencia</w:t>
      </w:r>
    </w:p>
    <w:p w:rsidR="003201E7" w:rsidRDefault="003201E7" w:rsidP="003201E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201E7" w:rsidRDefault="003201E7" w:rsidP="003201E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201E7" w:rsidRPr="00DD4D5A" w:rsidRDefault="003201E7" w:rsidP="003201E7">
      <w:pPr>
        <w:pStyle w:val="Ttulo1"/>
        <w:spacing w:line="360" w:lineRule="auto"/>
        <w:jc w:val="both"/>
        <w:rPr>
          <w:sz w:val="24"/>
          <w:lang w:val="es-ES"/>
        </w:rPr>
      </w:pPr>
      <w:r w:rsidRPr="00DD4D5A">
        <w:rPr>
          <w:sz w:val="24"/>
          <w:lang w:val="es-ES"/>
        </w:rPr>
        <w:t>PROGRAMA DE MANTENIMIENTO Y MEJORA CONTINUA</w:t>
      </w:r>
    </w:p>
    <w:p w:rsidR="003201E7" w:rsidRPr="00DD4D5A" w:rsidRDefault="003201E7" w:rsidP="003201E7">
      <w:p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Este plan de respuesta a emergencia será revisado y actualizado cada </w:t>
      </w:r>
      <w:r>
        <w:rPr>
          <w:rFonts w:ascii="Arial" w:hAnsi="Arial"/>
          <w:sz w:val="24"/>
          <w:lang w:val="es-ES"/>
        </w:rPr>
        <w:t xml:space="preserve">año </w:t>
      </w:r>
      <w:r w:rsidRPr="00DD4D5A">
        <w:rPr>
          <w:rFonts w:ascii="Arial" w:hAnsi="Arial"/>
          <w:sz w:val="24"/>
          <w:lang w:val="es-ES"/>
        </w:rPr>
        <w:t xml:space="preserve">y después de cada emergencia y/o simulacro de carácter general.  Es responsabilidad del </w:t>
      </w:r>
      <w:r>
        <w:rPr>
          <w:rFonts w:ascii="Arial" w:hAnsi="Arial"/>
          <w:sz w:val="24"/>
          <w:lang w:val="es-ES"/>
        </w:rPr>
        <w:t>subdirector administrativo</w:t>
      </w:r>
      <w:r w:rsidRPr="00DD4D5A">
        <w:rPr>
          <w:rFonts w:ascii="Arial" w:hAnsi="Arial"/>
          <w:sz w:val="24"/>
          <w:lang w:val="es-ES"/>
        </w:rPr>
        <w:t>, reunir al comité de emergencias para hacer la citada revisión y actualización de este plan.</w:t>
      </w:r>
    </w:p>
    <w:p w:rsidR="003201E7" w:rsidRPr="00DD4D5A" w:rsidRDefault="003201E7" w:rsidP="003201E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201E7" w:rsidRDefault="003201E7" w:rsidP="003201E7">
      <w:pPr>
        <w:spacing w:line="360" w:lineRule="auto"/>
        <w:jc w:val="both"/>
        <w:rPr>
          <w:rFonts w:ascii="Arial" w:hAnsi="Arial"/>
          <w:sz w:val="24"/>
          <w:lang w:val="es-ES"/>
        </w:rPr>
      </w:pPr>
      <w:r w:rsidRPr="00DD4D5A">
        <w:rPr>
          <w:rFonts w:ascii="Arial" w:hAnsi="Arial"/>
          <w:sz w:val="24"/>
          <w:lang w:val="es-ES"/>
        </w:rPr>
        <w:t xml:space="preserve">Esta misma persona es también la encargada de documentar las actividades, proyectos y mejoras que se realizan </w:t>
      </w:r>
      <w:r>
        <w:rPr>
          <w:rFonts w:ascii="Arial" w:hAnsi="Arial"/>
          <w:sz w:val="24"/>
          <w:lang w:val="es-ES"/>
        </w:rPr>
        <w:t>en el plantel</w:t>
      </w:r>
      <w:r w:rsidRPr="00DD4D5A">
        <w:rPr>
          <w:rFonts w:ascii="Arial" w:hAnsi="Arial"/>
          <w:sz w:val="24"/>
          <w:lang w:val="es-ES"/>
        </w:rPr>
        <w:t xml:space="preserve"> para prevenir acci</w:t>
      </w:r>
      <w:r>
        <w:rPr>
          <w:rFonts w:ascii="Arial" w:hAnsi="Arial"/>
          <w:sz w:val="24"/>
          <w:lang w:val="es-ES"/>
        </w:rPr>
        <w:t>dentes, incidentes y siniestros.</w:t>
      </w:r>
    </w:p>
    <w:p w:rsidR="003201E7" w:rsidRPr="00DD4D5A" w:rsidRDefault="003201E7" w:rsidP="003201E7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3201E7" w:rsidRPr="00DD4D5A" w:rsidRDefault="003201E7" w:rsidP="0066189B">
      <w:pPr>
        <w:spacing w:line="360" w:lineRule="auto"/>
        <w:jc w:val="both"/>
        <w:rPr>
          <w:rFonts w:ascii="Arial" w:hAnsi="Arial"/>
          <w:sz w:val="24"/>
          <w:lang w:val="es-ES"/>
        </w:rPr>
      </w:pPr>
    </w:p>
    <w:p w:rsidR="00931026" w:rsidRPr="00DD4D5A" w:rsidRDefault="00931026" w:rsidP="00931026">
      <w:pPr>
        <w:spacing w:after="200" w:line="360" w:lineRule="auto"/>
        <w:jc w:val="both"/>
        <w:rPr>
          <w:rFonts w:ascii="Arial" w:hAnsi="Arial"/>
          <w:sz w:val="24"/>
          <w:lang w:val="es-ES"/>
        </w:rPr>
      </w:pPr>
    </w:p>
    <w:p w:rsidR="0075044C" w:rsidRPr="00637767" w:rsidRDefault="0075044C" w:rsidP="00A2083E">
      <w:pPr>
        <w:pStyle w:val="Ttulo2"/>
        <w:jc w:val="both"/>
        <w:rPr>
          <w:lang w:val="es-ES"/>
        </w:rPr>
      </w:pPr>
    </w:p>
    <w:sectPr w:rsidR="0075044C" w:rsidRPr="00637767" w:rsidSect="0075044C">
      <w:headerReference w:type="even" r:id="rId14"/>
      <w:headerReference w:type="default" r:id="rId15"/>
      <w:headerReference w:type="first" r:id="rId16"/>
      <w:type w:val="continuous"/>
      <w:pgSz w:w="11907" w:h="16839"/>
      <w:pgMar w:top="1440" w:right="1800" w:bottom="1440" w:left="1800" w:header="720" w:footer="9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DB" w:rsidRDefault="004C0BDB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:rsidR="004C0BDB" w:rsidRDefault="004C0BDB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50" w:rsidRDefault="000257B7">
    <w:pPr>
      <w:framePr w:wrap="none" w:vAnchor="text" w:hAnchor="margin" w:xAlign="center" w:y="1"/>
      <w:rPr>
        <w:rStyle w:val="Nmerodepgina"/>
        <w:szCs w:val="20"/>
      </w:rPr>
    </w:pPr>
    <w:r>
      <w:rPr>
        <w:rStyle w:val="Nmerodepgina"/>
        <w:szCs w:val="20"/>
        <w:lang w:val="es-ES"/>
      </w:rPr>
      <w:fldChar w:fldCharType="begin"/>
    </w:r>
    <w:r w:rsidR="00854150">
      <w:rPr>
        <w:rStyle w:val="Nmerodepgina"/>
        <w:szCs w:val="20"/>
        <w:lang w:val="es-ES"/>
      </w:rPr>
      <w:instrText xml:space="preserve">PAGE  </w:instrText>
    </w:r>
    <w:r>
      <w:rPr>
        <w:rStyle w:val="Nmerodepgina"/>
        <w:szCs w:val="20"/>
        <w:lang w:val="es-ES"/>
      </w:rPr>
      <w:fldChar w:fldCharType="separate"/>
    </w:r>
    <w:r w:rsidR="002714DC">
      <w:rPr>
        <w:rStyle w:val="Nmerodepgina"/>
        <w:noProof/>
        <w:szCs w:val="20"/>
        <w:lang w:val="es-ES"/>
      </w:rPr>
      <w:t>24</w:t>
    </w:r>
    <w:r>
      <w:rPr>
        <w:rStyle w:val="Nmerodepgina"/>
        <w:szCs w:val="20"/>
        <w:lang w:val="es-ES"/>
      </w:rPr>
      <w:fldChar w:fldCharType="end"/>
    </w:r>
  </w:p>
  <w:p w:rsidR="00854150" w:rsidRDefault="00854150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50" w:rsidRDefault="000257B7">
    <w:pPr>
      <w:framePr w:wrap="none" w:vAnchor="text" w:hAnchor="margin" w:xAlign="center" w:y="1"/>
      <w:rPr>
        <w:rStyle w:val="Nmerodepgina"/>
        <w:szCs w:val="20"/>
      </w:rPr>
    </w:pPr>
    <w:r>
      <w:rPr>
        <w:rStyle w:val="Nmerodepgina"/>
        <w:szCs w:val="20"/>
        <w:lang w:val="es-ES"/>
      </w:rPr>
      <w:fldChar w:fldCharType="begin"/>
    </w:r>
    <w:r w:rsidR="00854150">
      <w:rPr>
        <w:rStyle w:val="Nmerodepgina"/>
        <w:szCs w:val="20"/>
        <w:lang w:val="es-ES"/>
      </w:rPr>
      <w:instrText xml:space="preserve">PAGE  </w:instrText>
    </w:r>
    <w:r>
      <w:rPr>
        <w:rStyle w:val="Nmerodepgina"/>
        <w:szCs w:val="20"/>
        <w:lang w:val="es-ES"/>
      </w:rPr>
      <w:fldChar w:fldCharType="separate"/>
    </w:r>
    <w:r w:rsidR="002714DC">
      <w:rPr>
        <w:rStyle w:val="Nmerodepgina"/>
        <w:noProof/>
        <w:szCs w:val="20"/>
        <w:lang w:val="es-ES"/>
      </w:rPr>
      <w:t>25</w:t>
    </w:r>
    <w:r>
      <w:rPr>
        <w:rStyle w:val="Nmerodepgina"/>
        <w:szCs w:val="20"/>
        <w:lang w:val="es-ES"/>
      </w:rPr>
      <w:fldChar w:fldCharType="end"/>
    </w:r>
  </w:p>
  <w:p w:rsidR="00854150" w:rsidRDefault="00854150">
    <w:pPr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53F39E203443C29E56F4CC42B4A781"/>
      </w:placeholder>
      <w:temporary/>
      <w:showingPlcHdr/>
    </w:sdtPr>
    <w:sdtEndPr/>
    <w:sdtContent>
      <w:p w:rsidR="00854150" w:rsidRDefault="00854150">
        <w:pPr>
          <w:pStyle w:val="Piedepgina"/>
        </w:pPr>
        <w:r>
          <w:t>[Escribir texto]</w:t>
        </w:r>
      </w:p>
    </w:sdtContent>
  </w:sdt>
  <w:p w:rsidR="00854150" w:rsidRDefault="00854150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DB" w:rsidRDefault="004C0BDB">
      <w:pPr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:rsidR="004C0BDB" w:rsidRDefault="004C0BDB">
      <w:pPr>
        <w:rPr>
          <w:lang w:val="es-ES"/>
        </w:rPr>
      </w:pPr>
      <w:r>
        <w:rPr>
          <w:lang w:val="es-ES"/>
        </w:rPr>
        <w:separator/>
      </w:r>
    </w:p>
  </w:footnote>
  <w:footnote w:type="continuationNotice" w:id="1">
    <w:p w:rsidR="004C0BDB" w:rsidRDefault="004C0BDB">
      <w:pPr>
        <w:rPr>
          <w:i/>
          <w:iCs/>
          <w:sz w:val="18"/>
          <w:szCs w:val="20"/>
          <w:lang w:val="es-ES"/>
        </w:rPr>
      </w:pPr>
      <w:r>
        <w:rPr>
          <w:i/>
          <w:iCs/>
          <w:sz w:val="18"/>
          <w:szCs w:val="20"/>
          <w:lang w:val="es-ES"/>
        </w:rPr>
        <w:t>(</w:t>
      </w:r>
      <w:proofErr w:type="gramStart"/>
      <w:r>
        <w:rPr>
          <w:i/>
          <w:iCs/>
          <w:sz w:val="18"/>
          <w:szCs w:val="20"/>
          <w:lang w:val="es-ES"/>
        </w:rPr>
        <w:t>continuación</w:t>
      </w:r>
      <w:proofErr w:type="gramEnd"/>
      <w:r>
        <w:rPr>
          <w:i/>
          <w:iCs/>
          <w:sz w:val="18"/>
          <w:szCs w:val="20"/>
          <w:lang w:val="es-ES"/>
        </w:rPr>
        <w:t xml:space="preserve"> de la nota al pie)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50" w:rsidRDefault="00542724">
    <w:pPr>
      <w:rPr>
        <w:lang w:val="es-ES"/>
      </w:rPr>
    </w:pPr>
    <w:r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44DA5EE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lZ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IMtMNI&#10;kRYk+gRFI2ojOcpCeTrjSoh6Nk82JOjMStOvDik9byCK31uru4YTBqRifHJ1IBgOjqJ1914zQCdb&#10;r2Ol9rVtAyDUAO2jIIezIHzvEYWP48lokqagGwXfmzQHI1BKSHk6bazzb7luUdhU2AL3iE52K+f7&#10;0FNIZK+lYEshZTTsZj2XFu0INMfjKPyO6O4yTKoQrHQ41iP2X4Ak3BF8gW4U+0eRDfP0YVgMluPJ&#10;7SBf5qNBcZtOBmlWPBTjNC/yxfJnIJjlZSMY42olFD81Xpa/TNjjCPQtE1sPdRUuRs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TtYpWX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762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150" w:rsidRDefault="00854150">
                          <w:pPr>
                            <w:spacing w:line="130" w:lineRule="exact"/>
                            <w:rPr>
                              <w:sz w:val="40"/>
                              <w:szCs w:val="20"/>
                            </w:rPr>
                          </w:pPr>
                          <w:r>
                            <w:rPr>
                              <w:sz w:val="40"/>
                              <w:szCs w:val="20"/>
                            </w:rPr>
                            <w:t>.</w:t>
                          </w:r>
                          <w:r>
                            <w:rPr>
                              <w:sz w:val="40"/>
                              <w:szCs w:val="2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  <w:szCs w:val="2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  <w:szCs w:val="2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  <w:szCs w:val="2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  <w:szCs w:val="2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  <w:szCs w:val="2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  <w:szCs w:val="2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  <w:szCs w:val="20"/>
                            </w:rPr>
                            <w:br/>
                            <w:t>.</w:t>
                          </w:r>
                        </w:p>
                        <w:p w:rsidR="00854150" w:rsidRDefault="008541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7" style="position:absolute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854150" w:rsidRDefault="00854150">
                    <w:pPr>
                      <w:spacing w:line="130" w:lineRule="exact"/>
                      <w:rPr>
                        <w:sz w:val="40"/>
                        <w:szCs w:val="20"/>
                      </w:rPr>
                    </w:pPr>
                    <w:r>
                      <w:rPr>
                        <w:sz w:val="40"/>
                        <w:szCs w:val="20"/>
                      </w:rPr>
                      <w:t>.</w:t>
                    </w:r>
                    <w:r>
                      <w:rPr>
                        <w:sz w:val="40"/>
                        <w:szCs w:val="20"/>
                      </w:rPr>
                      <w:br/>
                      <w:t>.</w:t>
                    </w:r>
                    <w:r>
                      <w:rPr>
                        <w:sz w:val="40"/>
                        <w:szCs w:val="20"/>
                      </w:rPr>
                      <w:br/>
                      <w:t>.</w:t>
                    </w:r>
                    <w:r>
                      <w:rPr>
                        <w:sz w:val="40"/>
                        <w:szCs w:val="20"/>
                      </w:rPr>
                      <w:br/>
                      <w:t>.</w:t>
                    </w:r>
                    <w:r>
                      <w:rPr>
                        <w:sz w:val="40"/>
                        <w:szCs w:val="20"/>
                      </w:rPr>
                      <w:br/>
                      <w:t>.</w:t>
                    </w:r>
                    <w:r>
                      <w:rPr>
                        <w:sz w:val="40"/>
                        <w:szCs w:val="20"/>
                      </w:rPr>
                      <w:br/>
                      <w:t>.</w:t>
                    </w:r>
                    <w:r>
                      <w:rPr>
                        <w:sz w:val="40"/>
                        <w:szCs w:val="20"/>
                      </w:rPr>
                      <w:br/>
                      <w:t>.</w:t>
                    </w:r>
                    <w:r>
                      <w:rPr>
                        <w:sz w:val="40"/>
                        <w:szCs w:val="20"/>
                      </w:rPr>
                      <w:br/>
                      <w:t>.</w:t>
                    </w:r>
                    <w:r>
                      <w:rPr>
                        <w:sz w:val="40"/>
                        <w:szCs w:val="20"/>
                      </w:rPr>
                      <w:br/>
                      <w:t>.</w:t>
                    </w:r>
                  </w:p>
                  <w:p w:rsidR="00854150" w:rsidRDefault="00854150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4678"/>
      <w:gridCol w:w="1984"/>
      <w:gridCol w:w="1418"/>
    </w:tblGrid>
    <w:tr w:rsidR="001D58A7" w:rsidRPr="002714DC" w:rsidTr="00B23692">
      <w:trPr>
        <w:cantSplit/>
        <w:trHeight w:val="435"/>
        <w:jc w:val="center"/>
      </w:trPr>
      <w:tc>
        <w:tcPr>
          <w:tcW w:w="2093" w:type="dxa"/>
          <w:vMerge w:val="restart"/>
          <w:shd w:val="clear" w:color="auto" w:fill="00B050"/>
          <w:vAlign w:val="center"/>
        </w:tcPr>
        <w:p w:rsidR="001D58A7" w:rsidRDefault="00B23692" w:rsidP="00B23692">
          <w:pPr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eastAsia="es-MX" w:bidi="ar-SA"/>
            </w:rPr>
            <w:drawing>
              <wp:inline distT="0" distB="0" distL="0" distR="0">
                <wp:extent cx="1190625" cy="704850"/>
                <wp:effectExtent l="0" t="0" r="0" b="0"/>
                <wp:docPr id="3" name="Imagen 3" descr="C:\Users\Celis\Documents\Logo_ITS_TamazulaRoj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elis\Documents\Logo_ITS_TamazulaRoj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shd w:val="clear" w:color="auto" w:fill="00B050"/>
        </w:tcPr>
        <w:p w:rsidR="001D58A7" w:rsidRDefault="001D58A7" w:rsidP="001066C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3"/>
              <w:szCs w:val="23"/>
              <w:lang w:val="es-ES"/>
            </w:rPr>
          </w:pPr>
          <w:r w:rsidRPr="00753137">
            <w:rPr>
              <w:rFonts w:ascii="Arial" w:hAnsi="Arial" w:cs="Arial"/>
              <w:b/>
              <w:sz w:val="23"/>
              <w:szCs w:val="23"/>
              <w:lang w:val="es-ES"/>
            </w:rPr>
            <w:t>Nombre del documento:</w:t>
          </w:r>
        </w:p>
        <w:p w:rsidR="001D58A7" w:rsidRPr="00E177A4" w:rsidRDefault="001D58A7" w:rsidP="001066C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3"/>
              <w:szCs w:val="23"/>
              <w:lang w:val="es-ES"/>
            </w:rPr>
          </w:pPr>
          <w:r>
            <w:rPr>
              <w:rFonts w:ascii="Arial" w:hAnsi="Arial" w:cs="Arial"/>
              <w:b/>
              <w:sz w:val="23"/>
              <w:szCs w:val="23"/>
              <w:lang w:val="es-ES"/>
            </w:rPr>
            <w:t>MANUAL DE RESPUESTA A EMERGENCIA.</w:t>
          </w:r>
        </w:p>
        <w:p w:rsidR="001D58A7" w:rsidRDefault="001D58A7" w:rsidP="001066CC">
          <w:pPr>
            <w:jc w:val="center"/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shd w:val="clear" w:color="auto" w:fill="00B050"/>
          <w:vAlign w:val="center"/>
        </w:tcPr>
        <w:p w:rsidR="001D58A7" w:rsidRPr="00DA4A4D" w:rsidRDefault="001D58A7" w:rsidP="001066C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US"/>
            </w:rPr>
          </w:pPr>
          <w:proofErr w:type="spellStart"/>
          <w:r w:rsidRPr="00753137">
            <w:rPr>
              <w:rFonts w:ascii="Arial" w:hAnsi="Arial" w:cs="Arial"/>
              <w:b/>
              <w:sz w:val="23"/>
              <w:szCs w:val="23"/>
              <w:lang w:val="en-US"/>
            </w:rPr>
            <w:t>Código</w:t>
          </w:r>
          <w:proofErr w:type="spellEnd"/>
          <w:r w:rsidRPr="00753137">
            <w:rPr>
              <w:rFonts w:ascii="Arial" w:hAnsi="Arial" w:cs="Arial"/>
              <w:b/>
              <w:sz w:val="23"/>
              <w:szCs w:val="23"/>
              <w:lang w:val="en-US"/>
            </w:rPr>
            <w:t>:</w:t>
          </w:r>
          <w:r w:rsidRPr="00542724">
            <w:rPr>
              <w:lang w:val="en-US"/>
            </w:rPr>
            <w:t xml:space="preserve"> </w:t>
          </w:r>
          <w:r w:rsidR="00542724">
            <w:rPr>
              <w:rFonts w:ascii="Arial" w:hAnsi="Arial" w:cs="Arial"/>
              <w:b/>
              <w:sz w:val="20"/>
              <w:szCs w:val="20"/>
              <w:lang w:val="en-US"/>
            </w:rPr>
            <w:t>SNIT-D</w:t>
          </w:r>
          <w:r w:rsidRPr="001D58A7">
            <w:rPr>
              <w:rFonts w:ascii="Arial" w:hAnsi="Arial" w:cs="Arial"/>
              <w:b/>
              <w:sz w:val="20"/>
              <w:szCs w:val="20"/>
              <w:lang w:val="en-US"/>
            </w:rPr>
            <w:t>-AM-RC-001</w:t>
          </w:r>
        </w:p>
      </w:tc>
    </w:tr>
    <w:tr w:rsidR="001D58A7" w:rsidTr="001D58A7">
      <w:trPr>
        <w:cantSplit/>
        <w:trHeight w:val="435"/>
        <w:jc w:val="center"/>
      </w:trPr>
      <w:tc>
        <w:tcPr>
          <w:tcW w:w="2093" w:type="dxa"/>
          <w:vMerge/>
          <w:shd w:val="clear" w:color="auto" w:fill="00B050"/>
        </w:tcPr>
        <w:p w:rsidR="001D58A7" w:rsidRPr="009E4A31" w:rsidRDefault="001D58A7" w:rsidP="001066CC">
          <w:pPr>
            <w:rPr>
              <w:rFonts w:ascii="Trebuchet MS" w:hAnsi="Trebuchet MS"/>
              <w:lang w:val="en-US"/>
            </w:rPr>
          </w:pPr>
        </w:p>
      </w:tc>
      <w:tc>
        <w:tcPr>
          <w:tcW w:w="4678" w:type="dxa"/>
          <w:vMerge/>
          <w:shd w:val="clear" w:color="auto" w:fill="00B050"/>
        </w:tcPr>
        <w:p w:rsidR="001D58A7" w:rsidRPr="009E4A31" w:rsidRDefault="001D58A7" w:rsidP="001066CC">
          <w:pPr>
            <w:jc w:val="both"/>
            <w:rPr>
              <w:rFonts w:ascii="Arial" w:hAnsi="Arial" w:cs="Arial"/>
              <w:lang w:val="en-US"/>
            </w:rPr>
          </w:pPr>
        </w:p>
      </w:tc>
      <w:tc>
        <w:tcPr>
          <w:tcW w:w="1984" w:type="dxa"/>
          <w:shd w:val="clear" w:color="auto" w:fill="00B050"/>
          <w:vAlign w:val="center"/>
        </w:tcPr>
        <w:p w:rsidR="001D58A7" w:rsidRDefault="001D58A7" w:rsidP="001066C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</w:t>
          </w:r>
        </w:p>
      </w:tc>
      <w:tc>
        <w:tcPr>
          <w:tcW w:w="1418" w:type="dxa"/>
          <w:shd w:val="clear" w:color="auto" w:fill="00B050"/>
          <w:vAlign w:val="center"/>
        </w:tcPr>
        <w:p w:rsidR="001D58A7" w:rsidRPr="003936B2" w:rsidRDefault="001D58A7" w:rsidP="001066CC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</w:p>
      </w:tc>
    </w:tr>
    <w:tr w:rsidR="001D58A7" w:rsidTr="001D58A7">
      <w:trPr>
        <w:cantSplit/>
        <w:trHeight w:val="435"/>
        <w:jc w:val="center"/>
      </w:trPr>
      <w:tc>
        <w:tcPr>
          <w:tcW w:w="2093" w:type="dxa"/>
          <w:vMerge/>
          <w:shd w:val="clear" w:color="auto" w:fill="00B050"/>
        </w:tcPr>
        <w:p w:rsidR="001D58A7" w:rsidRDefault="001D58A7" w:rsidP="001066CC">
          <w:pPr>
            <w:rPr>
              <w:rFonts w:ascii="Trebuchet MS" w:hAnsi="Trebuchet MS"/>
            </w:rPr>
          </w:pPr>
        </w:p>
      </w:tc>
      <w:tc>
        <w:tcPr>
          <w:tcW w:w="4678" w:type="dxa"/>
          <w:vMerge/>
          <w:shd w:val="clear" w:color="auto" w:fill="00B050"/>
        </w:tcPr>
        <w:p w:rsidR="001D58A7" w:rsidRDefault="001D58A7" w:rsidP="001066CC">
          <w:pPr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00B050"/>
          <w:vAlign w:val="center"/>
        </w:tcPr>
        <w:p w:rsidR="001D58A7" w:rsidRPr="003936B2" w:rsidRDefault="001D58A7" w:rsidP="001066CC">
          <w:pPr>
            <w:jc w:val="center"/>
            <w:rPr>
              <w:rFonts w:ascii="Arial" w:hAnsi="Arial" w:cs="Arial"/>
              <w:b/>
            </w:rPr>
          </w:pPr>
          <w:r w:rsidRPr="003936B2">
            <w:rPr>
              <w:rFonts w:ascii="Arial" w:hAnsi="Arial" w:cs="Arial"/>
              <w:b/>
            </w:rPr>
            <w:t>Página:</w:t>
          </w:r>
        </w:p>
      </w:tc>
      <w:tc>
        <w:tcPr>
          <w:tcW w:w="1418" w:type="dxa"/>
          <w:shd w:val="clear" w:color="auto" w:fill="00B050"/>
          <w:vAlign w:val="center"/>
        </w:tcPr>
        <w:p w:rsidR="001D58A7" w:rsidRPr="003936B2" w:rsidRDefault="000257B7" w:rsidP="001066CC">
          <w:pPr>
            <w:jc w:val="center"/>
            <w:rPr>
              <w:rFonts w:ascii="Arial" w:hAnsi="Arial" w:cs="Arial"/>
            </w:rPr>
          </w:pPr>
          <w:r w:rsidRPr="009356F5">
            <w:rPr>
              <w:rStyle w:val="Nmerodepgina"/>
              <w:rFonts w:ascii="Arial" w:hAnsi="Arial" w:cs="Arial"/>
            </w:rPr>
            <w:fldChar w:fldCharType="begin"/>
          </w:r>
          <w:r w:rsidR="001D58A7" w:rsidRPr="009356F5">
            <w:rPr>
              <w:rStyle w:val="Nmerodepgina"/>
              <w:rFonts w:ascii="Arial" w:hAnsi="Arial" w:cs="Arial"/>
            </w:rPr>
            <w:instrText xml:space="preserve"> PAGE </w:instrText>
          </w:r>
          <w:r w:rsidRPr="009356F5">
            <w:rPr>
              <w:rStyle w:val="Nmerodepgina"/>
              <w:rFonts w:ascii="Arial" w:hAnsi="Arial" w:cs="Arial"/>
            </w:rPr>
            <w:fldChar w:fldCharType="separate"/>
          </w:r>
          <w:r w:rsidR="002714DC">
            <w:rPr>
              <w:rStyle w:val="Nmerodepgina"/>
              <w:rFonts w:ascii="Arial" w:hAnsi="Arial" w:cs="Arial"/>
              <w:noProof/>
            </w:rPr>
            <w:t>1</w:t>
          </w:r>
          <w:r w:rsidRPr="009356F5">
            <w:rPr>
              <w:rStyle w:val="Nmerodepgina"/>
              <w:rFonts w:ascii="Arial" w:hAnsi="Arial" w:cs="Arial"/>
            </w:rPr>
            <w:fldChar w:fldCharType="end"/>
          </w:r>
          <w:r w:rsidR="001D58A7">
            <w:rPr>
              <w:rFonts w:ascii="Arial" w:hAnsi="Arial" w:cs="Arial"/>
            </w:rPr>
            <w:t xml:space="preserve"> de 4</w:t>
          </w:r>
        </w:p>
      </w:tc>
    </w:tr>
  </w:tbl>
  <w:p w:rsidR="00854150" w:rsidRPr="004B5F8A" w:rsidRDefault="00854150" w:rsidP="004B5F8A">
    <w:pPr>
      <w:pStyle w:val="Encabezado"/>
    </w:pPr>
  </w:p>
  <w:p w:rsidR="001D58A7" w:rsidRDefault="001D58A7"/>
  <w:p w:rsidR="001D58A7" w:rsidRDefault="001D58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50" w:rsidRDefault="00854150">
    <w:pPr>
      <w:rPr>
        <w:lang w:val="es-E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50" w:rsidRDefault="00854150">
    <w:pPr>
      <w:rPr>
        <w:lang w:val="es-E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50" w:rsidRDefault="00854150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607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Listaconvietas"/>
      <w:lvlText w:val="*"/>
      <w:lvlJc w:val="left"/>
      <w:pPr>
        <w:ind w:left="0" w:firstLine="0"/>
      </w:pPr>
    </w:lvl>
  </w:abstractNum>
  <w:abstractNum w:abstractNumId="2">
    <w:nsid w:val="1F635199"/>
    <w:multiLevelType w:val="hybridMultilevel"/>
    <w:tmpl w:val="65AE2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041A7"/>
    <w:multiLevelType w:val="singleLevel"/>
    <w:tmpl w:val="B2862FD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45535582"/>
    <w:multiLevelType w:val="hybridMultilevel"/>
    <w:tmpl w:val="32623E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bullet"/>
        <w:pStyle w:val="Listaconvietas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start w:val="1"/>
        <w:numFmt w:val="bullet"/>
        <w:pStyle w:val="Listaconvietas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1"/>
    <w:lvlOverride w:ilvl="0">
      <w:lvl w:ilvl="0">
        <w:start w:val="1"/>
        <w:numFmt w:val="bullet"/>
        <w:pStyle w:val="Listaconvietas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pStyle w:val="Listaconvietas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pStyle w:val="Listaconvietas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numFmt w:val="bullet"/>
        <w:pStyle w:val="Listaconvietas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pStyle w:val="Listaconvietas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numFmt w:val="bullet"/>
        <w:pStyle w:val="Listaconvietas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Listaconvietas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  <w:sz w:val="28"/>
        </w:rPr>
      </w:lvl>
    </w:lvlOverride>
  </w:num>
  <w:num w:numId="16">
    <w:abstractNumId w:val="1"/>
    <w:lvlOverride w:ilvl="0">
      <w:lvl w:ilvl="0">
        <w:start w:val="1"/>
        <w:numFmt w:val="bullet"/>
        <w:pStyle w:val="Listaconvietas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7">
    <w:abstractNumId w:val="1"/>
    <w:lvlOverride w:ilvl="0">
      <w:lvl w:ilvl="0">
        <w:start w:val="1"/>
        <w:numFmt w:val="bullet"/>
        <w:pStyle w:val="Listaconvietas"/>
        <w:lvlText w:val="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  <w:sz w:val="10"/>
        </w:rPr>
      </w:lvl>
    </w:lvlOverride>
  </w:num>
  <w:num w:numId="18">
    <w:abstractNumId w:val="1"/>
    <w:lvlOverride w:ilvl="0">
      <w:lvl w:ilvl="0">
        <w:start w:val="1"/>
        <w:numFmt w:val="bullet"/>
        <w:pStyle w:val="Listaconvietas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9">
    <w:abstractNumId w:val="2"/>
  </w:num>
  <w:num w:numId="20">
    <w:abstractNumId w:val="1"/>
    <w:lvlOverride w:ilvl="0">
      <w:lvl w:ilvl="0">
        <w:numFmt w:val="bullet"/>
        <w:pStyle w:val="Listaconvietas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7"/>
    <w:rsid w:val="00001AA8"/>
    <w:rsid w:val="000257B7"/>
    <w:rsid w:val="00037311"/>
    <w:rsid w:val="0005404F"/>
    <w:rsid w:val="000722AC"/>
    <w:rsid w:val="000729D5"/>
    <w:rsid w:val="000B1557"/>
    <w:rsid w:val="000C4BD6"/>
    <w:rsid w:val="000F0239"/>
    <w:rsid w:val="000F7C30"/>
    <w:rsid w:val="00105154"/>
    <w:rsid w:val="00140A8C"/>
    <w:rsid w:val="00185AA6"/>
    <w:rsid w:val="00193427"/>
    <w:rsid w:val="001A168C"/>
    <w:rsid w:val="001C5837"/>
    <w:rsid w:val="001D58A7"/>
    <w:rsid w:val="002714DC"/>
    <w:rsid w:val="0027152F"/>
    <w:rsid w:val="003201E7"/>
    <w:rsid w:val="00321C04"/>
    <w:rsid w:val="00326E2C"/>
    <w:rsid w:val="00340032"/>
    <w:rsid w:val="00344BFC"/>
    <w:rsid w:val="00360D7B"/>
    <w:rsid w:val="003672CA"/>
    <w:rsid w:val="0037534C"/>
    <w:rsid w:val="00386EBB"/>
    <w:rsid w:val="00394ECF"/>
    <w:rsid w:val="003E6382"/>
    <w:rsid w:val="00434F1F"/>
    <w:rsid w:val="004362A5"/>
    <w:rsid w:val="00460CEA"/>
    <w:rsid w:val="00481C8B"/>
    <w:rsid w:val="004B5F8A"/>
    <w:rsid w:val="004C0BDB"/>
    <w:rsid w:val="004D7F18"/>
    <w:rsid w:val="00532C7E"/>
    <w:rsid w:val="00533762"/>
    <w:rsid w:val="00542444"/>
    <w:rsid w:val="00542724"/>
    <w:rsid w:val="005452FA"/>
    <w:rsid w:val="00556685"/>
    <w:rsid w:val="005728FA"/>
    <w:rsid w:val="0058797B"/>
    <w:rsid w:val="00591FE1"/>
    <w:rsid w:val="00592C2C"/>
    <w:rsid w:val="00592F15"/>
    <w:rsid w:val="005A5871"/>
    <w:rsid w:val="005B031F"/>
    <w:rsid w:val="006010E4"/>
    <w:rsid w:val="00635B95"/>
    <w:rsid w:val="00637767"/>
    <w:rsid w:val="0066189B"/>
    <w:rsid w:val="00675CD7"/>
    <w:rsid w:val="0067784B"/>
    <w:rsid w:val="00683710"/>
    <w:rsid w:val="006B3D42"/>
    <w:rsid w:val="006B41C1"/>
    <w:rsid w:val="006D3922"/>
    <w:rsid w:val="00716A55"/>
    <w:rsid w:val="0075044C"/>
    <w:rsid w:val="007571DF"/>
    <w:rsid w:val="007778BA"/>
    <w:rsid w:val="00780A0B"/>
    <w:rsid w:val="00782754"/>
    <w:rsid w:val="007B18E4"/>
    <w:rsid w:val="007E03FB"/>
    <w:rsid w:val="007F339C"/>
    <w:rsid w:val="00803BD6"/>
    <w:rsid w:val="00825F3C"/>
    <w:rsid w:val="0083315B"/>
    <w:rsid w:val="00854150"/>
    <w:rsid w:val="008B679A"/>
    <w:rsid w:val="008C7E6F"/>
    <w:rsid w:val="008F2350"/>
    <w:rsid w:val="009056E3"/>
    <w:rsid w:val="00912381"/>
    <w:rsid w:val="00931026"/>
    <w:rsid w:val="00940FA6"/>
    <w:rsid w:val="00973FAB"/>
    <w:rsid w:val="00974141"/>
    <w:rsid w:val="009B6A74"/>
    <w:rsid w:val="009C1A64"/>
    <w:rsid w:val="009D53FD"/>
    <w:rsid w:val="009E2DDE"/>
    <w:rsid w:val="009F2300"/>
    <w:rsid w:val="00A15C32"/>
    <w:rsid w:val="00A2083E"/>
    <w:rsid w:val="00A26DC0"/>
    <w:rsid w:val="00A405E8"/>
    <w:rsid w:val="00A71361"/>
    <w:rsid w:val="00A9169F"/>
    <w:rsid w:val="00AB25C4"/>
    <w:rsid w:val="00AF6F81"/>
    <w:rsid w:val="00B23692"/>
    <w:rsid w:val="00B320ED"/>
    <w:rsid w:val="00B44B60"/>
    <w:rsid w:val="00B65EE6"/>
    <w:rsid w:val="00B86B5D"/>
    <w:rsid w:val="00B93EDC"/>
    <w:rsid w:val="00BC6ABE"/>
    <w:rsid w:val="00BD1250"/>
    <w:rsid w:val="00BD4D1A"/>
    <w:rsid w:val="00BE16F6"/>
    <w:rsid w:val="00C00DA4"/>
    <w:rsid w:val="00C070DE"/>
    <w:rsid w:val="00C34D46"/>
    <w:rsid w:val="00C77481"/>
    <w:rsid w:val="00C86881"/>
    <w:rsid w:val="00CB5F8B"/>
    <w:rsid w:val="00CC7603"/>
    <w:rsid w:val="00D1422A"/>
    <w:rsid w:val="00D4698C"/>
    <w:rsid w:val="00D85A39"/>
    <w:rsid w:val="00D87449"/>
    <w:rsid w:val="00D928F1"/>
    <w:rsid w:val="00DA3855"/>
    <w:rsid w:val="00DA540C"/>
    <w:rsid w:val="00E556A2"/>
    <w:rsid w:val="00E5702A"/>
    <w:rsid w:val="00E77F3E"/>
    <w:rsid w:val="00E811A6"/>
    <w:rsid w:val="00ED0DCE"/>
    <w:rsid w:val="00EF5A3D"/>
    <w:rsid w:val="00EF653D"/>
    <w:rsid w:val="00F07924"/>
    <w:rsid w:val="00F3593A"/>
    <w:rsid w:val="00F43512"/>
    <w:rsid w:val="00F5671D"/>
    <w:rsid w:val="00F72439"/>
    <w:rsid w:val="00F77DD6"/>
    <w:rsid w:val="00FB02F8"/>
    <w:rsid w:val="00FF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5B"/>
    <w:rPr>
      <w:rFonts w:ascii="Garamond" w:hAnsi="Garamond" w:cs="Garamond"/>
      <w:sz w:val="22"/>
      <w:szCs w:val="22"/>
      <w:lang w:val="es-MX" w:bidi="hi-IN"/>
    </w:rPr>
  </w:style>
  <w:style w:type="paragraph" w:styleId="Ttulo1">
    <w:name w:val="heading 1"/>
    <w:basedOn w:val="Normal"/>
    <w:next w:val="Textoindependiente"/>
    <w:qFormat/>
    <w:rsid w:val="0083315B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cs="Times New Roman"/>
      <w:b/>
      <w:caps/>
      <w:spacing w:val="20"/>
      <w:kern w:val="16"/>
      <w:sz w:val="18"/>
      <w:szCs w:val="18"/>
    </w:rPr>
  </w:style>
  <w:style w:type="paragraph" w:styleId="Ttulo2">
    <w:name w:val="heading 2"/>
    <w:basedOn w:val="Normal"/>
    <w:next w:val="Textoindependiente"/>
    <w:qFormat/>
    <w:rsid w:val="0083315B"/>
    <w:pPr>
      <w:keepNext/>
      <w:keepLines/>
      <w:spacing w:after="180" w:line="240" w:lineRule="atLeast"/>
      <w:jc w:val="center"/>
      <w:outlineLvl w:val="1"/>
    </w:pPr>
    <w:rPr>
      <w:rFonts w:cs="Times New Roman"/>
      <w:b/>
      <w:caps/>
      <w:spacing w:val="10"/>
      <w:kern w:val="20"/>
      <w:sz w:val="18"/>
      <w:szCs w:val="18"/>
    </w:rPr>
  </w:style>
  <w:style w:type="paragraph" w:styleId="Ttulo3">
    <w:name w:val="heading 3"/>
    <w:basedOn w:val="Normal"/>
    <w:next w:val="Textoindependiente"/>
    <w:qFormat/>
    <w:rsid w:val="0083315B"/>
    <w:pPr>
      <w:keepNext/>
      <w:keepLines/>
      <w:spacing w:before="240" w:after="180" w:line="240" w:lineRule="atLeast"/>
      <w:outlineLvl w:val="2"/>
    </w:pPr>
    <w:rPr>
      <w:rFonts w:cs="Times New Roman"/>
      <w:caps/>
      <w:kern w:val="20"/>
      <w:sz w:val="20"/>
      <w:szCs w:val="20"/>
    </w:rPr>
  </w:style>
  <w:style w:type="paragraph" w:styleId="Ttulo4">
    <w:name w:val="heading 4"/>
    <w:basedOn w:val="Normal"/>
    <w:next w:val="Textoindependiente"/>
    <w:qFormat/>
    <w:rsid w:val="0083315B"/>
    <w:pPr>
      <w:keepNext/>
      <w:keepLines/>
      <w:spacing w:before="240" w:after="240" w:line="240" w:lineRule="atLeast"/>
      <w:ind w:left="360"/>
      <w:outlineLvl w:val="3"/>
    </w:pPr>
    <w:rPr>
      <w:rFonts w:cs="Times New Roman"/>
      <w:i/>
      <w:spacing w:val="5"/>
      <w:kern w:val="20"/>
      <w:sz w:val="24"/>
      <w:szCs w:val="24"/>
    </w:rPr>
  </w:style>
  <w:style w:type="paragraph" w:styleId="Ttulo5">
    <w:name w:val="heading 5"/>
    <w:basedOn w:val="Normal"/>
    <w:next w:val="Textoindependiente"/>
    <w:qFormat/>
    <w:rsid w:val="0083315B"/>
    <w:pPr>
      <w:keepNext/>
      <w:keepLines/>
      <w:spacing w:line="240" w:lineRule="atLeast"/>
      <w:outlineLvl w:val="4"/>
    </w:pPr>
    <w:rPr>
      <w:rFonts w:cs="Times New Roman"/>
      <w:b/>
      <w:kern w:val="20"/>
    </w:rPr>
  </w:style>
  <w:style w:type="paragraph" w:styleId="Ttulo6">
    <w:name w:val="heading 6"/>
    <w:basedOn w:val="Normal"/>
    <w:next w:val="Textoindependiente"/>
    <w:qFormat/>
    <w:rsid w:val="0083315B"/>
    <w:pPr>
      <w:keepNext/>
      <w:keepLines/>
      <w:spacing w:line="240" w:lineRule="atLeast"/>
      <w:outlineLvl w:val="5"/>
    </w:pPr>
    <w:rPr>
      <w:rFonts w:cs="Times New Roman"/>
      <w:i/>
      <w:spacing w:val="5"/>
      <w:kern w:val="20"/>
    </w:rPr>
  </w:style>
  <w:style w:type="paragraph" w:styleId="Ttulo7">
    <w:name w:val="heading 7"/>
    <w:basedOn w:val="Normal"/>
    <w:next w:val="Textoindependiente"/>
    <w:qFormat/>
    <w:rsid w:val="0083315B"/>
    <w:pPr>
      <w:keepNext/>
      <w:keepLines/>
      <w:spacing w:line="240" w:lineRule="atLeast"/>
      <w:outlineLvl w:val="6"/>
    </w:pPr>
    <w:rPr>
      <w:caps/>
      <w:kern w:val="20"/>
      <w:sz w:val="18"/>
      <w:szCs w:val="18"/>
    </w:rPr>
  </w:style>
  <w:style w:type="paragraph" w:styleId="Ttulo8">
    <w:name w:val="heading 8"/>
    <w:basedOn w:val="Normal"/>
    <w:next w:val="Textoindependiente"/>
    <w:qFormat/>
    <w:rsid w:val="0083315B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Ttulo9">
    <w:name w:val="heading 9"/>
    <w:basedOn w:val="Normal"/>
    <w:next w:val="Textoindependiente"/>
    <w:qFormat/>
    <w:rsid w:val="0083315B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3315B"/>
    <w:pPr>
      <w:spacing w:after="240" w:line="240" w:lineRule="atLeast"/>
      <w:ind w:firstLine="360"/>
      <w:jc w:val="both"/>
    </w:pPr>
  </w:style>
  <w:style w:type="paragraph" w:styleId="ndice1">
    <w:name w:val="index 1"/>
    <w:basedOn w:val="Normal"/>
    <w:semiHidden/>
    <w:rsid w:val="0083315B"/>
    <w:rPr>
      <w:sz w:val="21"/>
      <w:szCs w:val="21"/>
    </w:rPr>
  </w:style>
  <w:style w:type="paragraph" w:styleId="ndice2">
    <w:name w:val="index 2"/>
    <w:basedOn w:val="Normal"/>
    <w:semiHidden/>
    <w:rsid w:val="0083315B"/>
    <w:pPr>
      <w:ind w:hanging="240"/>
    </w:pPr>
    <w:rPr>
      <w:sz w:val="21"/>
      <w:szCs w:val="21"/>
    </w:rPr>
  </w:style>
  <w:style w:type="paragraph" w:styleId="ndice3">
    <w:name w:val="index 3"/>
    <w:basedOn w:val="Normal"/>
    <w:semiHidden/>
    <w:rsid w:val="0083315B"/>
    <w:pPr>
      <w:ind w:left="480" w:hanging="240"/>
    </w:pPr>
    <w:rPr>
      <w:sz w:val="21"/>
      <w:szCs w:val="21"/>
    </w:rPr>
  </w:style>
  <w:style w:type="paragraph" w:styleId="ndice4">
    <w:name w:val="index 4"/>
    <w:basedOn w:val="Normal"/>
    <w:semiHidden/>
    <w:rsid w:val="0083315B"/>
    <w:pPr>
      <w:ind w:left="600" w:hanging="240"/>
    </w:pPr>
    <w:rPr>
      <w:sz w:val="21"/>
      <w:szCs w:val="21"/>
    </w:rPr>
  </w:style>
  <w:style w:type="paragraph" w:styleId="ndice5">
    <w:name w:val="index 5"/>
    <w:basedOn w:val="Normal"/>
    <w:semiHidden/>
    <w:rsid w:val="0083315B"/>
    <w:pPr>
      <w:ind w:left="840"/>
    </w:pPr>
    <w:rPr>
      <w:sz w:val="21"/>
      <w:szCs w:val="21"/>
    </w:rPr>
  </w:style>
  <w:style w:type="paragraph" w:styleId="TDC1">
    <w:name w:val="toc 1"/>
    <w:basedOn w:val="Normal"/>
    <w:semiHidden/>
    <w:rsid w:val="0083315B"/>
    <w:pPr>
      <w:tabs>
        <w:tab w:val="right" w:leader="dot" w:pos="5040"/>
      </w:tabs>
    </w:pPr>
  </w:style>
  <w:style w:type="paragraph" w:styleId="TDC2">
    <w:name w:val="toc 2"/>
    <w:basedOn w:val="Normal"/>
    <w:semiHidden/>
    <w:rsid w:val="0083315B"/>
    <w:pPr>
      <w:tabs>
        <w:tab w:val="right" w:leader="dot" w:pos="5040"/>
      </w:tabs>
    </w:pPr>
  </w:style>
  <w:style w:type="paragraph" w:styleId="TDC3">
    <w:name w:val="toc 3"/>
    <w:basedOn w:val="Normal"/>
    <w:semiHidden/>
    <w:rsid w:val="0083315B"/>
    <w:pPr>
      <w:tabs>
        <w:tab w:val="right" w:leader="dot" w:pos="5040"/>
      </w:tabs>
    </w:pPr>
    <w:rPr>
      <w:i/>
    </w:rPr>
  </w:style>
  <w:style w:type="paragraph" w:styleId="TDC4">
    <w:name w:val="toc 4"/>
    <w:basedOn w:val="Normal"/>
    <w:semiHidden/>
    <w:rsid w:val="0083315B"/>
    <w:pPr>
      <w:tabs>
        <w:tab w:val="right" w:leader="dot" w:pos="5040"/>
      </w:tabs>
    </w:pPr>
    <w:rPr>
      <w:i/>
    </w:rPr>
  </w:style>
  <w:style w:type="paragraph" w:styleId="TDC5">
    <w:name w:val="toc 5"/>
    <w:basedOn w:val="Normal"/>
    <w:semiHidden/>
    <w:rsid w:val="0083315B"/>
    <w:rPr>
      <w:i/>
    </w:rPr>
  </w:style>
  <w:style w:type="paragraph" w:styleId="Textonotapie">
    <w:name w:val="footnote text"/>
    <w:basedOn w:val="Normal"/>
    <w:semiHidden/>
    <w:rsid w:val="0083315B"/>
  </w:style>
  <w:style w:type="paragraph" w:styleId="Textocomentario">
    <w:name w:val="annotation text"/>
    <w:basedOn w:val="Normal"/>
    <w:semiHidden/>
    <w:rsid w:val="0083315B"/>
  </w:style>
  <w:style w:type="paragraph" w:styleId="Ttulodendice">
    <w:name w:val="index heading"/>
    <w:basedOn w:val="Normal"/>
    <w:next w:val="ndice1"/>
    <w:semiHidden/>
    <w:rsid w:val="0083315B"/>
    <w:pPr>
      <w:spacing w:line="480" w:lineRule="atLeast"/>
    </w:pPr>
    <w:rPr>
      <w:spacing w:val="-5"/>
      <w:sz w:val="28"/>
      <w:szCs w:val="28"/>
    </w:rPr>
  </w:style>
  <w:style w:type="paragraph" w:styleId="Epgrafe">
    <w:name w:val="caption"/>
    <w:basedOn w:val="Normal"/>
    <w:next w:val="Textoindependiente"/>
    <w:qFormat/>
    <w:rsid w:val="0083315B"/>
    <w:pPr>
      <w:spacing w:after="240"/>
      <w:contextualSpacing/>
      <w:jc w:val="center"/>
    </w:pPr>
    <w:rPr>
      <w:i/>
    </w:rPr>
  </w:style>
  <w:style w:type="paragraph" w:styleId="Tabladeilustraciones">
    <w:name w:val="table of figures"/>
    <w:basedOn w:val="Normal"/>
    <w:semiHidden/>
    <w:rsid w:val="0083315B"/>
  </w:style>
  <w:style w:type="paragraph" w:styleId="Textonotaalfinal">
    <w:name w:val="endnote text"/>
    <w:basedOn w:val="Normal"/>
    <w:semiHidden/>
    <w:rsid w:val="0083315B"/>
  </w:style>
  <w:style w:type="paragraph" w:styleId="Textoconsangra">
    <w:name w:val="table of authorities"/>
    <w:basedOn w:val="Normal"/>
    <w:semiHidden/>
    <w:rsid w:val="0083315B"/>
    <w:pPr>
      <w:tabs>
        <w:tab w:val="right" w:leader="dot" w:pos="7560"/>
      </w:tabs>
    </w:pPr>
  </w:style>
  <w:style w:type="paragraph" w:styleId="Textomacro">
    <w:name w:val="macro"/>
    <w:basedOn w:val="Textoindependiente"/>
    <w:semiHidden/>
    <w:rsid w:val="0083315B"/>
    <w:rPr>
      <w:rFonts w:ascii="Courier New" w:hAnsi="Courier New" w:cs="Courier New"/>
    </w:rPr>
  </w:style>
  <w:style w:type="paragraph" w:styleId="Encabezadodelista">
    <w:name w:val="toa heading"/>
    <w:basedOn w:val="Normal"/>
    <w:next w:val="Textoconsangra"/>
    <w:semiHidden/>
    <w:rsid w:val="0083315B"/>
    <w:pPr>
      <w:keepNext/>
      <w:spacing w:line="720" w:lineRule="atLeast"/>
    </w:pPr>
    <w:rPr>
      <w:caps/>
      <w:spacing w:val="-10"/>
      <w:kern w:val="28"/>
    </w:rPr>
  </w:style>
  <w:style w:type="paragraph" w:styleId="Listaconvietas">
    <w:name w:val="List Bullet"/>
    <w:basedOn w:val="Normal"/>
    <w:rsid w:val="0083315B"/>
    <w:pPr>
      <w:numPr>
        <w:numId w:val="3"/>
      </w:numPr>
      <w:spacing w:after="240" w:line="240" w:lineRule="atLeast"/>
      <w:ind w:left="720" w:right="720"/>
      <w:jc w:val="both"/>
    </w:pPr>
  </w:style>
  <w:style w:type="paragraph" w:styleId="Subttulo">
    <w:name w:val="Subtitle"/>
    <w:basedOn w:val="Ttulo"/>
    <w:next w:val="Textoindependiente"/>
    <w:qFormat/>
    <w:rsid w:val="0083315B"/>
    <w:pPr>
      <w:spacing w:after="420"/>
    </w:pPr>
    <w:rPr>
      <w:spacing w:val="20"/>
      <w:sz w:val="22"/>
      <w:szCs w:val="22"/>
    </w:rPr>
  </w:style>
  <w:style w:type="paragraph" w:styleId="Ttulo">
    <w:name w:val="Title"/>
    <w:basedOn w:val="Normal"/>
    <w:next w:val="Subttulo"/>
    <w:qFormat/>
    <w:rsid w:val="0083315B"/>
    <w:pPr>
      <w:keepNext/>
      <w:keepLines/>
      <w:spacing w:before="140"/>
      <w:jc w:val="center"/>
    </w:pPr>
    <w:rPr>
      <w:caps/>
      <w:spacing w:val="60"/>
      <w:kern w:val="20"/>
      <w:sz w:val="44"/>
      <w:szCs w:val="44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83315B"/>
    <w:rPr>
      <w:rFonts w:ascii="Garamond" w:hAnsi="Garamond" w:hint="default"/>
      <w:sz w:val="22"/>
      <w:lang w:val="es-ES" w:eastAsia="es-ES" w:bidi="es-ES"/>
    </w:rPr>
  </w:style>
  <w:style w:type="character" w:customStyle="1" w:styleId="BlockQuotationChar">
    <w:name w:val="Block Quotation Char"/>
    <w:basedOn w:val="Fuentedeprrafopredeter"/>
    <w:link w:val="BlockQuotation"/>
    <w:locked/>
    <w:rsid w:val="0083315B"/>
    <w:rPr>
      <w:rFonts w:ascii="Garamond" w:hAnsi="Garamond" w:hint="default"/>
      <w:i/>
      <w:iCs w:val="0"/>
      <w:sz w:val="22"/>
      <w:lang w:val="es-ES" w:eastAsia="es-ES" w:bidi="es-ES"/>
    </w:rPr>
  </w:style>
  <w:style w:type="paragraph" w:customStyle="1" w:styleId="BlockQuotation">
    <w:name w:val="Block Quotation"/>
    <w:basedOn w:val="Textoindependiente"/>
    <w:link w:val="BlockQuotationChar"/>
    <w:rsid w:val="0083315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  <w:lang w:val="es-ES" w:bidi="es-ES"/>
    </w:rPr>
  </w:style>
  <w:style w:type="paragraph" w:customStyle="1" w:styleId="SubtitleCover">
    <w:name w:val="Subtitle Cover"/>
    <w:basedOn w:val="TitleCover"/>
    <w:next w:val="Textoindependiente"/>
    <w:rsid w:val="0083315B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83315B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  <w:szCs w:val="64"/>
      <w:lang w:val="es-ES" w:bidi="es-ES"/>
    </w:rPr>
  </w:style>
  <w:style w:type="paragraph" w:customStyle="1" w:styleId="Columnheadings">
    <w:name w:val="Column headings"/>
    <w:basedOn w:val="Normal"/>
    <w:rsid w:val="0083315B"/>
    <w:pPr>
      <w:keepNext/>
      <w:spacing w:before="80"/>
      <w:jc w:val="center"/>
    </w:pPr>
    <w:rPr>
      <w:caps/>
      <w:sz w:val="14"/>
      <w:szCs w:val="14"/>
      <w:lang w:val="es-ES" w:bidi="es-ES"/>
    </w:rPr>
  </w:style>
  <w:style w:type="paragraph" w:customStyle="1" w:styleId="CompanyName">
    <w:name w:val="Company Name"/>
    <w:basedOn w:val="Textoindependiente"/>
    <w:rsid w:val="008331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  <w:lang w:val="es-ES" w:bidi="es-ES"/>
    </w:rPr>
  </w:style>
  <w:style w:type="paragraph" w:customStyle="1" w:styleId="Rowlabels">
    <w:name w:val="Row labels"/>
    <w:basedOn w:val="Normal"/>
    <w:rsid w:val="0083315B"/>
    <w:pPr>
      <w:keepNext/>
      <w:spacing w:before="40"/>
    </w:pPr>
    <w:rPr>
      <w:sz w:val="18"/>
      <w:szCs w:val="18"/>
      <w:lang w:val="es-ES" w:bidi="es-ES"/>
    </w:rPr>
  </w:style>
  <w:style w:type="paragraph" w:customStyle="1" w:styleId="Percentage">
    <w:name w:val="Percentage"/>
    <w:basedOn w:val="Normal"/>
    <w:rsid w:val="0083315B"/>
    <w:pPr>
      <w:spacing w:before="40"/>
      <w:jc w:val="center"/>
    </w:pPr>
    <w:rPr>
      <w:sz w:val="18"/>
      <w:szCs w:val="18"/>
      <w:lang w:val="es-ES" w:bidi="es-ES"/>
    </w:rPr>
  </w:style>
  <w:style w:type="character" w:customStyle="1" w:styleId="NumberedListChar">
    <w:name w:val="Numbered List Char"/>
    <w:basedOn w:val="Fuentedeprrafopredeter"/>
    <w:link w:val="NumberedList"/>
    <w:locked/>
    <w:rsid w:val="0083315B"/>
    <w:rPr>
      <w:rFonts w:ascii="Garamond" w:hAnsi="Garamond" w:hint="default"/>
      <w:sz w:val="22"/>
      <w:lang w:val="es-ES" w:eastAsia="es-ES" w:bidi="es-ES"/>
    </w:rPr>
  </w:style>
  <w:style w:type="paragraph" w:customStyle="1" w:styleId="NumberedList">
    <w:name w:val="Numbered List"/>
    <w:basedOn w:val="Normal"/>
    <w:link w:val="NumberedListChar"/>
    <w:rsid w:val="0083315B"/>
    <w:pPr>
      <w:numPr>
        <w:numId w:val="5"/>
      </w:numPr>
      <w:spacing w:after="240" w:line="312" w:lineRule="auto"/>
      <w:contextualSpacing/>
    </w:pPr>
    <w:rPr>
      <w:lang w:val="es-ES" w:bidi="es-ES"/>
    </w:rPr>
  </w:style>
  <w:style w:type="character" w:customStyle="1" w:styleId="NumberedListBoldChar">
    <w:name w:val="Numbered List Bold Char"/>
    <w:basedOn w:val="NumberedListChar"/>
    <w:link w:val="NumberedListBold"/>
    <w:locked/>
    <w:rsid w:val="0083315B"/>
    <w:rPr>
      <w:rFonts w:ascii="Garamond" w:hAnsi="Garamond" w:hint="default"/>
      <w:b/>
      <w:bCs/>
      <w:sz w:val="22"/>
      <w:lang w:val="es-ES" w:eastAsia="es-ES" w:bidi="es-ES"/>
    </w:rPr>
  </w:style>
  <w:style w:type="paragraph" w:customStyle="1" w:styleId="NumberedListBold">
    <w:name w:val="Numbered List Bold"/>
    <w:basedOn w:val="NumberedList"/>
    <w:link w:val="NumberedListBoldChar"/>
    <w:rsid w:val="0083315B"/>
    <w:rPr>
      <w:b/>
      <w:bCs/>
    </w:rPr>
  </w:style>
  <w:style w:type="paragraph" w:customStyle="1" w:styleId="LineSpace">
    <w:name w:val="Line Space"/>
    <w:basedOn w:val="Normal"/>
    <w:rsid w:val="0083315B"/>
    <w:rPr>
      <w:rFonts w:ascii="Verdana" w:hAnsi="Verdana" w:cs="Verdana"/>
      <w:sz w:val="12"/>
      <w:szCs w:val="12"/>
      <w:lang w:val="es-ES" w:bidi="es-ES"/>
    </w:rPr>
  </w:style>
  <w:style w:type="character" w:styleId="Refdenotaalpie">
    <w:name w:val="footnote reference"/>
    <w:semiHidden/>
    <w:rsid w:val="0083315B"/>
    <w:rPr>
      <w:vertAlign w:val="superscript"/>
    </w:rPr>
  </w:style>
  <w:style w:type="character" w:styleId="Refdecomentario">
    <w:name w:val="annotation reference"/>
    <w:semiHidden/>
    <w:rsid w:val="0083315B"/>
    <w:rPr>
      <w:sz w:val="16"/>
    </w:rPr>
  </w:style>
  <w:style w:type="character" w:styleId="Nmerodepgina">
    <w:name w:val="page number"/>
    <w:rsid w:val="0083315B"/>
    <w:rPr>
      <w:sz w:val="24"/>
    </w:rPr>
  </w:style>
  <w:style w:type="character" w:styleId="Refdenotaalfinal">
    <w:name w:val="endnote reference"/>
    <w:semiHidden/>
    <w:rsid w:val="0083315B"/>
    <w:rPr>
      <w:vertAlign w:val="superscript"/>
    </w:rPr>
  </w:style>
  <w:style w:type="character" w:customStyle="1" w:styleId="Lead-inEmphasis">
    <w:name w:val="Lead-in Emphasis"/>
    <w:rsid w:val="0083315B"/>
    <w:rPr>
      <w:caps/>
      <w:sz w:val="18"/>
      <w:lang w:val="es-ES" w:eastAsia="es-ES" w:bidi="es-ES"/>
    </w:rPr>
  </w:style>
  <w:style w:type="paragraph" w:styleId="Encabezado">
    <w:name w:val="header"/>
    <w:basedOn w:val="Normal"/>
    <w:rsid w:val="0083315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83315B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973FAB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973FAB"/>
    <w:rPr>
      <w:rFonts w:ascii="Tahoma" w:hAnsi="Tahoma" w:cs="Mangal"/>
      <w:sz w:val="16"/>
      <w:szCs w:val="14"/>
      <w:lang w:val="en-US" w:bidi="hi-IN"/>
    </w:rPr>
  </w:style>
  <w:style w:type="table" w:styleId="Tablaconcuadrcula">
    <w:name w:val="Table Grid"/>
    <w:basedOn w:val="Tablanormal"/>
    <w:rsid w:val="00592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5B95"/>
    <w:pPr>
      <w:ind w:left="720"/>
      <w:contextualSpacing/>
    </w:pPr>
    <w:rPr>
      <w:rFonts w:cs="Mangal"/>
      <w:szCs w:val="20"/>
    </w:rPr>
  </w:style>
  <w:style w:type="character" w:styleId="nfasis">
    <w:name w:val="Emphasis"/>
    <w:basedOn w:val="Fuentedeprrafopredeter"/>
    <w:qFormat/>
    <w:rsid w:val="007B18E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5F8A"/>
    <w:rPr>
      <w:rFonts w:ascii="Garamond" w:hAnsi="Garamond" w:cs="Garamond"/>
      <w:sz w:val="22"/>
      <w:szCs w:val="22"/>
      <w:lang w:val="es-MX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5B"/>
    <w:rPr>
      <w:rFonts w:ascii="Garamond" w:hAnsi="Garamond" w:cs="Garamond"/>
      <w:sz w:val="22"/>
      <w:szCs w:val="22"/>
      <w:lang w:val="es-MX" w:bidi="hi-IN"/>
    </w:rPr>
  </w:style>
  <w:style w:type="paragraph" w:styleId="Ttulo1">
    <w:name w:val="heading 1"/>
    <w:basedOn w:val="Normal"/>
    <w:next w:val="Textoindependiente"/>
    <w:qFormat/>
    <w:rsid w:val="0083315B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cs="Times New Roman"/>
      <w:b/>
      <w:caps/>
      <w:spacing w:val="20"/>
      <w:kern w:val="16"/>
      <w:sz w:val="18"/>
      <w:szCs w:val="18"/>
    </w:rPr>
  </w:style>
  <w:style w:type="paragraph" w:styleId="Ttulo2">
    <w:name w:val="heading 2"/>
    <w:basedOn w:val="Normal"/>
    <w:next w:val="Textoindependiente"/>
    <w:qFormat/>
    <w:rsid w:val="0083315B"/>
    <w:pPr>
      <w:keepNext/>
      <w:keepLines/>
      <w:spacing w:after="180" w:line="240" w:lineRule="atLeast"/>
      <w:jc w:val="center"/>
      <w:outlineLvl w:val="1"/>
    </w:pPr>
    <w:rPr>
      <w:rFonts w:cs="Times New Roman"/>
      <w:b/>
      <w:caps/>
      <w:spacing w:val="10"/>
      <w:kern w:val="20"/>
      <w:sz w:val="18"/>
      <w:szCs w:val="18"/>
    </w:rPr>
  </w:style>
  <w:style w:type="paragraph" w:styleId="Ttulo3">
    <w:name w:val="heading 3"/>
    <w:basedOn w:val="Normal"/>
    <w:next w:val="Textoindependiente"/>
    <w:qFormat/>
    <w:rsid w:val="0083315B"/>
    <w:pPr>
      <w:keepNext/>
      <w:keepLines/>
      <w:spacing w:before="240" w:after="180" w:line="240" w:lineRule="atLeast"/>
      <w:outlineLvl w:val="2"/>
    </w:pPr>
    <w:rPr>
      <w:rFonts w:cs="Times New Roman"/>
      <w:caps/>
      <w:kern w:val="20"/>
      <w:sz w:val="20"/>
      <w:szCs w:val="20"/>
    </w:rPr>
  </w:style>
  <w:style w:type="paragraph" w:styleId="Ttulo4">
    <w:name w:val="heading 4"/>
    <w:basedOn w:val="Normal"/>
    <w:next w:val="Textoindependiente"/>
    <w:qFormat/>
    <w:rsid w:val="0083315B"/>
    <w:pPr>
      <w:keepNext/>
      <w:keepLines/>
      <w:spacing w:before="240" w:after="240" w:line="240" w:lineRule="atLeast"/>
      <w:ind w:left="360"/>
      <w:outlineLvl w:val="3"/>
    </w:pPr>
    <w:rPr>
      <w:rFonts w:cs="Times New Roman"/>
      <w:i/>
      <w:spacing w:val="5"/>
      <w:kern w:val="20"/>
      <w:sz w:val="24"/>
      <w:szCs w:val="24"/>
    </w:rPr>
  </w:style>
  <w:style w:type="paragraph" w:styleId="Ttulo5">
    <w:name w:val="heading 5"/>
    <w:basedOn w:val="Normal"/>
    <w:next w:val="Textoindependiente"/>
    <w:qFormat/>
    <w:rsid w:val="0083315B"/>
    <w:pPr>
      <w:keepNext/>
      <w:keepLines/>
      <w:spacing w:line="240" w:lineRule="atLeast"/>
      <w:outlineLvl w:val="4"/>
    </w:pPr>
    <w:rPr>
      <w:rFonts w:cs="Times New Roman"/>
      <w:b/>
      <w:kern w:val="20"/>
    </w:rPr>
  </w:style>
  <w:style w:type="paragraph" w:styleId="Ttulo6">
    <w:name w:val="heading 6"/>
    <w:basedOn w:val="Normal"/>
    <w:next w:val="Textoindependiente"/>
    <w:qFormat/>
    <w:rsid w:val="0083315B"/>
    <w:pPr>
      <w:keepNext/>
      <w:keepLines/>
      <w:spacing w:line="240" w:lineRule="atLeast"/>
      <w:outlineLvl w:val="5"/>
    </w:pPr>
    <w:rPr>
      <w:rFonts w:cs="Times New Roman"/>
      <w:i/>
      <w:spacing w:val="5"/>
      <w:kern w:val="20"/>
    </w:rPr>
  </w:style>
  <w:style w:type="paragraph" w:styleId="Ttulo7">
    <w:name w:val="heading 7"/>
    <w:basedOn w:val="Normal"/>
    <w:next w:val="Textoindependiente"/>
    <w:qFormat/>
    <w:rsid w:val="0083315B"/>
    <w:pPr>
      <w:keepNext/>
      <w:keepLines/>
      <w:spacing w:line="240" w:lineRule="atLeast"/>
      <w:outlineLvl w:val="6"/>
    </w:pPr>
    <w:rPr>
      <w:caps/>
      <w:kern w:val="20"/>
      <w:sz w:val="18"/>
      <w:szCs w:val="18"/>
    </w:rPr>
  </w:style>
  <w:style w:type="paragraph" w:styleId="Ttulo8">
    <w:name w:val="heading 8"/>
    <w:basedOn w:val="Normal"/>
    <w:next w:val="Textoindependiente"/>
    <w:qFormat/>
    <w:rsid w:val="0083315B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Ttulo9">
    <w:name w:val="heading 9"/>
    <w:basedOn w:val="Normal"/>
    <w:next w:val="Textoindependiente"/>
    <w:qFormat/>
    <w:rsid w:val="0083315B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3315B"/>
    <w:pPr>
      <w:spacing w:after="240" w:line="240" w:lineRule="atLeast"/>
      <w:ind w:firstLine="360"/>
      <w:jc w:val="both"/>
    </w:pPr>
  </w:style>
  <w:style w:type="paragraph" w:styleId="ndice1">
    <w:name w:val="index 1"/>
    <w:basedOn w:val="Normal"/>
    <w:semiHidden/>
    <w:rsid w:val="0083315B"/>
    <w:rPr>
      <w:sz w:val="21"/>
      <w:szCs w:val="21"/>
    </w:rPr>
  </w:style>
  <w:style w:type="paragraph" w:styleId="ndice2">
    <w:name w:val="index 2"/>
    <w:basedOn w:val="Normal"/>
    <w:semiHidden/>
    <w:rsid w:val="0083315B"/>
    <w:pPr>
      <w:ind w:hanging="240"/>
    </w:pPr>
    <w:rPr>
      <w:sz w:val="21"/>
      <w:szCs w:val="21"/>
    </w:rPr>
  </w:style>
  <w:style w:type="paragraph" w:styleId="ndice3">
    <w:name w:val="index 3"/>
    <w:basedOn w:val="Normal"/>
    <w:semiHidden/>
    <w:rsid w:val="0083315B"/>
    <w:pPr>
      <w:ind w:left="480" w:hanging="240"/>
    </w:pPr>
    <w:rPr>
      <w:sz w:val="21"/>
      <w:szCs w:val="21"/>
    </w:rPr>
  </w:style>
  <w:style w:type="paragraph" w:styleId="ndice4">
    <w:name w:val="index 4"/>
    <w:basedOn w:val="Normal"/>
    <w:semiHidden/>
    <w:rsid w:val="0083315B"/>
    <w:pPr>
      <w:ind w:left="600" w:hanging="240"/>
    </w:pPr>
    <w:rPr>
      <w:sz w:val="21"/>
      <w:szCs w:val="21"/>
    </w:rPr>
  </w:style>
  <w:style w:type="paragraph" w:styleId="ndice5">
    <w:name w:val="index 5"/>
    <w:basedOn w:val="Normal"/>
    <w:semiHidden/>
    <w:rsid w:val="0083315B"/>
    <w:pPr>
      <w:ind w:left="840"/>
    </w:pPr>
    <w:rPr>
      <w:sz w:val="21"/>
      <w:szCs w:val="21"/>
    </w:rPr>
  </w:style>
  <w:style w:type="paragraph" w:styleId="TDC1">
    <w:name w:val="toc 1"/>
    <w:basedOn w:val="Normal"/>
    <w:semiHidden/>
    <w:rsid w:val="0083315B"/>
    <w:pPr>
      <w:tabs>
        <w:tab w:val="right" w:leader="dot" w:pos="5040"/>
      </w:tabs>
    </w:pPr>
  </w:style>
  <w:style w:type="paragraph" w:styleId="TDC2">
    <w:name w:val="toc 2"/>
    <w:basedOn w:val="Normal"/>
    <w:semiHidden/>
    <w:rsid w:val="0083315B"/>
    <w:pPr>
      <w:tabs>
        <w:tab w:val="right" w:leader="dot" w:pos="5040"/>
      </w:tabs>
    </w:pPr>
  </w:style>
  <w:style w:type="paragraph" w:styleId="TDC3">
    <w:name w:val="toc 3"/>
    <w:basedOn w:val="Normal"/>
    <w:semiHidden/>
    <w:rsid w:val="0083315B"/>
    <w:pPr>
      <w:tabs>
        <w:tab w:val="right" w:leader="dot" w:pos="5040"/>
      </w:tabs>
    </w:pPr>
    <w:rPr>
      <w:i/>
    </w:rPr>
  </w:style>
  <w:style w:type="paragraph" w:styleId="TDC4">
    <w:name w:val="toc 4"/>
    <w:basedOn w:val="Normal"/>
    <w:semiHidden/>
    <w:rsid w:val="0083315B"/>
    <w:pPr>
      <w:tabs>
        <w:tab w:val="right" w:leader="dot" w:pos="5040"/>
      </w:tabs>
    </w:pPr>
    <w:rPr>
      <w:i/>
    </w:rPr>
  </w:style>
  <w:style w:type="paragraph" w:styleId="TDC5">
    <w:name w:val="toc 5"/>
    <w:basedOn w:val="Normal"/>
    <w:semiHidden/>
    <w:rsid w:val="0083315B"/>
    <w:rPr>
      <w:i/>
    </w:rPr>
  </w:style>
  <w:style w:type="paragraph" w:styleId="Textonotapie">
    <w:name w:val="footnote text"/>
    <w:basedOn w:val="Normal"/>
    <w:semiHidden/>
    <w:rsid w:val="0083315B"/>
  </w:style>
  <w:style w:type="paragraph" w:styleId="Textocomentario">
    <w:name w:val="annotation text"/>
    <w:basedOn w:val="Normal"/>
    <w:semiHidden/>
    <w:rsid w:val="0083315B"/>
  </w:style>
  <w:style w:type="paragraph" w:styleId="Ttulodendice">
    <w:name w:val="index heading"/>
    <w:basedOn w:val="Normal"/>
    <w:next w:val="ndice1"/>
    <w:semiHidden/>
    <w:rsid w:val="0083315B"/>
    <w:pPr>
      <w:spacing w:line="480" w:lineRule="atLeast"/>
    </w:pPr>
    <w:rPr>
      <w:spacing w:val="-5"/>
      <w:sz w:val="28"/>
      <w:szCs w:val="28"/>
    </w:rPr>
  </w:style>
  <w:style w:type="paragraph" w:styleId="Epgrafe">
    <w:name w:val="caption"/>
    <w:basedOn w:val="Normal"/>
    <w:next w:val="Textoindependiente"/>
    <w:qFormat/>
    <w:rsid w:val="0083315B"/>
    <w:pPr>
      <w:spacing w:after="240"/>
      <w:contextualSpacing/>
      <w:jc w:val="center"/>
    </w:pPr>
    <w:rPr>
      <w:i/>
    </w:rPr>
  </w:style>
  <w:style w:type="paragraph" w:styleId="Tabladeilustraciones">
    <w:name w:val="table of figures"/>
    <w:basedOn w:val="Normal"/>
    <w:semiHidden/>
    <w:rsid w:val="0083315B"/>
  </w:style>
  <w:style w:type="paragraph" w:styleId="Textonotaalfinal">
    <w:name w:val="endnote text"/>
    <w:basedOn w:val="Normal"/>
    <w:semiHidden/>
    <w:rsid w:val="0083315B"/>
  </w:style>
  <w:style w:type="paragraph" w:styleId="Textoconsangra">
    <w:name w:val="table of authorities"/>
    <w:basedOn w:val="Normal"/>
    <w:semiHidden/>
    <w:rsid w:val="0083315B"/>
    <w:pPr>
      <w:tabs>
        <w:tab w:val="right" w:leader="dot" w:pos="7560"/>
      </w:tabs>
    </w:pPr>
  </w:style>
  <w:style w:type="paragraph" w:styleId="Textomacro">
    <w:name w:val="macro"/>
    <w:basedOn w:val="Textoindependiente"/>
    <w:semiHidden/>
    <w:rsid w:val="0083315B"/>
    <w:rPr>
      <w:rFonts w:ascii="Courier New" w:hAnsi="Courier New" w:cs="Courier New"/>
    </w:rPr>
  </w:style>
  <w:style w:type="paragraph" w:styleId="Encabezadodelista">
    <w:name w:val="toa heading"/>
    <w:basedOn w:val="Normal"/>
    <w:next w:val="Textoconsangra"/>
    <w:semiHidden/>
    <w:rsid w:val="0083315B"/>
    <w:pPr>
      <w:keepNext/>
      <w:spacing w:line="720" w:lineRule="atLeast"/>
    </w:pPr>
    <w:rPr>
      <w:caps/>
      <w:spacing w:val="-10"/>
      <w:kern w:val="28"/>
    </w:rPr>
  </w:style>
  <w:style w:type="paragraph" w:styleId="Listaconvietas">
    <w:name w:val="List Bullet"/>
    <w:basedOn w:val="Normal"/>
    <w:rsid w:val="0083315B"/>
    <w:pPr>
      <w:numPr>
        <w:numId w:val="3"/>
      </w:numPr>
      <w:spacing w:after="240" w:line="240" w:lineRule="atLeast"/>
      <w:ind w:left="720" w:right="720"/>
      <w:jc w:val="both"/>
    </w:pPr>
  </w:style>
  <w:style w:type="paragraph" w:styleId="Subttulo">
    <w:name w:val="Subtitle"/>
    <w:basedOn w:val="Ttulo"/>
    <w:next w:val="Textoindependiente"/>
    <w:qFormat/>
    <w:rsid w:val="0083315B"/>
    <w:pPr>
      <w:spacing w:after="420"/>
    </w:pPr>
    <w:rPr>
      <w:spacing w:val="20"/>
      <w:sz w:val="22"/>
      <w:szCs w:val="22"/>
    </w:rPr>
  </w:style>
  <w:style w:type="paragraph" w:styleId="Ttulo">
    <w:name w:val="Title"/>
    <w:basedOn w:val="Normal"/>
    <w:next w:val="Subttulo"/>
    <w:qFormat/>
    <w:rsid w:val="0083315B"/>
    <w:pPr>
      <w:keepNext/>
      <w:keepLines/>
      <w:spacing w:before="140"/>
      <w:jc w:val="center"/>
    </w:pPr>
    <w:rPr>
      <w:caps/>
      <w:spacing w:val="60"/>
      <w:kern w:val="20"/>
      <w:sz w:val="44"/>
      <w:szCs w:val="44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83315B"/>
    <w:rPr>
      <w:rFonts w:ascii="Garamond" w:hAnsi="Garamond" w:hint="default"/>
      <w:sz w:val="22"/>
      <w:lang w:val="es-ES" w:eastAsia="es-ES" w:bidi="es-ES"/>
    </w:rPr>
  </w:style>
  <w:style w:type="character" w:customStyle="1" w:styleId="BlockQuotationChar">
    <w:name w:val="Block Quotation Char"/>
    <w:basedOn w:val="Fuentedeprrafopredeter"/>
    <w:link w:val="BlockQuotation"/>
    <w:locked/>
    <w:rsid w:val="0083315B"/>
    <w:rPr>
      <w:rFonts w:ascii="Garamond" w:hAnsi="Garamond" w:hint="default"/>
      <w:i/>
      <w:iCs w:val="0"/>
      <w:sz w:val="22"/>
      <w:lang w:val="es-ES" w:eastAsia="es-ES" w:bidi="es-ES"/>
    </w:rPr>
  </w:style>
  <w:style w:type="paragraph" w:customStyle="1" w:styleId="BlockQuotation">
    <w:name w:val="Block Quotation"/>
    <w:basedOn w:val="Textoindependiente"/>
    <w:link w:val="BlockQuotationChar"/>
    <w:rsid w:val="0083315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  <w:lang w:val="es-ES" w:bidi="es-ES"/>
    </w:rPr>
  </w:style>
  <w:style w:type="paragraph" w:customStyle="1" w:styleId="SubtitleCover">
    <w:name w:val="Subtitle Cover"/>
    <w:basedOn w:val="TitleCover"/>
    <w:next w:val="Textoindependiente"/>
    <w:rsid w:val="0083315B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83315B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  <w:szCs w:val="64"/>
      <w:lang w:val="es-ES" w:bidi="es-ES"/>
    </w:rPr>
  </w:style>
  <w:style w:type="paragraph" w:customStyle="1" w:styleId="Columnheadings">
    <w:name w:val="Column headings"/>
    <w:basedOn w:val="Normal"/>
    <w:rsid w:val="0083315B"/>
    <w:pPr>
      <w:keepNext/>
      <w:spacing w:before="80"/>
      <w:jc w:val="center"/>
    </w:pPr>
    <w:rPr>
      <w:caps/>
      <w:sz w:val="14"/>
      <w:szCs w:val="14"/>
      <w:lang w:val="es-ES" w:bidi="es-ES"/>
    </w:rPr>
  </w:style>
  <w:style w:type="paragraph" w:customStyle="1" w:styleId="CompanyName">
    <w:name w:val="Company Name"/>
    <w:basedOn w:val="Textoindependiente"/>
    <w:rsid w:val="008331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  <w:lang w:val="es-ES" w:bidi="es-ES"/>
    </w:rPr>
  </w:style>
  <w:style w:type="paragraph" w:customStyle="1" w:styleId="Rowlabels">
    <w:name w:val="Row labels"/>
    <w:basedOn w:val="Normal"/>
    <w:rsid w:val="0083315B"/>
    <w:pPr>
      <w:keepNext/>
      <w:spacing w:before="40"/>
    </w:pPr>
    <w:rPr>
      <w:sz w:val="18"/>
      <w:szCs w:val="18"/>
      <w:lang w:val="es-ES" w:bidi="es-ES"/>
    </w:rPr>
  </w:style>
  <w:style w:type="paragraph" w:customStyle="1" w:styleId="Percentage">
    <w:name w:val="Percentage"/>
    <w:basedOn w:val="Normal"/>
    <w:rsid w:val="0083315B"/>
    <w:pPr>
      <w:spacing w:before="40"/>
      <w:jc w:val="center"/>
    </w:pPr>
    <w:rPr>
      <w:sz w:val="18"/>
      <w:szCs w:val="18"/>
      <w:lang w:val="es-ES" w:bidi="es-ES"/>
    </w:rPr>
  </w:style>
  <w:style w:type="character" w:customStyle="1" w:styleId="NumberedListChar">
    <w:name w:val="Numbered List Char"/>
    <w:basedOn w:val="Fuentedeprrafopredeter"/>
    <w:link w:val="NumberedList"/>
    <w:locked/>
    <w:rsid w:val="0083315B"/>
    <w:rPr>
      <w:rFonts w:ascii="Garamond" w:hAnsi="Garamond" w:hint="default"/>
      <w:sz w:val="22"/>
      <w:lang w:val="es-ES" w:eastAsia="es-ES" w:bidi="es-ES"/>
    </w:rPr>
  </w:style>
  <w:style w:type="paragraph" w:customStyle="1" w:styleId="NumberedList">
    <w:name w:val="Numbered List"/>
    <w:basedOn w:val="Normal"/>
    <w:link w:val="NumberedListChar"/>
    <w:rsid w:val="0083315B"/>
    <w:pPr>
      <w:numPr>
        <w:numId w:val="5"/>
      </w:numPr>
      <w:spacing w:after="240" w:line="312" w:lineRule="auto"/>
      <w:contextualSpacing/>
    </w:pPr>
    <w:rPr>
      <w:lang w:val="es-ES" w:bidi="es-ES"/>
    </w:rPr>
  </w:style>
  <w:style w:type="character" w:customStyle="1" w:styleId="NumberedListBoldChar">
    <w:name w:val="Numbered List Bold Char"/>
    <w:basedOn w:val="NumberedListChar"/>
    <w:link w:val="NumberedListBold"/>
    <w:locked/>
    <w:rsid w:val="0083315B"/>
    <w:rPr>
      <w:rFonts w:ascii="Garamond" w:hAnsi="Garamond" w:hint="default"/>
      <w:b/>
      <w:bCs/>
      <w:sz w:val="22"/>
      <w:lang w:val="es-ES" w:eastAsia="es-ES" w:bidi="es-ES"/>
    </w:rPr>
  </w:style>
  <w:style w:type="paragraph" w:customStyle="1" w:styleId="NumberedListBold">
    <w:name w:val="Numbered List Bold"/>
    <w:basedOn w:val="NumberedList"/>
    <w:link w:val="NumberedListBoldChar"/>
    <w:rsid w:val="0083315B"/>
    <w:rPr>
      <w:b/>
      <w:bCs/>
    </w:rPr>
  </w:style>
  <w:style w:type="paragraph" w:customStyle="1" w:styleId="LineSpace">
    <w:name w:val="Line Space"/>
    <w:basedOn w:val="Normal"/>
    <w:rsid w:val="0083315B"/>
    <w:rPr>
      <w:rFonts w:ascii="Verdana" w:hAnsi="Verdana" w:cs="Verdana"/>
      <w:sz w:val="12"/>
      <w:szCs w:val="12"/>
      <w:lang w:val="es-ES" w:bidi="es-ES"/>
    </w:rPr>
  </w:style>
  <w:style w:type="character" w:styleId="Refdenotaalpie">
    <w:name w:val="footnote reference"/>
    <w:semiHidden/>
    <w:rsid w:val="0083315B"/>
    <w:rPr>
      <w:vertAlign w:val="superscript"/>
    </w:rPr>
  </w:style>
  <w:style w:type="character" w:styleId="Refdecomentario">
    <w:name w:val="annotation reference"/>
    <w:semiHidden/>
    <w:rsid w:val="0083315B"/>
    <w:rPr>
      <w:sz w:val="16"/>
    </w:rPr>
  </w:style>
  <w:style w:type="character" w:styleId="Nmerodepgina">
    <w:name w:val="page number"/>
    <w:rsid w:val="0083315B"/>
    <w:rPr>
      <w:sz w:val="24"/>
    </w:rPr>
  </w:style>
  <w:style w:type="character" w:styleId="Refdenotaalfinal">
    <w:name w:val="endnote reference"/>
    <w:semiHidden/>
    <w:rsid w:val="0083315B"/>
    <w:rPr>
      <w:vertAlign w:val="superscript"/>
    </w:rPr>
  </w:style>
  <w:style w:type="character" w:customStyle="1" w:styleId="Lead-inEmphasis">
    <w:name w:val="Lead-in Emphasis"/>
    <w:rsid w:val="0083315B"/>
    <w:rPr>
      <w:caps/>
      <w:sz w:val="18"/>
      <w:lang w:val="es-ES" w:eastAsia="es-ES" w:bidi="es-ES"/>
    </w:rPr>
  </w:style>
  <w:style w:type="paragraph" w:styleId="Encabezado">
    <w:name w:val="header"/>
    <w:basedOn w:val="Normal"/>
    <w:rsid w:val="0083315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83315B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973FAB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973FAB"/>
    <w:rPr>
      <w:rFonts w:ascii="Tahoma" w:hAnsi="Tahoma" w:cs="Mangal"/>
      <w:sz w:val="16"/>
      <w:szCs w:val="14"/>
      <w:lang w:val="en-US" w:bidi="hi-IN"/>
    </w:rPr>
  </w:style>
  <w:style w:type="table" w:styleId="Tablaconcuadrcula">
    <w:name w:val="Table Grid"/>
    <w:basedOn w:val="Tablanormal"/>
    <w:rsid w:val="00592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5B95"/>
    <w:pPr>
      <w:ind w:left="720"/>
      <w:contextualSpacing/>
    </w:pPr>
    <w:rPr>
      <w:rFonts w:cs="Mangal"/>
      <w:szCs w:val="20"/>
    </w:rPr>
  </w:style>
  <w:style w:type="character" w:styleId="nfasis">
    <w:name w:val="Emphasis"/>
    <w:basedOn w:val="Fuentedeprrafopredeter"/>
    <w:qFormat/>
    <w:rsid w:val="007B18E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5F8A"/>
    <w:rPr>
      <w:rFonts w:ascii="Garamond" w:hAnsi="Garamond" w:cs="Garamond"/>
      <w:sz w:val="22"/>
      <w:szCs w:val="22"/>
      <w:lang w:val="es-MX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%20LUIS%20ANGUIANO\Datos%20de%20programa\Microsoft\Templates\Business%20repor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53F39E203443C29E56F4CC42B4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3F94-4656-4336-8748-34C27EB0C2E5}"/>
      </w:docPartPr>
      <w:docPartBody>
        <w:p w:rsidR="002F79E3" w:rsidRDefault="00CA0C41" w:rsidP="00CA0C41">
          <w:pPr>
            <w:pStyle w:val="CD53F39E203443C29E56F4CC42B4A781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0C41"/>
    <w:rsid w:val="000B5F12"/>
    <w:rsid w:val="002F79E3"/>
    <w:rsid w:val="003243BE"/>
    <w:rsid w:val="00386762"/>
    <w:rsid w:val="007C5F87"/>
    <w:rsid w:val="00886EE8"/>
    <w:rsid w:val="00AA657F"/>
    <w:rsid w:val="00B85ED1"/>
    <w:rsid w:val="00BF5881"/>
    <w:rsid w:val="00CA0C41"/>
    <w:rsid w:val="00CE063E"/>
    <w:rsid w:val="00DD7C58"/>
    <w:rsid w:val="00F05A95"/>
    <w:rsid w:val="00F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53F39E203443C29E56F4CC42B4A781">
    <w:name w:val="CD53F39E203443C29E56F4CC42B4A781"/>
    <w:rsid w:val="00CA0C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62D4-760B-479E-969E-5EB34FCD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</Template>
  <TotalTime>2</TotalTime>
  <Pages>25</Pages>
  <Words>3846</Words>
  <Characters>21156</Characters>
  <Application>Microsoft Office Word</Application>
  <DocSecurity>0</DocSecurity>
  <Lines>176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[NOMBRE DE LA COMPAÑÍA]</vt:lpstr>
    </vt:vector>
  </TitlesOfParts>
  <Company>Microsoft Corporation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i7</cp:lastModifiedBy>
  <cp:revision>2</cp:revision>
  <cp:lastPrinted>2010-10-05T19:11:00Z</cp:lastPrinted>
  <dcterms:created xsi:type="dcterms:W3CDTF">2015-06-18T16:44:00Z</dcterms:created>
  <dcterms:modified xsi:type="dcterms:W3CDTF">2015-06-18T16:44:00Z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TC010178173082</vt:lpwstr>
  </property>
</Properties>
</file>