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73F" w:rsidRPr="003B473F" w:rsidRDefault="003B473F" w:rsidP="003B473F">
      <w:pPr>
        <w:shd w:val="clear" w:color="auto" w:fill="FFFFFF"/>
        <w:spacing w:after="0" w:line="240" w:lineRule="auto"/>
        <w:textAlignment w:val="baseline"/>
        <w:outlineLvl w:val="0"/>
        <w:rPr>
          <w:rFonts w:ascii="Tahoma" w:eastAsia="Times New Roman" w:hAnsi="Tahoma" w:cs="Tahoma"/>
          <w:color w:val="666666"/>
          <w:kern w:val="36"/>
          <w:sz w:val="36"/>
          <w:szCs w:val="36"/>
          <w:lang w:eastAsia="es-MX"/>
        </w:rPr>
      </w:pPr>
      <w:r w:rsidRPr="003B473F">
        <w:rPr>
          <w:rFonts w:ascii="Tahoma" w:eastAsia="Times New Roman" w:hAnsi="Tahoma" w:cs="Tahoma"/>
          <w:color w:val="666666"/>
          <w:kern w:val="36"/>
          <w:sz w:val="36"/>
          <w:szCs w:val="36"/>
          <w:lang w:eastAsia="es-MX"/>
        </w:rPr>
        <w:t>SNEJ Fomento al Autoempleo</w:t>
      </w:r>
    </w:p>
    <w:p w:rsidR="003B473F" w:rsidRPr="003B473F" w:rsidRDefault="003B473F" w:rsidP="003B473F">
      <w:pPr>
        <w:spacing w:line="345" w:lineRule="atLeast"/>
        <w:jc w:val="right"/>
        <w:textAlignment w:val="baseline"/>
        <w:rPr>
          <w:rFonts w:ascii="inherit" w:eastAsia="Times New Roman" w:hAnsi="inherit" w:cs="Tahoma"/>
          <w:color w:val="333333"/>
          <w:sz w:val="20"/>
          <w:szCs w:val="20"/>
          <w:lang w:eastAsia="es-MX"/>
        </w:rPr>
      </w:pPr>
      <w:r w:rsidRPr="003B473F">
        <w:rPr>
          <w:rFonts w:ascii="inherit" w:eastAsia="Times New Roman" w:hAnsi="inherit" w:cs="Tahoma"/>
          <w:color w:val="666666"/>
          <w:sz w:val="17"/>
          <w:szCs w:val="17"/>
          <w:bdr w:val="none" w:sz="0" w:space="0" w:color="auto" w:frame="1"/>
          <w:lang w:eastAsia="es-MX"/>
        </w:rPr>
        <w:t xml:space="preserve">Compartir </w:t>
      </w:r>
      <w:proofErr w:type="gramStart"/>
      <w:r w:rsidRPr="003B473F">
        <w:rPr>
          <w:rFonts w:ascii="inherit" w:eastAsia="Times New Roman" w:hAnsi="inherit" w:cs="Tahoma"/>
          <w:color w:val="666666"/>
          <w:sz w:val="17"/>
          <w:szCs w:val="17"/>
          <w:bdr w:val="none" w:sz="0" w:space="0" w:color="auto" w:frame="1"/>
          <w:lang w:eastAsia="es-MX"/>
        </w:rPr>
        <w:t>en :</w:t>
      </w:r>
      <w:proofErr w:type="gramEnd"/>
      <w:r w:rsidRPr="003B473F">
        <w:rPr>
          <w:rFonts w:ascii="inherit" w:eastAsia="Times New Roman" w:hAnsi="inherit" w:cs="Tahoma"/>
          <w:color w:val="666666"/>
          <w:sz w:val="17"/>
          <w:szCs w:val="17"/>
          <w:bdr w:val="none" w:sz="0" w:space="0" w:color="auto" w:frame="1"/>
          <w:lang w:eastAsia="es-MX"/>
        </w:rPr>
        <w:t> </w:t>
      </w:r>
      <w:r w:rsidRPr="003B473F">
        <w:rPr>
          <w:rFonts w:ascii="inherit" w:eastAsia="Times New Roman" w:hAnsi="inherit" w:cs="Tahoma"/>
          <w:noProof/>
          <w:color w:val="B81D2C"/>
          <w:sz w:val="20"/>
          <w:szCs w:val="20"/>
          <w:bdr w:val="none" w:sz="0" w:space="0" w:color="auto" w:frame="1"/>
          <w:lang w:eastAsia="es-MX"/>
        </w:rPr>
        <w:drawing>
          <wp:inline distT="0" distB="0" distL="0" distR="0">
            <wp:extent cx="209550" cy="209550"/>
            <wp:effectExtent l="0" t="0" r="0" b="0"/>
            <wp:docPr id="1" name="Imagen 1" descr="http://www.jalisco.gob.mx/sites/all/themes/agob/images/rs_face_22.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lisco.gob.mx/sites/all/themes/agob/images/rs_face_22.png">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09550"/>
                    </a:xfrm>
                    <a:prstGeom prst="rect">
                      <a:avLst/>
                    </a:prstGeom>
                    <a:noFill/>
                    <a:ln>
                      <a:noFill/>
                    </a:ln>
                  </pic:spPr>
                </pic:pic>
              </a:graphicData>
            </a:graphic>
          </wp:inline>
        </w:drawing>
      </w:r>
      <w:r w:rsidRPr="003B473F">
        <w:rPr>
          <w:rFonts w:ascii="inherit" w:eastAsia="Times New Roman" w:hAnsi="inherit" w:cs="Tahoma"/>
          <w:color w:val="333333"/>
          <w:sz w:val="20"/>
          <w:szCs w:val="20"/>
          <w:lang w:eastAsia="es-MX"/>
        </w:rPr>
        <w:t> </w:t>
      </w:r>
      <w:r w:rsidRPr="003B473F">
        <w:rPr>
          <w:rFonts w:ascii="inherit" w:eastAsia="Times New Roman" w:hAnsi="inherit" w:cs="Tahoma"/>
          <w:noProof/>
          <w:color w:val="B81D2C"/>
          <w:sz w:val="20"/>
          <w:szCs w:val="20"/>
          <w:bdr w:val="none" w:sz="0" w:space="0" w:color="auto" w:frame="1"/>
          <w:lang w:eastAsia="es-MX"/>
        </w:rPr>
        <w:drawing>
          <wp:inline distT="0" distB="0" distL="0" distR="0">
            <wp:extent cx="209550" cy="209550"/>
            <wp:effectExtent l="0" t="0" r="0" b="0"/>
            <wp:docPr id="2" name="Imagen 2" descr="http://www.jalisco.gob.mx/sites/all/themes/agob/images/rs_twit_22.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alisco.gob.mx/sites/all/themes/agob/images/rs_twit_22.png">
                      <a:hlinkClick r:id="rId7"/>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09550"/>
                    </a:xfrm>
                    <a:prstGeom prst="rect">
                      <a:avLst/>
                    </a:prstGeom>
                    <a:noFill/>
                    <a:ln>
                      <a:noFill/>
                    </a:ln>
                  </pic:spPr>
                </pic:pic>
              </a:graphicData>
            </a:graphic>
          </wp:inline>
        </w:drawing>
      </w:r>
      <w:r w:rsidRPr="003B473F">
        <w:rPr>
          <w:rFonts w:ascii="inherit" w:eastAsia="Times New Roman" w:hAnsi="inherit" w:cs="Tahoma"/>
          <w:color w:val="333333"/>
          <w:sz w:val="20"/>
          <w:szCs w:val="20"/>
          <w:lang w:eastAsia="es-MX"/>
        </w:rPr>
        <w:t> </w:t>
      </w:r>
      <w:r w:rsidRPr="003B473F">
        <w:rPr>
          <w:rFonts w:ascii="inherit" w:eastAsia="Times New Roman" w:hAnsi="inherit" w:cs="Tahoma"/>
          <w:noProof/>
          <w:color w:val="B81D2C"/>
          <w:sz w:val="20"/>
          <w:szCs w:val="20"/>
          <w:bdr w:val="none" w:sz="0" w:space="0" w:color="auto" w:frame="1"/>
          <w:lang w:eastAsia="es-MX"/>
        </w:rPr>
        <w:drawing>
          <wp:inline distT="0" distB="0" distL="0" distR="0">
            <wp:extent cx="209550" cy="209550"/>
            <wp:effectExtent l="0" t="0" r="0" b="0"/>
            <wp:docPr id="3" name="Imagen 3" descr="http://www.jalisco.gob.mx/sites/all/themes/agob/images/rs_gplus_22.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alisco.gob.mx/sites/all/themes/agob/images/rs_gplus_22.png">
                      <a:hlinkClick r:id="rId9"/>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09550"/>
                    </a:xfrm>
                    <a:prstGeom prst="rect">
                      <a:avLst/>
                    </a:prstGeom>
                    <a:noFill/>
                    <a:ln>
                      <a:noFill/>
                    </a:ln>
                  </pic:spPr>
                </pic:pic>
              </a:graphicData>
            </a:graphic>
          </wp:inline>
        </w:drawing>
      </w:r>
      <w:r w:rsidRPr="003B473F">
        <w:rPr>
          <w:rFonts w:ascii="inherit" w:eastAsia="Times New Roman" w:hAnsi="inherit" w:cs="Tahoma"/>
          <w:color w:val="333333"/>
          <w:sz w:val="20"/>
          <w:szCs w:val="20"/>
          <w:lang w:eastAsia="es-MX"/>
        </w:rPr>
        <w:t> </w:t>
      </w:r>
      <w:r w:rsidRPr="003B473F">
        <w:rPr>
          <w:rFonts w:ascii="inherit" w:eastAsia="Times New Roman" w:hAnsi="inherit" w:cs="Tahoma"/>
          <w:noProof/>
          <w:color w:val="B81D2C"/>
          <w:sz w:val="20"/>
          <w:szCs w:val="20"/>
          <w:bdr w:val="none" w:sz="0" w:space="0" w:color="auto" w:frame="1"/>
          <w:lang w:eastAsia="es-MX"/>
        </w:rPr>
        <w:drawing>
          <wp:inline distT="0" distB="0" distL="0" distR="0">
            <wp:extent cx="209550" cy="209550"/>
            <wp:effectExtent l="0" t="0" r="0" b="0"/>
            <wp:docPr id="4" name="Imagen 4" descr="http://www.jalisco.gob.mx/sites/all/themes/agob/images/rs_mail_22.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alisco.gob.mx/sites/all/themes/agob/images/rs_mail_22.png">
                      <a:hlinkClick r:id="rId11"/>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09550"/>
                    </a:xfrm>
                    <a:prstGeom prst="rect">
                      <a:avLst/>
                    </a:prstGeom>
                    <a:noFill/>
                    <a:ln>
                      <a:noFill/>
                    </a:ln>
                  </pic:spPr>
                </pic:pic>
              </a:graphicData>
            </a:graphic>
          </wp:inline>
        </w:drawing>
      </w:r>
    </w:p>
    <w:p w:rsidR="003B473F" w:rsidRPr="003B473F" w:rsidRDefault="003B473F" w:rsidP="003B473F">
      <w:pPr>
        <w:spacing w:after="0" w:line="345" w:lineRule="atLeast"/>
        <w:textAlignment w:val="baseline"/>
        <w:rPr>
          <w:rFonts w:ascii="inherit" w:eastAsia="Times New Roman" w:hAnsi="inherit" w:cs="Tahoma"/>
          <w:color w:val="333333"/>
          <w:sz w:val="20"/>
          <w:szCs w:val="20"/>
          <w:lang w:eastAsia="es-MX"/>
        </w:rPr>
      </w:pPr>
      <w:r w:rsidRPr="003B473F">
        <w:rPr>
          <w:rFonts w:ascii="inherit" w:eastAsia="Times New Roman" w:hAnsi="inherit" w:cs="Tahoma"/>
          <w:color w:val="333333"/>
          <w:sz w:val="20"/>
          <w:szCs w:val="20"/>
          <w:lang w:eastAsia="es-MX"/>
        </w:rPr>
        <w:t xml:space="preserve">Si estas desempleado o subempleado y necesitas apoyo para fortalecer o iniciar un negocio lícito y rentable, nosotros te podemos ayudar, mediante la entrega de herramienta, equipo y/o maquinaria, para formalizar tu negocio, que te permitan incentivar la generación o consolidación de empleos. Para poder obtener dichos apoyos, deberás cubrir los siguientes requisitos: -Estar desempleado o subempleado -Tener 18 años o más -Tener experiencia de por lo menos 6 meses, en las actividades inherentes al proceso y desarrollo del negocio propuesto. -Presentar propuesta de negocio que cumpla con los siguientes aspectos: a) Ser viable, en términos de desarrollar una actividad productiva lícita, ya sea para la presentación de servicios, comercialización o producción de bienes que impliquen un proceso de transformación. b) Ser rentable, en términos de aportar los ingresos suficientes para la manutención de todos los miembros que integren el proyecto del negocio y sus familias. c) Percibir en tu núcleo familiar, un ingreso menor a 6 salarios mínimos. d) No ser sujeto a créditos financieros de instituciones públicas o privadas. Aportar recursos propios para la operación del negocio, correspondientes a capital fijo y de trabajo. e) No haber recibidos apoyos económicos de otro Subprograma del Programa de Apoyo al Empleo (PAE) durante el ejercicio fiscal en curso, excepto cuando sean de las modalidades de Capacitación Productiva o para el Autoempleo del Subprograma Bécate o del Subprograma Repatriados Trabajando. </w:t>
      </w:r>
      <w:proofErr w:type="gramStart"/>
      <w:r w:rsidRPr="003B473F">
        <w:rPr>
          <w:rFonts w:ascii="inherit" w:eastAsia="Times New Roman" w:hAnsi="inherit" w:cs="Tahoma"/>
          <w:color w:val="333333"/>
          <w:sz w:val="20"/>
          <w:szCs w:val="20"/>
          <w:lang w:eastAsia="es-MX"/>
        </w:rPr>
        <w:t>f )</w:t>
      </w:r>
      <w:proofErr w:type="gramEnd"/>
      <w:r w:rsidRPr="003B473F">
        <w:rPr>
          <w:rFonts w:ascii="inherit" w:eastAsia="Times New Roman" w:hAnsi="inherit" w:cs="Tahoma"/>
          <w:color w:val="333333"/>
          <w:sz w:val="20"/>
          <w:szCs w:val="20"/>
          <w:lang w:eastAsia="es-MX"/>
        </w:rPr>
        <w:t xml:space="preserve"> Inscribir tu negocio en el Registro Federal de Contribuyentes en un plazo máximo de 9 meses.</w:t>
      </w:r>
    </w:p>
    <w:p w:rsidR="003B473F" w:rsidRPr="003B473F" w:rsidRDefault="003B473F" w:rsidP="003B473F">
      <w:pPr>
        <w:spacing w:after="0" w:line="345" w:lineRule="atLeast"/>
        <w:textAlignment w:val="baseline"/>
        <w:rPr>
          <w:rFonts w:ascii="inherit" w:eastAsia="Times New Roman" w:hAnsi="inherit" w:cs="Tahoma"/>
          <w:b/>
          <w:bCs/>
          <w:color w:val="333333"/>
          <w:sz w:val="20"/>
          <w:szCs w:val="20"/>
          <w:lang w:eastAsia="es-MX"/>
        </w:rPr>
      </w:pPr>
      <w:r w:rsidRPr="003B473F">
        <w:rPr>
          <w:rFonts w:ascii="inherit" w:eastAsia="Times New Roman" w:hAnsi="inherit" w:cs="Tahoma"/>
          <w:b/>
          <w:bCs/>
          <w:color w:val="333333"/>
          <w:sz w:val="20"/>
          <w:szCs w:val="20"/>
          <w:lang w:eastAsia="es-MX"/>
        </w:rPr>
        <w:t>Género: </w:t>
      </w:r>
    </w:p>
    <w:p w:rsidR="003B473F" w:rsidRPr="003B473F" w:rsidRDefault="003B473F" w:rsidP="003B473F">
      <w:pPr>
        <w:spacing w:after="0" w:line="345" w:lineRule="atLeast"/>
        <w:textAlignment w:val="baseline"/>
        <w:rPr>
          <w:rFonts w:ascii="inherit" w:eastAsia="Times New Roman" w:hAnsi="inherit" w:cs="Tahoma"/>
          <w:color w:val="333333"/>
          <w:sz w:val="20"/>
          <w:szCs w:val="20"/>
          <w:lang w:eastAsia="es-MX"/>
        </w:rPr>
      </w:pPr>
      <w:r w:rsidRPr="003B473F">
        <w:rPr>
          <w:rFonts w:ascii="inherit" w:eastAsia="Times New Roman" w:hAnsi="inherit" w:cs="Tahoma"/>
          <w:color w:val="333333"/>
          <w:sz w:val="20"/>
          <w:szCs w:val="20"/>
          <w:lang w:eastAsia="es-MX"/>
        </w:rPr>
        <w:t> </w:t>
      </w:r>
    </w:p>
    <w:p w:rsidR="003B473F" w:rsidRPr="003B473F" w:rsidRDefault="003B473F" w:rsidP="003B473F">
      <w:pPr>
        <w:spacing w:after="0" w:line="345" w:lineRule="atLeast"/>
        <w:textAlignment w:val="baseline"/>
        <w:rPr>
          <w:rFonts w:ascii="inherit" w:eastAsia="Times New Roman" w:hAnsi="inherit" w:cs="Tahoma"/>
          <w:color w:val="333333"/>
          <w:sz w:val="20"/>
          <w:szCs w:val="20"/>
          <w:lang w:eastAsia="es-MX"/>
        </w:rPr>
      </w:pPr>
      <w:r w:rsidRPr="003B473F">
        <w:rPr>
          <w:rFonts w:ascii="inherit" w:eastAsia="Times New Roman" w:hAnsi="inherit" w:cs="Tahoma"/>
          <w:color w:val="333333"/>
          <w:sz w:val="20"/>
          <w:szCs w:val="20"/>
          <w:lang w:eastAsia="es-MX"/>
        </w:rPr>
        <w:t>Hombres,</w:t>
      </w:r>
    </w:p>
    <w:p w:rsidR="003B473F" w:rsidRPr="003B473F" w:rsidRDefault="003B473F" w:rsidP="003B473F">
      <w:pPr>
        <w:spacing w:after="0" w:line="345" w:lineRule="atLeast"/>
        <w:textAlignment w:val="baseline"/>
        <w:rPr>
          <w:rFonts w:ascii="inherit" w:eastAsia="Times New Roman" w:hAnsi="inherit" w:cs="Tahoma"/>
          <w:color w:val="333333"/>
          <w:sz w:val="20"/>
          <w:szCs w:val="20"/>
          <w:lang w:eastAsia="es-MX"/>
        </w:rPr>
      </w:pPr>
      <w:r w:rsidRPr="003B473F">
        <w:rPr>
          <w:rFonts w:ascii="inherit" w:eastAsia="Times New Roman" w:hAnsi="inherit" w:cs="Tahoma"/>
          <w:color w:val="333333"/>
          <w:sz w:val="20"/>
          <w:szCs w:val="20"/>
          <w:lang w:eastAsia="es-MX"/>
        </w:rPr>
        <w:t> </w:t>
      </w:r>
    </w:p>
    <w:p w:rsidR="003B473F" w:rsidRPr="003B473F" w:rsidRDefault="003B473F" w:rsidP="003B473F">
      <w:pPr>
        <w:spacing w:after="0" w:line="345" w:lineRule="atLeast"/>
        <w:textAlignment w:val="baseline"/>
        <w:rPr>
          <w:rFonts w:ascii="inherit" w:eastAsia="Times New Roman" w:hAnsi="inherit" w:cs="Tahoma"/>
          <w:color w:val="333333"/>
          <w:sz w:val="20"/>
          <w:szCs w:val="20"/>
          <w:lang w:eastAsia="es-MX"/>
        </w:rPr>
      </w:pPr>
      <w:r w:rsidRPr="003B473F">
        <w:rPr>
          <w:rFonts w:ascii="inherit" w:eastAsia="Times New Roman" w:hAnsi="inherit" w:cs="Tahoma"/>
          <w:color w:val="333333"/>
          <w:sz w:val="20"/>
          <w:szCs w:val="20"/>
          <w:lang w:eastAsia="es-MX"/>
        </w:rPr>
        <w:t>Mujeres</w:t>
      </w:r>
    </w:p>
    <w:p w:rsidR="003B473F" w:rsidRPr="003B473F" w:rsidRDefault="003B473F" w:rsidP="003B473F">
      <w:pPr>
        <w:spacing w:after="0" w:line="345" w:lineRule="atLeast"/>
        <w:textAlignment w:val="baseline"/>
        <w:rPr>
          <w:rFonts w:ascii="inherit" w:eastAsia="Times New Roman" w:hAnsi="inherit" w:cs="Tahoma"/>
          <w:b/>
          <w:bCs/>
          <w:color w:val="333333"/>
          <w:sz w:val="20"/>
          <w:szCs w:val="20"/>
          <w:lang w:eastAsia="es-MX"/>
        </w:rPr>
      </w:pPr>
      <w:r w:rsidRPr="003B473F">
        <w:rPr>
          <w:rFonts w:ascii="inherit" w:eastAsia="Times New Roman" w:hAnsi="inherit" w:cs="Tahoma"/>
          <w:b/>
          <w:bCs/>
          <w:color w:val="333333"/>
          <w:sz w:val="20"/>
          <w:szCs w:val="20"/>
          <w:lang w:eastAsia="es-MX"/>
        </w:rPr>
        <w:t>Grupos de atención: </w:t>
      </w:r>
    </w:p>
    <w:p w:rsidR="003B473F" w:rsidRPr="003B473F" w:rsidRDefault="003B473F" w:rsidP="003B473F">
      <w:pPr>
        <w:spacing w:after="0" w:line="345" w:lineRule="atLeast"/>
        <w:textAlignment w:val="baseline"/>
        <w:rPr>
          <w:rFonts w:ascii="inherit" w:eastAsia="Times New Roman" w:hAnsi="inherit" w:cs="Tahoma"/>
          <w:color w:val="333333"/>
          <w:sz w:val="20"/>
          <w:szCs w:val="20"/>
          <w:lang w:eastAsia="es-MX"/>
        </w:rPr>
      </w:pPr>
      <w:r w:rsidRPr="003B473F">
        <w:rPr>
          <w:rFonts w:ascii="inherit" w:eastAsia="Times New Roman" w:hAnsi="inherit" w:cs="Tahoma"/>
          <w:color w:val="333333"/>
          <w:sz w:val="20"/>
          <w:szCs w:val="20"/>
          <w:lang w:eastAsia="es-MX"/>
        </w:rPr>
        <w:t> </w:t>
      </w:r>
    </w:p>
    <w:p w:rsidR="003B473F" w:rsidRPr="003B473F" w:rsidRDefault="003B473F" w:rsidP="003B473F">
      <w:pPr>
        <w:spacing w:after="0" w:line="345" w:lineRule="atLeast"/>
        <w:textAlignment w:val="baseline"/>
        <w:rPr>
          <w:rFonts w:ascii="inherit" w:eastAsia="Times New Roman" w:hAnsi="inherit" w:cs="Tahoma"/>
          <w:color w:val="333333"/>
          <w:sz w:val="20"/>
          <w:szCs w:val="20"/>
          <w:lang w:eastAsia="es-MX"/>
        </w:rPr>
      </w:pPr>
      <w:r w:rsidRPr="003B473F">
        <w:rPr>
          <w:rFonts w:ascii="inherit" w:eastAsia="Times New Roman" w:hAnsi="inherit" w:cs="Tahoma"/>
          <w:color w:val="333333"/>
          <w:sz w:val="20"/>
          <w:szCs w:val="20"/>
          <w:lang w:eastAsia="es-MX"/>
        </w:rPr>
        <w:t>Desempleados,</w:t>
      </w:r>
    </w:p>
    <w:p w:rsidR="003B473F" w:rsidRPr="003B473F" w:rsidRDefault="003B473F" w:rsidP="003B473F">
      <w:pPr>
        <w:spacing w:after="0" w:line="345" w:lineRule="atLeast"/>
        <w:textAlignment w:val="baseline"/>
        <w:rPr>
          <w:rFonts w:ascii="inherit" w:eastAsia="Times New Roman" w:hAnsi="inherit" w:cs="Tahoma"/>
          <w:color w:val="333333"/>
          <w:sz w:val="20"/>
          <w:szCs w:val="20"/>
          <w:lang w:eastAsia="es-MX"/>
        </w:rPr>
      </w:pPr>
      <w:r w:rsidRPr="003B473F">
        <w:rPr>
          <w:rFonts w:ascii="inherit" w:eastAsia="Times New Roman" w:hAnsi="inherit" w:cs="Tahoma"/>
          <w:color w:val="333333"/>
          <w:sz w:val="20"/>
          <w:szCs w:val="20"/>
          <w:lang w:eastAsia="es-MX"/>
        </w:rPr>
        <w:t> </w:t>
      </w:r>
    </w:p>
    <w:p w:rsidR="003B473F" w:rsidRPr="003B473F" w:rsidRDefault="003B473F" w:rsidP="003B473F">
      <w:pPr>
        <w:spacing w:after="0" w:line="345" w:lineRule="atLeast"/>
        <w:textAlignment w:val="baseline"/>
        <w:rPr>
          <w:rFonts w:ascii="inherit" w:eastAsia="Times New Roman" w:hAnsi="inherit" w:cs="Tahoma"/>
          <w:color w:val="333333"/>
          <w:sz w:val="20"/>
          <w:szCs w:val="20"/>
          <w:lang w:eastAsia="es-MX"/>
        </w:rPr>
      </w:pPr>
      <w:r w:rsidRPr="003B473F">
        <w:rPr>
          <w:rFonts w:ascii="inherit" w:eastAsia="Times New Roman" w:hAnsi="inherit" w:cs="Tahoma"/>
          <w:color w:val="333333"/>
          <w:sz w:val="20"/>
          <w:szCs w:val="20"/>
          <w:lang w:eastAsia="es-MX"/>
        </w:rPr>
        <w:t>Microempresario,</w:t>
      </w:r>
    </w:p>
    <w:p w:rsidR="003B473F" w:rsidRPr="003B473F" w:rsidRDefault="003B473F" w:rsidP="003B473F">
      <w:pPr>
        <w:spacing w:after="0" w:line="345" w:lineRule="atLeast"/>
        <w:textAlignment w:val="baseline"/>
        <w:rPr>
          <w:rFonts w:ascii="inherit" w:eastAsia="Times New Roman" w:hAnsi="inherit" w:cs="Tahoma"/>
          <w:color w:val="333333"/>
          <w:sz w:val="20"/>
          <w:szCs w:val="20"/>
          <w:lang w:eastAsia="es-MX"/>
        </w:rPr>
      </w:pPr>
      <w:r w:rsidRPr="003B473F">
        <w:rPr>
          <w:rFonts w:ascii="inherit" w:eastAsia="Times New Roman" w:hAnsi="inherit" w:cs="Tahoma"/>
          <w:color w:val="333333"/>
          <w:sz w:val="20"/>
          <w:szCs w:val="20"/>
          <w:lang w:eastAsia="es-MX"/>
        </w:rPr>
        <w:t>Población en general,</w:t>
      </w:r>
    </w:p>
    <w:p w:rsidR="003B473F" w:rsidRPr="003B473F" w:rsidRDefault="003B473F" w:rsidP="003B473F">
      <w:pPr>
        <w:spacing w:after="0" w:line="345" w:lineRule="atLeast"/>
        <w:textAlignment w:val="baseline"/>
        <w:rPr>
          <w:rFonts w:ascii="inherit" w:eastAsia="Times New Roman" w:hAnsi="inherit" w:cs="Tahoma"/>
          <w:color w:val="333333"/>
          <w:sz w:val="20"/>
          <w:szCs w:val="20"/>
          <w:lang w:eastAsia="es-MX"/>
        </w:rPr>
      </w:pPr>
      <w:r w:rsidRPr="003B473F">
        <w:rPr>
          <w:rFonts w:ascii="inherit" w:eastAsia="Times New Roman" w:hAnsi="inherit" w:cs="Tahoma"/>
          <w:color w:val="333333"/>
          <w:sz w:val="20"/>
          <w:szCs w:val="20"/>
          <w:lang w:eastAsia="es-MX"/>
        </w:rPr>
        <w:t> </w:t>
      </w:r>
    </w:p>
    <w:p w:rsidR="003B473F" w:rsidRPr="003B473F" w:rsidRDefault="003B473F" w:rsidP="003B473F">
      <w:pPr>
        <w:spacing w:after="0" w:line="345" w:lineRule="atLeast"/>
        <w:textAlignment w:val="baseline"/>
        <w:rPr>
          <w:rFonts w:ascii="inherit" w:eastAsia="Times New Roman" w:hAnsi="inherit" w:cs="Tahoma"/>
          <w:color w:val="333333"/>
          <w:sz w:val="20"/>
          <w:szCs w:val="20"/>
          <w:lang w:eastAsia="es-MX"/>
        </w:rPr>
      </w:pPr>
      <w:r w:rsidRPr="003B473F">
        <w:rPr>
          <w:rFonts w:ascii="inherit" w:eastAsia="Times New Roman" w:hAnsi="inherit" w:cs="Tahoma"/>
          <w:color w:val="333333"/>
          <w:sz w:val="20"/>
          <w:szCs w:val="20"/>
          <w:lang w:eastAsia="es-MX"/>
        </w:rPr>
        <w:t>Trabajadores</w:t>
      </w:r>
    </w:p>
    <w:p w:rsidR="003B473F" w:rsidRPr="003B473F" w:rsidRDefault="003B473F" w:rsidP="003B473F">
      <w:pPr>
        <w:spacing w:after="0" w:line="345" w:lineRule="atLeast"/>
        <w:textAlignment w:val="baseline"/>
        <w:rPr>
          <w:rFonts w:ascii="inherit" w:eastAsia="Times New Roman" w:hAnsi="inherit" w:cs="Tahoma"/>
          <w:b/>
          <w:bCs/>
          <w:color w:val="333333"/>
          <w:sz w:val="20"/>
          <w:szCs w:val="20"/>
          <w:lang w:eastAsia="es-MX"/>
        </w:rPr>
      </w:pPr>
      <w:r w:rsidRPr="003B473F">
        <w:rPr>
          <w:rFonts w:ascii="inherit" w:eastAsia="Times New Roman" w:hAnsi="inherit" w:cs="Tahoma"/>
          <w:b/>
          <w:bCs/>
          <w:color w:val="333333"/>
          <w:sz w:val="20"/>
          <w:szCs w:val="20"/>
          <w:lang w:eastAsia="es-MX"/>
        </w:rPr>
        <w:t>Página web: </w:t>
      </w:r>
    </w:p>
    <w:p w:rsidR="003B473F" w:rsidRPr="003B473F" w:rsidRDefault="003B473F" w:rsidP="003B473F">
      <w:pPr>
        <w:spacing w:after="0" w:line="345" w:lineRule="atLeast"/>
        <w:textAlignment w:val="baseline"/>
        <w:rPr>
          <w:rFonts w:ascii="inherit" w:eastAsia="Times New Roman" w:hAnsi="inherit" w:cs="Tahoma"/>
          <w:color w:val="333333"/>
          <w:sz w:val="20"/>
          <w:szCs w:val="20"/>
          <w:lang w:eastAsia="es-MX"/>
        </w:rPr>
      </w:pPr>
      <w:r w:rsidRPr="003B473F">
        <w:rPr>
          <w:rFonts w:ascii="inherit" w:eastAsia="Times New Roman" w:hAnsi="inherit" w:cs="Tahoma"/>
          <w:color w:val="333333"/>
          <w:sz w:val="20"/>
          <w:szCs w:val="20"/>
          <w:lang w:eastAsia="es-MX"/>
        </w:rPr>
        <w:t> </w:t>
      </w:r>
    </w:p>
    <w:p w:rsidR="003B473F" w:rsidRPr="003B473F" w:rsidRDefault="002116B9" w:rsidP="003B473F">
      <w:pPr>
        <w:spacing w:after="0" w:line="345" w:lineRule="atLeast"/>
        <w:textAlignment w:val="baseline"/>
        <w:rPr>
          <w:rFonts w:ascii="inherit" w:eastAsia="Times New Roman" w:hAnsi="inherit" w:cs="Tahoma"/>
          <w:color w:val="333333"/>
          <w:sz w:val="20"/>
          <w:szCs w:val="20"/>
          <w:lang w:eastAsia="es-MX"/>
        </w:rPr>
      </w:pPr>
      <w:hyperlink r:id="rId13" w:tgtFrame="_blank" w:history="1">
        <w:r w:rsidR="003B473F" w:rsidRPr="003B473F">
          <w:rPr>
            <w:rFonts w:ascii="inherit" w:eastAsia="Times New Roman" w:hAnsi="inherit" w:cs="Tahoma"/>
            <w:color w:val="B81D2C"/>
            <w:sz w:val="20"/>
            <w:szCs w:val="20"/>
            <w:u w:val="single"/>
            <w:bdr w:val="none" w:sz="0" w:space="0" w:color="auto" w:frame="1"/>
            <w:lang w:eastAsia="es-MX"/>
          </w:rPr>
          <w:t>http://www.empleo.gob.mx</w:t>
        </w:r>
      </w:hyperlink>
    </w:p>
    <w:p w:rsidR="003B473F" w:rsidRPr="003B473F" w:rsidRDefault="003B473F" w:rsidP="003B473F">
      <w:pPr>
        <w:spacing w:after="0" w:line="345" w:lineRule="atLeast"/>
        <w:textAlignment w:val="baseline"/>
        <w:rPr>
          <w:rFonts w:ascii="inherit" w:eastAsia="Times New Roman" w:hAnsi="inherit" w:cs="Tahoma"/>
          <w:b/>
          <w:bCs/>
          <w:color w:val="333333"/>
          <w:sz w:val="20"/>
          <w:szCs w:val="20"/>
          <w:lang w:eastAsia="es-MX"/>
        </w:rPr>
      </w:pPr>
      <w:r w:rsidRPr="003B473F">
        <w:rPr>
          <w:rFonts w:ascii="inherit" w:eastAsia="Times New Roman" w:hAnsi="inherit" w:cs="Tahoma"/>
          <w:b/>
          <w:bCs/>
          <w:color w:val="333333"/>
          <w:sz w:val="20"/>
          <w:szCs w:val="20"/>
          <w:lang w:eastAsia="es-MX"/>
        </w:rPr>
        <w:t>Tipo de beneficio obtenido: </w:t>
      </w:r>
    </w:p>
    <w:p w:rsidR="003B473F" w:rsidRPr="003B473F" w:rsidRDefault="003B473F" w:rsidP="003B473F">
      <w:pPr>
        <w:spacing w:after="0" w:line="345" w:lineRule="atLeast"/>
        <w:textAlignment w:val="baseline"/>
        <w:rPr>
          <w:rFonts w:ascii="inherit" w:eastAsia="Times New Roman" w:hAnsi="inherit" w:cs="Tahoma"/>
          <w:color w:val="333333"/>
          <w:sz w:val="20"/>
          <w:szCs w:val="20"/>
          <w:lang w:eastAsia="es-MX"/>
        </w:rPr>
      </w:pPr>
      <w:r w:rsidRPr="003B473F">
        <w:rPr>
          <w:rFonts w:ascii="inherit" w:eastAsia="Times New Roman" w:hAnsi="inherit" w:cs="Tahoma"/>
          <w:color w:val="333333"/>
          <w:sz w:val="20"/>
          <w:szCs w:val="20"/>
          <w:lang w:eastAsia="es-MX"/>
        </w:rPr>
        <w:t> </w:t>
      </w:r>
    </w:p>
    <w:p w:rsidR="003B473F" w:rsidRPr="003B473F" w:rsidRDefault="003B473F" w:rsidP="003B473F">
      <w:pPr>
        <w:spacing w:after="150" w:line="345" w:lineRule="atLeast"/>
        <w:textAlignment w:val="baseline"/>
        <w:rPr>
          <w:rFonts w:ascii="inherit" w:eastAsia="Times New Roman" w:hAnsi="inherit" w:cs="Tahoma"/>
          <w:color w:val="333333"/>
          <w:sz w:val="20"/>
          <w:szCs w:val="20"/>
          <w:lang w:eastAsia="es-MX"/>
        </w:rPr>
      </w:pPr>
      <w:r w:rsidRPr="003B473F">
        <w:rPr>
          <w:rFonts w:ascii="inherit" w:eastAsia="Times New Roman" w:hAnsi="inherit" w:cs="Tahoma"/>
          <w:color w:val="333333"/>
          <w:sz w:val="20"/>
          <w:szCs w:val="20"/>
          <w:lang w:eastAsia="es-MX"/>
        </w:rPr>
        <w:lastRenderedPageBreak/>
        <w:t>Apoyos - En Especie</w:t>
      </w:r>
    </w:p>
    <w:p w:rsidR="003B473F" w:rsidRPr="003B473F" w:rsidRDefault="003B473F" w:rsidP="003B473F">
      <w:pPr>
        <w:spacing w:after="0" w:line="345" w:lineRule="atLeast"/>
        <w:textAlignment w:val="baseline"/>
        <w:rPr>
          <w:rFonts w:ascii="inherit" w:eastAsia="Times New Roman" w:hAnsi="inherit" w:cs="Tahoma"/>
          <w:color w:val="666666"/>
          <w:sz w:val="17"/>
          <w:szCs w:val="17"/>
          <w:lang w:eastAsia="es-MX"/>
        </w:rPr>
      </w:pPr>
      <w:r w:rsidRPr="003B473F">
        <w:rPr>
          <w:rFonts w:ascii="inherit" w:eastAsia="Times New Roman" w:hAnsi="inherit" w:cs="Tahoma"/>
          <w:color w:val="666666"/>
          <w:sz w:val="17"/>
          <w:szCs w:val="17"/>
          <w:lang w:eastAsia="es-MX"/>
        </w:rPr>
        <w:t>Dependencia responsable: </w:t>
      </w:r>
    </w:p>
    <w:p w:rsidR="003B473F" w:rsidRPr="003B473F" w:rsidRDefault="002116B9" w:rsidP="003B473F">
      <w:pPr>
        <w:spacing w:line="345" w:lineRule="atLeast"/>
        <w:textAlignment w:val="baseline"/>
        <w:rPr>
          <w:rFonts w:ascii="inherit" w:eastAsia="Times New Roman" w:hAnsi="inherit" w:cs="Tahoma"/>
          <w:color w:val="333333"/>
          <w:sz w:val="20"/>
          <w:szCs w:val="20"/>
          <w:lang w:eastAsia="es-MX"/>
        </w:rPr>
      </w:pPr>
      <w:hyperlink r:id="rId14" w:history="1">
        <w:r w:rsidR="003B473F" w:rsidRPr="003B473F">
          <w:rPr>
            <w:rFonts w:ascii="inherit" w:eastAsia="Times New Roman" w:hAnsi="inherit" w:cs="Tahoma"/>
            <w:color w:val="000000"/>
            <w:sz w:val="20"/>
            <w:szCs w:val="20"/>
            <w:u w:val="single"/>
            <w:bdr w:val="none" w:sz="0" w:space="0" w:color="auto" w:frame="1"/>
            <w:lang w:eastAsia="es-MX"/>
          </w:rPr>
          <w:t>Secretaría del Trabajo y Previsión Social</w:t>
        </w:r>
      </w:hyperlink>
    </w:p>
    <w:p w:rsidR="003B473F" w:rsidRPr="003B473F" w:rsidRDefault="003B473F" w:rsidP="003B473F">
      <w:pPr>
        <w:spacing w:after="150" w:line="345" w:lineRule="atLeast"/>
        <w:textAlignment w:val="baseline"/>
        <w:rPr>
          <w:rFonts w:ascii="inherit" w:eastAsia="Times New Roman" w:hAnsi="inherit" w:cs="Tahoma"/>
          <w:color w:val="333333"/>
          <w:sz w:val="20"/>
          <w:szCs w:val="20"/>
          <w:lang w:eastAsia="es-MX"/>
        </w:rPr>
      </w:pPr>
      <w:proofErr w:type="spellStart"/>
      <w:r w:rsidRPr="003B473F">
        <w:rPr>
          <w:rFonts w:ascii="inherit" w:eastAsia="Times New Roman" w:hAnsi="inherit" w:cs="Tahoma"/>
          <w:b/>
          <w:bCs/>
          <w:color w:val="333333"/>
          <w:sz w:val="20"/>
          <w:szCs w:val="20"/>
          <w:bdr w:val="none" w:sz="0" w:space="0" w:color="auto" w:frame="1"/>
          <w:lang w:eastAsia="es-MX"/>
        </w:rPr>
        <w:t>Tels</w:t>
      </w:r>
      <w:proofErr w:type="spellEnd"/>
      <w:r w:rsidRPr="003B473F">
        <w:rPr>
          <w:rFonts w:ascii="inherit" w:eastAsia="Times New Roman" w:hAnsi="inherit" w:cs="Tahoma"/>
          <w:b/>
          <w:bCs/>
          <w:color w:val="333333"/>
          <w:sz w:val="20"/>
          <w:szCs w:val="20"/>
          <w:bdr w:val="none" w:sz="0" w:space="0" w:color="auto" w:frame="1"/>
          <w:lang w:eastAsia="es-MX"/>
        </w:rPr>
        <w:t>:</w:t>
      </w:r>
      <w:r w:rsidRPr="003B473F">
        <w:rPr>
          <w:rFonts w:ascii="inherit" w:eastAsia="Times New Roman" w:hAnsi="inherit" w:cs="Tahoma"/>
          <w:color w:val="333333"/>
          <w:sz w:val="20"/>
          <w:szCs w:val="20"/>
          <w:lang w:eastAsia="es-MX"/>
        </w:rPr>
        <w:t> 0133 30301000 </w:t>
      </w:r>
      <w:r w:rsidRPr="003B473F">
        <w:rPr>
          <w:rFonts w:ascii="inherit" w:eastAsia="Times New Roman" w:hAnsi="inherit" w:cs="Tahoma"/>
          <w:b/>
          <w:bCs/>
          <w:color w:val="333333"/>
          <w:sz w:val="20"/>
          <w:szCs w:val="20"/>
          <w:bdr w:val="none" w:sz="0" w:space="0" w:color="auto" w:frame="1"/>
          <w:lang w:eastAsia="es-MX"/>
        </w:rPr>
        <w:t xml:space="preserve">Institución a la que </w:t>
      </w:r>
      <w:proofErr w:type="spellStart"/>
      <w:r w:rsidRPr="003B473F">
        <w:rPr>
          <w:rFonts w:ascii="inherit" w:eastAsia="Times New Roman" w:hAnsi="inherit" w:cs="Tahoma"/>
          <w:b/>
          <w:bCs/>
          <w:color w:val="333333"/>
          <w:sz w:val="20"/>
          <w:szCs w:val="20"/>
          <w:bdr w:val="none" w:sz="0" w:space="0" w:color="auto" w:frame="1"/>
          <w:lang w:eastAsia="es-MX"/>
        </w:rPr>
        <w:t>pertenece</w:t>
      </w:r>
      <w:proofErr w:type="gramStart"/>
      <w:r w:rsidRPr="003B473F">
        <w:rPr>
          <w:rFonts w:ascii="inherit" w:eastAsia="Times New Roman" w:hAnsi="inherit" w:cs="Tahoma"/>
          <w:b/>
          <w:bCs/>
          <w:color w:val="333333"/>
          <w:sz w:val="20"/>
          <w:szCs w:val="20"/>
          <w:bdr w:val="none" w:sz="0" w:space="0" w:color="auto" w:frame="1"/>
          <w:lang w:eastAsia="es-MX"/>
        </w:rPr>
        <w:t>:</w:t>
      </w:r>
      <w:r w:rsidRPr="003B473F">
        <w:rPr>
          <w:rFonts w:ascii="inherit" w:eastAsia="Times New Roman" w:hAnsi="inherit" w:cs="Tahoma"/>
          <w:color w:val="333333"/>
          <w:sz w:val="20"/>
          <w:szCs w:val="20"/>
          <w:lang w:eastAsia="es-MX"/>
        </w:rPr>
        <w:t>Secretaría</w:t>
      </w:r>
      <w:proofErr w:type="spellEnd"/>
      <w:proofErr w:type="gramEnd"/>
      <w:r w:rsidRPr="003B473F">
        <w:rPr>
          <w:rFonts w:ascii="inherit" w:eastAsia="Times New Roman" w:hAnsi="inherit" w:cs="Tahoma"/>
          <w:color w:val="333333"/>
          <w:sz w:val="20"/>
          <w:szCs w:val="20"/>
          <w:lang w:eastAsia="es-MX"/>
        </w:rPr>
        <w:t xml:space="preserve"> del Trabajo y Previsión Social</w:t>
      </w:r>
    </w:p>
    <w:p w:rsidR="003B473F" w:rsidRPr="003B473F" w:rsidRDefault="003B473F" w:rsidP="003B473F">
      <w:pPr>
        <w:shd w:val="clear" w:color="auto" w:fill="F2F2F2"/>
        <w:spacing w:line="345" w:lineRule="atLeast"/>
        <w:textAlignment w:val="baseline"/>
        <w:rPr>
          <w:rFonts w:ascii="inherit" w:eastAsia="Times New Roman" w:hAnsi="inherit" w:cs="Tahoma"/>
          <w:color w:val="333333"/>
          <w:sz w:val="20"/>
          <w:szCs w:val="20"/>
          <w:lang w:eastAsia="es-MX"/>
        </w:rPr>
      </w:pPr>
      <w:r w:rsidRPr="003B473F">
        <w:rPr>
          <w:rFonts w:ascii="inherit" w:eastAsia="Times New Roman" w:hAnsi="inherit" w:cs="Tahoma"/>
          <w:b/>
          <w:bCs/>
          <w:color w:val="333333"/>
          <w:sz w:val="20"/>
          <w:szCs w:val="20"/>
          <w:bdr w:val="none" w:sz="0" w:space="0" w:color="auto" w:frame="1"/>
          <w:lang w:eastAsia="es-MX"/>
        </w:rPr>
        <w:t>Responsable oficial: </w:t>
      </w:r>
      <w:r w:rsidRPr="003B473F">
        <w:rPr>
          <w:rFonts w:ascii="inherit" w:eastAsia="Times New Roman" w:hAnsi="inherit" w:cs="Tahoma"/>
          <w:color w:val="333333"/>
          <w:sz w:val="20"/>
          <w:szCs w:val="20"/>
          <w:lang w:eastAsia="es-MX"/>
        </w:rPr>
        <w:t>Lic. Luis Pablo Pinzón González</w:t>
      </w:r>
      <w:r w:rsidRPr="003B473F">
        <w:rPr>
          <w:rFonts w:ascii="inherit" w:eastAsia="Times New Roman" w:hAnsi="inherit" w:cs="Tahoma"/>
          <w:color w:val="333333"/>
          <w:sz w:val="20"/>
          <w:szCs w:val="20"/>
          <w:lang w:eastAsia="es-MX"/>
        </w:rPr>
        <w:br/>
      </w:r>
      <w:r w:rsidRPr="003B473F">
        <w:rPr>
          <w:rFonts w:ascii="inherit" w:eastAsia="Times New Roman" w:hAnsi="inherit" w:cs="Tahoma"/>
          <w:b/>
          <w:bCs/>
          <w:color w:val="333333"/>
          <w:sz w:val="20"/>
          <w:szCs w:val="20"/>
          <w:bdr w:val="none" w:sz="0" w:space="0" w:color="auto" w:frame="1"/>
          <w:lang w:eastAsia="es-MX"/>
        </w:rPr>
        <w:t>Puesto: </w:t>
      </w:r>
      <w:r w:rsidRPr="003B473F">
        <w:rPr>
          <w:rFonts w:ascii="inherit" w:eastAsia="Times New Roman" w:hAnsi="inherit" w:cs="Tahoma"/>
          <w:color w:val="333333"/>
          <w:sz w:val="20"/>
          <w:szCs w:val="20"/>
          <w:lang w:eastAsia="es-MX"/>
        </w:rPr>
        <w:t>Director de Vinculación Laboral</w:t>
      </w:r>
    </w:p>
    <w:p w:rsidR="003B473F" w:rsidRPr="003B473F" w:rsidRDefault="003B473F" w:rsidP="003B473F">
      <w:pPr>
        <w:numPr>
          <w:ilvl w:val="0"/>
          <w:numId w:val="1"/>
        </w:numPr>
        <w:spacing w:after="0" w:line="345" w:lineRule="atLeast"/>
        <w:ind w:left="0"/>
        <w:textAlignment w:val="baseline"/>
        <w:rPr>
          <w:rFonts w:ascii="inherit" w:eastAsia="Times New Roman" w:hAnsi="inherit" w:cs="Tahoma"/>
          <w:b/>
          <w:bCs/>
          <w:color w:val="333333"/>
          <w:sz w:val="20"/>
          <w:szCs w:val="20"/>
          <w:lang w:eastAsia="es-MX"/>
        </w:rPr>
      </w:pPr>
      <w:r w:rsidRPr="003B473F">
        <w:rPr>
          <w:rFonts w:ascii="inherit" w:eastAsia="Times New Roman" w:hAnsi="inherit" w:cs="Tahoma"/>
          <w:b/>
          <w:bCs/>
          <w:color w:val="333333"/>
          <w:sz w:val="20"/>
          <w:szCs w:val="20"/>
          <w:lang w:eastAsia="es-MX"/>
        </w:rPr>
        <w:t>Objetivo general del programa: </w:t>
      </w:r>
    </w:p>
    <w:p w:rsidR="003B473F" w:rsidRPr="003B473F" w:rsidRDefault="003B473F" w:rsidP="003B473F">
      <w:pPr>
        <w:spacing w:line="345" w:lineRule="atLeast"/>
        <w:textAlignment w:val="baseline"/>
        <w:rPr>
          <w:rFonts w:ascii="inherit" w:eastAsia="Times New Roman" w:hAnsi="inherit" w:cs="Tahoma"/>
          <w:color w:val="333333"/>
          <w:sz w:val="20"/>
          <w:szCs w:val="20"/>
          <w:lang w:eastAsia="es-MX"/>
        </w:rPr>
      </w:pPr>
      <w:r w:rsidRPr="003B473F">
        <w:rPr>
          <w:rFonts w:ascii="inherit" w:eastAsia="Times New Roman" w:hAnsi="inherit" w:cs="Tahoma"/>
          <w:color w:val="333333"/>
          <w:sz w:val="20"/>
          <w:szCs w:val="20"/>
          <w:lang w:eastAsia="es-MX"/>
        </w:rPr>
        <w:t>Apoyo con equipamiento para la generación o fortalecimiento de pequeñas empresas, a personas que tengan experiencia en el rubro de su interés y cuenten con algo de capital para desarrollar su actividad; lo anterior debido a que el apoyo proporcionado se refiere a maquinaria y equipo solamente y el emprendedor debe invertir la cantidad necesaria para iniciar el negocio, tales como gastos fijos y materia prima entre otros.</w:t>
      </w:r>
    </w:p>
    <w:p w:rsidR="003B473F" w:rsidRPr="003B473F" w:rsidRDefault="003B473F" w:rsidP="003B473F">
      <w:pPr>
        <w:numPr>
          <w:ilvl w:val="0"/>
          <w:numId w:val="1"/>
        </w:numPr>
        <w:spacing w:after="0" w:line="345" w:lineRule="atLeast"/>
        <w:ind w:left="0"/>
        <w:textAlignment w:val="baseline"/>
        <w:rPr>
          <w:rFonts w:ascii="inherit" w:eastAsia="Times New Roman" w:hAnsi="inherit" w:cs="Tahoma"/>
          <w:b/>
          <w:bCs/>
          <w:color w:val="333333"/>
          <w:sz w:val="20"/>
          <w:szCs w:val="20"/>
          <w:lang w:eastAsia="es-MX"/>
        </w:rPr>
      </w:pPr>
      <w:r w:rsidRPr="003B473F">
        <w:rPr>
          <w:rFonts w:ascii="inherit" w:eastAsia="Times New Roman" w:hAnsi="inherit" w:cs="Tahoma"/>
          <w:b/>
          <w:bCs/>
          <w:color w:val="333333"/>
          <w:sz w:val="20"/>
          <w:szCs w:val="20"/>
          <w:lang w:eastAsia="es-MX"/>
        </w:rPr>
        <w:t>Etapas de vida: </w:t>
      </w:r>
    </w:p>
    <w:p w:rsidR="003B473F" w:rsidRPr="003B473F" w:rsidRDefault="003B473F" w:rsidP="003B473F">
      <w:pPr>
        <w:spacing w:after="0" w:line="345" w:lineRule="atLeast"/>
        <w:textAlignment w:val="baseline"/>
        <w:rPr>
          <w:rFonts w:ascii="inherit" w:eastAsia="Times New Roman" w:hAnsi="inherit" w:cs="Tahoma"/>
          <w:color w:val="333333"/>
          <w:sz w:val="20"/>
          <w:szCs w:val="20"/>
          <w:lang w:eastAsia="es-MX"/>
        </w:rPr>
      </w:pPr>
      <w:r w:rsidRPr="003B473F">
        <w:rPr>
          <w:rFonts w:ascii="inherit" w:eastAsia="Times New Roman" w:hAnsi="inherit" w:cs="Tahoma"/>
          <w:color w:val="333333"/>
          <w:sz w:val="20"/>
          <w:szCs w:val="20"/>
          <w:lang w:eastAsia="es-MX"/>
        </w:rPr>
        <w:t> </w:t>
      </w:r>
    </w:p>
    <w:p w:rsidR="003B473F" w:rsidRPr="003B473F" w:rsidRDefault="003B473F" w:rsidP="003B473F">
      <w:pPr>
        <w:spacing w:after="0" w:line="345" w:lineRule="atLeast"/>
        <w:textAlignment w:val="baseline"/>
        <w:rPr>
          <w:rFonts w:ascii="inherit" w:eastAsia="Times New Roman" w:hAnsi="inherit" w:cs="Tahoma"/>
          <w:color w:val="333333"/>
          <w:sz w:val="20"/>
          <w:szCs w:val="20"/>
          <w:lang w:eastAsia="es-MX"/>
        </w:rPr>
      </w:pPr>
      <w:r w:rsidRPr="003B473F">
        <w:rPr>
          <w:rFonts w:ascii="inherit" w:eastAsia="Times New Roman" w:hAnsi="inherit" w:cs="Tahoma"/>
          <w:color w:val="333333"/>
          <w:sz w:val="20"/>
          <w:szCs w:val="20"/>
          <w:lang w:eastAsia="es-MX"/>
        </w:rPr>
        <w:t>Adultos,</w:t>
      </w:r>
    </w:p>
    <w:p w:rsidR="003B473F" w:rsidRPr="003B473F" w:rsidRDefault="003B473F" w:rsidP="003B473F">
      <w:pPr>
        <w:spacing w:after="0" w:line="345" w:lineRule="atLeast"/>
        <w:textAlignment w:val="baseline"/>
        <w:rPr>
          <w:rFonts w:ascii="inherit" w:eastAsia="Times New Roman" w:hAnsi="inherit" w:cs="Tahoma"/>
          <w:color w:val="333333"/>
          <w:sz w:val="20"/>
          <w:szCs w:val="20"/>
          <w:lang w:eastAsia="es-MX"/>
        </w:rPr>
      </w:pPr>
      <w:r w:rsidRPr="003B473F">
        <w:rPr>
          <w:rFonts w:ascii="inherit" w:eastAsia="Times New Roman" w:hAnsi="inherit" w:cs="Tahoma"/>
          <w:color w:val="333333"/>
          <w:sz w:val="20"/>
          <w:szCs w:val="20"/>
          <w:lang w:eastAsia="es-MX"/>
        </w:rPr>
        <w:t> </w:t>
      </w:r>
    </w:p>
    <w:p w:rsidR="003B473F" w:rsidRPr="003B473F" w:rsidRDefault="003B473F" w:rsidP="003B473F">
      <w:pPr>
        <w:spacing w:after="0" w:line="345" w:lineRule="atLeast"/>
        <w:textAlignment w:val="baseline"/>
        <w:rPr>
          <w:rFonts w:ascii="inherit" w:eastAsia="Times New Roman" w:hAnsi="inherit" w:cs="Tahoma"/>
          <w:color w:val="333333"/>
          <w:sz w:val="20"/>
          <w:szCs w:val="20"/>
          <w:lang w:eastAsia="es-MX"/>
        </w:rPr>
      </w:pPr>
      <w:r w:rsidRPr="003B473F">
        <w:rPr>
          <w:rFonts w:ascii="inherit" w:eastAsia="Times New Roman" w:hAnsi="inherit" w:cs="Tahoma"/>
          <w:color w:val="333333"/>
          <w:sz w:val="20"/>
          <w:szCs w:val="20"/>
          <w:lang w:eastAsia="es-MX"/>
        </w:rPr>
        <w:t>Adultos mayores,</w:t>
      </w:r>
    </w:p>
    <w:p w:rsidR="003B473F" w:rsidRPr="003B473F" w:rsidRDefault="003B473F" w:rsidP="003B473F">
      <w:pPr>
        <w:spacing w:after="0" w:line="345" w:lineRule="atLeast"/>
        <w:textAlignment w:val="baseline"/>
        <w:rPr>
          <w:rFonts w:ascii="inherit" w:eastAsia="Times New Roman" w:hAnsi="inherit" w:cs="Tahoma"/>
          <w:color w:val="333333"/>
          <w:sz w:val="20"/>
          <w:szCs w:val="20"/>
          <w:lang w:eastAsia="es-MX"/>
        </w:rPr>
      </w:pPr>
      <w:r w:rsidRPr="003B473F">
        <w:rPr>
          <w:rFonts w:ascii="inherit" w:eastAsia="Times New Roman" w:hAnsi="inherit" w:cs="Tahoma"/>
          <w:color w:val="333333"/>
          <w:sz w:val="20"/>
          <w:szCs w:val="20"/>
          <w:lang w:eastAsia="es-MX"/>
        </w:rPr>
        <w:t> </w:t>
      </w:r>
    </w:p>
    <w:p w:rsidR="003B473F" w:rsidRPr="003B473F" w:rsidRDefault="003B473F" w:rsidP="003B473F">
      <w:pPr>
        <w:spacing w:line="345" w:lineRule="atLeast"/>
        <w:textAlignment w:val="baseline"/>
        <w:rPr>
          <w:rFonts w:ascii="inherit" w:eastAsia="Times New Roman" w:hAnsi="inherit" w:cs="Tahoma"/>
          <w:color w:val="333333"/>
          <w:sz w:val="20"/>
          <w:szCs w:val="20"/>
          <w:lang w:eastAsia="es-MX"/>
        </w:rPr>
      </w:pPr>
      <w:r w:rsidRPr="003B473F">
        <w:rPr>
          <w:rFonts w:ascii="inherit" w:eastAsia="Times New Roman" w:hAnsi="inherit" w:cs="Tahoma"/>
          <w:color w:val="333333"/>
          <w:sz w:val="20"/>
          <w:szCs w:val="20"/>
          <w:lang w:eastAsia="es-MX"/>
        </w:rPr>
        <w:t>Jóvenes</w:t>
      </w:r>
    </w:p>
    <w:p w:rsidR="003B473F" w:rsidRPr="003B473F" w:rsidRDefault="003B473F" w:rsidP="003B473F">
      <w:pPr>
        <w:numPr>
          <w:ilvl w:val="0"/>
          <w:numId w:val="1"/>
        </w:numPr>
        <w:spacing w:after="0" w:line="345" w:lineRule="atLeast"/>
        <w:ind w:left="0"/>
        <w:textAlignment w:val="baseline"/>
        <w:rPr>
          <w:rFonts w:ascii="inherit" w:eastAsia="Times New Roman" w:hAnsi="inherit" w:cs="Tahoma"/>
          <w:b/>
          <w:bCs/>
          <w:color w:val="333333"/>
          <w:sz w:val="20"/>
          <w:szCs w:val="20"/>
          <w:lang w:eastAsia="es-MX"/>
        </w:rPr>
      </w:pPr>
      <w:r w:rsidRPr="003B473F">
        <w:rPr>
          <w:rFonts w:ascii="inherit" w:eastAsia="Times New Roman" w:hAnsi="inherit" w:cs="Tahoma"/>
          <w:b/>
          <w:bCs/>
          <w:color w:val="333333"/>
          <w:sz w:val="20"/>
          <w:szCs w:val="20"/>
          <w:lang w:eastAsia="es-MX"/>
        </w:rPr>
        <w:t>Tipo de Programa: </w:t>
      </w:r>
    </w:p>
    <w:p w:rsidR="003B473F" w:rsidRPr="003B473F" w:rsidRDefault="003B473F" w:rsidP="003B473F">
      <w:pPr>
        <w:spacing w:line="345" w:lineRule="atLeast"/>
        <w:textAlignment w:val="baseline"/>
        <w:rPr>
          <w:rFonts w:ascii="inherit" w:eastAsia="Times New Roman" w:hAnsi="inherit" w:cs="Tahoma"/>
          <w:color w:val="333333"/>
          <w:sz w:val="20"/>
          <w:szCs w:val="20"/>
          <w:lang w:eastAsia="es-MX"/>
        </w:rPr>
      </w:pPr>
      <w:r w:rsidRPr="003B473F">
        <w:rPr>
          <w:rFonts w:ascii="inherit" w:eastAsia="Times New Roman" w:hAnsi="inherit" w:cs="Tahoma"/>
          <w:color w:val="333333"/>
          <w:sz w:val="20"/>
          <w:szCs w:val="20"/>
          <w:lang w:eastAsia="es-MX"/>
        </w:rPr>
        <w:t>Estatal</w:t>
      </w:r>
    </w:p>
    <w:p w:rsidR="003B473F" w:rsidRPr="003B473F" w:rsidRDefault="003B473F" w:rsidP="003B473F">
      <w:pPr>
        <w:spacing w:line="345" w:lineRule="atLeast"/>
        <w:textAlignment w:val="baseline"/>
        <w:rPr>
          <w:rFonts w:ascii="inherit" w:eastAsia="Times New Roman" w:hAnsi="inherit" w:cs="Tahoma"/>
          <w:b/>
          <w:bCs/>
          <w:color w:val="333333"/>
          <w:sz w:val="20"/>
          <w:szCs w:val="20"/>
          <w:lang w:eastAsia="es-MX"/>
        </w:rPr>
      </w:pPr>
      <w:r w:rsidRPr="003B473F">
        <w:rPr>
          <w:rFonts w:ascii="inherit" w:eastAsia="Times New Roman" w:hAnsi="inherit" w:cs="Tahoma"/>
          <w:b/>
          <w:bCs/>
          <w:color w:val="333333"/>
          <w:sz w:val="20"/>
          <w:szCs w:val="20"/>
          <w:bdr w:val="none" w:sz="0" w:space="0" w:color="auto" w:frame="1"/>
          <w:lang w:eastAsia="es-MX"/>
        </w:rPr>
        <w:t>Documentos relativos al programa</w:t>
      </w:r>
    </w:p>
    <w:p w:rsidR="003B473F" w:rsidRPr="003B473F" w:rsidRDefault="003B473F" w:rsidP="003B473F">
      <w:pPr>
        <w:spacing w:after="0" w:line="345" w:lineRule="atLeast"/>
        <w:textAlignment w:val="baseline"/>
        <w:outlineLvl w:val="2"/>
        <w:rPr>
          <w:rFonts w:ascii="inherit" w:eastAsia="Times New Roman" w:hAnsi="inherit" w:cs="Tahoma"/>
          <w:b/>
          <w:bCs/>
          <w:color w:val="666666"/>
          <w:sz w:val="23"/>
          <w:szCs w:val="23"/>
          <w:lang w:eastAsia="es-MX"/>
        </w:rPr>
      </w:pPr>
      <w:r w:rsidRPr="003B473F">
        <w:rPr>
          <w:rFonts w:ascii="inherit" w:eastAsia="Times New Roman" w:hAnsi="inherit" w:cs="Tahoma"/>
          <w:b/>
          <w:bCs/>
          <w:color w:val="666666"/>
          <w:sz w:val="23"/>
          <w:szCs w:val="23"/>
          <w:lang w:eastAsia="es-MX"/>
        </w:rPr>
        <w:t>Información técnica del programa:</w:t>
      </w:r>
    </w:p>
    <w:p w:rsidR="003B473F" w:rsidRPr="003B473F" w:rsidRDefault="003B473F" w:rsidP="003B473F">
      <w:pPr>
        <w:numPr>
          <w:ilvl w:val="0"/>
          <w:numId w:val="2"/>
        </w:numPr>
        <w:spacing w:after="0" w:line="345" w:lineRule="atLeast"/>
        <w:ind w:left="0"/>
        <w:textAlignment w:val="baseline"/>
        <w:rPr>
          <w:rFonts w:ascii="inherit" w:eastAsia="Times New Roman" w:hAnsi="inherit" w:cs="Tahoma"/>
          <w:b/>
          <w:bCs/>
          <w:color w:val="333333"/>
          <w:sz w:val="20"/>
          <w:szCs w:val="20"/>
          <w:lang w:eastAsia="es-MX"/>
        </w:rPr>
      </w:pPr>
      <w:r w:rsidRPr="003B473F">
        <w:rPr>
          <w:rFonts w:ascii="inherit" w:eastAsia="Times New Roman" w:hAnsi="inherit" w:cs="Tahoma"/>
          <w:b/>
          <w:bCs/>
          <w:color w:val="333333"/>
          <w:sz w:val="20"/>
          <w:szCs w:val="20"/>
          <w:lang w:eastAsia="es-MX"/>
        </w:rPr>
        <w:t>Año de inicio de operaciones: </w:t>
      </w:r>
    </w:p>
    <w:p w:rsidR="003B473F" w:rsidRPr="003B473F" w:rsidRDefault="003B473F" w:rsidP="003B473F">
      <w:pPr>
        <w:spacing w:line="345" w:lineRule="atLeast"/>
        <w:textAlignment w:val="baseline"/>
        <w:rPr>
          <w:rFonts w:ascii="inherit" w:eastAsia="Times New Roman" w:hAnsi="inherit" w:cs="Tahoma"/>
          <w:color w:val="333333"/>
          <w:sz w:val="20"/>
          <w:szCs w:val="20"/>
          <w:lang w:eastAsia="es-MX"/>
        </w:rPr>
      </w:pPr>
      <w:r w:rsidRPr="003B473F">
        <w:rPr>
          <w:rFonts w:ascii="inherit" w:eastAsia="Times New Roman" w:hAnsi="inherit" w:cs="Tahoma"/>
          <w:color w:val="333333"/>
          <w:sz w:val="20"/>
          <w:szCs w:val="20"/>
          <w:lang w:eastAsia="es-MX"/>
        </w:rPr>
        <w:t>2002</w:t>
      </w:r>
    </w:p>
    <w:p w:rsidR="003B473F" w:rsidRPr="003B473F" w:rsidRDefault="003B473F" w:rsidP="003B473F">
      <w:pPr>
        <w:numPr>
          <w:ilvl w:val="0"/>
          <w:numId w:val="2"/>
        </w:numPr>
        <w:spacing w:after="0" w:line="345" w:lineRule="atLeast"/>
        <w:ind w:left="0"/>
        <w:textAlignment w:val="baseline"/>
        <w:rPr>
          <w:rFonts w:ascii="inherit" w:eastAsia="Times New Roman" w:hAnsi="inherit" w:cs="Tahoma"/>
          <w:b/>
          <w:bCs/>
          <w:color w:val="333333"/>
          <w:sz w:val="20"/>
          <w:szCs w:val="20"/>
          <w:lang w:eastAsia="es-MX"/>
        </w:rPr>
      </w:pPr>
      <w:proofErr w:type="spellStart"/>
      <w:r w:rsidRPr="003B473F">
        <w:rPr>
          <w:rFonts w:ascii="inherit" w:eastAsia="Times New Roman" w:hAnsi="inherit" w:cs="Tahoma"/>
          <w:b/>
          <w:bCs/>
          <w:color w:val="333333"/>
          <w:sz w:val="20"/>
          <w:szCs w:val="20"/>
          <w:lang w:eastAsia="es-MX"/>
        </w:rPr>
        <w:t>Area</w:t>
      </w:r>
      <w:proofErr w:type="spellEnd"/>
      <w:r w:rsidRPr="003B473F">
        <w:rPr>
          <w:rFonts w:ascii="inherit" w:eastAsia="Times New Roman" w:hAnsi="inherit" w:cs="Tahoma"/>
          <w:b/>
          <w:bCs/>
          <w:color w:val="333333"/>
          <w:sz w:val="20"/>
          <w:szCs w:val="20"/>
          <w:lang w:eastAsia="es-MX"/>
        </w:rPr>
        <w:t xml:space="preserve"> de actividad: </w:t>
      </w:r>
    </w:p>
    <w:p w:rsidR="003B473F" w:rsidRPr="003B473F" w:rsidRDefault="002116B9" w:rsidP="003B473F">
      <w:pPr>
        <w:spacing w:line="345" w:lineRule="atLeast"/>
        <w:textAlignment w:val="baseline"/>
        <w:rPr>
          <w:rFonts w:ascii="inherit" w:eastAsia="Times New Roman" w:hAnsi="inherit" w:cs="Tahoma"/>
          <w:color w:val="333333"/>
          <w:sz w:val="20"/>
          <w:szCs w:val="20"/>
          <w:lang w:eastAsia="es-MX"/>
        </w:rPr>
      </w:pPr>
      <w:hyperlink r:id="rId15" w:history="1">
        <w:r w:rsidR="003B473F" w:rsidRPr="003B473F">
          <w:rPr>
            <w:rFonts w:ascii="inherit" w:eastAsia="Times New Roman" w:hAnsi="inherit" w:cs="Tahoma"/>
            <w:color w:val="B81D2C"/>
            <w:sz w:val="20"/>
            <w:szCs w:val="20"/>
            <w:u w:val="single"/>
            <w:bdr w:val="none" w:sz="0" w:space="0" w:color="auto" w:frame="1"/>
            <w:lang w:eastAsia="es-MX"/>
          </w:rPr>
          <w:t>Empleo</w:t>
        </w:r>
      </w:hyperlink>
    </w:p>
    <w:p w:rsidR="003B473F" w:rsidRPr="003B473F" w:rsidRDefault="003B473F" w:rsidP="003B473F">
      <w:pPr>
        <w:numPr>
          <w:ilvl w:val="0"/>
          <w:numId w:val="2"/>
        </w:numPr>
        <w:spacing w:after="0" w:line="345" w:lineRule="atLeast"/>
        <w:ind w:left="0"/>
        <w:textAlignment w:val="baseline"/>
        <w:rPr>
          <w:rFonts w:ascii="inherit" w:eastAsia="Times New Roman" w:hAnsi="inherit" w:cs="Tahoma"/>
          <w:b/>
          <w:bCs/>
          <w:color w:val="333333"/>
          <w:sz w:val="20"/>
          <w:szCs w:val="20"/>
          <w:lang w:eastAsia="es-MX"/>
        </w:rPr>
      </w:pPr>
      <w:r w:rsidRPr="003B473F">
        <w:rPr>
          <w:rFonts w:ascii="inherit" w:eastAsia="Times New Roman" w:hAnsi="inherit" w:cs="Tahoma"/>
          <w:b/>
          <w:bCs/>
          <w:color w:val="333333"/>
          <w:sz w:val="20"/>
          <w:szCs w:val="20"/>
          <w:lang w:eastAsia="es-MX"/>
        </w:rPr>
        <w:t>Necesidades públicas que atiende: </w:t>
      </w:r>
    </w:p>
    <w:p w:rsidR="003B473F" w:rsidRPr="003B473F" w:rsidRDefault="003B473F" w:rsidP="003B473F">
      <w:pPr>
        <w:spacing w:line="345" w:lineRule="atLeast"/>
        <w:textAlignment w:val="baseline"/>
        <w:rPr>
          <w:rFonts w:ascii="inherit" w:eastAsia="Times New Roman" w:hAnsi="inherit" w:cs="Tahoma"/>
          <w:color w:val="333333"/>
          <w:sz w:val="20"/>
          <w:szCs w:val="20"/>
          <w:lang w:eastAsia="es-MX"/>
        </w:rPr>
      </w:pPr>
      <w:r w:rsidRPr="003B473F">
        <w:rPr>
          <w:rFonts w:ascii="inherit" w:eastAsia="Times New Roman" w:hAnsi="inherit" w:cs="Tahoma"/>
          <w:color w:val="333333"/>
          <w:sz w:val="20"/>
          <w:szCs w:val="20"/>
          <w:lang w:eastAsia="es-MX"/>
        </w:rPr>
        <w:t xml:space="preserve">Fomentar el empleo a la </w:t>
      </w:r>
      <w:proofErr w:type="spellStart"/>
      <w:r w:rsidRPr="003B473F">
        <w:rPr>
          <w:rFonts w:ascii="inherit" w:eastAsia="Times New Roman" w:hAnsi="inherit" w:cs="Tahoma"/>
          <w:color w:val="333333"/>
          <w:sz w:val="20"/>
          <w:szCs w:val="20"/>
          <w:lang w:eastAsia="es-MX"/>
        </w:rPr>
        <w:t>poblacion</w:t>
      </w:r>
      <w:proofErr w:type="spellEnd"/>
      <w:r w:rsidRPr="003B473F">
        <w:rPr>
          <w:rFonts w:ascii="inherit" w:eastAsia="Times New Roman" w:hAnsi="inherit" w:cs="Tahoma"/>
          <w:color w:val="333333"/>
          <w:sz w:val="20"/>
          <w:szCs w:val="20"/>
          <w:lang w:eastAsia="es-MX"/>
        </w:rPr>
        <w:t xml:space="preserve"> desempleada y subempleada</w:t>
      </w:r>
    </w:p>
    <w:p w:rsidR="003B473F" w:rsidRPr="003B473F" w:rsidRDefault="003B473F" w:rsidP="003B473F">
      <w:pPr>
        <w:numPr>
          <w:ilvl w:val="0"/>
          <w:numId w:val="2"/>
        </w:numPr>
        <w:spacing w:after="0" w:line="345" w:lineRule="atLeast"/>
        <w:ind w:left="0"/>
        <w:textAlignment w:val="baseline"/>
        <w:rPr>
          <w:rFonts w:ascii="inherit" w:eastAsia="Times New Roman" w:hAnsi="inherit" w:cs="Tahoma"/>
          <w:b/>
          <w:bCs/>
          <w:color w:val="333333"/>
          <w:sz w:val="20"/>
          <w:szCs w:val="20"/>
          <w:lang w:eastAsia="es-MX"/>
        </w:rPr>
      </w:pPr>
      <w:r w:rsidRPr="003B473F">
        <w:rPr>
          <w:rFonts w:ascii="inherit" w:eastAsia="Times New Roman" w:hAnsi="inherit" w:cs="Tahoma"/>
          <w:b/>
          <w:bCs/>
          <w:color w:val="333333"/>
          <w:sz w:val="20"/>
          <w:szCs w:val="20"/>
          <w:lang w:eastAsia="es-MX"/>
        </w:rPr>
        <w:t>Población objetivo: </w:t>
      </w:r>
    </w:p>
    <w:p w:rsidR="003B473F" w:rsidRPr="003B473F" w:rsidRDefault="003B473F" w:rsidP="003B473F">
      <w:pPr>
        <w:spacing w:line="345" w:lineRule="atLeast"/>
        <w:textAlignment w:val="baseline"/>
        <w:rPr>
          <w:rFonts w:ascii="inherit" w:eastAsia="Times New Roman" w:hAnsi="inherit" w:cs="Tahoma"/>
          <w:color w:val="333333"/>
          <w:sz w:val="20"/>
          <w:szCs w:val="20"/>
          <w:lang w:eastAsia="es-MX"/>
        </w:rPr>
      </w:pPr>
      <w:r w:rsidRPr="003B473F">
        <w:rPr>
          <w:rFonts w:ascii="inherit" w:eastAsia="Times New Roman" w:hAnsi="inherit" w:cs="Tahoma"/>
          <w:color w:val="333333"/>
          <w:sz w:val="20"/>
          <w:szCs w:val="20"/>
          <w:lang w:eastAsia="es-MX"/>
        </w:rPr>
        <w:t>Empleados y sub-empleados emprendedores</w:t>
      </w:r>
    </w:p>
    <w:p w:rsidR="003B473F" w:rsidRPr="003B473F" w:rsidRDefault="003B473F" w:rsidP="003B473F">
      <w:pPr>
        <w:numPr>
          <w:ilvl w:val="0"/>
          <w:numId w:val="2"/>
        </w:numPr>
        <w:spacing w:after="0" w:line="345" w:lineRule="atLeast"/>
        <w:ind w:left="0"/>
        <w:textAlignment w:val="baseline"/>
        <w:rPr>
          <w:rFonts w:ascii="inherit" w:eastAsia="Times New Roman" w:hAnsi="inherit" w:cs="Tahoma"/>
          <w:b/>
          <w:bCs/>
          <w:color w:val="333333"/>
          <w:sz w:val="20"/>
          <w:szCs w:val="20"/>
          <w:lang w:eastAsia="es-MX"/>
        </w:rPr>
      </w:pPr>
      <w:r w:rsidRPr="003B473F">
        <w:rPr>
          <w:rFonts w:ascii="inherit" w:eastAsia="Times New Roman" w:hAnsi="inherit" w:cs="Tahoma"/>
          <w:b/>
          <w:bCs/>
          <w:color w:val="333333"/>
          <w:sz w:val="20"/>
          <w:szCs w:val="20"/>
          <w:lang w:eastAsia="es-MX"/>
        </w:rPr>
        <w:t>Cobertura territorial del programa: </w:t>
      </w:r>
    </w:p>
    <w:p w:rsidR="003B473F" w:rsidRPr="003B473F" w:rsidRDefault="003B473F" w:rsidP="003B473F">
      <w:pPr>
        <w:spacing w:line="345" w:lineRule="atLeast"/>
        <w:textAlignment w:val="baseline"/>
        <w:rPr>
          <w:rFonts w:ascii="inherit" w:eastAsia="Times New Roman" w:hAnsi="inherit" w:cs="Tahoma"/>
          <w:color w:val="333333"/>
          <w:sz w:val="20"/>
          <w:szCs w:val="20"/>
          <w:lang w:eastAsia="es-MX"/>
        </w:rPr>
      </w:pPr>
      <w:r w:rsidRPr="003B473F">
        <w:rPr>
          <w:rFonts w:ascii="inherit" w:eastAsia="Times New Roman" w:hAnsi="inherit" w:cs="Tahoma"/>
          <w:color w:val="333333"/>
          <w:sz w:val="20"/>
          <w:szCs w:val="20"/>
          <w:lang w:eastAsia="es-MX"/>
        </w:rPr>
        <w:lastRenderedPageBreak/>
        <w:t>Todo el Estado</w:t>
      </w:r>
    </w:p>
    <w:p w:rsidR="003B473F" w:rsidRPr="003B473F" w:rsidRDefault="003B473F" w:rsidP="003B473F">
      <w:pPr>
        <w:numPr>
          <w:ilvl w:val="0"/>
          <w:numId w:val="2"/>
        </w:numPr>
        <w:spacing w:after="0" w:line="345" w:lineRule="atLeast"/>
        <w:ind w:left="0"/>
        <w:textAlignment w:val="baseline"/>
        <w:rPr>
          <w:rFonts w:ascii="inherit" w:eastAsia="Times New Roman" w:hAnsi="inherit" w:cs="Tahoma"/>
          <w:b/>
          <w:bCs/>
          <w:color w:val="333333"/>
          <w:sz w:val="20"/>
          <w:szCs w:val="20"/>
          <w:lang w:eastAsia="es-MX"/>
        </w:rPr>
      </w:pPr>
      <w:r w:rsidRPr="003B473F">
        <w:rPr>
          <w:rFonts w:ascii="inherit" w:eastAsia="Times New Roman" w:hAnsi="inherit" w:cs="Tahoma"/>
          <w:b/>
          <w:bCs/>
          <w:color w:val="333333"/>
          <w:sz w:val="20"/>
          <w:szCs w:val="20"/>
          <w:lang w:eastAsia="es-MX"/>
        </w:rPr>
        <w:t>Entorno social donde tiene impacto el programa: </w:t>
      </w:r>
    </w:p>
    <w:p w:rsidR="003B473F" w:rsidRPr="003B473F" w:rsidRDefault="003B473F" w:rsidP="003B473F">
      <w:pPr>
        <w:spacing w:after="0" w:line="345" w:lineRule="atLeast"/>
        <w:textAlignment w:val="baseline"/>
        <w:rPr>
          <w:rFonts w:ascii="inherit" w:eastAsia="Times New Roman" w:hAnsi="inherit" w:cs="Tahoma"/>
          <w:color w:val="333333"/>
          <w:sz w:val="20"/>
          <w:szCs w:val="20"/>
          <w:lang w:eastAsia="es-MX"/>
        </w:rPr>
      </w:pPr>
      <w:r w:rsidRPr="003B473F">
        <w:rPr>
          <w:rFonts w:ascii="inherit" w:eastAsia="Times New Roman" w:hAnsi="inherit" w:cs="Tahoma"/>
          <w:color w:val="333333"/>
          <w:sz w:val="20"/>
          <w:szCs w:val="20"/>
          <w:lang w:eastAsia="es-MX"/>
        </w:rPr>
        <w:t>Rural,</w:t>
      </w:r>
    </w:p>
    <w:p w:rsidR="003B473F" w:rsidRPr="003B473F" w:rsidRDefault="003B473F" w:rsidP="003B473F">
      <w:pPr>
        <w:spacing w:line="345" w:lineRule="atLeast"/>
        <w:textAlignment w:val="baseline"/>
        <w:rPr>
          <w:rFonts w:ascii="inherit" w:eastAsia="Times New Roman" w:hAnsi="inherit" w:cs="Tahoma"/>
          <w:color w:val="333333"/>
          <w:sz w:val="20"/>
          <w:szCs w:val="20"/>
          <w:lang w:eastAsia="es-MX"/>
        </w:rPr>
      </w:pPr>
      <w:r w:rsidRPr="003B473F">
        <w:rPr>
          <w:rFonts w:ascii="inherit" w:eastAsia="Times New Roman" w:hAnsi="inherit" w:cs="Tahoma"/>
          <w:color w:val="333333"/>
          <w:sz w:val="20"/>
          <w:szCs w:val="20"/>
          <w:lang w:eastAsia="es-MX"/>
        </w:rPr>
        <w:t>Urbano</w:t>
      </w:r>
    </w:p>
    <w:p w:rsidR="003B473F" w:rsidRPr="003B473F" w:rsidRDefault="003B473F" w:rsidP="003B473F">
      <w:pPr>
        <w:numPr>
          <w:ilvl w:val="0"/>
          <w:numId w:val="2"/>
        </w:numPr>
        <w:spacing w:after="0" w:line="345" w:lineRule="atLeast"/>
        <w:ind w:left="0"/>
        <w:textAlignment w:val="baseline"/>
        <w:rPr>
          <w:rFonts w:ascii="inherit" w:eastAsia="Times New Roman" w:hAnsi="inherit" w:cs="Tahoma"/>
          <w:b/>
          <w:bCs/>
          <w:color w:val="333333"/>
          <w:sz w:val="20"/>
          <w:szCs w:val="20"/>
          <w:lang w:eastAsia="es-MX"/>
        </w:rPr>
      </w:pPr>
      <w:r w:rsidRPr="003B473F">
        <w:rPr>
          <w:rFonts w:ascii="inherit" w:eastAsia="Times New Roman" w:hAnsi="inherit" w:cs="Tahoma"/>
          <w:b/>
          <w:bCs/>
          <w:color w:val="333333"/>
          <w:sz w:val="20"/>
          <w:szCs w:val="20"/>
          <w:lang w:eastAsia="es-MX"/>
        </w:rPr>
        <w:t>Grado de marginación que atiende el programa: </w:t>
      </w:r>
    </w:p>
    <w:p w:rsidR="003B473F" w:rsidRPr="003B473F" w:rsidRDefault="003B473F" w:rsidP="003B473F">
      <w:pPr>
        <w:spacing w:line="345" w:lineRule="atLeast"/>
        <w:textAlignment w:val="baseline"/>
        <w:rPr>
          <w:rFonts w:ascii="inherit" w:eastAsia="Times New Roman" w:hAnsi="inherit" w:cs="Tahoma"/>
          <w:color w:val="333333"/>
          <w:sz w:val="20"/>
          <w:szCs w:val="20"/>
          <w:lang w:eastAsia="es-MX"/>
        </w:rPr>
      </w:pPr>
      <w:r w:rsidRPr="003B473F">
        <w:rPr>
          <w:rFonts w:ascii="inherit" w:eastAsia="Times New Roman" w:hAnsi="inherit" w:cs="Tahoma"/>
          <w:color w:val="333333"/>
          <w:sz w:val="20"/>
          <w:szCs w:val="20"/>
          <w:lang w:eastAsia="es-MX"/>
        </w:rPr>
        <w:t>No Focaliza</w:t>
      </w:r>
    </w:p>
    <w:p w:rsidR="003B473F" w:rsidRPr="003B473F" w:rsidRDefault="003B473F" w:rsidP="003B473F">
      <w:pPr>
        <w:spacing w:after="0" w:line="345" w:lineRule="atLeast"/>
        <w:textAlignment w:val="baseline"/>
        <w:outlineLvl w:val="2"/>
        <w:rPr>
          <w:rFonts w:ascii="inherit" w:eastAsia="Times New Roman" w:hAnsi="inherit" w:cs="Tahoma"/>
          <w:b/>
          <w:bCs/>
          <w:color w:val="666666"/>
          <w:sz w:val="23"/>
          <w:szCs w:val="23"/>
          <w:lang w:eastAsia="es-MX"/>
        </w:rPr>
      </w:pPr>
      <w:r w:rsidRPr="003B473F">
        <w:rPr>
          <w:rFonts w:ascii="inherit" w:eastAsia="Times New Roman" w:hAnsi="inherit" w:cs="Tahoma"/>
          <w:b/>
          <w:bCs/>
          <w:color w:val="666666"/>
          <w:sz w:val="23"/>
          <w:szCs w:val="23"/>
          <w:lang w:eastAsia="es-MX"/>
        </w:rPr>
        <w:t>Referencia Legal que lo fundamenta</w:t>
      </w:r>
    </w:p>
    <w:p w:rsidR="003B473F" w:rsidRPr="003B473F" w:rsidRDefault="003B473F" w:rsidP="003B473F">
      <w:pPr>
        <w:numPr>
          <w:ilvl w:val="0"/>
          <w:numId w:val="3"/>
        </w:numPr>
        <w:spacing w:after="0" w:line="345" w:lineRule="atLeast"/>
        <w:ind w:left="0"/>
        <w:textAlignment w:val="baseline"/>
        <w:rPr>
          <w:rFonts w:ascii="inherit" w:eastAsia="Times New Roman" w:hAnsi="inherit" w:cs="Tahoma"/>
          <w:color w:val="333333"/>
          <w:sz w:val="20"/>
          <w:szCs w:val="20"/>
          <w:lang w:eastAsia="es-MX"/>
        </w:rPr>
      </w:pPr>
      <w:r w:rsidRPr="003B473F">
        <w:rPr>
          <w:rFonts w:ascii="inherit" w:eastAsia="Times New Roman" w:hAnsi="inherit" w:cs="Tahoma"/>
          <w:color w:val="333333"/>
          <w:sz w:val="20"/>
          <w:szCs w:val="20"/>
          <w:lang w:eastAsia="es-MX"/>
        </w:rPr>
        <w:t>Diario Oficial de la Federación</w:t>
      </w:r>
    </w:p>
    <w:p w:rsidR="003B473F" w:rsidRPr="003B473F" w:rsidRDefault="003B473F" w:rsidP="003B473F">
      <w:pPr>
        <w:numPr>
          <w:ilvl w:val="0"/>
          <w:numId w:val="3"/>
        </w:numPr>
        <w:spacing w:after="0" w:line="300" w:lineRule="atLeast"/>
        <w:ind w:left="0"/>
        <w:textAlignment w:val="baseline"/>
        <w:rPr>
          <w:rFonts w:ascii="Myriad Pro" w:eastAsia="Times New Roman" w:hAnsi="Myriad Pro" w:cs="Tahoma"/>
          <w:color w:val="666666"/>
          <w:sz w:val="17"/>
          <w:szCs w:val="17"/>
          <w:lang w:eastAsia="es-MX"/>
        </w:rPr>
      </w:pPr>
      <w:r w:rsidRPr="003B473F">
        <w:rPr>
          <w:rFonts w:ascii="Myriad Pro" w:eastAsia="Times New Roman" w:hAnsi="Myriad Pro" w:cs="Tahoma"/>
          <w:color w:val="666666"/>
          <w:sz w:val="17"/>
          <w:szCs w:val="17"/>
          <w:lang w:eastAsia="es-MX"/>
        </w:rPr>
        <w:t>Otra -</w:t>
      </w:r>
    </w:p>
    <w:p w:rsidR="003B473F" w:rsidRPr="003B473F" w:rsidRDefault="003B473F" w:rsidP="003B473F">
      <w:pPr>
        <w:numPr>
          <w:ilvl w:val="0"/>
          <w:numId w:val="3"/>
        </w:numPr>
        <w:spacing w:after="0" w:line="345" w:lineRule="atLeast"/>
        <w:ind w:left="0"/>
        <w:textAlignment w:val="baseline"/>
        <w:rPr>
          <w:rFonts w:ascii="inherit" w:eastAsia="Times New Roman" w:hAnsi="inherit" w:cs="Tahoma"/>
          <w:color w:val="333333"/>
          <w:sz w:val="20"/>
          <w:szCs w:val="20"/>
          <w:lang w:eastAsia="es-MX"/>
        </w:rPr>
      </w:pPr>
      <w:r w:rsidRPr="003B473F">
        <w:rPr>
          <w:rFonts w:ascii="inherit" w:eastAsia="Times New Roman" w:hAnsi="inherit" w:cs="Tahoma"/>
          <w:color w:val="333333"/>
          <w:sz w:val="20"/>
          <w:szCs w:val="20"/>
          <w:lang w:eastAsia="es-MX"/>
        </w:rPr>
        <w:t>Reglas de Operación Programa de Apoyo al Empleo</w:t>
      </w:r>
    </w:p>
    <w:p w:rsidR="003B473F" w:rsidRPr="003B473F" w:rsidRDefault="003B473F" w:rsidP="003B473F">
      <w:pPr>
        <w:numPr>
          <w:ilvl w:val="0"/>
          <w:numId w:val="3"/>
        </w:numPr>
        <w:spacing w:after="0" w:line="300" w:lineRule="atLeast"/>
        <w:ind w:left="0"/>
        <w:textAlignment w:val="baseline"/>
        <w:rPr>
          <w:rFonts w:ascii="Myriad Pro" w:eastAsia="Times New Roman" w:hAnsi="Myriad Pro" w:cs="Tahoma"/>
          <w:color w:val="666666"/>
          <w:sz w:val="17"/>
          <w:szCs w:val="17"/>
          <w:lang w:eastAsia="es-MX"/>
        </w:rPr>
      </w:pPr>
      <w:r w:rsidRPr="003B473F">
        <w:rPr>
          <w:rFonts w:ascii="Myriad Pro" w:eastAsia="Times New Roman" w:hAnsi="Myriad Pro" w:cs="Tahoma"/>
          <w:color w:val="666666"/>
          <w:sz w:val="17"/>
          <w:szCs w:val="17"/>
          <w:lang w:eastAsia="es-MX"/>
        </w:rPr>
        <w:t>Reglamento/norma oficial -</w:t>
      </w:r>
    </w:p>
    <w:p w:rsidR="003B473F" w:rsidRPr="003B473F" w:rsidRDefault="003B473F" w:rsidP="003B473F">
      <w:pPr>
        <w:numPr>
          <w:ilvl w:val="0"/>
          <w:numId w:val="3"/>
        </w:numPr>
        <w:spacing w:after="0" w:line="345" w:lineRule="atLeast"/>
        <w:ind w:left="0"/>
        <w:textAlignment w:val="baseline"/>
        <w:rPr>
          <w:rFonts w:ascii="inherit" w:eastAsia="Times New Roman" w:hAnsi="inherit" w:cs="Tahoma"/>
          <w:color w:val="333333"/>
          <w:sz w:val="20"/>
          <w:szCs w:val="20"/>
          <w:lang w:eastAsia="es-MX"/>
        </w:rPr>
      </w:pPr>
      <w:r w:rsidRPr="003B473F">
        <w:rPr>
          <w:rFonts w:ascii="inherit" w:eastAsia="Times New Roman" w:hAnsi="inherit" w:cs="Tahoma"/>
          <w:color w:val="333333"/>
          <w:sz w:val="20"/>
          <w:szCs w:val="20"/>
          <w:lang w:eastAsia="es-MX"/>
        </w:rPr>
        <w:t>Ley de Adquisiciones, arrendamientos y servicios del sector público</w:t>
      </w:r>
    </w:p>
    <w:p w:rsidR="003B473F" w:rsidRPr="003B473F" w:rsidRDefault="003B473F" w:rsidP="003B473F">
      <w:pPr>
        <w:numPr>
          <w:ilvl w:val="0"/>
          <w:numId w:val="3"/>
        </w:numPr>
        <w:spacing w:after="0" w:line="300" w:lineRule="atLeast"/>
        <w:ind w:left="0"/>
        <w:textAlignment w:val="baseline"/>
        <w:rPr>
          <w:rFonts w:ascii="Myriad Pro" w:eastAsia="Times New Roman" w:hAnsi="Myriad Pro" w:cs="Tahoma"/>
          <w:color w:val="666666"/>
          <w:sz w:val="17"/>
          <w:szCs w:val="17"/>
          <w:lang w:eastAsia="es-MX"/>
        </w:rPr>
      </w:pPr>
      <w:r w:rsidRPr="003B473F">
        <w:rPr>
          <w:rFonts w:ascii="Myriad Pro" w:eastAsia="Times New Roman" w:hAnsi="Myriad Pro" w:cs="Tahoma"/>
          <w:color w:val="666666"/>
          <w:sz w:val="17"/>
          <w:szCs w:val="17"/>
          <w:lang w:eastAsia="es-MX"/>
        </w:rPr>
        <w:t>Ley Federal -</w:t>
      </w:r>
    </w:p>
    <w:p w:rsidR="003B473F" w:rsidRPr="003B473F" w:rsidRDefault="003B473F" w:rsidP="003B473F">
      <w:pPr>
        <w:numPr>
          <w:ilvl w:val="0"/>
          <w:numId w:val="3"/>
        </w:numPr>
        <w:spacing w:after="0" w:line="345" w:lineRule="atLeast"/>
        <w:ind w:left="0"/>
        <w:textAlignment w:val="baseline"/>
        <w:rPr>
          <w:rFonts w:ascii="inherit" w:eastAsia="Times New Roman" w:hAnsi="inherit" w:cs="Tahoma"/>
          <w:color w:val="333333"/>
          <w:sz w:val="20"/>
          <w:szCs w:val="20"/>
          <w:lang w:eastAsia="es-MX"/>
        </w:rPr>
      </w:pPr>
      <w:r w:rsidRPr="003B473F">
        <w:rPr>
          <w:rFonts w:ascii="inherit" w:eastAsia="Times New Roman" w:hAnsi="inherit" w:cs="Tahoma"/>
          <w:color w:val="333333"/>
          <w:sz w:val="20"/>
          <w:szCs w:val="20"/>
          <w:lang w:eastAsia="es-MX"/>
        </w:rPr>
        <w:t>Ley Federal de Presupuesto y Responsabilidad Hacendaria</w:t>
      </w:r>
    </w:p>
    <w:p w:rsidR="003B473F" w:rsidRPr="003B473F" w:rsidRDefault="003B473F" w:rsidP="003B473F">
      <w:pPr>
        <w:numPr>
          <w:ilvl w:val="0"/>
          <w:numId w:val="3"/>
        </w:numPr>
        <w:spacing w:after="0" w:line="300" w:lineRule="atLeast"/>
        <w:ind w:left="0"/>
        <w:textAlignment w:val="baseline"/>
        <w:rPr>
          <w:rFonts w:ascii="Myriad Pro" w:eastAsia="Times New Roman" w:hAnsi="Myriad Pro" w:cs="Tahoma"/>
          <w:color w:val="666666"/>
          <w:sz w:val="17"/>
          <w:szCs w:val="17"/>
          <w:lang w:eastAsia="es-MX"/>
        </w:rPr>
      </w:pPr>
      <w:r w:rsidRPr="003B473F">
        <w:rPr>
          <w:rFonts w:ascii="Myriad Pro" w:eastAsia="Times New Roman" w:hAnsi="Myriad Pro" w:cs="Tahoma"/>
          <w:color w:val="666666"/>
          <w:sz w:val="17"/>
          <w:szCs w:val="17"/>
          <w:lang w:eastAsia="es-MX"/>
        </w:rPr>
        <w:t>Ley Federal -</w:t>
      </w:r>
    </w:p>
    <w:p w:rsidR="00650259" w:rsidRDefault="00650259">
      <w:bookmarkStart w:id="0" w:name="_GoBack"/>
      <w:bookmarkEnd w:id="0"/>
    </w:p>
    <w:sectPr w:rsidR="00650259" w:rsidSect="002116B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275B"/>
    <w:multiLevelType w:val="multilevel"/>
    <w:tmpl w:val="0BA62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3A4257"/>
    <w:multiLevelType w:val="multilevel"/>
    <w:tmpl w:val="8C205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D1193F"/>
    <w:multiLevelType w:val="multilevel"/>
    <w:tmpl w:val="7C0E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473F"/>
    <w:rsid w:val="00057F2D"/>
    <w:rsid w:val="00121B78"/>
    <w:rsid w:val="00127D9E"/>
    <w:rsid w:val="001904E5"/>
    <w:rsid w:val="002116B9"/>
    <w:rsid w:val="002D6120"/>
    <w:rsid w:val="0033317B"/>
    <w:rsid w:val="00376ED8"/>
    <w:rsid w:val="003A5143"/>
    <w:rsid w:val="003B473F"/>
    <w:rsid w:val="003C6913"/>
    <w:rsid w:val="003F2608"/>
    <w:rsid w:val="004167AD"/>
    <w:rsid w:val="00441868"/>
    <w:rsid w:val="00452015"/>
    <w:rsid w:val="004A023C"/>
    <w:rsid w:val="004A2CB3"/>
    <w:rsid w:val="00517034"/>
    <w:rsid w:val="005232CE"/>
    <w:rsid w:val="00537629"/>
    <w:rsid w:val="005377FD"/>
    <w:rsid w:val="005447E5"/>
    <w:rsid w:val="00554D12"/>
    <w:rsid w:val="005777F6"/>
    <w:rsid w:val="005A3ABE"/>
    <w:rsid w:val="005B7AF6"/>
    <w:rsid w:val="005D6ED1"/>
    <w:rsid w:val="00615B0A"/>
    <w:rsid w:val="00650259"/>
    <w:rsid w:val="00666E60"/>
    <w:rsid w:val="00683195"/>
    <w:rsid w:val="00692767"/>
    <w:rsid w:val="006C0046"/>
    <w:rsid w:val="007177EC"/>
    <w:rsid w:val="00724E8F"/>
    <w:rsid w:val="00746511"/>
    <w:rsid w:val="007744AE"/>
    <w:rsid w:val="007B5D94"/>
    <w:rsid w:val="007B62CF"/>
    <w:rsid w:val="007D7449"/>
    <w:rsid w:val="00844CC6"/>
    <w:rsid w:val="008A0CE9"/>
    <w:rsid w:val="00910C9A"/>
    <w:rsid w:val="009163E5"/>
    <w:rsid w:val="0097715D"/>
    <w:rsid w:val="00A05B82"/>
    <w:rsid w:val="00A42DB8"/>
    <w:rsid w:val="00A6236C"/>
    <w:rsid w:val="00A70907"/>
    <w:rsid w:val="00B07667"/>
    <w:rsid w:val="00B24B4E"/>
    <w:rsid w:val="00C03882"/>
    <w:rsid w:val="00C05C66"/>
    <w:rsid w:val="00C96101"/>
    <w:rsid w:val="00CB43B2"/>
    <w:rsid w:val="00CC56E4"/>
    <w:rsid w:val="00D3663E"/>
    <w:rsid w:val="00D706CA"/>
    <w:rsid w:val="00D8112A"/>
    <w:rsid w:val="00DC74FF"/>
    <w:rsid w:val="00E42FB5"/>
    <w:rsid w:val="00EB13A3"/>
    <w:rsid w:val="00EF6C69"/>
    <w:rsid w:val="00F610CE"/>
    <w:rsid w:val="00F7088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6B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B47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47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B47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47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698099">
      <w:bodyDiv w:val="1"/>
      <w:marLeft w:val="0"/>
      <w:marRight w:val="0"/>
      <w:marTop w:val="0"/>
      <w:marBottom w:val="0"/>
      <w:divBdr>
        <w:top w:val="none" w:sz="0" w:space="0" w:color="auto"/>
        <w:left w:val="none" w:sz="0" w:space="0" w:color="auto"/>
        <w:bottom w:val="none" w:sz="0" w:space="0" w:color="auto"/>
        <w:right w:val="none" w:sz="0" w:space="0" w:color="auto"/>
      </w:divBdr>
      <w:divsChild>
        <w:div w:id="879122662">
          <w:marLeft w:val="0"/>
          <w:marRight w:val="0"/>
          <w:marTop w:val="0"/>
          <w:marBottom w:val="0"/>
          <w:divBdr>
            <w:top w:val="none" w:sz="0" w:space="0" w:color="auto"/>
            <w:left w:val="none" w:sz="0" w:space="0" w:color="auto"/>
            <w:bottom w:val="none" w:sz="0" w:space="0" w:color="auto"/>
            <w:right w:val="none" w:sz="0" w:space="0" w:color="auto"/>
          </w:divBdr>
          <w:divsChild>
            <w:div w:id="146827455">
              <w:marLeft w:val="0"/>
              <w:marRight w:val="0"/>
              <w:marTop w:val="0"/>
              <w:marBottom w:val="0"/>
              <w:divBdr>
                <w:top w:val="none" w:sz="0" w:space="0" w:color="auto"/>
                <w:left w:val="none" w:sz="0" w:space="0" w:color="auto"/>
                <w:bottom w:val="none" w:sz="0" w:space="0" w:color="auto"/>
                <w:right w:val="none" w:sz="0" w:space="0" w:color="auto"/>
              </w:divBdr>
              <w:divsChild>
                <w:div w:id="1519538738">
                  <w:marLeft w:val="0"/>
                  <w:marRight w:val="240"/>
                  <w:marTop w:val="240"/>
                  <w:marBottom w:val="300"/>
                  <w:divBdr>
                    <w:top w:val="none" w:sz="0" w:space="0" w:color="auto"/>
                    <w:left w:val="none" w:sz="0" w:space="0" w:color="auto"/>
                    <w:bottom w:val="none" w:sz="0" w:space="0" w:color="auto"/>
                    <w:right w:val="none" w:sz="0" w:space="0" w:color="auto"/>
                  </w:divBdr>
                </w:div>
                <w:div w:id="1462653092">
                  <w:marLeft w:val="0"/>
                  <w:marRight w:val="0"/>
                  <w:marTop w:val="0"/>
                  <w:marBottom w:val="0"/>
                  <w:divBdr>
                    <w:top w:val="none" w:sz="0" w:space="0" w:color="auto"/>
                    <w:left w:val="none" w:sz="0" w:space="0" w:color="auto"/>
                    <w:bottom w:val="none" w:sz="0" w:space="0" w:color="auto"/>
                    <w:right w:val="none" w:sz="0" w:space="0" w:color="auto"/>
                  </w:divBdr>
                </w:div>
                <w:div w:id="1363744016">
                  <w:marLeft w:val="0"/>
                  <w:marRight w:val="0"/>
                  <w:marTop w:val="300"/>
                  <w:marBottom w:val="300"/>
                  <w:divBdr>
                    <w:top w:val="none" w:sz="0" w:space="0" w:color="auto"/>
                    <w:left w:val="none" w:sz="0" w:space="0" w:color="auto"/>
                    <w:bottom w:val="none" w:sz="0" w:space="0" w:color="auto"/>
                    <w:right w:val="none" w:sz="0" w:space="0" w:color="auto"/>
                  </w:divBdr>
                  <w:divsChild>
                    <w:div w:id="1095593133">
                      <w:marLeft w:val="0"/>
                      <w:marRight w:val="0"/>
                      <w:marTop w:val="210"/>
                      <w:marBottom w:val="105"/>
                      <w:divBdr>
                        <w:top w:val="none" w:sz="0" w:space="0" w:color="auto"/>
                        <w:left w:val="none" w:sz="0" w:space="0" w:color="auto"/>
                        <w:bottom w:val="none" w:sz="0" w:space="0" w:color="auto"/>
                        <w:right w:val="none" w:sz="0" w:space="0" w:color="auto"/>
                      </w:divBdr>
                      <w:divsChild>
                        <w:div w:id="933781726">
                          <w:marLeft w:val="150"/>
                          <w:marRight w:val="150"/>
                          <w:marTop w:val="150"/>
                          <w:marBottom w:val="150"/>
                          <w:divBdr>
                            <w:top w:val="none" w:sz="0" w:space="0" w:color="auto"/>
                            <w:left w:val="none" w:sz="0" w:space="0" w:color="auto"/>
                            <w:bottom w:val="none" w:sz="0" w:space="0" w:color="auto"/>
                            <w:right w:val="none" w:sz="0" w:space="0" w:color="auto"/>
                          </w:divBdr>
                          <w:divsChild>
                            <w:div w:id="1619292039">
                              <w:marLeft w:val="0"/>
                              <w:marRight w:val="0"/>
                              <w:marTop w:val="0"/>
                              <w:marBottom w:val="0"/>
                              <w:divBdr>
                                <w:top w:val="none" w:sz="0" w:space="0" w:color="auto"/>
                                <w:left w:val="none" w:sz="0" w:space="0" w:color="auto"/>
                                <w:bottom w:val="none" w:sz="0" w:space="0" w:color="auto"/>
                                <w:right w:val="none" w:sz="0" w:space="0" w:color="auto"/>
                              </w:divBdr>
                              <w:divsChild>
                                <w:div w:id="877203009">
                                  <w:marLeft w:val="0"/>
                                  <w:marRight w:val="0"/>
                                  <w:marTop w:val="0"/>
                                  <w:marBottom w:val="0"/>
                                  <w:divBdr>
                                    <w:top w:val="none" w:sz="0" w:space="0" w:color="auto"/>
                                    <w:left w:val="none" w:sz="0" w:space="0" w:color="auto"/>
                                    <w:bottom w:val="none" w:sz="0" w:space="0" w:color="auto"/>
                                    <w:right w:val="none" w:sz="0" w:space="0" w:color="auto"/>
                                  </w:divBdr>
                                </w:div>
                                <w:div w:id="1713308328">
                                  <w:marLeft w:val="0"/>
                                  <w:marRight w:val="0"/>
                                  <w:marTop w:val="0"/>
                                  <w:marBottom w:val="0"/>
                                  <w:divBdr>
                                    <w:top w:val="none" w:sz="0" w:space="0" w:color="auto"/>
                                    <w:left w:val="none" w:sz="0" w:space="0" w:color="auto"/>
                                    <w:bottom w:val="none" w:sz="0" w:space="0" w:color="auto"/>
                                    <w:right w:val="none" w:sz="0" w:space="0" w:color="auto"/>
                                  </w:divBdr>
                                  <w:divsChild>
                                    <w:div w:id="1321158971">
                                      <w:marLeft w:val="0"/>
                                      <w:marRight w:val="0"/>
                                      <w:marTop w:val="0"/>
                                      <w:marBottom w:val="0"/>
                                      <w:divBdr>
                                        <w:top w:val="none" w:sz="0" w:space="0" w:color="auto"/>
                                        <w:left w:val="none" w:sz="0" w:space="0" w:color="auto"/>
                                        <w:bottom w:val="none" w:sz="0" w:space="0" w:color="auto"/>
                                        <w:right w:val="none" w:sz="0" w:space="0" w:color="auto"/>
                                      </w:divBdr>
                                    </w:div>
                                    <w:div w:id="12447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65797">
                              <w:marLeft w:val="0"/>
                              <w:marRight w:val="0"/>
                              <w:marTop w:val="0"/>
                              <w:marBottom w:val="0"/>
                              <w:divBdr>
                                <w:top w:val="none" w:sz="0" w:space="0" w:color="auto"/>
                                <w:left w:val="none" w:sz="0" w:space="0" w:color="auto"/>
                                <w:bottom w:val="none" w:sz="0" w:space="0" w:color="auto"/>
                                <w:right w:val="none" w:sz="0" w:space="0" w:color="auto"/>
                              </w:divBdr>
                              <w:divsChild>
                                <w:div w:id="1067457394">
                                  <w:marLeft w:val="0"/>
                                  <w:marRight w:val="0"/>
                                  <w:marTop w:val="0"/>
                                  <w:marBottom w:val="0"/>
                                  <w:divBdr>
                                    <w:top w:val="none" w:sz="0" w:space="0" w:color="auto"/>
                                    <w:left w:val="none" w:sz="0" w:space="0" w:color="auto"/>
                                    <w:bottom w:val="none" w:sz="0" w:space="0" w:color="auto"/>
                                    <w:right w:val="none" w:sz="0" w:space="0" w:color="auto"/>
                                  </w:divBdr>
                                </w:div>
                                <w:div w:id="362823385">
                                  <w:marLeft w:val="0"/>
                                  <w:marRight w:val="0"/>
                                  <w:marTop w:val="0"/>
                                  <w:marBottom w:val="0"/>
                                  <w:divBdr>
                                    <w:top w:val="none" w:sz="0" w:space="0" w:color="auto"/>
                                    <w:left w:val="none" w:sz="0" w:space="0" w:color="auto"/>
                                    <w:bottom w:val="none" w:sz="0" w:space="0" w:color="auto"/>
                                    <w:right w:val="none" w:sz="0" w:space="0" w:color="auto"/>
                                  </w:divBdr>
                                  <w:divsChild>
                                    <w:div w:id="1726643068">
                                      <w:marLeft w:val="0"/>
                                      <w:marRight w:val="0"/>
                                      <w:marTop w:val="0"/>
                                      <w:marBottom w:val="0"/>
                                      <w:divBdr>
                                        <w:top w:val="none" w:sz="0" w:space="0" w:color="auto"/>
                                        <w:left w:val="none" w:sz="0" w:space="0" w:color="auto"/>
                                        <w:bottom w:val="none" w:sz="0" w:space="0" w:color="auto"/>
                                        <w:right w:val="none" w:sz="0" w:space="0" w:color="auto"/>
                                      </w:divBdr>
                                    </w:div>
                                    <w:div w:id="1707948265">
                                      <w:marLeft w:val="0"/>
                                      <w:marRight w:val="0"/>
                                      <w:marTop w:val="0"/>
                                      <w:marBottom w:val="0"/>
                                      <w:divBdr>
                                        <w:top w:val="none" w:sz="0" w:space="0" w:color="auto"/>
                                        <w:left w:val="none" w:sz="0" w:space="0" w:color="auto"/>
                                        <w:bottom w:val="none" w:sz="0" w:space="0" w:color="auto"/>
                                        <w:right w:val="none" w:sz="0" w:space="0" w:color="auto"/>
                                      </w:divBdr>
                                    </w:div>
                                    <w:div w:id="1457987836">
                                      <w:marLeft w:val="0"/>
                                      <w:marRight w:val="0"/>
                                      <w:marTop w:val="0"/>
                                      <w:marBottom w:val="0"/>
                                      <w:divBdr>
                                        <w:top w:val="none" w:sz="0" w:space="0" w:color="auto"/>
                                        <w:left w:val="none" w:sz="0" w:space="0" w:color="auto"/>
                                        <w:bottom w:val="none" w:sz="0" w:space="0" w:color="auto"/>
                                        <w:right w:val="none" w:sz="0" w:space="0" w:color="auto"/>
                                      </w:divBdr>
                                    </w:div>
                                    <w:div w:id="170782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70128">
                              <w:marLeft w:val="0"/>
                              <w:marRight w:val="0"/>
                              <w:marTop w:val="0"/>
                              <w:marBottom w:val="0"/>
                              <w:divBdr>
                                <w:top w:val="none" w:sz="0" w:space="0" w:color="auto"/>
                                <w:left w:val="none" w:sz="0" w:space="0" w:color="auto"/>
                                <w:bottom w:val="none" w:sz="0" w:space="0" w:color="auto"/>
                                <w:right w:val="none" w:sz="0" w:space="0" w:color="auto"/>
                              </w:divBdr>
                              <w:divsChild>
                                <w:div w:id="228271306">
                                  <w:marLeft w:val="0"/>
                                  <w:marRight w:val="0"/>
                                  <w:marTop w:val="0"/>
                                  <w:marBottom w:val="0"/>
                                  <w:divBdr>
                                    <w:top w:val="none" w:sz="0" w:space="0" w:color="auto"/>
                                    <w:left w:val="none" w:sz="0" w:space="0" w:color="auto"/>
                                    <w:bottom w:val="none" w:sz="0" w:space="0" w:color="auto"/>
                                    <w:right w:val="none" w:sz="0" w:space="0" w:color="auto"/>
                                  </w:divBdr>
                                </w:div>
                                <w:div w:id="1003361287">
                                  <w:marLeft w:val="0"/>
                                  <w:marRight w:val="0"/>
                                  <w:marTop w:val="0"/>
                                  <w:marBottom w:val="0"/>
                                  <w:divBdr>
                                    <w:top w:val="none" w:sz="0" w:space="0" w:color="auto"/>
                                    <w:left w:val="none" w:sz="0" w:space="0" w:color="auto"/>
                                    <w:bottom w:val="none" w:sz="0" w:space="0" w:color="auto"/>
                                    <w:right w:val="none" w:sz="0" w:space="0" w:color="auto"/>
                                  </w:divBdr>
                                  <w:divsChild>
                                    <w:div w:id="177124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55082">
                              <w:marLeft w:val="0"/>
                              <w:marRight w:val="0"/>
                              <w:marTop w:val="0"/>
                              <w:marBottom w:val="0"/>
                              <w:divBdr>
                                <w:top w:val="none" w:sz="0" w:space="0" w:color="auto"/>
                                <w:left w:val="none" w:sz="0" w:space="0" w:color="auto"/>
                                <w:bottom w:val="none" w:sz="0" w:space="0" w:color="auto"/>
                                <w:right w:val="none" w:sz="0" w:space="0" w:color="auto"/>
                              </w:divBdr>
                              <w:divsChild>
                                <w:div w:id="2007904186">
                                  <w:marLeft w:val="0"/>
                                  <w:marRight w:val="0"/>
                                  <w:marTop w:val="0"/>
                                  <w:marBottom w:val="0"/>
                                  <w:divBdr>
                                    <w:top w:val="none" w:sz="0" w:space="0" w:color="auto"/>
                                    <w:left w:val="none" w:sz="0" w:space="0" w:color="auto"/>
                                    <w:bottom w:val="none" w:sz="0" w:space="0" w:color="auto"/>
                                    <w:right w:val="none" w:sz="0" w:space="0" w:color="auto"/>
                                  </w:divBdr>
                                </w:div>
                                <w:div w:id="1902057654">
                                  <w:marLeft w:val="0"/>
                                  <w:marRight w:val="0"/>
                                  <w:marTop w:val="0"/>
                                  <w:marBottom w:val="0"/>
                                  <w:divBdr>
                                    <w:top w:val="none" w:sz="0" w:space="0" w:color="auto"/>
                                    <w:left w:val="none" w:sz="0" w:space="0" w:color="auto"/>
                                    <w:bottom w:val="none" w:sz="0" w:space="0" w:color="auto"/>
                                    <w:right w:val="none" w:sz="0" w:space="0" w:color="auto"/>
                                  </w:divBdr>
                                  <w:divsChild>
                                    <w:div w:id="271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301909">
                          <w:marLeft w:val="150"/>
                          <w:marRight w:val="150"/>
                          <w:marTop w:val="150"/>
                          <w:marBottom w:val="150"/>
                          <w:divBdr>
                            <w:top w:val="none" w:sz="0" w:space="0" w:color="auto"/>
                            <w:left w:val="none" w:sz="0" w:space="0" w:color="auto"/>
                            <w:bottom w:val="none" w:sz="0" w:space="0" w:color="auto"/>
                            <w:right w:val="none" w:sz="0" w:space="0" w:color="auto"/>
                          </w:divBdr>
                          <w:divsChild>
                            <w:div w:id="1049263446">
                              <w:marLeft w:val="0"/>
                              <w:marRight w:val="0"/>
                              <w:marTop w:val="300"/>
                              <w:marBottom w:val="300"/>
                              <w:divBdr>
                                <w:top w:val="none" w:sz="0" w:space="0" w:color="auto"/>
                                <w:left w:val="none" w:sz="0" w:space="0" w:color="auto"/>
                                <w:bottom w:val="none" w:sz="0" w:space="0" w:color="auto"/>
                                <w:right w:val="none" w:sz="0" w:space="0" w:color="auto"/>
                              </w:divBdr>
                              <w:divsChild>
                                <w:div w:id="1189216773">
                                  <w:marLeft w:val="0"/>
                                  <w:marRight w:val="0"/>
                                  <w:marTop w:val="0"/>
                                  <w:marBottom w:val="0"/>
                                  <w:divBdr>
                                    <w:top w:val="none" w:sz="0" w:space="0" w:color="auto"/>
                                    <w:left w:val="none" w:sz="0" w:space="0" w:color="auto"/>
                                    <w:bottom w:val="none" w:sz="0" w:space="0" w:color="auto"/>
                                    <w:right w:val="none" w:sz="0" w:space="0" w:color="auto"/>
                                  </w:divBdr>
                                </w:div>
                                <w:div w:id="733308940">
                                  <w:marLeft w:val="0"/>
                                  <w:marRight w:val="0"/>
                                  <w:marTop w:val="0"/>
                                  <w:marBottom w:val="0"/>
                                  <w:divBdr>
                                    <w:top w:val="none" w:sz="0" w:space="0" w:color="auto"/>
                                    <w:left w:val="none" w:sz="0" w:space="0" w:color="auto"/>
                                    <w:bottom w:val="none" w:sz="0" w:space="0" w:color="auto"/>
                                    <w:right w:val="none" w:sz="0" w:space="0" w:color="auto"/>
                                  </w:divBdr>
                                  <w:divsChild>
                                    <w:div w:id="5964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303875">
              <w:marLeft w:val="0"/>
              <w:marRight w:val="0"/>
              <w:marTop w:val="0"/>
              <w:marBottom w:val="0"/>
              <w:divBdr>
                <w:top w:val="none" w:sz="0" w:space="0" w:color="auto"/>
                <w:left w:val="none" w:sz="0" w:space="0" w:color="auto"/>
                <w:bottom w:val="none" w:sz="0" w:space="0" w:color="auto"/>
                <w:right w:val="none" w:sz="0" w:space="0" w:color="auto"/>
              </w:divBdr>
              <w:divsChild>
                <w:div w:id="406733634">
                  <w:marLeft w:val="0"/>
                  <w:marRight w:val="0"/>
                  <w:marTop w:val="300"/>
                  <w:marBottom w:val="300"/>
                  <w:divBdr>
                    <w:top w:val="none" w:sz="0" w:space="0" w:color="auto"/>
                    <w:left w:val="none" w:sz="0" w:space="0" w:color="auto"/>
                    <w:bottom w:val="none" w:sz="0" w:space="0" w:color="auto"/>
                    <w:right w:val="none" w:sz="0" w:space="0" w:color="auto"/>
                  </w:divBdr>
                  <w:divsChild>
                    <w:div w:id="1422489822">
                      <w:marLeft w:val="0"/>
                      <w:marRight w:val="0"/>
                      <w:marTop w:val="0"/>
                      <w:marBottom w:val="0"/>
                      <w:divBdr>
                        <w:top w:val="none" w:sz="0" w:space="0" w:color="auto"/>
                        <w:left w:val="none" w:sz="0" w:space="0" w:color="auto"/>
                        <w:bottom w:val="none" w:sz="0" w:space="0" w:color="auto"/>
                        <w:right w:val="none" w:sz="0" w:space="0" w:color="auto"/>
                      </w:divBdr>
                    </w:div>
                    <w:div w:id="1837451950">
                      <w:marLeft w:val="0"/>
                      <w:marRight w:val="0"/>
                      <w:marTop w:val="0"/>
                      <w:marBottom w:val="0"/>
                      <w:divBdr>
                        <w:top w:val="none" w:sz="0" w:space="0" w:color="auto"/>
                        <w:left w:val="none" w:sz="0" w:space="0" w:color="auto"/>
                        <w:bottom w:val="none" w:sz="0" w:space="0" w:color="auto"/>
                        <w:right w:val="none" w:sz="0" w:space="0" w:color="auto"/>
                      </w:divBdr>
                      <w:divsChild>
                        <w:div w:id="1278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87172">
                  <w:marLeft w:val="0"/>
                  <w:marRight w:val="0"/>
                  <w:marTop w:val="300"/>
                  <w:marBottom w:val="300"/>
                  <w:divBdr>
                    <w:top w:val="none" w:sz="0" w:space="0" w:color="auto"/>
                    <w:left w:val="none" w:sz="0" w:space="0" w:color="auto"/>
                    <w:bottom w:val="none" w:sz="0" w:space="0" w:color="auto"/>
                    <w:right w:val="none" w:sz="0" w:space="0" w:color="auto"/>
                  </w:divBdr>
                  <w:divsChild>
                    <w:div w:id="1577714154">
                      <w:marLeft w:val="0"/>
                      <w:marRight w:val="0"/>
                      <w:marTop w:val="0"/>
                      <w:marBottom w:val="0"/>
                      <w:divBdr>
                        <w:top w:val="none" w:sz="0" w:space="0" w:color="auto"/>
                        <w:left w:val="none" w:sz="0" w:space="0" w:color="auto"/>
                        <w:bottom w:val="none" w:sz="0" w:space="0" w:color="auto"/>
                        <w:right w:val="none" w:sz="0" w:space="0" w:color="auto"/>
                      </w:divBdr>
                    </w:div>
                    <w:div w:id="1010520339">
                      <w:marLeft w:val="0"/>
                      <w:marRight w:val="0"/>
                      <w:marTop w:val="0"/>
                      <w:marBottom w:val="0"/>
                      <w:divBdr>
                        <w:top w:val="none" w:sz="0" w:space="0" w:color="auto"/>
                        <w:left w:val="none" w:sz="0" w:space="0" w:color="auto"/>
                        <w:bottom w:val="none" w:sz="0" w:space="0" w:color="auto"/>
                        <w:right w:val="none" w:sz="0" w:space="0" w:color="auto"/>
                      </w:divBdr>
                      <w:divsChild>
                        <w:div w:id="95173610">
                          <w:marLeft w:val="0"/>
                          <w:marRight w:val="0"/>
                          <w:marTop w:val="0"/>
                          <w:marBottom w:val="0"/>
                          <w:divBdr>
                            <w:top w:val="none" w:sz="0" w:space="0" w:color="auto"/>
                            <w:left w:val="none" w:sz="0" w:space="0" w:color="auto"/>
                            <w:bottom w:val="none" w:sz="0" w:space="0" w:color="auto"/>
                            <w:right w:val="none" w:sz="0" w:space="0" w:color="auto"/>
                          </w:divBdr>
                        </w:div>
                        <w:div w:id="215093269">
                          <w:marLeft w:val="0"/>
                          <w:marRight w:val="0"/>
                          <w:marTop w:val="0"/>
                          <w:marBottom w:val="0"/>
                          <w:divBdr>
                            <w:top w:val="none" w:sz="0" w:space="0" w:color="auto"/>
                            <w:left w:val="none" w:sz="0" w:space="0" w:color="auto"/>
                            <w:bottom w:val="none" w:sz="0" w:space="0" w:color="auto"/>
                            <w:right w:val="none" w:sz="0" w:space="0" w:color="auto"/>
                          </w:divBdr>
                        </w:div>
                        <w:div w:id="146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4643">
                  <w:marLeft w:val="0"/>
                  <w:marRight w:val="0"/>
                  <w:marTop w:val="300"/>
                  <w:marBottom w:val="300"/>
                  <w:divBdr>
                    <w:top w:val="none" w:sz="0" w:space="0" w:color="auto"/>
                    <w:left w:val="none" w:sz="0" w:space="0" w:color="auto"/>
                    <w:bottom w:val="none" w:sz="0" w:space="0" w:color="auto"/>
                    <w:right w:val="none" w:sz="0" w:space="0" w:color="auto"/>
                  </w:divBdr>
                  <w:divsChild>
                    <w:div w:id="1475293883">
                      <w:marLeft w:val="0"/>
                      <w:marRight w:val="0"/>
                      <w:marTop w:val="0"/>
                      <w:marBottom w:val="0"/>
                      <w:divBdr>
                        <w:top w:val="none" w:sz="0" w:space="0" w:color="auto"/>
                        <w:left w:val="none" w:sz="0" w:space="0" w:color="auto"/>
                        <w:bottom w:val="none" w:sz="0" w:space="0" w:color="auto"/>
                        <w:right w:val="none" w:sz="0" w:space="0" w:color="auto"/>
                      </w:divBdr>
                    </w:div>
                    <w:div w:id="756826902">
                      <w:marLeft w:val="0"/>
                      <w:marRight w:val="0"/>
                      <w:marTop w:val="0"/>
                      <w:marBottom w:val="0"/>
                      <w:divBdr>
                        <w:top w:val="none" w:sz="0" w:space="0" w:color="auto"/>
                        <w:left w:val="none" w:sz="0" w:space="0" w:color="auto"/>
                        <w:bottom w:val="none" w:sz="0" w:space="0" w:color="auto"/>
                        <w:right w:val="none" w:sz="0" w:space="0" w:color="auto"/>
                      </w:divBdr>
                      <w:divsChild>
                        <w:div w:id="14654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3959">
                  <w:marLeft w:val="0"/>
                  <w:marRight w:val="0"/>
                  <w:marTop w:val="300"/>
                  <w:marBottom w:val="300"/>
                  <w:divBdr>
                    <w:top w:val="none" w:sz="0" w:space="0" w:color="auto"/>
                    <w:left w:val="none" w:sz="0" w:space="0" w:color="auto"/>
                    <w:bottom w:val="none" w:sz="0" w:space="0" w:color="auto"/>
                    <w:right w:val="none" w:sz="0" w:space="0" w:color="auto"/>
                  </w:divBdr>
                  <w:divsChild>
                    <w:div w:id="11001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035969">
              <w:marLeft w:val="0"/>
              <w:marRight w:val="0"/>
              <w:marTop w:val="0"/>
              <w:marBottom w:val="0"/>
              <w:divBdr>
                <w:top w:val="none" w:sz="0" w:space="0" w:color="auto"/>
                <w:left w:val="none" w:sz="0" w:space="0" w:color="auto"/>
                <w:bottom w:val="none" w:sz="0" w:space="0" w:color="auto"/>
                <w:right w:val="none" w:sz="0" w:space="0" w:color="auto"/>
              </w:divBdr>
              <w:divsChild>
                <w:div w:id="232551947">
                  <w:marLeft w:val="0"/>
                  <w:marRight w:val="0"/>
                  <w:marTop w:val="300"/>
                  <w:marBottom w:val="300"/>
                  <w:divBdr>
                    <w:top w:val="none" w:sz="0" w:space="0" w:color="auto"/>
                    <w:left w:val="none" w:sz="0" w:space="0" w:color="auto"/>
                    <w:bottom w:val="none" w:sz="0" w:space="0" w:color="auto"/>
                    <w:right w:val="none" w:sz="0" w:space="0" w:color="auto"/>
                  </w:divBdr>
                  <w:divsChild>
                    <w:div w:id="1687630751">
                      <w:marLeft w:val="0"/>
                      <w:marRight w:val="0"/>
                      <w:marTop w:val="0"/>
                      <w:marBottom w:val="0"/>
                      <w:divBdr>
                        <w:top w:val="none" w:sz="0" w:space="0" w:color="auto"/>
                        <w:left w:val="none" w:sz="0" w:space="0" w:color="auto"/>
                        <w:bottom w:val="none" w:sz="0" w:space="0" w:color="auto"/>
                        <w:right w:val="none" w:sz="0" w:space="0" w:color="auto"/>
                      </w:divBdr>
                    </w:div>
                    <w:div w:id="412357840">
                      <w:marLeft w:val="0"/>
                      <w:marRight w:val="0"/>
                      <w:marTop w:val="0"/>
                      <w:marBottom w:val="0"/>
                      <w:divBdr>
                        <w:top w:val="none" w:sz="0" w:space="0" w:color="auto"/>
                        <w:left w:val="none" w:sz="0" w:space="0" w:color="auto"/>
                        <w:bottom w:val="none" w:sz="0" w:space="0" w:color="auto"/>
                        <w:right w:val="none" w:sz="0" w:space="0" w:color="auto"/>
                      </w:divBdr>
                      <w:divsChild>
                        <w:div w:id="178017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95457">
                  <w:marLeft w:val="0"/>
                  <w:marRight w:val="0"/>
                  <w:marTop w:val="300"/>
                  <w:marBottom w:val="300"/>
                  <w:divBdr>
                    <w:top w:val="none" w:sz="0" w:space="0" w:color="auto"/>
                    <w:left w:val="none" w:sz="0" w:space="0" w:color="auto"/>
                    <w:bottom w:val="none" w:sz="0" w:space="0" w:color="auto"/>
                    <w:right w:val="none" w:sz="0" w:space="0" w:color="auto"/>
                  </w:divBdr>
                  <w:divsChild>
                    <w:div w:id="548566005">
                      <w:marLeft w:val="0"/>
                      <w:marRight w:val="0"/>
                      <w:marTop w:val="0"/>
                      <w:marBottom w:val="0"/>
                      <w:divBdr>
                        <w:top w:val="none" w:sz="0" w:space="0" w:color="auto"/>
                        <w:left w:val="none" w:sz="0" w:space="0" w:color="auto"/>
                        <w:bottom w:val="none" w:sz="0" w:space="0" w:color="auto"/>
                        <w:right w:val="none" w:sz="0" w:space="0" w:color="auto"/>
                      </w:divBdr>
                    </w:div>
                    <w:div w:id="1368482485">
                      <w:marLeft w:val="0"/>
                      <w:marRight w:val="0"/>
                      <w:marTop w:val="0"/>
                      <w:marBottom w:val="0"/>
                      <w:divBdr>
                        <w:top w:val="none" w:sz="0" w:space="0" w:color="auto"/>
                        <w:left w:val="none" w:sz="0" w:space="0" w:color="auto"/>
                        <w:bottom w:val="none" w:sz="0" w:space="0" w:color="auto"/>
                        <w:right w:val="none" w:sz="0" w:space="0" w:color="auto"/>
                      </w:divBdr>
                      <w:divsChild>
                        <w:div w:id="46347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53544">
                  <w:marLeft w:val="0"/>
                  <w:marRight w:val="0"/>
                  <w:marTop w:val="300"/>
                  <w:marBottom w:val="300"/>
                  <w:divBdr>
                    <w:top w:val="none" w:sz="0" w:space="0" w:color="auto"/>
                    <w:left w:val="none" w:sz="0" w:space="0" w:color="auto"/>
                    <w:bottom w:val="none" w:sz="0" w:space="0" w:color="auto"/>
                    <w:right w:val="none" w:sz="0" w:space="0" w:color="auto"/>
                  </w:divBdr>
                  <w:divsChild>
                    <w:div w:id="1610241882">
                      <w:marLeft w:val="0"/>
                      <w:marRight w:val="0"/>
                      <w:marTop w:val="0"/>
                      <w:marBottom w:val="0"/>
                      <w:divBdr>
                        <w:top w:val="none" w:sz="0" w:space="0" w:color="auto"/>
                        <w:left w:val="none" w:sz="0" w:space="0" w:color="auto"/>
                        <w:bottom w:val="none" w:sz="0" w:space="0" w:color="auto"/>
                        <w:right w:val="none" w:sz="0" w:space="0" w:color="auto"/>
                      </w:divBdr>
                    </w:div>
                    <w:div w:id="2112511756">
                      <w:marLeft w:val="0"/>
                      <w:marRight w:val="0"/>
                      <w:marTop w:val="0"/>
                      <w:marBottom w:val="0"/>
                      <w:divBdr>
                        <w:top w:val="none" w:sz="0" w:space="0" w:color="auto"/>
                        <w:left w:val="none" w:sz="0" w:space="0" w:color="auto"/>
                        <w:bottom w:val="none" w:sz="0" w:space="0" w:color="auto"/>
                        <w:right w:val="none" w:sz="0" w:space="0" w:color="auto"/>
                      </w:divBdr>
                      <w:divsChild>
                        <w:div w:id="10056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81206">
                  <w:marLeft w:val="0"/>
                  <w:marRight w:val="0"/>
                  <w:marTop w:val="300"/>
                  <w:marBottom w:val="300"/>
                  <w:divBdr>
                    <w:top w:val="none" w:sz="0" w:space="0" w:color="auto"/>
                    <w:left w:val="none" w:sz="0" w:space="0" w:color="auto"/>
                    <w:bottom w:val="none" w:sz="0" w:space="0" w:color="auto"/>
                    <w:right w:val="none" w:sz="0" w:space="0" w:color="auto"/>
                  </w:divBdr>
                  <w:divsChild>
                    <w:div w:id="1246383901">
                      <w:marLeft w:val="0"/>
                      <w:marRight w:val="0"/>
                      <w:marTop w:val="0"/>
                      <w:marBottom w:val="0"/>
                      <w:divBdr>
                        <w:top w:val="none" w:sz="0" w:space="0" w:color="auto"/>
                        <w:left w:val="none" w:sz="0" w:space="0" w:color="auto"/>
                        <w:bottom w:val="none" w:sz="0" w:space="0" w:color="auto"/>
                        <w:right w:val="none" w:sz="0" w:space="0" w:color="auto"/>
                      </w:divBdr>
                    </w:div>
                    <w:div w:id="1606960142">
                      <w:marLeft w:val="0"/>
                      <w:marRight w:val="0"/>
                      <w:marTop w:val="0"/>
                      <w:marBottom w:val="0"/>
                      <w:divBdr>
                        <w:top w:val="none" w:sz="0" w:space="0" w:color="auto"/>
                        <w:left w:val="none" w:sz="0" w:space="0" w:color="auto"/>
                        <w:bottom w:val="none" w:sz="0" w:space="0" w:color="auto"/>
                        <w:right w:val="none" w:sz="0" w:space="0" w:color="auto"/>
                      </w:divBdr>
                      <w:divsChild>
                        <w:div w:id="5558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03188">
                  <w:marLeft w:val="0"/>
                  <w:marRight w:val="0"/>
                  <w:marTop w:val="300"/>
                  <w:marBottom w:val="300"/>
                  <w:divBdr>
                    <w:top w:val="none" w:sz="0" w:space="0" w:color="auto"/>
                    <w:left w:val="none" w:sz="0" w:space="0" w:color="auto"/>
                    <w:bottom w:val="none" w:sz="0" w:space="0" w:color="auto"/>
                    <w:right w:val="none" w:sz="0" w:space="0" w:color="auto"/>
                  </w:divBdr>
                  <w:divsChild>
                    <w:div w:id="1485662766">
                      <w:marLeft w:val="0"/>
                      <w:marRight w:val="0"/>
                      <w:marTop w:val="0"/>
                      <w:marBottom w:val="0"/>
                      <w:divBdr>
                        <w:top w:val="none" w:sz="0" w:space="0" w:color="auto"/>
                        <w:left w:val="none" w:sz="0" w:space="0" w:color="auto"/>
                        <w:bottom w:val="none" w:sz="0" w:space="0" w:color="auto"/>
                        <w:right w:val="none" w:sz="0" w:space="0" w:color="auto"/>
                      </w:divBdr>
                    </w:div>
                    <w:div w:id="1444111141">
                      <w:marLeft w:val="0"/>
                      <w:marRight w:val="0"/>
                      <w:marTop w:val="0"/>
                      <w:marBottom w:val="0"/>
                      <w:divBdr>
                        <w:top w:val="none" w:sz="0" w:space="0" w:color="auto"/>
                        <w:left w:val="none" w:sz="0" w:space="0" w:color="auto"/>
                        <w:bottom w:val="none" w:sz="0" w:space="0" w:color="auto"/>
                        <w:right w:val="none" w:sz="0" w:space="0" w:color="auto"/>
                      </w:divBdr>
                      <w:divsChild>
                        <w:div w:id="1494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5616">
                  <w:marLeft w:val="0"/>
                  <w:marRight w:val="0"/>
                  <w:marTop w:val="300"/>
                  <w:marBottom w:val="300"/>
                  <w:divBdr>
                    <w:top w:val="none" w:sz="0" w:space="0" w:color="auto"/>
                    <w:left w:val="none" w:sz="0" w:space="0" w:color="auto"/>
                    <w:bottom w:val="none" w:sz="0" w:space="0" w:color="auto"/>
                    <w:right w:val="none" w:sz="0" w:space="0" w:color="auto"/>
                  </w:divBdr>
                  <w:divsChild>
                    <w:div w:id="414474773">
                      <w:marLeft w:val="0"/>
                      <w:marRight w:val="0"/>
                      <w:marTop w:val="0"/>
                      <w:marBottom w:val="0"/>
                      <w:divBdr>
                        <w:top w:val="none" w:sz="0" w:space="0" w:color="auto"/>
                        <w:left w:val="none" w:sz="0" w:space="0" w:color="auto"/>
                        <w:bottom w:val="none" w:sz="0" w:space="0" w:color="auto"/>
                        <w:right w:val="none" w:sz="0" w:space="0" w:color="auto"/>
                      </w:divBdr>
                    </w:div>
                    <w:div w:id="145241364">
                      <w:marLeft w:val="0"/>
                      <w:marRight w:val="0"/>
                      <w:marTop w:val="0"/>
                      <w:marBottom w:val="0"/>
                      <w:divBdr>
                        <w:top w:val="none" w:sz="0" w:space="0" w:color="auto"/>
                        <w:left w:val="none" w:sz="0" w:space="0" w:color="auto"/>
                        <w:bottom w:val="none" w:sz="0" w:space="0" w:color="auto"/>
                        <w:right w:val="none" w:sz="0" w:space="0" w:color="auto"/>
                      </w:divBdr>
                      <w:divsChild>
                        <w:div w:id="1395393218">
                          <w:marLeft w:val="0"/>
                          <w:marRight w:val="0"/>
                          <w:marTop w:val="0"/>
                          <w:marBottom w:val="0"/>
                          <w:divBdr>
                            <w:top w:val="none" w:sz="0" w:space="0" w:color="auto"/>
                            <w:left w:val="none" w:sz="0" w:space="0" w:color="auto"/>
                            <w:bottom w:val="none" w:sz="0" w:space="0" w:color="auto"/>
                            <w:right w:val="none" w:sz="0" w:space="0" w:color="auto"/>
                          </w:divBdr>
                        </w:div>
                        <w:div w:id="13467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72752">
                  <w:marLeft w:val="0"/>
                  <w:marRight w:val="0"/>
                  <w:marTop w:val="300"/>
                  <w:marBottom w:val="300"/>
                  <w:divBdr>
                    <w:top w:val="none" w:sz="0" w:space="0" w:color="auto"/>
                    <w:left w:val="none" w:sz="0" w:space="0" w:color="auto"/>
                    <w:bottom w:val="none" w:sz="0" w:space="0" w:color="auto"/>
                    <w:right w:val="none" w:sz="0" w:space="0" w:color="auto"/>
                  </w:divBdr>
                  <w:divsChild>
                    <w:div w:id="1912228451">
                      <w:marLeft w:val="0"/>
                      <w:marRight w:val="0"/>
                      <w:marTop w:val="0"/>
                      <w:marBottom w:val="0"/>
                      <w:divBdr>
                        <w:top w:val="none" w:sz="0" w:space="0" w:color="auto"/>
                        <w:left w:val="none" w:sz="0" w:space="0" w:color="auto"/>
                        <w:bottom w:val="none" w:sz="0" w:space="0" w:color="auto"/>
                        <w:right w:val="none" w:sz="0" w:space="0" w:color="auto"/>
                      </w:divBdr>
                    </w:div>
                    <w:div w:id="760415964">
                      <w:marLeft w:val="0"/>
                      <w:marRight w:val="0"/>
                      <w:marTop w:val="0"/>
                      <w:marBottom w:val="0"/>
                      <w:divBdr>
                        <w:top w:val="none" w:sz="0" w:space="0" w:color="auto"/>
                        <w:left w:val="none" w:sz="0" w:space="0" w:color="auto"/>
                        <w:bottom w:val="none" w:sz="0" w:space="0" w:color="auto"/>
                        <w:right w:val="none" w:sz="0" w:space="0" w:color="auto"/>
                      </w:divBdr>
                      <w:divsChild>
                        <w:div w:id="16855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7095">
                  <w:marLeft w:val="0"/>
                  <w:marRight w:val="0"/>
                  <w:marTop w:val="0"/>
                  <w:marBottom w:val="0"/>
                  <w:divBdr>
                    <w:top w:val="none" w:sz="0" w:space="0" w:color="auto"/>
                    <w:left w:val="none" w:sz="0" w:space="0" w:color="auto"/>
                    <w:bottom w:val="none" w:sz="0" w:space="0" w:color="auto"/>
                    <w:right w:val="none" w:sz="0" w:space="0" w:color="auto"/>
                  </w:divBdr>
                  <w:divsChild>
                    <w:div w:id="180122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mpleo.gob.mx/"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twitter.com/intent/tweet?url=http://info.jalisco.gob.mx/gobierno/programas/6008&amp;text=SNEJ+Fomento+al+Autoempleo"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jalisco.gob.mx/es/gobierno/programas/undefined" TargetMode="External"/><Relationship Id="rId5" Type="http://schemas.openxmlformats.org/officeDocument/2006/relationships/hyperlink" Target="http://facebook.com/sharer.php?u=http://info.jalisco.gob.mx/gobierno/programas/6008&amp;t=SNEJ+Fomento+al+Autoempleo" TargetMode="External"/><Relationship Id="rId15" Type="http://schemas.openxmlformats.org/officeDocument/2006/relationships/hyperlink" Target="http://www.jalisco.gob.mx/%C3%A1rea-de-actividad/empleo"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plus.google.com/share?url=http://info.jalisco.gob.mx/gobierno/programas/6008" TargetMode="External"/><Relationship Id="rId14" Type="http://schemas.openxmlformats.org/officeDocument/2006/relationships/hyperlink" Target="http://www.jalisco.gob.mx/dependencia/secretar%C3%ADa-del-trabajo-y-previsi%C3%B3n-soci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3100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catastro</cp:lastModifiedBy>
  <cp:revision>2</cp:revision>
  <dcterms:created xsi:type="dcterms:W3CDTF">2014-04-04T15:37:00Z</dcterms:created>
  <dcterms:modified xsi:type="dcterms:W3CDTF">2014-04-04T15:37:00Z</dcterms:modified>
</cp:coreProperties>
</file>