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before="16" w:line="220" w:lineRule="exact"/>
        <w:rPr>
          <w:sz w:val="22"/>
          <w:szCs w:val="22"/>
        </w:rPr>
        <w:sectPr w:rsidR="005878FA">
          <w:headerReference w:type="default" r:id="rId7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878FA" w:rsidRPr="000E58D7" w:rsidRDefault="005878FA" w:rsidP="00AC6CBF">
      <w:pPr>
        <w:ind w:left="4075" w:right="-29"/>
        <w:rPr>
          <w:rFonts w:ascii="Calibri" w:eastAsia="Calibri" w:hAnsi="Calibri" w:cs="Calibri"/>
          <w:sz w:val="27"/>
          <w:szCs w:val="27"/>
          <w:lang w:val="es-MX"/>
        </w:rPr>
      </w:pPr>
    </w:p>
    <w:p w:rsidR="005878FA" w:rsidRPr="000E58D7" w:rsidRDefault="005D11DC">
      <w:pPr>
        <w:spacing w:line="200" w:lineRule="exact"/>
        <w:rPr>
          <w:lang w:val="es-MX"/>
        </w:rPr>
      </w:pPr>
      <w:r w:rsidRPr="000E58D7">
        <w:rPr>
          <w:lang w:val="es-MX"/>
        </w:rPr>
        <w:br w:type="column"/>
      </w:r>
    </w:p>
    <w:p w:rsidR="005878FA" w:rsidRPr="000E58D7" w:rsidRDefault="005878FA">
      <w:pPr>
        <w:spacing w:before="17" w:line="260" w:lineRule="exact"/>
        <w:rPr>
          <w:sz w:val="26"/>
          <w:szCs w:val="26"/>
          <w:lang w:val="es-MX"/>
        </w:rPr>
      </w:pPr>
    </w:p>
    <w:p w:rsidR="005878FA" w:rsidRPr="000E58D7" w:rsidRDefault="005D11DC">
      <w:pPr>
        <w:rPr>
          <w:rFonts w:ascii="Calibri" w:eastAsia="Calibri" w:hAnsi="Calibri" w:cs="Calibri"/>
          <w:sz w:val="17"/>
          <w:szCs w:val="17"/>
          <w:lang w:val="es-MX"/>
        </w:rPr>
        <w:sectPr w:rsidR="005878FA" w:rsidRPr="000E58D7" w:rsidSect="00961A48">
          <w:type w:val="continuous"/>
          <w:pgSz w:w="16840" w:h="11900" w:orient="landscape" w:code="9"/>
          <w:pgMar w:top="1134" w:right="1882" w:bottom="278" w:left="1882" w:header="794" w:footer="720" w:gutter="0"/>
          <w:cols w:num="2" w:space="720" w:equalWidth="0">
            <w:col w:w="7982" w:space="1548"/>
            <w:col w:w="3546"/>
          </w:cols>
        </w:sectPr>
      </w:pP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FEC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HA</w:t>
      </w:r>
      <w:r w:rsidRPr="000E58D7">
        <w:rPr>
          <w:b/>
          <w:spacing w:val="9"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DE</w:t>
      </w:r>
      <w:r w:rsidRPr="000E58D7">
        <w:rPr>
          <w:b/>
          <w:spacing w:val="3"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U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Z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IÓ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N:</w:t>
      </w:r>
      <w:r w:rsidR="003A17C9">
        <w:rPr>
          <w:b/>
          <w:spacing w:val="34"/>
          <w:sz w:val="17"/>
          <w:szCs w:val="17"/>
          <w:lang w:val="es-MX"/>
        </w:rPr>
        <w:t xml:space="preserve"> 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3A17C9">
        <w:rPr>
          <w:rFonts w:ascii="Calibri" w:eastAsia="Calibri" w:hAnsi="Calibri" w:cs="Calibri"/>
          <w:b/>
          <w:spacing w:val="2"/>
          <w:w w:val="103"/>
          <w:sz w:val="17"/>
          <w:szCs w:val="17"/>
          <w:lang w:val="es-MX"/>
        </w:rPr>
        <w:t>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961A48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2015</w:t>
      </w: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before="2" w:line="220" w:lineRule="exact"/>
        <w:rPr>
          <w:sz w:val="22"/>
          <w:szCs w:val="22"/>
          <w:lang w:val="es-MX"/>
        </w:rPr>
      </w:pPr>
    </w:p>
    <w:tbl>
      <w:tblPr>
        <w:tblW w:w="1559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134"/>
        <w:gridCol w:w="2269"/>
        <w:gridCol w:w="2977"/>
        <w:gridCol w:w="1844"/>
        <w:gridCol w:w="4537"/>
        <w:gridCol w:w="1418"/>
      </w:tblGrid>
      <w:tr w:rsidR="005878FA" w:rsidTr="0010305A">
        <w:trPr>
          <w:trHeight w:hRule="exact" w:val="396"/>
        </w:trPr>
        <w:tc>
          <w:tcPr>
            <w:tcW w:w="142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D11DC">
            <w:pPr>
              <w:spacing w:before="21" w:line="248" w:lineRule="auto"/>
              <w:ind w:left="151" w:right="1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EL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5878FA" w:rsidRPr="000E58D7" w:rsidRDefault="005D11DC">
            <w:pPr>
              <w:spacing w:line="248" w:lineRule="auto"/>
              <w:ind w:left="595" w:right="443" w:hanging="12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T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I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b/>
                <w:spacing w:val="12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b/>
                <w:w w:val="104"/>
                <w:sz w:val="15"/>
                <w:szCs w:val="15"/>
                <w:lang w:val="es-MX"/>
              </w:rPr>
              <w:t xml:space="preserve"> 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9" w:line="200" w:lineRule="exact"/>
              <w:rPr>
                <w:lang w:val="es-MX"/>
              </w:rPr>
            </w:pPr>
          </w:p>
          <w:p w:rsidR="005878FA" w:rsidRDefault="005D11DC">
            <w:pPr>
              <w:ind w:left="7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TIV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GU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</w:p>
        </w:tc>
        <w:tc>
          <w:tcPr>
            <w:tcW w:w="63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8FA" w:rsidRDefault="005878FA">
            <w:pPr>
              <w:spacing w:before="3" w:line="100" w:lineRule="exact"/>
              <w:rPr>
                <w:sz w:val="10"/>
                <w:szCs w:val="10"/>
              </w:rPr>
            </w:pPr>
          </w:p>
          <w:p w:rsidR="005878FA" w:rsidRDefault="005D11DC">
            <w:pPr>
              <w:ind w:left="16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DE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SU</w:t>
            </w:r>
            <w:r>
              <w:rPr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CUCI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ÓN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Default="005878FA">
            <w:pPr>
              <w:spacing w:before="9" w:line="200" w:lineRule="exact"/>
            </w:pPr>
          </w:p>
          <w:p w:rsidR="005878FA" w:rsidRDefault="005D11DC">
            <w:pPr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A</w:t>
            </w:r>
          </w:p>
        </w:tc>
      </w:tr>
      <w:tr w:rsidR="005878FA" w:rsidTr="0010305A">
        <w:trPr>
          <w:trHeight w:hRule="exact" w:val="217"/>
        </w:trPr>
        <w:tc>
          <w:tcPr>
            <w:tcW w:w="142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34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78FA" w:rsidRDefault="005878FA"/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4F3C5F" w:rsidP="004F3C5F">
            <w:pPr>
              <w:spacing w:before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UNIDAD RESPONSABLE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5D11DC">
            <w:pPr>
              <w:spacing w:before="24"/>
              <w:ind w:left="1619" w:right="16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3"/>
                <w:szCs w:val="13"/>
              </w:rPr>
              <w:t>t</w:t>
            </w:r>
            <w:r w:rsidR="009F07A8"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</w:tr>
      <w:tr w:rsidR="0010305A" w:rsidTr="0010305A">
        <w:trPr>
          <w:trHeight w:hRule="exact" w:val="2648"/>
        </w:trPr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D0354E" w:rsidRDefault="0010305A" w:rsidP="00DE1ECF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D0354E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EJERCICIO DE EQUIPAMIENTO E INFRAESTRUCRURA, PROGRAMAS EN CONCURRENCIA SEDER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0C2B5F" w:rsidRDefault="0010305A" w:rsidP="00DE1ECF">
            <w:pPr>
              <w:ind w:left="124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0C2B5F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ESTATAL</w:t>
            </w:r>
            <w:r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 xml:space="preserve">  Y FEDERAL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0C2B5F" w:rsidRDefault="0010305A" w:rsidP="00DE1ECF">
            <w:pPr>
              <w:jc w:val="center"/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</w:pPr>
            <w:r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  <w:t>SE</w:t>
            </w:r>
            <w:r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ES"/>
              </w:rPr>
              <w:t xml:space="preserve"> ENCARGA</w:t>
            </w:r>
            <w:r w:rsidRPr="000C2B5F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ES"/>
              </w:rPr>
              <w:t xml:space="preserve"> DE FOMENTAR EL DESARROLLO AGROPECUARIO, PESQUERO, ACUÍCOLA Y</w:t>
            </w:r>
            <w:r w:rsidRPr="000C2B5F">
              <w:rPr>
                <w:rFonts w:ascii="Arial Rounded MT Bold" w:hAnsi="Arial Rounded MT Bold" w:cs="Tahoma"/>
                <w:color w:val="333333"/>
                <w:shd w:val="clear" w:color="auto" w:fill="FFFFFF"/>
                <w:lang w:val="es-ES"/>
              </w:rPr>
              <w:t xml:space="preserve"> </w:t>
            </w:r>
            <w:r w:rsidRPr="000C2B5F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ES"/>
              </w:rPr>
              <w:t>AGROINDUSTRIAL; ASÍ COMO EL DESARROLLO RURAL INTEGRAL Y SUSTENTABLE DEL ESTADO DE JALISCO.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10305A" w:rsidRDefault="0010305A" w:rsidP="00DE1ECF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10305A" w:rsidRPr="000C2B5F" w:rsidRDefault="0010305A" w:rsidP="00DE1ECF">
            <w:pPr>
              <w:spacing w:before="9"/>
              <w:ind w:left="412" w:right="614"/>
              <w:jc w:val="center"/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</w:pPr>
            <w:r>
              <w:rPr>
                <w:rFonts w:ascii="Arial Rounded MT Bold" w:eastAsia="Calibri" w:hAnsi="Arial Rounded MT Bold" w:cs="Calibri"/>
                <w:sz w:val="11"/>
                <w:szCs w:val="11"/>
                <w:lang w:val="es-ES"/>
              </w:rPr>
              <w:t>CONTRIBUIR AL MEJORAMIENTO DE LAS CONDICIONES DE VIDA DE LOS AGRICULTORES Y GANADEROS, A TRAVEZ DE LA GESTION Y FOMETO DE PROGRAMAS Y ACCIONES QUE INCIDAN EN UNA MAYOR PRODUCTIVIDAD, COMERCIALIZACION COMPETITIVA Y RENTABILIDAD DEL SECTOR AGROPECUARIO, FORESTAL, ACUICOLA Y PESQUERO DEL ESTADO; Y QUE SU APLICACIÓN SEA DE EXCELENCIA ACREDITADA Y RECONOCIDA A NIVEL ESTATAL Y NACIONAL.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6451B" w:rsidRDefault="0010305A" w:rsidP="00DE1ECF">
            <w:pPr>
              <w:ind w:left="426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ES"/>
              </w:rPr>
            </w:pPr>
            <w:r w:rsidRPr="0016451B">
              <w:rPr>
                <w:rFonts w:ascii="Arial Rounded MT Bold" w:eastAsia="Calibri" w:hAnsi="Arial Rounded MT Bold" w:cs="Calibri"/>
                <w:sz w:val="12"/>
                <w:szCs w:val="12"/>
                <w:lang w:val="es-ES"/>
              </w:rPr>
              <w:t>DIRECCION DE DESARROLLO RURAL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3E5300" w:rsidRDefault="0010305A" w:rsidP="00DE1ECF">
            <w:pPr>
              <w:ind w:left="1552" w:right="1553"/>
              <w:jc w:val="center"/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</w:pPr>
            <w:r>
              <w:rPr>
                <w:rFonts w:ascii="Arial Rounded MT Bold" w:eastAsia="Calibri" w:hAnsi="Arial Rounded MT Bold" w:cs="Calibri"/>
                <w:spacing w:val="-2"/>
                <w:w w:val="106"/>
                <w:sz w:val="12"/>
                <w:szCs w:val="12"/>
              </w:rPr>
              <w:t>JOSE RENTERIA ZUÑIGA</w:t>
            </w:r>
          </w:p>
          <w:p w:rsidR="0010305A" w:rsidRPr="00D0354E" w:rsidRDefault="0010305A" w:rsidP="00DE1ECF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D0354E" w:rsidRDefault="0010305A" w:rsidP="00DE1ECF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E1ECF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E1ECF">
            <w:pPr>
              <w:spacing w:before="5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10305A" w:rsidRPr="000808DE" w:rsidRDefault="0010305A" w:rsidP="00DE1ECF">
            <w:pPr>
              <w:ind w:left="382" w:right="386"/>
              <w:jc w:val="center"/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</w:pPr>
            <w:r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  <w:t>2015</w:t>
            </w:r>
          </w:p>
          <w:p w:rsidR="0010305A" w:rsidRPr="000808DE" w:rsidRDefault="0010305A" w:rsidP="00DE1ECF">
            <w:pPr>
              <w:ind w:left="382" w:right="386"/>
              <w:jc w:val="center"/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</w:pPr>
          </w:p>
          <w:p w:rsidR="0010305A" w:rsidRDefault="0010305A" w:rsidP="00DE1ECF">
            <w:pPr>
              <w:ind w:left="382" w:right="38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Arial Rounded MT Bold" w:eastAsia="Calibri" w:hAnsi="Arial Rounded MT Bold" w:cs="Calibri"/>
                <w:spacing w:val="1"/>
                <w:w w:val="106"/>
                <w:sz w:val="12"/>
                <w:szCs w:val="12"/>
              </w:rPr>
              <w:t>2016</w:t>
            </w:r>
          </w:p>
        </w:tc>
      </w:tr>
    </w:tbl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Default="0010305A" w:rsidP="0010305A">
      <w:pPr>
        <w:rPr>
          <w:lang w:val="es-ES"/>
        </w:rPr>
      </w:pPr>
    </w:p>
    <w:p w:rsidR="005878FA" w:rsidRPr="0010305A" w:rsidRDefault="005878FA" w:rsidP="0010305A">
      <w:pPr>
        <w:rPr>
          <w:lang w:val="es-ES"/>
        </w:rPr>
        <w:sectPr w:rsidR="005878FA" w:rsidRPr="0010305A">
          <w:type w:val="continuous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D11DC" w:rsidRDefault="005D11DC" w:rsidP="00E05F58">
      <w:pPr>
        <w:jc w:val="center"/>
      </w:pPr>
    </w:p>
    <w:sectPr w:rsidR="005D11DC">
      <w:pgSz w:w="16840" w:h="11900" w:orient="landscape"/>
      <w:pgMar w:top="1100" w:right="18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8E" w:rsidRDefault="0045048E" w:rsidP="00961A48">
      <w:r>
        <w:separator/>
      </w:r>
    </w:p>
  </w:endnote>
  <w:endnote w:type="continuationSeparator" w:id="0">
    <w:p w:rsidR="0045048E" w:rsidRDefault="0045048E" w:rsidP="009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8E" w:rsidRDefault="0045048E" w:rsidP="00961A48">
      <w:r>
        <w:separator/>
      </w:r>
    </w:p>
  </w:footnote>
  <w:footnote w:type="continuationSeparator" w:id="0">
    <w:p w:rsidR="0045048E" w:rsidRDefault="0045048E" w:rsidP="009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8" w:rsidRPr="00AC6CBF" w:rsidRDefault="003D68FD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lgerian" w:hAnsi="Algerian"/>
        <w:noProof/>
        <w:sz w:val="96"/>
        <w:szCs w:val="96"/>
        <w:lang w:val="es-MX" w:eastAsia="es-MX"/>
      </w:rPr>
      <w:drawing>
        <wp:anchor distT="0" distB="0" distL="114300" distR="114300" simplePos="0" relativeHeight="251659264" behindDoc="1" locked="0" layoutInCell="1" allowOverlap="1" wp14:anchorId="5C2B1F75" wp14:editId="7D62BE71">
          <wp:simplePos x="0" y="0"/>
          <wp:positionH relativeFrom="column">
            <wp:posOffset>-297815</wp:posOffset>
          </wp:positionH>
          <wp:positionV relativeFrom="paragraph">
            <wp:posOffset>-76200</wp:posOffset>
          </wp:positionV>
          <wp:extent cx="1047750" cy="1114806"/>
          <wp:effectExtent l="0" t="0" r="0" b="9525"/>
          <wp:wrapNone/>
          <wp:docPr id="1030" name="2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2 Imagen" descr="Imagen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08" b="99446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CBF" w:rsidRPr="00AC6CBF">
      <w:rPr>
        <w:rFonts w:ascii="Arial Rounded MT Bold" w:hAnsi="Arial Rounded MT Bold"/>
        <w:sz w:val="26"/>
        <w:szCs w:val="26"/>
        <w:lang w:val="es-ES"/>
      </w:rPr>
      <w:t xml:space="preserve">PROGRAMAS </w:t>
    </w:r>
    <w:r w:rsidR="0013258C">
      <w:rPr>
        <w:rFonts w:ascii="Arial Rounded MT Bold" w:hAnsi="Arial Rounded MT Bold"/>
        <w:sz w:val="26"/>
        <w:szCs w:val="26"/>
        <w:lang w:val="es-ES"/>
      </w:rPr>
      <w:t xml:space="preserve">ESTATALES Y </w:t>
    </w:r>
    <w:r w:rsidR="00AC6CBF" w:rsidRPr="00AC6CBF">
      <w:rPr>
        <w:rFonts w:ascii="Arial Rounded MT Bold" w:hAnsi="Arial Rounded MT Bold"/>
        <w:sz w:val="26"/>
        <w:szCs w:val="26"/>
        <w:lang w:val="es-ES"/>
      </w:rPr>
      <w:t>FEDERALES, APLICABLES AL Y POR EL SUJETO OBLIGADO</w:t>
    </w:r>
  </w:p>
  <w:p w:rsidR="00AC6CBF" w:rsidRPr="00AC6CBF" w:rsidRDefault="003226D6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rial Rounded MT Bold" w:hAnsi="Arial Rounded MT Bold"/>
        <w:sz w:val="26"/>
        <w:szCs w:val="26"/>
        <w:lang w:val="es-ES"/>
      </w:rPr>
      <w:t>GOBIERNO MUNICIPAL 2015-2016</w:t>
    </w:r>
  </w:p>
  <w:p w:rsidR="00961A48" w:rsidRPr="00AC6CBF" w:rsidRDefault="00961A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F9A"/>
    <w:multiLevelType w:val="multilevel"/>
    <w:tmpl w:val="D8F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A"/>
    <w:rsid w:val="00065A88"/>
    <w:rsid w:val="000808DE"/>
    <w:rsid w:val="000C2B5F"/>
    <w:rsid w:val="000D1635"/>
    <w:rsid w:val="000E58D7"/>
    <w:rsid w:val="0010305A"/>
    <w:rsid w:val="0013258C"/>
    <w:rsid w:val="0016451B"/>
    <w:rsid w:val="00195B62"/>
    <w:rsid w:val="00262A75"/>
    <w:rsid w:val="00270D70"/>
    <w:rsid w:val="002C6D90"/>
    <w:rsid w:val="003226D6"/>
    <w:rsid w:val="003A17C9"/>
    <w:rsid w:val="003D68FD"/>
    <w:rsid w:val="003E5300"/>
    <w:rsid w:val="004141A8"/>
    <w:rsid w:val="0045048E"/>
    <w:rsid w:val="004701D5"/>
    <w:rsid w:val="00492506"/>
    <w:rsid w:val="004E0009"/>
    <w:rsid w:val="004F3C5F"/>
    <w:rsid w:val="005666CB"/>
    <w:rsid w:val="005878FA"/>
    <w:rsid w:val="005D11DC"/>
    <w:rsid w:val="00665599"/>
    <w:rsid w:val="006A1588"/>
    <w:rsid w:val="00704127"/>
    <w:rsid w:val="00741D5E"/>
    <w:rsid w:val="00783FF9"/>
    <w:rsid w:val="007F7C64"/>
    <w:rsid w:val="0081061D"/>
    <w:rsid w:val="008566D1"/>
    <w:rsid w:val="009319DC"/>
    <w:rsid w:val="00961A48"/>
    <w:rsid w:val="009F07A8"/>
    <w:rsid w:val="00A46C12"/>
    <w:rsid w:val="00AC6CBF"/>
    <w:rsid w:val="00AF4730"/>
    <w:rsid w:val="00CB6D4E"/>
    <w:rsid w:val="00CD27C7"/>
    <w:rsid w:val="00CD2A1B"/>
    <w:rsid w:val="00CE1735"/>
    <w:rsid w:val="00CE18F2"/>
    <w:rsid w:val="00CE6252"/>
    <w:rsid w:val="00D0354E"/>
    <w:rsid w:val="00D07F7C"/>
    <w:rsid w:val="00E05F58"/>
    <w:rsid w:val="00E4068A"/>
    <w:rsid w:val="00E55B7B"/>
    <w:rsid w:val="00E62379"/>
    <w:rsid w:val="00ED7C08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F4636-5001-47FF-9339-B2FE82F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A48"/>
  </w:style>
  <w:style w:type="paragraph" w:styleId="Piedepgina">
    <w:name w:val="footer"/>
    <w:basedOn w:val="Normal"/>
    <w:link w:val="Piedepgina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Admin</cp:lastModifiedBy>
  <cp:revision>2</cp:revision>
  <cp:lastPrinted>2015-11-25T16:23:00Z</cp:lastPrinted>
  <dcterms:created xsi:type="dcterms:W3CDTF">2016-04-11T20:35:00Z</dcterms:created>
  <dcterms:modified xsi:type="dcterms:W3CDTF">2016-04-11T20:35:00Z</dcterms:modified>
</cp:coreProperties>
</file>