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A4" w:rsidRDefault="00093E68" w:rsidP="00093E68">
      <w:pPr>
        <w:jc w:val="center"/>
        <w:rPr>
          <w:rFonts w:ascii="Arial Black" w:hAnsi="Arial Black"/>
          <w:color w:val="808080" w:themeColor="background1" w:themeShade="80"/>
          <w:sz w:val="72"/>
          <w:szCs w:val="72"/>
        </w:rPr>
      </w:pPr>
      <w:r w:rsidRPr="00093E68">
        <w:rPr>
          <w:rFonts w:ascii="Arial Black" w:hAnsi="Arial Black"/>
          <w:color w:val="808080" w:themeColor="background1" w:themeShade="80"/>
          <w:sz w:val="72"/>
          <w:szCs w:val="72"/>
        </w:rPr>
        <w:t>Ejercicio 2013</w:t>
      </w:r>
    </w:p>
    <w:p w:rsidR="00093E68" w:rsidRPr="00093E68" w:rsidRDefault="00032E1C" w:rsidP="00093E68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Informes</w:t>
      </w:r>
      <w:r w:rsidR="00093E68" w:rsidRPr="00093E68">
        <w:rPr>
          <w:rFonts w:ascii="Helvetica" w:hAnsi="Helvetica" w:cs="Helvetica"/>
          <w:b/>
          <w:sz w:val="24"/>
          <w:szCs w:val="24"/>
        </w:rPr>
        <w:t xml:space="preserve"> </w:t>
      </w:r>
      <w:r w:rsidR="00093E68">
        <w:rPr>
          <w:rFonts w:ascii="Helvetica" w:hAnsi="Helvetica" w:cs="Helvetica"/>
          <w:b/>
          <w:sz w:val="24"/>
          <w:szCs w:val="24"/>
        </w:rPr>
        <w:t>de programas federales.</w:t>
      </w:r>
      <w:r>
        <w:rPr>
          <w:rFonts w:ascii="Helvetica" w:hAnsi="Helvetica" w:cs="Helvetica"/>
          <w:b/>
          <w:sz w:val="24"/>
          <w:szCs w:val="24"/>
        </w:rPr>
        <w:t xml:space="preserve"> 2013</w:t>
      </w:r>
    </w:p>
    <w:p w:rsidR="00093E68" w:rsidRDefault="003D5CAD" w:rsidP="00093E68">
      <w:pPr>
        <w:rPr>
          <w:rFonts w:ascii="Arial Black" w:hAnsi="Arial Black" w:cs="Helvetica"/>
          <w:color w:val="808080" w:themeColor="background1" w:themeShade="80"/>
          <w:sz w:val="56"/>
          <w:szCs w:val="56"/>
        </w:rPr>
      </w:pPr>
      <w:r>
        <w:rPr>
          <w:rFonts w:ascii="Arial Black" w:hAnsi="Arial Black" w:cs="Helvetica"/>
          <w:color w:val="808080" w:themeColor="background1" w:themeShade="80"/>
          <w:sz w:val="56"/>
          <w:szCs w:val="56"/>
        </w:rPr>
        <w:t>RAMO 33</w:t>
      </w:r>
      <w:bookmarkStart w:id="0" w:name="_GoBack"/>
      <w:bookmarkEnd w:id="0"/>
    </w:p>
    <w:p w:rsidR="00093E68" w:rsidRDefault="00093E68" w:rsidP="00093E68">
      <w:pPr>
        <w:rPr>
          <w:rFonts w:ascii="Arial Black" w:hAnsi="Arial Black" w:cs="Helvetica"/>
          <w:sz w:val="24"/>
          <w:szCs w:val="24"/>
        </w:rPr>
      </w:pPr>
      <w:r w:rsidRPr="00093E68">
        <w:rPr>
          <w:rFonts w:ascii="Arial Black" w:hAnsi="Arial Black" w:cs="Helvetica"/>
          <w:sz w:val="24"/>
          <w:szCs w:val="24"/>
        </w:rPr>
        <w:t>Fondo de aportaciones para Infraestructura básica municipal</w:t>
      </w:r>
      <w:r w:rsidR="00944865">
        <w:rPr>
          <w:rFonts w:ascii="Arial Black" w:hAnsi="Arial Black" w:cs="Helvetica"/>
          <w:sz w:val="24"/>
          <w:szCs w:val="24"/>
        </w:rPr>
        <w:t>.</w:t>
      </w:r>
    </w:p>
    <w:p w:rsidR="00093E68" w:rsidRPr="00944865" w:rsidRDefault="00944865" w:rsidP="00093E68">
      <w:pPr>
        <w:rPr>
          <w:rFonts w:ascii="Arial Black" w:hAnsi="Arial Black" w:cs="Helvetica"/>
          <w:color w:val="808080" w:themeColor="background1" w:themeShade="80"/>
          <w:sz w:val="56"/>
          <w:szCs w:val="56"/>
        </w:rPr>
      </w:pPr>
      <w:r w:rsidRPr="00944865">
        <w:rPr>
          <w:rFonts w:ascii="Arial Black" w:hAnsi="Arial Black" w:cs="Helvetica"/>
          <w:color w:val="808080" w:themeColor="background1" w:themeShade="80"/>
          <w:sz w:val="56"/>
          <w:szCs w:val="56"/>
        </w:rPr>
        <w:t>CONACULTA</w:t>
      </w:r>
    </w:p>
    <w:p w:rsidR="00093E68" w:rsidRPr="00944865" w:rsidRDefault="00944865" w:rsidP="00093E68">
      <w:pPr>
        <w:rPr>
          <w:rFonts w:ascii="Arial Black" w:hAnsi="Arial Black" w:cs="Helvetica"/>
          <w:sz w:val="24"/>
          <w:szCs w:val="24"/>
        </w:rPr>
      </w:pPr>
      <w:r w:rsidRPr="00944865">
        <w:rPr>
          <w:rFonts w:ascii="Arial Black" w:hAnsi="Arial Black" w:cs="Helvetica"/>
          <w:sz w:val="24"/>
          <w:szCs w:val="24"/>
        </w:rPr>
        <w:t>Comisión nacional de la cultura y el arte</w:t>
      </w:r>
      <w:r>
        <w:rPr>
          <w:rFonts w:ascii="Arial Black" w:hAnsi="Arial Black" w:cs="Helvetica"/>
          <w:sz w:val="24"/>
          <w:szCs w:val="24"/>
        </w:rPr>
        <w:t>.</w:t>
      </w:r>
    </w:p>
    <w:p w:rsidR="00900673" w:rsidRPr="00944865" w:rsidRDefault="00900673" w:rsidP="00900673">
      <w:pPr>
        <w:rPr>
          <w:rFonts w:ascii="Arial Black" w:hAnsi="Arial Black" w:cs="Helvetica"/>
          <w:color w:val="808080" w:themeColor="background1" w:themeShade="80"/>
          <w:sz w:val="56"/>
          <w:szCs w:val="56"/>
        </w:rPr>
      </w:pPr>
      <w:r>
        <w:rPr>
          <w:rFonts w:ascii="Arial Black" w:hAnsi="Arial Black" w:cs="Helvetica"/>
          <w:color w:val="808080" w:themeColor="background1" w:themeShade="80"/>
          <w:sz w:val="56"/>
          <w:szCs w:val="56"/>
        </w:rPr>
        <w:t>3 X 1 PARA MIGRANTES</w:t>
      </w:r>
    </w:p>
    <w:p w:rsidR="00900673" w:rsidRPr="00944865" w:rsidRDefault="00900673" w:rsidP="00900673">
      <w:pPr>
        <w:rPr>
          <w:rFonts w:ascii="Arial Black" w:hAnsi="Arial Black" w:cs="Helvetica"/>
          <w:sz w:val="24"/>
          <w:szCs w:val="24"/>
        </w:rPr>
      </w:pPr>
      <w:r>
        <w:rPr>
          <w:rFonts w:ascii="Arial Black" w:hAnsi="Arial Black" w:cs="Helvetica"/>
          <w:sz w:val="24"/>
          <w:szCs w:val="24"/>
        </w:rPr>
        <w:t>Rubro: de gestión Entorno urbano e infraestructura.</w:t>
      </w:r>
    </w:p>
    <w:p w:rsidR="007B24F5" w:rsidRPr="00944865" w:rsidRDefault="007B24F5" w:rsidP="007B24F5">
      <w:pPr>
        <w:rPr>
          <w:rFonts w:ascii="Arial Black" w:hAnsi="Arial Black" w:cs="Helvetica"/>
          <w:color w:val="808080" w:themeColor="background1" w:themeShade="80"/>
          <w:sz w:val="56"/>
          <w:szCs w:val="56"/>
        </w:rPr>
      </w:pPr>
      <w:r>
        <w:rPr>
          <w:rFonts w:ascii="Arial Black" w:hAnsi="Arial Black" w:cs="Helvetica"/>
          <w:color w:val="808080" w:themeColor="background1" w:themeShade="80"/>
          <w:sz w:val="56"/>
          <w:szCs w:val="56"/>
        </w:rPr>
        <w:t>CONADE</w:t>
      </w:r>
    </w:p>
    <w:p w:rsidR="007B24F5" w:rsidRPr="007B24F5" w:rsidRDefault="007B24F5" w:rsidP="007B24F5">
      <w:pPr>
        <w:rPr>
          <w:rFonts w:ascii="Arial Black" w:hAnsi="Arial Black" w:cs="Helvetica"/>
          <w:b/>
          <w:sz w:val="24"/>
          <w:szCs w:val="24"/>
        </w:rPr>
      </w:pPr>
      <w:r>
        <w:rPr>
          <w:rFonts w:ascii="Arial Black" w:hAnsi="Arial Black" w:cs="Helvetica"/>
          <w:b/>
          <w:sz w:val="24"/>
          <w:szCs w:val="24"/>
        </w:rPr>
        <w:t>C</w:t>
      </w:r>
      <w:r w:rsidRPr="007B24F5">
        <w:rPr>
          <w:rFonts w:ascii="Arial Black" w:hAnsi="Arial Black" w:cs="Helvetica"/>
          <w:b/>
          <w:sz w:val="24"/>
          <w:szCs w:val="24"/>
        </w:rPr>
        <w:t>omisión nacional de cultura física y deporte</w:t>
      </w:r>
      <w:r>
        <w:rPr>
          <w:rFonts w:ascii="Arial Black" w:hAnsi="Arial Black" w:cs="Helvetica"/>
          <w:b/>
          <w:sz w:val="24"/>
          <w:szCs w:val="24"/>
        </w:rPr>
        <w:t>.</w:t>
      </w:r>
    </w:p>
    <w:p w:rsidR="00987D50" w:rsidRPr="00944865" w:rsidRDefault="00987D50" w:rsidP="00987D50">
      <w:pPr>
        <w:rPr>
          <w:rFonts w:ascii="Arial Black" w:hAnsi="Arial Black" w:cs="Helvetica"/>
          <w:color w:val="808080" w:themeColor="background1" w:themeShade="80"/>
          <w:sz w:val="56"/>
          <w:szCs w:val="56"/>
        </w:rPr>
      </w:pPr>
      <w:r>
        <w:rPr>
          <w:rFonts w:ascii="Arial Black" w:hAnsi="Arial Black" w:cs="Helvetica"/>
          <w:color w:val="808080" w:themeColor="background1" w:themeShade="80"/>
          <w:sz w:val="56"/>
          <w:szCs w:val="56"/>
        </w:rPr>
        <w:t>PRAH</w:t>
      </w:r>
    </w:p>
    <w:p w:rsidR="00987D50" w:rsidRPr="007B24F5" w:rsidRDefault="00987D50" w:rsidP="00987D50">
      <w:pPr>
        <w:rPr>
          <w:rFonts w:ascii="Arial Black" w:hAnsi="Arial Black" w:cs="Helvetica"/>
          <w:b/>
          <w:sz w:val="24"/>
          <w:szCs w:val="24"/>
        </w:rPr>
      </w:pPr>
      <w:r>
        <w:rPr>
          <w:rFonts w:ascii="Arial Black" w:hAnsi="Arial Black" w:cs="Helvetica"/>
          <w:b/>
          <w:sz w:val="24"/>
          <w:szCs w:val="24"/>
        </w:rPr>
        <w:t>Prevención de riesgos en los asentamientos humanos.</w:t>
      </w:r>
    </w:p>
    <w:p w:rsidR="007B24F5" w:rsidRPr="00944865" w:rsidRDefault="007B24F5" w:rsidP="007B24F5">
      <w:pPr>
        <w:rPr>
          <w:rFonts w:ascii="Arial Black" w:hAnsi="Arial Black" w:cs="Helvetica"/>
          <w:sz w:val="24"/>
          <w:szCs w:val="24"/>
        </w:rPr>
      </w:pPr>
    </w:p>
    <w:p w:rsidR="00093E68" w:rsidRPr="00093E68" w:rsidRDefault="00093E68" w:rsidP="00093E68">
      <w:pPr>
        <w:rPr>
          <w:rFonts w:ascii="Arial Black" w:hAnsi="Arial Black"/>
          <w:color w:val="808080" w:themeColor="background1" w:themeShade="80"/>
          <w:sz w:val="24"/>
          <w:szCs w:val="24"/>
        </w:rPr>
      </w:pPr>
    </w:p>
    <w:sectPr w:rsidR="00093E68" w:rsidRPr="00093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68"/>
    <w:rsid w:val="00032E1C"/>
    <w:rsid w:val="00093E68"/>
    <w:rsid w:val="003D5CAD"/>
    <w:rsid w:val="007B24F5"/>
    <w:rsid w:val="00900673"/>
    <w:rsid w:val="0093056F"/>
    <w:rsid w:val="00944865"/>
    <w:rsid w:val="00987D50"/>
    <w:rsid w:val="00B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Carlitos</dc:creator>
  <cp:lastModifiedBy>Carlitos</cp:lastModifiedBy>
  <cp:revision>9</cp:revision>
  <dcterms:created xsi:type="dcterms:W3CDTF">2013-10-07T05:26:00Z</dcterms:created>
  <dcterms:modified xsi:type="dcterms:W3CDTF">2013-10-10T17:07:00Z</dcterms:modified>
</cp:coreProperties>
</file>