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F7" w:rsidRPr="001B29B9" w:rsidRDefault="000342A4" w:rsidP="00625678">
      <w:pPr>
        <w:spacing w:after="0" w:line="24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-273685</wp:posOffset>
            </wp:positionV>
            <wp:extent cx="828675" cy="86600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176" w:rsidRPr="001B29B9">
        <w:rPr>
          <w:rFonts w:ascii="Comic Sans MS" w:hAnsi="Comic Sans MS"/>
          <w:b/>
        </w:rPr>
        <w:t>PROGRAMA ESTATAL</w:t>
      </w:r>
    </w:p>
    <w:p w:rsidR="003A1205" w:rsidRDefault="001B29B9" w:rsidP="00625678">
      <w:pPr>
        <w:spacing w:after="0" w:line="240" w:lineRule="auto"/>
        <w:jc w:val="center"/>
        <w:rPr>
          <w:rFonts w:ascii="Comic Sans MS" w:hAnsi="Comic Sans MS"/>
          <w:b/>
        </w:rPr>
      </w:pPr>
      <w:r w:rsidRPr="001B29B9">
        <w:rPr>
          <w:rFonts w:ascii="Comic Sans MS" w:hAnsi="Comic Sans MS"/>
          <w:b/>
        </w:rPr>
        <w:t>“ATENCIÓN</w:t>
      </w:r>
      <w:r w:rsidR="00E807F7" w:rsidRPr="001B29B9">
        <w:rPr>
          <w:rFonts w:ascii="Comic Sans MS" w:hAnsi="Comic Sans MS"/>
          <w:b/>
        </w:rPr>
        <w:t xml:space="preserve"> AL ADULTO MAYOR”</w:t>
      </w:r>
    </w:p>
    <w:p w:rsidR="00D94BE8" w:rsidRPr="001B29B9" w:rsidRDefault="00D94BE8" w:rsidP="00D94BE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Arial Rounded MT Bold" w:hAnsi="Arial Rounded MT Bold" w:cs="Arial Rounded MT Bold"/>
          <w:sz w:val="26"/>
          <w:szCs w:val="26"/>
        </w:rPr>
        <w:t>GOBIERNO MUNICIPAL 2015-2018</w:t>
      </w:r>
    </w:p>
    <w:tbl>
      <w:tblPr>
        <w:tblStyle w:val="Tablaconcuadrcula"/>
        <w:tblW w:w="14354" w:type="dxa"/>
        <w:tblLook w:val="04A0" w:firstRow="1" w:lastRow="0" w:firstColumn="1" w:lastColumn="0" w:noHBand="0" w:noVBand="1"/>
      </w:tblPr>
      <w:tblGrid>
        <w:gridCol w:w="2945"/>
        <w:gridCol w:w="2445"/>
        <w:gridCol w:w="2361"/>
        <w:gridCol w:w="2402"/>
        <w:gridCol w:w="2347"/>
        <w:gridCol w:w="1854"/>
      </w:tblGrid>
      <w:tr w:rsidR="00BE627F" w:rsidRPr="001B29B9" w:rsidTr="00BE627F">
        <w:trPr>
          <w:trHeight w:val="1302"/>
        </w:trPr>
        <w:tc>
          <w:tcPr>
            <w:tcW w:w="2945" w:type="dxa"/>
          </w:tcPr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  <w:r w:rsidRPr="001B29B9">
              <w:rPr>
                <w:rFonts w:ascii="Comic Sans MS" w:hAnsi="Comic Sans MS"/>
                <w:b/>
              </w:rPr>
              <w:t>DESCRIPCIÓN  DEL PROGRAMA</w:t>
            </w:r>
          </w:p>
        </w:tc>
        <w:tc>
          <w:tcPr>
            <w:tcW w:w="2445" w:type="dxa"/>
          </w:tcPr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  <w:r w:rsidRPr="001B29B9">
              <w:rPr>
                <w:rFonts w:ascii="Comic Sans MS" w:hAnsi="Comic Sans MS"/>
                <w:b/>
              </w:rPr>
              <w:t>OBJETIVO GENERAL</w:t>
            </w:r>
          </w:p>
        </w:tc>
        <w:tc>
          <w:tcPr>
            <w:tcW w:w="2361" w:type="dxa"/>
          </w:tcPr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  <w:r w:rsidRPr="001B29B9">
              <w:rPr>
                <w:rFonts w:ascii="Comic Sans MS" w:hAnsi="Comic Sans MS"/>
                <w:b/>
              </w:rPr>
              <w:t>OBJETIVO ESPECIFICO</w:t>
            </w:r>
          </w:p>
        </w:tc>
        <w:tc>
          <w:tcPr>
            <w:tcW w:w="2402" w:type="dxa"/>
          </w:tcPr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  <w:r w:rsidRPr="001B29B9">
              <w:rPr>
                <w:rFonts w:ascii="Comic Sans MS" w:hAnsi="Comic Sans MS"/>
                <w:b/>
              </w:rPr>
              <w:t>PARTICIPACIÓN ESTATAL, REGIONAL Y MUNICIPAL.</w:t>
            </w:r>
          </w:p>
        </w:tc>
        <w:tc>
          <w:tcPr>
            <w:tcW w:w="2347" w:type="dxa"/>
          </w:tcPr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</w:p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  <w:r w:rsidRPr="001B29B9">
              <w:rPr>
                <w:rFonts w:ascii="Comic Sans MS" w:hAnsi="Comic Sans MS"/>
                <w:b/>
              </w:rPr>
              <w:t>REQUISITOS PARA LA INTEGRACIÓN AL PROGRAMA</w:t>
            </w:r>
          </w:p>
        </w:tc>
        <w:tc>
          <w:tcPr>
            <w:tcW w:w="1854" w:type="dxa"/>
          </w:tcPr>
          <w:p w:rsidR="00BE627F" w:rsidRPr="001B29B9" w:rsidRDefault="00BE627F" w:rsidP="0062567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RESPONSABLE DE SU EJECUCIÓN</w:t>
            </w:r>
          </w:p>
        </w:tc>
      </w:tr>
      <w:tr w:rsidR="00BE627F" w:rsidRPr="001B29B9" w:rsidTr="00BE627F">
        <w:trPr>
          <w:trHeight w:val="2610"/>
        </w:trPr>
        <w:tc>
          <w:tcPr>
            <w:tcW w:w="2945" w:type="dxa"/>
          </w:tcPr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  <w:r w:rsidRPr="001B29B9">
              <w:rPr>
                <w:rFonts w:ascii="Comic Sans MS" w:hAnsi="Comic Sans MS"/>
              </w:rPr>
              <w:t xml:space="preserve">El Programa 70 y más </w:t>
            </w:r>
            <w:proofErr w:type="gramStart"/>
            <w:r w:rsidRPr="001B29B9">
              <w:rPr>
                <w:rFonts w:ascii="Comic Sans MS" w:hAnsi="Comic Sans MS"/>
              </w:rPr>
              <w:t>otorga</w:t>
            </w:r>
            <w:proofErr w:type="gramEnd"/>
            <w:r w:rsidRPr="001B29B9">
              <w:rPr>
                <w:rFonts w:ascii="Comic Sans MS" w:hAnsi="Comic Sans MS"/>
              </w:rPr>
              <w:t xml:space="preserve"> transferencias monetarias para mejorar el ingreso de los adultos mayores que cuentan con 70 años o más de vida y que no cuentan con una pensión contributiva, ni están afiliados a una institución de seguridad social. Implementa acciones para aminorar el deterioro de la salud física y mental de sus beneficiarios mediante la red social conformada por promotores, gestores y facilitadores voluntarios, e integra acciones de vinculación y coordinación interinstitucional para brindar a sus beneficiarios una mayor oferta de servicios que otorga el Estado.</w:t>
            </w:r>
          </w:p>
        </w:tc>
        <w:tc>
          <w:tcPr>
            <w:tcW w:w="2445" w:type="dxa"/>
          </w:tcPr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  <w:r w:rsidRPr="001B29B9">
              <w:rPr>
                <w:rFonts w:ascii="Comic Sans MS" w:hAnsi="Comic Sans MS" w:cs="Arial"/>
                <w:shd w:val="clear" w:color="auto" w:fill="FFFFFF"/>
              </w:rPr>
              <w:t xml:space="preserve">Contribuir a la ampliación de los esquemas de seguridad social universal para las personas adultas mayores, mediante la entrega de apoyos económicos y de protección social a personas de 70 años en adelante que no reciben ingresos por concepto de pago de jubilación o pensión de tipo contributivo. </w:t>
            </w:r>
          </w:p>
        </w:tc>
        <w:tc>
          <w:tcPr>
            <w:tcW w:w="2361" w:type="dxa"/>
          </w:tcPr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  <w:r w:rsidRPr="001B29B9">
              <w:rPr>
                <w:rFonts w:ascii="Comic Sans MS" w:hAnsi="Comic Sans MS" w:cs="Arial"/>
                <w:shd w:val="clear" w:color="auto" w:fill="FFFFFF"/>
              </w:rPr>
              <w:t>Asegurar un ingreso mínimo para las personas Adultas Mayores de 70 años en adelante que no reciben pago mensual por concepto de jubilación o pensión de tipo contributivo, mediante apoyos económicos y de participación y protección social que mitiguen su deterioro físico y mental.</w:t>
            </w:r>
          </w:p>
        </w:tc>
        <w:tc>
          <w:tcPr>
            <w:tcW w:w="2402" w:type="dxa"/>
          </w:tcPr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  <w:r w:rsidRPr="001B29B9">
              <w:rPr>
                <w:rFonts w:ascii="Comic Sans MS" w:hAnsi="Comic Sans MS"/>
              </w:rPr>
              <w:t>Los tres sectores participan de manera importante en este programa  porque es a través de ellos se vinculan acciones en busca de potenciar el impacto de los recursos y fortalecer la cobertura de las acciones.</w:t>
            </w: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347" w:type="dxa"/>
          </w:tcPr>
          <w:p w:rsidR="00BE627F" w:rsidRPr="001B29B9" w:rsidRDefault="00BE627F" w:rsidP="001B29B9">
            <w:pPr>
              <w:jc w:val="both"/>
              <w:rPr>
                <w:rFonts w:ascii="Comic Sans MS" w:hAnsi="Comic Sans MS" w:cs="Arial"/>
                <w:shd w:val="clear" w:color="auto" w:fill="FAFAFA"/>
              </w:rPr>
            </w:pPr>
            <w:r w:rsidRPr="001B29B9">
              <w:rPr>
                <w:rFonts w:ascii="Comic Sans MS" w:hAnsi="Comic Sans MS"/>
              </w:rPr>
              <w:lastRenderedPageBreak/>
              <w:t xml:space="preserve">1). Para acreditar la identidad presentar alguno de los siguientes documentos: </w:t>
            </w:r>
            <w:r w:rsidRPr="001B29B9">
              <w:rPr>
                <w:rStyle w:val="apple-converted-space"/>
                <w:rFonts w:ascii="Comic Sans MS" w:hAnsi="Comic Sans MS" w:cs="Arial"/>
                <w:shd w:val="clear" w:color="auto" w:fill="FAFAFA"/>
              </w:rPr>
              <w:t>Credencial</w:t>
            </w:r>
            <w:r w:rsidRPr="001B29B9">
              <w:rPr>
                <w:rFonts w:ascii="Comic Sans MS" w:hAnsi="Comic Sans MS" w:cs="Arial"/>
                <w:shd w:val="clear" w:color="auto" w:fill="FAFAFA"/>
              </w:rPr>
              <w:t xml:space="preserve"> para votar.</w:t>
            </w:r>
          </w:p>
          <w:p w:rsidR="00BE627F" w:rsidRPr="001B29B9" w:rsidRDefault="00BE627F" w:rsidP="001B29B9">
            <w:pPr>
              <w:jc w:val="both"/>
              <w:rPr>
                <w:rFonts w:ascii="Comic Sans MS" w:hAnsi="Comic Sans MS" w:cs="Arial"/>
                <w:shd w:val="clear" w:color="auto" w:fill="FAFAFA"/>
              </w:rPr>
            </w:pPr>
            <w:r w:rsidRPr="001B29B9">
              <w:rPr>
                <w:rFonts w:ascii="Comic Sans MS" w:hAnsi="Comic Sans MS" w:cs="Arial"/>
                <w:shd w:val="clear" w:color="auto" w:fill="FAFAFA"/>
              </w:rPr>
              <w:t>2). Para acreditar su edad: Acta de nacimiento o CURP.</w:t>
            </w:r>
          </w:p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  <w:r w:rsidRPr="001B29B9">
              <w:rPr>
                <w:rFonts w:ascii="Comic Sans MS" w:hAnsi="Comic Sans MS" w:cs="Arial"/>
                <w:shd w:val="clear" w:color="auto" w:fill="FAFAFA"/>
              </w:rPr>
              <w:t xml:space="preserve">3). Para acreditar su residencia: comprobante de domicilio reciente no mayor de 3 meses. </w:t>
            </w:r>
          </w:p>
        </w:tc>
        <w:tc>
          <w:tcPr>
            <w:tcW w:w="1854" w:type="dxa"/>
          </w:tcPr>
          <w:p w:rsidR="00BE627F" w:rsidRPr="001B29B9" w:rsidRDefault="00BE627F" w:rsidP="001B29B9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Profra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. </w:t>
            </w:r>
            <w:proofErr w:type="spellStart"/>
            <w:r>
              <w:rPr>
                <w:rFonts w:ascii="Comic Sans MS" w:hAnsi="Comic Sans MS" w:cs="Arial"/>
                <w:shd w:val="clear" w:color="auto" w:fill="FAFAFA"/>
              </w:rPr>
              <w:t>Maria</w:t>
            </w:r>
            <w:proofErr w:type="spellEnd"/>
            <w:r>
              <w:rPr>
                <w:rFonts w:ascii="Comic Sans MS" w:hAnsi="Comic Sans MS" w:cs="Arial"/>
                <w:shd w:val="clear" w:color="auto" w:fill="FAFAFA"/>
              </w:rPr>
              <w:t xml:space="preserve"> Esperanza Navarro Camarena.</w:t>
            </w:r>
          </w:p>
        </w:tc>
      </w:tr>
    </w:tbl>
    <w:p w:rsidR="00E807F7" w:rsidRDefault="00E807F7"/>
    <w:sectPr w:rsidR="00E807F7" w:rsidSect="001722E1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6065B"/>
    <w:multiLevelType w:val="hybridMultilevel"/>
    <w:tmpl w:val="31387AB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0342A4"/>
    <w:rsid w:val="000B4F4D"/>
    <w:rsid w:val="001722E1"/>
    <w:rsid w:val="001B29B9"/>
    <w:rsid w:val="003A1205"/>
    <w:rsid w:val="004D71DA"/>
    <w:rsid w:val="00625678"/>
    <w:rsid w:val="007539F3"/>
    <w:rsid w:val="00AE3176"/>
    <w:rsid w:val="00B10CF5"/>
    <w:rsid w:val="00BE627F"/>
    <w:rsid w:val="00D03660"/>
    <w:rsid w:val="00D94BE8"/>
    <w:rsid w:val="00E72E6B"/>
    <w:rsid w:val="00E8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BD5837-F4BD-4C87-9307-775F2BC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722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722E1"/>
  </w:style>
  <w:style w:type="paragraph" w:styleId="Textodeglobo">
    <w:name w:val="Balloon Text"/>
    <w:basedOn w:val="Normal"/>
    <w:link w:val="TextodegloboCar"/>
    <w:uiPriority w:val="99"/>
    <w:semiHidden/>
    <w:unhideWhenUsed/>
    <w:rsid w:val="000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 CARBAJAL MONTES</cp:lastModifiedBy>
  <cp:revision>2</cp:revision>
  <dcterms:created xsi:type="dcterms:W3CDTF">2015-10-16T17:35:00Z</dcterms:created>
  <dcterms:modified xsi:type="dcterms:W3CDTF">2015-10-16T17:35:00Z</dcterms:modified>
</cp:coreProperties>
</file>