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CB" w:rsidRPr="00045155" w:rsidRDefault="00CF5CCB" w:rsidP="00CF5C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45155">
        <w:rPr>
          <w:rFonts w:ascii="Arial" w:hAnsi="Arial" w:cs="Arial"/>
          <w:noProof/>
          <w:sz w:val="24"/>
          <w:szCs w:val="24"/>
          <w:lang w:eastAsia="es-MX"/>
        </w:rPr>
        <w:drawing>
          <wp:anchor distT="36576" distB="36576" distL="36576" distR="36576" simplePos="0" relativeHeight="251659264" behindDoc="0" locked="0" layoutInCell="1" allowOverlap="1" wp14:anchorId="178A6B1A" wp14:editId="343B8D6D">
            <wp:simplePos x="0" y="0"/>
            <wp:positionH relativeFrom="column">
              <wp:posOffset>436245</wp:posOffset>
            </wp:positionH>
            <wp:positionV relativeFrom="paragraph">
              <wp:posOffset>-327812</wp:posOffset>
            </wp:positionV>
            <wp:extent cx="890270" cy="859790"/>
            <wp:effectExtent l="0" t="0" r="508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155">
        <w:rPr>
          <w:rFonts w:ascii="Arial" w:hAnsi="Arial" w:cs="Arial"/>
          <w:b/>
          <w:sz w:val="24"/>
          <w:szCs w:val="24"/>
        </w:rPr>
        <w:t>PROGRAMA ESTATAL</w:t>
      </w:r>
    </w:p>
    <w:p w:rsidR="00CF5CCB" w:rsidRPr="00045155" w:rsidRDefault="00CF5CCB" w:rsidP="00CF5C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5155">
        <w:rPr>
          <w:rFonts w:ascii="Arial" w:hAnsi="Arial" w:cs="Arial"/>
          <w:b/>
          <w:sz w:val="24"/>
          <w:szCs w:val="24"/>
        </w:rPr>
        <w:t xml:space="preserve"> “</w:t>
      </w:r>
      <w:r w:rsidRPr="00A12B4D">
        <w:rPr>
          <w:b/>
        </w:rPr>
        <w:t>APOYOS Y SERVICIOS ASISTENCIALES A FAMILIAS EN SITUACIÓN VULNERABLE</w:t>
      </w:r>
      <w:r w:rsidRPr="00045155">
        <w:rPr>
          <w:rFonts w:ascii="Arial" w:hAnsi="Arial" w:cs="Arial"/>
          <w:b/>
          <w:sz w:val="24"/>
          <w:szCs w:val="24"/>
        </w:rPr>
        <w:t>”</w:t>
      </w:r>
    </w:p>
    <w:p w:rsidR="00CF5CCB" w:rsidRPr="006C3E5C" w:rsidRDefault="00CF5CCB" w:rsidP="00CF5CC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C3E5C">
        <w:rPr>
          <w:rFonts w:ascii="Arial" w:eastAsia="Calibri" w:hAnsi="Arial" w:cs="Arial"/>
          <w:b/>
          <w:sz w:val="24"/>
          <w:szCs w:val="24"/>
        </w:rPr>
        <w:t>SISTEMA DIF MUNICPAL SAN JUANITO DE ESCOBEDO 2015-2018</w:t>
      </w:r>
    </w:p>
    <w:tbl>
      <w:tblPr>
        <w:tblStyle w:val="Tablaconcuadrcula"/>
        <w:tblW w:w="14354" w:type="dxa"/>
        <w:tblLook w:val="04A0" w:firstRow="1" w:lastRow="0" w:firstColumn="1" w:lastColumn="0" w:noHBand="0" w:noVBand="1"/>
      </w:tblPr>
      <w:tblGrid>
        <w:gridCol w:w="2357"/>
        <w:gridCol w:w="2103"/>
        <w:gridCol w:w="2381"/>
        <w:gridCol w:w="2126"/>
        <w:gridCol w:w="3344"/>
        <w:gridCol w:w="2043"/>
      </w:tblGrid>
      <w:tr w:rsidR="00CF5CCB" w:rsidRPr="00611E72" w:rsidTr="000612E8">
        <w:trPr>
          <w:trHeight w:val="1362"/>
        </w:trPr>
        <w:tc>
          <w:tcPr>
            <w:tcW w:w="2376" w:type="dxa"/>
          </w:tcPr>
          <w:p w:rsidR="00CF5CCB" w:rsidRPr="00045155" w:rsidRDefault="00CF5CCB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CF5CCB" w:rsidRPr="00045155" w:rsidRDefault="00CF5CCB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CF5CCB" w:rsidRPr="00045155" w:rsidRDefault="00CF5CCB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DESCRIPCIÓN  DEL PROGRAMA</w:t>
            </w:r>
          </w:p>
        </w:tc>
        <w:tc>
          <w:tcPr>
            <w:tcW w:w="2127" w:type="dxa"/>
          </w:tcPr>
          <w:p w:rsidR="00CF5CCB" w:rsidRPr="00045155" w:rsidRDefault="00CF5CCB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CF5CCB" w:rsidRPr="00045155" w:rsidRDefault="00CF5CCB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CF5CCB" w:rsidRPr="00045155" w:rsidRDefault="00CF5CCB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OBJETIVO GENERAL</w:t>
            </w:r>
          </w:p>
        </w:tc>
        <w:tc>
          <w:tcPr>
            <w:tcW w:w="2409" w:type="dxa"/>
          </w:tcPr>
          <w:p w:rsidR="00CF5CCB" w:rsidRPr="00045155" w:rsidRDefault="00CF5CCB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CF5CCB" w:rsidRPr="00045155" w:rsidRDefault="00CF5CCB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CF5CCB" w:rsidRPr="00045155" w:rsidRDefault="00CF5CCB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OBJETIVO ESPECIFICO</w:t>
            </w:r>
          </w:p>
        </w:tc>
        <w:tc>
          <w:tcPr>
            <w:tcW w:w="2127" w:type="dxa"/>
          </w:tcPr>
          <w:p w:rsidR="00CF5CCB" w:rsidRPr="00045155" w:rsidRDefault="00CF5CCB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PARTICIPACIÓN ESTATAL, REGIONAL Y MUNICIPAL.</w:t>
            </w:r>
          </w:p>
        </w:tc>
        <w:tc>
          <w:tcPr>
            <w:tcW w:w="3401" w:type="dxa"/>
          </w:tcPr>
          <w:p w:rsidR="00CF5CCB" w:rsidRPr="00045155" w:rsidRDefault="00CF5CCB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CF5CCB" w:rsidRPr="00045155" w:rsidRDefault="00CF5CCB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REQUISITOS PARA LA INTEGRACIÓN AL PROGRAMA</w:t>
            </w:r>
          </w:p>
        </w:tc>
        <w:tc>
          <w:tcPr>
            <w:tcW w:w="1914" w:type="dxa"/>
          </w:tcPr>
          <w:p w:rsidR="00CF5CCB" w:rsidRPr="00045155" w:rsidRDefault="00CF5CCB" w:rsidP="000612E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RESPONSABLE DE SU EJECUCIÓN</w:t>
            </w:r>
          </w:p>
        </w:tc>
      </w:tr>
      <w:tr w:rsidR="00CF5CCB" w:rsidRPr="00611E72" w:rsidTr="000612E8">
        <w:trPr>
          <w:trHeight w:val="2610"/>
        </w:trPr>
        <w:tc>
          <w:tcPr>
            <w:tcW w:w="2376" w:type="dxa"/>
            <w:shd w:val="clear" w:color="auto" w:fill="FFFFFF" w:themeFill="background1"/>
          </w:tcPr>
          <w:p w:rsidR="00CF5CCB" w:rsidRPr="00045155" w:rsidRDefault="00CF5CCB" w:rsidP="000612E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2F2F2"/>
              </w:rPr>
              <w:t>Otorgar apoyos asistenciales como: alimentación, apoyo en renta, medicamentos, vestido, enseres domésticos, transporte, servicios funerarios y otros más, que se requieran en casos urgentes o para el fortalecimiento socio-familiar, presentados en la población en condiciones de pobreza, desempleo, abandono, violencia y/o maltrato, con discapacidad, sin seguridad social y/o en contingencias. Desconcentración del recurso económico a municipios participantes en el proyecto Contigo el DIF por el Bienestar de las Familias, para atender a la población en condición vulnerable que les permita recibir una atención oportuna e inmediata , así como ampliar la cobertura de atención que se brinda en los Sistemas DIF municipales.</w:t>
            </w:r>
          </w:p>
        </w:tc>
        <w:tc>
          <w:tcPr>
            <w:tcW w:w="2127" w:type="dxa"/>
          </w:tcPr>
          <w:p w:rsidR="00CF5CCB" w:rsidRPr="00045155" w:rsidRDefault="00CF5CCB" w:rsidP="000612E8">
            <w:pPr>
              <w:jc w:val="both"/>
              <w:rPr>
                <w:rFonts w:ascii="Arial" w:hAnsi="Arial" w:cs="Arial"/>
                <w:sz w:val="20"/>
              </w:rPr>
            </w:pPr>
            <w:r>
              <w:t>Brindar apoyos y servicios asistenciales diversos a familias o personas con vulnerabilidad transitoria o permanente.</w:t>
            </w:r>
          </w:p>
        </w:tc>
        <w:tc>
          <w:tcPr>
            <w:tcW w:w="2409" w:type="dxa"/>
            <w:shd w:val="clear" w:color="auto" w:fill="FFFFFF" w:themeFill="background1"/>
          </w:tcPr>
          <w:p w:rsidR="00CF5CCB" w:rsidRDefault="00CF5CCB" w:rsidP="000612E8">
            <w:pPr>
              <w:jc w:val="both"/>
            </w:pPr>
            <w:r>
              <w:t>Las familias o personas sujetas de asistencia social que requieren los apoyos y servicios de trabajo social y que viven en condiciones de vulnerabilidad, como:</w:t>
            </w:r>
          </w:p>
          <w:p w:rsidR="00CF5CCB" w:rsidRDefault="00CF5CCB" w:rsidP="000612E8">
            <w:pPr>
              <w:jc w:val="both"/>
            </w:pPr>
            <w:r>
              <w:t xml:space="preserve"> Familias carentes de recursos económicos y/o </w:t>
            </w:r>
            <w:proofErr w:type="gramStart"/>
            <w:r>
              <w:t>desintegradas</w:t>
            </w:r>
            <w:proofErr w:type="gramEnd"/>
            <w:r>
              <w:t xml:space="preserve">. </w:t>
            </w:r>
          </w:p>
          <w:p w:rsidR="00CF5CCB" w:rsidRDefault="00CF5CCB" w:rsidP="000612E8">
            <w:pPr>
              <w:jc w:val="both"/>
            </w:pPr>
            <w:r>
              <w:t xml:space="preserve">Personas con discapacidad. </w:t>
            </w:r>
          </w:p>
          <w:p w:rsidR="00CF5CCB" w:rsidRDefault="00CF5CCB" w:rsidP="000612E8">
            <w:pPr>
              <w:jc w:val="both"/>
            </w:pPr>
            <w:r>
              <w:t xml:space="preserve">Personas víctimas del vandalismo, robo o asalto. </w:t>
            </w:r>
          </w:p>
          <w:p w:rsidR="00CF5CCB" w:rsidRPr="00221EA1" w:rsidRDefault="00CF5CCB" w:rsidP="000612E8">
            <w:pPr>
              <w:jc w:val="both"/>
            </w:pPr>
            <w:r>
              <w:t>Jornaleros migrantes. Mujeres víctimas de violencia intrafamiliar.  Deportados, Personas de otros Estados que se encuentren en esta ciudad y requieren de localización de familiares, Personas que presenten alguna contingencia natural, familiar o de salud.</w:t>
            </w:r>
          </w:p>
        </w:tc>
        <w:tc>
          <w:tcPr>
            <w:tcW w:w="2127" w:type="dxa"/>
          </w:tcPr>
          <w:p w:rsidR="00CF5CCB" w:rsidRPr="007458DC" w:rsidRDefault="00CF5CCB" w:rsidP="000612E8">
            <w:pPr>
              <w:jc w:val="both"/>
              <w:rPr>
                <w:rFonts w:ascii="Arial" w:hAnsi="Arial" w:cs="Arial"/>
                <w:sz w:val="20"/>
              </w:rPr>
            </w:pPr>
          </w:p>
          <w:p w:rsidR="00CF5CCB" w:rsidRPr="007458DC" w:rsidRDefault="00CF5CCB" w:rsidP="000612E8">
            <w:pPr>
              <w:jc w:val="both"/>
              <w:rPr>
                <w:rFonts w:ascii="Arial" w:hAnsi="Arial" w:cs="Arial"/>
                <w:sz w:val="20"/>
              </w:rPr>
            </w:pPr>
          </w:p>
          <w:p w:rsidR="00CF5CCB" w:rsidRPr="007458DC" w:rsidRDefault="00CF5CCB" w:rsidP="000612E8">
            <w:pPr>
              <w:jc w:val="both"/>
              <w:rPr>
                <w:rFonts w:ascii="Arial" w:hAnsi="Arial" w:cs="Arial"/>
                <w:sz w:val="20"/>
              </w:rPr>
            </w:pPr>
            <w:r w:rsidRPr="007458DC">
              <w:rPr>
                <w:rFonts w:ascii="Arial" w:hAnsi="Arial" w:cs="Arial"/>
                <w:sz w:val="20"/>
              </w:rPr>
              <w:t>RECURSO MUNICIPAL Y DE REQUERIRSE DIF ESTATAL.</w:t>
            </w:r>
          </w:p>
          <w:p w:rsidR="00CF5CCB" w:rsidRPr="007458DC" w:rsidRDefault="00CF5CCB" w:rsidP="000612E8">
            <w:pPr>
              <w:jc w:val="both"/>
              <w:rPr>
                <w:rFonts w:ascii="Arial" w:hAnsi="Arial" w:cs="Arial"/>
                <w:sz w:val="20"/>
              </w:rPr>
            </w:pPr>
          </w:p>
          <w:p w:rsidR="00CF5CCB" w:rsidRPr="007458DC" w:rsidRDefault="00CF5CCB" w:rsidP="000612E8">
            <w:pPr>
              <w:jc w:val="both"/>
              <w:rPr>
                <w:rFonts w:ascii="Arial" w:hAnsi="Arial" w:cs="Arial"/>
                <w:sz w:val="20"/>
              </w:rPr>
            </w:pPr>
          </w:p>
          <w:p w:rsidR="00CF5CCB" w:rsidRPr="007458DC" w:rsidRDefault="00CF5CCB" w:rsidP="000612E8">
            <w:pPr>
              <w:jc w:val="both"/>
              <w:rPr>
                <w:rFonts w:ascii="Arial" w:hAnsi="Arial" w:cs="Arial"/>
                <w:sz w:val="20"/>
              </w:rPr>
            </w:pPr>
          </w:p>
          <w:p w:rsidR="00CF5CCB" w:rsidRPr="007458DC" w:rsidRDefault="00CF5CCB" w:rsidP="000612E8">
            <w:pPr>
              <w:jc w:val="both"/>
              <w:rPr>
                <w:rFonts w:ascii="Arial" w:hAnsi="Arial" w:cs="Arial"/>
                <w:sz w:val="20"/>
              </w:rPr>
            </w:pPr>
          </w:p>
          <w:p w:rsidR="00CF5CCB" w:rsidRPr="007458DC" w:rsidRDefault="00CF5CCB" w:rsidP="000612E8">
            <w:pPr>
              <w:jc w:val="both"/>
              <w:rPr>
                <w:rFonts w:ascii="Arial" w:hAnsi="Arial" w:cs="Arial"/>
                <w:sz w:val="20"/>
              </w:rPr>
            </w:pPr>
          </w:p>
          <w:p w:rsidR="00CF5CCB" w:rsidRPr="007458DC" w:rsidRDefault="00CF5CCB" w:rsidP="000612E8">
            <w:pPr>
              <w:jc w:val="both"/>
              <w:rPr>
                <w:rFonts w:ascii="Arial" w:hAnsi="Arial" w:cs="Arial"/>
                <w:sz w:val="20"/>
              </w:rPr>
            </w:pPr>
          </w:p>
          <w:p w:rsidR="00CF5CCB" w:rsidRPr="007458DC" w:rsidRDefault="00CF5CCB" w:rsidP="000612E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1" w:type="dxa"/>
          </w:tcPr>
          <w:p w:rsidR="00CF5CCB" w:rsidRPr="007458DC" w:rsidRDefault="00CF5CCB" w:rsidP="00CF5CCB">
            <w:pPr>
              <w:numPr>
                <w:ilvl w:val="0"/>
                <w:numId w:val="1"/>
              </w:numPr>
              <w:spacing w:line="351" w:lineRule="atLeast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44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Presentarse para apr</w:t>
            </w:r>
            <w:r w:rsidRPr="007458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obación de estudio socioe</w:t>
            </w:r>
            <w:r w:rsidRPr="00644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conómico.</w:t>
            </w:r>
          </w:p>
          <w:p w:rsidR="00CF5CCB" w:rsidRPr="006446A1" w:rsidRDefault="00CF5CCB" w:rsidP="00CF5CCB">
            <w:pPr>
              <w:numPr>
                <w:ilvl w:val="0"/>
                <w:numId w:val="1"/>
              </w:numPr>
              <w:spacing w:line="351" w:lineRule="atLeast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CF5CCB" w:rsidRPr="007458DC" w:rsidRDefault="00CF5CCB" w:rsidP="000612E8">
            <w:pPr>
              <w:spacing w:line="351" w:lineRule="atLeast"/>
              <w:textAlignment w:val="baseline"/>
              <w:rPr>
                <w:rFonts w:ascii="inherit" w:eastAsia="Times New Roman" w:hAnsi="inherit" w:cs="Tahoma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14" w:type="dxa"/>
          </w:tcPr>
          <w:p w:rsidR="00CF5CCB" w:rsidRDefault="00CF5CCB" w:rsidP="000612E8">
            <w:pPr>
              <w:rPr>
                <w:rFonts w:ascii="Arial" w:hAnsi="Arial" w:cs="Arial"/>
                <w:sz w:val="20"/>
                <w:shd w:val="clear" w:color="auto" w:fill="FAFAFA"/>
              </w:rPr>
            </w:pPr>
            <w:r>
              <w:rPr>
                <w:rFonts w:ascii="Arial" w:hAnsi="Arial" w:cs="Arial"/>
                <w:sz w:val="20"/>
                <w:shd w:val="clear" w:color="auto" w:fill="FAFAFA"/>
              </w:rPr>
              <w:t>LTS. MARIA  LOURDES ROGRIGUEZ BARRETO</w:t>
            </w:r>
          </w:p>
          <w:p w:rsidR="00CF5CCB" w:rsidRPr="00045155" w:rsidRDefault="00CF5CCB" w:rsidP="000612E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</w:p>
        </w:tc>
      </w:tr>
    </w:tbl>
    <w:p w:rsidR="003A3C00" w:rsidRDefault="003A3C00"/>
    <w:sectPr w:rsidR="003A3C00" w:rsidSect="001722E1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20D9B"/>
    <w:multiLevelType w:val="multilevel"/>
    <w:tmpl w:val="5564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CB"/>
    <w:rsid w:val="003A3C00"/>
    <w:rsid w:val="004263CE"/>
    <w:rsid w:val="00C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C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5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C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5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</dc:creator>
  <cp:lastModifiedBy>Luffi</cp:lastModifiedBy>
  <cp:revision>2</cp:revision>
  <dcterms:created xsi:type="dcterms:W3CDTF">2016-06-16T14:55:00Z</dcterms:created>
  <dcterms:modified xsi:type="dcterms:W3CDTF">2016-06-16T14:55:00Z</dcterms:modified>
</cp:coreProperties>
</file>