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EE" w:rsidRDefault="003668EE" w:rsidP="003668EE">
      <w:pPr>
        <w:rPr>
          <w:b/>
          <w:sz w:val="32"/>
        </w:rPr>
      </w:pPr>
      <w:r>
        <w:rPr>
          <w:b/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619750" cy="194292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4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668EE" w:rsidRPr="003668EE" w:rsidRDefault="003668EE" w:rsidP="003668EE">
      <w:pPr>
        <w:rPr>
          <w:sz w:val="32"/>
        </w:rPr>
      </w:pPr>
    </w:p>
    <w:p w:rsidR="003668EE" w:rsidRPr="003668EE" w:rsidRDefault="003668EE" w:rsidP="003668EE">
      <w:pPr>
        <w:rPr>
          <w:sz w:val="32"/>
        </w:rPr>
      </w:pPr>
    </w:p>
    <w:p w:rsidR="003668EE" w:rsidRPr="003668EE" w:rsidRDefault="003668EE" w:rsidP="003668EE">
      <w:pPr>
        <w:rPr>
          <w:sz w:val="32"/>
        </w:rPr>
      </w:pPr>
    </w:p>
    <w:p w:rsidR="003668EE" w:rsidRPr="003668EE" w:rsidRDefault="003668EE" w:rsidP="003668EE">
      <w:pPr>
        <w:rPr>
          <w:sz w:val="32"/>
        </w:rPr>
      </w:pPr>
    </w:p>
    <w:p w:rsidR="003668EE" w:rsidRDefault="003668EE" w:rsidP="003668EE">
      <w:pPr>
        <w:rPr>
          <w:sz w:val="32"/>
        </w:rPr>
      </w:pPr>
    </w:p>
    <w:p w:rsidR="00B538D1" w:rsidRDefault="00B538D1" w:rsidP="003668EE">
      <w:pPr>
        <w:jc w:val="center"/>
        <w:rPr>
          <w:sz w:val="24"/>
        </w:rPr>
      </w:pPr>
    </w:p>
    <w:p w:rsidR="003668EE" w:rsidRDefault="00662414" w:rsidP="003668EE">
      <w:pPr>
        <w:jc w:val="center"/>
        <w:rPr>
          <w:b/>
          <w:sz w:val="32"/>
        </w:rPr>
      </w:pPr>
      <w:r>
        <w:rPr>
          <w:b/>
          <w:sz w:val="32"/>
        </w:rPr>
        <w:t>PLAN OPERATIVO ANUAL 2017</w:t>
      </w:r>
    </w:p>
    <w:p w:rsidR="003668EE" w:rsidRDefault="003668EE" w:rsidP="003668EE">
      <w:pPr>
        <w:jc w:val="center"/>
        <w:rPr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8"/>
        <w:gridCol w:w="4676"/>
      </w:tblGrid>
      <w:tr w:rsidR="00985E0A" w:rsidTr="00EF2D61">
        <w:tc>
          <w:tcPr>
            <w:tcW w:w="4414" w:type="dxa"/>
            <w:shd w:val="clear" w:color="auto" w:fill="F4B083" w:themeFill="accent2" w:themeFillTint="99"/>
          </w:tcPr>
          <w:p w:rsidR="00985E0A" w:rsidRDefault="00985E0A" w:rsidP="00985E0A">
            <w:pPr>
              <w:jc w:val="both"/>
              <w:rPr>
                <w:b/>
                <w:sz w:val="32"/>
              </w:rPr>
            </w:pPr>
            <w:r w:rsidRPr="00985E0A">
              <w:rPr>
                <w:b/>
                <w:sz w:val="32"/>
              </w:rPr>
              <w:t>1.- RESPONSABLE</w:t>
            </w:r>
          </w:p>
          <w:p w:rsidR="00985E0A" w:rsidRDefault="00985E0A" w:rsidP="00985E0A">
            <w:pPr>
              <w:jc w:val="both"/>
              <w:rPr>
                <w:sz w:val="24"/>
              </w:rPr>
            </w:pPr>
          </w:p>
          <w:p w:rsidR="00985E0A" w:rsidRPr="00E640E0" w:rsidRDefault="00985E0A" w:rsidP="00985E0A">
            <w:pPr>
              <w:jc w:val="both"/>
              <w:rPr>
                <w:b/>
                <w:sz w:val="24"/>
              </w:rPr>
            </w:pPr>
            <w:r w:rsidRPr="00E640E0">
              <w:rPr>
                <w:b/>
                <w:sz w:val="24"/>
              </w:rPr>
              <w:t>HECTOR MANUEL TOVAR CARRILLO.</w:t>
            </w:r>
          </w:p>
        </w:tc>
        <w:tc>
          <w:tcPr>
            <w:tcW w:w="4414" w:type="dxa"/>
            <w:shd w:val="clear" w:color="auto" w:fill="F4B083" w:themeFill="accent2" w:themeFillTint="99"/>
          </w:tcPr>
          <w:p w:rsidR="00985E0A" w:rsidRDefault="00985E0A" w:rsidP="00985E0A">
            <w:pPr>
              <w:jc w:val="both"/>
              <w:rPr>
                <w:b/>
                <w:sz w:val="32"/>
              </w:rPr>
            </w:pPr>
            <w:r w:rsidRPr="00985E0A">
              <w:rPr>
                <w:b/>
                <w:sz w:val="32"/>
              </w:rPr>
              <w:t>CARGO Y DEPENDENCIA (COMISIONES)</w:t>
            </w:r>
          </w:p>
          <w:p w:rsidR="00985E0A" w:rsidRDefault="00985E0A" w:rsidP="00985E0A">
            <w:pPr>
              <w:jc w:val="both"/>
              <w:rPr>
                <w:sz w:val="24"/>
              </w:rPr>
            </w:pPr>
          </w:p>
          <w:p w:rsidR="00985E0A" w:rsidRPr="00E640E0" w:rsidRDefault="00985E0A" w:rsidP="00985E0A">
            <w:pPr>
              <w:jc w:val="both"/>
              <w:rPr>
                <w:b/>
                <w:sz w:val="24"/>
              </w:rPr>
            </w:pPr>
            <w:r w:rsidRPr="00E640E0">
              <w:rPr>
                <w:b/>
                <w:sz w:val="24"/>
              </w:rPr>
              <w:t>REGIDOR</w:t>
            </w:r>
          </w:p>
          <w:p w:rsidR="00985E0A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Cementerios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Alumbrado público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Calzadas y Nomenclaturas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Parques, Jardines y Áreas Verdes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Aseo Público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Sistema y Página Web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Saneamiento y Acción Contra la Contaminación Ambiental (colegiada)</w:t>
            </w:r>
          </w:p>
          <w:p w:rsidR="00525542" w:rsidRPr="00525542" w:rsidRDefault="00525542" w:rsidP="00525542">
            <w:pPr>
              <w:ind w:left="360"/>
              <w:jc w:val="both"/>
              <w:rPr>
                <w:sz w:val="24"/>
              </w:rPr>
            </w:pPr>
          </w:p>
        </w:tc>
      </w:tr>
      <w:tr w:rsidR="00985E0A" w:rsidTr="00EF2D61">
        <w:tc>
          <w:tcPr>
            <w:tcW w:w="8828" w:type="dxa"/>
            <w:gridSpan w:val="2"/>
            <w:shd w:val="clear" w:color="auto" w:fill="C45911" w:themeFill="accent2" w:themeFillShade="BF"/>
          </w:tcPr>
          <w:p w:rsidR="00985E0A" w:rsidRPr="00525542" w:rsidRDefault="00525542" w:rsidP="00525542">
            <w:pPr>
              <w:jc w:val="center"/>
              <w:rPr>
                <w:b/>
                <w:sz w:val="32"/>
              </w:rPr>
            </w:pPr>
            <w:r w:rsidRPr="00525542">
              <w:rPr>
                <w:b/>
                <w:sz w:val="32"/>
              </w:rPr>
              <w:t xml:space="preserve">3.- MISION 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985E0A" w:rsidRPr="00525542" w:rsidRDefault="00525542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Proporcionar a Mascota, Jalisco un desarrollo Integral, respeta</w:t>
            </w:r>
            <w:r w:rsidR="00466F72">
              <w:rPr>
                <w:sz w:val="24"/>
              </w:rPr>
              <w:t>n</w:t>
            </w:r>
            <w:r>
              <w:rPr>
                <w:sz w:val="24"/>
              </w:rPr>
              <w:t xml:space="preserve">do nuestra cultura y tradiciones, prestando servicios eficientes a través de una vigilancia profesional y </w:t>
            </w:r>
            <w:r w:rsidR="00F25654">
              <w:rPr>
                <w:sz w:val="24"/>
              </w:rPr>
              <w:t>e</w:t>
            </w:r>
            <w:r w:rsidR="00466F72">
              <w:rPr>
                <w:sz w:val="24"/>
              </w:rPr>
              <w:t>fectiva, apegada a la legalidad y</w:t>
            </w:r>
            <w:bookmarkStart w:id="0" w:name="_GoBack"/>
            <w:bookmarkEnd w:id="0"/>
            <w:r w:rsidR="00F25654">
              <w:rPr>
                <w:sz w:val="24"/>
              </w:rPr>
              <w:t xml:space="preserve"> promoviendo la participación ciudadana.</w:t>
            </w:r>
          </w:p>
        </w:tc>
      </w:tr>
      <w:tr w:rsidR="00985E0A" w:rsidTr="00EF2D61">
        <w:tc>
          <w:tcPr>
            <w:tcW w:w="8828" w:type="dxa"/>
            <w:gridSpan w:val="2"/>
            <w:shd w:val="clear" w:color="auto" w:fill="F4B083" w:themeFill="accent2" w:themeFillTint="99"/>
          </w:tcPr>
          <w:p w:rsidR="00985E0A" w:rsidRPr="00F25654" w:rsidRDefault="00F25654" w:rsidP="00F2565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4.- VISION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985E0A" w:rsidRPr="00F25654" w:rsidRDefault="00F25654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Ser para Mascota, Jalisco un regidor honesto, ordenado y responsable, procurando que se cubran las necesidades de nuestra población, bajo los valores democráticos y participante en las acciones de progreso de nuestro municipio.</w:t>
            </w:r>
          </w:p>
        </w:tc>
      </w:tr>
      <w:tr w:rsidR="00985E0A" w:rsidTr="00EF2D61">
        <w:tc>
          <w:tcPr>
            <w:tcW w:w="8828" w:type="dxa"/>
            <w:gridSpan w:val="2"/>
            <w:shd w:val="clear" w:color="auto" w:fill="C45911" w:themeFill="accent2" w:themeFillShade="BF"/>
          </w:tcPr>
          <w:p w:rsidR="00985E0A" w:rsidRPr="00F25654" w:rsidRDefault="00F25654" w:rsidP="00F2565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5.- PLAN y/o ESTRATEGIA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985E0A" w:rsidRDefault="00F25654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Vi</w:t>
            </w:r>
            <w:r w:rsidR="00273FE0">
              <w:rPr>
                <w:sz w:val="24"/>
              </w:rPr>
              <w:t>gilancia de la administración Pú</w:t>
            </w:r>
            <w:r>
              <w:rPr>
                <w:sz w:val="24"/>
              </w:rPr>
              <w:t xml:space="preserve">blica </w:t>
            </w:r>
          </w:p>
          <w:p w:rsidR="007A55EC" w:rsidRPr="00F25654" w:rsidRDefault="007A55EC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Supervisión de las comisiones edilicias encomendadas por el H. Ayuntamiento.</w:t>
            </w:r>
          </w:p>
        </w:tc>
      </w:tr>
      <w:tr w:rsidR="00985E0A" w:rsidTr="00EF2D61">
        <w:tc>
          <w:tcPr>
            <w:tcW w:w="8828" w:type="dxa"/>
            <w:gridSpan w:val="2"/>
            <w:shd w:val="clear" w:color="auto" w:fill="F4B083" w:themeFill="accent2" w:themeFillTint="99"/>
          </w:tcPr>
          <w:p w:rsidR="00985E0A" w:rsidRPr="007A55EC" w:rsidRDefault="0049690B" w:rsidP="007A55E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6.- </w:t>
            </w:r>
            <w:r w:rsidR="007A55EC">
              <w:rPr>
                <w:b/>
                <w:sz w:val="32"/>
              </w:rPr>
              <w:t>ACTIVIDADES DE TRABAJO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985E0A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7A55EC">
              <w:rPr>
                <w:sz w:val="24"/>
              </w:rPr>
              <w:t>Asistir y participar en las sesiones del H. Ayuntamiento con voz y voto.</w:t>
            </w:r>
          </w:p>
          <w:p w:rsidR="007A55EC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Desempeñar y prescindir las comisiones que me encomiende el H. Ayuntamiento e informar a éste los resultados de sus trabajos.</w:t>
            </w:r>
          </w:p>
          <w:p w:rsidR="007A55EC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Proponer los medios y acciones que me encomiende el H. Ayuntamiento de las distintas ramas de la administración y de los servicios municipales cuya vigilancia me corresponda o se me haya sido encomendada.</w:t>
            </w:r>
          </w:p>
          <w:p w:rsidR="0049690B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Asistir a las sesiones extraordinarias en los términos de ley.</w:t>
            </w:r>
          </w:p>
          <w:p w:rsidR="00BC3678" w:rsidRPr="00BC3678" w:rsidRDefault="0049690B" w:rsidP="00BC367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Apoyar al Presidente Municipal en sus responsabilidades en los términos de ley.</w:t>
            </w:r>
          </w:p>
          <w:p w:rsidR="007A55EC" w:rsidRPr="007A55EC" w:rsidRDefault="0049690B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Las demás que otorgue la ley y los reglamentos.</w:t>
            </w:r>
            <w:r w:rsidR="007A55EC">
              <w:rPr>
                <w:sz w:val="24"/>
              </w:rPr>
              <w:t xml:space="preserve"> </w:t>
            </w:r>
          </w:p>
          <w:p w:rsidR="007A55EC" w:rsidRPr="007A55EC" w:rsidRDefault="007A55EC" w:rsidP="00985E0A">
            <w:pPr>
              <w:jc w:val="both"/>
              <w:rPr>
                <w:sz w:val="24"/>
              </w:rPr>
            </w:pPr>
          </w:p>
        </w:tc>
      </w:tr>
      <w:tr w:rsidR="00985E0A" w:rsidTr="00EF2D61">
        <w:trPr>
          <w:trHeight w:val="510"/>
        </w:trPr>
        <w:tc>
          <w:tcPr>
            <w:tcW w:w="8828" w:type="dxa"/>
            <w:gridSpan w:val="2"/>
            <w:shd w:val="clear" w:color="auto" w:fill="C45911" w:themeFill="accent2" w:themeFillShade="BF"/>
          </w:tcPr>
          <w:p w:rsidR="0049690B" w:rsidRPr="0049690B" w:rsidRDefault="0049690B" w:rsidP="0049690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7.- CRONOGRAMA DE DESEMPEÑO DE ACTIVIDADES</w:t>
            </w:r>
          </w:p>
        </w:tc>
      </w:tr>
      <w:tr w:rsidR="00642F99" w:rsidTr="00BC3678">
        <w:trPr>
          <w:trHeight w:val="1560"/>
        </w:trPr>
        <w:tc>
          <w:tcPr>
            <w:tcW w:w="8828" w:type="dxa"/>
            <w:gridSpan w:val="2"/>
          </w:tcPr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>Actividades para realizar por mes, dos sesiones de cabildo.</w:t>
            </w:r>
          </w:p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>Una reunión por cada comisión edilicia</w:t>
            </w:r>
            <w:r w:rsidR="00BC3678" w:rsidRPr="00BC3678">
              <w:rPr>
                <w:sz w:val="24"/>
              </w:rPr>
              <w:t>.</w:t>
            </w:r>
            <w:r w:rsidRPr="00BC3678">
              <w:rPr>
                <w:sz w:val="24"/>
              </w:rPr>
              <w:t xml:space="preserve"> </w:t>
            </w:r>
          </w:p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>Atención ciudadana</w:t>
            </w:r>
            <w:r w:rsidR="00BC3678">
              <w:rPr>
                <w:sz w:val="24"/>
              </w:rPr>
              <w:t>.</w:t>
            </w:r>
          </w:p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 xml:space="preserve">Visita constante a las direcciones con relación a las comisiones encomendadas. </w:t>
            </w:r>
          </w:p>
          <w:p w:rsidR="00BC3678" w:rsidRPr="00642F99" w:rsidRDefault="00BC3678" w:rsidP="00BC3678">
            <w:pPr>
              <w:jc w:val="both"/>
              <w:rPr>
                <w:b/>
                <w:sz w:val="32"/>
              </w:rPr>
            </w:pPr>
            <w:r w:rsidRPr="00BC3678">
              <w:rPr>
                <w:sz w:val="24"/>
              </w:rPr>
              <w:t>Participación en eventos propios del H. Ayuntamiento.</w:t>
            </w:r>
          </w:p>
        </w:tc>
      </w:tr>
      <w:tr w:rsidR="00642F99" w:rsidTr="00BC3678">
        <w:trPr>
          <w:trHeight w:val="1560"/>
        </w:trPr>
        <w:tc>
          <w:tcPr>
            <w:tcW w:w="8828" w:type="dxa"/>
            <w:gridSpan w:val="2"/>
          </w:tcPr>
          <w:tbl>
            <w:tblPr>
              <w:tblStyle w:val="Tablaconcuadrcula"/>
              <w:tblW w:w="8858" w:type="dxa"/>
              <w:jc w:val="center"/>
              <w:tblLook w:val="04A0" w:firstRow="1" w:lastRow="0" w:firstColumn="1" w:lastColumn="0" w:noHBand="0" w:noVBand="1"/>
            </w:tblPr>
            <w:tblGrid>
              <w:gridCol w:w="728"/>
              <w:gridCol w:w="696"/>
              <w:gridCol w:w="815"/>
              <w:gridCol w:w="738"/>
              <w:gridCol w:w="801"/>
              <w:gridCol w:w="723"/>
              <w:gridCol w:w="668"/>
              <w:gridCol w:w="789"/>
              <w:gridCol w:w="689"/>
              <w:gridCol w:w="743"/>
              <w:gridCol w:w="789"/>
              <w:gridCol w:w="679"/>
            </w:tblGrid>
            <w:tr w:rsidR="00642F99" w:rsidTr="00642F99">
              <w:trPr>
                <w:trHeight w:val="618"/>
                <w:jc w:val="center"/>
              </w:trPr>
              <w:tc>
                <w:tcPr>
                  <w:tcW w:w="8858" w:type="dxa"/>
                  <w:gridSpan w:val="12"/>
                </w:tcPr>
                <w:p w:rsidR="00642F99" w:rsidRDefault="0012707A" w:rsidP="0049690B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2017</w:t>
                  </w:r>
                </w:p>
              </w:tc>
            </w:tr>
            <w:tr w:rsidR="00642F99" w:rsidTr="00EF2D61">
              <w:trPr>
                <w:trHeight w:val="284"/>
                <w:jc w:val="center"/>
              </w:trPr>
              <w:tc>
                <w:tcPr>
                  <w:tcW w:w="728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ENE</w:t>
                  </w:r>
                </w:p>
              </w:tc>
              <w:tc>
                <w:tcPr>
                  <w:tcW w:w="696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FEB</w:t>
                  </w:r>
                </w:p>
              </w:tc>
              <w:tc>
                <w:tcPr>
                  <w:tcW w:w="815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MAR</w:t>
                  </w:r>
                </w:p>
              </w:tc>
              <w:tc>
                <w:tcPr>
                  <w:tcW w:w="738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ABR</w:t>
                  </w:r>
                </w:p>
              </w:tc>
              <w:tc>
                <w:tcPr>
                  <w:tcW w:w="801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MAY</w:t>
                  </w:r>
                </w:p>
              </w:tc>
              <w:tc>
                <w:tcPr>
                  <w:tcW w:w="723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JUN</w:t>
                  </w:r>
                </w:p>
              </w:tc>
              <w:tc>
                <w:tcPr>
                  <w:tcW w:w="668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JUL</w:t>
                  </w:r>
                </w:p>
              </w:tc>
              <w:tc>
                <w:tcPr>
                  <w:tcW w:w="78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AGO</w:t>
                  </w:r>
                </w:p>
              </w:tc>
              <w:tc>
                <w:tcPr>
                  <w:tcW w:w="68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SEP</w:t>
                  </w:r>
                </w:p>
              </w:tc>
              <w:tc>
                <w:tcPr>
                  <w:tcW w:w="743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OCT</w:t>
                  </w:r>
                </w:p>
              </w:tc>
              <w:tc>
                <w:tcPr>
                  <w:tcW w:w="78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NOV</w:t>
                  </w:r>
                </w:p>
              </w:tc>
              <w:tc>
                <w:tcPr>
                  <w:tcW w:w="67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DIC</w:t>
                  </w:r>
                </w:p>
              </w:tc>
            </w:tr>
            <w:tr w:rsidR="00EF2D61" w:rsidTr="00EF2D61">
              <w:trPr>
                <w:trHeight w:val="618"/>
                <w:jc w:val="center"/>
              </w:trPr>
              <w:tc>
                <w:tcPr>
                  <w:tcW w:w="728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96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815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38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801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23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68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89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89" w:type="dxa"/>
                  <w:shd w:val="clear" w:color="auto" w:fill="C45911" w:themeFill="accent2" w:themeFillShade="BF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43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89" w:type="dxa"/>
                  <w:shd w:val="clear" w:color="auto" w:fill="F4B083" w:themeFill="accent2" w:themeFillTint="99"/>
                </w:tcPr>
                <w:p w:rsidR="00EF2D61" w:rsidRDefault="00EF2D61" w:rsidP="004F362F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79" w:type="dxa"/>
                  <w:shd w:val="clear" w:color="auto" w:fill="F4B083" w:themeFill="accent2" w:themeFillTint="99"/>
                </w:tcPr>
                <w:p w:rsidR="00EF2D61" w:rsidRDefault="00EF2D61" w:rsidP="0049690B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642F99" w:rsidRDefault="00642F99" w:rsidP="00985E0A">
            <w:pPr>
              <w:jc w:val="both"/>
              <w:rPr>
                <w:sz w:val="32"/>
              </w:rPr>
            </w:pPr>
          </w:p>
        </w:tc>
      </w:tr>
    </w:tbl>
    <w:p w:rsidR="0049690B" w:rsidRDefault="0049690B" w:rsidP="00985E0A">
      <w:pPr>
        <w:jc w:val="both"/>
        <w:rPr>
          <w:sz w:val="32"/>
        </w:rPr>
      </w:pPr>
    </w:p>
    <w:p w:rsidR="00DD2116" w:rsidRDefault="00DD2116" w:rsidP="00DD2116">
      <w:pPr>
        <w:jc w:val="center"/>
        <w:rPr>
          <w:b/>
          <w:sz w:val="32"/>
        </w:rPr>
      </w:pPr>
      <w:r>
        <w:rPr>
          <w:b/>
          <w:sz w:val="32"/>
        </w:rPr>
        <w:t>Mascota, Jalisco.</w:t>
      </w:r>
    </w:p>
    <w:p w:rsidR="00276C42" w:rsidRDefault="00276C42" w:rsidP="00DD2116">
      <w:pPr>
        <w:jc w:val="center"/>
        <w:rPr>
          <w:b/>
          <w:sz w:val="32"/>
        </w:rPr>
      </w:pPr>
      <w:r>
        <w:rPr>
          <w:b/>
          <w:sz w:val="32"/>
        </w:rPr>
        <w:t xml:space="preserve">Responsable </w:t>
      </w:r>
    </w:p>
    <w:p w:rsidR="00DD2116" w:rsidRDefault="00DD2116" w:rsidP="00DD2116">
      <w:pPr>
        <w:jc w:val="center"/>
        <w:rPr>
          <w:b/>
          <w:sz w:val="32"/>
        </w:rPr>
      </w:pPr>
      <w:r>
        <w:rPr>
          <w:b/>
          <w:sz w:val="32"/>
        </w:rPr>
        <w:t xml:space="preserve">Regidor </w:t>
      </w:r>
    </w:p>
    <w:p w:rsidR="003668EE" w:rsidRPr="003668EE" w:rsidRDefault="006439EB" w:rsidP="003668EE">
      <w:pPr>
        <w:jc w:val="center"/>
        <w:rPr>
          <w:b/>
          <w:sz w:val="32"/>
        </w:rPr>
      </w:pPr>
      <w:r>
        <w:rPr>
          <w:b/>
          <w:sz w:val="32"/>
        </w:rPr>
        <w:t>Héctor Manuel Tovar Carrillo.</w:t>
      </w:r>
    </w:p>
    <w:sectPr w:rsidR="003668EE" w:rsidRPr="00366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04099"/>
    <w:multiLevelType w:val="hybridMultilevel"/>
    <w:tmpl w:val="86421CE8"/>
    <w:lvl w:ilvl="0" w:tplc="178E27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8EE"/>
    <w:rsid w:val="0012707A"/>
    <w:rsid w:val="00273FE0"/>
    <w:rsid w:val="00276C42"/>
    <w:rsid w:val="003668EE"/>
    <w:rsid w:val="00466F72"/>
    <w:rsid w:val="0049690B"/>
    <w:rsid w:val="00525542"/>
    <w:rsid w:val="00602B2A"/>
    <w:rsid w:val="00642F99"/>
    <w:rsid w:val="006439EB"/>
    <w:rsid w:val="00662414"/>
    <w:rsid w:val="006D01C0"/>
    <w:rsid w:val="007A55EC"/>
    <w:rsid w:val="009110D9"/>
    <w:rsid w:val="00985E0A"/>
    <w:rsid w:val="00A31D04"/>
    <w:rsid w:val="00B538D1"/>
    <w:rsid w:val="00B82D23"/>
    <w:rsid w:val="00BA521F"/>
    <w:rsid w:val="00BC3678"/>
    <w:rsid w:val="00DD2116"/>
    <w:rsid w:val="00E640E0"/>
    <w:rsid w:val="00EF2D61"/>
    <w:rsid w:val="00F2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D77F"/>
  <w15:docId w15:val="{E6551B77-C3D8-49C5-BDB2-6FB364F9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Magali Alanís Vargas</dc:creator>
  <cp:lastModifiedBy>HECTOR MANUEL TOVAR CARRILLO</cp:lastModifiedBy>
  <cp:revision>8</cp:revision>
  <dcterms:created xsi:type="dcterms:W3CDTF">2017-05-29T15:55:00Z</dcterms:created>
  <dcterms:modified xsi:type="dcterms:W3CDTF">2018-09-07T03:38:00Z</dcterms:modified>
</cp:coreProperties>
</file>