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70111789" w:displacedByCustomXml="next"/>
    <w:sdt>
      <w:sdtPr>
        <w:rPr>
          <w:rFonts w:ascii="Cambria" w:hAnsi="Cambria"/>
        </w:rPr>
        <w:id w:val="-504592220"/>
        <w:docPartObj>
          <w:docPartGallery w:val="Cover Pages"/>
          <w:docPartUnique/>
        </w:docPartObj>
      </w:sdtPr>
      <w:sdtEndPr>
        <w:rPr>
          <w:rFonts w:asciiTheme="majorHAnsi" w:hAnsiTheme="majorHAnsi"/>
        </w:rPr>
      </w:sdtEndPr>
      <w:sdtContent>
        <w:p w:rsidR="001420C9" w:rsidRPr="00BB0E53" w:rsidRDefault="00581572" w:rsidP="001420C9">
          <w:pPr>
            <w:rPr>
              <w:rFonts w:asciiTheme="majorHAnsi" w:hAnsiTheme="majorHAnsi"/>
            </w:rPr>
          </w:pPr>
          <w:r w:rsidRPr="00BB0E53">
            <w:rPr>
              <w:rFonts w:asciiTheme="majorHAnsi" w:hAnsiTheme="majorHAnsi"/>
              <w:noProof/>
            </w:rPr>
            <mc:AlternateContent>
              <mc:Choice Requires="wpg">
                <w:drawing>
                  <wp:anchor distT="0" distB="0" distL="114300" distR="114300" simplePos="0" relativeHeight="251680768" behindDoc="1" locked="0" layoutInCell="1" allowOverlap="1" wp14:anchorId="74CBD978" wp14:editId="4B62BBAA">
                    <wp:simplePos x="0" y="0"/>
                    <wp:positionH relativeFrom="column">
                      <wp:posOffset>-1147445</wp:posOffset>
                    </wp:positionH>
                    <wp:positionV relativeFrom="paragraph">
                      <wp:posOffset>-118745</wp:posOffset>
                    </wp:positionV>
                    <wp:extent cx="7881620" cy="4988560"/>
                    <wp:effectExtent l="0" t="0" r="5080" b="2540"/>
                    <wp:wrapNone/>
                    <wp:docPr id="58" name="Grupo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81620" cy="4988560"/>
                              <a:chOff x="0" y="800100"/>
                              <a:chExt cx="7881620" cy="4988560"/>
                            </a:xfrm>
                          </wpg:grpSpPr>
                          <pic:pic xmlns:pic="http://schemas.openxmlformats.org/drawingml/2006/picture">
                            <pic:nvPicPr>
                              <pic:cNvPr id="59" name="Imagen 6" descr="red ribon.jp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3771900"/>
                                <a:ext cx="7881620" cy="2016760"/>
                              </a:xfrm>
                              <a:prstGeom prst="rect">
                                <a:avLst/>
                              </a:prstGeom>
                            </pic:spPr>
                          </pic:pic>
                          <pic:pic xmlns:pic="http://schemas.openxmlformats.org/drawingml/2006/picture">
                            <pic:nvPicPr>
                              <pic:cNvPr id="60" name="Imagen 8" descr="Jalisco Isologo.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199765" y="800100"/>
                                <a:ext cx="1600835" cy="1417320"/>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6644DAB9" id="Grupo 58" o:spid="_x0000_s1026" style="position:absolute;margin-left:-90.35pt;margin-top:-9.35pt;width:620.6pt;height:392.8pt;z-index:-251635712;mso-height-relative:margin" coordorigin=",8001" coordsize="78816,4988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NR0v8Axj8n/vXQf6TrDX8JO7/o7f8AHd/fay5l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HS/8Y/J/wC9dB/pOsNfwk7v+jt/x3f32suZV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">
                    <v:shape id="Imagen 6" o:spid="_x0000_s1027" type="#_x0000_t75" alt="red ribon.jpg" style="position:absolute;top:37719;width:78816;height:20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ERd/EAAAA2wAAAA8AAABkcnMvZG93bnJldi54bWxEj81qwkAUhfcF32G4grtmorRVo6NIIdiu&#10;RBNwe8lck2DmTsiMSdqn7xQKXR7Oz8fZ7kfTiJ46V1tWMI9iEMSF1TWXCvIsfV6BcB5ZY2OZFHyR&#10;g/1u8rTFRNuBz9RffCnCCLsEFVTet4mUrqjIoItsSxy8m+0M+iC7UuoOhzBuGrmI4zdpsOZAqLCl&#10;94qK++VhAnf5/fkyNI/WpevTmMf59bTIjkrNpuNhA8LT6P/Df+0PreB1Db9fw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ERd/EAAAA2wAAAA8AAAAAAAAAAAAAAAAA&#10;nwIAAGRycy9kb3ducmV2LnhtbFBLBQYAAAAABAAEAPcAAACQAwAAAAA=&#10;">
                      <v:imagedata r:id="rId11" o:title="red ribon"/>
                      <v:path arrowok="t"/>
                    </v:shape>
                    <v:shape id="Imagen 8" o:spid="_x0000_s1028" type="#_x0000_t75" alt="Jalisco Isologo.png" style="position:absolute;left:31997;top:8001;width:16009;height:14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BJ6DDAAAA2wAAAA8AAABkcnMvZG93bnJldi54bWxET01rwkAQvQv9D8sUehGzUTBI6iq2GGg9&#10;VE178Dhkp0kwOxuz2xj/vXsoeHy87+V6MI3oqXO1ZQXTKAZBXFhdc6ng5zubLEA4j6yxsUwKbuRg&#10;vXoaLTHV9spH6nNfihDCLkUFlfdtKqUrKjLoItsSB+7XdgZ9gF0pdYfXEG4aOYvjRBqsOTRU2NJ7&#10;RcU5/zMKDjwuMJu3+9PucmyS7Ym+3j7HSr08D5tXEJ4G/xD/uz+0giSsD1/CD5C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8EnoMMAAADbAAAADwAAAAAAAAAAAAAAAACf&#10;AgAAZHJzL2Rvd25yZXYueG1sUEsFBgAAAAAEAAQA9wAAAI8DAAAAAA==&#10;">
                      <v:imagedata r:id="rId12" o:title="Jalisco Isologo"/>
                      <v:path arrowok="t"/>
                    </v:shape>
                  </v:group>
                </w:pict>
              </mc:Fallback>
            </mc:AlternateContent>
          </w:r>
        </w:p>
        <w:p w:rsidR="001420C9" w:rsidRPr="00BB0E53" w:rsidRDefault="001420C9" w:rsidP="001420C9">
          <w:pPr>
            <w:rPr>
              <w:rFonts w:asciiTheme="majorHAnsi" w:hAnsiTheme="majorHAnsi"/>
            </w:rPr>
          </w:pPr>
        </w:p>
        <w:p w:rsidR="001420C9" w:rsidRPr="00BB0E53" w:rsidRDefault="001420C9" w:rsidP="001420C9">
          <w:pPr>
            <w:rPr>
              <w:rFonts w:asciiTheme="majorHAnsi" w:hAnsiTheme="majorHAnsi"/>
            </w:rPr>
          </w:pPr>
        </w:p>
        <w:p w:rsidR="001420C9" w:rsidRPr="00BB0E53" w:rsidRDefault="001420C9" w:rsidP="001420C9">
          <w:pPr>
            <w:rPr>
              <w:rFonts w:asciiTheme="majorHAnsi" w:hAnsiTheme="majorHAnsi"/>
            </w:rPr>
          </w:pPr>
        </w:p>
        <w:p w:rsidR="001420C9" w:rsidRPr="00BB0E53" w:rsidRDefault="001420C9" w:rsidP="001420C9">
          <w:pPr>
            <w:rPr>
              <w:rFonts w:asciiTheme="majorHAnsi" w:hAnsiTheme="majorHAnsi"/>
            </w:rPr>
          </w:pPr>
        </w:p>
        <w:p w:rsidR="001420C9" w:rsidRPr="00BB0E53" w:rsidRDefault="001420C9" w:rsidP="001420C9">
          <w:pPr>
            <w:rPr>
              <w:rFonts w:asciiTheme="majorHAnsi" w:hAnsiTheme="majorHAnsi"/>
            </w:rPr>
          </w:pPr>
        </w:p>
        <w:p w:rsidR="001420C9" w:rsidRPr="00BB0E53" w:rsidRDefault="001420C9" w:rsidP="001420C9">
          <w:pPr>
            <w:rPr>
              <w:rFonts w:asciiTheme="majorHAnsi" w:hAnsiTheme="majorHAnsi"/>
            </w:rPr>
          </w:pPr>
        </w:p>
        <w:p w:rsidR="001420C9" w:rsidRPr="00BB0E53" w:rsidRDefault="001420C9" w:rsidP="001420C9">
          <w:pPr>
            <w:rPr>
              <w:rFonts w:asciiTheme="majorHAnsi" w:hAnsiTheme="majorHAnsi"/>
            </w:rPr>
          </w:pPr>
        </w:p>
        <w:p w:rsidR="001420C9" w:rsidRPr="00BB0E53" w:rsidRDefault="001420C9" w:rsidP="001420C9">
          <w:pPr>
            <w:rPr>
              <w:rFonts w:asciiTheme="majorHAnsi" w:hAnsiTheme="majorHAnsi"/>
              <w:noProof/>
            </w:rPr>
          </w:pPr>
        </w:p>
        <w:p w:rsidR="001420C9" w:rsidRPr="00BB0E53" w:rsidRDefault="001420C9" w:rsidP="001420C9">
          <w:pPr>
            <w:rPr>
              <w:rFonts w:asciiTheme="majorHAnsi" w:hAnsiTheme="majorHAnsi"/>
              <w:noProof/>
            </w:rPr>
          </w:pPr>
        </w:p>
        <w:p w:rsidR="001420C9" w:rsidRPr="00BB0E53" w:rsidRDefault="001420C9" w:rsidP="001420C9">
          <w:pPr>
            <w:rPr>
              <w:rFonts w:asciiTheme="majorHAnsi" w:hAnsiTheme="majorHAnsi"/>
              <w:noProof/>
            </w:rPr>
          </w:pPr>
        </w:p>
        <w:p w:rsidR="001420C9" w:rsidRPr="00BB0E53" w:rsidRDefault="001420C9" w:rsidP="001420C9">
          <w:pPr>
            <w:rPr>
              <w:rFonts w:asciiTheme="majorHAnsi" w:hAnsiTheme="majorHAnsi"/>
              <w:b/>
              <w:noProof/>
            </w:rPr>
          </w:pPr>
        </w:p>
        <w:p w:rsidR="001420C9" w:rsidRPr="00BB0E53" w:rsidRDefault="001420C9" w:rsidP="001420C9">
          <w:pPr>
            <w:jc w:val="center"/>
            <w:rPr>
              <w:rFonts w:asciiTheme="majorHAnsi" w:hAnsiTheme="majorHAnsi"/>
              <w:b/>
              <w:noProof/>
              <w:color w:val="FFFFFF"/>
              <w:sz w:val="36"/>
              <w:szCs w:val="36"/>
            </w:rPr>
          </w:pPr>
        </w:p>
        <w:p w:rsidR="001420C9" w:rsidRPr="00BB0E53" w:rsidRDefault="001420C9" w:rsidP="001420C9">
          <w:pPr>
            <w:jc w:val="center"/>
            <w:rPr>
              <w:rFonts w:asciiTheme="majorHAnsi" w:hAnsiTheme="majorHAnsi"/>
              <w:b/>
              <w:noProof/>
              <w:color w:val="FFFFFF"/>
              <w:sz w:val="72"/>
              <w:szCs w:val="72"/>
            </w:rPr>
          </w:pPr>
        </w:p>
        <w:p w:rsidR="001420C9" w:rsidRPr="00BB0E53" w:rsidRDefault="00B334D7" w:rsidP="001420C9">
          <w:pPr>
            <w:jc w:val="center"/>
            <w:rPr>
              <w:rFonts w:asciiTheme="majorHAnsi" w:hAnsiTheme="majorHAnsi"/>
              <w:b/>
              <w:noProof/>
              <w:color w:val="FFFFFF"/>
              <w:sz w:val="48"/>
              <w:szCs w:val="72"/>
              <w:lang w:val="es-MX"/>
            </w:rPr>
          </w:pPr>
          <w:r w:rsidRPr="00BB0E53">
            <w:rPr>
              <w:rFonts w:asciiTheme="majorHAnsi" w:hAnsiTheme="majorHAnsi"/>
              <w:b/>
              <w:noProof/>
              <w:color w:val="FFFFFF"/>
              <w:sz w:val="48"/>
              <w:szCs w:val="72"/>
              <w:lang w:val="es-MX"/>
            </w:rPr>
            <w:t>Plan Institucional</w:t>
          </w:r>
          <w:r w:rsidR="003C10F5" w:rsidRPr="00BB0E53">
            <w:rPr>
              <w:rFonts w:asciiTheme="majorHAnsi" w:hAnsiTheme="majorHAnsi"/>
              <w:b/>
              <w:noProof/>
              <w:color w:val="FFFFFF"/>
              <w:sz w:val="48"/>
              <w:szCs w:val="72"/>
              <w:lang w:val="es-MX"/>
            </w:rPr>
            <w:t xml:space="preserve"> 2014-2018 de </w:t>
          </w:r>
        </w:p>
        <w:p w:rsidR="00B334D7" w:rsidRPr="00BB0E53" w:rsidRDefault="00B334D7" w:rsidP="001420C9">
          <w:pPr>
            <w:jc w:val="center"/>
            <w:rPr>
              <w:rFonts w:asciiTheme="majorHAnsi" w:hAnsiTheme="majorHAnsi"/>
              <w:b/>
              <w:noProof/>
              <w:color w:val="FFFFFF"/>
              <w:sz w:val="48"/>
              <w:szCs w:val="72"/>
              <w:lang w:val="es-MX"/>
            </w:rPr>
          </w:pPr>
        </w:p>
        <w:p w:rsidR="00B334D7" w:rsidRPr="00BB0E53" w:rsidRDefault="00F70BA9" w:rsidP="00B334D7">
          <w:pPr>
            <w:jc w:val="center"/>
            <w:rPr>
              <w:rFonts w:asciiTheme="majorHAnsi" w:hAnsiTheme="majorHAnsi"/>
              <w:b/>
              <w:noProof/>
              <w:color w:val="FFFFFF"/>
              <w:sz w:val="48"/>
              <w:szCs w:val="72"/>
              <w:lang w:val="es-MX"/>
            </w:rPr>
          </w:pPr>
          <w:r w:rsidRPr="00BB0E53">
            <w:rPr>
              <w:rFonts w:asciiTheme="majorHAnsi" w:hAnsiTheme="majorHAnsi"/>
              <w:b/>
              <w:noProof/>
              <w:color w:val="FFFFFF"/>
              <w:sz w:val="48"/>
              <w:szCs w:val="72"/>
              <w:lang w:val="es-MX"/>
            </w:rPr>
            <w:t>Instituto Tecnológico Superior de T</w:t>
          </w:r>
          <w:r w:rsidR="00C34A56" w:rsidRPr="00BB0E53">
            <w:rPr>
              <w:rFonts w:asciiTheme="majorHAnsi" w:hAnsiTheme="majorHAnsi"/>
              <w:b/>
              <w:noProof/>
              <w:color w:val="FFFFFF"/>
              <w:sz w:val="48"/>
              <w:szCs w:val="72"/>
              <w:lang w:val="es-MX"/>
            </w:rPr>
            <w:t>amazula de Gordiano</w:t>
          </w:r>
        </w:p>
        <w:p w:rsidR="00B334D7" w:rsidRPr="00BB0E53" w:rsidRDefault="00B334D7" w:rsidP="00B334D7">
          <w:pPr>
            <w:jc w:val="center"/>
            <w:rPr>
              <w:rFonts w:asciiTheme="majorHAnsi" w:hAnsiTheme="majorHAnsi"/>
              <w:b/>
              <w:noProof/>
              <w:color w:val="FFFFFF"/>
              <w:sz w:val="48"/>
              <w:szCs w:val="72"/>
              <w:lang w:val="es-MX"/>
            </w:rPr>
          </w:pPr>
        </w:p>
        <w:p w:rsidR="001420C9" w:rsidRPr="00BB0E53" w:rsidRDefault="00F05D07" w:rsidP="00B334D7">
          <w:pPr>
            <w:jc w:val="center"/>
            <w:rPr>
              <w:rFonts w:asciiTheme="majorHAnsi" w:hAnsiTheme="majorHAnsi"/>
            </w:rPr>
          </w:pPr>
          <w:r w:rsidRPr="00BB0E53">
            <w:rPr>
              <w:rFonts w:asciiTheme="majorHAnsi" w:hAnsiTheme="majorHAnsi"/>
              <w:noProof/>
            </w:rPr>
            <w:drawing>
              <wp:anchor distT="0" distB="0" distL="114300" distR="114300" simplePos="0" relativeHeight="251693056" behindDoc="0" locked="0" layoutInCell="1" allowOverlap="1" wp14:anchorId="25C65854" wp14:editId="453753C0">
                <wp:simplePos x="0" y="0"/>
                <wp:positionH relativeFrom="column">
                  <wp:posOffset>35560</wp:posOffset>
                </wp:positionH>
                <wp:positionV relativeFrom="paragraph">
                  <wp:posOffset>2900680</wp:posOffset>
                </wp:positionV>
                <wp:extent cx="5612130" cy="135890"/>
                <wp:effectExtent l="0" t="0" r="7620" b="0"/>
                <wp:wrapNone/>
                <wp:docPr id="12" name="Imagen 7" descr="line 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 shadow.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135890"/>
                        </a:xfrm>
                        <a:prstGeom prst="rect">
                          <a:avLst/>
                        </a:prstGeom>
                        <a:noFill/>
                      </pic:spPr>
                    </pic:pic>
                  </a:graphicData>
                </a:graphic>
              </wp:anchor>
            </w:drawing>
          </w:r>
          <w:r w:rsidR="001420C9" w:rsidRPr="00BB0E53">
            <w:rPr>
              <w:rFonts w:asciiTheme="majorHAnsi" w:hAnsiTheme="majorHAnsi"/>
              <w:lang w:val="es-MX"/>
            </w:rPr>
            <w:br w:type="page"/>
          </w:r>
        </w:p>
        <w:p w:rsidR="00BB0E53" w:rsidRDefault="00990982">
          <w:pPr>
            <w:spacing w:after="200" w:line="276" w:lineRule="auto"/>
            <w:rPr>
              <w:rFonts w:asciiTheme="majorHAnsi" w:hAnsiTheme="majorHAnsi"/>
              <w:noProof/>
            </w:rPr>
            <w:sectPr w:rsidR="00BB0E53" w:rsidSect="00BB0E53">
              <w:headerReference w:type="default" r:id="rId14"/>
              <w:footerReference w:type="default" r:id="rId15"/>
              <w:footerReference w:type="first" r:id="rId16"/>
              <w:pgSz w:w="12240" w:h="15840"/>
              <w:pgMar w:top="1417" w:right="1701" w:bottom="1417" w:left="1701" w:header="708" w:footer="708" w:gutter="0"/>
              <w:cols w:space="708"/>
              <w:titlePg/>
              <w:docGrid w:linePitch="360"/>
            </w:sectPr>
          </w:pPr>
          <w:r w:rsidRPr="00BB0E53">
            <w:rPr>
              <w:rFonts w:asciiTheme="majorHAnsi" w:hAnsiTheme="majorHAnsi"/>
            </w:rPr>
            <w:lastRenderedPageBreak/>
            <w:fldChar w:fldCharType="begin"/>
          </w:r>
          <w:r w:rsidRPr="00BB0E53">
            <w:rPr>
              <w:rFonts w:asciiTheme="majorHAnsi" w:hAnsiTheme="majorHAnsi"/>
            </w:rPr>
            <w:instrText xml:space="preserve"> INDEX \e "</w:instrText>
          </w:r>
          <w:r w:rsidRPr="00BB0E53">
            <w:rPr>
              <w:rFonts w:asciiTheme="majorHAnsi" w:hAnsiTheme="majorHAnsi"/>
            </w:rPr>
            <w:tab/>
            <w:instrText xml:space="preserve">" \c "1" \z "3082" </w:instrText>
          </w:r>
          <w:r w:rsidRPr="00BB0E53">
            <w:rPr>
              <w:rFonts w:asciiTheme="majorHAnsi" w:hAnsiTheme="majorHAnsi"/>
            </w:rPr>
            <w:fldChar w:fldCharType="separate"/>
          </w:r>
        </w:p>
        <w:p w:rsidR="00BB0E53" w:rsidRDefault="00BB0E53">
          <w:pPr>
            <w:pStyle w:val="ndice1"/>
            <w:rPr>
              <w:noProof/>
            </w:rPr>
          </w:pPr>
          <w:r w:rsidRPr="006F2E05">
            <w:rPr>
              <w:rFonts w:asciiTheme="majorHAnsi" w:hAnsiTheme="majorHAnsi"/>
              <w:noProof/>
              <w:color w:val="FFFFFF" w:themeColor="background1"/>
            </w:rPr>
            <w:lastRenderedPageBreak/>
            <w:t xml:space="preserve">01 </w:t>
          </w:r>
          <w:r w:rsidRPr="00BB0E53">
            <w:rPr>
              <w:rFonts w:asciiTheme="majorHAnsi" w:hAnsiTheme="majorHAnsi" w:cs="Arial"/>
              <w:b/>
              <w:noProof/>
            </w:rPr>
            <w:t>Antecedentes</w:t>
          </w:r>
          <w:r>
            <w:rPr>
              <w:noProof/>
            </w:rPr>
            <w:tab/>
          </w:r>
          <w:r w:rsidRPr="00BB0E53">
            <w:rPr>
              <w:b/>
              <w:noProof/>
            </w:rPr>
            <w:t>3</w:t>
          </w:r>
        </w:p>
        <w:p w:rsidR="00BB0E53" w:rsidRDefault="00BB0E53" w:rsidP="00BB0E53">
          <w:pPr>
            <w:pStyle w:val="ndice1"/>
            <w:ind w:left="948"/>
            <w:rPr>
              <w:noProof/>
            </w:rPr>
          </w:pPr>
          <w:r w:rsidRPr="006F2E05">
            <w:rPr>
              <w:rFonts w:asciiTheme="majorHAnsi" w:hAnsiTheme="majorHAnsi"/>
              <w:noProof/>
              <w:color w:val="FFFFFF" w:themeColor="background1"/>
            </w:rPr>
            <w:t>02</w:t>
          </w:r>
          <w:r w:rsidRPr="006F2E05">
            <w:rPr>
              <w:rFonts w:asciiTheme="majorHAnsi" w:hAnsiTheme="majorHAnsi" w:cs="Arial"/>
              <w:noProof/>
            </w:rPr>
            <w:t>Marco Jurídico</w:t>
          </w:r>
          <w:r>
            <w:rPr>
              <w:noProof/>
            </w:rPr>
            <w:tab/>
            <w:t>5</w:t>
          </w:r>
        </w:p>
        <w:p w:rsidR="00BB0E53" w:rsidRDefault="00BB0E53" w:rsidP="00BB0E53">
          <w:pPr>
            <w:pStyle w:val="ndice1"/>
            <w:ind w:left="948"/>
            <w:rPr>
              <w:noProof/>
            </w:rPr>
          </w:pPr>
          <w:r w:rsidRPr="006F2E05">
            <w:rPr>
              <w:rFonts w:asciiTheme="majorHAnsi" w:hAnsiTheme="majorHAnsi"/>
              <w:noProof/>
              <w:color w:val="FFFFFF" w:themeColor="background1"/>
            </w:rPr>
            <w:t>03</w:t>
          </w:r>
          <w:r w:rsidRPr="006F2E05">
            <w:rPr>
              <w:rFonts w:asciiTheme="majorHAnsi" w:hAnsiTheme="majorHAnsi" w:cs="Arial"/>
              <w:noProof/>
            </w:rPr>
            <w:t>Alineación con el Plan Estatal de Desarrollo</w:t>
          </w:r>
          <w:r>
            <w:rPr>
              <w:noProof/>
            </w:rPr>
            <w:tab/>
            <w:t>7</w:t>
          </w:r>
        </w:p>
        <w:p w:rsidR="00BB0E53" w:rsidRDefault="00BB0E53" w:rsidP="00BB0E53">
          <w:pPr>
            <w:pStyle w:val="ndice1"/>
            <w:ind w:left="948"/>
            <w:rPr>
              <w:noProof/>
            </w:rPr>
          </w:pPr>
          <w:r w:rsidRPr="006F2E05">
            <w:rPr>
              <w:rFonts w:asciiTheme="majorHAnsi" w:hAnsiTheme="majorHAnsi"/>
              <w:noProof/>
              <w:color w:val="FFFFFF" w:themeColor="background1"/>
            </w:rPr>
            <w:t>04</w:t>
          </w:r>
          <w:r w:rsidRPr="006F2E05">
            <w:rPr>
              <w:rFonts w:asciiTheme="majorHAnsi" w:hAnsiTheme="majorHAnsi" w:cs="Arial"/>
              <w:noProof/>
            </w:rPr>
            <w:t>Misión , visión  y valores Institucionales</w:t>
          </w:r>
          <w:r>
            <w:rPr>
              <w:noProof/>
            </w:rPr>
            <w:tab/>
            <w:t>10</w:t>
          </w:r>
        </w:p>
        <w:p w:rsidR="00BB0E53" w:rsidRDefault="00BB0E53" w:rsidP="00BB0E53">
          <w:pPr>
            <w:pStyle w:val="ndice1"/>
            <w:ind w:left="948"/>
            <w:rPr>
              <w:noProof/>
            </w:rPr>
          </w:pPr>
          <w:r w:rsidRPr="006F2E05">
            <w:rPr>
              <w:rFonts w:asciiTheme="majorHAnsi" w:hAnsiTheme="majorHAnsi"/>
              <w:noProof/>
              <w:color w:val="FFFFFF" w:themeColor="background1"/>
            </w:rPr>
            <w:t>05</w:t>
          </w:r>
          <w:r w:rsidRPr="006F2E05">
            <w:rPr>
              <w:rFonts w:asciiTheme="majorHAnsi" w:hAnsiTheme="majorHAnsi" w:cs="Arial"/>
              <w:noProof/>
              <w:color w:val="000000" w:themeColor="text1"/>
            </w:rPr>
            <w:t>Misión</w:t>
          </w:r>
          <w:r w:rsidRPr="006F2E05">
            <w:rPr>
              <w:rFonts w:asciiTheme="majorHAnsi" w:hAnsiTheme="majorHAnsi" w:cs="Arial"/>
              <w:noProof/>
            </w:rPr>
            <w:t xml:space="preserve"> Institucional</w:t>
          </w:r>
          <w:r>
            <w:rPr>
              <w:noProof/>
            </w:rPr>
            <w:tab/>
            <w:t>10</w:t>
          </w:r>
        </w:p>
        <w:p w:rsidR="00BB0E53" w:rsidRDefault="00BB0E53" w:rsidP="00BB0E53">
          <w:pPr>
            <w:pStyle w:val="ndice1"/>
            <w:ind w:left="948"/>
            <w:rPr>
              <w:noProof/>
            </w:rPr>
          </w:pPr>
          <w:r w:rsidRPr="006F2E05">
            <w:rPr>
              <w:rFonts w:asciiTheme="majorHAnsi" w:hAnsiTheme="majorHAnsi"/>
              <w:noProof/>
              <w:color w:val="FFFFFF" w:themeColor="background1"/>
            </w:rPr>
            <w:t>06</w:t>
          </w:r>
          <w:r w:rsidRPr="006F2E05">
            <w:rPr>
              <w:rFonts w:asciiTheme="majorHAnsi" w:hAnsiTheme="majorHAnsi" w:cs="Arial"/>
              <w:noProof/>
            </w:rPr>
            <w:t>Visión Institucional</w:t>
          </w:r>
          <w:r>
            <w:rPr>
              <w:noProof/>
            </w:rPr>
            <w:tab/>
            <w:t>10</w:t>
          </w:r>
        </w:p>
        <w:p w:rsidR="00BB0E53" w:rsidRDefault="00BB0E53" w:rsidP="00BB0E53">
          <w:pPr>
            <w:pStyle w:val="ndice1"/>
            <w:ind w:left="948"/>
            <w:rPr>
              <w:noProof/>
            </w:rPr>
          </w:pPr>
          <w:r w:rsidRPr="006F2E05">
            <w:rPr>
              <w:rFonts w:asciiTheme="majorHAnsi" w:hAnsiTheme="majorHAnsi"/>
              <w:noProof/>
              <w:color w:val="FFFFFF" w:themeColor="background1"/>
            </w:rPr>
            <w:t>07</w:t>
          </w:r>
          <w:r w:rsidRPr="006F2E05">
            <w:rPr>
              <w:rFonts w:asciiTheme="majorHAnsi" w:hAnsiTheme="majorHAnsi" w:cs="Arial"/>
              <w:noProof/>
            </w:rPr>
            <w:t>Valores y principios que caracterizan nuestra institución</w:t>
          </w:r>
          <w:r>
            <w:rPr>
              <w:noProof/>
            </w:rPr>
            <w:tab/>
            <w:t>10</w:t>
          </w:r>
        </w:p>
        <w:p w:rsidR="00BB0E53" w:rsidRDefault="00BB0E53">
          <w:pPr>
            <w:pStyle w:val="ndice1"/>
            <w:rPr>
              <w:noProof/>
            </w:rPr>
          </w:pPr>
          <w:r w:rsidRPr="006F2E05">
            <w:rPr>
              <w:rFonts w:asciiTheme="majorHAnsi" w:hAnsiTheme="majorHAnsi"/>
              <w:noProof/>
              <w:color w:val="FFFFFF" w:themeColor="background1"/>
            </w:rPr>
            <w:t>08</w:t>
          </w:r>
          <w:r w:rsidRPr="00BB0E53">
            <w:rPr>
              <w:rFonts w:asciiTheme="majorHAnsi" w:hAnsiTheme="majorHAnsi" w:cs="Arial"/>
              <w:b/>
              <w:noProof/>
            </w:rPr>
            <w:t>Radiografía Institucional</w:t>
          </w:r>
          <w:r>
            <w:rPr>
              <w:noProof/>
            </w:rPr>
            <w:tab/>
          </w:r>
          <w:r w:rsidRPr="00BB0E53">
            <w:rPr>
              <w:b/>
              <w:noProof/>
            </w:rPr>
            <w:t>12</w:t>
          </w:r>
        </w:p>
        <w:p w:rsidR="00BB0E53" w:rsidRDefault="00BB0E53" w:rsidP="00BB0E53">
          <w:pPr>
            <w:pStyle w:val="ndice1"/>
            <w:ind w:left="948"/>
            <w:rPr>
              <w:noProof/>
            </w:rPr>
          </w:pPr>
          <w:r w:rsidRPr="006F2E05">
            <w:rPr>
              <w:rFonts w:asciiTheme="majorHAnsi" w:hAnsiTheme="majorHAnsi"/>
              <w:noProof/>
              <w:color w:val="FFFFFF" w:themeColor="background1"/>
            </w:rPr>
            <w:t>0</w:t>
          </w:r>
          <w:r w:rsidRPr="00BB0E53">
            <w:rPr>
              <w:rFonts w:asciiTheme="majorHAnsi" w:hAnsiTheme="majorHAnsi"/>
              <w:noProof/>
              <w:color w:val="FFFFFF" w:themeColor="background1"/>
            </w:rPr>
            <w:t>9</w:t>
          </w:r>
          <w:r w:rsidRPr="00BB0E53">
            <w:rPr>
              <w:rFonts w:asciiTheme="majorHAnsi" w:hAnsiTheme="majorHAnsi" w:cs="Arial"/>
              <w:noProof/>
            </w:rPr>
            <w:t>Estructura organizacional</w:t>
          </w:r>
          <w:r>
            <w:rPr>
              <w:noProof/>
            </w:rPr>
            <w:tab/>
            <w:t>12</w:t>
          </w:r>
        </w:p>
        <w:p w:rsidR="00BB0E53" w:rsidRPr="00BB0E53" w:rsidRDefault="00BB0E53" w:rsidP="00BB0E53">
          <w:pPr>
            <w:pStyle w:val="ndice1"/>
            <w:ind w:left="948"/>
            <w:rPr>
              <w:noProof/>
            </w:rPr>
          </w:pPr>
          <w:r w:rsidRPr="006F2E05">
            <w:rPr>
              <w:rFonts w:asciiTheme="majorHAnsi" w:hAnsiTheme="majorHAnsi"/>
              <w:noProof/>
              <w:color w:val="FFFFFF" w:themeColor="background1"/>
            </w:rPr>
            <w:t>10</w:t>
          </w:r>
          <w:r w:rsidRPr="00BB0E53">
            <w:rPr>
              <w:rFonts w:asciiTheme="majorHAnsi" w:hAnsiTheme="majorHAnsi" w:cs="Arial"/>
              <w:noProof/>
              <w:lang w:val="es-ES_tradnl"/>
            </w:rPr>
            <w:t>Recursos Humanos</w:t>
          </w:r>
          <w:r w:rsidRPr="00BB0E53">
            <w:rPr>
              <w:noProof/>
            </w:rPr>
            <w:tab/>
            <w:t>12</w:t>
          </w:r>
        </w:p>
        <w:p w:rsidR="00BB0E53" w:rsidRDefault="00BB0E53" w:rsidP="00BB0E53">
          <w:pPr>
            <w:pStyle w:val="ndice1"/>
            <w:ind w:left="948"/>
            <w:rPr>
              <w:noProof/>
            </w:rPr>
          </w:pPr>
          <w:r w:rsidRPr="00BB0E53">
            <w:rPr>
              <w:rFonts w:asciiTheme="majorHAnsi" w:hAnsiTheme="majorHAnsi"/>
              <w:noProof/>
              <w:color w:val="FFFFFF" w:themeColor="background1"/>
            </w:rPr>
            <w:t>11</w:t>
          </w:r>
          <w:r w:rsidRPr="00BB0E53">
            <w:rPr>
              <w:rFonts w:asciiTheme="majorHAnsi" w:hAnsiTheme="majorHAnsi" w:cs="Arial"/>
              <w:noProof/>
              <w:lang w:val="es-ES_tradnl"/>
            </w:rPr>
            <w:t>Recursos Financieros</w:t>
          </w:r>
          <w:r>
            <w:rPr>
              <w:noProof/>
            </w:rPr>
            <w:tab/>
            <w:t>14</w:t>
          </w:r>
        </w:p>
        <w:p w:rsidR="00BB0E53" w:rsidRDefault="00BB0E53" w:rsidP="00BB0E53">
          <w:pPr>
            <w:pStyle w:val="ndice1"/>
            <w:ind w:left="948"/>
            <w:rPr>
              <w:noProof/>
            </w:rPr>
          </w:pPr>
          <w:r w:rsidRPr="006F2E05">
            <w:rPr>
              <w:rFonts w:asciiTheme="majorHAnsi" w:hAnsiTheme="majorHAnsi"/>
              <w:noProof/>
              <w:color w:val="FFFFFF" w:themeColor="background1"/>
            </w:rPr>
            <w:t>12</w:t>
          </w:r>
          <w:r w:rsidRPr="006F2E05">
            <w:rPr>
              <w:rFonts w:asciiTheme="majorHAnsi" w:hAnsiTheme="majorHAnsi"/>
              <w:noProof/>
            </w:rPr>
            <w:t>Servicios Generales</w:t>
          </w:r>
          <w:r>
            <w:rPr>
              <w:noProof/>
            </w:rPr>
            <w:tab/>
            <w:t>16</w:t>
          </w:r>
        </w:p>
        <w:p w:rsidR="00BB0E53" w:rsidRDefault="00BB0E53" w:rsidP="00BB0E53">
          <w:pPr>
            <w:pStyle w:val="ndice1"/>
            <w:ind w:left="948"/>
            <w:rPr>
              <w:noProof/>
            </w:rPr>
          </w:pPr>
          <w:r w:rsidRPr="006F2E05">
            <w:rPr>
              <w:rFonts w:asciiTheme="majorHAnsi" w:hAnsiTheme="majorHAnsi"/>
              <w:noProof/>
              <w:color w:val="FFFFFF" w:themeColor="background1"/>
            </w:rPr>
            <w:t>13</w:t>
          </w:r>
          <w:r w:rsidRPr="006F2E05">
            <w:rPr>
              <w:rFonts w:asciiTheme="majorHAnsi" w:hAnsiTheme="majorHAnsi"/>
              <w:noProof/>
            </w:rPr>
            <w:t>Tecnologías de información y comunicación</w:t>
          </w:r>
          <w:r>
            <w:rPr>
              <w:noProof/>
            </w:rPr>
            <w:tab/>
            <w:t>18</w:t>
          </w:r>
        </w:p>
        <w:p w:rsidR="00BB0E53" w:rsidRPr="00BB0E53" w:rsidRDefault="00BB0E53" w:rsidP="00BB0E53">
          <w:pPr>
            <w:pStyle w:val="ndice1"/>
            <w:ind w:left="948"/>
            <w:rPr>
              <w:noProof/>
            </w:rPr>
          </w:pPr>
          <w:r w:rsidRPr="006F2E05">
            <w:rPr>
              <w:rFonts w:asciiTheme="majorHAnsi" w:hAnsiTheme="majorHAnsi"/>
              <w:noProof/>
              <w:color w:val="FFFFFF" w:themeColor="background1"/>
            </w:rPr>
            <w:t>1</w:t>
          </w:r>
          <w:r w:rsidRPr="00BB0E53">
            <w:rPr>
              <w:rFonts w:asciiTheme="majorHAnsi" w:hAnsiTheme="majorHAnsi"/>
              <w:noProof/>
              <w:color w:val="FFFFFF" w:themeColor="background1"/>
            </w:rPr>
            <w:t>4</w:t>
          </w:r>
          <w:r w:rsidRPr="00BB0E53">
            <w:rPr>
              <w:rFonts w:asciiTheme="majorHAnsi" w:hAnsiTheme="majorHAnsi"/>
              <w:noProof/>
            </w:rPr>
            <w:t>Procesos implementados en el Sistema de Gestión Integral</w:t>
          </w:r>
          <w:r w:rsidRPr="00BB0E53">
            <w:rPr>
              <w:noProof/>
            </w:rPr>
            <w:tab/>
            <w:t>19</w:t>
          </w:r>
        </w:p>
        <w:p w:rsidR="00BB0E53" w:rsidRPr="00BB0E53" w:rsidRDefault="00BB0E53" w:rsidP="00BB0E53">
          <w:pPr>
            <w:pStyle w:val="ndice1"/>
            <w:ind w:left="948"/>
            <w:rPr>
              <w:noProof/>
            </w:rPr>
          </w:pPr>
          <w:r w:rsidRPr="00BB0E53">
            <w:rPr>
              <w:rFonts w:asciiTheme="majorHAnsi" w:hAnsiTheme="majorHAnsi"/>
              <w:noProof/>
              <w:color w:val="FFFFFF" w:themeColor="background1"/>
            </w:rPr>
            <w:t>15</w:t>
          </w:r>
          <w:r w:rsidRPr="00BB0E53">
            <w:rPr>
              <w:rFonts w:asciiTheme="majorHAnsi" w:hAnsiTheme="majorHAnsi"/>
              <w:noProof/>
            </w:rPr>
            <w:t>Transparencia y rendición de cuentas</w:t>
          </w:r>
          <w:r w:rsidRPr="00BB0E53">
            <w:rPr>
              <w:noProof/>
            </w:rPr>
            <w:tab/>
            <w:t>24</w:t>
          </w:r>
        </w:p>
        <w:p w:rsidR="00BB0E53" w:rsidRPr="00BB0E53" w:rsidRDefault="00BB0E53" w:rsidP="00BB0E53">
          <w:pPr>
            <w:pStyle w:val="ndice1"/>
            <w:ind w:left="948"/>
            <w:rPr>
              <w:noProof/>
            </w:rPr>
          </w:pPr>
          <w:r w:rsidRPr="00BB0E53">
            <w:rPr>
              <w:rFonts w:asciiTheme="majorHAnsi" w:hAnsiTheme="majorHAnsi"/>
              <w:noProof/>
              <w:color w:val="FFFFFF" w:themeColor="background1"/>
            </w:rPr>
            <w:t>16</w:t>
          </w:r>
          <w:r w:rsidRPr="00BB0E53">
            <w:rPr>
              <w:rFonts w:asciiTheme="majorHAnsi" w:hAnsiTheme="majorHAnsi"/>
              <w:noProof/>
            </w:rPr>
            <w:t>Problemas y oportunidades</w:t>
          </w:r>
          <w:r w:rsidRPr="00BB0E53">
            <w:rPr>
              <w:noProof/>
            </w:rPr>
            <w:tab/>
            <w:t>24</w:t>
          </w:r>
        </w:p>
        <w:p w:rsidR="00BB0E53" w:rsidRDefault="00BB0E53" w:rsidP="00BB0E53">
          <w:pPr>
            <w:pStyle w:val="ndice1"/>
            <w:ind w:left="948"/>
            <w:rPr>
              <w:noProof/>
            </w:rPr>
          </w:pPr>
          <w:r w:rsidRPr="00BB0E53">
            <w:rPr>
              <w:rFonts w:asciiTheme="majorHAnsi" w:hAnsiTheme="majorHAnsi"/>
              <w:noProof/>
              <w:color w:val="FFFFFF" w:themeColor="background1"/>
            </w:rPr>
            <w:t>17</w:t>
          </w:r>
          <w:r w:rsidRPr="00BB0E53">
            <w:rPr>
              <w:rFonts w:asciiTheme="majorHAnsi" w:hAnsiTheme="majorHAnsi"/>
              <w:noProof/>
              <w:lang w:val="es-ES_tradnl"/>
            </w:rPr>
            <w:t>Identificación de problemas relevante</w:t>
          </w:r>
          <w:r w:rsidRPr="006F2E05">
            <w:rPr>
              <w:rFonts w:asciiTheme="majorHAnsi" w:hAnsiTheme="majorHAnsi"/>
              <w:noProof/>
              <w:lang w:val="es-ES_tradnl"/>
            </w:rPr>
            <w:t>s</w:t>
          </w:r>
          <w:r>
            <w:rPr>
              <w:noProof/>
            </w:rPr>
            <w:tab/>
            <w:t>25</w:t>
          </w:r>
        </w:p>
        <w:p w:rsidR="00BB0E53" w:rsidRDefault="00BB0E53" w:rsidP="00BB0E53">
          <w:pPr>
            <w:pStyle w:val="ndice1"/>
            <w:ind w:left="948"/>
            <w:rPr>
              <w:noProof/>
            </w:rPr>
          </w:pPr>
          <w:r w:rsidRPr="006F2E05">
            <w:rPr>
              <w:rFonts w:asciiTheme="majorHAnsi" w:hAnsiTheme="majorHAnsi"/>
              <w:noProof/>
              <w:color w:val="FFFFFF" w:themeColor="background1"/>
            </w:rPr>
            <w:t>18</w:t>
          </w:r>
          <w:r w:rsidRPr="006F2E05">
            <w:rPr>
              <w:rFonts w:asciiTheme="majorHAnsi" w:hAnsiTheme="majorHAnsi"/>
              <w:noProof/>
              <w:lang w:val="es-ES_tradnl"/>
            </w:rPr>
            <w:t>Análisis de causalidades</w:t>
          </w:r>
          <w:r>
            <w:rPr>
              <w:noProof/>
            </w:rPr>
            <w:tab/>
            <w:t>26</w:t>
          </w:r>
        </w:p>
        <w:p w:rsidR="00BB0E53" w:rsidRDefault="00BB0E53" w:rsidP="00BB0E53">
          <w:pPr>
            <w:pStyle w:val="ndice1"/>
            <w:ind w:left="948"/>
            <w:rPr>
              <w:noProof/>
            </w:rPr>
          </w:pPr>
          <w:r w:rsidRPr="006F2E05">
            <w:rPr>
              <w:rFonts w:asciiTheme="majorHAnsi" w:hAnsiTheme="majorHAnsi"/>
              <w:noProof/>
              <w:color w:val="FFFFFF" w:themeColor="background1"/>
            </w:rPr>
            <w:t>19</w:t>
          </w:r>
          <w:r w:rsidRPr="006F2E05">
            <w:rPr>
              <w:rFonts w:asciiTheme="majorHAnsi" w:hAnsiTheme="majorHAnsi"/>
              <w:noProof/>
              <w:lang w:val="es-ES_tradnl"/>
            </w:rPr>
            <w:t>Áreas de oportunidad</w:t>
          </w:r>
          <w:r>
            <w:rPr>
              <w:noProof/>
            </w:rPr>
            <w:tab/>
            <w:t>28</w:t>
          </w:r>
        </w:p>
        <w:p w:rsidR="00BB0E53" w:rsidRDefault="00BB0E53">
          <w:pPr>
            <w:pStyle w:val="ndice1"/>
            <w:rPr>
              <w:noProof/>
            </w:rPr>
          </w:pPr>
          <w:r w:rsidRPr="006F2E05">
            <w:rPr>
              <w:rFonts w:asciiTheme="majorHAnsi" w:hAnsiTheme="majorHAnsi"/>
              <w:noProof/>
              <w:color w:val="FFFFFF" w:themeColor="background1"/>
            </w:rPr>
            <w:t>2</w:t>
          </w:r>
          <w:r w:rsidRPr="00BB0E53">
            <w:rPr>
              <w:rFonts w:asciiTheme="majorHAnsi" w:hAnsiTheme="majorHAnsi"/>
              <w:b/>
              <w:noProof/>
              <w:color w:val="FFFFFF" w:themeColor="background1"/>
            </w:rPr>
            <w:t>0</w:t>
          </w:r>
          <w:r w:rsidRPr="00BB0E53">
            <w:rPr>
              <w:rFonts w:asciiTheme="majorHAnsi" w:hAnsiTheme="majorHAnsi" w:cs="Arial"/>
              <w:b/>
              <w:noProof/>
            </w:rPr>
            <w:t>Objetivos Institucionales y estrategias</w:t>
          </w:r>
          <w:r>
            <w:rPr>
              <w:noProof/>
            </w:rPr>
            <w:tab/>
          </w:r>
          <w:r w:rsidRPr="00BB0E53">
            <w:rPr>
              <w:b/>
              <w:noProof/>
            </w:rPr>
            <w:t>30</w:t>
          </w:r>
        </w:p>
        <w:p w:rsidR="00BB0E53" w:rsidRDefault="00BB0E53" w:rsidP="00BB0E53">
          <w:pPr>
            <w:pStyle w:val="ndice1"/>
            <w:ind w:left="948"/>
            <w:rPr>
              <w:noProof/>
            </w:rPr>
          </w:pPr>
          <w:r w:rsidRPr="006F2E05">
            <w:rPr>
              <w:rFonts w:asciiTheme="majorHAnsi" w:hAnsiTheme="majorHAnsi"/>
              <w:noProof/>
              <w:color w:val="FFFFFF" w:themeColor="background1"/>
            </w:rPr>
            <w:t>21</w:t>
          </w:r>
          <w:r w:rsidRPr="006F2E05">
            <w:rPr>
              <w:rFonts w:asciiTheme="majorHAnsi" w:hAnsiTheme="majorHAnsi" w:cs="Arial"/>
              <w:noProof/>
            </w:rPr>
            <w:t>Objetivos Sustantivos</w:t>
          </w:r>
          <w:r>
            <w:rPr>
              <w:noProof/>
            </w:rPr>
            <w:tab/>
            <w:t>30</w:t>
          </w:r>
        </w:p>
        <w:p w:rsidR="00BB0E53" w:rsidRDefault="00BB0E53" w:rsidP="00BB0E53">
          <w:pPr>
            <w:pStyle w:val="ndice1"/>
            <w:ind w:left="948"/>
            <w:rPr>
              <w:noProof/>
            </w:rPr>
          </w:pPr>
          <w:r w:rsidRPr="006F2E05">
            <w:rPr>
              <w:rFonts w:asciiTheme="majorHAnsi" w:hAnsiTheme="majorHAnsi"/>
              <w:noProof/>
              <w:color w:val="FFFFFF" w:themeColor="background1"/>
            </w:rPr>
            <w:t>22</w:t>
          </w:r>
          <w:r w:rsidRPr="00BB0E53">
            <w:rPr>
              <w:rFonts w:asciiTheme="majorHAnsi" w:hAnsiTheme="majorHAnsi" w:cs="Arial"/>
              <w:noProof/>
              <w:lang w:val="es-ES_tradnl"/>
            </w:rPr>
            <w:t>Objetivos Adjetivos analizados</w:t>
          </w:r>
          <w:r>
            <w:rPr>
              <w:noProof/>
            </w:rPr>
            <w:tab/>
            <w:t>31</w:t>
          </w:r>
        </w:p>
        <w:p w:rsidR="00BB0E53" w:rsidRPr="00BB0E53" w:rsidRDefault="00BB0E53">
          <w:pPr>
            <w:pStyle w:val="ndice1"/>
            <w:rPr>
              <w:b/>
              <w:noProof/>
            </w:rPr>
          </w:pPr>
          <w:r w:rsidRPr="006F2E05">
            <w:rPr>
              <w:rFonts w:asciiTheme="majorHAnsi" w:hAnsiTheme="majorHAnsi"/>
              <w:noProof/>
              <w:color w:val="FFFFFF" w:themeColor="background1"/>
            </w:rPr>
            <w:t>23</w:t>
          </w:r>
          <w:r w:rsidRPr="00BB0E53">
            <w:rPr>
              <w:rFonts w:asciiTheme="majorHAnsi" w:hAnsiTheme="majorHAnsi" w:cs="Arial"/>
              <w:b/>
              <w:noProof/>
            </w:rPr>
            <w:t>Estrategias</w:t>
          </w:r>
          <w:r w:rsidRPr="00BB0E53">
            <w:rPr>
              <w:b/>
              <w:noProof/>
            </w:rPr>
            <w:tab/>
            <w:t>34</w:t>
          </w:r>
        </w:p>
        <w:p w:rsidR="00BB0E53" w:rsidRPr="00BB0E53" w:rsidRDefault="00BB0E53">
          <w:pPr>
            <w:pStyle w:val="ndice1"/>
            <w:rPr>
              <w:b/>
              <w:noProof/>
            </w:rPr>
          </w:pPr>
          <w:r w:rsidRPr="00BB0E53">
            <w:rPr>
              <w:rFonts w:asciiTheme="majorHAnsi" w:hAnsiTheme="majorHAnsi"/>
              <w:b/>
              <w:noProof/>
              <w:color w:val="FFFFFF" w:themeColor="background1"/>
            </w:rPr>
            <w:t>24</w:t>
          </w:r>
          <w:r w:rsidRPr="00BB0E53">
            <w:rPr>
              <w:rFonts w:asciiTheme="majorHAnsi" w:hAnsiTheme="majorHAnsi" w:cs="Arial"/>
              <w:b/>
              <w:noProof/>
            </w:rPr>
            <w:t>Mecanismos para la instrumentación, seguimiento y evaluación</w:t>
          </w:r>
          <w:r w:rsidRPr="00BB0E53">
            <w:rPr>
              <w:b/>
              <w:noProof/>
            </w:rPr>
            <w:tab/>
            <w:t>38</w:t>
          </w:r>
        </w:p>
        <w:p w:rsidR="00BB0E53" w:rsidRPr="00BB0E53" w:rsidRDefault="00BB0E53">
          <w:pPr>
            <w:pStyle w:val="ndice1"/>
            <w:rPr>
              <w:b/>
              <w:noProof/>
            </w:rPr>
          </w:pPr>
          <w:r w:rsidRPr="00BB0E53">
            <w:rPr>
              <w:rFonts w:asciiTheme="majorHAnsi" w:hAnsiTheme="majorHAnsi"/>
              <w:b/>
              <w:noProof/>
              <w:color w:val="FFFFFF" w:themeColor="background1"/>
            </w:rPr>
            <w:t>25</w:t>
          </w:r>
          <w:r w:rsidRPr="00BB0E53">
            <w:rPr>
              <w:rFonts w:asciiTheme="majorHAnsi" w:hAnsiTheme="majorHAnsi" w:cs="Arial"/>
              <w:b/>
              <w:noProof/>
            </w:rPr>
            <w:t>Metas</w:t>
          </w:r>
          <w:r w:rsidRPr="00BB0E53">
            <w:rPr>
              <w:b/>
              <w:noProof/>
            </w:rPr>
            <w:tab/>
            <w:t>43</w:t>
          </w:r>
        </w:p>
        <w:p w:rsidR="00BB0E53" w:rsidRPr="00BB0E53" w:rsidRDefault="00BB0E53">
          <w:pPr>
            <w:pStyle w:val="ndice1"/>
            <w:rPr>
              <w:b/>
              <w:noProof/>
            </w:rPr>
          </w:pPr>
          <w:r w:rsidRPr="00BB0E53">
            <w:rPr>
              <w:rFonts w:asciiTheme="majorHAnsi" w:hAnsiTheme="majorHAnsi"/>
              <w:b/>
              <w:noProof/>
              <w:color w:val="FFFFFF" w:themeColor="background1"/>
            </w:rPr>
            <w:t>26</w:t>
          </w:r>
          <w:r w:rsidRPr="00BB0E53">
            <w:rPr>
              <w:rFonts w:asciiTheme="majorHAnsi" w:hAnsiTheme="majorHAnsi" w:cs="Arial"/>
              <w:b/>
              <w:noProof/>
              <w:color w:val="000000" w:themeColor="text1"/>
            </w:rPr>
            <w:t>P</w:t>
          </w:r>
          <w:r w:rsidRPr="00BB0E53">
            <w:rPr>
              <w:rFonts w:asciiTheme="majorHAnsi" w:hAnsiTheme="majorHAnsi" w:cs="Arial"/>
              <w:b/>
              <w:noProof/>
            </w:rPr>
            <w:t>royectos y Acciones de mejoramiento del desempeño</w:t>
          </w:r>
          <w:r w:rsidRPr="00BB0E53">
            <w:rPr>
              <w:b/>
              <w:noProof/>
            </w:rPr>
            <w:tab/>
            <w:t>45</w:t>
          </w:r>
        </w:p>
        <w:p w:rsidR="00BB0E53" w:rsidRPr="00BB0E53" w:rsidRDefault="00BB0E53">
          <w:pPr>
            <w:pStyle w:val="ndice1"/>
            <w:rPr>
              <w:b/>
              <w:noProof/>
            </w:rPr>
          </w:pPr>
          <w:r w:rsidRPr="00BB0E53">
            <w:rPr>
              <w:rFonts w:asciiTheme="majorHAnsi" w:hAnsiTheme="majorHAnsi"/>
              <w:b/>
              <w:noProof/>
              <w:color w:val="FFFFFF" w:themeColor="background1"/>
            </w:rPr>
            <w:t>27</w:t>
          </w:r>
          <w:r w:rsidRPr="00BB0E53">
            <w:rPr>
              <w:rFonts w:asciiTheme="majorHAnsi" w:hAnsiTheme="majorHAnsi"/>
              <w:b/>
              <w:noProof/>
              <w:color w:val="000000" w:themeColor="text1"/>
            </w:rPr>
            <w:t>A</w:t>
          </w:r>
          <w:r w:rsidRPr="00BB0E53">
            <w:rPr>
              <w:rFonts w:asciiTheme="majorHAnsi" w:hAnsiTheme="majorHAnsi"/>
              <w:b/>
              <w:noProof/>
            </w:rPr>
            <w:t>nexos</w:t>
          </w:r>
          <w:r w:rsidRPr="00BB0E53">
            <w:rPr>
              <w:b/>
              <w:noProof/>
            </w:rPr>
            <w:tab/>
            <w:t>48</w:t>
          </w:r>
        </w:p>
        <w:p w:rsidR="00BB0E53" w:rsidRPr="00BB0E53" w:rsidRDefault="00BB0E53">
          <w:pPr>
            <w:pStyle w:val="ndice1"/>
            <w:rPr>
              <w:b/>
              <w:noProof/>
            </w:rPr>
          </w:pPr>
          <w:r w:rsidRPr="00BB0E53">
            <w:rPr>
              <w:rFonts w:asciiTheme="majorHAnsi" w:hAnsiTheme="majorHAnsi"/>
              <w:b/>
              <w:noProof/>
              <w:color w:val="FFFFFF" w:themeColor="background1"/>
            </w:rPr>
            <w:t>28</w:t>
          </w:r>
          <w:r w:rsidRPr="00BB0E53">
            <w:rPr>
              <w:rFonts w:asciiTheme="majorHAnsi" w:hAnsiTheme="majorHAnsi"/>
              <w:b/>
              <w:noProof/>
            </w:rPr>
            <w:t>Bibliografía</w:t>
          </w:r>
          <w:r w:rsidRPr="00BB0E53">
            <w:rPr>
              <w:b/>
              <w:noProof/>
            </w:rPr>
            <w:tab/>
            <w:t>49</w:t>
          </w:r>
        </w:p>
        <w:p w:rsidR="00BB0E53" w:rsidRDefault="00BB0E53">
          <w:pPr>
            <w:pStyle w:val="ndice1"/>
            <w:rPr>
              <w:noProof/>
            </w:rPr>
          </w:pPr>
          <w:r w:rsidRPr="00BB0E53">
            <w:rPr>
              <w:rFonts w:asciiTheme="majorHAnsi" w:hAnsiTheme="majorHAnsi"/>
              <w:b/>
              <w:noProof/>
              <w:color w:val="FFFFFF" w:themeColor="background1"/>
            </w:rPr>
            <w:t>29</w:t>
          </w:r>
          <w:r w:rsidRPr="00BB0E53">
            <w:rPr>
              <w:rFonts w:asciiTheme="majorHAnsi" w:hAnsiTheme="majorHAnsi"/>
              <w:b/>
              <w:noProof/>
            </w:rPr>
            <w:t>Directorio</w:t>
          </w:r>
          <w:r>
            <w:rPr>
              <w:noProof/>
            </w:rPr>
            <w:tab/>
            <w:t>50</w:t>
          </w:r>
        </w:p>
        <w:p w:rsidR="00BB0E53" w:rsidRDefault="00BB0E53">
          <w:pPr>
            <w:spacing w:after="200" w:line="276" w:lineRule="auto"/>
            <w:rPr>
              <w:rFonts w:asciiTheme="majorHAnsi" w:hAnsiTheme="majorHAnsi"/>
              <w:noProof/>
            </w:rPr>
            <w:sectPr w:rsidR="00BB0E53" w:rsidSect="00BB0E53">
              <w:type w:val="continuous"/>
              <w:pgSz w:w="12240" w:h="15840"/>
              <w:pgMar w:top="1417" w:right="1701" w:bottom="1417" w:left="1701" w:header="708" w:footer="708" w:gutter="0"/>
              <w:cols w:space="720"/>
              <w:titlePg/>
              <w:docGrid w:linePitch="360"/>
            </w:sectPr>
          </w:pPr>
        </w:p>
        <w:p w:rsidR="00AF02E2" w:rsidRPr="00BB0E53" w:rsidRDefault="00990982">
          <w:pPr>
            <w:spacing w:after="200" w:line="276" w:lineRule="auto"/>
            <w:rPr>
              <w:rFonts w:asciiTheme="majorHAnsi" w:hAnsiTheme="majorHAnsi"/>
            </w:rPr>
          </w:pPr>
          <w:r w:rsidRPr="00BB0E53">
            <w:rPr>
              <w:rFonts w:asciiTheme="majorHAnsi" w:hAnsiTheme="majorHAnsi"/>
            </w:rPr>
            <w:lastRenderedPageBreak/>
            <w:fldChar w:fldCharType="end"/>
          </w:r>
        </w:p>
      </w:sdtContent>
    </w:sdt>
    <w:bookmarkEnd w:id="0" w:displacedByCustomXml="prev"/>
    <w:bookmarkStart w:id="1" w:name="_Toc370111790" w:displacedByCustomXml="next"/>
    <w:sdt>
      <w:sdtPr>
        <w:rPr>
          <w:rFonts w:ascii="Times New Roman" w:eastAsia="Times New Roman" w:hAnsi="Times New Roman" w:cs="Times New Roman"/>
          <w:b w:val="0"/>
          <w:bCs w:val="0"/>
          <w:color w:val="auto"/>
          <w:sz w:val="24"/>
          <w:szCs w:val="24"/>
          <w:lang w:val="es-ES" w:eastAsia="es-ES"/>
        </w:rPr>
        <w:id w:val="-1322587408"/>
        <w:docPartObj>
          <w:docPartGallery w:val="Table of Contents"/>
          <w:docPartUnique/>
        </w:docPartObj>
      </w:sdtPr>
      <w:sdtEndPr/>
      <w:sdtContent>
        <w:p w:rsidR="00EE0CBF" w:rsidRPr="00BB0E53" w:rsidRDefault="00EE0CBF" w:rsidP="00EE0CBF">
          <w:pPr>
            <w:pStyle w:val="TtulodeTDC"/>
          </w:pPr>
        </w:p>
        <w:p w:rsidR="003C3264" w:rsidRPr="00BB0E53" w:rsidRDefault="00311AFD">
          <w:pPr>
            <w:rPr>
              <w:rFonts w:asciiTheme="majorHAnsi" w:hAnsiTheme="majorHAnsi"/>
            </w:rPr>
          </w:pPr>
        </w:p>
      </w:sdtContent>
    </w:sdt>
    <w:p w:rsidR="001836F9" w:rsidRPr="00BB0E53" w:rsidRDefault="001836F9">
      <w:pPr>
        <w:spacing w:after="200" w:line="276" w:lineRule="auto"/>
        <w:rPr>
          <w:rFonts w:asciiTheme="majorHAnsi" w:hAnsiTheme="majorHAnsi"/>
        </w:rPr>
      </w:pPr>
      <w:bookmarkStart w:id="2" w:name="_Toc370111810"/>
      <w:r w:rsidRPr="00BB0E53">
        <w:rPr>
          <w:rFonts w:asciiTheme="majorHAnsi" w:hAnsiTheme="majorHAnsi"/>
        </w:rPr>
        <w:br w:type="page"/>
      </w:r>
    </w:p>
    <w:p w:rsidR="00AC3605" w:rsidRPr="00BB0E53" w:rsidRDefault="00AC3605" w:rsidP="002B0136">
      <w:pPr>
        <w:pStyle w:val="Ttulo2"/>
        <w:shd w:val="clear" w:color="auto" w:fill="D9D9D9" w:themeFill="background1" w:themeFillShade="D9"/>
        <w:rPr>
          <w:rFonts w:cs="Arial"/>
          <w:color w:val="auto"/>
          <w:sz w:val="28"/>
        </w:rPr>
      </w:pPr>
      <w:bookmarkStart w:id="3" w:name="_Toc401757907"/>
      <w:r w:rsidRPr="00BB0E53">
        <w:rPr>
          <w:rFonts w:cs="Arial"/>
          <w:color w:val="auto"/>
          <w:sz w:val="28"/>
        </w:rPr>
        <w:lastRenderedPageBreak/>
        <w:t>Antecedentes</w:t>
      </w:r>
      <w:bookmarkEnd w:id="2"/>
      <w:bookmarkEnd w:id="3"/>
      <w:r w:rsidR="00EE0CBF" w:rsidRPr="00BB0E53">
        <w:rPr>
          <w:rFonts w:cs="Arial"/>
          <w:color w:val="auto"/>
          <w:sz w:val="28"/>
        </w:rPr>
        <w:fldChar w:fldCharType="begin"/>
      </w:r>
      <w:r w:rsidR="00EE0CBF" w:rsidRPr="00BB0E53">
        <w:instrText xml:space="preserve"> XE "</w:instrText>
      </w:r>
      <w:r w:rsidR="00990982" w:rsidRPr="00BB0E53">
        <w:instrText xml:space="preserve"> </w:instrText>
      </w:r>
      <w:r w:rsidR="00990982" w:rsidRPr="00BB0E53">
        <w:rPr>
          <w:color w:val="FFFFFF" w:themeColor="background1"/>
        </w:rPr>
        <w:instrText xml:space="preserve">01 </w:instrText>
      </w:r>
      <w:r w:rsidR="00EE0CBF" w:rsidRPr="00BB0E53">
        <w:rPr>
          <w:rFonts w:cs="Arial"/>
          <w:color w:val="auto"/>
          <w:sz w:val="28"/>
        </w:rPr>
        <w:instrText>Antecedentes</w:instrText>
      </w:r>
      <w:r w:rsidR="00EE0CBF" w:rsidRPr="00BB0E53">
        <w:instrText xml:space="preserve">" </w:instrText>
      </w:r>
      <w:r w:rsidR="00EE0CBF" w:rsidRPr="00BB0E53">
        <w:rPr>
          <w:rFonts w:cs="Arial"/>
          <w:color w:val="auto"/>
          <w:sz w:val="28"/>
        </w:rPr>
        <w:fldChar w:fldCharType="end"/>
      </w:r>
    </w:p>
    <w:p w:rsidR="00003917" w:rsidRPr="00BB0E53" w:rsidRDefault="00003917" w:rsidP="00B334D7">
      <w:pPr>
        <w:pStyle w:val="Ttulo3"/>
        <w:rPr>
          <w:rFonts w:cs="Arial"/>
          <w:color w:val="auto"/>
        </w:rPr>
      </w:pPr>
    </w:p>
    <w:p w:rsidR="00B21CDD" w:rsidRPr="00BB0E53" w:rsidRDefault="003C3264" w:rsidP="00B334D7">
      <w:pPr>
        <w:pStyle w:val="Ttulo3"/>
        <w:rPr>
          <w:rFonts w:cs="Arial"/>
          <w:color w:val="auto"/>
        </w:rPr>
      </w:pPr>
      <w:bookmarkStart w:id="4" w:name="_Toc401757908"/>
      <w:r w:rsidRPr="00BB0E53">
        <w:rPr>
          <w:rFonts w:cs="Arial"/>
          <w:color w:val="auto"/>
        </w:rPr>
        <w:t>Introducción</w:t>
      </w:r>
      <w:bookmarkEnd w:id="4"/>
    </w:p>
    <w:p w:rsidR="006A2DD3" w:rsidRPr="00BB0E53" w:rsidRDefault="006A2DD3" w:rsidP="006A2DD3">
      <w:pPr>
        <w:rPr>
          <w:rFonts w:asciiTheme="majorHAnsi" w:hAnsiTheme="majorHAnsi"/>
        </w:rPr>
      </w:pPr>
    </w:p>
    <w:p w:rsidR="00CF1C09" w:rsidRPr="00BB0E53" w:rsidRDefault="00CF1C09" w:rsidP="00CF1C09">
      <w:pPr>
        <w:spacing w:after="240" w:line="360" w:lineRule="auto"/>
        <w:ind w:firstLine="709"/>
        <w:jc w:val="both"/>
        <w:rPr>
          <w:rFonts w:asciiTheme="majorHAnsi" w:hAnsiTheme="majorHAnsi" w:cs="Arial"/>
        </w:rPr>
      </w:pPr>
      <w:r w:rsidRPr="00BB0E53">
        <w:rPr>
          <w:rFonts w:asciiTheme="majorHAnsi" w:hAnsiTheme="majorHAnsi" w:cs="Arial"/>
        </w:rPr>
        <w:t>El Instituto Tecnológico Superior de Tamazula de Gordiano es, en esencia, una Institución en evolución permanente.  Se logra una meta y d</w:t>
      </w:r>
      <w:r w:rsidR="00E7691D" w:rsidRPr="00BB0E53">
        <w:rPr>
          <w:rFonts w:asciiTheme="majorHAnsi" w:hAnsiTheme="majorHAnsi" w:cs="Arial"/>
        </w:rPr>
        <w:t>e manera inmediata se fija otra más ambiciosa</w:t>
      </w:r>
      <w:r w:rsidRPr="00BB0E53">
        <w:rPr>
          <w:rFonts w:asciiTheme="majorHAnsi" w:hAnsiTheme="majorHAnsi" w:cs="Arial"/>
        </w:rPr>
        <w:t>: Los desafíos a los que debe hacer frente han crecido y en consecuencia también son mayores sus responsabilidades.</w:t>
      </w:r>
    </w:p>
    <w:p w:rsidR="00B15D8B" w:rsidRPr="00BB0E53" w:rsidRDefault="00CF1C09" w:rsidP="00CF1C09">
      <w:pPr>
        <w:spacing w:after="240" w:line="360" w:lineRule="auto"/>
        <w:jc w:val="both"/>
        <w:rPr>
          <w:rFonts w:asciiTheme="majorHAnsi" w:hAnsiTheme="majorHAnsi" w:cs="Arial"/>
        </w:rPr>
      </w:pPr>
      <w:r w:rsidRPr="00BB0E53">
        <w:rPr>
          <w:rFonts w:asciiTheme="majorHAnsi" w:hAnsiTheme="majorHAnsi" w:cs="Arial"/>
        </w:rPr>
        <w:t xml:space="preserve">En las </w:t>
      </w:r>
      <w:r w:rsidR="00E7691D" w:rsidRPr="00BB0E53">
        <w:rPr>
          <w:rFonts w:asciiTheme="majorHAnsi" w:hAnsiTheme="majorHAnsi" w:cs="Arial"/>
        </w:rPr>
        <w:t>dos</w:t>
      </w:r>
      <w:r w:rsidRPr="00BB0E53">
        <w:rPr>
          <w:rFonts w:asciiTheme="majorHAnsi" w:hAnsiTheme="majorHAnsi" w:cs="Arial"/>
        </w:rPr>
        <w:t xml:space="preserve"> tareas sustantivas </w:t>
      </w:r>
      <w:r w:rsidR="00E7691D" w:rsidRPr="00BB0E53">
        <w:rPr>
          <w:rFonts w:asciiTheme="majorHAnsi" w:hAnsiTheme="majorHAnsi" w:cs="Arial"/>
        </w:rPr>
        <w:t>del Instituto</w:t>
      </w:r>
      <w:r w:rsidRPr="00BB0E53">
        <w:rPr>
          <w:rFonts w:asciiTheme="majorHAnsi" w:hAnsiTheme="majorHAnsi" w:cs="Arial"/>
        </w:rPr>
        <w:t xml:space="preserve"> </w:t>
      </w:r>
      <w:r w:rsidR="00E7691D" w:rsidRPr="00BB0E53">
        <w:rPr>
          <w:rFonts w:asciiTheme="majorHAnsi" w:hAnsiTheme="majorHAnsi" w:cs="Arial"/>
        </w:rPr>
        <w:t xml:space="preserve">que son la docencia y </w:t>
      </w:r>
      <w:r w:rsidRPr="00BB0E53">
        <w:rPr>
          <w:rFonts w:asciiTheme="majorHAnsi" w:hAnsiTheme="majorHAnsi" w:cs="Arial"/>
        </w:rPr>
        <w:t xml:space="preserve">la investigación </w:t>
      </w:r>
      <w:r w:rsidR="00207DD4" w:rsidRPr="00BB0E53">
        <w:rPr>
          <w:rFonts w:asciiTheme="majorHAnsi" w:hAnsiTheme="majorHAnsi" w:cs="Arial"/>
        </w:rPr>
        <w:t>se han  encontrado avances</w:t>
      </w:r>
      <w:r w:rsidRPr="00BB0E53">
        <w:rPr>
          <w:rFonts w:asciiTheme="majorHAnsi" w:hAnsiTheme="majorHAnsi" w:cs="Arial"/>
        </w:rPr>
        <w:t>, como también aquellos aspectos en los que es preciso mejorar, corregir y acelerar el paso.</w:t>
      </w:r>
      <w:r w:rsidR="00B15D8B" w:rsidRPr="00BB0E53">
        <w:rPr>
          <w:rFonts w:asciiTheme="majorHAnsi" w:hAnsiTheme="majorHAnsi" w:cs="Arial"/>
        </w:rPr>
        <w:t xml:space="preserve"> </w:t>
      </w:r>
    </w:p>
    <w:p w:rsidR="00E7691D" w:rsidRPr="00BB0E53" w:rsidRDefault="00CF1C09" w:rsidP="00CF1C09">
      <w:pPr>
        <w:spacing w:after="240" w:line="360" w:lineRule="auto"/>
        <w:jc w:val="both"/>
        <w:rPr>
          <w:rFonts w:asciiTheme="majorHAnsi" w:hAnsiTheme="majorHAnsi" w:cs="Arial"/>
        </w:rPr>
      </w:pPr>
      <w:r w:rsidRPr="00BB0E53">
        <w:rPr>
          <w:rFonts w:asciiTheme="majorHAnsi" w:hAnsiTheme="majorHAnsi" w:cs="Arial"/>
        </w:rPr>
        <w:t xml:space="preserve">Debe partirse de un hecho incuestionable: el sistema educativo debe lidiar con recursos insuficientes y </w:t>
      </w:r>
      <w:r w:rsidR="00E7691D" w:rsidRPr="00BB0E53">
        <w:rPr>
          <w:rFonts w:asciiTheme="majorHAnsi" w:hAnsiTheme="majorHAnsi" w:cs="Arial"/>
        </w:rPr>
        <w:t xml:space="preserve">con una gran demanda de educación de calidad solicitada por </w:t>
      </w:r>
      <w:r w:rsidRPr="00BB0E53">
        <w:rPr>
          <w:rFonts w:asciiTheme="majorHAnsi" w:hAnsiTheme="majorHAnsi" w:cs="Arial"/>
        </w:rPr>
        <w:t xml:space="preserve"> sus habitantes. La educación pública sigue siendo la primera opción para mejorar las condiciones de vida de la mayor parte de la población, por lo</w:t>
      </w:r>
      <w:r w:rsidR="00E7691D" w:rsidRPr="00BB0E53">
        <w:rPr>
          <w:rFonts w:asciiTheme="majorHAnsi" w:hAnsiTheme="majorHAnsi" w:cs="Arial"/>
        </w:rPr>
        <w:t xml:space="preserve"> </w:t>
      </w:r>
      <w:r w:rsidRPr="00BB0E53">
        <w:rPr>
          <w:rFonts w:asciiTheme="majorHAnsi" w:hAnsiTheme="majorHAnsi" w:cs="Arial"/>
        </w:rPr>
        <w:t>que se debe  asegurar su cobertura y su calidad. La</w:t>
      </w:r>
      <w:r w:rsidR="00E7691D" w:rsidRPr="00BB0E53">
        <w:rPr>
          <w:rFonts w:asciiTheme="majorHAnsi" w:hAnsiTheme="majorHAnsi" w:cs="Arial"/>
        </w:rPr>
        <w:t xml:space="preserve"> </w:t>
      </w:r>
      <w:r w:rsidRPr="00BB0E53">
        <w:rPr>
          <w:rFonts w:asciiTheme="majorHAnsi" w:hAnsiTheme="majorHAnsi" w:cs="Arial"/>
        </w:rPr>
        <w:t>educación pública enfrenta, además, la competencia por pres</w:t>
      </w:r>
      <w:r w:rsidR="00207DD4" w:rsidRPr="00BB0E53">
        <w:rPr>
          <w:rFonts w:asciiTheme="majorHAnsi" w:hAnsiTheme="majorHAnsi" w:cs="Arial"/>
        </w:rPr>
        <w:t>upuestos cada vez más limitados</w:t>
      </w:r>
      <w:r w:rsidRPr="00BB0E53">
        <w:rPr>
          <w:rFonts w:asciiTheme="majorHAnsi" w:hAnsiTheme="majorHAnsi" w:cs="Arial"/>
        </w:rPr>
        <w:t>; al mismo tiempo se enfrenta el reto de ofrecer opciones y resultados de calidad a estudiantes, maestros, investigadores y, en general, a la sociedad.</w:t>
      </w:r>
      <w:bookmarkStart w:id="5" w:name="6"/>
      <w:bookmarkEnd w:id="5"/>
    </w:p>
    <w:p w:rsidR="00CF1C09" w:rsidRPr="00BB0E53" w:rsidRDefault="00CF1C09" w:rsidP="00CF1C09">
      <w:pPr>
        <w:spacing w:after="240" w:line="360" w:lineRule="auto"/>
        <w:jc w:val="both"/>
        <w:rPr>
          <w:rFonts w:asciiTheme="majorHAnsi" w:hAnsiTheme="majorHAnsi" w:cs="Arial"/>
        </w:rPr>
      </w:pPr>
      <w:r w:rsidRPr="00BB0E53">
        <w:rPr>
          <w:rFonts w:asciiTheme="majorHAnsi" w:hAnsiTheme="majorHAnsi" w:cs="Arial"/>
        </w:rPr>
        <w:t xml:space="preserve">Frente a los retos del siglo XXI, </w:t>
      </w:r>
      <w:r w:rsidR="00E7691D" w:rsidRPr="00BB0E53">
        <w:rPr>
          <w:rFonts w:asciiTheme="majorHAnsi" w:hAnsiTheme="majorHAnsi" w:cs="Arial"/>
        </w:rPr>
        <w:t>El Instituto asume y reconoce</w:t>
      </w:r>
      <w:r w:rsidRPr="00BB0E53">
        <w:rPr>
          <w:rFonts w:asciiTheme="majorHAnsi" w:hAnsiTheme="majorHAnsi" w:cs="Arial"/>
        </w:rPr>
        <w:t xml:space="preserve"> que el conocimiento juega hoy en día un papel crucial en las actividades económicas, sociales, políticas y culturales del mundo globalizado. La generación y aprovechamiento del conocimiento</w:t>
      </w:r>
      <w:r w:rsidR="00E7691D" w:rsidRPr="00BB0E53">
        <w:rPr>
          <w:rFonts w:asciiTheme="majorHAnsi" w:hAnsiTheme="majorHAnsi" w:cs="Arial"/>
        </w:rPr>
        <w:t xml:space="preserve"> </w:t>
      </w:r>
      <w:r w:rsidRPr="00BB0E53">
        <w:rPr>
          <w:rFonts w:asciiTheme="majorHAnsi" w:hAnsiTheme="majorHAnsi" w:cs="Arial"/>
        </w:rPr>
        <w:t>definen de manera importante los avances en el ámbito de la producción, del humanismo,</w:t>
      </w:r>
      <w:r w:rsidR="00E7691D" w:rsidRPr="00BB0E53">
        <w:rPr>
          <w:rFonts w:asciiTheme="majorHAnsi" w:hAnsiTheme="majorHAnsi" w:cs="Arial"/>
        </w:rPr>
        <w:t xml:space="preserve"> </w:t>
      </w:r>
      <w:r w:rsidRPr="00BB0E53">
        <w:rPr>
          <w:rFonts w:asciiTheme="majorHAnsi" w:hAnsiTheme="majorHAnsi" w:cs="Arial"/>
        </w:rPr>
        <w:t>la tecnología, el desarrollo social, la salud</w:t>
      </w:r>
      <w:r w:rsidR="009C4D6D" w:rsidRPr="00BB0E53">
        <w:rPr>
          <w:rFonts w:asciiTheme="majorHAnsi" w:hAnsiTheme="majorHAnsi" w:cs="Arial"/>
        </w:rPr>
        <w:t>,</w:t>
      </w:r>
      <w:r w:rsidRPr="00BB0E53">
        <w:rPr>
          <w:rFonts w:asciiTheme="majorHAnsi" w:hAnsiTheme="majorHAnsi" w:cs="Arial"/>
        </w:rPr>
        <w:t xml:space="preserve"> las comunicaciones, entre otras.</w:t>
      </w:r>
      <w:r w:rsidR="00E7691D" w:rsidRPr="00BB0E53">
        <w:rPr>
          <w:rFonts w:asciiTheme="majorHAnsi" w:hAnsiTheme="majorHAnsi" w:cs="Arial"/>
        </w:rPr>
        <w:t xml:space="preserve"> </w:t>
      </w:r>
      <w:r w:rsidRPr="00BB0E53">
        <w:rPr>
          <w:rFonts w:asciiTheme="majorHAnsi" w:hAnsiTheme="majorHAnsi" w:cs="Arial"/>
        </w:rPr>
        <w:t xml:space="preserve">El desarrollo o el atraso futuros dependerán en parte de lo que hagamos o dejemos de hacer hoy con el conocimiento. </w:t>
      </w:r>
    </w:p>
    <w:p w:rsidR="00CF1C09" w:rsidRPr="00BB0E53" w:rsidRDefault="00CF1C09" w:rsidP="00CF1C09">
      <w:pPr>
        <w:spacing w:after="240" w:line="360" w:lineRule="auto"/>
        <w:jc w:val="both"/>
        <w:rPr>
          <w:rFonts w:asciiTheme="majorHAnsi" w:hAnsiTheme="majorHAnsi" w:cs="Arial"/>
        </w:rPr>
      </w:pPr>
      <w:r w:rsidRPr="00BB0E53">
        <w:rPr>
          <w:rFonts w:asciiTheme="majorHAnsi" w:hAnsiTheme="majorHAnsi" w:cs="Arial"/>
        </w:rPr>
        <w:t>El Plan Institucional 201</w:t>
      </w:r>
      <w:r w:rsidR="00E7691D" w:rsidRPr="00BB0E53">
        <w:rPr>
          <w:rFonts w:asciiTheme="majorHAnsi" w:hAnsiTheme="majorHAnsi" w:cs="Arial"/>
        </w:rPr>
        <w:t>4</w:t>
      </w:r>
      <w:r w:rsidRPr="00BB0E53">
        <w:rPr>
          <w:rFonts w:asciiTheme="majorHAnsi" w:hAnsiTheme="majorHAnsi" w:cs="Arial"/>
        </w:rPr>
        <w:t>-201</w:t>
      </w:r>
      <w:r w:rsidR="00E7691D" w:rsidRPr="00BB0E53">
        <w:rPr>
          <w:rFonts w:asciiTheme="majorHAnsi" w:hAnsiTheme="majorHAnsi" w:cs="Arial"/>
        </w:rPr>
        <w:t>8</w:t>
      </w:r>
      <w:r w:rsidRPr="00BB0E53">
        <w:rPr>
          <w:rFonts w:asciiTheme="majorHAnsi" w:hAnsiTheme="majorHAnsi" w:cs="Arial"/>
        </w:rPr>
        <w:t xml:space="preserve"> parte de estas consideraciones de orden general y, en lo particular, de la experiencia adquirida durante el</w:t>
      </w:r>
      <w:r w:rsidR="00E7691D" w:rsidRPr="00BB0E53">
        <w:rPr>
          <w:rFonts w:asciiTheme="majorHAnsi" w:hAnsiTheme="majorHAnsi" w:cs="Arial"/>
        </w:rPr>
        <w:t xml:space="preserve"> periodo</w:t>
      </w:r>
      <w:r w:rsidRPr="00BB0E53">
        <w:rPr>
          <w:rFonts w:asciiTheme="majorHAnsi" w:hAnsiTheme="majorHAnsi" w:cs="Arial"/>
        </w:rPr>
        <w:t xml:space="preserve"> 200</w:t>
      </w:r>
      <w:r w:rsidR="00E7691D" w:rsidRPr="00BB0E53">
        <w:rPr>
          <w:rFonts w:asciiTheme="majorHAnsi" w:hAnsiTheme="majorHAnsi" w:cs="Arial"/>
        </w:rPr>
        <w:t>7</w:t>
      </w:r>
      <w:r w:rsidRPr="00BB0E53">
        <w:rPr>
          <w:rFonts w:asciiTheme="majorHAnsi" w:hAnsiTheme="majorHAnsi" w:cs="Arial"/>
        </w:rPr>
        <w:t>-201</w:t>
      </w:r>
      <w:r w:rsidR="00E7691D" w:rsidRPr="00BB0E53">
        <w:rPr>
          <w:rFonts w:asciiTheme="majorHAnsi" w:hAnsiTheme="majorHAnsi" w:cs="Arial"/>
        </w:rPr>
        <w:t xml:space="preserve">2. </w:t>
      </w:r>
      <w:r w:rsidRPr="00BB0E53">
        <w:rPr>
          <w:rFonts w:asciiTheme="majorHAnsi" w:hAnsiTheme="majorHAnsi" w:cs="Arial"/>
        </w:rPr>
        <w:t xml:space="preserve">Se ha </w:t>
      </w:r>
      <w:r w:rsidRPr="00BB0E53">
        <w:rPr>
          <w:rFonts w:asciiTheme="majorHAnsi" w:hAnsiTheme="majorHAnsi" w:cs="Arial"/>
        </w:rPr>
        <w:lastRenderedPageBreak/>
        <w:t xml:space="preserve">considerado lo realizado y lo que faltó por hacer, el Plan se adapta a las nuevas condiciones </w:t>
      </w:r>
      <w:r w:rsidR="00914673" w:rsidRPr="00BB0E53">
        <w:rPr>
          <w:rFonts w:asciiTheme="majorHAnsi" w:hAnsiTheme="majorHAnsi" w:cs="Arial"/>
        </w:rPr>
        <w:t xml:space="preserve">y retos de una nación en movimiento, y que en conjunto con otras Instituciones Educativas daremos solución a las necesidades de educación superior tecnológicas de este </w:t>
      </w:r>
      <w:r w:rsidR="00F1215C" w:rsidRPr="00BB0E53">
        <w:rPr>
          <w:rFonts w:asciiTheme="majorHAnsi" w:hAnsiTheme="majorHAnsi" w:cs="Arial"/>
        </w:rPr>
        <w:t>País</w:t>
      </w:r>
      <w:r w:rsidR="00914673" w:rsidRPr="00BB0E53">
        <w:rPr>
          <w:rFonts w:asciiTheme="majorHAnsi" w:hAnsiTheme="majorHAnsi" w:cs="Arial"/>
        </w:rPr>
        <w:t xml:space="preserve">, </w:t>
      </w:r>
      <w:r w:rsidRPr="00BB0E53">
        <w:rPr>
          <w:rFonts w:asciiTheme="majorHAnsi" w:hAnsiTheme="majorHAnsi" w:cs="Arial"/>
        </w:rPr>
        <w:t xml:space="preserve">pues </w:t>
      </w:r>
      <w:r w:rsidR="00E7691D" w:rsidRPr="00BB0E53">
        <w:rPr>
          <w:rFonts w:asciiTheme="majorHAnsi" w:hAnsiTheme="majorHAnsi" w:cs="Arial"/>
        </w:rPr>
        <w:t>la Institución</w:t>
      </w:r>
      <w:r w:rsidRPr="00BB0E53">
        <w:rPr>
          <w:rFonts w:asciiTheme="majorHAnsi" w:hAnsiTheme="majorHAnsi" w:cs="Arial"/>
        </w:rPr>
        <w:t xml:space="preserve"> no es la misma, como tampoco lo es el entorno en el que </w:t>
      </w:r>
      <w:r w:rsidR="00666E60" w:rsidRPr="00BB0E53">
        <w:rPr>
          <w:rFonts w:asciiTheme="majorHAnsi" w:hAnsiTheme="majorHAnsi" w:cs="Arial"/>
        </w:rPr>
        <w:t>se desempeña.</w:t>
      </w:r>
    </w:p>
    <w:p w:rsidR="00876B3A" w:rsidRPr="00BB0E53" w:rsidRDefault="00D90E48" w:rsidP="00CF1C09">
      <w:pPr>
        <w:spacing w:after="240" w:line="360" w:lineRule="auto"/>
        <w:jc w:val="both"/>
        <w:rPr>
          <w:rFonts w:asciiTheme="majorHAnsi" w:hAnsiTheme="majorHAnsi" w:cs="Arial"/>
        </w:rPr>
      </w:pPr>
      <w:r w:rsidRPr="00BB0E53">
        <w:rPr>
          <w:rFonts w:asciiTheme="majorHAnsi" w:hAnsiTheme="majorHAnsi" w:cs="Arial"/>
        </w:rPr>
        <w:t xml:space="preserve">El PI busca incrementar la eficiencia y eficacia de los procesos, así como la calidad y competitividad de </w:t>
      </w:r>
      <w:r w:rsidR="00B76FCC" w:rsidRPr="00BB0E53">
        <w:rPr>
          <w:rFonts w:asciiTheme="majorHAnsi" w:hAnsiTheme="majorHAnsi" w:cs="Arial"/>
        </w:rPr>
        <w:t>los servicios</w:t>
      </w:r>
      <w:r w:rsidRPr="00BB0E53">
        <w:rPr>
          <w:rFonts w:asciiTheme="majorHAnsi" w:hAnsiTheme="majorHAnsi" w:cs="Arial"/>
        </w:rPr>
        <w:t xml:space="preserve"> que proporciona, con el fin de proporcionar beneficios que ofrece el ITS. </w:t>
      </w:r>
      <w:r w:rsidR="00876B3A" w:rsidRPr="00BB0E53">
        <w:rPr>
          <w:rFonts w:asciiTheme="majorHAnsi" w:hAnsiTheme="majorHAnsi" w:cs="Arial"/>
        </w:rPr>
        <w:t xml:space="preserve">Para la integración de este documento se realizaron reuniones de trabajo con las diferentes áreas que conforman la estructura académica y administrativa del Instituto Tecnológico Superior de </w:t>
      </w:r>
      <w:r w:rsidR="00D25DA7" w:rsidRPr="00BB0E53">
        <w:rPr>
          <w:rFonts w:asciiTheme="majorHAnsi" w:hAnsiTheme="majorHAnsi" w:cs="Arial"/>
        </w:rPr>
        <w:t>Tamazula de Gordiano</w:t>
      </w:r>
      <w:r w:rsidR="00876B3A" w:rsidRPr="00BB0E53">
        <w:rPr>
          <w:rFonts w:asciiTheme="majorHAnsi" w:hAnsiTheme="majorHAnsi" w:cs="Arial"/>
        </w:rPr>
        <w:t>, con la finalidad de analizar y evaluar los objetivos, estrategias y líneas de acción para cada uno de los objetivos trazados.</w:t>
      </w:r>
    </w:p>
    <w:p w:rsidR="00876B3A" w:rsidRPr="00BB0E53" w:rsidRDefault="00876B3A" w:rsidP="00E7691D">
      <w:pPr>
        <w:spacing w:after="240" w:line="360" w:lineRule="auto"/>
        <w:jc w:val="both"/>
        <w:rPr>
          <w:rFonts w:asciiTheme="majorHAnsi" w:hAnsiTheme="majorHAnsi" w:cs="Arial"/>
        </w:rPr>
      </w:pPr>
      <w:r w:rsidRPr="00BB0E53">
        <w:rPr>
          <w:rFonts w:asciiTheme="majorHAnsi" w:hAnsiTheme="majorHAnsi" w:cs="Arial"/>
        </w:rPr>
        <w:t xml:space="preserve">Por ser este documento el instrumento rector de la planeación  estratégica, táctica y operativa del Instituto Tecnológico Superior de </w:t>
      </w:r>
      <w:r w:rsidR="00D25DA7" w:rsidRPr="00BB0E53">
        <w:rPr>
          <w:rFonts w:asciiTheme="majorHAnsi" w:hAnsiTheme="majorHAnsi" w:cs="Arial"/>
        </w:rPr>
        <w:t>Tamazula de Gordiano</w:t>
      </w:r>
      <w:r w:rsidRPr="00BB0E53">
        <w:rPr>
          <w:rFonts w:asciiTheme="majorHAnsi" w:hAnsiTheme="majorHAnsi" w:cs="Arial"/>
        </w:rPr>
        <w:t>, es tarea de todos ejercer las acciones que aseguren el logro de los compromisos establecidos para lograr que los estudiantes cuente</w:t>
      </w:r>
      <w:r w:rsidR="00E7691D" w:rsidRPr="00BB0E53">
        <w:rPr>
          <w:rFonts w:asciiTheme="majorHAnsi" w:hAnsiTheme="majorHAnsi" w:cs="Arial"/>
        </w:rPr>
        <w:t>n</w:t>
      </w:r>
      <w:r w:rsidRPr="00BB0E53">
        <w:rPr>
          <w:rFonts w:asciiTheme="majorHAnsi" w:hAnsiTheme="majorHAnsi" w:cs="Arial"/>
        </w:rPr>
        <w:t xml:space="preserve"> con una educación moderna y de calidad para contribuir al desarrollo de la Región.</w:t>
      </w:r>
    </w:p>
    <w:p w:rsidR="00666E60" w:rsidRPr="00BB0E53" w:rsidRDefault="004F2AFA" w:rsidP="00E7691D">
      <w:pPr>
        <w:spacing w:after="240" w:line="360" w:lineRule="auto"/>
        <w:jc w:val="both"/>
        <w:rPr>
          <w:rFonts w:asciiTheme="majorHAnsi" w:hAnsiTheme="majorHAnsi" w:cs="Arial"/>
        </w:rPr>
      </w:pPr>
      <w:r w:rsidRPr="00BB0E53">
        <w:rPr>
          <w:rFonts w:asciiTheme="majorHAnsi" w:hAnsiTheme="majorHAnsi" w:cs="Arial"/>
        </w:rPr>
        <w:t>Este documento está estructurado para alcanzar las metas propuestas por el Gobierno del Estado de Jalisco en materia de educación</w:t>
      </w:r>
      <w:r w:rsidR="00B15D8B" w:rsidRPr="00BB0E53">
        <w:rPr>
          <w:rFonts w:asciiTheme="majorHAnsi" w:hAnsiTheme="majorHAnsi" w:cs="Arial"/>
        </w:rPr>
        <w:t xml:space="preserve"> superior, la cual sin duda </w:t>
      </w:r>
      <w:r w:rsidRPr="00BB0E53">
        <w:rPr>
          <w:rFonts w:asciiTheme="majorHAnsi" w:hAnsiTheme="majorHAnsi" w:cs="Arial"/>
        </w:rPr>
        <w:t xml:space="preserve"> uno de los ejes estratégicos de Gobierno, se parte de una radiografía o autoevaluación Institucional la cual nos indica los recursos humanos, materiales y de infraestructura con que cuenta nuestra Institución para</w:t>
      </w:r>
      <w:r w:rsidR="00B15D8B" w:rsidRPr="00BB0E53">
        <w:rPr>
          <w:rFonts w:asciiTheme="majorHAnsi" w:hAnsiTheme="majorHAnsi" w:cs="Arial"/>
        </w:rPr>
        <w:t xml:space="preserve"> realizar</w:t>
      </w:r>
      <w:r w:rsidRPr="00BB0E53">
        <w:rPr>
          <w:rFonts w:asciiTheme="majorHAnsi" w:hAnsiTheme="majorHAnsi" w:cs="Arial"/>
        </w:rPr>
        <w:t xml:space="preserve"> el quehacer educativo, </w:t>
      </w:r>
      <w:r w:rsidR="009C4D6D" w:rsidRPr="00BB0E53">
        <w:rPr>
          <w:rFonts w:asciiTheme="majorHAnsi" w:hAnsiTheme="majorHAnsi" w:cs="Arial"/>
        </w:rPr>
        <w:t xml:space="preserve">enseguida se trazan los objetivos </w:t>
      </w:r>
      <w:r w:rsidR="00B15D8B" w:rsidRPr="00BB0E53">
        <w:rPr>
          <w:rFonts w:asciiTheme="majorHAnsi" w:hAnsiTheme="majorHAnsi" w:cs="Arial"/>
        </w:rPr>
        <w:t>alineados</w:t>
      </w:r>
      <w:r w:rsidR="009C4D6D" w:rsidRPr="00BB0E53">
        <w:rPr>
          <w:rFonts w:asciiTheme="majorHAnsi" w:hAnsiTheme="majorHAnsi" w:cs="Arial"/>
        </w:rPr>
        <w:t xml:space="preserve"> </w:t>
      </w:r>
      <w:r w:rsidR="00B15D8B" w:rsidRPr="00BB0E53">
        <w:rPr>
          <w:rFonts w:asciiTheme="majorHAnsi" w:hAnsiTheme="majorHAnsi" w:cs="Arial"/>
        </w:rPr>
        <w:t>a los planes</w:t>
      </w:r>
      <w:r w:rsidR="009C4D6D" w:rsidRPr="00BB0E53">
        <w:rPr>
          <w:rFonts w:asciiTheme="majorHAnsi" w:hAnsiTheme="majorHAnsi" w:cs="Arial"/>
        </w:rPr>
        <w:t xml:space="preserve"> sectoriales</w:t>
      </w:r>
      <w:r w:rsidR="00B15D8B" w:rsidRPr="00BB0E53">
        <w:rPr>
          <w:rFonts w:asciiTheme="majorHAnsi" w:hAnsiTheme="majorHAnsi" w:cs="Arial"/>
        </w:rPr>
        <w:t xml:space="preserve"> del Estado de Jalisco los cuales indicaran mediante metas institucionales el beneficio que se genera con este Plan Institucional,</w:t>
      </w:r>
      <w:r w:rsidR="009C4D6D" w:rsidRPr="00BB0E53">
        <w:rPr>
          <w:rFonts w:asciiTheme="majorHAnsi" w:hAnsiTheme="majorHAnsi" w:cs="Arial"/>
        </w:rPr>
        <w:t xml:space="preserve"> seguido de las estrategias y acciones para alcanzar las metas establecidas,  para la medición de</w:t>
      </w:r>
      <w:r w:rsidR="00B15D8B" w:rsidRPr="00BB0E53">
        <w:rPr>
          <w:rFonts w:asciiTheme="majorHAnsi" w:hAnsiTheme="majorHAnsi" w:cs="Arial"/>
        </w:rPr>
        <w:t>l logro de cada meta</w:t>
      </w:r>
      <w:r w:rsidR="009C4D6D" w:rsidRPr="00BB0E53">
        <w:rPr>
          <w:rFonts w:asciiTheme="majorHAnsi" w:hAnsiTheme="majorHAnsi" w:cs="Arial"/>
        </w:rPr>
        <w:t xml:space="preserve"> se cuenta con mecanismos de seguimiento y evaluación, estos indicadores nos mostrarán si las metas se han </w:t>
      </w:r>
      <w:r w:rsidR="00B15D8B" w:rsidRPr="00BB0E53">
        <w:rPr>
          <w:rFonts w:asciiTheme="majorHAnsi" w:hAnsiTheme="majorHAnsi" w:cs="Arial"/>
        </w:rPr>
        <w:t>cumplido</w:t>
      </w:r>
      <w:r w:rsidR="009C4D6D" w:rsidRPr="00BB0E53">
        <w:rPr>
          <w:rFonts w:asciiTheme="majorHAnsi" w:hAnsiTheme="majorHAnsi" w:cs="Arial"/>
        </w:rPr>
        <w:t>.</w:t>
      </w:r>
    </w:p>
    <w:p w:rsidR="00491231" w:rsidRPr="00BB0E53" w:rsidRDefault="00491231" w:rsidP="000B1720">
      <w:pPr>
        <w:pStyle w:val="Ttulo3"/>
        <w:rPr>
          <w:rFonts w:cs="Arial"/>
          <w:color w:val="auto"/>
        </w:rPr>
      </w:pPr>
      <w:bookmarkStart w:id="6" w:name="_Toc370111811"/>
      <w:bookmarkStart w:id="7" w:name="_Toc401757909"/>
      <w:bookmarkEnd w:id="1"/>
      <w:r w:rsidRPr="00BB0E53">
        <w:rPr>
          <w:rFonts w:cs="Arial"/>
          <w:color w:val="auto"/>
        </w:rPr>
        <w:lastRenderedPageBreak/>
        <w:t>Marco Jurídico</w:t>
      </w:r>
      <w:bookmarkEnd w:id="6"/>
      <w:bookmarkEnd w:id="7"/>
      <w:r w:rsidR="00EE0CBF" w:rsidRPr="00BB0E53">
        <w:rPr>
          <w:rFonts w:cs="Arial"/>
          <w:color w:val="auto"/>
        </w:rPr>
        <w:fldChar w:fldCharType="begin"/>
      </w:r>
      <w:r w:rsidR="00EE0CBF" w:rsidRPr="00BB0E53">
        <w:instrText xml:space="preserve"> XE "</w:instrText>
      </w:r>
      <w:r w:rsidR="00990982" w:rsidRPr="00BB0E53">
        <w:rPr>
          <w:color w:val="FFFFFF" w:themeColor="background1"/>
        </w:rPr>
        <w:instrText>02</w:instrText>
      </w:r>
      <w:r w:rsidR="00EE0CBF" w:rsidRPr="00BB0E53">
        <w:rPr>
          <w:rFonts w:cs="Arial"/>
          <w:color w:val="auto"/>
        </w:rPr>
        <w:instrText>Marco Jurídico</w:instrText>
      </w:r>
      <w:r w:rsidR="00EE0CBF" w:rsidRPr="00BB0E53">
        <w:instrText xml:space="preserve">" </w:instrText>
      </w:r>
      <w:r w:rsidR="00EE0CBF" w:rsidRPr="00BB0E53">
        <w:rPr>
          <w:rFonts w:cs="Arial"/>
          <w:color w:val="auto"/>
        </w:rPr>
        <w:fldChar w:fldCharType="end"/>
      </w:r>
    </w:p>
    <w:p w:rsidR="001B0706" w:rsidRPr="00BB0E53" w:rsidRDefault="001B0706" w:rsidP="001B0706">
      <w:pPr>
        <w:rPr>
          <w:rFonts w:asciiTheme="majorHAnsi" w:hAnsiTheme="majorHAnsi"/>
        </w:rPr>
      </w:pPr>
    </w:p>
    <w:p w:rsidR="00876B3A" w:rsidRPr="00BB0E53" w:rsidRDefault="00876B3A" w:rsidP="001B0706">
      <w:pPr>
        <w:rPr>
          <w:rFonts w:asciiTheme="majorHAnsi" w:hAnsiTheme="majorHAnsi"/>
        </w:rPr>
      </w:pPr>
    </w:p>
    <w:p w:rsidR="00876B3A" w:rsidRPr="00BB0E53" w:rsidRDefault="00876B3A" w:rsidP="00876B3A">
      <w:pPr>
        <w:autoSpaceDE w:val="0"/>
        <w:autoSpaceDN w:val="0"/>
        <w:adjustRightInd w:val="0"/>
        <w:spacing w:after="240" w:line="360" w:lineRule="auto"/>
        <w:ind w:firstLine="709"/>
        <w:jc w:val="both"/>
        <w:rPr>
          <w:rFonts w:asciiTheme="majorHAnsi" w:hAnsiTheme="majorHAnsi" w:cs="Arial"/>
        </w:rPr>
      </w:pPr>
      <w:bookmarkStart w:id="8" w:name="_Toc370111812"/>
      <w:r w:rsidRPr="00BB0E53">
        <w:rPr>
          <w:rFonts w:asciiTheme="majorHAnsi" w:hAnsiTheme="majorHAnsi" w:cs="Arial"/>
        </w:rPr>
        <w:t>En el Artículo 25 de la Constitución Política de los Estados Unidos Mexicanos se establece la rectoría del Estado Mexicano para dirigir la planeación de la Administración Pública con el propósito de impulsar el desarrollo nacional, fomentar el crecimiento económico e impulsar el ejercicio de la libertad y la dignidad de la sociedad. Por otro lado, el Artículo 26 señala la obligación del Estado de organizar un sistema de planeación democrática en el que se determinen los objetivos de la planeación.</w:t>
      </w:r>
    </w:p>
    <w:p w:rsidR="00876B3A" w:rsidRPr="00BB0E53" w:rsidRDefault="00876B3A" w:rsidP="00876B3A">
      <w:pPr>
        <w:autoSpaceDE w:val="0"/>
        <w:autoSpaceDN w:val="0"/>
        <w:adjustRightInd w:val="0"/>
        <w:spacing w:after="240" w:line="360" w:lineRule="auto"/>
        <w:ind w:firstLine="709"/>
        <w:jc w:val="both"/>
        <w:rPr>
          <w:rFonts w:asciiTheme="majorHAnsi" w:hAnsiTheme="majorHAnsi" w:cs="Arial"/>
        </w:rPr>
      </w:pPr>
      <w:r w:rsidRPr="00BB0E53">
        <w:rPr>
          <w:rFonts w:asciiTheme="majorHAnsi" w:hAnsiTheme="majorHAnsi" w:cs="Arial"/>
        </w:rPr>
        <w:t>El mandato constitucional se retoma en la Ley de Planeación, que obliga la realización de actividades de planeación con la participación de los tres niveles de gobierno y las diferentes instancias que lo conforman. De acuerdo con el Artículo 21 de esta Ley, al inicio de cada administración se debe elaborar el Plan Nacional de Desarrollo que constituye la base para el ejercicio de planeación sexenal, del cual se derivarán los programas sectoriales, especiales, regionales e institucionales, que determinarán las prioridades nacionales y orientarán las políticas públicas de los diversos sectores.</w:t>
      </w:r>
    </w:p>
    <w:p w:rsidR="00876B3A" w:rsidRPr="00BB0E53" w:rsidRDefault="00876B3A" w:rsidP="00876B3A">
      <w:pPr>
        <w:autoSpaceDE w:val="0"/>
        <w:autoSpaceDN w:val="0"/>
        <w:adjustRightInd w:val="0"/>
        <w:spacing w:after="240" w:line="360" w:lineRule="auto"/>
        <w:ind w:firstLine="709"/>
        <w:jc w:val="both"/>
        <w:rPr>
          <w:rFonts w:asciiTheme="majorHAnsi" w:hAnsiTheme="majorHAnsi" w:cs="Arial"/>
        </w:rPr>
      </w:pPr>
      <w:r w:rsidRPr="00BB0E53">
        <w:rPr>
          <w:rFonts w:asciiTheme="majorHAnsi" w:hAnsiTheme="majorHAnsi" w:cs="Arial"/>
        </w:rPr>
        <w:t>De conformidad con el Artículo 3° Constitucional, el Artículo 23 de la Ley de Planeación, y la Ley General de Educación, la Secretaría de Educación Pública elaboró el Programa Sectorial de Educación 2013-2018, siendo las directrices previstas en el Plan Nacional de Desarrollo y particularmente tomando como base la meta nacional México con Educación de Calidad.</w:t>
      </w:r>
    </w:p>
    <w:p w:rsidR="00876B3A" w:rsidRPr="00BB0E53" w:rsidRDefault="00876B3A" w:rsidP="00876B3A">
      <w:pPr>
        <w:autoSpaceDE w:val="0"/>
        <w:autoSpaceDN w:val="0"/>
        <w:adjustRightInd w:val="0"/>
        <w:spacing w:after="240" w:line="360" w:lineRule="auto"/>
        <w:ind w:firstLine="709"/>
        <w:jc w:val="both"/>
        <w:rPr>
          <w:rFonts w:asciiTheme="majorHAnsi" w:hAnsiTheme="majorHAnsi" w:cs="Arial"/>
        </w:rPr>
      </w:pPr>
      <w:r w:rsidRPr="00BB0E53">
        <w:rPr>
          <w:rFonts w:asciiTheme="majorHAnsi" w:hAnsiTheme="majorHAnsi" w:cs="Arial"/>
        </w:rPr>
        <w:t xml:space="preserve">A nivel estatal, las directrices de los programas de desarrollo en la administración pública se establecen en el Plan Estatal de Desarrollo, que de conformidad al Artículo 16 de la Ley de Planeación para el Estado de Jalisco y sus Municipios, precisará los objetivos generales, directrices, políticas, estrategias y líneas de acción que coadyuven al desarrollo integral del estado a corto, mediano y largo plazo: establecerá los lineamientos para el desarrollo estatal, sectorial y regional; sus </w:t>
      </w:r>
      <w:r w:rsidRPr="00BB0E53">
        <w:rPr>
          <w:rFonts w:asciiTheme="majorHAnsi" w:hAnsiTheme="majorHAnsi" w:cs="Arial"/>
        </w:rPr>
        <w:lastRenderedPageBreak/>
        <w:t>previsiones se referirán al conjunto de la actividad económica y social, y regirá la orientación de los programas de gobierno, considerando las propuestas del ámbito municipal. Además, el Plan Estatal contiene un análisis social, demográfico y económico del estado, el criterio para establecer objetivos y una prospectiva anual de alcance de metas y objetivos.</w:t>
      </w:r>
    </w:p>
    <w:p w:rsidR="00876B3A" w:rsidRPr="00BB0E53" w:rsidRDefault="00876B3A" w:rsidP="00876B3A">
      <w:pPr>
        <w:autoSpaceDE w:val="0"/>
        <w:autoSpaceDN w:val="0"/>
        <w:adjustRightInd w:val="0"/>
        <w:spacing w:after="240" w:line="360" w:lineRule="auto"/>
        <w:ind w:firstLine="709"/>
        <w:jc w:val="both"/>
        <w:rPr>
          <w:rFonts w:asciiTheme="majorHAnsi" w:hAnsiTheme="majorHAnsi" w:cs="Arial"/>
        </w:rPr>
      </w:pPr>
      <w:r w:rsidRPr="00BB0E53">
        <w:rPr>
          <w:rFonts w:asciiTheme="majorHAnsi" w:hAnsiTheme="majorHAnsi" w:cs="Arial"/>
        </w:rPr>
        <w:t xml:space="preserve">El Instituto Tecnológico Superior de </w:t>
      </w:r>
      <w:r w:rsidR="00D25DA7" w:rsidRPr="00BB0E53">
        <w:rPr>
          <w:rFonts w:asciiTheme="majorHAnsi" w:hAnsiTheme="majorHAnsi" w:cs="Arial"/>
        </w:rPr>
        <w:t>Tamazula de Gordiano</w:t>
      </w:r>
      <w:r w:rsidRPr="00BB0E53">
        <w:rPr>
          <w:rFonts w:asciiTheme="majorHAnsi" w:hAnsiTheme="majorHAnsi" w:cs="Arial"/>
        </w:rPr>
        <w:t xml:space="preserve"> tiene como atribuciones;</w:t>
      </w:r>
    </w:p>
    <w:p w:rsidR="00876B3A" w:rsidRPr="00BB0E53" w:rsidRDefault="00876B3A" w:rsidP="00876B3A">
      <w:pPr>
        <w:pStyle w:val="Prrafodelista"/>
        <w:numPr>
          <w:ilvl w:val="0"/>
          <w:numId w:val="29"/>
        </w:numPr>
        <w:autoSpaceDE w:val="0"/>
        <w:autoSpaceDN w:val="0"/>
        <w:adjustRightInd w:val="0"/>
        <w:spacing w:after="240" w:line="360" w:lineRule="auto"/>
        <w:ind w:left="1134" w:hanging="425"/>
        <w:contextualSpacing w:val="0"/>
        <w:jc w:val="both"/>
        <w:rPr>
          <w:rFonts w:asciiTheme="majorHAnsi" w:hAnsiTheme="majorHAnsi" w:cs="Arial"/>
          <w:sz w:val="24"/>
        </w:rPr>
      </w:pPr>
      <w:r w:rsidRPr="00BB0E53">
        <w:rPr>
          <w:rFonts w:asciiTheme="majorHAnsi" w:hAnsiTheme="majorHAnsi" w:cs="Arial"/>
          <w:sz w:val="24"/>
        </w:rPr>
        <w:t xml:space="preserve"> Impartir educación tecnológica en niveles de licenciatura como especialidad, maestría y doctorado, así como, cursos de actualización, especialización y superación académica en sus modalidades escolar y extraescolar, como también diplomados;</w:t>
      </w:r>
    </w:p>
    <w:p w:rsidR="00876B3A" w:rsidRPr="00BB0E53" w:rsidRDefault="00876B3A" w:rsidP="00876B3A">
      <w:pPr>
        <w:pStyle w:val="Prrafodelista"/>
        <w:numPr>
          <w:ilvl w:val="0"/>
          <w:numId w:val="29"/>
        </w:numPr>
        <w:autoSpaceDE w:val="0"/>
        <w:autoSpaceDN w:val="0"/>
        <w:adjustRightInd w:val="0"/>
        <w:spacing w:after="240" w:line="360" w:lineRule="auto"/>
        <w:ind w:left="1134" w:hanging="425"/>
        <w:contextualSpacing w:val="0"/>
        <w:jc w:val="both"/>
        <w:rPr>
          <w:rFonts w:asciiTheme="majorHAnsi" w:hAnsiTheme="majorHAnsi" w:cs="Arial"/>
          <w:sz w:val="24"/>
        </w:rPr>
      </w:pPr>
      <w:r w:rsidRPr="00BB0E53">
        <w:rPr>
          <w:rFonts w:asciiTheme="majorHAnsi" w:hAnsiTheme="majorHAnsi" w:cs="Arial"/>
          <w:sz w:val="24"/>
        </w:rPr>
        <w:t>Promover una educación superior tecnológica de alta calidad que forme profesionistas especialistas y profesores –investigadores capaces de aplicar innovar y transmitir en conocimientos actuales económicamente pertinentes y socialmente relevantes en las distintas áreas de la ingeniería y la administración;</w:t>
      </w:r>
    </w:p>
    <w:p w:rsidR="00876B3A" w:rsidRPr="00BB0E53" w:rsidRDefault="00876B3A" w:rsidP="00876B3A">
      <w:pPr>
        <w:pStyle w:val="Prrafodelista"/>
        <w:numPr>
          <w:ilvl w:val="0"/>
          <w:numId w:val="29"/>
        </w:numPr>
        <w:autoSpaceDE w:val="0"/>
        <w:autoSpaceDN w:val="0"/>
        <w:adjustRightInd w:val="0"/>
        <w:spacing w:after="240" w:line="360" w:lineRule="auto"/>
        <w:ind w:left="1134" w:hanging="425"/>
        <w:contextualSpacing w:val="0"/>
        <w:jc w:val="both"/>
        <w:rPr>
          <w:rFonts w:asciiTheme="majorHAnsi" w:hAnsiTheme="majorHAnsi" w:cs="Arial"/>
          <w:sz w:val="24"/>
        </w:rPr>
      </w:pPr>
      <w:r w:rsidRPr="00BB0E53">
        <w:rPr>
          <w:rFonts w:asciiTheme="majorHAnsi" w:hAnsiTheme="majorHAnsi" w:cs="Arial"/>
          <w:sz w:val="24"/>
        </w:rPr>
        <w:t>Desarrollar e impulsar la investigación científica y tecnológica que contribuya al desarrollo regional, estatal y nacional;</w:t>
      </w:r>
    </w:p>
    <w:p w:rsidR="00876B3A" w:rsidRPr="00BB0E53" w:rsidRDefault="00876B3A" w:rsidP="00876B3A">
      <w:pPr>
        <w:pStyle w:val="Prrafodelista"/>
        <w:numPr>
          <w:ilvl w:val="0"/>
          <w:numId w:val="29"/>
        </w:numPr>
        <w:autoSpaceDE w:val="0"/>
        <w:autoSpaceDN w:val="0"/>
        <w:adjustRightInd w:val="0"/>
        <w:spacing w:after="240" w:line="360" w:lineRule="auto"/>
        <w:ind w:left="1134" w:hanging="425"/>
        <w:contextualSpacing w:val="0"/>
        <w:jc w:val="both"/>
        <w:rPr>
          <w:rFonts w:asciiTheme="majorHAnsi" w:hAnsiTheme="majorHAnsi" w:cs="Arial"/>
          <w:sz w:val="24"/>
        </w:rPr>
      </w:pPr>
      <w:r w:rsidRPr="00BB0E53">
        <w:rPr>
          <w:rFonts w:asciiTheme="majorHAnsi" w:hAnsiTheme="majorHAnsi" w:cs="Arial"/>
          <w:sz w:val="24"/>
        </w:rPr>
        <w:t>Promover el fortalecimiento de los mecanismos de vinculación del Instituto con el sector productivo y con la sociedad;</w:t>
      </w:r>
    </w:p>
    <w:p w:rsidR="00876B3A" w:rsidRPr="00BB0E53" w:rsidRDefault="00876B3A" w:rsidP="00876B3A">
      <w:pPr>
        <w:pStyle w:val="Prrafodelista"/>
        <w:numPr>
          <w:ilvl w:val="0"/>
          <w:numId w:val="29"/>
        </w:numPr>
        <w:autoSpaceDE w:val="0"/>
        <w:autoSpaceDN w:val="0"/>
        <w:adjustRightInd w:val="0"/>
        <w:spacing w:after="240" w:line="360" w:lineRule="auto"/>
        <w:ind w:left="1134" w:hanging="425"/>
        <w:contextualSpacing w:val="0"/>
        <w:jc w:val="both"/>
        <w:rPr>
          <w:rFonts w:asciiTheme="majorHAnsi" w:hAnsiTheme="majorHAnsi" w:cs="Arial"/>
          <w:sz w:val="24"/>
        </w:rPr>
      </w:pPr>
      <w:r w:rsidRPr="00BB0E53">
        <w:rPr>
          <w:rFonts w:asciiTheme="majorHAnsi" w:hAnsiTheme="majorHAnsi" w:cs="Arial"/>
          <w:sz w:val="24"/>
        </w:rPr>
        <w:t>Prestar servicios de asesoría, elaboración de proyectos, desarrollo de prototipos y capacitación técnica de los sectores público, social y privado;</w:t>
      </w:r>
    </w:p>
    <w:p w:rsidR="00876B3A" w:rsidRPr="00BB0E53" w:rsidRDefault="00876B3A" w:rsidP="00876B3A">
      <w:pPr>
        <w:pStyle w:val="Prrafodelista"/>
        <w:numPr>
          <w:ilvl w:val="0"/>
          <w:numId w:val="29"/>
        </w:numPr>
        <w:autoSpaceDE w:val="0"/>
        <w:autoSpaceDN w:val="0"/>
        <w:adjustRightInd w:val="0"/>
        <w:spacing w:after="240" w:line="360" w:lineRule="auto"/>
        <w:ind w:left="1134" w:hanging="425"/>
        <w:contextualSpacing w:val="0"/>
        <w:jc w:val="both"/>
        <w:rPr>
          <w:rFonts w:asciiTheme="majorHAnsi" w:hAnsiTheme="majorHAnsi" w:cs="Arial"/>
          <w:sz w:val="24"/>
        </w:rPr>
      </w:pPr>
      <w:r w:rsidRPr="00BB0E53">
        <w:rPr>
          <w:rFonts w:asciiTheme="majorHAnsi" w:hAnsiTheme="majorHAnsi" w:cs="Arial"/>
          <w:sz w:val="24"/>
        </w:rPr>
        <w:t>Estimular la conformación de redes de cooperación e intercambio académico entre instituciones y entre cuerpos académicos a nivel nacional e internacional, y</w:t>
      </w:r>
    </w:p>
    <w:p w:rsidR="00876B3A" w:rsidRPr="00BB0E53" w:rsidRDefault="00876B3A" w:rsidP="00876B3A">
      <w:pPr>
        <w:pStyle w:val="Prrafodelista"/>
        <w:numPr>
          <w:ilvl w:val="0"/>
          <w:numId w:val="29"/>
        </w:numPr>
        <w:autoSpaceDE w:val="0"/>
        <w:autoSpaceDN w:val="0"/>
        <w:adjustRightInd w:val="0"/>
        <w:spacing w:after="240" w:line="360" w:lineRule="auto"/>
        <w:ind w:left="1134" w:hanging="425"/>
        <w:contextualSpacing w:val="0"/>
        <w:jc w:val="both"/>
        <w:rPr>
          <w:rFonts w:asciiTheme="majorHAnsi" w:hAnsiTheme="majorHAnsi" w:cs="Arial"/>
          <w:sz w:val="24"/>
        </w:rPr>
      </w:pPr>
      <w:r w:rsidRPr="00BB0E53">
        <w:rPr>
          <w:rFonts w:asciiTheme="majorHAnsi" w:hAnsiTheme="majorHAnsi" w:cs="Arial"/>
          <w:sz w:val="24"/>
        </w:rPr>
        <w:lastRenderedPageBreak/>
        <w:t>Fomentar la participación activa de los alumnos del Instituto en los programas de desarrollo social, humano, cultural y deportivo.</w:t>
      </w:r>
    </w:p>
    <w:p w:rsidR="00876B3A" w:rsidRPr="00BB0E53" w:rsidRDefault="00876B3A" w:rsidP="00876B3A">
      <w:pPr>
        <w:pStyle w:val="Prrafodelista"/>
        <w:numPr>
          <w:ilvl w:val="0"/>
          <w:numId w:val="29"/>
        </w:numPr>
        <w:autoSpaceDE w:val="0"/>
        <w:autoSpaceDN w:val="0"/>
        <w:adjustRightInd w:val="0"/>
        <w:spacing w:after="240" w:line="360" w:lineRule="auto"/>
        <w:ind w:left="1134" w:hanging="425"/>
        <w:contextualSpacing w:val="0"/>
        <w:jc w:val="both"/>
        <w:rPr>
          <w:rFonts w:asciiTheme="majorHAnsi" w:hAnsiTheme="majorHAnsi" w:cs="Arial"/>
          <w:sz w:val="24"/>
        </w:rPr>
      </w:pPr>
      <w:r w:rsidRPr="00BB0E53">
        <w:rPr>
          <w:rFonts w:asciiTheme="majorHAnsi" w:hAnsiTheme="majorHAnsi" w:cs="Arial"/>
          <w:sz w:val="24"/>
        </w:rPr>
        <w:t>Crear la organización administrativa, de conformidad con su reglamento interno y contratar los recursos humanos necesarios para su operación de conformidad a su disponibilidad presupuestal;</w:t>
      </w:r>
    </w:p>
    <w:p w:rsidR="00876B3A" w:rsidRPr="00BB0E53" w:rsidRDefault="00876B3A" w:rsidP="00876B3A">
      <w:pPr>
        <w:pStyle w:val="Prrafodelista"/>
        <w:numPr>
          <w:ilvl w:val="0"/>
          <w:numId w:val="29"/>
        </w:numPr>
        <w:autoSpaceDE w:val="0"/>
        <w:autoSpaceDN w:val="0"/>
        <w:adjustRightInd w:val="0"/>
        <w:spacing w:after="240" w:line="360" w:lineRule="auto"/>
        <w:ind w:left="1134" w:hanging="425"/>
        <w:contextualSpacing w:val="0"/>
        <w:jc w:val="both"/>
        <w:rPr>
          <w:rFonts w:asciiTheme="majorHAnsi" w:hAnsiTheme="majorHAnsi" w:cs="Arial"/>
          <w:sz w:val="24"/>
        </w:rPr>
      </w:pPr>
      <w:r w:rsidRPr="00BB0E53">
        <w:rPr>
          <w:rFonts w:asciiTheme="majorHAnsi" w:hAnsiTheme="majorHAnsi" w:cs="Arial"/>
          <w:sz w:val="24"/>
        </w:rPr>
        <w:t>Administrar transparente y  libremente su patrimonio con sujeción al marco legal que le impone su carácter de organismo público descentralizado.</w:t>
      </w:r>
    </w:p>
    <w:p w:rsidR="00CF5E91" w:rsidRPr="00BB0E53" w:rsidRDefault="00CF5E91" w:rsidP="00C32511">
      <w:pPr>
        <w:autoSpaceDE w:val="0"/>
        <w:autoSpaceDN w:val="0"/>
        <w:adjustRightInd w:val="0"/>
        <w:spacing w:after="240" w:line="360" w:lineRule="auto"/>
        <w:ind w:firstLine="709"/>
        <w:jc w:val="both"/>
        <w:rPr>
          <w:rFonts w:asciiTheme="majorHAnsi" w:hAnsiTheme="majorHAnsi" w:cs="Arial"/>
        </w:rPr>
      </w:pPr>
    </w:p>
    <w:p w:rsidR="00003917" w:rsidRPr="00BB0E53" w:rsidRDefault="00876B3A" w:rsidP="00C32511">
      <w:pPr>
        <w:autoSpaceDE w:val="0"/>
        <w:autoSpaceDN w:val="0"/>
        <w:adjustRightInd w:val="0"/>
        <w:spacing w:after="240" w:line="360" w:lineRule="auto"/>
        <w:ind w:firstLine="709"/>
        <w:jc w:val="both"/>
        <w:rPr>
          <w:rFonts w:asciiTheme="majorHAnsi" w:eastAsiaTheme="majorEastAsia" w:hAnsiTheme="majorHAnsi" w:cs="Arial"/>
          <w:b/>
          <w:bCs/>
        </w:rPr>
      </w:pPr>
      <w:r w:rsidRPr="00BB0E53">
        <w:rPr>
          <w:rFonts w:asciiTheme="majorHAnsi" w:hAnsiTheme="majorHAnsi" w:cs="Arial"/>
        </w:rPr>
        <w:tab/>
      </w:r>
    </w:p>
    <w:p w:rsidR="00A43C66" w:rsidRPr="00BB0E53" w:rsidRDefault="00491231" w:rsidP="000B1720">
      <w:pPr>
        <w:pStyle w:val="Ttulo3"/>
        <w:rPr>
          <w:rFonts w:cs="Arial"/>
          <w:color w:val="auto"/>
        </w:rPr>
      </w:pPr>
      <w:bookmarkStart w:id="9" w:name="_Toc401757910"/>
      <w:r w:rsidRPr="00BB0E53">
        <w:rPr>
          <w:rFonts w:cs="Arial"/>
          <w:color w:val="auto"/>
        </w:rPr>
        <w:t>Alineación con el Plan Estatal de Desarrollo</w:t>
      </w:r>
      <w:bookmarkEnd w:id="8"/>
      <w:bookmarkEnd w:id="9"/>
      <w:r w:rsidR="00EE0CBF" w:rsidRPr="00BB0E53">
        <w:rPr>
          <w:rFonts w:cs="Arial"/>
          <w:color w:val="auto"/>
        </w:rPr>
        <w:fldChar w:fldCharType="begin"/>
      </w:r>
      <w:r w:rsidR="00EE0CBF" w:rsidRPr="00BB0E53">
        <w:instrText xml:space="preserve"> XE "</w:instrText>
      </w:r>
      <w:r w:rsidR="00990982" w:rsidRPr="00BB0E53">
        <w:rPr>
          <w:color w:val="FFFFFF" w:themeColor="background1"/>
        </w:rPr>
        <w:instrText>03</w:instrText>
      </w:r>
      <w:r w:rsidR="00EE0CBF" w:rsidRPr="00BB0E53">
        <w:rPr>
          <w:rFonts w:cs="Arial"/>
          <w:color w:val="auto"/>
        </w:rPr>
        <w:instrText>Alineación con el Plan Estatal de Desarrollo</w:instrText>
      </w:r>
      <w:r w:rsidR="00EE0CBF" w:rsidRPr="00BB0E53">
        <w:instrText xml:space="preserve">" </w:instrText>
      </w:r>
      <w:r w:rsidR="00EE0CBF" w:rsidRPr="00BB0E53">
        <w:rPr>
          <w:rFonts w:cs="Arial"/>
          <w:color w:val="auto"/>
        </w:rPr>
        <w:fldChar w:fldCharType="end"/>
      </w:r>
    </w:p>
    <w:p w:rsidR="00AF5FC5" w:rsidRPr="00BB0E53" w:rsidRDefault="00AF5FC5" w:rsidP="00AF5FC5">
      <w:pPr>
        <w:autoSpaceDE w:val="0"/>
        <w:autoSpaceDN w:val="0"/>
        <w:adjustRightInd w:val="0"/>
        <w:spacing w:line="360" w:lineRule="auto"/>
        <w:jc w:val="both"/>
        <w:rPr>
          <w:rFonts w:asciiTheme="majorHAnsi" w:hAnsiTheme="majorHAnsi"/>
        </w:rPr>
      </w:pPr>
    </w:p>
    <w:p w:rsidR="00AF5FC5" w:rsidRPr="00BB0E53" w:rsidRDefault="00AF5FC5" w:rsidP="00AF5FC5">
      <w:pPr>
        <w:autoSpaceDE w:val="0"/>
        <w:autoSpaceDN w:val="0"/>
        <w:adjustRightInd w:val="0"/>
        <w:spacing w:line="360" w:lineRule="auto"/>
        <w:jc w:val="both"/>
        <w:rPr>
          <w:rFonts w:asciiTheme="majorHAnsi" w:hAnsiTheme="majorHAnsi" w:cs="Arial"/>
          <w:sz w:val="22"/>
        </w:rPr>
      </w:pPr>
      <w:r w:rsidRPr="00BB0E53">
        <w:rPr>
          <w:rFonts w:asciiTheme="majorHAnsi" w:hAnsiTheme="majorHAnsi"/>
        </w:rPr>
        <w:t>Nuestro Instituto forma parte del sistema de educación del Estado de Jalisco y la República Mexicana es por eso que durante el proceso de integración de este instrumento rector de la educación superior tecnológica en el estado, hemos asegurado su concordancia con los contenidos del Plan Estatal de Desarrollo Jalisco 2013-2033 que conduce el Gobierno del Estado de Jalisco.</w:t>
      </w:r>
    </w:p>
    <w:p w:rsidR="00AF5FC5" w:rsidRPr="00BB0E53" w:rsidRDefault="00AF5FC5" w:rsidP="00FB6A6A">
      <w:pPr>
        <w:autoSpaceDE w:val="0"/>
        <w:autoSpaceDN w:val="0"/>
        <w:adjustRightInd w:val="0"/>
        <w:spacing w:line="360" w:lineRule="auto"/>
        <w:ind w:firstLine="709"/>
        <w:jc w:val="both"/>
        <w:rPr>
          <w:rFonts w:asciiTheme="majorHAnsi" w:hAnsiTheme="majorHAnsi" w:cs="Arial"/>
          <w:sz w:val="22"/>
        </w:rPr>
      </w:pPr>
    </w:p>
    <w:p w:rsidR="00FB6A6A" w:rsidRPr="00BB0E53" w:rsidRDefault="00AF5FC5" w:rsidP="00FB6A6A">
      <w:pPr>
        <w:autoSpaceDE w:val="0"/>
        <w:autoSpaceDN w:val="0"/>
        <w:adjustRightInd w:val="0"/>
        <w:spacing w:line="360" w:lineRule="auto"/>
        <w:ind w:firstLine="709"/>
        <w:jc w:val="both"/>
        <w:rPr>
          <w:rFonts w:asciiTheme="majorHAnsi" w:hAnsiTheme="majorHAnsi" w:cs="Arial"/>
        </w:rPr>
      </w:pPr>
      <w:r w:rsidRPr="00BB0E53">
        <w:rPr>
          <w:rFonts w:asciiTheme="majorHAnsi" w:hAnsiTheme="majorHAnsi" w:cs="Arial"/>
        </w:rPr>
        <w:t xml:space="preserve">SE cuenta con </w:t>
      </w:r>
      <w:r w:rsidR="00FB6A6A" w:rsidRPr="00BB0E53">
        <w:rPr>
          <w:rFonts w:asciiTheme="majorHAnsi" w:hAnsiTheme="majorHAnsi" w:cs="Arial"/>
        </w:rPr>
        <w:t xml:space="preserve">las atribuciones que le confiere el Decreto de Creación del Instituto Tecnológico Superior de </w:t>
      </w:r>
      <w:r w:rsidR="00D25DA7" w:rsidRPr="00BB0E53">
        <w:rPr>
          <w:rFonts w:asciiTheme="majorHAnsi" w:hAnsiTheme="majorHAnsi" w:cs="Arial"/>
        </w:rPr>
        <w:t>Tamazula de Gordiano</w:t>
      </w:r>
      <w:r w:rsidRPr="00BB0E53">
        <w:rPr>
          <w:rFonts w:asciiTheme="majorHAnsi" w:hAnsiTheme="majorHAnsi" w:cs="Arial"/>
        </w:rPr>
        <w:t xml:space="preserve"> , de acuerdo a lo anterior</w:t>
      </w:r>
      <w:r w:rsidR="00FB6A6A" w:rsidRPr="00BB0E53">
        <w:rPr>
          <w:rFonts w:asciiTheme="majorHAnsi" w:hAnsiTheme="majorHAnsi" w:cs="Arial"/>
        </w:rPr>
        <w:t xml:space="preserve">  en la </w:t>
      </w:r>
      <w:r w:rsidRPr="00BB0E53">
        <w:rPr>
          <w:rFonts w:asciiTheme="majorHAnsi" w:hAnsiTheme="majorHAnsi" w:cs="Arial"/>
        </w:rPr>
        <w:t xml:space="preserve">siguiente tabla </w:t>
      </w:r>
      <w:r w:rsidR="00FB6A6A" w:rsidRPr="00BB0E53">
        <w:rPr>
          <w:rFonts w:asciiTheme="majorHAnsi" w:hAnsiTheme="majorHAnsi" w:cs="Arial"/>
        </w:rPr>
        <w:t xml:space="preserve"> se detallan los objetivos y estrategias de los Programas Sectoriales y Transversales del Plan Estatal de Desarrollo Jalisco 2013-2033, a los que el presente Plan Institucional contribuirá a su cumplimiento.</w:t>
      </w:r>
    </w:p>
    <w:p w:rsidR="00CF5E91" w:rsidRPr="00BB0E53" w:rsidRDefault="00CF5E91" w:rsidP="00FB6A6A">
      <w:pPr>
        <w:autoSpaceDE w:val="0"/>
        <w:autoSpaceDN w:val="0"/>
        <w:adjustRightInd w:val="0"/>
        <w:spacing w:line="360" w:lineRule="auto"/>
        <w:ind w:firstLine="709"/>
        <w:jc w:val="both"/>
        <w:rPr>
          <w:rFonts w:asciiTheme="majorHAnsi" w:hAnsiTheme="majorHAnsi" w:cs="Arial"/>
        </w:rPr>
      </w:pPr>
    </w:p>
    <w:p w:rsidR="00CF5E91" w:rsidRPr="00BB0E53" w:rsidRDefault="00CF5E91" w:rsidP="00FB6A6A">
      <w:pPr>
        <w:autoSpaceDE w:val="0"/>
        <w:autoSpaceDN w:val="0"/>
        <w:adjustRightInd w:val="0"/>
        <w:spacing w:line="360" w:lineRule="auto"/>
        <w:ind w:firstLine="709"/>
        <w:jc w:val="both"/>
        <w:rPr>
          <w:rFonts w:asciiTheme="majorHAnsi" w:hAnsiTheme="majorHAnsi" w:cs="Arial"/>
        </w:rPr>
      </w:pPr>
    </w:p>
    <w:p w:rsidR="00CF5E91" w:rsidRPr="00BB0E53" w:rsidRDefault="00CF5E91" w:rsidP="00FB6A6A">
      <w:pPr>
        <w:autoSpaceDE w:val="0"/>
        <w:autoSpaceDN w:val="0"/>
        <w:adjustRightInd w:val="0"/>
        <w:spacing w:line="360" w:lineRule="auto"/>
        <w:ind w:firstLine="709"/>
        <w:jc w:val="both"/>
        <w:rPr>
          <w:rFonts w:asciiTheme="majorHAnsi" w:hAnsiTheme="majorHAnsi" w:cs="Arial"/>
        </w:rPr>
      </w:pPr>
    </w:p>
    <w:p w:rsidR="00CF5E91" w:rsidRPr="00BB0E53" w:rsidRDefault="00CF5E91" w:rsidP="00FB6A6A">
      <w:pPr>
        <w:autoSpaceDE w:val="0"/>
        <w:autoSpaceDN w:val="0"/>
        <w:adjustRightInd w:val="0"/>
        <w:spacing w:line="360" w:lineRule="auto"/>
        <w:ind w:firstLine="709"/>
        <w:jc w:val="both"/>
        <w:rPr>
          <w:rFonts w:asciiTheme="majorHAnsi" w:hAnsiTheme="majorHAnsi" w:cs="Arial"/>
        </w:rPr>
      </w:pPr>
    </w:p>
    <w:p w:rsidR="00CF5E91" w:rsidRPr="00BB0E53" w:rsidRDefault="00CF5E91" w:rsidP="00FB6A6A">
      <w:pPr>
        <w:autoSpaceDE w:val="0"/>
        <w:autoSpaceDN w:val="0"/>
        <w:adjustRightInd w:val="0"/>
        <w:spacing w:line="360" w:lineRule="auto"/>
        <w:ind w:firstLine="709"/>
        <w:jc w:val="both"/>
        <w:rPr>
          <w:rFonts w:asciiTheme="majorHAnsi" w:hAnsiTheme="majorHAnsi" w:cs="Arial"/>
        </w:rPr>
      </w:pPr>
    </w:p>
    <w:p w:rsidR="00EE62AF" w:rsidRPr="00BB0E53" w:rsidRDefault="00EE62AF" w:rsidP="00E9276A">
      <w:pPr>
        <w:autoSpaceDE w:val="0"/>
        <w:autoSpaceDN w:val="0"/>
        <w:adjustRightInd w:val="0"/>
        <w:jc w:val="both"/>
        <w:rPr>
          <w:rFonts w:asciiTheme="majorHAnsi" w:hAnsiTheme="majorHAnsi" w:cs="Arial"/>
        </w:rPr>
      </w:pPr>
    </w:p>
    <w:tbl>
      <w:tblPr>
        <w:tblStyle w:val="Tablaconcuadrcula"/>
        <w:tblW w:w="946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668"/>
        <w:gridCol w:w="1842"/>
        <w:gridCol w:w="1276"/>
        <w:gridCol w:w="1938"/>
        <w:gridCol w:w="2740"/>
      </w:tblGrid>
      <w:tr w:rsidR="00990A59" w:rsidRPr="00BB0E53" w:rsidTr="00FD32FF">
        <w:tc>
          <w:tcPr>
            <w:tcW w:w="1668" w:type="dxa"/>
            <w:vMerge w:val="restart"/>
            <w:shd w:val="clear" w:color="auto" w:fill="D9D9D9" w:themeFill="background1" w:themeFillShade="D9"/>
            <w:vAlign w:val="center"/>
          </w:tcPr>
          <w:p w:rsidR="00990A59" w:rsidRPr="00BB0E53" w:rsidRDefault="00990A59" w:rsidP="00F65667">
            <w:pPr>
              <w:spacing w:after="200" w:line="276" w:lineRule="auto"/>
              <w:jc w:val="center"/>
              <w:rPr>
                <w:rFonts w:asciiTheme="majorHAnsi" w:hAnsiTheme="majorHAnsi" w:cs="Arial"/>
                <w:b/>
                <w:color w:val="C00000"/>
                <w:sz w:val="20"/>
              </w:rPr>
            </w:pPr>
            <w:r w:rsidRPr="00BB0E53">
              <w:rPr>
                <w:rFonts w:asciiTheme="majorHAnsi" w:hAnsiTheme="majorHAnsi" w:cs="Arial"/>
                <w:b/>
                <w:color w:val="C00000"/>
                <w:sz w:val="20"/>
              </w:rPr>
              <w:t>Ordenamiento legal</w:t>
            </w:r>
          </w:p>
        </w:tc>
        <w:tc>
          <w:tcPr>
            <w:tcW w:w="1842" w:type="dxa"/>
            <w:vMerge w:val="restart"/>
            <w:shd w:val="clear" w:color="auto" w:fill="D9D9D9" w:themeFill="background1" w:themeFillShade="D9"/>
            <w:vAlign w:val="center"/>
          </w:tcPr>
          <w:p w:rsidR="00990A59" w:rsidRPr="00BB0E53" w:rsidRDefault="00990A59" w:rsidP="00F65667">
            <w:pPr>
              <w:spacing w:after="200" w:line="276" w:lineRule="auto"/>
              <w:jc w:val="center"/>
              <w:rPr>
                <w:rFonts w:asciiTheme="majorHAnsi" w:hAnsiTheme="majorHAnsi" w:cs="Arial"/>
                <w:b/>
                <w:color w:val="C00000"/>
                <w:sz w:val="20"/>
              </w:rPr>
            </w:pPr>
            <w:r w:rsidRPr="00BB0E53">
              <w:rPr>
                <w:rFonts w:asciiTheme="majorHAnsi" w:hAnsiTheme="majorHAnsi" w:cs="Arial"/>
                <w:b/>
                <w:color w:val="C00000"/>
                <w:sz w:val="20"/>
              </w:rPr>
              <w:t>Atribución</w:t>
            </w:r>
          </w:p>
        </w:tc>
        <w:tc>
          <w:tcPr>
            <w:tcW w:w="5954" w:type="dxa"/>
            <w:gridSpan w:val="3"/>
            <w:shd w:val="clear" w:color="auto" w:fill="D9D9D9" w:themeFill="background1" w:themeFillShade="D9"/>
            <w:vAlign w:val="center"/>
          </w:tcPr>
          <w:p w:rsidR="00990A59" w:rsidRPr="00BB0E53" w:rsidRDefault="00990A59" w:rsidP="002054B9">
            <w:pPr>
              <w:spacing w:after="200" w:line="276" w:lineRule="auto"/>
              <w:jc w:val="center"/>
              <w:rPr>
                <w:rFonts w:asciiTheme="majorHAnsi" w:hAnsiTheme="majorHAnsi" w:cs="Arial"/>
                <w:b/>
                <w:color w:val="C00000"/>
                <w:sz w:val="20"/>
              </w:rPr>
            </w:pPr>
            <w:r w:rsidRPr="00BB0E53">
              <w:rPr>
                <w:rFonts w:asciiTheme="majorHAnsi" w:hAnsiTheme="majorHAnsi" w:cs="Arial"/>
                <w:b/>
                <w:color w:val="C00000"/>
                <w:sz w:val="20"/>
              </w:rPr>
              <w:t>Programa Sectorial o transversal</w:t>
            </w:r>
          </w:p>
        </w:tc>
      </w:tr>
      <w:tr w:rsidR="00990A59" w:rsidRPr="00BB0E53" w:rsidTr="00FD32FF">
        <w:tc>
          <w:tcPr>
            <w:tcW w:w="1668" w:type="dxa"/>
            <w:vMerge/>
          </w:tcPr>
          <w:p w:rsidR="00990A59" w:rsidRPr="00BB0E53" w:rsidRDefault="00990A59" w:rsidP="00990A59">
            <w:pPr>
              <w:spacing w:after="200" w:line="276" w:lineRule="auto"/>
              <w:jc w:val="center"/>
              <w:rPr>
                <w:rFonts w:asciiTheme="majorHAnsi" w:hAnsiTheme="majorHAnsi" w:cs="Arial"/>
                <w:b/>
                <w:color w:val="C00000"/>
                <w:sz w:val="20"/>
              </w:rPr>
            </w:pPr>
          </w:p>
        </w:tc>
        <w:tc>
          <w:tcPr>
            <w:tcW w:w="1842" w:type="dxa"/>
            <w:vMerge/>
            <w:vAlign w:val="center"/>
          </w:tcPr>
          <w:p w:rsidR="00990A59" w:rsidRPr="00BB0E53" w:rsidRDefault="00990A59" w:rsidP="00990A59">
            <w:pPr>
              <w:spacing w:after="200" w:line="276" w:lineRule="auto"/>
              <w:jc w:val="center"/>
              <w:rPr>
                <w:rFonts w:asciiTheme="majorHAnsi" w:hAnsiTheme="majorHAnsi" w:cs="Arial"/>
                <w:b/>
                <w:color w:val="C00000"/>
                <w:sz w:val="20"/>
              </w:rPr>
            </w:pPr>
          </w:p>
        </w:tc>
        <w:tc>
          <w:tcPr>
            <w:tcW w:w="1276" w:type="dxa"/>
            <w:shd w:val="clear" w:color="auto" w:fill="D9D9D9" w:themeFill="background1" w:themeFillShade="D9"/>
            <w:vAlign w:val="center"/>
          </w:tcPr>
          <w:p w:rsidR="00990A59" w:rsidRPr="00BB0E53" w:rsidRDefault="00990A59" w:rsidP="002054B9">
            <w:pPr>
              <w:spacing w:after="200" w:line="276" w:lineRule="auto"/>
              <w:jc w:val="center"/>
              <w:rPr>
                <w:rFonts w:asciiTheme="majorHAnsi" w:hAnsiTheme="majorHAnsi" w:cs="Arial"/>
                <w:b/>
                <w:color w:val="C00000"/>
                <w:sz w:val="20"/>
              </w:rPr>
            </w:pPr>
            <w:r w:rsidRPr="00BB0E53">
              <w:rPr>
                <w:rFonts w:asciiTheme="majorHAnsi" w:hAnsiTheme="majorHAnsi" w:cs="Arial"/>
                <w:b/>
                <w:color w:val="C00000"/>
                <w:sz w:val="20"/>
              </w:rPr>
              <w:t>Programa</w:t>
            </w:r>
          </w:p>
        </w:tc>
        <w:tc>
          <w:tcPr>
            <w:tcW w:w="1938" w:type="dxa"/>
            <w:shd w:val="clear" w:color="auto" w:fill="D9D9D9" w:themeFill="background1" w:themeFillShade="D9"/>
            <w:vAlign w:val="center"/>
          </w:tcPr>
          <w:p w:rsidR="00990A59" w:rsidRPr="00BB0E53" w:rsidRDefault="00990A59" w:rsidP="002054B9">
            <w:pPr>
              <w:spacing w:after="200" w:line="276" w:lineRule="auto"/>
              <w:jc w:val="center"/>
              <w:rPr>
                <w:rFonts w:asciiTheme="majorHAnsi" w:hAnsiTheme="majorHAnsi" w:cs="Arial"/>
                <w:b/>
                <w:color w:val="C00000"/>
                <w:sz w:val="20"/>
              </w:rPr>
            </w:pPr>
            <w:r w:rsidRPr="00BB0E53">
              <w:rPr>
                <w:rFonts w:asciiTheme="majorHAnsi" w:hAnsiTheme="majorHAnsi" w:cs="Arial"/>
                <w:b/>
                <w:color w:val="C00000"/>
                <w:sz w:val="20"/>
              </w:rPr>
              <w:t>Objetivo</w:t>
            </w:r>
          </w:p>
        </w:tc>
        <w:tc>
          <w:tcPr>
            <w:tcW w:w="2740" w:type="dxa"/>
            <w:shd w:val="clear" w:color="auto" w:fill="D9D9D9" w:themeFill="background1" w:themeFillShade="D9"/>
            <w:vAlign w:val="center"/>
          </w:tcPr>
          <w:p w:rsidR="00990A59" w:rsidRPr="00BB0E53" w:rsidRDefault="00990A59" w:rsidP="002054B9">
            <w:pPr>
              <w:spacing w:after="200" w:line="276" w:lineRule="auto"/>
              <w:jc w:val="center"/>
              <w:rPr>
                <w:rFonts w:asciiTheme="majorHAnsi" w:hAnsiTheme="majorHAnsi" w:cs="Arial"/>
                <w:b/>
                <w:color w:val="C00000"/>
                <w:sz w:val="20"/>
              </w:rPr>
            </w:pPr>
            <w:r w:rsidRPr="00BB0E53">
              <w:rPr>
                <w:rFonts w:asciiTheme="majorHAnsi" w:hAnsiTheme="majorHAnsi" w:cs="Arial"/>
                <w:b/>
                <w:color w:val="C00000"/>
                <w:sz w:val="20"/>
              </w:rPr>
              <w:t>Estrategia</w:t>
            </w:r>
          </w:p>
        </w:tc>
      </w:tr>
      <w:tr w:rsidR="00046EF7" w:rsidRPr="00BB0E53" w:rsidTr="00FD32FF">
        <w:trPr>
          <w:trHeight w:val="3017"/>
        </w:trPr>
        <w:tc>
          <w:tcPr>
            <w:tcW w:w="1668" w:type="dxa"/>
            <w:vMerge w:val="restart"/>
            <w:vAlign w:val="center"/>
          </w:tcPr>
          <w:p w:rsidR="00046EF7" w:rsidRPr="00BB0E53" w:rsidRDefault="00046EF7" w:rsidP="002054B9">
            <w:pPr>
              <w:spacing w:after="200" w:line="276" w:lineRule="auto"/>
              <w:jc w:val="both"/>
              <w:rPr>
                <w:rFonts w:asciiTheme="majorHAnsi" w:hAnsiTheme="majorHAnsi" w:cs="Arial"/>
                <w:sz w:val="16"/>
                <w:szCs w:val="16"/>
              </w:rPr>
            </w:pPr>
            <w:r w:rsidRPr="00BB0E53">
              <w:rPr>
                <w:rFonts w:asciiTheme="majorHAnsi" w:hAnsiTheme="majorHAnsi" w:cs="Arial"/>
                <w:sz w:val="16"/>
                <w:szCs w:val="16"/>
              </w:rPr>
              <w:t>Ley Orgánica del Instituto Tecnológico Superior de Tamazula de Gordiano</w:t>
            </w:r>
            <w:r w:rsidR="002054B9" w:rsidRPr="00BB0E53">
              <w:rPr>
                <w:rFonts w:asciiTheme="majorHAnsi" w:hAnsiTheme="majorHAnsi" w:cs="Arial"/>
                <w:sz w:val="16"/>
                <w:szCs w:val="16"/>
              </w:rPr>
              <w:t xml:space="preserve"> publicado en el Periódico Oficial del Estado de Jalisco bajo decreto número 21920/LVIII07/07 el 20 de octubre del 2007</w:t>
            </w:r>
          </w:p>
        </w:tc>
        <w:tc>
          <w:tcPr>
            <w:tcW w:w="1842" w:type="dxa"/>
            <w:vAlign w:val="center"/>
          </w:tcPr>
          <w:p w:rsidR="00046EF7" w:rsidRPr="00BB0E53" w:rsidRDefault="002054B9" w:rsidP="002054B9">
            <w:pPr>
              <w:spacing w:after="200" w:line="276" w:lineRule="auto"/>
              <w:jc w:val="both"/>
              <w:rPr>
                <w:rFonts w:asciiTheme="majorHAnsi" w:hAnsiTheme="majorHAnsi" w:cs="Arial"/>
                <w:sz w:val="16"/>
                <w:szCs w:val="16"/>
              </w:rPr>
            </w:pPr>
            <w:r w:rsidRPr="00BB0E53">
              <w:rPr>
                <w:rFonts w:asciiTheme="majorHAnsi" w:hAnsiTheme="majorHAnsi" w:cs="Arial"/>
                <w:sz w:val="16"/>
                <w:szCs w:val="16"/>
              </w:rPr>
              <w:t>1 Impartir educación superior tecnológica en los niveles de licenciatura, especialidad, maestría y doctorado, así como diplomados, cursos de actualización, especialización y superación académica en sus modalidades escolar  y extraescolar</w:t>
            </w:r>
          </w:p>
        </w:tc>
        <w:tc>
          <w:tcPr>
            <w:tcW w:w="1276" w:type="dxa"/>
            <w:vMerge w:val="restart"/>
            <w:vAlign w:val="center"/>
          </w:tcPr>
          <w:p w:rsidR="00046EF7" w:rsidRPr="00BB0E53" w:rsidRDefault="00046EF7" w:rsidP="00046EF7">
            <w:pPr>
              <w:spacing w:after="200" w:line="276" w:lineRule="auto"/>
              <w:jc w:val="center"/>
              <w:rPr>
                <w:rFonts w:asciiTheme="majorHAnsi" w:hAnsiTheme="majorHAnsi" w:cs="Arial"/>
                <w:b/>
                <w:sz w:val="16"/>
                <w:szCs w:val="16"/>
              </w:rPr>
            </w:pPr>
            <w:r w:rsidRPr="00BB0E53">
              <w:rPr>
                <w:rFonts w:asciiTheme="majorHAnsi" w:hAnsiTheme="majorHAnsi" w:cs="Arial"/>
                <w:b/>
                <w:sz w:val="20"/>
                <w:szCs w:val="16"/>
              </w:rPr>
              <w:t>Educación</w:t>
            </w:r>
          </w:p>
        </w:tc>
        <w:tc>
          <w:tcPr>
            <w:tcW w:w="1938" w:type="dxa"/>
            <w:vAlign w:val="center"/>
          </w:tcPr>
          <w:p w:rsidR="00046EF7" w:rsidRPr="00BB0E53" w:rsidRDefault="00046EF7" w:rsidP="00046EF7">
            <w:pPr>
              <w:spacing w:after="200" w:line="276" w:lineRule="auto"/>
              <w:jc w:val="both"/>
              <w:rPr>
                <w:rFonts w:asciiTheme="majorHAnsi" w:hAnsiTheme="majorHAnsi" w:cs="Arial"/>
                <w:sz w:val="16"/>
                <w:szCs w:val="16"/>
              </w:rPr>
            </w:pPr>
            <w:r w:rsidRPr="00BB0E53">
              <w:rPr>
                <w:rFonts w:asciiTheme="majorHAnsi" w:hAnsiTheme="majorHAnsi" w:cs="Arial"/>
                <w:b/>
                <w:sz w:val="16"/>
                <w:szCs w:val="16"/>
              </w:rPr>
              <w:t>Objetivo 1</w:t>
            </w:r>
            <w:r w:rsidRPr="00BB0E53">
              <w:rPr>
                <w:rFonts w:asciiTheme="majorHAnsi" w:hAnsiTheme="majorHAnsi" w:cs="Arial"/>
                <w:sz w:val="16"/>
                <w:szCs w:val="16"/>
              </w:rPr>
              <w:t xml:space="preserve"> Reducir el rezago educativo.</w:t>
            </w:r>
          </w:p>
        </w:tc>
        <w:tc>
          <w:tcPr>
            <w:tcW w:w="2740" w:type="dxa"/>
            <w:vAlign w:val="center"/>
          </w:tcPr>
          <w:p w:rsidR="00046EF7" w:rsidRPr="00BB0E53" w:rsidRDefault="00046EF7" w:rsidP="00046EF7">
            <w:pPr>
              <w:spacing w:after="200" w:line="276" w:lineRule="auto"/>
              <w:jc w:val="both"/>
              <w:rPr>
                <w:rFonts w:asciiTheme="majorHAnsi" w:hAnsiTheme="majorHAnsi" w:cs="Arial"/>
                <w:sz w:val="16"/>
                <w:szCs w:val="16"/>
              </w:rPr>
            </w:pPr>
            <w:r w:rsidRPr="00BB0E53">
              <w:rPr>
                <w:rFonts w:asciiTheme="majorHAnsi" w:hAnsiTheme="majorHAnsi" w:cs="Arial"/>
                <w:sz w:val="16"/>
                <w:szCs w:val="16"/>
              </w:rPr>
              <w:t>1.5 Implementar acciones pedagógicas y administrativas innovadoras, desde la escuela, que propicien el logro educativo de los alumnos.</w:t>
            </w:r>
          </w:p>
        </w:tc>
      </w:tr>
      <w:tr w:rsidR="00FD32FF" w:rsidRPr="00BB0E53" w:rsidTr="00FD32FF">
        <w:tc>
          <w:tcPr>
            <w:tcW w:w="1668" w:type="dxa"/>
            <w:vMerge/>
            <w:vAlign w:val="center"/>
          </w:tcPr>
          <w:p w:rsidR="00FD32FF" w:rsidRPr="00BB0E53" w:rsidRDefault="00FD32FF" w:rsidP="00F65667">
            <w:pPr>
              <w:spacing w:after="200" w:line="276" w:lineRule="auto"/>
              <w:jc w:val="center"/>
              <w:rPr>
                <w:rFonts w:asciiTheme="majorHAnsi" w:hAnsiTheme="majorHAnsi" w:cs="Arial"/>
                <w:sz w:val="16"/>
                <w:szCs w:val="16"/>
              </w:rPr>
            </w:pPr>
          </w:p>
        </w:tc>
        <w:tc>
          <w:tcPr>
            <w:tcW w:w="1842" w:type="dxa"/>
            <w:vMerge w:val="restart"/>
            <w:vAlign w:val="center"/>
          </w:tcPr>
          <w:p w:rsidR="00FD32FF" w:rsidRPr="00BB0E53" w:rsidRDefault="00FD32FF" w:rsidP="00F65667">
            <w:pPr>
              <w:tabs>
                <w:tab w:val="left" w:pos="368"/>
              </w:tabs>
              <w:spacing w:after="200" w:line="276" w:lineRule="auto"/>
              <w:jc w:val="both"/>
              <w:rPr>
                <w:rFonts w:asciiTheme="majorHAnsi" w:hAnsiTheme="majorHAnsi" w:cs="Arial"/>
                <w:sz w:val="16"/>
                <w:szCs w:val="16"/>
              </w:rPr>
            </w:pPr>
            <w:r w:rsidRPr="00BB0E53">
              <w:rPr>
                <w:rFonts w:asciiTheme="majorHAnsi" w:hAnsiTheme="majorHAnsi" w:cs="Arial"/>
                <w:sz w:val="16"/>
                <w:szCs w:val="16"/>
              </w:rPr>
              <w:t>2 Promover una educación superior tecnológica de alta calidad que forme profesionistas, especialistas y profesores investigadores capaces de aplicar, transmitir e innovar conocimientos actuales, académicamente pertinentes y socialmente relevantes en las distintas áreas de la ingeniería y la administración.</w:t>
            </w:r>
          </w:p>
          <w:p w:rsidR="009F24B3" w:rsidRPr="00BB0E53" w:rsidRDefault="009F24B3" w:rsidP="00F65667">
            <w:pPr>
              <w:tabs>
                <w:tab w:val="left" w:pos="368"/>
              </w:tabs>
              <w:spacing w:after="200" w:line="276" w:lineRule="auto"/>
              <w:jc w:val="both"/>
              <w:rPr>
                <w:rFonts w:asciiTheme="majorHAnsi" w:hAnsiTheme="majorHAnsi" w:cs="Arial"/>
                <w:sz w:val="16"/>
                <w:szCs w:val="16"/>
              </w:rPr>
            </w:pPr>
          </w:p>
          <w:p w:rsidR="009F24B3" w:rsidRPr="00BB0E53" w:rsidRDefault="009F24B3" w:rsidP="00F65667">
            <w:pPr>
              <w:tabs>
                <w:tab w:val="left" w:pos="368"/>
              </w:tabs>
              <w:spacing w:after="200" w:line="276" w:lineRule="auto"/>
              <w:jc w:val="both"/>
              <w:rPr>
                <w:rFonts w:asciiTheme="majorHAnsi" w:hAnsiTheme="majorHAnsi" w:cs="Arial"/>
                <w:sz w:val="16"/>
                <w:szCs w:val="16"/>
              </w:rPr>
            </w:pPr>
            <w:r w:rsidRPr="00BB0E53">
              <w:rPr>
                <w:rFonts w:asciiTheme="majorHAnsi" w:hAnsiTheme="majorHAnsi" w:cs="Arial"/>
                <w:sz w:val="16"/>
                <w:szCs w:val="16"/>
              </w:rPr>
              <w:t>6 Estimular la conformación de redes de cooperación e intercambio académico entre instituciones y entre cuerpos académicos a nivel nacional e internacional,</w:t>
            </w:r>
          </w:p>
        </w:tc>
        <w:tc>
          <w:tcPr>
            <w:tcW w:w="1276" w:type="dxa"/>
            <w:vMerge/>
          </w:tcPr>
          <w:p w:rsidR="00FD32FF" w:rsidRPr="00BB0E53" w:rsidRDefault="00FD32FF" w:rsidP="00F65667">
            <w:pPr>
              <w:spacing w:after="200" w:line="276" w:lineRule="auto"/>
              <w:jc w:val="both"/>
              <w:rPr>
                <w:rFonts w:asciiTheme="majorHAnsi" w:hAnsiTheme="majorHAnsi" w:cs="Arial"/>
                <w:sz w:val="16"/>
                <w:szCs w:val="16"/>
              </w:rPr>
            </w:pPr>
          </w:p>
        </w:tc>
        <w:tc>
          <w:tcPr>
            <w:tcW w:w="1938" w:type="dxa"/>
            <w:vAlign w:val="center"/>
          </w:tcPr>
          <w:p w:rsidR="00FD32FF" w:rsidRPr="00BB0E53" w:rsidRDefault="00FD32FF" w:rsidP="00046EF7">
            <w:pPr>
              <w:spacing w:after="200" w:line="276" w:lineRule="auto"/>
              <w:jc w:val="both"/>
              <w:rPr>
                <w:rFonts w:asciiTheme="majorHAnsi" w:hAnsiTheme="majorHAnsi" w:cs="Arial"/>
                <w:sz w:val="16"/>
                <w:szCs w:val="16"/>
              </w:rPr>
            </w:pPr>
            <w:r w:rsidRPr="00BB0E53">
              <w:rPr>
                <w:rFonts w:asciiTheme="majorHAnsi" w:hAnsiTheme="majorHAnsi" w:cs="Arial"/>
                <w:b/>
                <w:sz w:val="16"/>
                <w:szCs w:val="16"/>
              </w:rPr>
              <w:t>Objetivo 2.-</w:t>
            </w:r>
            <w:r w:rsidRPr="00BB0E53">
              <w:rPr>
                <w:rFonts w:asciiTheme="majorHAnsi" w:hAnsiTheme="majorHAnsi" w:cs="Arial"/>
                <w:sz w:val="16"/>
                <w:szCs w:val="16"/>
              </w:rPr>
              <w:t xml:space="preserve"> Mejorar la calidad de la educación en todos los niveles del sistema educativo.</w:t>
            </w:r>
          </w:p>
        </w:tc>
        <w:tc>
          <w:tcPr>
            <w:tcW w:w="2740" w:type="dxa"/>
            <w:vAlign w:val="center"/>
          </w:tcPr>
          <w:p w:rsidR="00FD32FF" w:rsidRPr="00BB0E53" w:rsidRDefault="00FD32FF" w:rsidP="00046EF7">
            <w:pPr>
              <w:spacing w:after="200" w:line="276" w:lineRule="auto"/>
              <w:jc w:val="both"/>
              <w:rPr>
                <w:rFonts w:asciiTheme="majorHAnsi" w:hAnsiTheme="majorHAnsi" w:cs="Arial"/>
                <w:sz w:val="16"/>
                <w:szCs w:val="16"/>
              </w:rPr>
            </w:pPr>
            <w:r w:rsidRPr="00BB0E53">
              <w:rPr>
                <w:rFonts w:asciiTheme="majorHAnsi" w:hAnsiTheme="majorHAnsi" w:cs="Arial"/>
                <w:sz w:val="16"/>
                <w:szCs w:val="16"/>
              </w:rPr>
              <w:t>2.5 Crear programas de estudio pertinentes a la demanda del mercado laboral.</w:t>
            </w:r>
          </w:p>
        </w:tc>
      </w:tr>
      <w:tr w:rsidR="00FD32FF" w:rsidRPr="00BB0E53" w:rsidTr="00FD32FF">
        <w:trPr>
          <w:trHeight w:val="416"/>
        </w:trPr>
        <w:tc>
          <w:tcPr>
            <w:tcW w:w="1668" w:type="dxa"/>
            <w:vMerge/>
            <w:vAlign w:val="center"/>
          </w:tcPr>
          <w:p w:rsidR="00FD32FF" w:rsidRPr="00BB0E53" w:rsidRDefault="00FD32FF" w:rsidP="00F65667">
            <w:pPr>
              <w:spacing w:after="200" w:line="276" w:lineRule="auto"/>
              <w:jc w:val="center"/>
              <w:rPr>
                <w:rFonts w:asciiTheme="majorHAnsi" w:hAnsiTheme="majorHAnsi" w:cs="Arial"/>
                <w:sz w:val="16"/>
                <w:szCs w:val="16"/>
              </w:rPr>
            </w:pPr>
          </w:p>
        </w:tc>
        <w:tc>
          <w:tcPr>
            <w:tcW w:w="1842" w:type="dxa"/>
            <w:vMerge/>
            <w:vAlign w:val="center"/>
          </w:tcPr>
          <w:p w:rsidR="00FD32FF" w:rsidRPr="00BB0E53" w:rsidRDefault="00FD32FF" w:rsidP="00F65667">
            <w:pPr>
              <w:spacing w:after="200" w:line="276" w:lineRule="auto"/>
              <w:jc w:val="both"/>
              <w:rPr>
                <w:rFonts w:asciiTheme="majorHAnsi" w:hAnsiTheme="majorHAnsi" w:cs="Arial"/>
                <w:sz w:val="16"/>
                <w:szCs w:val="16"/>
              </w:rPr>
            </w:pPr>
          </w:p>
        </w:tc>
        <w:tc>
          <w:tcPr>
            <w:tcW w:w="1276" w:type="dxa"/>
            <w:vMerge/>
          </w:tcPr>
          <w:p w:rsidR="00FD32FF" w:rsidRPr="00BB0E53" w:rsidRDefault="00FD32FF" w:rsidP="00F65667">
            <w:pPr>
              <w:spacing w:after="200" w:line="276" w:lineRule="auto"/>
              <w:jc w:val="both"/>
              <w:rPr>
                <w:rFonts w:asciiTheme="majorHAnsi" w:hAnsiTheme="majorHAnsi" w:cs="Arial"/>
                <w:sz w:val="16"/>
                <w:szCs w:val="16"/>
              </w:rPr>
            </w:pPr>
          </w:p>
        </w:tc>
        <w:tc>
          <w:tcPr>
            <w:tcW w:w="1938" w:type="dxa"/>
            <w:vAlign w:val="center"/>
          </w:tcPr>
          <w:p w:rsidR="00FD32FF" w:rsidRPr="00BB0E53" w:rsidRDefault="00FD32FF" w:rsidP="00685B57">
            <w:pPr>
              <w:spacing w:after="200" w:line="276" w:lineRule="auto"/>
              <w:jc w:val="both"/>
              <w:rPr>
                <w:rFonts w:asciiTheme="majorHAnsi" w:hAnsiTheme="majorHAnsi" w:cs="Arial"/>
                <w:sz w:val="16"/>
                <w:szCs w:val="16"/>
              </w:rPr>
            </w:pPr>
            <w:r w:rsidRPr="00BB0E53">
              <w:rPr>
                <w:rFonts w:asciiTheme="majorHAnsi" w:hAnsiTheme="majorHAnsi" w:cs="Arial"/>
                <w:b/>
                <w:sz w:val="16"/>
                <w:szCs w:val="16"/>
              </w:rPr>
              <w:t>Objetivo 4.-</w:t>
            </w:r>
            <w:r w:rsidRPr="00BB0E53">
              <w:rPr>
                <w:rFonts w:asciiTheme="majorHAnsi" w:hAnsiTheme="majorHAnsi" w:cs="Arial"/>
                <w:sz w:val="16"/>
                <w:szCs w:val="16"/>
              </w:rPr>
              <w:t xml:space="preserve"> Incrementar la cobertura de la educación media superior y superior</w:t>
            </w:r>
          </w:p>
        </w:tc>
        <w:tc>
          <w:tcPr>
            <w:tcW w:w="2740" w:type="dxa"/>
            <w:vAlign w:val="center"/>
          </w:tcPr>
          <w:p w:rsidR="00FD32FF" w:rsidRPr="00BB0E53" w:rsidRDefault="00FD32FF" w:rsidP="00685B57">
            <w:pPr>
              <w:spacing w:after="200" w:line="276" w:lineRule="auto"/>
              <w:jc w:val="both"/>
              <w:rPr>
                <w:rFonts w:asciiTheme="majorHAnsi" w:hAnsiTheme="majorHAnsi" w:cs="Arial"/>
                <w:sz w:val="16"/>
                <w:szCs w:val="16"/>
              </w:rPr>
            </w:pPr>
            <w:r w:rsidRPr="00BB0E53">
              <w:rPr>
                <w:rFonts w:asciiTheme="majorHAnsi" w:hAnsiTheme="majorHAnsi" w:cs="Arial"/>
                <w:sz w:val="16"/>
                <w:szCs w:val="16"/>
              </w:rPr>
              <w:t>4.1 Incrementar la matrícula de la educación media superior y superior, en todas sus modalidades.</w:t>
            </w:r>
          </w:p>
        </w:tc>
      </w:tr>
      <w:tr w:rsidR="00FD32FF" w:rsidRPr="00BB0E53" w:rsidTr="00FD32FF">
        <w:tc>
          <w:tcPr>
            <w:tcW w:w="1668" w:type="dxa"/>
            <w:vMerge/>
            <w:vAlign w:val="center"/>
          </w:tcPr>
          <w:p w:rsidR="00FD32FF" w:rsidRPr="00BB0E53" w:rsidRDefault="00FD32FF" w:rsidP="00F65667">
            <w:pPr>
              <w:spacing w:after="200" w:line="276" w:lineRule="auto"/>
              <w:jc w:val="center"/>
              <w:rPr>
                <w:rFonts w:asciiTheme="majorHAnsi" w:hAnsiTheme="majorHAnsi" w:cs="Arial"/>
                <w:sz w:val="16"/>
                <w:szCs w:val="16"/>
              </w:rPr>
            </w:pPr>
          </w:p>
        </w:tc>
        <w:tc>
          <w:tcPr>
            <w:tcW w:w="1842" w:type="dxa"/>
            <w:vMerge/>
            <w:vAlign w:val="center"/>
          </w:tcPr>
          <w:p w:rsidR="00FD32FF" w:rsidRPr="00BB0E53" w:rsidRDefault="00FD32FF" w:rsidP="00F65667">
            <w:pPr>
              <w:spacing w:after="200" w:line="276" w:lineRule="auto"/>
              <w:jc w:val="both"/>
              <w:rPr>
                <w:rFonts w:asciiTheme="majorHAnsi" w:hAnsiTheme="majorHAnsi" w:cs="Arial"/>
                <w:sz w:val="16"/>
                <w:szCs w:val="16"/>
              </w:rPr>
            </w:pPr>
          </w:p>
        </w:tc>
        <w:tc>
          <w:tcPr>
            <w:tcW w:w="1276" w:type="dxa"/>
            <w:vMerge/>
          </w:tcPr>
          <w:p w:rsidR="00FD32FF" w:rsidRPr="00BB0E53" w:rsidRDefault="00FD32FF" w:rsidP="00F65667">
            <w:pPr>
              <w:spacing w:after="200" w:line="276" w:lineRule="auto"/>
              <w:jc w:val="both"/>
              <w:rPr>
                <w:rFonts w:asciiTheme="majorHAnsi" w:hAnsiTheme="majorHAnsi" w:cs="Arial"/>
                <w:sz w:val="16"/>
                <w:szCs w:val="16"/>
              </w:rPr>
            </w:pPr>
          </w:p>
        </w:tc>
        <w:tc>
          <w:tcPr>
            <w:tcW w:w="1938" w:type="dxa"/>
            <w:vAlign w:val="center"/>
          </w:tcPr>
          <w:p w:rsidR="00FD32FF" w:rsidRPr="00BB0E53" w:rsidRDefault="00FD32FF" w:rsidP="00685B57">
            <w:pPr>
              <w:spacing w:after="200" w:line="276" w:lineRule="auto"/>
              <w:jc w:val="both"/>
              <w:rPr>
                <w:rFonts w:asciiTheme="majorHAnsi" w:hAnsiTheme="majorHAnsi" w:cs="Arial"/>
                <w:sz w:val="16"/>
                <w:szCs w:val="16"/>
              </w:rPr>
            </w:pPr>
            <w:r w:rsidRPr="00BB0E53">
              <w:rPr>
                <w:rFonts w:asciiTheme="majorHAnsi" w:hAnsiTheme="majorHAnsi" w:cs="Arial"/>
                <w:b/>
                <w:sz w:val="16"/>
                <w:szCs w:val="16"/>
              </w:rPr>
              <w:t>Objetivo 5.-</w:t>
            </w:r>
            <w:r w:rsidRPr="00BB0E53">
              <w:rPr>
                <w:rFonts w:asciiTheme="majorHAnsi" w:hAnsiTheme="majorHAnsi" w:cs="Arial"/>
                <w:sz w:val="16"/>
                <w:szCs w:val="16"/>
              </w:rPr>
              <w:t xml:space="preserve"> Diversificar la oferta de educación superior.</w:t>
            </w:r>
          </w:p>
        </w:tc>
        <w:tc>
          <w:tcPr>
            <w:tcW w:w="2740" w:type="dxa"/>
            <w:vAlign w:val="center"/>
          </w:tcPr>
          <w:p w:rsidR="00FD32FF" w:rsidRPr="00BB0E53" w:rsidRDefault="00FD32FF" w:rsidP="00685B57">
            <w:pPr>
              <w:spacing w:after="200" w:line="276" w:lineRule="auto"/>
              <w:ind w:left="101"/>
              <w:jc w:val="both"/>
              <w:rPr>
                <w:rFonts w:asciiTheme="majorHAnsi" w:hAnsiTheme="majorHAnsi" w:cs="Arial"/>
                <w:sz w:val="16"/>
                <w:szCs w:val="16"/>
              </w:rPr>
            </w:pPr>
            <w:r w:rsidRPr="00BB0E53">
              <w:rPr>
                <w:rFonts w:asciiTheme="majorHAnsi" w:hAnsiTheme="majorHAnsi" w:cs="Arial"/>
                <w:sz w:val="16"/>
                <w:szCs w:val="16"/>
              </w:rPr>
              <w:t>5.1 Incrementar la oferta de modalidades no convencionales para la educación media superior y superior.</w:t>
            </w:r>
          </w:p>
          <w:p w:rsidR="00FD32FF" w:rsidRPr="00BB0E53" w:rsidRDefault="00FD32FF" w:rsidP="00685B57">
            <w:pPr>
              <w:spacing w:after="200" w:line="276" w:lineRule="auto"/>
              <w:ind w:left="101"/>
              <w:jc w:val="both"/>
              <w:rPr>
                <w:rFonts w:asciiTheme="majorHAnsi" w:hAnsiTheme="majorHAnsi" w:cs="Arial"/>
                <w:sz w:val="16"/>
                <w:szCs w:val="16"/>
              </w:rPr>
            </w:pPr>
          </w:p>
        </w:tc>
      </w:tr>
      <w:tr w:rsidR="00FD32FF" w:rsidRPr="00BB0E53" w:rsidTr="00FD32FF">
        <w:trPr>
          <w:trHeight w:val="4497"/>
        </w:trPr>
        <w:tc>
          <w:tcPr>
            <w:tcW w:w="1668" w:type="dxa"/>
            <w:vMerge/>
            <w:tcBorders>
              <w:bottom w:val="single" w:sz="4" w:space="0" w:color="7F7F7F" w:themeColor="text1" w:themeTint="80"/>
            </w:tcBorders>
            <w:vAlign w:val="center"/>
          </w:tcPr>
          <w:p w:rsidR="00FD32FF" w:rsidRPr="00BB0E53" w:rsidRDefault="00FD32FF" w:rsidP="00F65667">
            <w:pPr>
              <w:spacing w:after="200" w:line="276" w:lineRule="auto"/>
              <w:jc w:val="center"/>
              <w:rPr>
                <w:rFonts w:asciiTheme="majorHAnsi" w:hAnsiTheme="majorHAnsi" w:cs="Arial"/>
                <w:sz w:val="16"/>
                <w:szCs w:val="16"/>
              </w:rPr>
            </w:pPr>
          </w:p>
        </w:tc>
        <w:tc>
          <w:tcPr>
            <w:tcW w:w="1842" w:type="dxa"/>
            <w:tcBorders>
              <w:bottom w:val="single" w:sz="4" w:space="0" w:color="7F7F7F" w:themeColor="text1" w:themeTint="80"/>
            </w:tcBorders>
            <w:vAlign w:val="center"/>
          </w:tcPr>
          <w:p w:rsidR="00F862BE" w:rsidRPr="00BB0E53" w:rsidRDefault="00F862BE" w:rsidP="002054B9">
            <w:pPr>
              <w:spacing w:after="200" w:line="276" w:lineRule="auto"/>
              <w:jc w:val="both"/>
              <w:rPr>
                <w:rFonts w:asciiTheme="majorHAnsi" w:hAnsiTheme="majorHAnsi" w:cs="Arial"/>
                <w:sz w:val="16"/>
                <w:szCs w:val="16"/>
              </w:rPr>
            </w:pPr>
          </w:p>
          <w:p w:rsidR="00F862BE" w:rsidRPr="00BB0E53" w:rsidRDefault="00F862BE" w:rsidP="002054B9">
            <w:pPr>
              <w:spacing w:after="200" w:line="276" w:lineRule="auto"/>
              <w:jc w:val="both"/>
              <w:rPr>
                <w:rFonts w:asciiTheme="majorHAnsi" w:hAnsiTheme="majorHAnsi" w:cs="Arial"/>
                <w:sz w:val="16"/>
                <w:szCs w:val="16"/>
              </w:rPr>
            </w:pPr>
            <w:r w:rsidRPr="00BB0E53">
              <w:rPr>
                <w:rFonts w:asciiTheme="majorHAnsi" w:hAnsiTheme="majorHAnsi" w:cs="Arial"/>
                <w:sz w:val="16"/>
                <w:szCs w:val="16"/>
              </w:rPr>
              <w:t>3 Prestar servicios de asesoría, elaboración de proyectos, desarrollo de prototipos y capacitación técnica de los sectores público, social y privado</w:t>
            </w:r>
          </w:p>
          <w:p w:rsidR="00F862BE" w:rsidRPr="00BB0E53" w:rsidRDefault="00F862BE" w:rsidP="002054B9">
            <w:pPr>
              <w:spacing w:after="200" w:line="276" w:lineRule="auto"/>
              <w:jc w:val="both"/>
              <w:rPr>
                <w:rFonts w:asciiTheme="majorHAnsi" w:hAnsiTheme="majorHAnsi" w:cs="Arial"/>
                <w:sz w:val="16"/>
                <w:szCs w:val="16"/>
              </w:rPr>
            </w:pPr>
          </w:p>
          <w:p w:rsidR="00F862BE" w:rsidRPr="00BB0E53" w:rsidRDefault="00F862BE" w:rsidP="002054B9">
            <w:pPr>
              <w:spacing w:after="200" w:line="276" w:lineRule="auto"/>
              <w:jc w:val="both"/>
              <w:rPr>
                <w:rFonts w:asciiTheme="majorHAnsi" w:hAnsiTheme="majorHAnsi" w:cs="Arial"/>
                <w:sz w:val="16"/>
                <w:szCs w:val="16"/>
              </w:rPr>
            </w:pPr>
            <w:r w:rsidRPr="00BB0E53">
              <w:rPr>
                <w:rFonts w:asciiTheme="majorHAnsi" w:hAnsiTheme="majorHAnsi" w:cs="Arial"/>
                <w:sz w:val="16"/>
                <w:szCs w:val="16"/>
              </w:rPr>
              <w:t>4 Promover el fortalecimiento de los mecanismos de vinculación del Instituto con el sector productivo y con la sociedad</w:t>
            </w:r>
          </w:p>
          <w:p w:rsidR="00F862BE" w:rsidRPr="00BB0E53" w:rsidRDefault="00F862BE" w:rsidP="002054B9">
            <w:pPr>
              <w:spacing w:after="200" w:line="276" w:lineRule="auto"/>
              <w:jc w:val="both"/>
              <w:rPr>
                <w:rFonts w:asciiTheme="majorHAnsi" w:hAnsiTheme="majorHAnsi" w:cs="Arial"/>
                <w:sz w:val="16"/>
                <w:szCs w:val="16"/>
              </w:rPr>
            </w:pPr>
          </w:p>
          <w:p w:rsidR="00FD32FF" w:rsidRPr="00BB0E53" w:rsidRDefault="00F862BE" w:rsidP="002054B9">
            <w:pPr>
              <w:spacing w:after="200" w:line="276" w:lineRule="auto"/>
              <w:jc w:val="both"/>
              <w:rPr>
                <w:rFonts w:asciiTheme="majorHAnsi" w:hAnsiTheme="majorHAnsi" w:cs="Arial"/>
                <w:sz w:val="16"/>
                <w:szCs w:val="16"/>
              </w:rPr>
            </w:pPr>
            <w:r w:rsidRPr="00BB0E53">
              <w:rPr>
                <w:rFonts w:asciiTheme="majorHAnsi" w:hAnsiTheme="majorHAnsi" w:cs="Arial"/>
                <w:sz w:val="16"/>
                <w:szCs w:val="16"/>
              </w:rPr>
              <w:t xml:space="preserve">5 </w:t>
            </w:r>
            <w:r w:rsidR="00FD32FF" w:rsidRPr="00BB0E53">
              <w:rPr>
                <w:rFonts w:asciiTheme="majorHAnsi" w:hAnsiTheme="majorHAnsi" w:cs="Arial"/>
                <w:sz w:val="16"/>
                <w:szCs w:val="16"/>
              </w:rPr>
              <w:t>Desarrollar e impulsar la investigación científica y tecnológica que contribuya al desarrollo regional, estatal y nacional.</w:t>
            </w:r>
          </w:p>
          <w:p w:rsidR="00F862BE" w:rsidRPr="00BB0E53" w:rsidRDefault="00F862BE" w:rsidP="002054B9">
            <w:pPr>
              <w:spacing w:after="200" w:line="276" w:lineRule="auto"/>
              <w:jc w:val="both"/>
              <w:rPr>
                <w:rFonts w:asciiTheme="majorHAnsi" w:hAnsiTheme="majorHAnsi" w:cs="Arial"/>
                <w:sz w:val="16"/>
                <w:szCs w:val="16"/>
              </w:rPr>
            </w:pPr>
          </w:p>
          <w:p w:rsidR="00F862BE" w:rsidRPr="00BB0E53" w:rsidRDefault="00F862BE" w:rsidP="002054B9">
            <w:pPr>
              <w:spacing w:after="200" w:line="276" w:lineRule="auto"/>
              <w:jc w:val="both"/>
              <w:rPr>
                <w:rFonts w:asciiTheme="majorHAnsi" w:hAnsiTheme="majorHAnsi" w:cs="Arial"/>
                <w:sz w:val="16"/>
                <w:szCs w:val="16"/>
              </w:rPr>
            </w:pPr>
          </w:p>
        </w:tc>
        <w:tc>
          <w:tcPr>
            <w:tcW w:w="1276" w:type="dxa"/>
            <w:tcBorders>
              <w:bottom w:val="single" w:sz="4" w:space="0" w:color="7F7F7F" w:themeColor="text1" w:themeTint="80"/>
            </w:tcBorders>
            <w:vAlign w:val="center"/>
          </w:tcPr>
          <w:p w:rsidR="00FD32FF" w:rsidRPr="00BB0E53" w:rsidRDefault="00FD32FF" w:rsidP="00685B57">
            <w:pPr>
              <w:spacing w:after="200" w:line="276" w:lineRule="auto"/>
              <w:jc w:val="both"/>
              <w:rPr>
                <w:rFonts w:asciiTheme="majorHAnsi" w:hAnsiTheme="majorHAnsi" w:cs="Arial"/>
                <w:sz w:val="16"/>
                <w:szCs w:val="16"/>
              </w:rPr>
            </w:pPr>
            <w:r w:rsidRPr="00BB0E53">
              <w:rPr>
                <w:rFonts w:asciiTheme="majorHAnsi" w:hAnsiTheme="majorHAnsi" w:cs="Arial"/>
                <w:b/>
                <w:sz w:val="20"/>
                <w:szCs w:val="16"/>
              </w:rPr>
              <w:t>Innovación Ciencia y Tecnología</w:t>
            </w:r>
          </w:p>
        </w:tc>
        <w:tc>
          <w:tcPr>
            <w:tcW w:w="1938" w:type="dxa"/>
            <w:vAlign w:val="center"/>
          </w:tcPr>
          <w:p w:rsidR="00FD32FF" w:rsidRPr="00BB0E53" w:rsidRDefault="00FD32FF" w:rsidP="00FD32FF">
            <w:pPr>
              <w:spacing w:after="200" w:line="276" w:lineRule="auto"/>
              <w:jc w:val="both"/>
              <w:rPr>
                <w:rFonts w:asciiTheme="majorHAnsi" w:hAnsiTheme="majorHAnsi" w:cs="Arial"/>
                <w:sz w:val="16"/>
                <w:szCs w:val="16"/>
              </w:rPr>
            </w:pPr>
            <w:r w:rsidRPr="00BB0E53">
              <w:rPr>
                <w:rFonts w:asciiTheme="majorHAnsi" w:hAnsiTheme="majorHAnsi" w:cs="Arial"/>
                <w:b/>
                <w:sz w:val="16"/>
                <w:szCs w:val="16"/>
              </w:rPr>
              <w:t>0bjetivo sectorial 1.</w:t>
            </w:r>
            <w:r w:rsidRPr="00BB0E53">
              <w:rPr>
                <w:rFonts w:asciiTheme="majorHAnsi" w:hAnsiTheme="majorHAnsi" w:cs="Arial"/>
                <w:sz w:val="16"/>
                <w:szCs w:val="16"/>
              </w:rPr>
              <w:t xml:space="preserve"> Mejorar la vinculación entre los sectores académicos y  económicos.</w:t>
            </w:r>
          </w:p>
        </w:tc>
        <w:tc>
          <w:tcPr>
            <w:tcW w:w="2740" w:type="dxa"/>
            <w:vAlign w:val="center"/>
          </w:tcPr>
          <w:p w:rsidR="00FD32FF" w:rsidRPr="00BB0E53" w:rsidRDefault="00FD32FF" w:rsidP="00FD32FF">
            <w:pPr>
              <w:spacing w:after="200" w:line="276" w:lineRule="auto"/>
              <w:jc w:val="both"/>
              <w:rPr>
                <w:rFonts w:asciiTheme="majorHAnsi" w:hAnsiTheme="majorHAnsi" w:cs="Arial"/>
                <w:sz w:val="16"/>
                <w:szCs w:val="16"/>
              </w:rPr>
            </w:pPr>
            <w:r w:rsidRPr="00BB0E53">
              <w:rPr>
                <w:rFonts w:asciiTheme="majorHAnsi" w:hAnsiTheme="majorHAnsi" w:cs="Arial"/>
                <w:sz w:val="16"/>
                <w:szCs w:val="16"/>
              </w:rPr>
              <w:t>1.2 Desarrollar un modelo dual de educación superior que fortalezca la vinculación entre universidades e industrias y que fomente la innovación y el emprendimiento con la visión de producir valor agregado.</w:t>
            </w:r>
          </w:p>
        </w:tc>
      </w:tr>
    </w:tbl>
    <w:p w:rsidR="00FB6A6A" w:rsidRPr="00BB0E53" w:rsidRDefault="00FB6A6A" w:rsidP="00E9276A">
      <w:pPr>
        <w:autoSpaceDE w:val="0"/>
        <w:autoSpaceDN w:val="0"/>
        <w:adjustRightInd w:val="0"/>
        <w:jc w:val="both"/>
        <w:rPr>
          <w:rFonts w:asciiTheme="majorHAnsi" w:hAnsiTheme="majorHAnsi" w:cs="Arial"/>
        </w:rPr>
      </w:pPr>
    </w:p>
    <w:p w:rsidR="00FB6A6A" w:rsidRPr="00BB0E53" w:rsidRDefault="00FB6A6A" w:rsidP="00E9276A">
      <w:pPr>
        <w:autoSpaceDE w:val="0"/>
        <w:autoSpaceDN w:val="0"/>
        <w:adjustRightInd w:val="0"/>
        <w:jc w:val="both"/>
        <w:rPr>
          <w:rFonts w:asciiTheme="majorHAnsi" w:hAnsiTheme="majorHAnsi" w:cs="Arial"/>
        </w:rPr>
      </w:pPr>
    </w:p>
    <w:p w:rsidR="00FB6A6A" w:rsidRPr="00BB0E53" w:rsidRDefault="00FB6A6A" w:rsidP="00E9276A">
      <w:pPr>
        <w:autoSpaceDE w:val="0"/>
        <w:autoSpaceDN w:val="0"/>
        <w:adjustRightInd w:val="0"/>
        <w:jc w:val="both"/>
        <w:rPr>
          <w:rFonts w:asciiTheme="majorHAnsi" w:hAnsiTheme="majorHAnsi" w:cs="Arial"/>
        </w:rPr>
      </w:pPr>
    </w:p>
    <w:p w:rsidR="00FB6A6A" w:rsidRPr="00BB0E53" w:rsidRDefault="00FB6A6A" w:rsidP="00E9276A">
      <w:pPr>
        <w:autoSpaceDE w:val="0"/>
        <w:autoSpaceDN w:val="0"/>
        <w:adjustRightInd w:val="0"/>
        <w:jc w:val="both"/>
        <w:rPr>
          <w:rFonts w:asciiTheme="majorHAnsi" w:hAnsiTheme="majorHAnsi" w:cs="Arial"/>
        </w:rPr>
      </w:pPr>
    </w:p>
    <w:p w:rsidR="00FB6A6A" w:rsidRPr="00BB0E53" w:rsidRDefault="00FB6A6A" w:rsidP="00E9276A">
      <w:pPr>
        <w:autoSpaceDE w:val="0"/>
        <w:autoSpaceDN w:val="0"/>
        <w:adjustRightInd w:val="0"/>
        <w:jc w:val="both"/>
        <w:rPr>
          <w:rFonts w:asciiTheme="majorHAnsi" w:hAnsiTheme="majorHAnsi" w:cs="Arial"/>
        </w:rPr>
      </w:pPr>
    </w:p>
    <w:p w:rsidR="00FB6A6A" w:rsidRPr="00BB0E53" w:rsidRDefault="00FB6A6A" w:rsidP="00E9276A">
      <w:pPr>
        <w:autoSpaceDE w:val="0"/>
        <w:autoSpaceDN w:val="0"/>
        <w:adjustRightInd w:val="0"/>
        <w:jc w:val="both"/>
        <w:rPr>
          <w:rFonts w:asciiTheme="majorHAnsi" w:hAnsiTheme="majorHAnsi" w:cs="Arial"/>
        </w:rPr>
      </w:pPr>
    </w:p>
    <w:p w:rsidR="00FB6A6A" w:rsidRPr="00BB0E53" w:rsidRDefault="00FB6A6A" w:rsidP="00E9276A">
      <w:pPr>
        <w:autoSpaceDE w:val="0"/>
        <w:autoSpaceDN w:val="0"/>
        <w:adjustRightInd w:val="0"/>
        <w:jc w:val="both"/>
        <w:rPr>
          <w:rFonts w:asciiTheme="majorHAnsi" w:hAnsiTheme="majorHAnsi" w:cs="Arial"/>
        </w:rPr>
      </w:pPr>
    </w:p>
    <w:p w:rsidR="00FB6A6A" w:rsidRPr="00BB0E53" w:rsidRDefault="00FB6A6A" w:rsidP="00E9276A">
      <w:pPr>
        <w:autoSpaceDE w:val="0"/>
        <w:autoSpaceDN w:val="0"/>
        <w:adjustRightInd w:val="0"/>
        <w:jc w:val="both"/>
        <w:rPr>
          <w:rFonts w:asciiTheme="majorHAnsi" w:hAnsiTheme="majorHAnsi" w:cs="Arial"/>
        </w:rPr>
      </w:pPr>
    </w:p>
    <w:p w:rsidR="00FB6A6A" w:rsidRPr="00BB0E53" w:rsidRDefault="00FB6A6A" w:rsidP="00E9276A">
      <w:pPr>
        <w:autoSpaceDE w:val="0"/>
        <w:autoSpaceDN w:val="0"/>
        <w:adjustRightInd w:val="0"/>
        <w:jc w:val="both"/>
        <w:rPr>
          <w:rFonts w:asciiTheme="majorHAnsi" w:hAnsiTheme="majorHAnsi" w:cs="Arial"/>
        </w:rPr>
      </w:pPr>
    </w:p>
    <w:p w:rsidR="00FB6A6A" w:rsidRPr="00BB0E53" w:rsidRDefault="00FB6A6A" w:rsidP="00E9276A">
      <w:pPr>
        <w:autoSpaceDE w:val="0"/>
        <w:autoSpaceDN w:val="0"/>
        <w:adjustRightInd w:val="0"/>
        <w:jc w:val="both"/>
        <w:rPr>
          <w:rFonts w:asciiTheme="majorHAnsi" w:hAnsiTheme="majorHAnsi" w:cs="Arial"/>
        </w:rPr>
      </w:pPr>
    </w:p>
    <w:p w:rsidR="00FB6A6A" w:rsidRPr="00BB0E53" w:rsidRDefault="00FB6A6A" w:rsidP="00E9276A">
      <w:pPr>
        <w:autoSpaceDE w:val="0"/>
        <w:autoSpaceDN w:val="0"/>
        <w:adjustRightInd w:val="0"/>
        <w:jc w:val="both"/>
        <w:rPr>
          <w:rFonts w:asciiTheme="majorHAnsi" w:hAnsiTheme="majorHAnsi" w:cs="Arial"/>
        </w:rPr>
      </w:pPr>
    </w:p>
    <w:p w:rsidR="00FB6A6A" w:rsidRPr="00BB0E53" w:rsidRDefault="00FB6A6A" w:rsidP="00E9276A">
      <w:pPr>
        <w:autoSpaceDE w:val="0"/>
        <w:autoSpaceDN w:val="0"/>
        <w:adjustRightInd w:val="0"/>
        <w:jc w:val="both"/>
        <w:rPr>
          <w:rFonts w:asciiTheme="majorHAnsi" w:hAnsiTheme="majorHAnsi" w:cs="Arial"/>
        </w:rPr>
      </w:pPr>
    </w:p>
    <w:p w:rsidR="00FB6A6A" w:rsidRPr="00BB0E53" w:rsidRDefault="00FB6A6A" w:rsidP="00E9276A">
      <w:pPr>
        <w:autoSpaceDE w:val="0"/>
        <w:autoSpaceDN w:val="0"/>
        <w:adjustRightInd w:val="0"/>
        <w:jc w:val="both"/>
        <w:rPr>
          <w:rFonts w:asciiTheme="majorHAnsi" w:hAnsiTheme="majorHAnsi" w:cs="Arial"/>
        </w:rPr>
      </w:pPr>
    </w:p>
    <w:p w:rsidR="00EC53F0" w:rsidRPr="00BB0E53" w:rsidRDefault="00EC53F0" w:rsidP="00E9276A">
      <w:pPr>
        <w:autoSpaceDE w:val="0"/>
        <w:autoSpaceDN w:val="0"/>
        <w:adjustRightInd w:val="0"/>
        <w:jc w:val="both"/>
        <w:rPr>
          <w:rFonts w:asciiTheme="majorHAnsi" w:hAnsiTheme="majorHAnsi" w:cs="Arial"/>
        </w:rPr>
      </w:pPr>
    </w:p>
    <w:p w:rsidR="00EC53F0" w:rsidRPr="00BB0E53" w:rsidRDefault="00EC53F0" w:rsidP="00E9276A">
      <w:pPr>
        <w:autoSpaceDE w:val="0"/>
        <w:autoSpaceDN w:val="0"/>
        <w:adjustRightInd w:val="0"/>
        <w:jc w:val="both"/>
        <w:rPr>
          <w:rFonts w:asciiTheme="majorHAnsi" w:hAnsiTheme="majorHAnsi" w:cs="Arial"/>
        </w:rPr>
      </w:pPr>
    </w:p>
    <w:p w:rsidR="00FB6A6A" w:rsidRPr="00BB0E53" w:rsidRDefault="00FB6A6A" w:rsidP="00E9276A">
      <w:pPr>
        <w:autoSpaceDE w:val="0"/>
        <w:autoSpaceDN w:val="0"/>
        <w:adjustRightInd w:val="0"/>
        <w:jc w:val="both"/>
        <w:rPr>
          <w:rFonts w:asciiTheme="majorHAnsi" w:hAnsiTheme="majorHAnsi" w:cs="Arial"/>
        </w:rPr>
      </w:pPr>
    </w:p>
    <w:p w:rsidR="00C32511" w:rsidRPr="00BB0E53" w:rsidRDefault="00C32511" w:rsidP="00E9276A">
      <w:pPr>
        <w:autoSpaceDE w:val="0"/>
        <w:autoSpaceDN w:val="0"/>
        <w:adjustRightInd w:val="0"/>
        <w:jc w:val="both"/>
        <w:rPr>
          <w:rFonts w:asciiTheme="majorHAnsi" w:hAnsiTheme="majorHAnsi" w:cs="Arial"/>
        </w:rPr>
      </w:pPr>
    </w:p>
    <w:p w:rsidR="00FE1307" w:rsidRPr="00BB0E53" w:rsidRDefault="00FE1307" w:rsidP="00FE1307">
      <w:pPr>
        <w:pStyle w:val="Ttulo2"/>
        <w:shd w:val="clear" w:color="auto" w:fill="D9D9D9" w:themeFill="background1" w:themeFillShade="D9"/>
        <w:rPr>
          <w:rFonts w:cs="Arial"/>
          <w:color w:val="auto"/>
          <w:sz w:val="28"/>
        </w:rPr>
      </w:pPr>
      <w:bookmarkStart w:id="10" w:name="_Toc401757911"/>
      <w:bookmarkStart w:id="11" w:name="_Toc370111813"/>
      <w:r w:rsidRPr="00BB0E53">
        <w:rPr>
          <w:rFonts w:cs="Arial"/>
          <w:color w:val="auto"/>
          <w:sz w:val="28"/>
        </w:rPr>
        <w:lastRenderedPageBreak/>
        <w:t>Misión</w:t>
      </w:r>
      <w:r w:rsidR="00212495" w:rsidRPr="00BB0E53">
        <w:rPr>
          <w:rFonts w:cs="Arial"/>
          <w:color w:val="auto"/>
          <w:sz w:val="28"/>
        </w:rPr>
        <w:t>,</w:t>
      </w:r>
      <w:r w:rsidRPr="00BB0E53">
        <w:rPr>
          <w:rFonts w:cs="Arial"/>
          <w:color w:val="auto"/>
          <w:sz w:val="28"/>
        </w:rPr>
        <w:t xml:space="preserve"> visión </w:t>
      </w:r>
      <w:r w:rsidR="00212495" w:rsidRPr="00BB0E53">
        <w:rPr>
          <w:rFonts w:cs="Arial"/>
          <w:color w:val="auto"/>
          <w:sz w:val="28"/>
        </w:rPr>
        <w:t xml:space="preserve"> y valores I</w:t>
      </w:r>
      <w:r w:rsidR="00366F84" w:rsidRPr="00BB0E53">
        <w:rPr>
          <w:rFonts w:cs="Arial"/>
          <w:color w:val="auto"/>
          <w:sz w:val="28"/>
        </w:rPr>
        <w:t>nstitucional</w:t>
      </w:r>
      <w:r w:rsidR="00212495" w:rsidRPr="00BB0E53">
        <w:rPr>
          <w:rFonts w:cs="Arial"/>
          <w:color w:val="auto"/>
          <w:sz w:val="28"/>
        </w:rPr>
        <w:t>es</w:t>
      </w:r>
      <w:bookmarkEnd w:id="10"/>
      <w:r w:rsidR="00EE0CBF" w:rsidRPr="00BB0E53">
        <w:rPr>
          <w:rFonts w:cs="Arial"/>
          <w:color w:val="auto"/>
          <w:sz w:val="28"/>
        </w:rPr>
        <w:fldChar w:fldCharType="begin"/>
      </w:r>
      <w:r w:rsidR="00EE0CBF" w:rsidRPr="00BB0E53">
        <w:instrText xml:space="preserve"> XE "</w:instrText>
      </w:r>
      <w:r w:rsidR="00990982" w:rsidRPr="00BB0E53">
        <w:rPr>
          <w:color w:val="FFFFFF" w:themeColor="background1"/>
        </w:rPr>
        <w:instrText>04</w:instrText>
      </w:r>
      <w:r w:rsidR="00EE0CBF" w:rsidRPr="00BB0E53">
        <w:rPr>
          <w:rFonts w:cs="Arial"/>
          <w:color w:val="auto"/>
          <w:sz w:val="28"/>
        </w:rPr>
        <w:instrText>Misión , visión  y valores Institucionales</w:instrText>
      </w:r>
      <w:r w:rsidR="00EE0CBF" w:rsidRPr="00BB0E53">
        <w:instrText xml:space="preserve">" </w:instrText>
      </w:r>
      <w:r w:rsidR="00EE0CBF" w:rsidRPr="00BB0E53">
        <w:rPr>
          <w:rFonts w:cs="Arial"/>
          <w:color w:val="auto"/>
          <w:sz w:val="28"/>
        </w:rPr>
        <w:fldChar w:fldCharType="end"/>
      </w:r>
    </w:p>
    <w:p w:rsidR="00D33AF1" w:rsidRPr="00BB0E53" w:rsidRDefault="00D33AF1" w:rsidP="00170540">
      <w:pPr>
        <w:autoSpaceDE w:val="0"/>
        <w:autoSpaceDN w:val="0"/>
        <w:adjustRightInd w:val="0"/>
        <w:rPr>
          <w:rFonts w:asciiTheme="majorHAnsi" w:eastAsiaTheme="minorHAnsi" w:hAnsiTheme="majorHAnsi" w:cs="AGaramondPro-Regular"/>
          <w:sz w:val="21"/>
          <w:szCs w:val="21"/>
          <w:lang w:val="es-MX" w:eastAsia="en-US"/>
        </w:rPr>
      </w:pPr>
    </w:p>
    <w:bookmarkEnd w:id="11"/>
    <w:p w:rsidR="005B7336" w:rsidRPr="00BB0E53" w:rsidRDefault="005B7336" w:rsidP="005B7336">
      <w:pPr>
        <w:autoSpaceDE w:val="0"/>
        <w:autoSpaceDN w:val="0"/>
        <w:adjustRightInd w:val="0"/>
        <w:spacing w:line="360" w:lineRule="auto"/>
        <w:jc w:val="both"/>
        <w:rPr>
          <w:rFonts w:asciiTheme="majorHAnsi" w:eastAsiaTheme="minorHAnsi" w:hAnsiTheme="majorHAnsi" w:cs="AGaramondPro-Regular"/>
          <w:sz w:val="22"/>
          <w:szCs w:val="22"/>
          <w:lang w:val="es-MX" w:eastAsia="en-US"/>
        </w:rPr>
      </w:pPr>
    </w:p>
    <w:p w:rsidR="00FB6A6A" w:rsidRPr="00BB0E53" w:rsidRDefault="005B7336" w:rsidP="005B7336">
      <w:pPr>
        <w:autoSpaceDE w:val="0"/>
        <w:autoSpaceDN w:val="0"/>
        <w:adjustRightInd w:val="0"/>
        <w:spacing w:line="360" w:lineRule="auto"/>
        <w:jc w:val="both"/>
        <w:rPr>
          <w:rFonts w:asciiTheme="majorHAnsi" w:eastAsiaTheme="minorHAnsi" w:hAnsiTheme="majorHAnsi" w:cs="AGaramondPro-Regular"/>
          <w:sz w:val="22"/>
          <w:szCs w:val="22"/>
          <w:lang w:val="es-MX" w:eastAsia="en-US"/>
        </w:rPr>
      </w:pPr>
      <w:r w:rsidRPr="00BB0E53">
        <w:rPr>
          <w:rFonts w:asciiTheme="majorHAnsi" w:eastAsiaTheme="minorHAnsi" w:hAnsiTheme="majorHAnsi" w:cs="AGaramondPro-Regular"/>
          <w:sz w:val="22"/>
          <w:szCs w:val="22"/>
          <w:lang w:val="es-MX" w:eastAsia="en-US"/>
        </w:rPr>
        <w:t xml:space="preserve">Los pilares sobre los cuales están basadas todas las acciones en el Instituto Tecnológico Superior de Tamazula son nuestra MISION, VISION Y VALORES, lo anterior nos permite conocer en todo momento en donde estamos y nuestra realidad además tenemos que ser flexibles para adaptarnos a los cambios del </w:t>
      </w:r>
      <w:r w:rsidR="00212495" w:rsidRPr="00BB0E53">
        <w:rPr>
          <w:rFonts w:asciiTheme="majorHAnsi" w:eastAsiaTheme="minorHAnsi" w:hAnsiTheme="majorHAnsi" w:cs="AGaramondPro-Regular"/>
          <w:sz w:val="22"/>
          <w:szCs w:val="22"/>
          <w:lang w:val="es-MX" w:eastAsia="en-US"/>
        </w:rPr>
        <w:t>entorno</w:t>
      </w:r>
      <w:r w:rsidRPr="00BB0E53">
        <w:rPr>
          <w:rFonts w:asciiTheme="majorHAnsi" w:eastAsiaTheme="minorHAnsi" w:hAnsiTheme="majorHAnsi" w:cs="AGaramondPro-Regular"/>
          <w:sz w:val="22"/>
          <w:szCs w:val="22"/>
          <w:lang w:val="es-MX" w:eastAsia="en-US"/>
        </w:rPr>
        <w:t>, para poder llegar a donde vamos y la forma en que actuaremos para lograr nuestras metas,  por lo tanto, queremos presentar enseguida la misión institucional, la visión institucional y los que nos estarán conduciendo en los próximos años,  s</w:t>
      </w:r>
      <w:r w:rsidR="00FB6A6A" w:rsidRPr="00BB0E53">
        <w:rPr>
          <w:rFonts w:asciiTheme="majorHAnsi" w:eastAsiaTheme="minorHAnsi" w:hAnsiTheme="majorHAnsi" w:cs="AGaramondPro-Regular"/>
          <w:sz w:val="22"/>
          <w:szCs w:val="22"/>
          <w:lang w:val="es-MX" w:eastAsia="en-US"/>
        </w:rPr>
        <w:t xml:space="preserve">e aspira que esta visión sea una realidad al concluir el año 2018. </w:t>
      </w:r>
    </w:p>
    <w:p w:rsidR="005B7336" w:rsidRPr="00BB0E53" w:rsidRDefault="005B7336" w:rsidP="005B7336">
      <w:pPr>
        <w:autoSpaceDE w:val="0"/>
        <w:autoSpaceDN w:val="0"/>
        <w:adjustRightInd w:val="0"/>
        <w:spacing w:line="360" w:lineRule="auto"/>
        <w:jc w:val="both"/>
        <w:rPr>
          <w:rFonts w:asciiTheme="majorHAnsi" w:eastAsiaTheme="minorHAnsi" w:hAnsiTheme="majorHAnsi" w:cs="AGaramondPro-Regular"/>
          <w:sz w:val="22"/>
          <w:szCs w:val="22"/>
          <w:lang w:val="es-MX" w:eastAsia="en-US"/>
        </w:rPr>
      </w:pPr>
    </w:p>
    <w:p w:rsidR="00FB6A6A" w:rsidRPr="00BB0E53" w:rsidRDefault="00FB6A6A" w:rsidP="00FB6A6A">
      <w:pPr>
        <w:pStyle w:val="Ttulo3"/>
        <w:jc w:val="both"/>
        <w:rPr>
          <w:rFonts w:cs="Arial"/>
          <w:color w:val="auto"/>
        </w:rPr>
      </w:pPr>
      <w:bookmarkStart w:id="12" w:name="_Toc397006264"/>
      <w:bookmarkStart w:id="13" w:name="_Toc401757912"/>
      <w:r w:rsidRPr="00BB0E53">
        <w:rPr>
          <w:rFonts w:cs="Arial"/>
          <w:color w:val="000000" w:themeColor="text1"/>
        </w:rPr>
        <w:t>Misión</w:t>
      </w:r>
      <w:r w:rsidRPr="00BB0E53">
        <w:rPr>
          <w:rFonts w:cs="Arial"/>
          <w:color w:val="auto"/>
        </w:rPr>
        <w:t xml:space="preserve"> Institucional</w:t>
      </w:r>
      <w:bookmarkEnd w:id="12"/>
      <w:bookmarkEnd w:id="13"/>
      <w:r w:rsidR="00EE0CBF" w:rsidRPr="00BB0E53">
        <w:rPr>
          <w:rFonts w:cs="Arial"/>
          <w:color w:val="auto"/>
        </w:rPr>
        <w:fldChar w:fldCharType="begin"/>
      </w:r>
      <w:r w:rsidR="00EE0CBF" w:rsidRPr="00BB0E53">
        <w:instrText xml:space="preserve"> XE "</w:instrText>
      </w:r>
      <w:r w:rsidR="00990982" w:rsidRPr="00BB0E53">
        <w:rPr>
          <w:color w:val="FFFFFF" w:themeColor="background1"/>
        </w:rPr>
        <w:instrText>05</w:instrText>
      </w:r>
      <w:r w:rsidR="00EE0CBF" w:rsidRPr="00BB0E53">
        <w:rPr>
          <w:rFonts w:cs="Arial"/>
          <w:color w:val="000000" w:themeColor="text1"/>
        </w:rPr>
        <w:instrText>Misión</w:instrText>
      </w:r>
      <w:r w:rsidR="00EE0CBF" w:rsidRPr="00BB0E53">
        <w:rPr>
          <w:rFonts w:cs="Arial"/>
          <w:color w:val="auto"/>
        </w:rPr>
        <w:instrText xml:space="preserve"> Institucional</w:instrText>
      </w:r>
      <w:r w:rsidR="00EE0CBF" w:rsidRPr="00BB0E53">
        <w:instrText xml:space="preserve">" </w:instrText>
      </w:r>
      <w:r w:rsidR="00EE0CBF" w:rsidRPr="00BB0E53">
        <w:rPr>
          <w:rFonts w:cs="Arial"/>
          <w:color w:val="auto"/>
        </w:rPr>
        <w:fldChar w:fldCharType="end"/>
      </w:r>
    </w:p>
    <w:p w:rsidR="00FB6A6A" w:rsidRPr="00BB0E53" w:rsidRDefault="00FB6A6A" w:rsidP="00FB6A6A">
      <w:pPr>
        <w:pStyle w:val="Prrafodelista"/>
        <w:autoSpaceDE w:val="0"/>
        <w:autoSpaceDN w:val="0"/>
        <w:adjustRightInd w:val="0"/>
        <w:ind w:left="0"/>
        <w:jc w:val="both"/>
        <w:rPr>
          <w:rFonts w:asciiTheme="majorHAnsi" w:hAnsiTheme="majorHAnsi" w:cs="Arial"/>
          <w:b/>
          <w:sz w:val="24"/>
          <w:szCs w:val="24"/>
        </w:rPr>
      </w:pPr>
    </w:p>
    <w:p w:rsidR="00212495" w:rsidRPr="00BB0E53" w:rsidRDefault="00212495" w:rsidP="00212495">
      <w:pPr>
        <w:pStyle w:val="Prrafodelista"/>
        <w:autoSpaceDE w:val="0"/>
        <w:autoSpaceDN w:val="0"/>
        <w:adjustRightInd w:val="0"/>
        <w:spacing w:line="360" w:lineRule="auto"/>
        <w:ind w:left="0" w:firstLine="709"/>
        <w:contextualSpacing w:val="0"/>
        <w:jc w:val="both"/>
        <w:rPr>
          <w:rFonts w:asciiTheme="majorHAnsi" w:eastAsiaTheme="minorHAnsi" w:hAnsiTheme="majorHAnsi" w:cs="AGaramondPro-Regular"/>
          <w:sz w:val="22"/>
          <w:szCs w:val="22"/>
          <w:lang w:eastAsia="en-US"/>
        </w:rPr>
      </w:pPr>
      <w:bookmarkStart w:id="14" w:name="_Toc397006265"/>
      <w:r w:rsidRPr="00BB0E53">
        <w:rPr>
          <w:rFonts w:asciiTheme="majorHAnsi" w:eastAsiaTheme="minorHAnsi" w:hAnsiTheme="majorHAnsi" w:cs="AGaramondPro-Regular"/>
          <w:sz w:val="22"/>
          <w:szCs w:val="22"/>
          <w:lang w:eastAsia="en-US"/>
        </w:rPr>
        <w:t>Somos parte de la red de tecnológicos descentralizados del Estado de Jalisco, que impulsan la docencia, la investigación, la extensión, la vinculación y la formación de profesionistas con talento emprendedor, capaces de generar conocimiento y responder a los retos de la globalización en el campo de la innovación, la ciencia y la tecnología, los que contribuyen al desarrollo integral y sustentable de las regiones; con un fuerte compromiso con el cuidado del medio ambiente, la responsabilidad social y la equidad.</w:t>
      </w:r>
    </w:p>
    <w:p w:rsidR="00212495" w:rsidRPr="00BB0E53" w:rsidRDefault="00212495" w:rsidP="00212495">
      <w:pPr>
        <w:pStyle w:val="Ttulo3"/>
        <w:rPr>
          <w:rFonts w:cs="Arial"/>
          <w:color w:val="auto"/>
          <w:lang w:val="es-MX"/>
        </w:rPr>
      </w:pPr>
      <w:bookmarkStart w:id="15" w:name="_Toc370111814"/>
    </w:p>
    <w:p w:rsidR="00212495" w:rsidRPr="00BB0E53" w:rsidRDefault="00212495" w:rsidP="00212495">
      <w:pPr>
        <w:pStyle w:val="Ttulo3"/>
        <w:rPr>
          <w:rFonts w:cs="Arial"/>
          <w:color w:val="auto"/>
        </w:rPr>
      </w:pPr>
      <w:bookmarkStart w:id="16" w:name="_Toc401757913"/>
      <w:r w:rsidRPr="00BB0E53">
        <w:rPr>
          <w:rFonts w:cs="Arial"/>
          <w:color w:val="auto"/>
        </w:rPr>
        <w:t>Visión</w:t>
      </w:r>
      <w:bookmarkEnd w:id="15"/>
      <w:r w:rsidRPr="00BB0E53">
        <w:rPr>
          <w:rFonts w:cs="Arial"/>
          <w:color w:val="auto"/>
        </w:rPr>
        <w:t xml:space="preserve"> Institucional</w:t>
      </w:r>
      <w:bookmarkEnd w:id="16"/>
      <w:r w:rsidR="00EE0CBF" w:rsidRPr="00BB0E53">
        <w:rPr>
          <w:rFonts w:cs="Arial"/>
          <w:color w:val="auto"/>
        </w:rPr>
        <w:fldChar w:fldCharType="begin"/>
      </w:r>
      <w:r w:rsidR="00EE0CBF" w:rsidRPr="00BB0E53">
        <w:instrText xml:space="preserve"> XE "</w:instrText>
      </w:r>
      <w:r w:rsidR="00990982" w:rsidRPr="00BB0E53">
        <w:rPr>
          <w:color w:val="FFFFFF" w:themeColor="background1"/>
        </w:rPr>
        <w:instrText>06</w:instrText>
      </w:r>
      <w:r w:rsidR="00EE0CBF" w:rsidRPr="00BB0E53">
        <w:rPr>
          <w:rFonts w:cs="Arial"/>
          <w:color w:val="auto"/>
        </w:rPr>
        <w:instrText>Visión Institucional</w:instrText>
      </w:r>
      <w:r w:rsidR="00EE0CBF" w:rsidRPr="00BB0E53">
        <w:instrText xml:space="preserve">" </w:instrText>
      </w:r>
      <w:r w:rsidR="00EE0CBF" w:rsidRPr="00BB0E53">
        <w:rPr>
          <w:rFonts w:cs="Arial"/>
          <w:color w:val="auto"/>
        </w:rPr>
        <w:fldChar w:fldCharType="end"/>
      </w:r>
    </w:p>
    <w:p w:rsidR="00212495" w:rsidRPr="00BB0E53" w:rsidRDefault="00212495" w:rsidP="00212495">
      <w:pPr>
        <w:rPr>
          <w:rFonts w:asciiTheme="majorHAnsi" w:hAnsiTheme="majorHAnsi"/>
        </w:rPr>
      </w:pPr>
    </w:p>
    <w:p w:rsidR="00212495" w:rsidRPr="00BB0E53" w:rsidRDefault="00212495" w:rsidP="00212495">
      <w:pPr>
        <w:spacing w:line="360" w:lineRule="auto"/>
        <w:jc w:val="both"/>
        <w:rPr>
          <w:rFonts w:asciiTheme="majorHAnsi" w:eastAsiaTheme="minorHAnsi" w:hAnsiTheme="majorHAnsi" w:cs="AGaramondPro-Regular"/>
          <w:sz w:val="22"/>
          <w:szCs w:val="22"/>
          <w:lang w:val="es-MX" w:eastAsia="en-US"/>
        </w:rPr>
      </w:pPr>
      <w:r w:rsidRPr="00BB0E53">
        <w:rPr>
          <w:rFonts w:asciiTheme="majorHAnsi" w:eastAsiaTheme="minorHAnsi" w:hAnsiTheme="majorHAnsi" w:cs="AGaramondPro-Regular"/>
          <w:sz w:val="22"/>
          <w:szCs w:val="22"/>
          <w:lang w:val="es-MX" w:eastAsia="en-US"/>
        </w:rPr>
        <w:t>Somos una institución de educación superior tecnológica reconocida por su liderazgo, innovación y alta calidad educativa, siendo un referente estatal en investigación y formación científica. Nuestros egresados impulsan el desarrollo y bienestar sostenido y sustentable de sus regiones.</w:t>
      </w:r>
    </w:p>
    <w:bookmarkEnd w:id="14"/>
    <w:p w:rsidR="00FB6A6A" w:rsidRPr="00BB0E53" w:rsidRDefault="00FB6A6A" w:rsidP="00FB6A6A">
      <w:pPr>
        <w:rPr>
          <w:rFonts w:asciiTheme="majorHAnsi" w:hAnsiTheme="majorHAnsi"/>
        </w:rPr>
      </w:pPr>
    </w:p>
    <w:p w:rsidR="00FB6A6A" w:rsidRPr="00BB0E53" w:rsidRDefault="00FB6A6A" w:rsidP="00FB6A6A">
      <w:pPr>
        <w:rPr>
          <w:rFonts w:asciiTheme="majorHAnsi" w:hAnsiTheme="majorHAnsi"/>
          <w:lang w:val="es-MX"/>
        </w:rPr>
      </w:pPr>
      <w:bookmarkStart w:id="17" w:name="_Toc370111815"/>
    </w:p>
    <w:p w:rsidR="00FB6A6A" w:rsidRPr="00BB0E53" w:rsidRDefault="00FB6A6A" w:rsidP="00FB6A6A">
      <w:pPr>
        <w:pStyle w:val="Ttulo3"/>
        <w:jc w:val="both"/>
        <w:rPr>
          <w:rFonts w:cs="Arial"/>
          <w:color w:val="auto"/>
        </w:rPr>
      </w:pPr>
      <w:bookmarkStart w:id="18" w:name="_Toc397006266"/>
      <w:bookmarkStart w:id="19" w:name="_Toc401757914"/>
      <w:r w:rsidRPr="00BB0E53">
        <w:rPr>
          <w:rFonts w:cs="Arial"/>
          <w:color w:val="auto"/>
        </w:rPr>
        <w:t>Valores y principios</w:t>
      </w:r>
      <w:bookmarkEnd w:id="17"/>
      <w:r w:rsidRPr="00BB0E53">
        <w:rPr>
          <w:rFonts w:cs="Arial"/>
          <w:color w:val="auto"/>
        </w:rPr>
        <w:t xml:space="preserve"> que caracterizan nuestra institución</w:t>
      </w:r>
      <w:bookmarkEnd w:id="18"/>
      <w:bookmarkEnd w:id="19"/>
      <w:r w:rsidR="00EE0CBF" w:rsidRPr="00BB0E53">
        <w:rPr>
          <w:rFonts w:cs="Arial"/>
          <w:color w:val="auto"/>
        </w:rPr>
        <w:fldChar w:fldCharType="begin"/>
      </w:r>
      <w:r w:rsidR="00EE0CBF" w:rsidRPr="00BB0E53">
        <w:instrText xml:space="preserve"> XE "</w:instrText>
      </w:r>
      <w:r w:rsidR="00990982" w:rsidRPr="00BB0E53">
        <w:rPr>
          <w:color w:val="FFFFFF" w:themeColor="background1"/>
        </w:rPr>
        <w:instrText>07</w:instrText>
      </w:r>
      <w:r w:rsidR="00EE0CBF" w:rsidRPr="00BB0E53">
        <w:rPr>
          <w:rFonts w:cs="Arial"/>
          <w:color w:val="auto"/>
        </w:rPr>
        <w:instrText>Valores y principios que caracterizan nuestra institución</w:instrText>
      </w:r>
      <w:r w:rsidR="00EE0CBF" w:rsidRPr="00BB0E53">
        <w:instrText xml:space="preserve">" </w:instrText>
      </w:r>
      <w:r w:rsidR="00EE0CBF" w:rsidRPr="00BB0E53">
        <w:rPr>
          <w:rFonts w:cs="Arial"/>
          <w:color w:val="auto"/>
        </w:rPr>
        <w:fldChar w:fldCharType="end"/>
      </w:r>
    </w:p>
    <w:p w:rsidR="00FB6A6A" w:rsidRPr="00BB0E53" w:rsidRDefault="00FB6A6A" w:rsidP="00FB6A6A">
      <w:pPr>
        <w:rPr>
          <w:rFonts w:asciiTheme="majorHAnsi" w:hAnsiTheme="majorHAnsi"/>
        </w:rPr>
      </w:pPr>
    </w:p>
    <w:p w:rsidR="00FB6A6A" w:rsidRPr="00BB0E53" w:rsidRDefault="00FB6A6A" w:rsidP="00FB6A6A">
      <w:pPr>
        <w:spacing w:after="240" w:line="360" w:lineRule="auto"/>
        <w:ind w:firstLine="709"/>
        <w:jc w:val="both"/>
        <w:rPr>
          <w:rFonts w:asciiTheme="majorHAnsi" w:hAnsiTheme="majorHAnsi" w:cs="Arial"/>
        </w:rPr>
      </w:pPr>
      <w:r w:rsidRPr="00BB0E53">
        <w:rPr>
          <w:rFonts w:asciiTheme="majorHAnsi" w:hAnsiTheme="majorHAnsi" w:cs="Arial"/>
        </w:rPr>
        <w:t xml:space="preserve">El Instituto Tecnológico Superior de </w:t>
      </w:r>
      <w:r w:rsidR="00D25DA7" w:rsidRPr="00BB0E53">
        <w:rPr>
          <w:rFonts w:asciiTheme="majorHAnsi" w:hAnsiTheme="majorHAnsi" w:cs="Arial"/>
        </w:rPr>
        <w:t>Tamazula de Gordiano</w:t>
      </w:r>
      <w:r w:rsidRPr="00BB0E53">
        <w:rPr>
          <w:rFonts w:asciiTheme="majorHAnsi" w:hAnsiTheme="majorHAnsi" w:cs="Arial"/>
        </w:rPr>
        <w:t>, hace suyos los valores que se establecen en el Decálogo de los Servidores Públicos de la Administración Pública Federal y Estatal, mismos que s</w:t>
      </w:r>
      <w:r w:rsidR="00371489" w:rsidRPr="00BB0E53">
        <w:rPr>
          <w:rFonts w:asciiTheme="majorHAnsi" w:hAnsiTheme="majorHAnsi" w:cs="Arial"/>
        </w:rPr>
        <w:t>on</w:t>
      </w:r>
      <w:r w:rsidRPr="00BB0E53">
        <w:rPr>
          <w:rFonts w:asciiTheme="majorHAnsi" w:hAnsiTheme="majorHAnsi" w:cs="Arial"/>
        </w:rPr>
        <w:t xml:space="preserve"> adopta</w:t>
      </w:r>
      <w:r w:rsidR="00371489" w:rsidRPr="00BB0E53">
        <w:rPr>
          <w:rFonts w:asciiTheme="majorHAnsi" w:hAnsiTheme="majorHAnsi" w:cs="Arial"/>
        </w:rPr>
        <w:t>dos</w:t>
      </w:r>
      <w:r w:rsidRPr="00BB0E53">
        <w:rPr>
          <w:rFonts w:asciiTheme="majorHAnsi" w:hAnsiTheme="majorHAnsi" w:cs="Arial"/>
        </w:rPr>
        <w:t xml:space="preserve"> </w:t>
      </w:r>
      <w:r w:rsidR="00371489" w:rsidRPr="00BB0E53">
        <w:rPr>
          <w:rFonts w:asciiTheme="majorHAnsi" w:hAnsiTheme="majorHAnsi" w:cs="Arial"/>
        </w:rPr>
        <w:t xml:space="preserve">todo el personal </w:t>
      </w:r>
      <w:r w:rsidR="00371489" w:rsidRPr="00BB0E53">
        <w:rPr>
          <w:rFonts w:asciiTheme="majorHAnsi" w:hAnsiTheme="majorHAnsi" w:cs="Arial"/>
        </w:rPr>
        <w:lastRenderedPageBreak/>
        <w:t>adscrito a la institución para poder ser transmitidos a los futuros Ingenieros que actualmente se encuentran en nuestras aulas</w:t>
      </w:r>
      <w:r w:rsidR="00C32511" w:rsidRPr="00BB0E53">
        <w:rPr>
          <w:rFonts w:asciiTheme="majorHAnsi" w:hAnsiTheme="majorHAnsi" w:cs="Arial"/>
        </w:rPr>
        <w:t>.</w:t>
      </w:r>
    </w:p>
    <w:p w:rsidR="00FB6A6A" w:rsidRPr="00BB0E53" w:rsidRDefault="00FB6A6A" w:rsidP="00FB6A6A">
      <w:pPr>
        <w:spacing w:after="240" w:line="360" w:lineRule="auto"/>
        <w:ind w:firstLine="709"/>
        <w:jc w:val="both"/>
        <w:rPr>
          <w:rFonts w:asciiTheme="majorHAnsi" w:hAnsiTheme="majorHAnsi" w:cs="Arial"/>
        </w:rPr>
      </w:pPr>
      <w:r w:rsidRPr="00BB0E53">
        <w:rPr>
          <w:rFonts w:asciiTheme="majorHAnsi" w:hAnsiTheme="majorHAnsi" w:cs="Arial"/>
          <w:b/>
          <w:u w:val="single"/>
        </w:rPr>
        <w:t>Integridad y honradez.-</w:t>
      </w:r>
      <w:r w:rsidRPr="00BB0E53">
        <w:rPr>
          <w:rFonts w:asciiTheme="majorHAnsi" w:hAnsiTheme="majorHAnsi" w:cs="Arial"/>
        </w:rPr>
        <w:t xml:space="preserve">  Se refiere a actuar con honestidad, atendiendo siempre la verdad y sin anteponer algún provecho o ventaja personal o favorecer a terceros.</w:t>
      </w:r>
    </w:p>
    <w:p w:rsidR="00FB6A6A" w:rsidRPr="00BB0E53" w:rsidRDefault="00FB6A6A" w:rsidP="00FB6A6A">
      <w:pPr>
        <w:spacing w:after="240" w:line="360" w:lineRule="auto"/>
        <w:ind w:firstLine="709"/>
        <w:jc w:val="both"/>
        <w:rPr>
          <w:rFonts w:asciiTheme="majorHAnsi" w:hAnsiTheme="majorHAnsi" w:cs="Arial"/>
        </w:rPr>
      </w:pPr>
      <w:r w:rsidRPr="00BB0E53">
        <w:rPr>
          <w:rFonts w:asciiTheme="majorHAnsi" w:hAnsiTheme="majorHAnsi" w:cs="Arial"/>
          <w:b/>
          <w:u w:val="single"/>
        </w:rPr>
        <w:t>Transparencia.-</w:t>
      </w:r>
      <w:r w:rsidRPr="00BB0E53">
        <w:rPr>
          <w:rFonts w:asciiTheme="majorHAnsi" w:hAnsiTheme="majorHAnsi" w:cs="Arial"/>
        </w:rPr>
        <w:t xml:space="preserve"> Es permitir y garantizar el acceso a la información gubernamental, sin más límite que el que imponga el interés público y el derecho de privacidad de los particulares establecidos por la Ley.</w:t>
      </w:r>
    </w:p>
    <w:p w:rsidR="00FB6A6A" w:rsidRPr="00BB0E53" w:rsidRDefault="00FB6A6A" w:rsidP="00FB6A6A">
      <w:pPr>
        <w:spacing w:after="240" w:line="360" w:lineRule="auto"/>
        <w:ind w:firstLine="709"/>
        <w:jc w:val="both"/>
        <w:rPr>
          <w:rFonts w:asciiTheme="majorHAnsi" w:hAnsiTheme="majorHAnsi" w:cs="Arial"/>
        </w:rPr>
      </w:pPr>
      <w:r w:rsidRPr="00BB0E53">
        <w:rPr>
          <w:rFonts w:asciiTheme="majorHAnsi" w:hAnsiTheme="majorHAnsi" w:cs="Arial"/>
          <w:b/>
          <w:u w:val="single"/>
        </w:rPr>
        <w:t>Igualdad.-</w:t>
      </w:r>
      <w:r w:rsidRPr="00BB0E53">
        <w:rPr>
          <w:rFonts w:asciiTheme="majorHAnsi" w:hAnsiTheme="majorHAnsi" w:cs="Arial"/>
        </w:rPr>
        <w:t xml:space="preserve"> Significa que debe prestar los servicios que se le han encomendado a todos los miembros de la sociedad que tengan derecho a recibirlos, sin importar su sexo, edad, raza, credo, religión o preferencia política.</w:t>
      </w:r>
    </w:p>
    <w:p w:rsidR="00FB6A6A" w:rsidRPr="00BB0E53" w:rsidRDefault="00FB6A6A" w:rsidP="00FB6A6A">
      <w:pPr>
        <w:spacing w:after="240" w:line="360" w:lineRule="auto"/>
        <w:ind w:firstLine="709"/>
        <w:jc w:val="both"/>
        <w:rPr>
          <w:rFonts w:asciiTheme="majorHAnsi" w:hAnsiTheme="majorHAnsi" w:cs="Arial"/>
        </w:rPr>
      </w:pPr>
      <w:r w:rsidRPr="00BB0E53">
        <w:rPr>
          <w:rFonts w:asciiTheme="majorHAnsi" w:hAnsiTheme="majorHAnsi" w:cs="Arial"/>
          <w:b/>
          <w:u w:val="single"/>
        </w:rPr>
        <w:t>Respeto.-</w:t>
      </w:r>
      <w:r w:rsidRPr="00BB0E53">
        <w:rPr>
          <w:rFonts w:asciiTheme="majorHAnsi" w:hAnsiTheme="majorHAnsi" w:cs="Arial"/>
        </w:rPr>
        <w:t xml:space="preserve"> Es dar un trato digno, cortés, cordial y tolerante</w:t>
      </w:r>
      <w:r w:rsidR="00371489" w:rsidRPr="00BB0E53">
        <w:rPr>
          <w:rFonts w:asciiTheme="majorHAnsi" w:hAnsiTheme="majorHAnsi" w:cs="Arial"/>
        </w:rPr>
        <w:t>, así como</w:t>
      </w:r>
      <w:r w:rsidR="00371489" w:rsidRPr="00BB0E53">
        <w:rPr>
          <w:rStyle w:val="st"/>
          <w:rFonts w:asciiTheme="majorHAnsi" w:hAnsiTheme="majorHAnsi"/>
        </w:rPr>
        <w:t xml:space="preserve"> la consideración de que alguien o incluso algo tiene un valor por sí mismo y se establece como reciprocidad</w:t>
      </w:r>
      <w:r w:rsidRPr="00BB0E53">
        <w:rPr>
          <w:rFonts w:asciiTheme="majorHAnsi" w:hAnsiTheme="majorHAnsi" w:cs="Arial"/>
        </w:rPr>
        <w:t>.</w:t>
      </w:r>
    </w:p>
    <w:p w:rsidR="00FB6A6A" w:rsidRPr="00BB0E53" w:rsidRDefault="00FB6A6A" w:rsidP="00FB6A6A">
      <w:pPr>
        <w:spacing w:after="240" w:line="360" w:lineRule="auto"/>
        <w:ind w:firstLine="709"/>
        <w:jc w:val="both"/>
        <w:rPr>
          <w:rFonts w:asciiTheme="majorHAnsi" w:hAnsiTheme="majorHAnsi" w:cs="Arial"/>
        </w:rPr>
      </w:pPr>
    </w:p>
    <w:p w:rsidR="00FB6A6A" w:rsidRPr="00BB0E53" w:rsidRDefault="00FB6A6A" w:rsidP="00FB6A6A">
      <w:pPr>
        <w:spacing w:after="240" w:line="360" w:lineRule="auto"/>
        <w:ind w:firstLine="709"/>
        <w:jc w:val="both"/>
        <w:rPr>
          <w:rFonts w:asciiTheme="majorHAnsi" w:hAnsiTheme="majorHAnsi" w:cs="Arial"/>
        </w:rPr>
      </w:pPr>
    </w:p>
    <w:p w:rsidR="005743A5" w:rsidRPr="00BB0E53" w:rsidRDefault="005743A5" w:rsidP="00FB6A6A">
      <w:pPr>
        <w:spacing w:after="240" w:line="360" w:lineRule="auto"/>
        <w:ind w:firstLine="709"/>
        <w:jc w:val="both"/>
        <w:rPr>
          <w:rFonts w:asciiTheme="majorHAnsi" w:hAnsiTheme="majorHAnsi" w:cs="Arial"/>
        </w:rPr>
      </w:pPr>
    </w:p>
    <w:p w:rsidR="005743A5" w:rsidRPr="00BB0E53" w:rsidRDefault="005743A5" w:rsidP="00FB6A6A">
      <w:pPr>
        <w:spacing w:after="240" w:line="360" w:lineRule="auto"/>
        <w:ind w:firstLine="709"/>
        <w:jc w:val="both"/>
        <w:rPr>
          <w:rFonts w:asciiTheme="majorHAnsi" w:hAnsiTheme="majorHAnsi" w:cs="Arial"/>
        </w:rPr>
      </w:pPr>
    </w:p>
    <w:p w:rsidR="005743A5" w:rsidRPr="00BB0E53" w:rsidRDefault="005743A5" w:rsidP="00FB6A6A">
      <w:pPr>
        <w:spacing w:after="240" w:line="360" w:lineRule="auto"/>
        <w:ind w:firstLine="709"/>
        <w:jc w:val="both"/>
        <w:rPr>
          <w:rFonts w:asciiTheme="majorHAnsi" w:hAnsiTheme="majorHAnsi" w:cs="Arial"/>
        </w:rPr>
      </w:pPr>
    </w:p>
    <w:p w:rsidR="005743A5" w:rsidRPr="00BB0E53" w:rsidRDefault="005743A5" w:rsidP="00FB6A6A">
      <w:pPr>
        <w:spacing w:after="240" w:line="360" w:lineRule="auto"/>
        <w:ind w:firstLine="709"/>
        <w:jc w:val="both"/>
        <w:rPr>
          <w:rFonts w:asciiTheme="majorHAnsi" w:hAnsiTheme="majorHAnsi" w:cs="Arial"/>
        </w:rPr>
      </w:pPr>
    </w:p>
    <w:p w:rsidR="005743A5" w:rsidRPr="00BB0E53" w:rsidRDefault="005743A5" w:rsidP="00FB6A6A">
      <w:pPr>
        <w:spacing w:after="240" w:line="360" w:lineRule="auto"/>
        <w:ind w:firstLine="709"/>
        <w:jc w:val="both"/>
        <w:rPr>
          <w:rFonts w:asciiTheme="majorHAnsi" w:hAnsiTheme="majorHAnsi" w:cs="Arial"/>
        </w:rPr>
      </w:pPr>
    </w:p>
    <w:p w:rsidR="005743A5" w:rsidRPr="00BB0E53" w:rsidRDefault="005743A5" w:rsidP="00FB6A6A">
      <w:pPr>
        <w:spacing w:after="240" w:line="360" w:lineRule="auto"/>
        <w:ind w:firstLine="709"/>
        <w:jc w:val="both"/>
        <w:rPr>
          <w:rFonts w:asciiTheme="majorHAnsi" w:hAnsiTheme="majorHAnsi" w:cs="Arial"/>
        </w:rPr>
      </w:pPr>
    </w:p>
    <w:p w:rsidR="00491231" w:rsidRPr="00BB0E53" w:rsidRDefault="00371489" w:rsidP="00583ED1">
      <w:pPr>
        <w:pStyle w:val="Ttulo2"/>
        <w:shd w:val="clear" w:color="auto" w:fill="D9D9D9" w:themeFill="background1" w:themeFillShade="D9"/>
        <w:rPr>
          <w:rFonts w:cs="Arial"/>
          <w:color w:val="auto"/>
          <w:sz w:val="28"/>
        </w:rPr>
      </w:pPr>
      <w:bookmarkStart w:id="20" w:name="_Toc401757915"/>
      <w:r w:rsidRPr="00BB0E53">
        <w:rPr>
          <w:rFonts w:cs="Arial"/>
          <w:color w:val="auto"/>
          <w:sz w:val="28"/>
        </w:rPr>
        <w:lastRenderedPageBreak/>
        <w:t>Radiografía Institucional</w:t>
      </w:r>
      <w:bookmarkEnd w:id="20"/>
      <w:r w:rsidR="00EE0CBF" w:rsidRPr="00BB0E53">
        <w:rPr>
          <w:rFonts w:cs="Arial"/>
          <w:color w:val="auto"/>
          <w:sz w:val="28"/>
        </w:rPr>
        <w:fldChar w:fldCharType="begin"/>
      </w:r>
      <w:r w:rsidR="00EE0CBF" w:rsidRPr="00BB0E53">
        <w:instrText xml:space="preserve"> XE "</w:instrText>
      </w:r>
      <w:r w:rsidR="00990982" w:rsidRPr="00BB0E53">
        <w:rPr>
          <w:color w:val="FFFFFF" w:themeColor="background1"/>
        </w:rPr>
        <w:instrText>08</w:instrText>
      </w:r>
      <w:r w:rsidR="00EE0CBF" w:rsidRPr="00BB0E53">
        <w:rPr>
          <w:rFonts w:cs="Arial"/>
          <w:color w:val="auto"/>
          <w:sz w:val="28"/>
        </w:rPr>
        <w:instrText>Radiografía Institucional</w:instrText>
      </w:r>
      <w:r w:rsidR="00EE0CBF" w:rsidRPr="00BB0E53">
        <w:instrText xml:space="preserve">" </w:instrText>
      </w:r>
      <w:r w:rsidR="00EE0CBF" w:rsidRPr="00BB0E53">
        <w:rPr>
          <w:rFonts w:cs="Arial"/>
          <w:color w:val="auto"/>
          <w:sz w:val="28"/>
        </w:rPr>
        <w:fldChar w:fldCharType="end"/>
      </w:r>
    </w:p>
    <w:p w:rsidR="00FB4D09" w:rsidRPr="00BB0E53" w:rsidRDefault="00FB4D09" w:rsidP="00E9276A">
      <w:pPr>
        <w:autoSpaceDE w:val="0"/>
        <w:autoSpaceDN w:val="0"/>
        <w:adjustRightInd w:val="0"/>
        <w:jc w:val="both"/>
        <w:rPr>
          <w:rFonts w:asciiTheme="majorHAnsi" w:hAnsiTheme="majorHAnsi" w:cs="Arial"/>
          <w:b/>
        </w:rPr>
      </w:pPr>
    </w:p>
    <w:p w:rsidR="001E5A54" w:rsidRPr="00BB0E53" w:rsidRDefault="001E5A54" w:rsidP="00BD6818">
      <w:pPr>
        <w:autoSpaceDE w:val="0"/>
        <w:autoSpaceDN w:val="0"/>
        <w:adjustRightInd w:val="0"/>
        <w:jc w:val="both"/>
        <w:rPr>
          <w:rFonts w:asciiTheme="majorHAnsi" w:hAnsiTheme="majorHAnsi" w:cs="Arial"/>
        </w:rPr>
      </w:pPr>
    </w:p>
    <w:p w:rsidR="00311865" w:rsidRPr="00BB0E53" w:rsidRDefault="00311865" w:rsidP="00371489">
      <w:pPr>
        <w:autoSpaceDE w:val="0"/>
        <w:autoSpaceDN w:val="0"/>
        <w:adjustRightInd w:val="0"/>
        <w:spacing w:line="360" w:lineRule="auto"/>
        <w:jc w:val="both"/>
        <w:rPr>
          <w:rFonts w:asciiTheme="majorHAnsi" w:hAnsiTheme="majorHAnsi" w:cs="Arial"/>
          <w:sz w:val="22"/>
          <w:szCs w:val="22"/>
        </w:rPr>
      </w:pPr>
      <w:r w:rsidRPr="00BB0E53">
        <w:rPr>
          <w:rFonts w:asciiTheme="majorHAnsi" w:hAnsiTheme="majorHAnsi" w:cs="Arial"/>
          <w:sz w:val="22"/>
          <w:szCs w:val="22"/>
        </w:rPr>
        <w:t xml:space="preserve">En este capítulo se presentan los resultados más relevantes del diagnóstico realizado para conocer la situación que guarda el Instituto Tecnológico Superior de </w:t>
      </w:r>
      <w:r w:rsidR="00D25DA7" w:rsidRPr="00BB0E53">
        <w:rPr>
          <w:rFonts w:asciiTheme="majorHAnsi" w:hAnsiTheme="majorHAnsi" w:cs="Arial"/>
          <w:sz w:val="22"/>
          <w:szCs w:val="22"/>
        </w:rPr>
        <w:t>Tamazula de Gordiano</w:t>
      </w:r>
      <w:r w:rsidRPr="00BB0E53">
        <w:rPr>
          <w:rFonts w:asciiTheme="majorHAnsi" w:hAnsiTheme="majorHAnsi" w:cs="Arial"/>
          <w:sz w:val="22"/>
          <w:szCs w:val="22"/>
        </w:rPr>
        <w:t xml:space="preserve"> en cu</w:t>
      </w:r>
      <w:r w:rsidR="0012730B" w:rsidRPr="00BB0E53">
        <w:rPr>
          <w:rFonts w:asciiTheme="majorHAnsi" w:hAnsiTheme="majorHAnsi" w:cs="Arial"/>
          <w:sz w:val="22"/>
          <w:szCs w:val="22"/>
        </w:rPr>
        <w:t>a</w:t>
      </w:r>
      <w:r w:rsidRPr="00BB0E53">
        <w:rPr>
          <w:rFonts w:asciiTheme="majorHAnsi" w:hAnsiTheme="majorHAnsi" w:cs="Arial"/>
          <w:sz w:val="22"/>
          <w:szCs w:val="22"/>
        </w:rPr>
        <w:t xml:space="preserve">nto a su </w:t>
      </w:r>
      <w:r w:rsidR="00371489" w:rsidRPr="00BB0E53">
        <w:rPr>
          <w:rFonts w:asciiTheme="majorHAnsi" w:hAnsiTheme="majorHAnsi" w:cs="Arial"/>
          <w:sz w:val="22"/>
          <w:szCs w:val="22"/>
        </w:rPr>
        <w:t>estructura, procesos y recursos</w:t>
      </w:r>
      <w:r w:rsidRPr="00BB0E53">
        <w:rPr>
          <w:rFonts w:asciiTheme="majorHAnsi" w:hAnsiTheme="majorHAnsi" w:cs="Arial"/>
          <w:sz w:val="22"/>
          <w:szCs w:val="22"/>
        </w:rPr>
        <w:t>.</w:t>
      </w:r>
    </w:p>
    <w:p w:rsidR="00BA3E96" w:rsidRPr="00BB0E53" w:rsidRDefault="00BA3E96" w:rsidP="00311865">
      <w:pPr>
        <w:spacing w:line="360" w:lineRule="auto"/>
        <w:rPr>
          <w:rFonts w:asciiTheme="majorHAnsi" w:hAnsiTheme="majorHAnsi" w:cs="Arial"/>
          <w:b/>
          <w:sz w:val="22"/>
          <w:szCs w:val="22"/>
        </w:rPr>
      </w:pPr>
    </w:p>
    <w:p w:rsidR="0012730B" w:rsidRPr="00BB0E53" w:rsidRDefault="0012730B" w:rsidP="00311865">
      <w:pPr>
        <w:spacing w:line="360" w:lineRule="auto"/>
        <w:rPr>
          <w:rFonts w:asciiTheme="majorHAnsi" w:hAnsiTheme="majorHAnsi" w:cs="Arial"/>
          <w:b/>
          <w:sz w:val="22"/>
          <w:szCs w:val="22"/>
        </w:rPr>
      </w:pPr>
      <w:r w:rsidRPr="00BB0E53">
        <w:rPr>
          <w:rFonts w:asciiTheme="majorHAnsi" w:hAnsiTheme="majorHAnsi" w:cs="Arial"/>
          <w:b/>
          <w:sz w:val="22"/>
          <w:szCs w:val="22"/>
        </w:rPr>
        <w:t>Estructura organizacional</w:t>
      </w:r>
      <w:r w:rsidR="005743A5" w:rsidRPr="00BB0E53">
        <w:rPr>
          <w:rFonts w:asciiTheme="majorHAnsi" w:hAnsiTheme="majorHAnsi" w:cs="Arial"/>
          <w:b/>
          <w:sz w:val="22"/>
          <w:szCs w:val="22"/>
        </w:rPr>
        <w:fldChar w:fldCharType="begin"/>
      </w:r>
      <w:r w:rsidR="005743A5" w:rsidRPr="00BB0E53">
        <w:rPr>
          <w:rFonts w:asciiTheme="majorHAnsi" w:hAnsiTheme="majorHAnsi"/>
        </w:rPr>
        <w:instrText xml:space="preserve"> XE "</w:instrText>
      </w:r>
      <w:r w:rsidR="00990982" w:rsidRPr="00BB0E53">
        <w:rPr>
          <w:rFonts w:asciiTheme="majorHAnsi" w:hAnsiTheme="majorHAnsi"/>
          <w:color w:val="FFFFFF" w:themeColor="background1"/>
        </w:rPr>
        <w:instrText>09</w:instrText>
      </w:r>
      <w:r w:rsidR="005743A5" w:rsidRPr="00BB0E53">
        <w:rPr>
          <w:rFonts w:asciiTheme="majorHAnsi" w:hAnsiTheme="majorHAnsi" w:cs="Arial"/>
          <w:b/>
          <w:sz w:val="22"/>
          <w:szCs w:val="22"/>
        </w:rPr>
        <w:instrText>Estructura organizacional</w:instrText>
      </w:r>
      <w:r w:rsidR="005743A5" w:rsidRPr="00BB0E53">
        <w:rPr>
          <w:rFonts w:asciiTheme="majorHAnsi" w:hAnsiTheme="majorHAnsi"/>
        </w:rPr>
        <w:instrText xml:space="preserve">" </w:instrText>
      </w:r>
      <w:r w:rsidR="005743A5" w:rsidRPr="00BB0E53">
        <w:rPr>
          <w:rFonts w:asciiTheme="majorHAnsi" w:hAnsiTheme="majorHAnsi" w:cs="Arial"/>
          <w:b/>
          <w:sz w:val="22"/>
          <w:szCs w:val="22"/>
        </w:rPr>
        <w:fldChar w:fldCharType="end"/>
      </w:r>
    </w:p>
    <w:p w:rsidR="0012730B" w:rsidRPr="00BB0E53" w:rsidRDefault="0012730B" w:rsidP="001A4623">
      <w:pPr>
        <w:spacing w:line="360" w:lineRule="auto"/>
        <w:jc w:val="both"/>
        <w:rPr>
          <w:rFonts w:asciiTheme="majorHAnsi" w:hAnsiTheme="majorHAnsi" w:cs="Arial"/>
          <w:sz w:val="22"/>
          <w:szCs w:val="22"/>
        </w:rPr>
      </w:pPr>
      <w:r w:rsidRPr="00BB0E53">
        <w:rPr>
          <w:rFonts w:asciiTheme="majorHAnsi" w:hAnsiTheme="majorHAnsi" w:cs="Arial"/>
          <w:sz w:val="22"/>
          <w:szCs w:val="22"/>
        </w:rPr>
        <w:t xml:space="preserve">El Instituto Tecnológico Superior de Tamazula de Gordiano cuenta con una </w:t>
      </w:r>
      <w:r w:rsidR="00A56A81" w:rsidRPr="00BB0E53">
        <w:rPr>
          <w:rFonts w:asciiTheme="majorHAnsi" w:hAnsiTheme="majorHAnsi" w:cs="Arial"/>
          <w:sz w:val="22"/>
          <w:szCs w:val="22"/>
        </w:rPr>
        <w:t>estructura organiza</w:t>
      </w:r>
      <w:r w:rsidR="001A4623" w:rsidRPr="00BB0E53">
        <w:rPr>
          <w:rFonts w:asciiTheme="majorHAnsi" w:hAnsiTheme="majorHAnsi" w:cs="Arial"/>
          <w:sz w:val="22"/>
          <w:szCs w:val="22"/>
        </w:rPr>
        <w:t>ciona</w:t>
      </w:r>
      <w:r w:rsidR="00A56A81" w:rsidRPr="00BB0E53">
        <w:rPr>
          <w:rFonts w:asciiTheme="majorHAnsi" w:hAnsiTheme="majorHAnsi" w:cs="Arial"/>
          <w:sz w:val="22"/>
          <w:szCs w:val="22"/>
        </w:rPr>
        <w:t>l autorizada del tipo “A”</w:t>
      </w:r>
      <w:r w:rsidR="001A4623" w:rsidRPr="00BB0E53">
        <w:rPr>
          <w:rFonts w:asciiTheme="majorHAnsi" w:hAnsiTheme="majorHAnsi" w:cs="Arial"/>
          <w:sz w:val="22"/>
          <w:szCs w:val="22"/>
        </w:rPr>
        <w:t xml:space="preserve"> </w:t>
      </w:r>
      <w:r w:rsidR="00100218" w:rsidRPr="00BB0E53">
        <w:rPr>
          <w:rFonts w:asciiTheme="majorHAnsi" w:hAnsiTheme="majorHAnsi" w:cs="Arial"/>
          <w:sz w:val="22"/>
          <w:szCs w:val="22"/>
        </w:rPr>
        <w:t xml:space="preserve">la cual fue asignada </w:t>
      </w:r>
      <w:r w:rsidR="001A4623" w:rsidRPr="00BB0E53">
        <w:rPr>
          <w:rFonts w:asciiTheme="majorHAnsi" w:hAnsiTheme="majorHAnsi" w:cs="Arial"/>
          <w:sz w:val="22"/>
          <w:szCs w:val="22"/>
        </w:rPr>
        <w:t>por el Tecnológico Nacional de México</w:t>
      </w:r>
      <w:r w:rsidR="00100218" w:rsidRPr="00BB0E53">
        <w:rPr>
          <w:rFonts w:asciiTheme="majorHAnsi" w:hAnsiTheme="majorHAnsi" w:cs="Arial"/>
          <w:sz w:val="22"/>
          <w:szCs w:val="22"/>
        </w:rPr>
        <w:t xml:space="preserve"> en el año 2005</w:t>
      </w:r>
      <w:r w:rsidR="00A56A81" w:rsidRPr="00BB0E53">
        <w:rPr>
          <w:rFonts w:asciiTheme="majorHAnsi" w:hAnsiTheme="majorHAnsi" w:cs="Arial"/>
          <w:sz w:val="22"/>
          <w:szCs w:val="22"/>
        </w:rPr>
        <w:t xml:space="preserve">,  </w:t>
      </w:r>
      <w:r w:rsidR="00BA3E96" w:rsidRPr="00BB0E53">
        <w:rPr>
          <w:rFonts w:asciiTheme="majorHAnsi" w:hAnsiTheme="majorHAnsi" w:cs="Arial"/>
          <w:sz w:val="22"/>
          <w:szCs w:val="22"/>
        </w:rPr>
        <w:t>está</w:t>
      </w:r>
      <w:r w:rsidR="001A4623" w:rsidRPr="00BB0E53">
        <w:rPr>
          <w:rFonts w:asciiTheme="majorHAnsi" w:hAnsiTheme="majorHAnsi" w:cs="Arial"/>
          <w:sz w:val="22"/>
          <w:szCs w:val="22"/>
        </w:rPr>
        <w:t xml:space="preserve"> integrada por</w:t>
      </w:r>
      <w:r w:rsidR="00A56A81" w:rsidRPr="00BB0E53">
        <w:rPr>
          <w:rFonts w:asciiTheme="majorHAnsi" w:hAnsiTheme="majorHAnsi" w:cs="Arial"/>
          <w:sz w:val="22"/>
          <w:szCs w:val="22"/>
        </w:rPr>
        <w:t xml:space="preserve"> 1</w:t>
      </w:r>
      <w:r w:rsidR="00BA3E96" w:rsidRPr="00BB0E53">
        <w:rPr>
          <w:rFonts w:asciiTheme="majorHAnsi" w:hAnsiTheme="majorHAnsi" w:cs="Arial"/>
          <w:sz w:val="22"/>
          <w:szCs w:val="22"/>
        </w:rPr>
        <w:t>2</w:t>
      </w:r>
      <w:r w:rsidR="00A56A81" w:rsidRPr="00BB0E53">
        <w:rPr>
          <w:rFonts w:asciiTheme="majorHAnsi" w:hAnsiTheme="majorHAnsi" w:cs="Arial"/>
          <w:sz w:val="22"/>
          <w:szCs w:val="22"/>
        </w:rPr>
        <w:t xml:space="preserve"> elementos de carácter </w:t>
      </w:r>
      <w:r w:rsidR="00BA3E96" w:rsidRPr="00BB0E53">
        <w:rPr>
          <w:rFonts w:asciiTheme="majorHAnsi" w:hAnsiTheme="majorHAnsi" w:cs="Arial"/>
          <w:sz w:val="22"/>
          <w:szCs w:val="22"/>
        </w:rPr>
        <w:t>d</w:t>
      </w:r>
      <w:r w:rsidR="00A56A81" w:rsidRPr="00BB0E53">
        <w:rPr>
          <w:rFonts w:asciiTheme="majorHAnsi" w:hAnsiTheme="majorHAnsi" w:cs="Arial"/>
          <w:sz w:val="22"/>
          <w:szCs w:val="22"/>
        </w:rPr>
        <w:t xml:space="preserve">irectivo, </w:t>
      </w:r>
      <w:r w:rsidR="00BA3E96" w:rsidRPr="00BB0E53">
        <w:rPr>
          <w:rFonts w:asciiTheme="majorHAnsi" w:hAnsiTheme="majorHAnsi" w:cs="Arial"/>
          <w:sz w:val="22"/>
          <w:szCs w:val="22"/>
        </w:rPr>
        <w:t xml:space="preserve">37 elementos del tipo administrativo, técnico y manual y un total de 400 horas de asignatura tipo “A” y 360 horas de asignatura tipo “B”,  </w:t>
      </w:r>
      <w:r w:rsidR="00100218" w:rsidRPr="00BB0E53">
        <w:rPr>
          <w:rFonts w:asciiTheme="majorHAnsi" w:hAnsiTheme="majorHAnsi" w:cs="Arial"/>
          <w:sz w:val="22"/>
          <w:szCs w:val="22"/>
        </w:rPr>
        <w:t xml:space="preserve">dicha </w:t>
      </w:r>
      <w:r w:rsidR="00BA3E96" w:rsidRPr="00BB0E53">
        <w:rPr>
          <w:rFonts w:asciiTheme="majorHAnsi" w:hAnsiTheme="majorHAnsi" w:cs="Arial"/>
          <w:sz w:val="22"/>
          <w:szCs w:val="22"/>
        </w:rPr>
        <w:t>estructura organizacional es apta para la atención de una matrícula Institucional de hasta 500 estudiantes</w:t>
      </w:r>
      <w:r w:rsidR="00100218" w:rsidRPr="00BB0E53">
        <w:rPr>
          <w:rFonts w:asciiTheme="majorHAnsi" w:hAnsiTheme="majorHAnsi" w:cs="Arial"/>
          <w:sz w:val="22"/>
          <w:szCs w:val="22"/>
        </w:rPr>
        <w:t>, sin embargo, la matrícula institucional del ciclo escolar 2014-2015 sumo 884 estudiantes, por lo que la estructura actual es insuficiente</w:t>
      </w:r>
      <w:r w:rsidR="00BA3E96" w:rsidRPr="00BB0E53">
        <w:rPr>
          <w:rFonts w:asciiTheme="majorHAnsi" w:hAnsiTheme="majorHAnsi" w:cs="Arial"/>
          <w:sz w:val="22"/>
          <w:szCs w:val="22"/>
        </w:rPr>
        <w:t xml:space="preserve">. </w:t>
      </w:r>
      <w:r w:rsidR="00100218" w:rsidRPr="00BB0E53">
        <w:rPr>
          <w:rFonts w:asciiTheme="majorHAnsi" w:hAnsiTheme="majorHAnsi" w:cs="Arial"/>
          <w:sz w:val="22"/>
          <w:szCs w:val="22"/>
        </w:rPr>
        <w:t xml:space="preserve">Se deberá trabajar junto a la Secretaría de Innovación Ciencia y Tecnología y el Tecnológico Nacional de México para modificar la </w:t>
      </w:r>
      <w:r w:rsidR="00BA3E96" w:rsidRPr="00BB0E53">
        <w:rPr>
          <w:rFonts w:asciiTheme="majorHAnsi" w:hAnsiTheme="majorHAnsi" w:cs="Arial"/>
          <w:sz w:val="22"/>
          <w:szCs w:val="22"/>
        </w:rPr>
        <w:t xml:space="preserve"> estructura organizacional </w:t>
      </w:r>
      <w:r w:rsidR="00100218" w:rsidRPr="00BB0E53">
        <w:rPr>
          <w:rFonts w:asciiTheme="majorHAnsi" w:hAnsiTheme="majorHAnsi" w:cs="Arial"/>
          <w:sz w:val="22"/>
          <w:szCs w:val="22"/>
        </w:rPr>
        <w:t xml:space="preserve">y que esta sea </w:t>
      </w:r>
      <w:r w:rsidR="00BA3E96" w:rsidRPr="00BB0E53">
        <w:rPr>
          <w:rFonts w:asciiTheme="majorHAnsi" w:hAnsiTheme="majorHAnsi" w:cs="Arial"/>
          <w:sz w:val="22"/>
          <w:szCs w:val="22"/>
        </w:rPr>
        <w:t>acorde al tamaño de la  matrícula</w:t>
      </w:r>
      <w:r w:rsidR="00100218" w:rsidRPr="00BB0E53">
        <w:rPr>
          <w:rFonts w:asciiTheme="majorHAnsi" w:hAnsiTheme="majorHAnsi" w:cs="Arial"/>
          <w:sz w:val="22"/>
          <w:szCs w:val="22"/>
        </w:rPr>
        <w:t xml:space="preserve"> de este Instituto</w:t>
      </w:r>
      <w:r w:rsidR="00BA3E96" w:rsidRPr="00BB0E53">
        <w:rPr>
          <w:rFonts w:asciiTheme="majorHAnsi" w:hAnsiTheme="majorHAnsi" w:cs="Arial"/>
          <w:sz w:val="22"/>
          <w:szCs w:val="22"/>
        </w:rPr>
        <w:t>.</w:t>
      </w:r>
    </w:p>
    <w:p w:rsidR="00311865" w:rsidRPr="00BB0E53" w:rsidRDefault="00311865" w:rsidP="001A4623">
      <w:pPr>
        <w:autoSpaceDE w:val="0"/>
        <w:autoSpaceDN w:val="0"/>
        <w:adjustRightInd w:val="0"/>
        <w:spacing w:line="360" w:lineRule="auto"/>
        <w:ind w:left="360"/>
        <w:jc w:val="both"/>
        <w:rPr>
          <w:rFonts w:asciiTheme="majorHAnsi" w:hAnsiTheme="majorHAnsi" w:cs="Arial"/>
          <w:lang w:val="es-ES_tradnl"/>
        </w:rPr>
      </w:pPr>
    </w:p>
    <w:p w:rsidR="00311865" w:rsidRPr="00BB0E53" w:rsidRDefault="00BA3E96" w:rsidP="00BA3E96">
      <w:pPr>
        <w:autoSpaceDE w:val="0"/>
        <w:autoSpaceDN w:val="0"/>
        <w:adjustRightInd w:val="0"/>
        <w:jc w:val="both"/>
        <w:rPr>
          <w:rFonts w:asciiTheme="majorHAnsi" w:hAnsiTheme="majorHAnsi" w:cs="Arial"/>
          <w:b/>
          <w:lang w:val="es-ES_tradnl"/>
        </w:rPr>
      </w:pPr>
      <w:r w:rsidRPr="00BB0E53">
        <w:rPr>
          <w:rFonts w:asciiTheme="majorHAnsi" w:hAnsiTheme="majorHAnsi" w:cs="Arial"/>
          <w:b/>
          <w:lang w:val="es-ES_tradnl"/>
        </w:rPr>
        <w:t>Recursos Humanos</w:t>
      </w:r>
      <w:r w:rsidR="005743A5" w:rsidRPr="00BB0E53">
        <w:rPr>
          <w:rFonts w:asciiTheme="majorHAnsi" w:hAnsiTheme="majorHAnsi" w:cs="Arial"/>
          <w:b/>
          <w:lang w:val="es-ES_tradnl"/>
        </w:rPr>
        <w:fldChar w:fldCharType="begin"/>
      </w:r>
      <w:r w:rsidR="005743A5" w:rsidRPr="00BB0E53">
        <w:rPr>
          <w:rFonts w:asciiTheme="majorHAnsi" w:hAnsiTheme="majorHAnsi"/>
        </w:rPr>
        <w:instrText xml:space="preserve"> XE "</w:instrText>
      </w:r>
      <w:r w:rsidR="00990982" w:rsidRPr="00BB0E53">
        <w:rPr>
          <w:rFonts w:asciiTheme="majorHAnsi" w:hAnsiTheme="majorHAnsi"/>
          <w:color w:val="FFFFFF" w:themeColor="background1"/>
        </w:rPr>
        <w:instrText>10</w:instrText>
      </w:r>
      <w:r w:rsidR="005743A5" w:rsidRPr="00BB0E53">
        <w:rPr>
          <w:rFonts w:asciiTheme="majorHAnsi" w:hAnsiTheme="majorHAnsi" w:cs="Arial"/>
          <w:b/>
          <w:lang w:val="es-ES_tradnl"/>
        </w:rPr>
        <w:instrText>Recursos Humanos</w:instrText>
      </w:r>
      <w:r w:rsidR="005743A5" w:rsidRPr="00BB0E53">
        <w:rPr>
          <w:rFonts w:asciiTheme="majorHAnsi" w:hAnsiTheme="majorHAnsi"/>
        </w:rPr>
        <w:instrText xml:space="preserve">" </w:instrText>
      </w:r>
      <w:r w:rsidR="005743A5" w:rsidRPr="00BB0E53">
        <w:rPr>
          <w:rFonts w:asciiTheme="majorHAnsi" w:hAnsiTheme="majorHAnsi" w:cs="Arial"/>
          <w:b/>
          <w:lang w:val="es-ES_tradnl"/>
        </w:rPr>
        <w:fldChar w:fldCharType="end"/>
      </w:r>
    </w:p>
    <w:p w:rsidR="00D34C3C" w:rsidRPr="00BB0E53" w:rsidRDefault="00D34C3C" w:rsidP="00BA3E96">
      <w:pPr>
        <w:autoSpaceDE w:val="0"/>
        <w:autoSpaceDN w:val="0"/>
        <w:adjustRightInd w:val="0"/>
        <w:jc w:val="both"/>
        <w:rPr>
          <w:rFonts w:asciiTheme="majorHAnsi" w:hAnsiTheme="majorHAnsi" w:cs="Arial"/>
          <w:b/>
          <w:lang w:val="es-ES_tradnl"/>
        </w:rPr>
      </w:pPr>
    </w:p>
    <w:p w:rsidR="00D34C3C" w:rsidRPr="00BB0E53" w:rsidRDefault="00D34C3C" w:rsidP="00946DA3">
      <w:pPr>
        <w:spacing w:line="360" w:lineRule="auto"/>
        <w:jc w:val="both"/>
        <w:rPr>
          <w:rFonts w:asciiTheme="majorHAnsi" w:hAnsiTheme="majorHAnsi" w:cs="Arial"/>
          <w:sz w:val="22"/>
          <w:szCs w:val="22"/>
        </w:rPr>
      </w:pPr>
      <w:r w:rsidRPr="00BB0E53">
        <w:rPr>
          <w:rFonts w:asciiTheme="majorHAnsi" w:hAnsiTheme="majorHAnsi" w:cs="Arial"/>
          <w:sz w:val="22"/>
          <w:szCs w:val="22"/>
        </w:rPr>
        <w:t>Para la realización de la función pública correspondiente al Instituto Tecnológico Superior de Tamazula de Gordiano</w:t>
      </w:r>
      <w:r w:rsidR="00B4484F" w:rsidRPr="00BB0E53">
        <w:rPr>
          <w:rFonts w:asciiTheme="majorHAnsi" w:hAnsiTheme="majorHAnsi" w:cs="Arial"/>
          <w:sz w:val="22"/>
          <w:szCs w:val="22"/>
        </w:rPr>
        <w:t xml:space="preserve"> que es la enseñanza de la educación superior tecnológica</w:t>
      </w:r>
      <w:r w:rsidRPr="00BB0E53">
        <w:rPr>
          <w:rFonts w:asciiTheme="majorHAnsi" w:hAnsiTheme="majorHAnsi" w:cs="Arial"/>
          <w:sz w:val="22"/>
          <w:szCs w:val="22"/>
        </w:rPr>
        <w:t xml:space="preserve"> se cuenta con un total de 4</w:t>
      </w:r>
      <w:r w:rsidR="00ED236F" w:rsidRPr="00BB0E53">
        <w:rPr>
          <w:rFonts w:asciiTheme="majorHAnsi" w:hAnsiTheme="majorHAnsi" w:cs="Arial"/>
          <w:sz w:val="22"/>
          <w:szCs w:val="22"/>
        </w:rPr>
        <w:t>4</w:t>
      </w:r>
      <w:r w:rsidRPr="00BB0E53">
        <w:rPr>
          <w:rFonts w:asciiTheme="majorHAnsi" w:hAnsiTheme="majorHAnsi" w:cs="Arial"/>
          <w:sz w:val="22"/>
          <w:szCs w:val="22"/>
        </w:rPr>
        <w:t xml:space="preserve"> empleados administrativos contratados y 5 plazas por contratar, para las tareas de docencia e investigación se cuenta con un total de 3</w:t>
      </w:r>
      <w:r w:rsidR="00ED236F" w:rsidRPr="00BB0E53">
        <w:rPr>
          <w:rFonts w:asciiTheme="majorHAnsi" w:hAnsiTheme="majorHAnsi" w:cs="Arial"/>
          <w:sz w:val="22"/>
          <w:szCs w:val="22"/>
        </w:rPr>
        <w:t>8</w:t>
      </w:r>
      <w:r w:rsidRPr="00BB0E53">
        <w:rPr>
          <w:rFonts w:asciiTheme="majorHAnsi" w:hAnsiTheme="majorHAnsi" w:cs="Arial"/>
          <w:sz w:val="22"/>
          <w:szCs w:val="22"/>
        </w:rPr>
        <w:t xml:space="preserve"> docentes. </w:t>
      </w:r>
    </w:p>
    <w:p w:rsidR="00FC0789" w:rsidRPr="00BB0E53" w:rsidRDefault="00FC0789" w:rsidP="00946DA3">
      <w:pPr>
        <w:spacing w:line="360" w:lineRule="auto"/>
        <w:jc w:val="both"/>
        <w:rPr>
          <w:rFonts w:asciiTheme="majorHAnsi" w:hAnsiTheme="majorHAnsi" w:cs="Arial"/>
          <w:sz w:val="22"/>
          <w:szCs w:val="22"/>
        </w:rPr>
      </w:pPr>
    </w:p>
    <w:p w:rsidR="00FC0789" w:rsidRPr="00BB0E53" w:rsidRDefault="00FC0789" w:rsidP="00946DA3">
      <w:pPr>
        <w:spacing w:line="360" w:lineRule="auto"/>
        <w:jc w:val="both"/>
        <w:rPr>
          <w:rFonts w:asciiTheme="majorHAnsi" w:hAnsiTheme="majorHAnsi" w:cs="Arial"/>
          <w:sz w:val="22"/>
          <w:szCs w:val="22"/>
        </w:rPr>
      </w:pPr>
      <w:r w:rsidRPr="00BB0E53">
        <w:rPr>
          <w:rFonts w:asciiTheme="majorHAnsi" w:hAnsiTheme="majorHAnsi" w:cs="Arial"/>
          <w:sz w:val="22"/>
          <w:szCs w:val="22"/>
        </w:rPr>
        <w:t>Las profundas desigualdades existentes en nuestro país entre hombres y mujeres se han minimizado en nuestra Institución, actualmente de los 8</w:t>
      </w:r>
      <w:r w:rsidR="00ED236F" w:rsidRPr="00BB0E53">
        <w:rPr>
          <w:rFonts w:asciiTheme="majorHAnsi" w:hAnsiTheme="majorHAnsi" w:cs="Arial"/>
          <w:sz w:val="22"/>
          <w:szCs w:val="22"/>
        </w:rPr>
        <w:t>2</w:t>
      </w:r>
      <w:r w:rsidRPr="00BB0E53">
        <w:rPr>
          <w:rFonts w:asciiTheme="majorHAnsi" w:hAnsiTheme="majorHAnsi" w:cs="Arial"/>
          <w:sz w:val="22"/>
          <w:szCs w:val="22"/>
        </w:rPr>
        <w:t xml:space="preserve"> empleados contratados podemos encontra</w:t>
      </w:r>
      <w:r w:rsidR="00ED236F" w:rsidRPr="00BB0E53">
        <w:rPr>
          <w:rFonts w:asciiTheme="majorHAnsi" w:hAnsiTheme="majorHAnsi" w:cs="Arial"/>
          <w:sz w:val="22"/>
          <w:szCs w:val="22"/>
        </w:rPr>
        <w:t>r</w:t>
      </w:r>
      <w:r w:rsidRPr="00BB0E53">
        <w:rPr>
          <w:rFonts w:asciiTheme="majorHAnsi" w:hAnsiTheme="majorHAnsi" w:cs="Arial"/>
          <w:sz w:val="22"/>
          <w:szCs w:val="22"/>
        </w:rPr>
        <w:t xml:space="preserve"> 3</w:t>
      </w:r>
      <w:r w:rsidR="00ED236F" w:rsidRPr="00BB0E53">
        <w:rPr>
          <w:rFonts w:asciiTheme="majorHAnsi" w:hAnsiTheme="majorHAnsi" w:cs="Arial"/>
          <w:sz w:val="22"/>
          <w:szCs w:val="22"/>
        </w:rPr>
        <w:t xml:space="preserve">8 </w:t>
      </w:r>
      <w:r w:rsidRPr="00BB0E53">
        <w:rPr>
          <w:rFonts w:asciiTheme="majorHAnsi" w:hAnsiTheme="majorHAnsi" w:cs="Arial"/>
          <w:sz w:val="22"/>
          <w:szCs w:val="22"/>
        </w:rPr>
        <w:t>mujeres que representan el 4</w:t>
      </w:r>
      <w:r w:rsidR="00ED236F" w:rsidRPr="00BB0E53">
        <w:rPr>
          <w:rFonts w:asciiTheme="majorHAnsi" w:hAnsiTheme="majorHAnsi" w:cs="Arial"/>
          <w:sz w:val="22"/>
          <w:szCs w:val="22"/>
        </w:rPr>
        <w:t>6</w:t>
      </w:r>
      <w:r w:rsidRPr="00BB0E53">
        <w:rPr>
          <w:rFonts w:asciiTheme="majorHAnsi" w:hAnsiTheme="majorHAnsi" w:cs="Arial"/>
          <w:sz w:val="22"/>
          <w:szCs w:val="22"/>
        </w:rPr>
        <w:t>% y 4</w:t>
      </w:r>
      <w:r w:rsidR="00ED236F" w:rsidRPr="00BB0E53">
        <w:rPr>
          <w:rFonts w:asciiTheme="majorHAnsi" w:hAnsiTheme="majorHAnsi" w:cs="Arial"/>
          <w:sz w:val="22"/>
          <w:szCs w:val="22"/>
        </w:rPr>
        <w:t>4</w:t>
      </w:r>
      <w:r w:rsidRPr="00BB0E53">
        <w:rPr>
          <w:rFonts w:asciiTheme="majorHAnsi" w:hAnsiTheme="majorHAnsi" w:cs="Arial"/>
          <w:sz w:val="22"/>
          <w:szCs w:val="22"/>
        </w:rPr>
        <w:t xml:space="preserve"> hombres </w:t>
      </w:r>
      <w:r w:rsidR="00ED236F" w:rsidRPr="00BB0E53">
        <w:rPr>
          <w:rFonts w:asciiTheme="majorHAnsi" w:hAnsiTheme="majorHAnsi" w:cs="Arial"/>
          <w:sz w:val="22"/>
          <w:szCs w:val="22"/>
        </w:rPr>
        <w:t>que representan el 54% del personal empleado en el Institut</w:t>
      </w:r>
      <w:r w:rsidR="00893FE0" w:rsidRPr="00BB0E53">
        <w:rPr>
          <w:rFonts w:asciiTheme="majorHAnsi" w:hAnsiTheme="majorHAnsi" w:cs="Arial"/>
          <w:sz w:val="22"/>
          <w:szCs w:val="22"/>
        </w:rPr>
        <w:t>o</w:t>
      </w:r>
      <w:r w:rsidR="0089751D" w:rsidRPr="00BB0E53">
        <w:rPr>
          <w:rFonts w:asciiTheme="majorHAnsi" w:hAnsiTheme="majorHAnsi" w:cs="Arial"/>
          <w:sz w:val="22"/>
          <w:szCs w:val="22"/>
        </w:rPr>
        <w:t xml:space="preserve"> existe una brecha de 8 puntos</w:t>
      </w:r>
      <w:r w:rsidR="0064008D" w:rsidRPr="00BB0E53">
        <w:rPr>
          <w:rFonts w:asciiTheme="majorHAnsi" w:hAnsiTheme="majorHAnsi" w:cs="Arial"/>
          <w:sz w:val="22"/>
          <w:szCs w:val="22"/>
        </w:rPr>
        <w:t xml:space="preserve"> porcentuales</w:t>
      </w:r>
      <w:r w:rsidR="0089751D" w:rsidRPr="00BB0E53">
        <w:rPr>
          <w:rFonts w:asciiTheme="majorHAnsi" w:hAnsiTheme="majorHAnsi" w:cs="Arial"/>
          <w:sz w:val="22"/>
          <w:szCs w:val="22"/>
        </w:rPr>
        <w:t xml:space="preserve"> entre ambos géneros, </w:t>
      </w:r>
      <w:r w:rsidR="0064008D" w:rsidRPr="00BB0E53">
        <w:rPr>
          <w:rFonts w:asciiTheme="majorHAnsi" w:hAnsiTheme="majorHAnsi" w:cs="Arial"/>
          <w:sz w:val="22"/>
          <w:szCs w:val="22"/>
        </w:rPr>
        <w:t xml:space="preserve"> esta brecha tiende a cer</w:t>
      </w:r>
      <w:r w:rsidR="0089751D" w:rsidRPr="00BB0E53">
        <w:rPr>
          <w:rFonts w:asciiTheme="majorHAnsi" w:hAnsiTheme="majorHAnsi" w:cs="Arial"/>
          <w:sz w:val="22"/>
          <w:szCs w:val="22"/>
        </w:rPr>
        <w:t>rarse cada vez más</w:t>
      </w:r>
      <w:r w:rsidR="0064008D" w:rsidRPr="00BB0E53">
        <w:rPr>
          <w:rFonts w:asciiTheme="majorHAnsi" w:hAnsiTheme="majorHAnsi" w:cs="Arial"/>
          <w:sz w:val="22"/>
          <w:szCs w:val="22"/>
        </w:rPr>
        <w:t xml:space="preserve"> hasta lograr la equidad, sin dejar de lado los demás ámbitos de equidad necesarios en la Institución.</w:t>
      </w:r>
    </w:p>
    <w:p w:rsidR="00893FE0" w:rsidRPr="00BB0E53" w:rsidRDefault="00B629E4" w:rsidP="00946DA3">
      <w:pPr>
        <w:spacing w:line="360" w:lineRule="auto"/>
        <w:jc w:val="both"/>
        <w:rPr>
          <w:rFonts w:asciiTheme="majorHAnsi" w:hAnsiTheme="majorHAnsi" w:cs="Arial"/>
          <w:sz w:val="22"/>
          <w:szCs w:val="22"/>
        </w:rPr>
      </w:pPr>
      <w:r w:rsidRPr="00BB0E53">
        <w:rPr>
          <w:rFonts w:asciiTheme="majorHAnsi" w:hAnsiTheme="majorHAnsi" w:cs="Arial"/>
          <w:sz w:val="22"/>
          <w:szCs w:val="22"/>
        </w:rPr>
        <w:t xml:space="preserve"> </w:t>
      </w:r>
    </w:p>
    <w:p w:rsidR="0064008D" w:rsidRPr="00BB0E53" w:rsidRDefault="0064008D" w:rsidP="00946DA3">
      <w:pPr>
        <w:spacing w:line="360" w:lineRule="auto"/>
        <w:jc w:val="both"/>
        <w:rPr>
          <w:rFonts w:asciiTheme="majorHAnsi" w:hAnsiTheme="majorHAnsi" w:cs="Arial"/>
          <w:sz w:val="22"/>
          <w:szCs w:val="22"/>
        </w:rPr>
      </w:pPr>
      <w:r w:rsidRPr="00BB0E53">
        <w:rPr>
          <w:rFonts w:asciiTheme="majorHAnsi" w:hAnsiTheme="majorHAnsi" w:cs="Arial"/>
          <w:sz w:val="22"/>
          <w:szCs w:val="22"/>
        </w:rPr>
        <w:lastRenderedPageBreak/>
        <w:t xml:space="preserve">La escolaridad </w:t>
      </w:r>
      <w:r w:rsidR="00B96D33" w:rsidRPr="00BB0E53">
        <w:rPr>
          <w:rFonts w:asciiTheme="majorHAnsi" w:hAnsiTheme="majorHAnsi" w:cs="Arial"/>
          <w:sz w:val="22"/>
          <w:szCs w:val="22"/>
        </w:rPr>
        <w:t>del personal docente se refleja</w:t>
      </w:r>
      <w:r w:rsidRPr="00BB0E53">
        <w:rPr>
          <w:rFonts w:asciiTheme="majorHAnsi" w:hAnsiTheme="majorHAnsi" w:cs="Arial"/>
          <w:sz w:val="22"/>
          <w:szCs w:val="22"/>
        </w:rPr>
        <w:t xml:space="preserve"> directamente en la calidad de la educación impartida dentro de nuestras aulas</w:t>
      </w:r>
      <w:r w:rsidR="00B96D33" w:rsidRPr="00BB0E53">
        <w:rPr>
          <w:rFonts w:asciiTheme="majorHAnsi" w:hAnsiTheme="majorHAnsi" w:cs="Arial"/>
          <w:sz w:val="22"/>
          <w:szCs w:val="22"/>
        </w:rPr>
        <w:t xml:space="preserve">, una planta docente que en su mayoría cuenta con estudios de posgrado y doctorado significa que es sólida en conocimientos, capaz de desarrollar proyectos de investigación y que esos conocimientos permearan en las generaciones de Ingenieros, en nuestro Instituto  el 51% del personal docente de cuenta con estudios de posgrado con o sin grado,  el 45% cuenta con licenciatura y el 4% de los profesores cuentan con un doctorado, esta planta esta balanceada, tomando en cuenta </w:t>
      </w:r>
      <w:r w:rsidR="009A3139" w:rsidRPr="00BB0E53">
        <w:rPr>
          <w:rFonts w:asciiTheme="majorHAnsi" w:hAnsiTheme="majorHAnsi" w:cs="Arial"/>
          <w:sz w:val="22"/>
          <w:szCs w:val="22"/>
        </w:rPr>
        <w:t>además que se cuenta con</w:t>
      </w:r>
      <w:r w:rsidR="00B96D33" w:rsidRPr="00BB0E53">
        <w:rPr>
          <w:rFonts w:asciiTheme="majorHAnsi" w:hAnsiTheme="majorHAnsi" w:cs="Arial"/>
          <w:sz w:val="22"/>
          <w:szCs w:val="22"/>
        </w:rPr>
        <w:t xml:space="preserve"> profesores jóvenes en formación los cuales </w:t>
      </w:r>
      <w:r w:rsidR="009A3139" w:rsidRPr="00BB0E53">
        <w:rPr>
          <w:rFonts w:asciiTheme="majorHAnsi" w:hAnsiTheme="majorHAnsi" w:cs="Arial"/>
          <w:sz w:val="22"/>
          <w:szCs w:val="22"/>
        </w:rPr>
        <w:t>serán los Doctores del mañana,</w:t>
      </w:r>
      <w:r w:rsidR="00B96D33" w:rsidRPr="00BB0E53">
        <w:rPr>
          <w:rFonts w:asciiTheme="majorHAnsi" w:hAnsiTheme="majorHAnsi" w:cs="Arial"/>
          <w:sz w:val="22"/>
          <w:szCs w:val="22"/>
        </w:rPr>
        <w:t xml:space="preserve"> , sin embargo, se deberá trabajar en la formación del nuevo personal docente para que estos cuenten con el perfil deseable requerido, en este sentido, no existe debilidad en el nivel educativo del personal docente, sino una área de oportunidad para tener la mejor planta docente</w:t>
      </w:r>
      <w:r w:rsidR="00F07C09" w:rsidRPr="00BB0E53">
        <w:rPr>
          <w:rFonts w:asciiTheme="majorHAnsi" w:hAnsiTheme="majorHAnsi" w:cs="Arial"/>
          <w:sz w:val="22"/>
          <w:szCs w:val="22"/>
        </w:rPr>
        <w:t xml:space="preserve"> de las regiones Sur – Sureste del Estado de Jalisco</w:t>
      </w:r>
      <w:r w:rsidR="009A3139" w:rsidRPr="00BB0E53">
        <w:rPr>
          <w:rFonts w:asciiTheme="majorHAnsi" w:hAnsiTheme="majorHAnsi" w:cs="Arial"/>
          <w:sz w:val="22"/>
          <w:szCs w:val="22"/>
        </w:rPr>
        <w:t>, el rango de edad donde se ubica el 21% de los profesores es de los 25 a los 29 y el 32% están en el rango de los 30 a los 34, dando como resultado que el 54% de la planta docente es de los 25 a los 34 años</w:t>
      </w:r>
      <w:r w:rsidR="00B96D33" w:rsidRPr="00BB0E53">
        <w:rPr>
          <w:rFonts w:asciiTheme="majorHAnsi" w:hAnsiTheme="majorHAnsi" w:cs="Arial"/>
          <w:sz w:val="22"/>
          <w:szCs w:val="22"/>
        </w:rPr>
        <w:t>.</w:t>
      </w:r>
    </w:p>
    <w:p w:rsidR="00F07C09" w:rsidRPr="00BB0E53" w:rsidRDefault="00F07C09" w:rsidP="00946DA3">
      <w:pPr>
        <w:spacing w:line="360" w:lineRule="auto"/>
        <w:jc w:val="both"/>
        <w:rPr>
          <w:rFonts w:asciiTheme="majorHAnsi" w:hAnsiTheme="majorHAnsi" w:cs="Arial"/>
          <w:sz w:val="22"/>
          <w:szCs w:val="22"/>
        </w:rPr>
      </w:pPr>
    </w:p>
    <w:p w:rsidR="00FC0789" w:rsidRPr="00BB0E53" w:rsidRDefault="00F07C09" w:rsidP="00946DA3">
      <w:pPr>
        <w:spacing w:line="360" w:lineRule="auto"/>
        <w:jc w:val="both"/>
        <w:rPr>
          <w:rFonts w:asciiTheme="majorHAnsi" w:hAnsiTheme="majorHAnsi" w:cs="Arial"/>
          <w:sz w:val="22"/>
          <w:szCs w:val="22"/>
        </w:rPr>
      </w:pPr>
      <w:r w:rsidRPr="00BB0E53">
        <w:rPr>
          <w:rFonts w:asciiTheme="majorHAnsi" w:hAnsiTheme="majorHAnsi" w:cs="Arial"/>
          <w:sz w:val="22"/>
          <w:szCs w:val="22"/>
        </w:rPr>
        <w:t>El nivel de escolaridad  de</w:t>
      </w:r>
      <w:r w:rsidR="000D1B8F" w:rsidRPr="00BB0E53">
        <w:rPr>
          <w:rFonts w:asciiTheme="majorHAnsi" w:hAnsiTheme="majorHAnsi" w:cs="Arial"/>
          <w:sz w:val="22"/>
          <w:szCs w:val="22"/>
        </w:rPr>
        <w:t>l personal que se desempeña en</w:t>
      </w:r>
      <w:r w:rsidRPr="00BB0E53">
        <w:rPr>
          <w:rFonts w:asciiTheme="majorHAnsi" w:hAnsiTheme="majorHAnsi" w:cs="Arial"/>
          <w:sz w:val="22"/>
          <w:szCs w:val="22"/>
        </w:rPr>
        <w:t xml:space="preserve"> las áreas administrativas y directivas </w:t>
      </w:r>
      <w:r w:rsidR="007F5820" w:rsidRPr="00BB0E53">
        <w:rPr>
          <w:rFonts w:asciiTheme="majorHAnsi" w:hAnsiTheme="majorHAnsi" w:cs="Arial"/>
          <w:sz w:val="22"/>
          <w:szCs w:val="22"/>
        </w:rPr>
        <w:t xml:space="preserve"> </w:t>
      </w:r>
      <w:r w:rsidR="000D1B8F" w:rsidRPr="00BB0E53">
        <w:rPr>
          <w:rFonts w:asciiTheme="majorHAnsi" w:hAnsiTheme="majorHAnsi" w:cs="Arial"/>
          <w:sz w:val="22"/>
          <w:szCs w:val="22"/>
        </w:rPr>
        <w:t xml:space="preserve">no </w:t>
      </w:r>
      <w:r w:rsidR="007F5820" w:rsidRPr="00BB0E53">
        <w:rPr>
          <w:rFonts w:asciiTheme="majorHAnsi" w:hAnsiTheme="majorHAnsi" w:cs="Arial"/>
          <w:sz w:val="22"/>
          <w:szCs w:val="22"/>
        </w:rPr>
        <w:t xml:space="preserve">es </w:t>
      </w:r>
      <w:r w:rsidR="000D1B8F" w:rsidRPr="00BB0E53">
        <w:rPr>
          <w:rFonts w:asciiTheme="majorHAnsi" w:hAnsiTheme="majorHAnsi" w:cs="Arial"/>
          <w:sz w:val="22"/>
          <w:szCs w:val="22"/>
        </w:rPr>
        <w:t xml:space="preserve">del todo </w:t>
      </w:r>
      <w:r w:rsidR="007F5820" w:rsidRPr="00BB0E53">
        <w:rPr>
          <w:rFonts w:asciiTheme="majorHAnsi" w:hAnsiTheme="majorHAnsi" w:cs="Arial"/>
          <w:sz w:val="22"/>
          <w:szCs w:val="22"/>
        </w:rPr>
        <w:t xml:space="preserve">acorde a lo descrito por el </w:t>
      </w:r>
      <w:r w:rsidRPr="00BB0E53">
        <w:rPr>
          <w:rFonts w:asciiTheme="majorHAnsi" w:hAnsiTheme="majorHAnsi" w:cs="Arial"/>
          <w:sz w:val="22"/>
          <w:szCs w:val="22"/>
        </w:rPr>
        <w:t xml:space="preserve">  </w:t>
      </w:r>
      <w:r w:rsidR="007F5820" w:rsidRPr="00BB0E53">
        <w:rPr>
          <w:rFonts w:asciiTheme="majorHAnsi" w:hAnsiTheme="majorHAnsi" w:cs="Arial"/>
          <w:sz w:val="22"/>
          <w:szCs w:val="22"/>
        </w:rPr>
        <w:t>Manual I</w:t>
      </w:r>
      <w:r w:rsidRPr="00BB0E53">
        <w:rPr>
          <w:rFonts w:asciiTheme="majorHAnsi" w:hAnsiTheme="majorHAnsi" w:cs="Arial"/>
          <w:sz w:val="22"/>
          <w:szCs w:val="22"/>
        </w:rPr>
        <w:t xml:space="preserve">ntegral del Sistema de Gestión Integral, en donde están plasmados los requerimientos de todos los puestos directivos o administrativos, técnicos y manuales, </w:t>
      </w:r>
      <w:r w:rsidR="007F5820" w:rsidRPr="00BB0E53">
        <w:rPr>
          <w:rFonts w:asciiTheme="majorHAnsi" w:hAnsiTheme="majorHAnsi" w:cs="Arial"/>
          <w:sz w:val="22"/>
          <w:szCs w:val="22"/>
        </w:rPr>
        <w:t xml:space="preserve">adicional a lo anterior, </w:t>
      </w:r>
      <w:r w:rsidRPr="00BB0E53">
        <w:rPr>
          <w:rFonts w:asciiTheme="majorHAnsi" w:hAnsiTheme="majorHAnsi" w:cs="Arial"/>
          <w:sz w:val="22"/>
          <w:szCs w:val="22"/>
        </w:rPr>
        <w:t>para estos empleados existen los programas de capacitación anuales los cuales son desarrollados a partir de las necesidades detectadas por sus jefes inmediatos de acuerdo a como lo requieren las normas de calidad del sistema ISO</w:t>
      </w:r>
      <w:r w:rsidR="007F5820" w:rsidRPr="00BB0E53">
        <w:rPr>
          <w:rFonts w:asciiTheme="majorHAnsi" w:hAnsiTheme="majorHAnsi" w:cs="Arial"/>
          <w:sz w:val="22"/>
          <w:szCs w:val="22"/>
        </w:rPr>
        <w:t xml:space="preserve">, </w:t>
      </w:r>
      <w:r w:rsidR="000D1B8F" w:rsidRPr="00BB0E53">
        <w:rPr>
          <w:rFonts w:asciiTheme="majorHAnsi" w:hAnsiTheme="majorHAnsi" w:cs="Arial"/>
          <w:sz w:val="22"/>
          <w:szCs w:val="22"/>
        </w:rPr>
        <w:t xml:space="preserve">cabe mencionar que </w:t>
      </w:r>
      <w:r w:rsidR="007F5820" w:rsidRPr="00BB0E53">
        <w:rPr>
          <w:rFonts w:asciiTheme="majorHAnsi" w:hAnsiTheme="majorHAnsi" w:cs="Arial"/>
          <w:sz w:val="22"/>
          <w:szCs w:val="22"/>
        </w:rPr>
        <w:t xml:space="preserve"> el 2% del personal cuenta con estudios de doctorado, el 4% cuenta con el posgrado, el 50% del personal cuenta con estudios de licenciatura, el 13% cuenta con estudios técnicos, el 13% cuenta con solamente la preparatoria y un 13% cuenta con estudios de primaria o secundaria, por lo anterior se tiene el área de oportunidad para elevar el logro educativo de todos los empleados de la Institución y que estos estudios tengan relación con el puesto en el que se desempeñan, lo anterior es posible, </w:t>
      </w:r>
      <w:r w:rsidR="00241730" w:rsidRPr="00BB0E53">
        <w:rPr>
          <w:rFonts w:asciiTheme="majorHAnsi" w:hAnsiTheme="majorHAnsi" w:cs="Arial"/>
          <w:sz w:val="22"/>
          <w:szCs w:val="22"/>
        </w:rPr>
        <w:t xml:space="preserve">tomando en consideración  que la edad </w:t>
      </w:r>
      <w:r w:rsidR="007F5820" w:rsidRPr="00BB0E53">
        <w:rPr>
          <w:rFonts w:asciiTheme="majorHAnsi" w:hAnsiTheme="majorHAnsi" w:cs="Arial"/>
          <w:sz w:val="22"/>
          <w:szCs w:val="22"/>
        </w:rPr>
        <w:t xml:space="preserve"> </w:t>
      </w:r>
      <w:r w:rsidR="00241730" w:rsidRPr="00BB0E53">
        <w:rPr>
          <w:rFonts w:asciiTheme="majorHAnsi" w:hAnsiTheme="majorHAnsi" w:cs="Arial"/>
          <w:sz w:val="22"/>
          <w:szCs w:val="22"/>
        </w:rPr>
        <w:t>del 31%</w:t>
      </w:r>
      <w:r w:rsidR="007F5820" w:rsidRPr="00BB0E53">
        <w:rPr>
          <w:rFonts w:asciiTheme="majorHAnsi" w:hAnsiTheme="majorHAnsi" w:cs="Arial"/>
          <w:sz w:val="22"/>
          <w:szCs w:val="22"/>
        </w:rPr>
        <w:t xml:space="preserve"> </w:t>
      </w:r>
      <w:r w:rsidR="00241730" w:rsidRPr="00BB0E53">
        <w:rPr>
          <w:rFonts w:asciiTheme="majorHAnsi" w:hAnsiTheme="majorHAnsi" w:cs="Arial"/>
          <w:sz w:val="22"/>
          <w:szCs w:val="22"/>
        </w:rPr>
        <w:t>del personal no docente  se encuentra en el rango de los 25 a 29 años y un 18% del mismo personal se encuentra</w:t>
      </w:r>
      <w:r w:rsidR="00EA7858" w:rsidRPr="00BB0E53">
        <w:rPr>
          <w:rFonts w:asciiTheme="majorHAnsi" w:hAnsiTheme="majorHAnsi" w:cs="Arial"/>
          <w:sz w:val="22"/>
          <w:szCs w:val="22"/>
        </w:rPr>
        <w:t xml:space="preserve"> en el rango de los 30 a los 34.</w:t>
      </w:r>
    </w:p>
    <w:p w:rsidR="00FC0789" w:rsidRPr="00BB0E53" w:rsidRDefault="00FC0789" w:rsidP="00946DA3">
      <w:pPr>
        <w:spacing w:line="360" w:lineRule="auto"/>
        <w:jc w:val="both"/>
        <w:rPr>
          <w:rFonts w:asciiTheme="majorHAnsi" w:hAnsiTheme="majorHAnsi" w:cs="Arial"/>
          <w:sz w:val="22"/>
          <w:szCs w:val="22"/>
        </w:rPr>
      </w:pPr>
    </w:p>
    <w:p w:rsidR="00D22C24" w:rsidRPr="00BB0E53" w:rsidRDefault="00D22C24" w:rsidP="00946DA3">
      <w:pPr>
        <w:spacing w:line="360" w:lineRule="auto"/>
        <w:jc w:val="both"/>
        <w:rPr>
          <w:rFonts w:asciiTheme="majorHAnsi" w:hAnsiTheme="majorHAnsi" w:cs="Arial"/>
          <w:sz w:val="22"/>
          <w:szCs w:val="22"/>
        </w:rPr>
      </w:pPr>
      <w:r w:rsidRPr="00BB0E53">
        <w:rPr>
          <w:rFonts w:asciiTheme="majorHAnsi" w:hAnsiTheme="majorHAnsi" w:cs="Arial"/>
          <w:sz w:val="22"/>
          <w:szCs w:val="22"/>
        </w:rPr>
        <w:t xml:space="preserve">En la actualidad no hay un mecanismo tipo escalafón para asegurar que la antigüedad o los logros educativos  del personal docente y administrativo sea garantía de ser tomado en cuenta para proposiciones y ascensos  dentro de la Institución, esto ha generado inconformidades y </w:t>
      </w:r>
      <w:r w:rsidRPr="00BB0E53">
        <w:rPr>
          <w:rFonts w:asciiTheme="majorHAnsi" w:hAnsiTheme="majorHAnsi" w:cs="Arial"/>
          <w:sz w:val="22"/>
          <w:szCs w:val="22"/>
        </w:rPr>
        <w:lastRenderedPageBreak/>
        <w:t>es  un desincentivo que impide que el personal sea productivo, por lo anterior el crecimiento laboral es poco atractivo para los trabajadores.</w:t>
      </w:r>
    </w:p>
    <w:p w:rsidR="00FC0789" w:rsidRPr="00BB0E53" w:rsidRDefault="00FC0789" w:rsidP="00946DA3">
      <w:pPr>
        <w:spacing w:line="360" w:lineRule="auto"/>
        <w:jc w:val="both"/>
        <w:rPr>
          <w:rFonts w:asciiTheme="majorHAnsi" w:hAnsiTheme="majorHAnsi" w:cs="Arial"/>
          <w:sz w:val="22"/>
          <w:szCs w:val="22"/>
        </w:rPr>
      </w:pPr>
    </w:p>
    <w:p w:rsidR="00B4484F" w:rsidRPr="00BB0E53" w:rsidRDefault="00B4484F" w:rsidP="00946DA3">
      <w:pPr>
        <w:spacing w:line="360" w:lineRule="auto"/>
        <w:jc w:val="both"/>
        <w:rPr>
          <w:rFonts w:asciiTheme="majorHAnsi" w:hAnsiTheme="majorHAnsi" w:cs="Arial"/>
          <w:sz w:val="22"/>
          <w:szCs w:val="22"/>
        </w:rPr>
      </w:pPr>
      <w:r w:rsidRPr="00BB0E53">
        <w:rPr>
          <w:rFonts w:asciiTheme="majorHAnsi" w:hAnsiTheme="majorHAnsi" w:cs="Arial"/>
          <w:sz w:val="22"/>
          <w:szCs w:val="22"/>
        </w:rPr>
        <w:t>En la siguiente tabla se muestra la escolaridad del personal administrativo distribuido por funciones dentro de la institución.</w:t>
      </w:r>
    </w:p>
    <w:p w:rsidR="00FC0789" w:rsidRPr="00BB0E53" w:rsidRDefault="00FC0789" w:rsidP="00BA3E96">
      <w:pPr>
        <w:autoSpaceDE w:val="0"/>
        <w:autoSpaceDN w:val="0"/>
        <w:adjustRightInd w:val="0"/>
        <w:jc w:val="both"/>
        <w:rPr>
          <w:rFonts w:asciiTheme="majorHAnsi" w:hAnsiTheme="majorHAnsi" w:cs="Arial"/>
          <w:b/>
          <w:lang w:val="es-ES_tradnl"/>
        </w:rPr>
      </w:pPr>
    </w:p>
    <w:tbl>
      <w:tblPr>
        <w:tblW w:w="9200" w:type="dxa"/>
        <w:tblInd w:w="55" w:type="dxa"/>
        <w:tblCellMar>
          <w:left w:w="70" w:type="dxa"/>
          <w:right w:w="70" w:type="dxa"/>
        </w:tblCellMar>
        <w:tblLook w:val="04A0" w:firstRow="1" w:lastRow="0" w:firstColumn="1" w:lastColumn="0" w:noHBand="0" w:noVBand="1"/>
      </w:tblPr>
      <w:tblGrid>
        <w:gridCol w:w="1749"/>
        <w:gridCol w:w="637"/>
        <w:gridCol w:w="552"/>
        <w:gridCol w:w="849"/>
        <w:gridCol w:w="1176"/>
        <w:gridCol w:w="597"/>
        <w:gridCol w:w="643"/>
        <w:gridCol w:w="520"/>
        <w:gridCol w:w="805"/>
        <w:gridCol w:w="394"/>
        <w:gridCol w:w="737"/>
        <w:gridCol w:w="541"/>
      </w:tblGrid>
      <w:tr w:rsidR="00DA727F" w:rsidRPr="00BB0E53" w:rsidTr="00946DA3">
        <w:trPr>
          <w:trHeight w:val="288"/>
        </w:trPr>
        <w:tc>
          <w:tcPr>
            <w:tcW w:w="174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A727F" w:rsidRPr="00BB0E53" w:rsidRDefault="00DA727F" w:rsidP="00946DA3">
            <w:pPr>
              <w:spacing w:line="360" w:lineRule="auto"/>
              <w:jc w:val="center"/>
              <w:rPr>
                <w:rFonts w:asciiTheme="majorHAnsi" w:hAnsiTheme="majorHAnsi" w:cs="Arial"/>
                <w:color w:val="C00000"/>
                <w:sz w:val="22"/>
                <w:szCs w:val="22"/>
              </w:rPr>
            </w:pPr>
            <w:r w:rsidRPr="00BB0E53">
              <w:rPr>
                <w:rFonts w:asciiTheme="majorHAnsi" w:hAnsiTheme="majorHAnsi" w:cs="Arial"/>
                <w:color w:val="C00000"/>
                <w:sz w:val="22"/>
                <w:szCs w:val="22"/>
              </w:rPr>
              <w:t>GRADO MÁXIMO DE ESTUDIOS</w:t>
            </w:r>
          </w:p>
        </w:tc>
        <w:tc>
          <w:tcPr>
            <w:tcW w:w="5779" w:type="dxa"/>
            <w:gridSpan w:val="8"/>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A727F" w:rsidRPr="00BB0E53" w:rsidRDefault="00DA727F" w:rsidP="00946DA3">
            <w:pPr>
              <w:spacing w:line="360" w:lineRule="auto"/>
              <w:jc w:val="center"/>
              <w:rPr>
                <w:rFonts w:asciiTheme="majorHAnsi" w:hAnsiTheme="majorHAnsi" w:cs="Arial"/>
                <w:color w:val="C00000"/>
                <w:sz w:val="22"/>
                <w:szCs w:val="22"/>
              </w:rPr>
            </w:pPr>
            <w:r w:rsidRPr="00BB0E53">
              <w:rPr>
                <w:rFonts w:asciiTheme="majorHAnsi" w:hAnsiTheme="majorHAnsi" w:cs="Arial"/>
                <w:color w:val="C00000"/>
                <w:sz w:val="22"/>
                <w:szCs w:val="22"/>
              </w:rPr>
              <w:t>FUNCIONES DEL PERSONAL ADMINISTRATIVO</w:t>
            </w:r>
          </w:p>
        </w:tc>
        <w:tc>
          <w:tcPr>
            <w:tcW w:w="167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A727F" w:rsidRPr="00BB0E53" w:rsidRDefault="00DA727F" w:rsidP="00946DA3">
            <w:pPr>
              <w:spacing w:line="360" w:lineRule="auto"/>
              <w:jc w:val="center"/>
              <w:rPr>
                <w:rFonts w:asciiTheme="majorHAnsi" w:hAnsiTheme="majorHAnsi" w:cs="Arial"/>
                <w:color w:val="C00000"/>
                <w:sz w:val="22"/>
                <w:szCs w:val="22"/>
              </w:rPr>
            </w:pPr>
          </w:p>
        </w:tc>
      </w:tr>
      <w:tr w:rsidR="00946DA3" w:rsidRPr="00BB0E53" w:rsidTr="00946DA3">
        <w:trPr>
          <w:trHeight w:val="288"/>
        </w:trPr>
        <w:tc>
          <w:tcPr>
            <w:tcW w:w="174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A727F" w:rsidRPr="00BB0E53" w:rsidRDefault="00DA727F" w:rsidP="00946DA3">
            <w:pPr>
              <w:spacing w:line="360" w:lineRule="auto"/>
              <w:jc w:val="center"/>
              <w:rPr>
                <w:rFonts w:asciiTheme="majorHAnsi" w:hAnsiTheme="majorHAnsi" w:cs="Arial"/>
                <w:color w:val="C00000"/>
                <w:sz w:val="22"/>
                <w:szCs w:val="22"/>
              </w:rPr>
            </w:pPr>
          </w:p>
        </w:tc>
        <w:tc>
          <w:tcPr>
            <w:tcW w:w="1189"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A727F" w:rsidRPr="00BB0E53" w:rsidRDefault="00DA727F" w:rsidP="00946DA3">
            <w:pPr>
              <w:spacing w:line="360" w:lineRule="auto"/>
              <w:jc w:val="center"/>
              <w:rPr>
                <w:rFonts w:asciiTheme="majorHAnsi" w:hAnsiTheme="majorHAnsi" w:cs="Arial"/>
                <w:color w:val="C00000"/>
                <w:sz w:val="22"/>
                <w:szCs w:val="22"/>
              </w:rPr>
            </w:pPr>
            <w:r w:rsidRPr="00BB0E53">
              <w:rPr>
                <w:rFonts w:asciiTheme="majorHAnsi" w:hAnsiTheme="majorHAnsi" w:cs="Arial"/>
                <w:color w:val="C00000"/>
                <w:sz w:val="22"/>
                <w:szCs w:val="22"/>
              </w:rPr>
              <w:t>SERVICIOS</w:t>
            </w:r>
          </w:p>
        </w:tc>
        <w:tc>
          <w:tcPr>
            <w:tcW w:w="2025"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A727F" w:rsidRPr="00BB0E53" w:rsidRDefault="00DA727F" w:rsidP="00946DA3">
            <w:pPr>
              <w:spacing w:line="360" w:lineRule="auto"/>
              <w:jc w:val="center"/>
              <w:rPr>
                <w:rFonts w:asciiTheme="majorHAnsi" w:hAnsiTheme="majorHAnsi" w:cs="Arial"/>
                <w:color w:val="C00000"/>
                <w:sz w:val="22"/>
                <w:szCs w:val="22"/>
              </w:rPr>
            </w:pPr>
            <w:r w:rsidRPr="00BB0E53">
              <w:rPr>
                <w:rFonts w:asciiTheme="majorHAnsi" w:hAnsiTheme="majorHAnsi" w:cs="Arial"/>
                <w:color w:val="C00000"/>
                <w:sz w:val="22"/>
                <w:szCs w:val="22"/>
              </w:rPr>
              <w:t>ADMINISTRATIVAS</w:t>
            </w:r>
          </w:p>
        </w:tc>
        <w:tc>
          <w:tcPr>
            <w:tcW w:w="1240"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A727F" w:rsidRPr="00BB0E53" w:rsidRDefault="00DA727F" w:rsidP="00946DA3">
            <w:pPr>
              <w:spacing w:line="360" w:lineRule="auto"/>
              <w:jc w:val="center"/>
              <w:rPr>
                <w:rFonts w:asciiTheme="majorHAnsi" w:hAnsiTheme="majorHAnsi" w:cs="Arial"/>
                <w:color w:val="C00000"/>
                <w:sz w:val="22"/>
                <w:szCs w:val="22"/>
              </w:rPr>
            </w:pPr>
            <w:r w:rsidRPr="00BB0E53">
              <w:rPr>
                <w:rFonts w:asciiTheme="majorHAnsi" w:hAnsiTheme="majorHAnsi" w:cs="Arial"/>
                <w:color w:val="C00000"/>
                <w:sz w:val="22"/>
                <w:szCs w:val="22"/>
              </w:rPr>
              <w:t>ANALISTAS</w:t>
            </w:r>
          </w:p>
        </w:tc>
        <w:tc>
          <w:tcPr>
            <w:tcW w:w="1325"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A727F" w:rsidRPr="00BB0E53" w:rsidRDefault="00DA727F" w:rsidP="00946DA3">
            <w:pPr>
              <w:spacing w:line="360" w:lineRule="auto"/>
              <w:jc w:val="center"/>
              <w:rPr>
                <w:rFonts w:asciiTheme="majorHAnsi" w:hAnsiTheme="majorHAnsi" w:cs="Arial"/>
                <w:color w:val="C00000"/>
                <w:sz w:val="22"/>
                <w:szCs w:val="22"/>
              </w:rPr>
            </w:pPr>
            <w:r w:rsidRPr="00BB0E53">
              <w:rPr>
                <w:rFonts w:asciiTheme="majorHAnsi" w:hAnsiTheme="majorHAnsi" w:cs="Arial"/>
                <w:color w:val="C00000"/>
                <w:sz w:val="22"/>
                <w:szCs w:val="22"/>
              </w:rPr>
              <w:t>DOCENCIA</w:t>
            </w:r>
          </w:p>
        </w:tc>
        <w:tc>
          <w:tcPr>
            <w:tcW w:w="167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A727F" w:rsidRPr="00BB0E53" w:rsidRDefault="00DA727F" w:rsidP="00946DA3">
            <w:pPr>
              <w:spacing w:line="360" w:lineRule="auto"/>
              <w:jc w:val="center"/>
              <w:rPr>
                <w:rFonts w:asciiTheme="majorHAnsi" w:hAnsiTheme="majorHAnsi" w:cs="Arial"/>
                <w:color w:val="C00000"/>
                <w:sz w:val="22"/>
                <w:szCs w:val="22"/>
              </w:rPr>
            </w:pPr>
            <w:r w:rsidRPr="00BB0E53">
              <w:rPr>
                <w:rFonts w:asciiTheme="majorHAnsi" w:hAnsiTheme="majorHAnsi" w:cs="Arial"/>
                <w:color w:val="C00000"/>
                <w:sz w:val="22"/>
                <w:szCs w:val="22"/>
              </w:rPr>
              <w:t>TOTALES</w:t>
            </w:r>
          </w:p>
        </w:tc>
      </w:tr>
      <w:tr w:rsidR="00946DA3" w:rsidRPr="00BB0E53" w:rsidTr="00946DA3">
        <w:trPr>
          <w:trHeight w:val="288"/>
        </w:trPr>
        <w:tc>
          <w:tcPr>
            <w:tcW w:w="174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A727F" w:rsidRPr="00BB0E53" w:rsidRDefault="00DA727F" w:rsidP="00946DA3">
            <w:pPr>
              <w:spacing w:line="360" w:lineRule="auto"/>
              <w:jc w:val="center"/>
              <w:rPr>
                <w:rFonts w:asciiTheme="majorHAnsi" w:hAnsiTheme="majorHAnsi" w:cs="Arial"/>
                <w:color w:val="C00000"/>
                <w:sz w:val="22"/>
                <w:szCs w:val="22"/>
              </w:rPr>
            </w:pPr>
          </w:p>
        </w:tc>
        <w:tc>
          <w:tcPr>
            <w:tcW w:w="637" w:type="dxa"/>
            <w:tcBorders>
              <w:top w:val="nil"/>
              <w:left w:val="nil"/>
              <w:bottom w:val="single" w:sz="4" w:space="0" w:color="auto"/>
              <w:right w:val="single" w:sz="4" w:space="0" w:color="auto"/>
            </w:tcBorders>
            <w:shd w:val="clear" w:color="auto" w:fill="D9D9D9" w:themeFill="background1" w:themeFillShade="D9"/>
            <w:vAlign w:val="center"/>
            <w:hideMark/>
          </w:tcPr>
          <w:p w:rsidR="00DA727F" w:rsidRPr="00BB0E53" w:rsidRDefault="00DA727F" w:rsidP="00946DA3">
            <w:pPr>
              <w:spacing w:line="360" w:lineRule="auto"/>
              <w:jc w:val="center"/>
              <w:rPr>
                <w:rFonts w:asciiTheme="majorHAnsi" w:hAnsiTheme="majorHAnsi" w:cs="Arial"/>
                <w:color w:val="C00000"/>
                <w:sz w:val="22"/>
                <w:szCs w:val="22"/>
              </w:rPr>
            </w:pPr>
            <w:r w:rsidRPr="00BB0E53">
              <w:rPr>
                <w:rFonts w:asciiTheme="majorHAnsi" w:hAnsiTheme="majorHAnsi" w:cs="Arial"/>
                <w:color w:val="C00000"/>
                <w:sz w:val="22"/>
                <w:szCs w:val="22"/>
              </w:rPr>
              <w:t>H</w:t>
            </w:r>
          </w:p>
        </w:tc>
        <w:tc>
          <w:tcPr>
            <w:tcW w:w="552" w:type="dxa"/>
            <w:tcBorders>
              <w:top w:val="nil"/>
              <w:left w:val="nil"/>
              <w:bottom w:val="single" w:sz="4" w:space="0" w:color="auto"/>
              <w:right w:val="single" w:sz="4" w:space="0" w:color="auto"/>
            </w:tcBorders>
            <w:shd w:val="clear" w:color="auto" w:fill="D9D9D9" w:themeFill="background1" w:themeFillShade="D9"/>
            <w:vAlign w:val="center"/>
            <w:hideMark/>
          </w:tcPr>
          <w:p w:rsidR="00DA727F" w:rsidRPr="00BB0E53" w:rsidRDefault="00DA727F" w:rsidP="00946DA3">
            <w:pPr>
              <w:spacing w:line="360" w:lineRule="auto"/>
              <w:jc w:val="center"/>
              <w:rPr>
                <w:rFonts w:asciiTheme="majorHAnsi" w:hAnsiTheme="majorHAnsi" w:cs="Arial"/>
                <w:color w:val="C00000"/>
                <w:sz w:val="22"/>
                <w:szCs w:val="22"/>
              </w:rPr>
            </w:pPr>
            <w:r w:rsidRPr="00BB0E53">
              <w:rPr>
                <w:rFonts w:asciiTheme="majorHAnsi" w:hAnsiTheme="majorHAnsi" w:cs="Arial"/>
                <w:color w:val="C00000"/>
                <w:sz w:val="22"/>
                <w:szCs w:val="22"/>
              </w:rPr>
              <w:t>M</w:t>
            </w:r>
          </w:p>
        </w:tc>
        <w:tc>
          <w:tcPr>
            <w:tcW w:w="849" w:type="dxa"/>
            <w:tcBorders>
              <w:top w:val="nil"/>
              <w:left w:val="nil"/>
              <w:bottom w:val="single" w:sz="4" w:space="0" w:color="auto"/>
              <w:right w:val="single" w:sz="4" w:space="0" w:color="auto"/>
            </w:tcBorders>
            <w:shd w:val="clear" w:color="auto" w:fill="D9D9D9" w:themeFill="background1" w:themeFillShade="D9"/>
            <w:vAlign w:val="center"/>
            <w:hideMark/>
          </w:tcPr>
          <w:p w:rsidR="00DA727F" w:rsidRPr="00BB0E53" w:rsidRDefault="00DA727F" w:rsidP="00946DA3">
            <w:pPr>
              <w:spacing w:line="360" w:lineRule="auto"/>
              <w:jc w:val="center"/>
              <w:rPr>
                <w:rFonts w:asciiTheme="majorHAnsi" w:hAnsiTheme="majorHAnsi" w:cs="Arial"/>
                <w:color w:val="C00000"/>
                <w:sz w:val="22"/>
                <w:szCs w:val="22"/>
              </w:rPr>
            </w:pPr>
            <w:r w:rsidRPr="00BB0E53">
              <w:rPr>
                <w:rFonts w:asciiTheme="majorHAnsi" w:hAnsiTheme="majorHAnsi" w:cs="Arial"/>
                <w:color w:val="C00000"/>
                <w:sz w:val="22"/>
                <w:szCs w:val="22"/>
              </w:rPr>
              <w:t>H</w:t>
            </w:r>
          </w:p>
        </w:tc>
        <w:tc>
          <w:tcPr>
            <w:tcW w:w="1176" w:type="dxa"/>
            <w:tcBorders>
              <w:top w:val="nil"/>
              <w:left w:val="nil"/>
              <w:bottom w:val="single" w:sz="4" w:space="0" w:color="auto"/>
              <w:right w:val="single" w:sz="4" w:space="0" w:color="auto"/>
            </w:tcBorders>
            <w:shd w:val="clear" w:color="auto" w:fill="D9D9D9" w:themeFill="background1" w:themeFillShade="D9"/>
            <w:vAlign w:val="center"/>
            <w:hideMark/>
          </w:tcPr>
          <w:p w:rsidR="00DA727F" w:rsidRPr="00BB0E53" w:rsidRDefault="00DA727F" w:rsidP="00946DA3">
            <w:pPr>
              <w:spacing w:line="360" w:lineRule="auto"/>
              <w:jc w:val="center"/>
              <w:rPr>
                <w:rFonts w:asciiTheme="majorHAnsi" w:hAnsiTheme="majorHAnsi" w:cs="Arial"/>
                <w:color w:val="C00000"/>
                <w:sz w:val="22"/>
                <w:szCs w:val="22"/>
              </w:rPr>
            </w:pPr>
            <w:r w:rsidRPr="00BB0E53">
              <w:rPr>
                <w:rFonts w:asciiTheme="majorHAnsi" w:hAnsiTheme="majorHAnsi" w:cs="Arial"/>
                <w:color w:val="C00000"/>
                <w:sz w:val="22"/>
                <w:szCs w:val="22"/>
              </w:rPr>
              <w:t>M</w:t>
            </w:r>
          </w:p>
        </w:tc>
        <w:tc>
          <w:tcPr>
            <w:tcW w:w="597" w:type="dxa"/>
            <w:tcBorders>
              <w:top w:val="nil"/>
              <w:left w:val="nil"/>
              <w:bottom w:val="single" w:sz="4" w:space="0" w:color="auto"/>
              <w:right w:val="single" w:sz="4" w:space="0" w:color="auto"/>
            </w:tcBorders>
            <w:shd w:val="clear" w:color="auto" w:fill="D9D9D9" w:themeFill="background1" w:themeFillShade="D9"/>
            <w:vAlign w:val="center"/>
            <w:hideMark/>
          </w:tcPr>
          <w:p w:rsidR="00DA727F" w:rsidRPr="00BB0E53" w:rsidRDefault="00DA727F" w:rsidP="00946DA3">
            <w:pPr>
              <w:spacing w:line="360" w:lineRule="auto"/>
              <w:jc w:val="center"/>
              <w:rPr>
                <w:rFonts w:asciiTheme="majorHAnsi" w:hAnsiTheme="majorHAnsi" w:cs="Arial"/>
                <w:color w:val="C00000"/>
                <w:sz w:val="22"/>
                <w:szCs w:val="22"/>
              </w:rPr>
            </w:pPr>
            <w:r w:rsidRPr="00BB0E53">
              <w:rPr>
                <w:rFonts w:asciiTheme="majorHAnsi" w:hAnsiTheme="majorHAnsi" w:cs="Arial"/>
                <w:color w:val="C00000"/>
                <w:sz w:val="22"/>
                <w:szCs w:val="22"/>
              </w:rPr>
              <w:t>H</w:t>
            </w:r>
          </w:p>
        </w:tc>
        <w:tc>
          <w:tcPr>
            <w:tcW w:w="643" w:type="dxa"/>
            <w:tcBorders>
              <w:top w:val="nil"/>
              <w:left w:val="nil"/>
              <w:bottom w:val="single" w:sz="4" w:space="0" w:color="auto"/>
              <w:right w:val="single" w:sz="4" w:space="0" w:color="auto"/>
            </w:tcBorders>
            <w:shd w:val="clear" w:color="auto" w:fill="D9D9D9" w:themeFill="background1" w:themeFillShade="D9"/>
            <w:vAlign w:val="center"/>
            <w:hideMark/>
          </w:tcPr>
          <w:p w:rsidR="00DA727F" w:rsidRPr="00BB0E53" w:rsidRDefault="00DA727F" w:rsidP="00946DA3">
            <w:pPr>
              <w:spacing w:line="360" w:lineRule="auto"/>
              <w:jc w:val="center"/>
              <w:rPr>
                <w:rFonts w:asciiTheme="majorHAnsi" w:hAnsiTheme="majorHAnsi" w:cs="Arial"/>
                <w:color w:val="C00000"/>
                <w:sz w:val="22"/>
                <w:szCs w:val="22"/>
              </w:rPr>
            </w:pPr>
            <w:r w:rsidRPr="00BB0E53">
              <w:rPr>
                <w:rFonts w:asciiTheme="majorHAnsi" w:hAnsiTheme="majorHAnsi" w:cs="Arial"/>
                <w:color w:val="C00000"/>
                <w:sz w:val="22"/>
                <w:szCs w:val="22"/>
              </w:rPr>
              <w:t>M</w:t>
            </w:r>
          </w:p>
        </w:tc>
        <w:tc>
          <w:tcPr>
            <w:tcW w:w="520" w:type="dxa"/>
            <w:tcBorders>
              <w:top w:val="nil"/>
              <w:left w:val="nil"/>
              <w:bottom w:val="single" w:sz="4" w:space="0" w:color="auto"/>
              <w:right w:val="single" w:sz="4" w:space="0" w:color="auto"/>
            </w:tcBorders>
            <w:shd w:val="clear" w:color="auto" w:fill="D9D9D9" w:themeFill="background1" w:themeFillShade="D9"/>
            <w:vAlign w:val="center"/>
            <w:hideMark/>
          </w:tcPr>
          <w:p w:rsidR="00DA727F" w:rsidRPr="00BB0E53" w:rsidRDefault="00DA727F" w:rsidP="00946DA3">
            <w:pPr>
              <w:spacing w:line="360" w:lineRule="auto"/>
              <w:jc w:val="center"/>
              <w:rPr>
                <w:rFonts w:asciiTheme="majorHAnsi" w:hAnsiTheme="majorHAnsi" w:cs="Arial"/>
                <w:color w:val="C00000"/>
                <w:sz w:val="22"/>
                <w:szCs w:val="22"/>
              </w:rPr>
            </w:pPr>
            <w:r w:rsidRPr="00BB0E53">
              <w:rPr>
                <w:rFonts w:asciiTheme="majorHAnsi" w:hAnsiTheme="majorHAnsi" w:cs="Arial"/>
                <w:color w:val="C00000"/>
                <w:sz w:val="22"/>
                <w:szCs w:val="22"/>
              </w:rPr>
              <w:t>H</w:t>
            </w:r>
          </w:p>
        </w:tc>
        <w:tc>
          <w:tcPr>
            <w:tcW w:w="805" w:type="dxa"/>
            <w:tcBorders>
              <w:top w:val="nil"/>
              <w:left w:val="nil"/>
              <w:bottom w:val="single" w:sz="4" w:space="0" w:color="auto"/>
              <w:right w:val="single" w:sz="4" w:space="0" w:color="auto"/>
            </w:tcBorders>
            <w:shd w:val="clear" w:color="auto" w:fill="D9D9D9" w:themeFill="background1" w:themeFillShade="D9"/>
            <w:vAlign w:val="center"/>
            <w:hideMark/>
          </w:tcPr>
          <w:p w:rsidR="00DA727F" w:rsidRPr="00BB0E53" w:rsidRDefault="00DA727F" w:rsidP="00946DA3">
            <w:pPr>
              <w:spacing w:line="360" w:lineRule="auto"/>
              <w:jc w:val="center"/>
              <w:rPr>
                <w:rFonts w:asciiTheme="majorHAnsi" w:hAnsiTheme="majorHAnsi" w:cs="Arial"/>
                <w:color w:val="C00000"/>
                <w:sz w:val="22"/>
                <w:szCs w:val="22"/>
              </w:rPr>
            </w:pPr>
            <w:r w:rsidRPr="00BB0E53">
              <w:rPr>
                <w:rFonts w:asciiTheme="majorHAnsi" w:hAnsiTheme="majorHAnsi" w:cs="Arial"/>
                <w:color w:val="C00000"/>
                <w:sz w:val="22"/>
                <w:szCs w:val="22"/>
              </w:rPr>
              <w:t>M</w:t>
            </w:r>
          </w:p>
        </w:tc>
        <w:tc>
          <w:tcPr>
            <w:tcW w:w="394" w:type="dxa"/>
            <w:tcBorders>
              <w:top w:val="nil"/>
              <w:left w:val="nil"/>
              <w:bottom w:val="single" w:sz="4" w:space="0" w:color="auto"/>
              <w:right w:val="single" w:sz="4" w:space="0" w:color="auto"/>
            </w:tcBorders>
            <w:shd w:val="clear" w:color="auto" w:fill="D9D9D9" w:themeFill="background1" w:themeFillShade="D9"/>
            <w:vAlign w:val="center"/>
            <w:hideMark/>
          </w:tcPr>
          <w:p w:rsidR="00DA727F" w:rsidRPr="00BB0E53" w:rsidRDefault="00DA727F" w:rsidP="00946DA3">
            <w:pPr>
              <w:spacing w:line="360" w:lineRule="auto"/>
              <w:jc w:val="center"/>
              <w:rPr>
                <w:rFonts w:asciiTheme="majorHAnsi" w:hAnsiTheme="majorHAnsi" w:cs="Arial"/>
                <w:color w:val="C00000"/>
                <w:sz w:val="22"/>
                <w:szCs w:val="22"/>
              </w:rPr>
            </w:pPr>
            <w:r w:rsidRPr="00BB0E53">
              <w:rPr>
                <w:rFonts w:asciiTheme="majorHAnsi" w:hAnsiTheme="majorHAnsi" w:cs="Arial"/>
                <w:color w:val="C00000"/>
                <w:sz w:val="22"/>
                <w:szCs w:val="22"/>
              </w:rPr>
              <w:t>H</w:t>
            </w:r>
          </w:p>
        </w:tc>
        <w:tc>
          <w:tcPr>
            <w:tcW w:w="737" w:type="dxa"/>
            <w:tcBorders>
              <w:top w:val="nil"/>
              <w:left w:val="nil"/>
              <w:bottom w:val="single" w:sz="4" w:space="0" w:color="auto"/>
              <w:right w:val="single" w:sz="4" w:space="0" w:color="auto"/>
            </w:tcBorders>
            <w:shd w:val="clear" w:color="auto" w:fill="D9D9D9" w:themeFill="background1" w:themeFillShade="D9"/>
            <w:vAlign w:val="center"/>
            <w:hideMark/>
          </w:tcPr>
          <w:p w:rsidR="00DA727F" w:rsidRPr="00BB0E53" w:rsidRDefault="00DA727F" w:rsidP="00946DA3">
            <w:pPr>
              <w:spacing w:line="360" w:lineRule="auto"/>
              <w:jc w:val="center"/>
              <w:rPr>
                <w:rFonts w:asciiTheme="majorHAnsi" w:hAnsiTheme="majorHAnsi" w:cs="Arial"/>
                <w:color w:val="C00000"/>
                <w:sz w:val="22"/>
                <w:szCs w:val="22"/>
              </w:rPr>
            </w:pPr>
            <w:r w:rsidRPr="00BB0E53">
              <w:rPr>
                <w:rFonts w:asciiTheme="majorHAnsi" w:hAnsiTheme="majorHAnsi" w:cs="Arial"/>
                <w:color w:val="C00000"/>
                <w:sz w:val="22"/>
                <w:szCs w:val="22"/>
              </w:rPr>
              <w:t>M</w:t>
            </w:r>
          </w:p>
        </w:tc>
        <w:tc>
          <w:tcPr>
            <w:tcW w:w="541" w:type="dxa"/>
            <w:tcBorders>
              <w:top w:val="nil"/>
              <w:left w:val="nil"/>
              <w:bottom w:val="single" w:sz="4" w:space="0" w:color="auto"/>
              <w:right w:val="single" w:sz="4" w:space="0" w:color="auto"/>
            </w:tcBorders>
            <w:shd w:val="clear" w:color="auto" w:fill="D9D9D9" w:themeFill="background1" w:themeFillShade="D9"/>
            <w:vAlign w:val="center"/>
            <w:hideMark/>
          </w:tcPr>
          <w:p w:rsidR="00DA727F" w:rsidRPr="00BB0E53" w:rsidRDefault="00DA727F" w:rsidP="00946DA3">
            <w:pPr>
              <w:spacing w:line="360" w:lineRule="auto"/>
              <w:jc w:val="center"/>
              <w:rPr>
                <w:rFonts w:asciiTheme="majorHAnsi" w:hAnsiTheme="majorHAnsi" w:cs="Arial"/>
                <w:color w:val="C00000"/>
                <w:sz w:val="22"/>
                <w:szCs w:val="22"/>
              </w:rPr>
            </w:pPr>
            <w:r w:rsidRPr="00BB0E53">
              <w:rPr>
                <w:rFonts w:asciiTheme="majorHAnsi" w:hAnsiTheme="majorHAnsi" w:cs="Arial"/>
                <w:color w:val="C00000"/>
                <w:sz w:val="22"/>
                <w:szCs w:val="22"/>
              </w:rPr>
              <w:t>T</w:t>
            </w:r>
          </w:p>
        </w:tc>
      </w:tr>
      <w:tr w:rsidR="00946DA3" w:rsidRPr="00BB0E53" w:rsidTr="00946DA3">
        <w:trPr>
          <w:trHeight w:val="288"/>
        </w:trPr>
        <w:tc>
          <w:tcPr>
            <w:tcW w:w="1749" w:type="dxa"/>
            <w:tcBorders>
              <w:top w:val="nil"/>
              <w:left w:val="single" w:sz="4" w:space="0" w:color="auto"/>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Primaria</w:t>
            </w:r>
          </w:p>
        </w:tc>
        <w:tc>
          <w:tcPr>
            <w:tcW w:w="637"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2</w:t>
            </w:r>
          </w:p>
        </w:tc>
        <w:tc>
          <w:tcPr>
            <w:tcW w:w="552"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849"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1176"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597"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643"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520"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805"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394"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2</w:t>
            </w:r>
          </w:p>
        </w:tc>
        <w:tc>
          <w:tcPr>
            <w:tcW w:w="737"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541"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2</w:t>
            </w:r>
          </w:p>
        </w:tc>
      </w:tr>
      <w:tr w:rsidR="00946DA3" w:rsidRPr="00BB0E53" w:rsidTr="00946DA3">
        <w:trPr>
          <w:trHeight w:val="288"/>
        </w:trPr>
        <w:tc>
          <w:tcPr>
            <w:tcW w:w="1749" w:type="dxa"/>
            <w:tcBorders>
              <w:top w:val="nil"/>
              <w:left w:val="single" w:sz="4" w:space="0" w:color="auto"/>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Secundaria</w:t>
            </w:r>
          </w:p>
        </w:tc>
        <w:tc>
          <w:tcPr>
            <w:tcW w:w="637"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3</w:t>
            </w:r>
          </w:p>
        </w:tc>
        <w:tc>
          <w:tcPr>
            <w:tcW w:w="552"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2</w:t>
            </w:r>
          </w:p>
        </w:tc>
        <w:tc>
          <w:tcPr>
            <w:tcW w:w="849"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1176"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597"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643"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520"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805"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394"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3</w:t>
            </w:r>
          </w:p>
        </w:tc>
        <w:tc>
          <w:tcPr>
            <w:tcW w:w="737"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2</w:t>
            </w:r>
          </w:p>
        </w:tc>
        <w:tc>
          <w:tcPr>
            <w:tcW w:w="541"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5</w:t>
            </w:r>
          </w:p>
        </w:tc>
      </w:tr>
      <w:tr w:rsidR="00946DA3" w:rsidRPr="00BB0E53" w:rsidTr="00946DA3">
        <w:trPr>
          <w:trHeight w:val="288"/>
        </w:trPr>
        <w:tc>
          <w:tcPr>
            <w:tcW w:w="1749" w:type="dxa"/>
            <w:tcBorders>
              <w:top w:val="nil"/>
              <w:left w:val="single" w:sz="4" w:space="0" w:color="auto"/>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Bachillerato</w:t>
            </w:r>
          </w:p>
        </w:tc>
        <w:tc>
          <w:tcPr>
            <w:tcW w:w="637"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552"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849"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1176"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4</w:t>
            </w:r>
          </w:p>
        </w:tc>
        <w:tc>
          <w:tcPr>
            <w:tcW w:w="597"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1</w:t>
            </w:r>
          </w:p>
        </w:tc>
        <w:tc>
          <w:tcPr>
            <w:tcW w:w="643"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520"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805"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394"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1</w:t>
            </w:r>
          </w:p>
        </w:tc>
        <w:tc>
          <w:tcPr>
            <w:tcW w:w="737"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4</w:t>
            </w:r>
          </w:p>
        </w:tc>
        <w:tc>
          <w:tcPr>
            <w:tcW w:w="541"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5</w:t>
            </w:r>
          </w:p>
        </w:tc>
      </w:tr>
      <w:tr w:rsidR="00946DA3" w:rsidRPr="00BB0E53" w:rsidTr="00946DA3">
        <w:trPr>
          <w:trHeight w:val="288"/>
        </w:trPr>
        <w:tc>
          <w:tcPr>
            <w:tcW w:w="1749" w:type="dxa"/>
            <w:tcBorders>
              <w:top w:val="nil"/>
              <w:left w:val="single" w:sz="4" w:space="0" w:color="auto"/>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Técnico</w:t>
            </w:r>
          </w:p>
        </w:tc>
        <w:tc>
          <w:tcPr>
            <w:tcW w:w="637"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2</w:t>
            </w:r>
          </w:p>
        </w:tc>
        <w:tc>
          <w:tcPr>
            <w:tcW w:w="552"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1</w:t>
            </w:r>
          </w:p>
        </w:tc>
        <w:tc>
          <w:tcPr>
            <w:tcW w:w="849"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1176"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4</w:t>
            </w:r>
          </w:p>
        </w:tc>
        <w:tc>
          <w:tcPr>
            <w:tcW w:w="597"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1</w:t>
            </w:r>
          </w:p>
        </w:tc>
        <w:tc>
          <w:tcPr>
            <w:tcW w:w="643"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520"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805"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394"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3</w:t>
            </w:r>
          </w:p>
        </w:tc>
        <w:tc>
          <w:tcPr>
            <w:tcW w:w="737"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5</w:t>
            </w:r>
          </w:p>
        </w:tc>
        <w:tc>
          <w:tcPr>
            <w:tcW w:w="541"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8</w:t>
            </w:r>
          </w:p>
        </w:tc>
      </w:tr>
      <w:tr w:rsidR="00946DA3" w:rsidRPr="00BB0E53" w:rsidTr="00946DA3">
        <w:trPr>
          <w:trHeight w:val="288"/>
        </w:trPr>
        <w:tc>
          <w:tcPr>
            <w:tcW w:w="1749" w:type="dxa"/>
            <w:tcBorders>
              <w:top w:val="nil"/>
              <w:left w:val="single" w:sz="4" w:space="0" w:color="auto"/>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Licenciatura</w:t>
            </w:r>
          </w:p>
        </w:tc>
        <w:tc>
          <w:tcPr>
            <w:tcW w:w="637"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1</w:t>
            </w:r>
          </w:p>
        </w:tc>
        <w:tc>
          <w:tcPr>
            <w:tcW w:w="552"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3</w:t>
            </w:r>
          </w:p>
        </w:tc>
        <w:tc>
          <w:tcPr>
            <w:tcW w:w="849"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8</w:t>
            </w:r>
          </w:p>
        </w:tc>
        <w:tc>
          <w:tcPr>
            <w:tcW w:w="1176"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6</w:t>
            </w:r>
          </w:p>
        </w:tc>
        <w:tc>
          <w:tcPr>
            <w:tcW w:w="597"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1</w:t>
            </w:r>
          </w:p>
        </w:tc>
        <w:tc>
          <w:tcPr>
            <w:tcW w:w="643"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1</w:t>
            </w:r>
          </w:p>
        </w:tc>
        <w:tc>
          <w:tcPr>
            <w:tcW w:w="520"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805"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394"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10</w:t>
            </w:r>
          </w:p>
        </w:tc>
        <w:tc>
          <w:tcPr>
            <w:tcW w:w="737"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10</w:t>
            </w:r>
          </w:p>
        </w:tc>
        <w:tc>
          <w:tcPr>
            <w:tcW w:w="541"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20</w:t>
            </w:r>
          </w:p>
        </w:tc>
      </w:tr>
      <w:tr w:rsidR="00946DA3" w:rsidRPr="00BB0E53" w:rsidTr="00946DA3">
        <w:trPr>
          <w:trHeight w:val="288"/>
        </w:trPr>
        <w:tc>
          <w:tcPr>
            <w:tcW w:w="1749" w:type="dxa"/>
            <w:tcBorders>
              <w:top w:val="nil"/>
              <w:left w:val="single" w:sz="4" w:space="0" w:color="auto"/>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Especialidad</w:t>
            </w:r>
          </w:p>
        </w:tc>
        <w:tc>
          <w:tcPr>
            <w:tcW w:w="637"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552"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849"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1176"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597"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643"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520"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805"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394"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737"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541"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r>
      <w:tr w:rsidR="00946DA3" w:rsidRPr="00BB0E53" w:rsidTr="00946DA3">
        <w:trPr>
          <w:trHeight w:val="576"/>
        </w:trPr>
        <w:tc>
          <w:tcPr>
            <w:tcW w:w="1749" w:type="dxa"/>
            <w:tcBorders>
              <w:top w:val="nil"/>
              <w:left w:val="single" w:sz="4" w:space="0" w:color="auto"/>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Maestría con grado</w:t>
            </w:r>
          </w:p>
        </w:tc>
        <w:tc>
          <w:tcPr>
            <w:tcW w:w="637"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552"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849"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2</w:t>
            </w:r>
          </w:p>
        </w:tc>
        <w:tc>
          <w:tcPr>
            <w:tcW w:w="1176"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597"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643"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520"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805"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394"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2</w:t>
            </w:r>
          </w:p>
        </w:tc>
        <w:tc>
          <w:tcPr>
            <w:tcW w:w="737"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541"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2</w:t>
            </w:r>
          </w:p>
        </w:tc>
      </w:tr>
      <w:tr w:rsidR="00946DA3" w:rsidRPr="00BB0E53" w:rsidTr="00946DA3">
        <w:trPr>
          <w:trHeight w:val="576"/>
        </w:trPr>
        <w:tc>
          <w:tcPr>
            <w:tcW w:w="1749" w:type="dxa"/>
            <w:tcBorders>
              <w:top w:val="nil"/>
              <w:left w:val="single" w:sz="4" w:space="0" w:color="auto"/>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Doctorado con grado</w:t>
            </w:r>
          </w:p>
        </w:tc>
        <w:tc>
          <w:tcPr>
            <w:tcW w:w="637"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552"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849"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1</w:t>
            </w:r>
          </w:p>
        </w:tc>
        <w:tc>
          <w:tcPr>
            <w:tcW w:w="1176"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597"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643"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520"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805"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394"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1</w:t>
            </w:r>
          </w:p>
        </w:tc>
        <w:tc>
          <w:tcPr>
            <w:tcW w:w="737"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541"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1</w:t>
            </w:r>
          </w:p>
        </w:tc>
      </w:tr>
      <w:tr w:rsidR="00946DA3" w:rsidRPr="00BB0E53" w:rsidTr="00946DA3">
        <w:trPr>
          <w:trHeight w:val="288"/>
        </w:trPr>
        <w:tc>
          <w:tcPr>
            <w:tcW w:w="1749" w:type="dxa"/>
            <w:tcBorders>
              <w:top w:val="nil"/>
              <w:left w:val="single" w:sz="4" w:space="0" w:color="auto"/>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Otros</w:t>
            </w:r>
          </w:p>
        </w:tc>
        <w:tc>
          <w:tcPr>
            <w:tcW w:w="637"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552"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849"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1176"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597"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643"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520"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805"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394"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737"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541"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r>
      <w:tr w:rsidR="00946DA3" w:rsidRPr="00BB0E53" w:rsidTr="00946DA3">
        <w:trPr>
          <w:trHeight w:val="288"/>
        </w:trPr>
        <w:tc>
          <w:tcPr>
            <w:tcW w:w="1749" w:type="dxa"/>
            <w:vMerge w:val="restart"/>
            <w:tcBorders>
              <w:top w:val="nil"/>
              <w:left w:val="single" w:sz="4" w:space="0" w:color="auto"/>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TOTALES</w:t>
            </w:r>
          </w:p>
        </w:tc>
        <w:tc>
          <w:tcPr>
            <w:tcW w:w="637"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8</w:t>
            </w:r>
          </w:p>
        </w:tc>
        <w:tc>
          <w:tcPr>
            <w:tcW w:w="552"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6</w:t>
            </w:r>
          </w:p>
        </w:tc>
        <w:tc>
          <w:tcPr>
            <w:tcW w:w="849"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11</w:t>
            </w:r>
          </w:p>
        </w:tc>
        <w:tc>
          <w:tcPr>
            <w:tcW w:w="1176"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14</w:t>
            </w:r>
          </w:p>
        </w:tc>
        <w:tc>
          <w:tcPr>
            <w:tcW w:w="597"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3</w:t>
            </w:r>
          </w:p>
        </w:tc>
        <w:tc>
          <w:tcPr>
            <w:tcW w:w="643"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1</w:t>
            </w:r>
          </w:p>
        </w:tc>
        <w:tc>
          <w:tcPr>
            <w:tcW w:w="520"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805" w:type="dxa"/>
            <w:tcBorders>
              <w:top w:val="nil"/>
              <w:left w:val="nil"/>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0</w:t>
            </w:r>
          </w:p>
        </w:tc>
        <w:tc>
          <w:tcPr>
            <w:tcW w:w="394" w:type="dxa"/>
            <w:vMerge w:val="restart"/>
            <w:tcBorders>
              <w:top w:val="nil"/>
              <w:left w:val="single" w:sz="4" w:space="0" w:color="auto"/>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22</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21</w:t>
            </w:r>
          </w:p>
        </w:tc>
        <w:tc>
          <w:tcPr>
            <w:tcW w:w="541" w:type="dxa"/>
            <w:vMerge w:val="restart"/>
            <w:tcBorders>
              <w:top w:val="nil"/>
              <w:left w:val="single" w:sz="4" w:space="0" w:color="auto"/>
              <w:bottom w:val="single" w:sz="4" w:space="0" w:color="000000"/>
              <w:right w:val="single" w:sz="4" w:space="0" w:color="auto"/>
            </w:tcBorders>
            <w:shd w:val="clear" w:color="auto" w:fill="auto"/>
            <w:vAlign w:val="center"/>
            <w:hideMark/>
          </w:tcPr>
          <w:p w:rsidR="00DA727F" w:rsidRPr="00BB0E53" w:rsidRDefault="00DA727F" w:rsidP="00946DA3">
            <w:pPr>
              <w:spacing w:line="360" w:lineRule="auto"/>
              <w:jc w:val="center"/>
              <w:rPr>
                <w:rFonts w:asciiTheme="majorHAnsi" w:hAnsiTheme="majorHAnsi" w:cs="Arial"/>
                <w:sz w:val="22"/>
                <w:szCs w:val="22"/>
              </w:rPr>
            </w:pPr>
            <w:r w:rsidRPr="00BB0E53">
              <w:rPr>
                <w:rFonts w:asciiTheme="majorHAnsi" w:hAnsiTheme="majorHAnsi" w:cs="Arial"/>
                <w:sz w:val="22"/>
                <w:szCs w:val="22"/>
              </w:rPr>
              <w:t>43</w:t>
            </w:r>
          </w:p>
        </w:tc>
      </w:tr>
      <w:tr w:rsidR="00DA727F" w:rsidRPr="00BB0E53" w:rsidTr="00946DA3">
        <w:trPr>
          <w:trHeight w:val="288"/>
        </w:trPr>
        <w:tc>
          <w:tcPr>
            <w:tcW w:w="1749" w:type="dxa"/>
            <w:vMerge/>
            <w:tcBorders>
              <w:top w:val="nil"/>
              <w:left w:val="single" w:sz="4" w:space="0" w:color="auto"/>
              <w:bottom w:val="single" w:sz="4" w:space="0" w:color="auto"/>
              <w:right w:val="single" w:sz="4" w:space="0" w:color="auto"/>
            </w:tcBorders>
            <w:vAlign w:val="center"/>
            <w:hideMark/>
          </w:tcPr>
          <w:p w:rsidR="00DA727F" w:rsidRPr="00BB0E53" w:rsidRDefault="00DA727F" w:rsidP="00946DA3">
            <w:pPr>
              <w:jc w:val="center"/>
              <w:rPr>
                <w:rFonts w:asciiTheme="majorHAnsi" w:hAnsiTheme="majorHAnsi" w:cs="Calibri"/>
                <w:b/>
                <w:bCs/>
                <w:color w:val="000000"/>
                <w:sz w:val="22"/>
                <w:szCs w:val="22"/>
              </w:rPr>
            </w:pPr>
          </w:p>
        </w:tc>
        <w:tc>
          <w:tcPr>
            <w:tcW w:w="1189" w:type="dxa"/>
            <w:gridSpan w:val="2"/>
            <w:tcBorders>
              <w:top w:val="single" w:sz="4" w:space="0" w:color="auto"/>
              <w:left w:val="nil"/>
              <w:bottom w:val="single" w:sz="4" w:space="0" w:color="auto"/>
              <w:right w:val="single" w:sz="4" w:space="0" w:color="auto"/>
            </w:tcBorders>
            <w:shd w:val="clear" w:color="auto" w:fill="auto"/>
            <w:vAlign w:val="center"/>
            <w:hideMark/>
          </w:tcPr>
          <w:p w:rsidR="00DA727F" w:rsidRPr="00BB0E53" w:rsidRDefault="00DA727F" w:rsidP="00946DA3">
            <w:pPr>
              <w:jc w:val="center"/>
              <w:rPr>
                <w:rFonts w:asciiTheme="majorHAnsi" w:hAnsiTheme="majorHAnsi" w:cs="Calibri"/>
                <w:b/>
                <w:bCs/>
                <w:color w:val="000000"/>
                <w:sz w:val="22"/>
                <w:szCs w:val="22"/>
              </w:rPr>
            </w:pPr>
            <w:r w:rsidRPr="00BB0E53">
              <w:rPr>
                <w:rFonts w:asciiTheme="majorHAnsi" w:hAnsiTheme="majorHAnsi" w:cs="Calibri"/>
                <w:b/>
                <w:bCs/>
                <w:color w:val="000000"/>
                <w:sz w:val="22"/>
                <w:szCs w:val="22"/>
              </w:rPr>
              <w:t>14</w:t>
            </w:r>
          </w:p>
        </w:tc>
        <w:tc>
          <w:tcPr>
            <w:tcW w:w="2025" w:type="dxa"/>
            <w:gridSpan w:val="2"/>
            <w:tcBorders>
              <w:top w:val="single" w:sz="4" w:space="0" w:color="auto"/>
              <w:left w:val="nil"/>
              <w:bottom w:val="single" w:sz="4" w:space="0" w:color="auto"/>
              <w:right w:val="single" w:sz="4" w:space="0" w:color="auto"/>
            </w:tcBorders>
            <w:shd w:val="clear" w:color="auto" w:fill="auto"/>
            <w:vAlign w:val="center"/>
            <w:hideMark/>
          </w:tcPr>
          <w:p w:rsidR="00DA727F" w:rsidRPr="00BB0E53" w:rsidRDefault="00DA727F" w:rsidP="00946DA3">
            <w:pPr>
              <w:jc w:val="center"/>
              <w:rPr>
                <w:rFonts w:asciiTheme="majorHAnsi" w:hAnsiTheme="majorHAnsi" w:cs="Calibri"/>
                <w:b/>
                <w:bCs/>
                <w:color w:val="000000"/>
                <w:sz w:val="22"/>
                <w:szCs w:val="22"/>
              </w:rPr>
            </w:pPr>
            <w:r w:rsidRPr="00BB0E53">
              <w:rPr>
                <w:rFonts w:asciiTheme="majorHAnsi" w:hAnsiTheme="majorHAnsi" w:cs="Calibri"/>
                <w:b/>
                <w:bCs/>
                <w:color w:val="000000"/>
                <w:sz w:val="22"/>
                <w:szCs w:val="22"/>
              </w:rPr>
              <w:t>25</w:t>
            </w:r>
          </w:p>
        </w:tc>
        <w:tc>
          <w:tcPr>
            <w:tcW w:w="1240" w:type="dxa"/>
            <w:gridSpan w:val="2"/>
            <w:tcBorders>
              <w:top w:val="single" w:sz="4" w:space="0" w:color="auto"/>
              <w:left w:val="nil"/>
              <w:bottom w:val="single" w:sz="4" w:space="0" w:color="auto"/>
              <w:right w:val="single" w:sz="4" w:space="0" w:color="auto"/>
            </w:tcBorders>
            <w:shd w:val="clear" w:color="auto" w:fill="auto"/>
            <w:vAlign w:val="center"/>
            <w:hideMark/>
          </w:tcPr>
          <w:p w:rsidR="00DA727F" w:rsidRPr="00BB0E53" w:rsidRDefault="00DA727F" w:rsidP="00946DA3">
            <w:pPr>
              <w:jc w:val="center"/>
              <w:rPr>
                <w:rFonts w:asciiTheme="majorHAnsi" w:hAnsiTheme="majorHAnsi" w:cs="Calibri"/>
                <w:b/>
                <w:bCs/>
                <w:color w:val="000000"/>
                <w:sz w:val="22"/>
                <w:szCs w:val="22"/>
              </w:rPr>
            </w:pPr>
            <w:r w:rsidRPr="00BB0E53">
              <w:rPr>
                <w:rFonts w:asciiTheme="majorHAnsi" w:hAnsiTheme="majorHAnsi" w:cs="Calibri"/>
                <w:b/>
                <w:bCs/>
                <w:color w:val="000000"/>
                <w:sz w:val="22"/>
                <w:szCs w:val="22"/>
              </w:rPr>
              <w:t>4</w:t>
            </w:r>
          </w:p>
        </w:tc>
        <w:tc>
          <w:tcPr>
            <w:tcW w:w="1325" w:type="dxa"/>
            <w:gridSpan w:val="2"/>
            <w:tcBorders>
              <w:top w:val="single" w:sz="4" w:space="0" w:color="auto"/>
              <w:left w:val="nil"/>
              <w:bottom w:val="single" w:sz="4" w:space="0" w:color="auto"/>
              <w:right w:val="single" w:sz="4" w:space="0" w:color="auto"/>
            </w:tcBorders>
            <w:shd w:val="clear" w:color="auto" w:fill="auto"/>
            <w:vAlign w:val="center"/>
            <w:hideMark/>
          </w:tcPr>
          <w:p w:rsidR="00DA727F" w:rsidRPr="00BB0E53" w:rsidRDefault="00DA727F" w:rsidP="00946DA3">
            <w:pPr>
              <w:jc w:val="center"/>
              <w:rPr>
                <w:rFonts w:asciiTheme="majorHAnsi" w:hAnsiTheme="majorHAnsi" w:cs="Calibri"/>
                <w:b/>
                <w:bCs/>
                <w:color w:val="000000"/>
                <w:sz w:val="22"/>
                <w:szCs w:val="22"/>
              </w:rPr>
            </w:pPr>
            <w:r w:rsidRPr="00BB0E53">
              <w:rPr>
                <w:rFonts w:asciiTheme="majorHAnsi" w:hAnsiTheme="majorHAnsi" w:cs="Calibri"/>
                <w:b/>
                <w:bCs/>
                <w:color w:val="000000"/>
                <w:sz w:val="22"/>
                <w:szCs w:val="22"/>
              </w:rPr>
              <w:t>0</w:t>
            </w:r>
          </w:p>
        </w:tc>
        <w:tc>
          <w:tcPr>
            <w:tcW w:w="394" w:type="dxa"/>
            <w:vMerge/>
            <w:tcBorders>
              <w:top w:val="nil"/>
              <w:left w:val="single" w:sz="4" w:space="0" w:color="auto"/>
              <w:bottom w:val="single" w:sz="4" w:space="0" w:color="auto"/>
              <w:right w:val="single" w:sz="4" w:space="0" w:color="auto"/>
            </w:tcBorders>
            <w:vAlign w:val="center"/>
            <w:hideMark/>
          </w:tcPr>
          <w:p w:rsidR="00DA727F" w:rsidRPr="00BB0E53" w:rsidRDefault="00DA727F" w:rsidP="00946DA3">
            <w:pPr>
              <w:jc w:val="center"/>
              <w:rPr>
                <w:rFonts w:asciiTheme="majorHAnsi" w:hAnsiTheme="majorHAnsi" w:cs="Calibri"/>
                <w:b/>
                <w:bCs/>
                <w:color w:val="000000"/>
                <w:sz w:val="22"/>
                <w:szCs w:val="22"/>
              </w:rPr>
            </w:pPr>
          </w:p>
        </w:tc>
        <w:tc>
          <w:tcPr>
            <w:tcW w:w="737" w:type="dxa"/>
            <w:vMerge/>
            <w:tcBorders>
              <w:top w:val="nil"/>
              <w:left w:val="single" w:sz="4" w:space="0" w:color="auto"/>
              <w:bottom w:val="single" w:sz="4" w:space="0" w:color="auto"/>
              <w:right w:val="single" w:sz="4" w:space="0" w:color="auto"/>
            </w:tcBorders>
            <w:vAlign w:val="center"/>
            <w:hideMark/>
          </w:tcPr>
          <w:p w:rsidR="00DA727F" w:rsidRPr="00BB0E53" w:rsidRDefault="00DA727F" w:rsidP="00946DA3">
            <w:pPr>
              <w:jc w:val="center"/>
              <w:rPr>
                <w:rFonts w:asciiTheme="majorHAnsi" w:hAnsiTheme="majorHAnsi" w:cs="Calibri"/>
                <w:b/>
                <w:bCs/>
                <w:color w:val="000000"/>
                <w:sz w:val="22"/>
                <w:szCs w:val="22"/>
              </w:rPr>
            </w:pPr>
          </w:p>
        </w:tc>
        <w:tc>
          <w:tcPr>
            <w:tcW w:w="541" w:type="dxa"/>
            <w:vMerge/>
            <w:tcBorders>
              <w:top w:val="nil"/>
              <w:left w:val="single" w:sz="4" w:space="0" w:color="auto"/>
              <w:bottom w:val="single" w:sz="4" w:space="0" w:color="000000"/>
              <w:right w:val="single" w:sz="4" w:space="0" w:color="auto"/>
            </w:tcBorders>
            <w:vAlign w:val="center"/>
            <w:hideMark/>
          </w:tcPr>
          <w:p w:rsidR="00DA727F" w:rsidRPr="00BB0E53" w:rsidRDefault="00DA727F" w:rsidP="00946DA3">
            <w:pPr>
              <w:jc w:val="center"/>
              <w:rPr>
                <w:rFonts w:asciiTheme="majorHAnsi" w:hAnsiTheme="majorHAnsi" w:cs="Calibri"/>
                <w:b/>
                <w:bCs/>
                <w:color w:val="000000"/>
                <w:sz w:val="22"/>
                <w:szCs w:val="22"/>
              </w:rPr>
            </w:pPr>
          </w:p>
        </w:tc>
      </w:tr>
    </w:tbl>
    <w:p w:rsidR="00DA727F" w:rsidRPr="00BB0E53" w:rsidRDefault="00DA727F" w:rsidP="00946DA3">
      <w:pPr>
        <w:autoSpaceDE w:val="0"/>
        <w:autoSpaceDN w:val="0"/>
        <w:adjustRightInd w:val="0"/>
        <w:jc w:val="center"/>
        <w:rPr>
          <w:rFonts w:asciiTheme="majorHAnsi" w:hAnsiTheme="majorHAnsi" w:cs="Arial"/>
          <w:b/>
          <w:lang w:val="es-ES_tradnl"/>
        </w:rPr>
      </w:pPr>
    </w:p>
    <w:p w:rsidR="00311865" w:rsidRPr="00BB0E53" w:rsidRDefault="00311865" w:rsidP="00311865">
      <w:pPr>
        <w:autoSpaceDE w:val="0"/>
        <w:autoSpaceDN w:val="0"/>
        <w:adjustRightInd w:val="0"/>
        <w:ind w:left="360"/>
        <w:jc w:val="both"/>
        <w:rPr>
          <w:rFonts w:asciiTheme="majorHAnsi" w:hAnsiTheme="majorHAnsi" w:cs="Arial"/>
          <w:lang w:val="es-ES_tradnl"/>
        </w:rPr>
      </w:pPr>
    </w:p>
    <w:p w:rsidR="00311865" w:rsidRPr="00BB0E53" w:rsidRDefault="00311865" w:rsidP="00311865">
      <w:pPr>
        <w:autoSpaceDE w:val="0"/>
        <w:autoSpaceDN w:val="0"/>
        <w:adjustRightInd w:val="0"/>
        <w:ind w:left="360"/>
        <w:jc w:val="center"/>
        <w:rPr>
          <w:rFonts w:asciiTheme="majorHAnsi" w:hAnsiTheme="majorHAnsi" w:cs="Arial"/>
          <w:lang w:val="es-ES_tradnl"/>
        </w:rPr>
      </w:pPr>
    </w:p>
    <w:p w:rsidR="00311865" w:rsidRPr="00BB0E53" w:rsidRDefault="00311865" w:rsidP="00311865">
      <w:pPr>
        <w:autoSpaceDE w:val="0"/>
        <w:autoSpaceDN w:val="0"/>
        <w:adjustRightInd w:val="0"/>
        <w:ind w:left="360"/>
        <w:jc w:val="both"/>
        <w:rPr>
          <w:rFonts w:asciiTheme="majorHAnsi" w:hAnsiTheme="majorHAnsi" w:cs="Arial"/>
          <w:lang w:val="es-ES_tradnl"/>
        </w:rPr>
      </w:pPr>
    </w:p>
    <w:p w:rsidR="007278FE" w:rsidRPr="00BB0E53" w:rsidRDefault="007278FE" w:rsidP="007278FE">
      <w:pPr>
        <w:autoSpaceDE w:val="0"/>
        <w:autoSpaceDN w:val="0"/>
        <w:adjustRightInd w:val="0"/>
        <w:jc w:val="both"/>
        <w:rPr>
          <w:rFonts w:asciiTheme="majorHAnsi" w:hAnsiTheme="majorHAnsi" w:cs="Arial"/>
          <w:b/>
          <w:lang w:val="es-ES_tradnl"/>
        </w:rPr>
      </w:pPr>
      <w:r w:rsidRPr="00BB0E53">
        <w:rPr>
          <w:rFonts w:asciiTheme="majorHAnsi" w:hAnsiTheme="majorHAnsi" w:cs="Arial"/>
          <w:b/>
          <w:lang w:val="es-ES_tradnl"/>
        </w:rPr>
        <w:t>Recursos Financieros</w:t>
      </w:r>
      <w:r w:rsidR="005743A5" w:rsidRPr="00BB0E53">
        <w:rPr>
          <w:rFonts w:asciiTheme="majorHAnsi" w:hAnsiTheme="majorHAnsi" w:cs="Arial"/>
          <w:b/>
          <w:lang w:val="es-ES_tradnl"/>
        </w:rPr>
        <w:fldChar w:fldCharType="begin"/>
      </w:r>
      <w:r w:rsidR="005743A5" w:rsidRPr="00BB0E53">
        <w:rPr>
          <w:rFonts w:asciiTheme="majorHAnsi" w:hAnsiTheme="majorHAnsi"/>
        </w:rPr>
        <w:instrText xml:space="preserve"> XE "</w:instrText>
      </w:r>
      <w:r w:rsidR="00990982" w:rsidRPr="00BB0E53">
        <w:rPr>
          <w:rFonts w:asciiTheme="majorHAnsi" w:hAnsiTheme="majorHAnsi"/>
          <w:color w:val="FFFFFF" w:themeColor="background1"/>
        </w:rPr>
        <w:instrText>11</w:instrText>
      </w:r>
      <w:r w:rsidR="005743A5" w:rsidRPr="00BB0E53">
        <w:rPr>
          <w:rFonts w:asciiTheme="majorHAnsi" w:hAnsiTheme="majorHAnsi" w:cs="Arial"/>
          <w:b/>
          <w:lang w:val="es-ES_tradnl"/>
        </w:rPr>
        <w:instrText>Recursos Financieros</w:instrText>
      </w:r>
      <w:r w:rsidR="005743A5" w:rsidRPr="00BB0E53">
        <w:rPr>
          <w:rFonts w:asciiTheme="majorHAnsi" w:hAnsiTheme="majorHAnsi"/>
        </w:rPr>
        <w:instrText xml:space="preserve">" </w:instrText>
      </w:r>
      <w:r w:rsidR="005743A5" w:rsidRPr="00BB0E53">
        <w:rPr>
          <w:rFonts w:asciiTheme="majorHAnsi" w:hAnsiTheme="majorHAnsi" w:cs="Arial"/>
          <w:b/>
          <w:lang w:val="es-ES_tradnl"/>
        </w:rPr>
        <w:fldChar w:fldCharType="end"/>
      </w:r>
    </w:p>
    <w:p w:rsidR="00F7672A" w:rsidRPr="00BB0E53" w:rsidRDefault="00F7672A" w:rsidP="00BD6818">
      <w:pPr>
        <w:autoSpaceDE w:val="0"/>
        <w:autoSpaceDN w:val="0"/>
        <w:adjustRightInd w:val="0"/>
        <w:jc w:val="both"/>
        <w:rPr>
          <w:rFonts w:asciiTheme="majorHAnsi" w:hAnsiTheme="majorHAnsi" w:cs="Arial"/>
        </w:rPr>
      </w:pPr>
    </w:p>
    <w:p w:rsidR="00D25DA7" w:rsidRPr="00BB0E53" w:rsidRDefault="001E33B9" w:rsidP="003301FB">
      <w:pPr>
        <w:autoSpaceDE w:val="0"/>
        <w:autoSpaceDN w:val="0"/>
        <w:adjustRightInd w:val="0"/>
        <w:spacing w:line="360" w:lineRule="auto"/>
        <w:jc w:val="both"/>
        <w:rPr>
          <w:rFonts w:asciiTheme="majorHAnsi" w:hAnsiTheme="majorHAnsi" w:cs="Arial"/>
        </w:rPr>
      </w:pPr>
      <w:r w:rsidRPr="00BB0E53">
        <w:rPr>
          <w:rFonts w:asciiTheme="majorHAnsi" w:hAnsiTheme="majorHAnsi" w:cs="Arial"/>
        </w:rPr>
        <w:t>A</w:t>
      </w:r>
      <w:r w:rsidR="00F1277F" w:rsidRPr="00BB0E53">
        <w:rPr>
          <w:rFonts w:asciiTheme="majorHAnsi" w:hAnsiTheme="majorHAnsi" w:cs="Arial"/>
        </w:rPr>
        <w:t>ño con año</w:t>
      </w:r>
      <w:r w:rsidRPr="00BB0E53">
        <w:rPr>
          <w:rFonts w:asciiTheme="majorHAnsi" w:hAnsiTheme="majorHAnsi" w:cs="Arial"/>
        </w:rPr>
        <w:t xml:space="preserve"> el Instituto Tecnológico Superior de Tamazula de Gordiano </w:t>
      </w:r>
      <w:r w:rsidR="009B4A6F" w:rsidRPr="00BB0E53">
        <w:rPr>
          <w:rFonts w:asciiTheme="majorHAnsi" w:hAnsiTheme="majorHAnsi" w:cs="Arial"/>
        </w:rPr>
        <w:t xml:space="preserve">recibe recursos mediante </w:t>
      </w:r>
      <w:r w:rsidR="00AA0054" w:rsidRPr="00BB0E53">
        <w:rPr>
          <w:rFonts w:asciiTheme="majorHAnsi" w:hAnsiTheme="majorHAnsi" w:cs="Arial"/>
        </w:rPr>
        <w:t xml:space="preserve"> tres fuentes de financiamiento</w:t>
      </w:r>
      <w:r w:rsidR="009B4A6F" w:rsidRPr="00BB0E53">
        <w:rPr>
          <w:rFonts w:asciiTheme="majorHAnsi" w:hAnsiTheme="majorHAnsi" w:cs="Arial"/>
        </w:rPr>
        <w:t xml:space="preserve">, el recurso es aplicado en </w:t>
      </w:r>
      <w:r w:rsidR="00AA0054" w:rsidRPr="00BB0E53">
        <w:rPr>
          <w:rFonts w:asciiTheme="majorHAnsi" w:hAnsiTheme="majorHAnsi" w:cs="Arial"/>
        </w:rPr>
        <w:t xml:space="preserve"> la operación de sus cuatro programas </w:t>
      </w:r>
      <w:r w:rsidR="009B4A6F" w:rsidRPr="00BB0E53">
        <w:rPr>
          <w:rFonts w:asciiTheme="majorHAnsi" w:hAnsiTheme="majorHAnsi" w:cs="Arial"/>
        </w:rPr>
        <w:t>educativos</w:t>
      </w:r>
      <w:r w:rsidR="00AA0054" w:rsidRPr="00BB0E53">
        <w:rPr>
          <w:rFonts w:asciiTheme="majorHAnsi" w:hAnsiTheme="majorHAnsi" w:cs="Arial"/>
        </w:rPr>
        <w:t xml:space="preserve">, la primer fuente de financiamiento proviene del Tecnológico Nacional de México perteneciente a la Subsecretaria de Educación Superior de la SEP, la segunda fuente de financiamiento  proviene de la Secretaria de Innovación Ciencia y Tecnología  del Gobierno del Estado de Jalisco </w:t>
      </w:r>
      <w:r w:rsidR="00AA0054" w:rsidRPr="00BB0E53">
        <w:rPr>
          <w:rFonts w:asciiTheme="majorHAnsi" w:hAnsiTheme="majorHAnsi" w:cs="Arial"/>
        </w:rPr>
        <w:lastRenderedPageBreak/>
        <w:t xml:space="preserve">ambas fuentes aportan recursos de acuerdo a un convenio peso a peso firmado entre el Gobierno Federal y el Estatal,  la </w:t>
      </w:r>
      <w:r w:rsidR="009B4A6F" w:rsidRPr="00BB0E53">
        <w:rPr>
          <w:rFonts w:asciiTheme="majorHAnsi" w:hAnsiTheme="majorHAnsi" w:cs="Arial"/>
        </w:rPr>
        <w:t>t</w:t>
      </w:r>
      <w:r w:rsidR="00AA0054" w:rsidRPr="00BB0E53">
        <w:rPr>
          <w:rFonts w:asciiTheme="majorHAnsi" w:hAnsiTheme="majorHAnsi" w:cs="Arial"/>
        </w:rPr>
        <w:t>ercer fuente de financiamiento son los ingresos propios generados por el propio Instituto.</w:t>
      </w:r>
    </w:p>
    <w:p w:rsidR="00AA0054" w:rsidRPr="00BB0E53" w:rsidRDefault="00AA0054" w:rsidP="003301FB">
      <w:pPr>
        <w:autoSpaceDE w:val="0"/>
        <w:autoSpaceDN w:val="0"/>
        <w:adjustRightInd w:val="0"/>
        <w:spacing w:line="360" w:lineRule="auto"/>
        <w:jc w:val="both"/>
        <w:rPr>
          <w:rFonts w:asciiTheme="majorHAnsi" w:hAnsiTheme="majorHAnsi" w:cs="Arial"/>
        </w:rPr>
      </w:pPr>
    </w:p>
    <w:p w:rsidR="00AA0054" w:rsidRPr="00BB0E53" w:rsidRDefault="00AA0054" w:rsidP="003301FB">
      <w:pPr>
        <w:autoSpaceDE w:val="0"/>
        <w:autoSpaceDN w:val="0"/>
        <w:adjustRightInd w:val="0"/>
        <w:spacing w:line="360" w:lineRule="auto"/>
        <w:jc w:val="both"/>
        <w:rPr>
          <w:rFonts w:asciiTheme="majorHAnsi" w:hAnsiTheme="majorHAnsi" w:cs="Arial"/>
        </w:rPr>
      </w:pPr>
      <w:r w:rsidRPr="00BB0E53">
        <w:rPr>
          <w:rFonts w:asciiTheme="majorHAnsi" w:hAnsiTheme="majorHAnsi" w:cs="Arial"/>
        </w:rPr>
        <w:t xml:space="preserve">Para el Año 2014 el Instituto Tecnológico Superior de Tamazula de Gordiano  obtuvo los siguientes recursos </w:t>
      </w:r>
      <w:r w:rsidR="009B4A6F" w:rsidRPr="00BB0E53">
        <w:rPr>
          <w:rFonts w:asciiTheme="majorHAnsi" w:hAnsiTheme="majorHAnsi" w:cs="Arial"/>
        </w:rPr>
        <w:t>para el financiamiento del proceso educativo</w:t>
      </w:r>
      <w:r w:rsidRPr="00BB0E53">
        <w:rPr>
          <w:rFonts w:asciiTheme="majorHAnsi" w:hAnsiTheme="majorHAnsi" w:cs="Arial"/>
        </w:rPr>
        <w:t>:</w:t>
      </w:r>
    </w:p>
    <w:p w:rsidR="00AA0054" w:rsidRPr="00BB0E53" w:rsidRDefault="00AA0054" w:rsidP="00BD6818">
      <w:pPr>
        <w:autoSpaceDE w:val="0"/>
        <w:autoSpaceDN w:val="0"/>
        <w:adjustRightInd w:val="0"/>
        <w:jc w:val="both"/>
        <w:rPr>
          <w:rFonts w:asciiTheme="majorHAnsi" w:hAnsiTheme="majorHAnsi" w:cs="Arial"/>
        </w:rPr>
      </w:pPr>
    </w:p>
    <w:tbl>
      <w:tblPr>
        <w:tblStyle w:val="Tablaconcuadrcula"/>
        <w:tblW w:w="0" w:type="auto"/>
        <w:tblLook w:val="04A0" w:firstRow="1" w:lastRow="0" w:firstColumn="1" w:lastColumn="0" w:noHBand="0" w:noVBand="1"/>
      </w:tblPr>
      <w:tblGrid>
        <w:gridCol w:w="5353"/>
        <w:gridCol w:w="3686"/>
      </w:tblGrid>
      <w:tr w:rsidR="009B4A6F" w:rsidRPr="00BB0E53" w:rsidTr="009B4A6F">
        <w:trPr>
          <w:trHeight w:val="514"/>
        </w:trPr>
        <w:tc>
          <w:tcPr>
            <w:tcW w:w="5353" w:type="dxa"/>
            <w:shd w:val="clear" w:color="auto" w:fill="D9D9D9" w:themeFill="background1" w:themeFillShade="D9"/>
            <w:vAlign w:val="center"/>
          </w:tcPr>
          <w:p w:rsidR="009B4A6F" w:rsidRPr="00BB0E53" w:rsidRDefault="009B4A6F" w:rsidP="00AA0054">
            <w:pPr>
              <w:autoSpaceDE w:val="0"/>
              <w:autoSpaceDN w:val="0"/>
              <w:adjustRightInd w:val="0"/>
              <w:jc w:val="center"/>
              <w:rPr>
                <w:rFonts w:asciiTheme="majorHAnsi" w:hAnsiTheme="majorHAnsi" w:cs="Arial"/>
                <w:color w:val="C00000"/>
              </w:rPr>
            </w:pPr>
            <w:r w:rsidRPr="00BB0E53">
              <w:rPr>
                <w:rFonts w:asciiTheme="majorHAnsi" w:hAnsiTheme="majorHAnsi" w:cs="Arial"/>
                <w:color w:val="C00000"/>
              </w:rPr>
              <w:t>Fuente de Financiamiento</w:t>
            </w:r>
          </w:p>
        </w:tc>
        <w:tc>
          <w:tcPr>
            <w:tcW w:w="3686" w:type="dxa"/>
            <w:shd w:val="clear" w:color="auto" w:fill="D9D9D9" w:themeFill="background1" w:themeFillShade="D9"/>
            <w:vAlign w:val="center"/>
          </w:tcPr>
          <w:p w:rsidR="009B4A6F" w:rsidRPr="00BB0E53" w:rsidRDefault="009B4A6F" w:rsidP="00AA0054">
            <w:pPr>
              <w:autoSpaceDE w:val="0"/>
              <w:autoSpaceDN w:val="0"/>
              <w:adjustRightInd w:val="0"/>
              <w:jc w:val="center"/>
              <w:rPr>
                <w:rFonts w:asciiTheme="majorHAnsi" w:hAnsiTheme="majorHAnsi" w:cs="Arial"/>
                <w:color w:val="C00000"/>
              </w:rPr>
            </w:pPr>
            <w:r w:rsidRPr="00BB0E53">
              <w:rPr>
                <w:rFonts w:asciiTheme="majorHAnsi" w:hAnsiTheme="majorHAnsi" w:cs="Arial"/>
                <w:color w:val="C00000"/>
              </w:rPr>
              <w:t>Monto</w:t>
            </w:r>
          </w:p>
        </w:tc>
      </w:tr>
      <w:tr w:rsidR="009B4A6F" w:rsidRPr="00BB0E53" w:rsidTr="009B4A6F">
        <w:trPr>
          <w:trHeight w:val="412"/>
        </w:trPr>
        <w:tc>
          <w:tcPr>
            <w:tcW w:w="5353" w:type="dxa"/>
            <w:vAlign w:val="center"/>
          </w:tcPr>
          <w:p w:rsidR="009B4A6F" w:rsidRPr="00BB0E53" w:rsidRDefault="009B4A6F" w:rsidP="009B4A6F">
            <w:pPr>
              <w:autoSpaceDE w:val="0"/>
              <w:autoSpaceDN w:val="0"/>
              <w:adjustRightInd w:val="0"/>
              <w:jc w:val="both"/>
              <w:rPr>
                <w:rFonts w:asciiTheme="majorHAnsi" w:hAnsiTheme="majorHAnsi" w:cs="Arial"/>
              </w:rPr>
            </w:pPr>
            <w:r w:rsidRPr="00BB0E53">
              <w:rPr>
                <w:rFonts w:asciiTheme="majorHAnsi" w:hAnsiTheme="majorHAnsi" w:cs="Arial"/>
              </w:rPr>
              <w:t>Fuente de financiamiento Federal</w:t>
            </w:r>
          </w:p>
        </w:tc>
        <w:tc>
          <w:tcPr>
            <w:tcW w:w="3686" w:type="dxa"/>
            <w:vAlign w:val="center"/>
          </w:tcPr>
          <w:p w:rsidR="009B4A6F" w:rsidRPr="00BB0E53" w:rsidRDefault="009B4A6F" w:rsidP="009B4A6F">
            <w:pPr>
              <w:autoSpaceDE w:val="0"/>
              <w:autoSpaceDN w:val="0"/>
              <w:adjustRightInd w:val="0"/>
              <w:jc w:val="right"/>
              <w:rPr>
                <w:rFonts w:asciiTheme="majorHAnsi" w:hAnsiTheme="majorHAnsi" w:cs="Arial"/>
              </w:rPr>
            </w:pPr>
            <w:r w:rsidRPr="00BB0E53">
              <w:rPr>
                <w:rFonts w:asciiTheme="majorHAnsi" w:hAnsiTheme="majorHAnsi" w:cs="Arial"/>
              </w:rPr>
              <w:t>$8,850,789,00</w:t>
            </w:r>
          </w:p>
        </w:tc>
      </w:tr>
      <w:tr w:rsidR="009B4A6F" w:rsidRPr="00BB0E53" w:rsidTr="009B4A6F">
        <w:trPr>
          <w:trHeight w:val="417"/>
        </w:trPr>
        <w:tc>
          <w:tcPr>
            <w:tcW w:w="5353" w:type="dxa"/>
            <w:vAlign w:val="center"/>
          </w:tcPr>
          <w:p w:rsidR="009B4A6F" w:rsidRPr="00BB0E53" w:rsidRDefault="009B4A6F" w:rsidP="009B4A6F">
            <w:pPr>
              <w:autoSpaceDE w:val="0"/>
              <w:autoSpaceDN w:val="0"/>
              <w:adjustRightInd w:val="0"/>
              <w:jc w:val="both"/>
              <w:rPr>
                <w:rFonts w:asciiTheme="majorHAnsi" w:hAnsiTheme="majorHAnsi" w:cs="Arial"/>
              </w:rPr>
            </w:pPr>
            <w:r w:rsidRPr="00BB0E53">
              <w:rPr>
                <w:rFonts w:asciiTheme="majorHAnsi" w:hAnsiTheme="majorHAnsi" w:cs="Arial"/>
              </w:rPr>
              <w:t>Fuente de financiamiento Estatal</w:t>
            </w:r>
          </w:p>
        </w:tc>
        <w:tc>
          <w:tcPr>
            <w:tcW w:w="3686" w:type="dxa"/>
            <w:vAlign w:val="center"/>
          </w:tcPr>
          <w:p w:rsidR="009B4A6F" w:rsidRPr="00BB0E53" w:rsidRDefault="009B4A6F" w:rsidP="009B4A6F">
            <w:pPr>
              <w:autoSpaceDE w:val="0"/>
              <w:autoSpaceDN w:val="0"/>
              <w:adjustRightInd w:val="0"/>
              <w:jc w:val="right"/>
              <w:rPr>
                <w:rFonts w:asciiTheme="majorHAnsi" w:hAnsiTheme="majorHAnsi" w:cs="Arial"/>
              </w:rPr>
            </w:pPr>
            <w:r w:rsidRPr="00BB0E53">
              <w:rPr>
                <w:rFonts w:asciiTheme="majorHAnsi" w:hAnsiTheme="majorHAnsi" w:cs="Arial"/>
              </w:rPr>
              <w:t>$7,379,000.00</w:t>
            </w:r>
          </w:p>
        </w:tc>
      </w:tr>
      <w:tr w:rsidR="009B4A6F" w:rsidRPr="00BB0E53" w:rsidTr="00A14DD0">
        <w:trPr>
          <w:trHeight w:val="693"/>
        </w:trPr>
        <w:tc>
          <w:tcPr>
            <w:tcW w:w="5353" w:type="dxa"/>
            <w:vAlign w:val="center"/>
          </w:tcPr>
          <w:p w:rsidR="009B4A6F" w:rsidRPr="00BB0E53" w:rsidRDefault="009B4A6F" w:rsidP="009B4A6F">
            <w:pPr>
              <w:autoSpaceDE w:val="0"/>
              <w:autoSpaceDN w:val="0"/>
              <w:adjustRightInd w:val="0"/>
              <w:jc w:val="both"/>
              <w:rPr>
                <w:rFonts w:asciiTheme="majorHAnsi" w:hAnsiTheme="majorHAnsi" w:cs="Arial"/>
              </w:rPr>
            </w:pPr>
            <w:r w:rsidRPr="00BB0E53">
              <w:rPr>
                <w:rFonts w:asciiTheme="majorHAnsi" w:hAnsiTheme="majorHAnsi" w:cs="Arial"/>
              </w:rPr>
              <w:t>Fuente de financiamiento  proveniente de ingresos propios</w:t>
            </w:r>
          </w:p>
        </w:tc>
        <w:tc>
          <w:tcPr>
            <w:tcW w:w="3686" w:type="dxa"/>
            <w:vAlign w:val="center"/>
          </w:tcPr>
          <w:p w:rsidR="009B4A6F" w:rsidRPr="00BB0E53" w:rsidRDefault="009B4A6F" w:rsidP="009B4A6F">
            <w:pPr>
              <w:autoSpaceDE w:val="0"/>
              <w:autoSpaceDN w:val="0"/>
              <w:adjustRightInd w:val="0"/>
              <w:jc w:val="right"/>
              <w:rPr>
                <w:rFonts w:asciiTheme="majorHAnsi" w:hAnsiTheme="majorHAnsi" w:cs="Arial"/>
              </w:rPr>
            </w:pPr>
            <w:r w:rsidRPr="00BB0E53">
              <w:rPr>
                <w:rFonts w:asciiTheme="majorHAnsi" w:hAnsiTheme="majorHAnsi" w:cs="Arial"/>
              </w:rPr>
              <w:t>$1,428,866.20</w:t>
            </w:r>
          </w:p>
        </w:tc>
      </w:tr>
    </w:tbl>
    <w:p w:rsidR="00AA0054" w:rsidRPr="00BB0E53" w:rsidRDefault="00F1277F" w:rsidP="00BD6818">
      <w:pPr>
        <w:autoSpaceDE w:val="0"/>
        <w:autoSpaceDN w:val="0"/>
        <w:adjustRightInd w:val="0"/>
        <w:jc w:val="both"/>
        <w:rPr>
          <w:rFonts w:asciiTheme="majorHAnsi" w:hAnsiTheme="majorHAnsi" w:cs="Arial"/>
          <w:sz w:val="18"/>
        </w:rPr>
      </w:pPr>
      <w:r w:rsidRPr="00BB0E53">
        <w:rPr>
          <w:rFonts w:asciiTheme="majorHAnsi" w:hAnsiTheme="majorHAnsi" w:cs="Arial"/>
          <w:sz w:val="18"/>
        </w:rPr>
        <w:t>Recursos recibidos hasta el mes de octubre del 2014</w:t>
      </w:r>
    </w:p>
    <w:p w:rsidR="00F1277F" w:rsidRPr="00BB0E53" w:rsidRDefault="00F1277F" w:rsidP="00BD6818">
      <w:pPr>
        <w:autoSpaceDE w:val="0"/>
        <w:autoSpaceDN w:val="0"/>
        <w:adjustRightInd w:val="0"/>
        <w:jc w:val="both"/>
        <w:rPr>
          <w:rFonts w:asciiTheme="majorHAnsi" w:hAnsiTheme="majorHAnsi" w:cs="Arial"/>
        </w:rPr>
      </w:pPr>
    </w:p>
    <w:p w:rsidR="00D25DA7" w:rsidRPr="00BB0E53" w:rsidRDefault="00F1277F" w:rsidP="003301FB">
      <w:pPr>
        <w:autoSpaceDE w:val="0"/>
        <w:autoSpaceDN w:val="0"/>
        <w:adjustRightInd w:val="0"/>
        <w:spacing w:line="360" w:lineRule="auto"/>
        <w:jc w:val="both"/>
        <w:rPr>
          <w:rFonts w:asciiTheme="majorHAnsi" w:hAnsiTheme="majorHAnsi" w:cs="Arial"/>
        </w:rPr>
      </w:pPr>
      <w:r w:rsidRPr="00BB0E53">
        <w:rPr>
          <w:rFonts w:asciiTheme="majorHAnsi" w:hAnsiTheme="majorHAnsi" w:cs="Arial"/>
        </w:rPr>
        <w:t xml:space="preserve">Los recursos no ejercidos durante el año fiscal permanecen en la Institución para ser </w:t>
      </w:r>
      <w:r w:rsidR="00BB018A" w:rsidRPr="00BB0E53">
        <w:rPr>
          <w:rFonts w:asciiTheme="majorHAnsi" w:hAnsiTheme="majorHAnsi" w:cs="Arial"/>
        </w:rPr>
        <w:t>destinados</w:t>
      </w:r>
      <w:r w:rsidRPr="00BB0E53">
        <w:rPr>
          <w:rFonts w:asciiTheme="majorHAnsi" w:hAnsiTheme="majorHAnsi" w:cs="Arial"/>
        </w:rPr>
        <w:t xml:space="preserve"> principalmente en equipamiento para los programas educativos y  gasto de operación, n</w:t>
      </w:r>
      <w:r w:rsidR="00BB018A" w:rsidRPr="00BB0E53">
        <w:rPr>
          <w:rFonts w:asciiTheme="majorHAnsi" w:hAnsiTheme="majorHAnsi" w:cs="Arial"/>
        </w:rPr>
        <w:t>o son considerados subejercicio</w:t>
      </w:r>
      <w:r w:rsidRPr="00BB0E53">
        <w:rPr>
          <w:rFonts w:asciiTheme="majorHAnsi" w:hAnsiTheme="majorHAnsi" w:cs="Arial"/>
        </w:rPr>
        <w:t xml:space="preserve"> debido a que los recursos recib</w:t>
      </w:r>
      <w:r w:rsidR="00BB018A" w:rsidRPr="00BB0E53">
        <w:rPr>
          <w:rFonts w:asciiTheme="majorHAnsi" w:hAnsiTheme="majorHAnsi" w:cs="Arial"/>
        </w:rPr>
        <w:t>id</w:t>
      </w:r>
      <w:r w:rsidRPr="00BB0E53">
        <w:rPr>
          <w:rFonts w:asciiTheme="majorHAnsi" w:hAnsiTheme="majorHAnsi" w:cs="Arial"/>
        </w:rPr>
        <w:t>os por el Instituto llegan como subsidios provenientes de los Gobiernos Estatal y Federal, por lo tanto</w:t>
      </w:r>
      <w:r w:rsidR="00BB018A" w:rsidRPr="00BB0E53">
        <w:rPr>
          <w:rFonts w:asciiTheme="majorHAnsi" w:hAnsiTheme="majorHAnsi" w:cs="Arial"/>
        </w:rPr>
        <w:t xml:space="preserve"> estos remanentes de ejercicios anteriores</w:t>
      </w:r>
      <w:r w:rsidRPr="00BB0E53">
        <w:rPr>
          <w:rFonts w:asciiTheme="majorHAnsi" w:hAnsiTheme="majorHAnsi" w:cs="Arial"/>
        </w:rPr>
        <w:t xml:space="preserve"> son considerados patrimonio del Instituto Tecnológico Superior de Tamazula de Gordiano.</w:t>
      </w:r>
    </w:p>
    <w:p w:rsidR="00D25DA7" w:rsidRPr="00BB0E53" w:rsidRDefault="00D25DA7" w:rsidP="003301FB">
      <w:pPr>
        <w:autoSpaceDE w:val="0"/>
        <w:autoSpaceDN w:val="0"/>
        <w:adjustRightInd w:val="0"/>
        <w:spacing w:line="360" w:lineRule="auto"/>
        <w:jc w:val="both"/>
        <w:rPr>
          <w:rFonts w:asciiTheme="majorHAnsi" w:hAnsiTheme="majorHAnsi" w:cs="Arial"/>
        </w:rPr>
      </w:pPr>
    </w:p>
    <w:p w:rsidR="00D25DA7" w:rsidRPr="00BB0E53" w:rsidRDefault="00BB018A" w:rsidP="003301FB">
      <w:pPr>
        <w:autoSpaceDE w:val="0"/>
        <w:autoSpaceDN w:val="0"/>
        <w:adjustRightInd w:val="0"/>
        <w:spacing w:line="360" w:lineRule="auto"/>
        <w:jc w:val="both"/>
        <w:rPr>
          <w:rFonts w:asciiTheme="majorHAnsi" w:hAnsiTheme="majorHAnsi" w:cs="Arial"/>
        </w:rPr>
      </w:pPr>
      <w:r w:rsidRPr="00BB0E53">
        <w:rPr>
          <w:rFonts w:asciiTheme="majorHAnsi" w:hAnsiTheme="majorHAnsi" w:cs="Arial"/>
        </w:rPr>
        <w:t>Para el año 2014 el Instituto contaba con un total de $3</w:t>
      </w:r>
      <w:r w:rsidR="003A7E01" w:rsidRPr="00BB0E53">
        <w:rPr>
          <w:rFonts w:asciiTheme="majorHAnsi" w:hAnsiTheme="majorHAnsi" w:cs="Arial"/>
        </w:rPr>
        <w:t>,810,670.21</w:t>
      </w:r>
      <w:r w:rsidRPr="00BB0E53">
        <w:rPr>
          <w:rFonts w:asciiTheme="majorHAnsi" w:hAnsiTheme="majorHAnsi" w:cs="Arial"/>
        </w:rPr>
        <w:t xml:space="preserve"> producto de remanentes de ejercicios anteriores.</w:t>
      </w:r>
    </w:p>
    <w:p w:rsidR="00D25DA7" w:rsidRPr="00BB0E53" w:rsidRDefault="00D25DA7" w:rsidP="003301FB">
      <w:pPr>
        <w:autoSpaceDE w:val="0"/>
        <w:autoSpaceDN w:val="0"/>
        <w:adjustRightInd w:val="0"/>
        <w:spacing w:line="360" w:lineRule="auto"/>
        <w:jc w:val="both"/>
        <w:rPr>
          <w:rFonts w:asciiTheme="majorHAnsi" w:hAnsiTheme="majorHAnsi" w:cs="Arial"/>
        </w:rPr>
      </w:pPr>
    </w:p>
    <w:p w:rsidR="00D25DA7" w:rsidRPr="00BB0E53" w:rsidRDefault="000F3431" w:rsidP="003301FB">
      <w:pPr>
        <w:autoSpaceDE w:val="0"/>
        <w:autoSpaceDN w:val="0"/>
        <w:adjustRightInd w:val="0"/>
        <w:spacing w:line="360" w:lineRule="auto"/>
        <w:jc w:val="both"/>
        <w:rPr>
          <w:rFonts w:asciiTheme="majorHAnsi" w:hAnsiTheme="majorHAnsi" w:cs="Arial"/>
        </w:rPr>
      </w:pPr>
      <w:r w:rsidRPr="00BB0E53">
        <w:rPr>
          <w:rFonts w:asciiTheme="majorHAnsi" w:hAnsiTheme="majorHAnsi" w:cs="Arial"/>
        </w:rPr>
        <w:t>La distribución del gasto en capítulos del Clasificador Por Objeto viene asignada de origen y solo se requieren de ciertos ajustes o pequeñas transferencia</w:t>
      </w:r>
      <w:r w:rsidR="0023585F" w:rsidRPr="00BB0E53">
        <w:rPr>
          <w:rFonts w:asciiTheme="majorHAnsi" w:hAnsiTheme="majorHAnsi" w:cs="Arial"/>
        </w:rPr>
        <w:t>s entre capítulos dicha distribución por capítulos</w:t>
      </w:r>
      <w:r w:rsidRPr="00BB0E53">
        <w:rPr>
          <w:rFonts w:asciiTheme="majorHAnsi" w:hAnsiTheme="majorHAnsi" w:cs="Arial"/>
        </w:rPr>
        <w:t xml:space="preserve"> ha sido prácticamente la misma desde el año 2006, </w:t>
      </w:r>
      <w:r w:rsidR="0023585F" w:rsidRPr="00BB0E53">
        <w:rPr>
          <w:rFonts w:asciiTheme="majorHAnsi" w:hAnsiTheme="majorHAnsi" w:cs="Arial"/>
        </w:rPr>
        <w:t xml:space="preserve">con pequeños incrementos presupuestales anuales en el orden del </w:t>
      </w:r>
      <w:r w:rsidR="00A14DD0" w:rsidRPr="00BB0E53">
        <w:rPr>
          <w:rFonts w:asciiTheme="majorHAnsi" w:hAnsiTheme="majorHAnsi" w:cs="Arial"/>
        </w:rPr>
        <w:t>4</w:t>
      </w:r>
      <w:r w:rsidR="0023585F" w:rsidRPr="00BB0E53">
        <w:rPr>
          <w:rFonts w:asciiTheme="majorHAnsi" w:hAnsiTheme="majorHAnsi" w:cs="Arial"/>
        </w:rPr>
        <w:t xml:space="preserve">% al </w:t>
      </w:r>
      <w:r w:rsidR="00A14DD0" w:rsidRPr="00BB0E53">
        <w:rPr>
          <w:rFonts w:asciiTheme="majorHAnsi" w:hAnsiTheme="majorHAnsi" w:cs="Arial"/>
        </w:rPr>
        <w:t>6</w:t>
      </w:r>
      <w:r w:rsidR="0023585F" w:rsidRPr="00BB0E53">
        <w:rPr>
          <w:rFonts w:asciiTheme="majorHAnsi" w:hAnsiTheme="majorHAnsi" w:cs="Arial"/>
        </w:rPr>
        <w:t>%</w:t>
      </w:r>
      <w:r w:rsidR="00A14DD0" w:rsidRPr="00BB0E53">
        <w:rPr>
          <w:rFonts w:asciiTheme="majorHAnsi" w:hAnsiTheme="majorHAnsi" w:cs="Arial"/>
        </w:rPr>
        <w:t xml:space="preserve"> por capítulo</w:t>
      </w:r>
      <w:r w:rsidR="0023585F" w:rsidRPr="00BB0E53">
        <w:rPr>
          <w:rFonts w:asciiTheme="majorHAnsi" w:hAnsiTheme="majorHAnsi" w:cs="Arial"/>
        </w:rPr>
        <w:t>, a continuación se presenta una gráfica con la distribución del presupuesto anual 2014 por capítulo</w:t>
      </w:r>
    </w:p>
    <w:p w:rsidR="00D25DA7" w:rsidRPr="00BB0E53" w:rsidRDefault="00D25DA7" w:rsidP="00BD6818">
      <w:pPr>
        <w:autoSpaceDE w:val="0"/>
        <w:autoSpaceDN w:val="0"/>
        <w:adjustRightInd w:val="0"/>
        <w:jc w:val="both"/>
        <w:rPr>
          <w:rFonts w:asciiTheme="majorHAnsi" w:hAnsiTheme="majorHAnsi" w:cs="Arial"/>
        </w:rPr>
      </w:pPr>
    </w:p>
    <w:p w:rsidR="00D25DA7" w:rsidRPr="00BB0E53" w:rsidRDefault="00D25DA7" w:rsidP="00BD6818">
      <w:pPr>
        <w:autoSpaceDE w:val="0"/>
        <w:autoSpaceDN w:val="0"/>
        <w:adjustRightInd w:val="0"/>
        <w:jc w:val="both"/>
        <w:rPr>
          <w:rFonts w:asciiTheme="majorHAnsi" w:hAnsiTheme="majorHAnsi" w:cs="Arial"/>
        </w:rPr>
      </w:pPr>
    </w:p>
    <w:p w:rsidR="00D25DA7" w:rsidRPr="00BB0E53" w:rsidRDefault="00D25DA7" w:rsidP="00BD6818">
      <w:pPr>
        <w:autoSpaceDE w:val="0"/>
        <w:autoSpaceDN w:val="0"/>
        <w:adjustRightInd w:val="0"/>
        <w:jc w:val="both"/>
        <w:rPr>
          <w:rFonts w:asciiTheme="majorHAnsi" w:hAnsiTheme="majorHAnsi" w:cs="Arial"/>
        </w:rPr>
      </w:pPr>
    </w:p>
    <w:p w:rsidR="00D25DA7" w:rsidRPr="00BB0E53" w:rsidRDefault="00D25DA7" w:rsidP="00BD6818">
      <w:pPr>
        <w:autoSpaceDE w:val="0"/>
        <w:autoSpaceDN w:val="0"/>
        <w:adjustRightInd w:val="0"/>
        <w:jc w:val="both"/>
        <w:rPr>
          <w:rFonts w:asciiTheme="majorHAnsi" w:hAnsiTheme="majorHAnsi" w:cs="Arial"/>
        </w:rPr>
      </w:pPr>
    </w:p>
    <w:p w:rsidR="00D25DA7" w:rsidRPr="00BB0E53" w:rsidRDefault="0023585F" w:rsidP="00BD6818">
      <w:pPr>
        <w:autoSpaceDE w:val="0"/>
        <w:autoSpaceDN w:val="0"/>
        <w:adjustRightInd w:val="0"/>
        <w:jc w:val="both"/>
        <w:rPr>
          <w:rFonts w:asciiTheme="majorHAnsi" w:hAnsiTheme="majorHAnsi" w:cs="Arial"/>
        </w:rPr>
      </w:pPr>
      <w:r w:rsidRPr="00BB0E53">
        <w:rPr>
          <w:rFonts w:asciiTheme="majorHAnsi" w:hAnsiTheme="majorHAnsi"/>
          <w:noProof/>
        </w:rPr>
        <w:drawing>
          <wp:inline distT="0" distB="0" distL="0" distR="0" wp14:anchorId="1DF83FA0" wp14:editId="57ADB1A5">
            <wp:extent cx="5612130" cy="3217545"/>
            <wp:effectExtent l="0" t="0" r="26670" b="2095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25DA7" w:rsidRPr="00BB0E53" w:rsidRDefault="00A14DD0" w:rsidP="00BD6818">
      <w:pPr>
        <w:autoSpaceDE w:val="0"/>
        <w:autoSpaceDN w:val="0"/>
        <w:adjustRightInd w:val="0"/>
        <w:jc w:val="both"/>
        <w:rPr>
          <w:rFonts w:asciiTheme="majorHAnsi" w:hAnsiTheme="majorHAnsi" w:cs="Arial"/>
          <w:sz w:val="18"/>
        </w:rPr>
      </w:pPr>
      <w:r w:rsidRPr="00BB0E53">
        <w:rPr>
          <w:rFonts w:asciiTheme="majorHAnsi" w:hAnsiTheme="majorHAnsi" w:cs="Arial"/>
          <w:sz w:val="18"/>
        </w:rPr>
        <w:t>Distribución del gasto por capítulo del presupuesto total 2014 ITS Tamazula de Gordiano</w:t>
      </w:r>
    </w:p>
    <w:p w:rsidR="00D25DA7" w:rsidRPr="00BB0E53" w:rsidRDefault="00D25DA7" w:rsidP="00BD6818">
      <w:pPr>
        <w:autoSpaceDE w:val="0"/>
        <w:autoSpaceDN w:val="0"/>
        <w:adjustRightInd w:val="0"/>
        <w:jc w:val="both"/>
        <w:rPr>
          <w:rFonts w:asciiTheme="majorHAnsi" w:hAnsiTheme="majorHAnsi" w:cs="Arial"/>
        </w:rPr>
      </w:pPr>
    </w:p>
    <w:p w:rsidR="00D25DA7" w:rsidRPr="00BB0E53" w:rsidRDefault="00D25DA7" w:rsidP="00BD6818">
      <w:pPr>
        <w:autoSpaceDE w:val="0"/>
        <w:autoSpaceDN w:val="0"/>
        <w:adjustRightInd w:val="0"/>
        <w:jc w:val="both"/>
        <w:rPr>
          <w:rFonts w:asciiTheme="majorHAnsi" w:hAnsiTheme="majorHAnsi" w:cs="Arial"/>
        </w:rPr>
      </w:pPr>
    </w:p>
    <w:p w:rsidR="00D25DA7" w:rsidRPr="00BB0E53" w:rsidRDefault="00D25DA7" w:rsidP="00BD6818">
      <w:pPr>
        <w:autoSpaceDE w:val="0"/>
        <w:autoSpaceDN w:val="0"/>
        <w:adjustRightInd w:val="0"/>
        <w:jc w:val="both"/>
        <w:rPr>
          <w:rFonts w:asciiTheme="majorHAnsi" w:hAnsiTheme="majorHAnsi" w:cs="Arial"/>
        </w:rPr>
      </w:pPr>
    </w:p>
    <w:p w:rsidR="00A14DD0" w:rsidRPr="00BB0E53" w:rsidRDefault="00A14DD0" w:rsidP="00A14DD0">
      <w:pPr>
        <w:pStyle w:val="Ttulo3"/>
        <w:rPr>
          <w:color w:val="auto"/>
        </w:rPr>
      </w:pPr>
      <w:bookmarkStart w:id="21" w:name="_Toc401757916"/>
      <w:r w:rsidRPr="00BB0E53">
        <w:rPr>
          <w:color w:val="auto"/>
        </w:rPr>
        <w:t>Servicios Generales</w:t>
      </w:r>
      <w:bookmarkEnd w:id="21"/>
      <w:r w:rsidR="005743A5" w:rsidRPr="00BB0E53">
        <w:rPr>
          <w:color w:val="auto"/>
        </w:rPr>
        <w:fldChar w:fldCharType="begin"/>
      </w:r>
      <w:r w:rsidR="005743A5" w:rsidRPr="00BB0E53">
        <w:instrText xml:space="preserve"> XE "</w:instrText>
      </w:r>
      <w:r w:rsidR="00990982" w:rsidRPr="00BB0E53">
        <w:rPr>
          <w:color w:val="FFFFFF" w:themeColor="background1"/>
        </w:rPr>
        <w:instrText>12</w:instrText>
      </w:r>
      <w:r w:rsidR="005743A5" w:rsidRPr="00BB0E53">
        <w:rPr>
          <w:color w:val="auto"/>
        </w:rPr>
        <w:instrText>Servicios Generales</w:instrText>
      </w:r>
      <w:r w:rsidR="005743A5" w:rsidRPr="00BB0E53">
        <w:instrText xml:space="preserve">" </w:instrText>
      </w:r>
      <w:r w:rsidR="005743A5" w:rsidRPr="00BB0E53">
        <w:rPr>
          <w:color w:val="auto"/>
        </w:rPr>
        <w:fldChar w:fldCharType="end"/>
      </w:r>
    </w:p>
    <w:p w:rsidR="00D25DA7" w:rsidRPr="00BB0E53" w:rsidRDefault="00D25DA7" w:rsidP="00BD6818">
      <w:pPr>
        <w:autoSpaceDE w:val="0"/>
        <w:autoSpaceDN w:val="0"/>
        <w:adjustRightInd w:val="0"/>
        <w:jc w:val="both"/>
        <w:rPr>
          <w:rFonts w:asciiTheme="majorHAnsi" w:hAnsiTheme="majorHAnsi" w:cs="Arial"/>
        </w:rPr>
      </w:pPr>
    </w:p>
    <w:p w:rsidR="00D25DA7" w:rsidRPr="00BB0E53" w:rsidRDefault="00A14DD0" w:rsidP="003301FB">
      <w:pPr>
        <w:autoSpaceDE w:val="0"/>
        <w:autoSpaceDN w:val="0"/>
        <w:adjustRightInd w:val="0"/>
        <w:spacing w:line="360" w:lineRule="auto"/>
        <w:jc w:val="both"/>
        <w:rPr>
          <w:rFonts w:asciiTheme="majorHAnsi" w:hAnsiTheme="majorHAnsi" w:cs="Arial"/>
        </w:rPr>
      </w:pPr>
      <w:r w:rsidRPr="00BB0E53">
        <w:rPr>
          <w:rFonts w:asciiTheme="majorHAnsi" w:hAnsiTheme="majorHAnsi" w:cs="Arial"/>
        </w:rPr>
        <w:t xml:space="preserve">El Instituto Tecnológico Superior de Tamazula de Gordiano </w:t>
      </w:r>
      <w:r w:rsidR="00737432" w:rsidRPr="00BB0E53">
        <w:rPr>
          <w:rFonts w:asciiTheme="majorHAnsi" w:hAnsiTheme="majorHAnsi" w:cs="Arial"/>
        </w:rPr>
        <w:t>cuenta con dos tres inmuebles destinados para las actividades de docencia e investigación denominados de la siguiente forma:</w:t>
      </w:r>
    </w:p>
    <w:p w:rsidR="00737432" w:rsidRPr="00BB0E53" w:rsidRDefault="00737432" w:rsidP="003301FB">
      <w:pPr>
        <w:autoSpaceDE w:val="0"/>
        <w:autoSpaceDN w:val="0"/>
        <w:adjustRightInd w:val="0"/>
        <w:spacing w:line="360" w:lineRule="auto"/>
        <w:jc w:val="both"/>
        <w:rPr>
          <w:rFonts w:asciiTheme="majorHAnsi" w:hAnsiTheme="majorHAnsi" w:cs="Arial"/>
        </w:rPr>
      </w:pPr>
    </w:p>
    <w:p w:rsidR="00737432" w:rsidRPr="00BB0E53" w:rsidRDefault="00737432" w:rsidP="003301FB">
      <w:pPr>
        <w:autoSpaceDE w:val="0"/>
        <w:autoSpaceDN w:val="0"/>
        <w:adjustRightInd w:val="0"/>
        <w:spacing w:line="360" w:lineRule="auto"/>
        <w:jc w:val="both"/>
        <w:rPr>
          <w:rFonts w:asciiTheme="majorHAnsi" w:hAnsiTheme="majorHAnsi" w:cs="Arial"/>
        </w:rPr>
      </w:pPr>
      <w:r w:rsidRPr="00BB0E53">
        <w:rPr>
          <w:rFonts w:asciiTheme="majorHAnsi" w:hAnsiTheme="majorHAnsi" w:cs="Arial"/>
        </w:rPr>
        <w:t>El edificio “A” que es una unidad académica departamental tipo III cuenta con 7 aulas, una biblioteca provisional, un centro de cómputo, un laboratorio de química, una aula  multifuncional, una área administrativa y 2 módulos de sanitarios, el edificio fue terminado de construir en el año 2007 y se encuentra en muy buenas condiciones.</w:t>
      </w:r>
    </w:p>
    <w:p w:rsidR="00737432" w:rsidRPr="00BB0E53" w:rsidRDefault="00737432" w:rsidP="003301FB">
      <w:pPr>
        <w:autoSpaceDE w:val="0"/>
        <w:autoSpaceDN w:val="0"/>
        <w:adjustRightInd w:val="0"/>
        <w:spacing w:line="360" w:lineRule="auto"/>
        <w:jc w:val="both"/>
        <w:rPr>
          <w:rFonts w:asciiTheme="majorHAnsi" w:hAnsiTheme="majorHAnsi" w:cs="Arial"/>
        </w:rPr>
      </w:pPr>
    </w:p>
    <w:p w:rsidR="00737432" w:rsidRPr="00BB0E53" w:rsidRDefault="00737432" w:rsidP="003301FB">
      <w:pPr>
        <w:autoSpaceDE w:val="0"/>
        <w:autoSpaceDN w:val="0"/>
        <w:adjustRightInd w:val="0"/>
        <w:spacing w:line="360" w:lineRule="auto"/>
        <w:jc w:val="both"/>
        <w:rPr>
          <w:rFonts w:asciiTheme="majorHAnsi" w:hAnsiTheme="majorHAnsi" w:cs="Arial"/>
        </w:rPr>
      </w:pPr>
      <w:r w:rsidRPr="00BB0E53">
        <w:rPr>
          <w:rFonts w:asciiTheme="majorHAnsi" w:hAnsiTheme="majorHAnsi" w:cs="Arial"/>
        </w:rPr>
        <w:t xml:space="preserve">El Edificio “B” es una unidad multifuncional de talleres pesados y laboratorios livianos,  cuenta con cuatro aulas, un centro de cómputo provisional, sala de maestros, laboratorio de microbiología, laboratorio de análisis de alimentos, laboratorio de </w:t>
      </w:r>
      <w:r w:rsidRPr="00BB0E53">
        <w:rPr>
          <w:rFonts w:asciiTheme="majorHAnsi" w:hAnsiTheme="majorHAnsi" w:cs="Arial"/>
        </w:rPr>
        <w:lastRenderedPageBreak/>
        <w:t>control de calidad, laboratorio de plantas piloto, taller pesado para electromecánica</w:t>
      </w:r>
      <w:r w:rsidR="00051CD5" w:rsidRPr="00BB0E53">
        <w:rPr>
          <w:rFonts w:asciiTheme="majorHAnsi" w:hAnsiTheme="majorHAnsi" w:cs="Arial"/>
        </w:rPr>
        <w:t>, almacén de herramientas</w:t>
      </w:r>
      <w:r w:rsidRPr="00BB0E53">
        <w:rPr>
          <w:rFonts w:asciiTheme="majorHAnsi" w:hAnsiTheme="majorHAnsi" w:cs="Arial"/>
        </w:rPr>
        <w:t>, laboratorio de mecatrónica, laboratorio de análisis de circuitos eléctricos y electrónicos analógicos y digitales, un área administrativa. Este inmueble fue terminado de construir en el año 2010, se encuentra en muy buenas condiciones.</w:t>
      </w:r>
    </w:p>
    <w:p w:rsidR="00737432" w:rsidRPr="00BB0E53" w:rsidRDefault="00737432" w:rsidP="003301FB">
      <w:pPr>
        <w:autoSpaceDE w:val="0"/>
        <w:autoSpaceDN w:val="0"/>
        <w:adjustRightInd w:val="0"/>
        <w:spacing w:line="360" w:lineRule="auto"/>
        <w:jc w:val="both"/>
        <w:rPr>
          <w:rFonts w:asciiTheme="majorHAnsi" w:hAnsiTheme="majorHAnsi" w:cs="Arial"/>
        </w:rPr>
      </w:pPr>
    </w:p>
    <w:p w:rsidR="00737432" w:rsidRPr="00BB0E53" w:rsidRDefault="00737432" w:rsidP="003301FB">
      <w:pPr>
        <w:autoSpaceDE w:val="0"/>
        <w:autoSpaceDN w:val="0"/>
        <w:adjustRightInd w:val="0"/>
        <w:spacing w:line="360" w:lineRule="auto"/>
        <w:jc w:val="both"/>
        <w:rPr>
          <w:rFonts w:asciiTheme="majorHAnsi" w:hAnsiTheme="majorHAnsi" w:cs="Arial"/>
        </w:rPr>
      </w:pPr>
      <w:r w:rsidRPr="00BB0E53">
        <w:rPr>
          <w:rFonts w:asciiTheme="majorHAnsi" w:hAnsiTheme="majorHAnsi" w:cs="Arial"/>
        </w:rPr>
        <w:t xml:space="preserve">Se cuenta con dos </w:t>
      </w:r>
      <w:r w:rsidR="004C4C82" w:rsidRPr="00BB0E53">
        <w:rPr>
          <w:rFonts w:asciiTheme="majorHAnsi" w:hAnsiTheme="majorHAnsi" w:cs="Arial"/>
        </w:rPr>
        <w:t>módulos</w:t>
      </w:r>
      <w:r w:rsidRPr="00BB0E53">
        <w:rPr>
          <w:rFonts w:asciiTheme="majorHAnsi" w:hAnsiTheme="majorHAnsi" w:cs="Arial"/>
        </w:rPr>
        <w:t xml:space="preserve"> de invernadero con una  área de 2,500</w:t>
      </w:r>
      <w:r w:rsidR="004C4C82" w:rsidRPr="00BB0E53">
        <w:rPr>
          <w:rFonts w:asciiTheme="majorHAnsi" w:hAnsiTheme="majorHAnsi" w:cs="Arial"/>
        </w:rPr>
        <w:t xml:space="preserve"> </w:t>
      </w:r>
      <w:r w:rsidRPr="00BB0E53">
        <w:rPr>
          <w:rFonts w:asciiTheme="majorHAnsi" w:hAnsiTheme="majorHAnsi" w:cs="Arial"/>
        </w:rPr>
        <w:t xml:space="preserve"> mts</w:t>
      </w:r>
      <w:r w:rsidRPr="00BB0E53">
        <w:rPr>
          <w:rFonts w:asciiTheme="majorHAnsi" w:hAnsiTheme="majorHAnsi" w:cs="Arial"/>
          <w:vertAlign w:val="superscript"/>
        </w:rPr>
        <w:t>2</w:t>
      </w:r>
      <w:r w:rsidRPr="00BB0E53">
        <w:rPr>
          <w:rFonts w:asciiTheme="majorHAnsi" w:hAnsiTheme="majorHAnsi" w:cs="Arial"/>
        </w:rPr>
        <w:t xml:space="preserve"> cada uno</w:t>
      </w:r>
      <w:r w:rsidR="004C4C82" w:rsidRPr="00BB0E53">
        <w:rPr>
          <w:rFonts w:asciiTheme="majorHAnsi" w:hAnsiTheme="majorHAnsi" w:cs="Arial"/>
        </w:rPr>
        <w:t xml:space="preserve"> una área de guardado, un sistema de riego inteligente. Este módulo no se encuentra en buenas condiciones debido a que los elementos ambientales lo han degradado, lo anterior es un proceso natural en este tipo de albergues para la práctica de la producción agrícola sustentable.</w:t>
      </w:r>
    </w:p>
    <w:p w:rsidR="00737432" w:rsidRPr="00BB0E53" w:rsidRDefault="00737432" w:rsidP="003301FB">
      <w:pPr>
        <w:autoSpaceDE w:val="0"/>
        <w:autoSpaceDN w:val="0"/>
        <w:adjustRightInd w:val="0"/>
        <w:spacing w:line="360" w:lineRule="auto"/>
        <w:jc w:val="both"/>
        <w:rPr>
          <w:rFonts w:asciiTheme="majorHAnsi" w:hAnsiTheme="majorHAnsi" w:cs="Arial"/>
        </w:rPr>
      </w:pPr>
    </w:p>
    <w:p w:rsidR="00737432" w:rsidRPr="00BB0E53" w:rsidRDefault="004C4C82" w:rsidP="003301FB">
      <w:pPr>
        <w:autoSpaceDE w:val="0"/>
        <w:autoSpaceDN w:val="0"/>
        <w:adjustRightInd w:val="0"/>
        <w:spacing w:line="360" w:lineRule="auto"/>
        <w:jc w:val="both"/>
        <w:rPr>
          <w:rFonts w:asciiTheme="majorHAnsi" w:hAnsiTheme="majorHAnsi" w:cs="Arial"/>
        </w:rPr>
      </w:pPr>
      <w:r w:rsidRPr="00BB0E53">
        <w:rPr>
          <w:rFonts w:asciiTheme="majorHAnsi" w:hAnsiTheme="majorHAnsi" w:cs="Arial"/>
        </w:rPr>
        <w:t>Además de lo anterior el ITS Tamazula cuenta con un módulo de cafetería con una capacidad de atención de 72 personas simultáneas, este módulo se terminó de construir en el año 2012 y se encuentra en excelentes condiciones.</w:t>
      </w:r>
    </w:p>
    <w:p w:rsidR="004C4C82" w:rsidRPr="00BB0E53" w:rsidRDefault="004C4C82" w:rsidP="003301FB">
      <w:pPr>
        <w:autoSpaceDE w:val="0"/>
        <w:autoSpaceDN w:val="0"/>
        <w:adjustRightInd w:val="0"/>
        <w:spacing w:line="276" w:lineRule="auto"/>
        <w:jc w:val="both"/>
        <w:rPr>
          <w:rFonts w:asciiTheme="majorHAnsi" w:hAnsiTheme="majorHAnsi" w:cs="Arial"/>
        </w:rPr>
      </w:pPr>
    </w:p>
    <w:p w:rsidR="004C4C82" w:rsidRPr="00BB0E53" w:rsidRDefault="004C4C82" w:rsidP="003301FB">
      <w:pPr>
        <w:autoSpaceDE w:val="0"/>
        <w:autoSpaceDN w:val="0"/>
        <w:adjustRightInd w:val="0"/>
        <w:spacing w:line="276" w:lineRule="auto"/>
        <w:jc w:val="both"/>
        <w:rPr>
          <w:rFonts w:asciiTheme="majorHAnsi" w:hAnsiTheme="majorHAnsi" w:cs="Arial"/>
        </w:rPr>
      </w:pPr>
      <w:r w:rsidRPr="00BB0E53">
        <w:rPr>
          <w:rFonts w:asciiTheme="majorHAnsi" w:hAnsiTheme="majorHAnsi" w:cs="Arial"/>
        </w:rPr>
        <w:t>El parque vehicular del Instituto está conformado por lo siguiente:</w:t>
      </w:r>
    </w:p>
    <w:p w:rsidR="00D25DA7" w:rsidRPr="00BB0E53" w:rsidRDefault="00D25DA7" w:rsidP="00BD6818">
      <w:pPr>
        <w:autoSpaceDE w:val="0"/>
        <w:autoSpaceDN w:val="0"/>
        <w:adjustRightInd w:val="0"/>
        <w:jc w:val="both"/>
        <w:rPr>
          <w:rFonts w:asciiTheme="majorHAnsi" w:hAnsiTheme="majorHAnsi" w:cs="Arial"/>
        </w:rPr>
      </w:pPr>
    </w:p>
    <w:tbl>
      <w:tblPr>
        <w:tblStyle w:val="Tablaconcuadrcula"/>
        <w:tblW w:w="0" w:type="auto"/>
        <w:tblLook w:val="04A0" w:firstRow="1" w:lastRow="0" w:firstColumn="1" w:lastColumn="0" w:noHBand="0" w:noVBand="1"/>
      </w:tblPr>
      <w:tblGrid>
        <w:gridCol w:w="1876"/>
        <w:gridCol w:w="1803"/>
        <w:gridCol w:w="1926"/>
        <w:gridCol w:w="1845"/>
        <w:gridCol w:w="1604"/>
      </w:tblGrid>
      <w:tr w:rsidR="00536893" w:rsidRPr="00BB0E53" w:rsidTr="00536893">
        <w:tc>
          <w:tcPr>
            <w:tcW w:w="1876" w:type="dxa"/>
            <w:shd w:val="clear" w:color="auto" w:fill="D9D9D9" w:themeFill="background1" w:themeFillShade="D9"/>
            <w:vAlign w:val="center"/>
          </w:tcPr>
          <w:p w:rsidR="00536893" w:rsidRPr="00BB0E53" w:rsidRDefault="00536893" w:rsidP="00536893">
            <w:pPr>
              <w:autoSpaceDE w:val="0"/>
              <w:autoSpaceDN w:val="0"/>
              <w:adjustRightInd w:val="0"/>
              <w:jc w:val="center"/>
              <w:rPr>
                <w:rFonts w:asciiTheme="majorHAnsi" w:hAnsiTheme="majorHAnsi" w:cs="Arial"/>
                <w:color w:val="C00000"/>
              </w:rPr>
            </w:pPr>
            <w:r w:rsidRPr="00BB0E53">
              <w:rPr>
                <w:rFonts w:asciiTheme="majorHAnsi" w:hAnsiTheme="majorHAnsi" w:cs="Arial"/>
                <w:color w:val="C00000"/>
              </w:rPr>
              <w:t>Tipo de vehículo</w:t>
            </w:r>
          </w:p>
        </w:tc>
        <w:tc>
          <w:tcPr>
            <w:tcW w:w="1803" w:type="dxa"/>
            <w:shd w:val="clear" w:color="auto" w:fill="D9D9D9" w:themeFill="background1" w:themeFillShade="D9"/>
            <w:vAlign w:val="center"/>
          </w:tcPr>
          <w:p w:rsidR="00536893" w:rsidRPr="00BB0E53" w:rsidRDefault="00536893" w:rsidP="00536893">
            <w:pPr>
              <w:autoSpaceDE w:val="0"/>
              <w:autoSpaceDN w:val="0"/>
              <w:adjustRightInd w:val="0"/>
              <w:jc w:val="center"/>
              <w:rPr>
                <w:rFonts w:asciiTheme="majorHAnsi" w:hAnsiTheme="majorHAnsi" w:cs="Arial"/>
                <w:color w:val="C00000"/>
              </w:rPr>
            </w:pPr>
            <w:r w:rsidRPr="00BB0E53">
              <w:rPr>
                <w:rFonts w:asciiTheme="majorHAnsi" w:hAnsiTheme="majorHAnsi" w:cs="Arial"/>
                <w:color w:val="C00000"/>
              </w:rPr>
              <w:t>Marca</w:t>
            </w:r>
          </w:p>
        </w:tc>
        <w:tc>
          <w:tcPr>
            <w:tcW w:w="1926" w:type="dxa"/>
            <w:shd w:val="clear" w:color="auto" w:fill="D9D9D9" w:themeFill="background1" w:themeFillShade="D9"/>
            <w:vAlign w:val="center"/>
          </w:tcPr>
          <w:p w:rsidR="00536893" w:rsidRPr="00BB0E53" w:rsidRDefault="00536893" w:rsidP="00536893">
            <w:pPr>
              <w:autoSpaceDE w:val="0"/>
              <w:autoSpaceDN w:val="0"/>
              <w:adjustRightInd w:val="0"/>
              <w:jc w:val="center"/>
              <w:rPr>
                <w:rFonts w:asciiTheme="majorHAnsi" w:hAnsiTheme="majorHAnsi" w:cs="Arial"/>
                <w:color w:val="C00000"/>
              </w:rPr>
            </w:pPr>
            <w:r w:rsidRPr="00BB0E53">
              <w:rPr>
                <w:rFonts w:asciiTheme="majorHAnsi" w:hAnsiTheme="majorHAnsi" w:cs="Arial"/>
                <w:color w:val="C00000"/>
              </w:rPr>
              <w:t>Sub marca</w:t>
            </w:r>
          </w:p>
        </w:tc>
        <w:tc>
          <w:tcPr>
            <w:tcW w:w="1845" w:type="dxa"/>
            <w:shd w:val="clear" w:color="auto" w:fill="D9D9D9" w:themeFill="background1" w:themeFillShade="D9"/>
            <w:vAlign w:val="center"/>
          </w:tcPr>
          <w:p w:rsidR="00536893" w:rsidRPr="00BB0E53" w:rsidRDefault="00536893" w:rsidP="00536893">
            <w:pPr>
              <w:autoSpaceDE w:val="0"/>
              <w:autoSpaceDN w:val="0"/>
              <w:adjustRightInd w:val="0"/>
              <w:jc w:val="center"/>
              <w:rPr>
                <w:rFonts w:asciiTheme="majorHAnsi" w:hAnsiTheme="majorHAnsi" w:cs="Arial"/>
                <w:color w:val="C00000"/>
              </w:rPr>
            </w:pPr>
            <w:r w:rsidRPr="00BB0E53">
              <w:rPr>
                <w:rFonts w:asciiTheme="majorHAnsi" w:hAnsiTheme="majorHAnsi" w:cs="Arial"/>
                <w:color w:val="C00000"/>
              </w:rPr>
              <w:t>Modelo</w:t>
            </w:r>
          </w:p>
        </w:tc>
        <w:tc>
          <w:tcPr>
            <w:tcW w:w="1604" w:type="dxa"/>
            <w:shd w:val="clear" w:color="auto" w:fill="D9D9D9" w:themeFill="background1" w:themeFillShade="D9"/>
            <w:vAlign w:val="center"/>
          </w:tcPr>
          <w:p w:rsidR="00536893" w:rsidRPr="00BB0E53" w:rsidRDefault="00536893" w:rsidP="00536893">
            <w:pPr>
              <w:autoSpaceDE w:val="0"/>
              <w:autoSpaceDN w:val="0"/>
              <w:adjustRightInd w:val="0"/>
              <w:jc w:val="center"/>
              <w:rPr>
                <w:rFonts w:asciiTheme="majorHAnsi" w:hAnsiTheme="majorHAnsi" w:cs="Arial"/>
                <w:color w:val="C00000"/>
              </w:rPr>
            </w:pPr>
            <w:r w:rsidRPr="00BB0E53">
              <w:rPr>
                <w:rFonts w:asciiTheme="majorHAnsi" w:hAnsiTheme="majorHAnsi" w:cs="Arial"/>
                <w:color w:val="C00000"/>
              </w:rPr>
              <w:t>Condiciones</w:t>
            </w:r>
          </w:p>
        </w:tc>
      </w:tr>
      <w:tr w:rsidR="00536893" w:rsidRPr="00BB0E53" w:rsidTr="00536893">
        <w:tc>
          <w:tcPr>
            <w:tcW w:w="1876" w:type="dxa"/>
          </w:tcPr>
          <w:p w:rsidR="00536893" w:rsidRPr="00BB0E53" w:rsidRDefault="00536893" w:rsidP="00BD6818">
            <w:pPr>
              <w:autoSpaceDE w:val="0"/>
              <w:autoSpaceDN w:val="0"/>
              <w:adjustRightInd w:val="0"/>
              <w:jc w:val="both"/>
              <w:rPr>
                <w:rFonts w:asciiTheme="majorHAnsi" w:hAnsiTheme="majorHAnsi" w:cs="Arial"/>
              </w:rPr>
            </w:pPr>
            <w:r w:rsidRPr="00BB0E53">
              <w:rPr>
                <w:rFonts w:asciiTheme="majorHAnsi" w:hAnsiTheme="majorHAnsi" w:cs="Arial"/>
              </w:rPr>
              <w:t>Auto</w:t>
            </w:r>
          </w:p>
        </w:tc>
        <w:tc>
          <w:tcPr>
            <w:tcW w:w="1803" w:type="dxa"/>
          </w:tcPr>
          <w:p w:rsidR="00536893" w:rsidRPr="00BB0E53" w:rsidRDefault="00536893" w:rsidP="00BD6818">
            <w:pPr>
              <w:autoSpaceDE w:val="0"/>
              <w:autoSpaceDN w:val="0"/>
              <w:adjustRightInd w:val="0"/>
              <w:jc w:val="both"/>
              <w:rPr>
                <w:rFonts w:asciiTheme="majorHAnsi" w:hAnsiTheme="majorHAnsi" w:cs="Arial"/>
              </w:rPr>
            </w:pPr>
            <w:r w:rsidRPr="00BB0E53">
              <w:rPr>
                <w:rFonts w:asciiTheme="majorHAnsi" w:hAnsiTheme="majorHAnsi" w:cs="Arial"/>
              </w:rPr>
              <w:t>Chevrolet</w:t>
            </w:r>
          </w:p>
        </w:tc>
        <w:tc>
          <w:tcPr>
            <w:tcW w:w="1926" w:type="dxa"/>
          </w:tcPr>
          <w:p w:rsidR="00536893" w:rsidRPr="00BB0E53" w:rsidRDefault="00051CD5" w:rsidP="00BD6818">
            <w:pPr>
              <w:autoSpaceDE w:val="0"/>
              <w:autoSpaceDN w:val="0"/>
              <w:adjustRightInd w:val="0"/>
              <w:jc w:val="both"/>
              <w:rPr>
                <w:rFonts w:asciiTheme="majorHAnsi" w:hAnsiTheme="majorHAnsi" w:cs="Arial"/>
              </w:rPr>
            </w:pPr>
            <w:r w:rsidRPr="00BB0E53">
              <w:rPr>
                <w:rFonts w:asciiTheme="majorHAnsi" w:hAnsiTheme="majorHAnsi" w:cs="Arial"/>
              </w:rPr>
              <w:t>Malibú</w:t>
            </w:r>
          </w:p>
        </w:tc>
        <w:tc>
          <w:tcPr>
            <w:tcW w:w="1845" w:type="dxa"/>
          </w:tcPr>
          <w:p w:rsidR="00536893" w:rsidRPr="00BB0E53" w:rsidRDefault="00536893" w:rsidP="004F799A">
            <w:pPr>
              <w:autoSpaceDE w:val="0"/>
              <w:autoSpaceDN w:val="0"/>
              <w:adjustRightInd w:val="0"/>
              <w:jc w:val="center"/>
              <w:rPr>
                <w:rFonts w:asciiTheme="majorHAnsi" w:hAnsiTheme="majorHAnsi" w:cs="Arial"/>
              </w:rPr>
            </w:pPr>
            <w:r w:rsidRPr="00BB0E53">
              <w:rPr>
                <w:rFonts w:asciiTheme="majorHAnsi" w:hAnsiTheme="majorHAnsi" w:cs="Arial"/>
              </w:rPr>
              <w:t>2009</w:t>
            </w:r>
          </w:p>
        </w:tc>
        <w:tc>
          <w:tcPr>
            <w:tcW w:w="1604" w:type="dxa"/>
          </w:tcPr>
          <w:p w:rsidR="00536893" w:rsidRPr="00BB0E53" w:rsidRDefault="00536893" w:rsidP="00BD6818">
            <w:pPr>
              <w:autoSpaceDE w:val="0"/>
              <w:autoSpaceDN w:val="0"/>
              <w:adjustRightInd w:val="0"/>
              <w:jc w:val="both"/>
              <w:rPr>
                <w:rFonts w:asciiTheme="majorHAnsi" w:hAnsiTheme="majorHAnsi" w:cs="Arial"/>
              </w:rPr>
            </w:pPr>
            <w:r w:rsidRPr="00BB0E53">
              <w:rPr>
                <w:rFonts w:asciiTheme="majorHAnsi" w:hAnsiTheme="majorHAnsi" w:cs="Arial"/>
              </w:rPr>
              <w:t>Regular</w:t>
            </w:r>
          </w:p>
        </w:tc>
      </w:tr>
      <w:tr w:rsidR="00536893" w:rsidRPr="00BB0E53" w:rsidTr="00536893">
        <w:tc>
          <w:tcPr>
            <w:tcW w:w="1876" w:type="dxa"/>
          </w:tcPr>
          <w:p w:rsidR="00536893" w:rsidRPr="00BB0E53" w:rsidRDefault="00536893" w:rsidP="00BD6818">
            <w:pPr>
              <w:autoSpaceDE w:val="0"/>
              <w:autoSpaceDN w:val="0"/>
              <w:adjustRightInd w:val="0"/>
              <w:jc w:val="both"/>
              <w:rPr>
                <w:rFonts w:asciiTheme="majorHAnsi" w:hAnsiTheme="majorHAnsi" w:cs="Arial"/>
              </w:rPr>
            </w:pPr>
            <w:r w:rsidRPr="00BB0E53">
              <w:rPr>
                <w:rFonts w:asciiTheme="majorHAnsi" w:hAnsiTheme="majorHAnsi" w:cs="Arial"/>
              </w:rPr>
              <w:t>Auto</w:t>
            </w:r>
          </w:p>
        </w:tc>
        <w:tc>
          <w:tcPr>
            <w:tcW w:w="1803" w:type="dxa"/>
          </w:tcPr>
          <w:p w:rsidR="00536893" w:rsidRPr="00BB0E53" w:rsidRDefault="00536893">
            <w:pPr>
              <w:rPr>
                <w:rFonts w:asciiTheme="majorHAnsi" w:hAnsiTheme="majorHAnsi"/>
              </w:rPr>
            </w:pPr>
            <w:r w:rsidRPr="00BB0E53">
              <w:rPr>
                <w:rFonts w:asciiTheme="majorHAnsi" w:hAnsiTheme="majorHAnsi" w:cs="Arial"/>
              </w:rPr>
              <w:t>Chevrolet</w:t>
            </w:r>
          </w:p>
        </w:tc>
        <w:tc>
          <w:tcPr>
            <w:tcW w:w="1926" w:type="dxa"/>
          </w:tcPr>
          <w:p w:rsidR="00536893" w:rsidRPr="00BB0E53" w:rsidRDefault="00536893" w:rsidP="00BD6818">
            <w:pPr>
              <w:autoSpaceDE w:val="0"/>
              <w:autoSpaceDN w:val="0"/>
              <w:adjustRightInd w:val="0"/>
              <w:jc w:val="both"/>
              <w:rPr>
                <w:rFonts w:asciiTheme="majorHAnsi" w:hAnsiTheme="majorHAnsi" w:cs="Arial"/>
              </w:rPr>
            </w:pPr>
            <w:r w:rsidRPr="00BB0E53">
              <w:rPr>
                <w:rFonts w:asciiTheme="majorHAnsi" w:hAnsiTheme="majorHAnsi" w:cs="Arial"/>
              </w:rPr>
              <w:t>Aveo</w:t>
            </w:r>
          </w:p>
        </w:tc>
        <w:tc>
          <w:tcPr>
            <w:tcW w:w="1845" w:type="dxa"/>
          </w:tcPr>
          <w:p w:rsidR="00536893" w:rsidRPr="00BB0E53" w:rsidRDefault="00536893" w:rsidP="004F799A">
            <w:pPr>
              <w:jc w:val="center"/>
              <w:rPr>
                <w:rFonts w:asciiTheme="majorHAnsi" w:hAnsiTheme="majorHAnsi"/>
              </w:rPr>
            </w:pPr>
            <w:r w:rsidRPr="00BB0E53">
              <w:rPr>
                <w:rFonts w:asciiTheme="majorHAnsi" w:hAnsiTheme="majorHAnsi" w:cs="Arial"/>
              </w:rPr>
              <w:t>2009</w:t>
            </w:r>
          </w:p>
        </w:tc>
        <w:tc>
          <w:tcPr>
            <w:tcW w:w="1604" w:type="dxa"/>
          </w:tcPr>
          <w:p w:rsidR="00536893" w:rsidRPr="00BB0E53" w:rsidRDefault="00536893" w:rsidP="00BD6818">
            <w:pPr>
              <w:autoSpaceDE w:val="0"/>
              <w:autoSpaceDN w:val="0"/>
              <w:adjustRightInd w:val="0"/>
              <w:jc w:val="both"/>
              <w:rPr>
                <w:rFonts w:asciiTheme="majorHAnsi" w:hAnsiTheme="majorHAnsi" w:cs="Arial"/>
              </w:rPr>
            </w:pPr>
            <w:r w:rsidRPr="00BB0E53">
              <w:rPr>
                <w:rFonts w:asciiTheme="majorHAnsi" w:hAnsiTheme="majorHAnsi" w:cs="Arial"/>
              </w:rPr>
              <w:t>Regular</w:t>
            </w:r>
          </w:p>
        </w:tc>
      </w:tr>
      <w:tr w:rsidR="00536893" w:rsidRPr="00BB0E53" w:rsidTr="00536893">
        <w:tc>
          <w:tcPr>
            <w:tcW w:w="1876" w:type="dxa"/>
          </w:tcPr>
          <w:p w:rsidR="00536893" w:rsidRPr="00BB0E53" w:rsidRDefault="00536893" w:rsidP="00BD6818">
            <w:pPr>
              <w:autoSpaceDE w:val="0"/>
              <w:autoSpaceDN w:val="0"/>
              <w:adjustRightInd w:val="0"/>
              <w:jc w:val="both"/>
              <w:rPr>
                <w:rFonts w:asciiTheme="majorHAnsi" w:hAnsiTheme="majorHAnsi" w:cs="Arial"/>
              </w:rPr>
            </w:pPr>
            <w:r w:rsidRPr="00BB0E53">
              <w:rPr>
                <w:rFonts w:asciiTheme="majorHAnsi" w:hAnsiTheme="majorHAnsi" w:cs="Arial"/>
              </w:rPr>
              <w:t>Auto</w:t>
            </w:r>
          </w:p>
        </w:tc>
        <w:tc>
          <w:tcPr>
            <w:tcW w:w="1803" w:type="dxa"/>
          </w:tcPr>
          <w:p w:rsidR="00536893" w:rsidRPr="00BB0E53" w:rsidRDefault="00536893">
            <w:pPr>
              <w:rPr>
                <w:rFonts w:asciiTheme="majorHAnsi" w:hAnsiTheme="majorHAnsi"/>
              </w:rPr>
            </w:pPr>
            <w:r w:rsidRPr="00BB0E53">
              <w:rPr>
                <w:rFonts w:asciiTheme="majorHAnsi" w:hAnsiTheme="majorHAnsi" w:cs="Arial"/>
              </w:rPr>
              <w:t>Chevrolet</w:t>
            </w:r>
          </w:p>
        </w:tc>
        <w:tc>
          <w:tcPr>
            <w:tcW w:w="1926" w:type="dxa"/>
          </w:tcPr>
          <w:p w:rsidR="00536893" w:rsidRPr="00BB0E53" w:rsidRDefault="00536893" w:rsidP="00BD6818">
            <w:pPr>
              <w:autoSpaceDE w:val="0"/>
              <w:autoSpaceDN w:val="0"/>
              <w:adjustRightInd w:val="0"/>
              <w:jc w:val="both"/>
              <w:rPr>
                <w:rFonts w:asciiTheme="majorHAnsi" w:hAnsiTheme="majorHAnsi" w:cs="Arial"/>
              </w:rPr>
            </w:pPr>
            <w:r w:rsidRPr="00BB0E53">
              <w:rPr>
                <w:rFonts w:asciiTheme="majorHAnsi" w:hAnsiTheme="majorHAnsi" w:cs="Arial"/>
              </w:rPr>
              <w:t>Aveo</w:t>
            </w:r>
          </w:p>
        </w:tc>
        <w:tc>
          <w:tcPr>
            <w:tcW w:w="1845" w:type="dxa"/>
          </w:tcPr>
          <w:p w:rsidR="00536893" w:rsidRPr="00BB0E53" w:rsidRDefault="00536893" w:rsidP="004F799A">
            <w:pPr>
              <w:jc w:val="center"/>
              <w:rPr>
                <w:rFonts w:asciiTheme="majorHAnsi" w:hAnsiTheme="majorHAnsi"/>
              </w:rPr>
            </w:pPr>
            <w:r w:rsidRPr="00BB0E53">
              <w:rPr>
                <w:rFonts w:asciiTheme="majorHAnsi" w:hAnsiTheme="majorHAnsi" w:cs="Arial"/>
              </w:rPr>
              <w:t>2009</w:t>
            </w:r>
          </w:p>
        </w:tc>
        <w:tc>
          <w:tcPr>
            <w:tcW w:w="1604" w:type="dxa"/>
          </w:tcPr>
          <w:p w:rsidR="00536893" w:rsidRPr="00BB0E53" w:rsidRDefault="00536893" w:rsidP="00BD6818">
            <w:pPr>
              <w:autoSpaceDE w:val="0"/>
              <w:autoSpaceDN w:val="0"/>
              <w:adjustRightInd w:val="0"/>
              <w:jc w:val="both"/>
              <w:rPr>
                <w:rFonts w:asciiTheme="majorHAnsi" w:hAnsiTheme="majorHAnsi" w:cs="Arial"/>
              </w:rPr>
            </w:pPr>
            <w:r w:rsidRPr="00BB0E53">
              <w:rPr>
                <w:rFonts w:asciiTheme="majorHAnsi" w:hAnsiTheme="majorHAnsi" w:cs="Arial"/>
              </w:rPr>
              <w:t>Buenas</w:t>
            </w:r>
          </w:p>
        </w:tc>
      </w:tr>
      <w:tr w:rsidR="00536893" w:rsidRPr="00BB0E53" w:rsidTr="00536893">
        <w:tc>
          <w:tcPr>
            <w:tcW w:w="1876" w:type="dxa"/>
          </w:tcPr>
          <w:p w:rsidR="00536893" w:rsidRPr="00BB0E53" w:rsidRDefault="00536893" w:rsidP="00BD6818">
            <w:pPr>
              <w:autoSpaceDE w:val="0"/>
              <w:autoSpaceDN w:val="0"/>
              <w:adjustRightInd w:val="0"/>
              <w:jc w:val="both"/>
              <w:rPr>
                <w:rFonts w:asciiTheme="majorHAnsi" w:hAnsiTheme="majorHAnsi" w:cs="Arial"/>
              </w:rPr>
            </w:pPr>
            <w:r w:rsidRPr="00BB0E53">
              <w:rPr>
                <w:rFonts w:asciiTheme="majorHAnsi" w:hAnsiTheme="majorHAnsi" w:cs="Arial"/>
              </w:rPr>
              <w:t>Pick UP</w:t>
            </w:r>
          </w:p>
        </w:tc>
        <w:tc>
          <w:tcPr>
            <w:tcW w:w="1803" w:type="dxa"/>
          </w:tcPr>
          <w:p w:rsidR="00536893" w:rsidRPr="00BB0E53" w:rsidRDefault="00536893" w:rsidP="00BD6818">
            <w:pPr>
              <w:autoSpaceDE w:val="0"/>
              <w:autoSpaceDN w:val="0"/>
              <w:adjustRightInd w:val="0"/>
              <w:jc w:val="both"/>
              <w:rPr>
                <w:rFonts w:asciiTheme="majorHAnsi" w:hAnsiTheme="majorHAnsi" w:cs="Arial"/>
              </w:rPr>
            </w:pPr>
            <w:r w:rsidRPr="00BB0E53">
              <w:rPr>
                <w:rFonts w:asciiTheme="majorHAnsi" w:hAnsiTheme="majorHAnsi" w:cs="Arial"/>
              </w:rPr>
              <w:t>Nissan</w:t>
            </w:r>
          </w:p>
        </w:tc>
        <w:tc>
          <w:tcPr>
            <w:tcW w:w="1926" w:type="dxa"/>
          </w:tcPr>
          <w:p w:rsidR="00536893" w:rsidRPr="00BB0E53" w:rsidRDefault="00051CD5" w:rsidP="00BD6818">
            <w:pPr>
              <w:autoSpaceDE w:val="0"/>
              <w:autoSpaceDN w:val="0"/>
              <w:adjustRightInd w:val="0"/>
              <w:jc w:val="both"/>
              <w:rPr>
                <w:rFonts w:asciiTheme="majorHAnsi" w:hAnsiTheme="majorHAnsi" w:cs="Arial"/>
              </w:rPr>
            </w:pPr>
            <w:r w:rsidRPr="00BB0E53">
              <w:rPr>
                <w:rFonts w:asciiTheme="majorHAnsi" w:hAnsiTheme="majorHAnsi" w:cs="Arial"/>
              </w:rPr>
              <w:t>NP 300</w:t>
            </w:r>
          </w:p>
        </w:tc>
        <w:tc>
          <w:tcPr>
            <w:tcW w:w="1845" w:type="dxa"/>
          </w:tcPr>
          <w:p w:rsidR="00536893" w:rsidRPr="00BB0E53" w:rsidRDefault="00536893" w:rsidP="004F799A">
            <w:pPr>
              <w:jc w:val="center"/>
              <w:rPr>
                <w:rFonts w:asciiTheme="majorHAnsi" w:hAnsiTheme="majorHAnsi"/>
              </w:rPr>
            </w:pPr>
            <w:r w:rsidRPr="00BB0E53">
              <w:rPr>
                <w:rFonts w:asciiTheme="majorHAnsi" w:hAnsiTheme="majorHAnsi" w:cs="Arial"/>
              </w:rPr>
              <w:t>2009</w:t>
            </w:r>
          </w:p>
        </w:tc>
        <w:tc>
          <w:tcPr>
            <w:tcW w:w="1604" w:type="dxa"/>
          </w:tcPr>
          <w:p w:rsidR="00536893" w:rsidRPr="00BB0E53" w:rsidRDefault="00536893" w:rsidP="00BD6818">
            <w:pPr>
              <w:autoSpaceDE w:val="0"/>
              <w:autoSpaceDN w:val="0"/>
              <w:adjustRightInd w:val="0"/>
              <w:jc w:val="both"/>
              <w:rPr>
                <w:rFonts w:asciiTheme="majorHAnsi" w:hAnsiTheme="majorHAnsi" w:cs="Arial"/>
              </w:rPr>
            </w:pPr>
            <w:r w:rsidRPr="00BB0E53">
              <w:rPr>
                <w:rFonts w:asciiTheme="majorHAnsi" w:hAnsiTheme="majorHAnsi" w:cs="Arial"/>
              </w:rPr>
              <w:t>Buenas</w:t>
            </w:r>
          </w:p>
        </w:tc>
      </w:tr>
      <w:tr w:rsidR="00536893" w:rsidRPr="00BB0E53" w:rsidTr="00536893">
        <w:tc>
          <w:tcPr>
            <w:tcW w:w="1876" w:type="dxa"/>
          </w:tcPr>
          <w:p w:rsidR="00536893" w:rsidRPr="00BB0E53" w:rsidRDefault="00536893" w:rsidP="00BD6818">
            <w:pPr>
              <w:autoSpaceDE w:val="0"/>
              <w:autoSpaceDN w:val="0"/>
              <w:adjustRightInd w:val="0"/>
              <w:jc w:val="both"/>
              <w:rPr>
                <w:rFonts w:asciiTheme="majorHAnsi" w:hAnsiTheme="majorHAnsi" w:cs="Arial"/>
              </w:rPr>
            </w:pPr>
            <w:r w:rsidRPr="00BB0E53">
              <w:rPr>
                <w:rFonts w:asciiTheme="majorHAnsi" w:hAnsiTheme="majorHAnsi" w:cs="Arial"/>
              </w:rPr>
              <w:t>Pick UP</w:t>
            </w:r>
          </w:p>
        </w:tc>
        <w:tc>
          <w:tcPr>
            <w:tcW w:w="1803" w:type="dxa"/>
          </w:tcPr>
          <w:p w:rsidR="00536893" w:rsidRPr="00BB0E53" w:rsidRDefault="00536893">
            <w:pPr>
              <w:rPr>
                <w:rFonts w:asciiTheme="majorHAnsi" w:hAnsiTheme="majorHAnsi"/>
              </w:rPr>
            </w:pPr>
            <w:r w:rsidRPr="00BB0E53">
              <w:rPr>
                <w:rFonts w:asciiTheme="majorHAnsi" w:hAnsiTheme="majorHAnsi" w:cs="Arial"/>
              </w:rPr>
              <w:t>Nissan</w:t>
            </w:r>
          </w:p>
        </w:tc>
        <w:tc>
          <w:tcPr>
            <w:tcW w:w="1926" w:type="dxa"/>
          </w:tcPr>
          <w:p w:rsidR="00536893" w:rsidRPr="00BB0E53" w:rsidRDefault="00051CD5" w:rsidP="00BD6818">
            <w:pPr>
              <w:autoSpaceDE w:val="0"/>
              <w:autoSpaceDN w:val="0"/>
              <w:adjustRightInd w:val="0"/>
              <w:jc w:val="both"/>
              <w:rPr>
                <w:rFonts w:asciiTheme="majorHAnsi" w:hAnsiTheme="majorHAnsi" w:cs="Arial"/>
              </w:rPr>
            </w:pPr>
            <w:r w:rsidRPr="00BB0E53">
              <w:rPr>
                <w:rFonts w:asciiTheme="majorHAnsi" w:hAnsiTheme="majorHAnsi" w:cs="Arial"/>
              </w:rPr>
              <w:t>NP 300</w:t>
            </w:r>
          </w:p>
        </w:tc>
        <w:tc>
          <w:tcPr>
            <w:tcW w:w="1845" w:type="dxa"/>
          </w:tcPr>
          <w:p w:rsidR="00536893" w:rsidRPr="00BB0E53" w:rsidRDefault="00536893" w:rsidP="004F799A">
            <w:pPr>
              <w:jc w:val="center"/>
              <w:rPr>
                <w:rFonts w:asciiTheme="majorHAnsi" w:hAnsiTheme="majorHAnsi"/>
              </w:rPr>
            </w:pPr>
            <w:r w:rsidRPr="00BB0E53">
              <w:rPr>
                <w:rFonts w:asciiTheme="majorHAnsi" w:hAnsiTheme="majorHAnsi" w:cs="Arial"/>
              </w:rPr>
              <w:t>2009</w:t>
            </w:r>
          </w:p>
        </w:tc>
        <w:tc>
          <w:tcPr>
            <w:tcW w:w="1604" w:type="dxa"/>
          </w:tcPr>
          <w:p w:rsidR="00536893" w:rsidRPr="00BB0E53" w:rsidRDefault="00536893" w:rsidP="00BD6818">
            <w:pPr>
              <w:autoSpaceDE w:val="0"/>
              <w:autoSpaceDN w:val="0"/>
              <w:adjustRightInd w:val="0"/>
              <w:jc w:val="both"/>
              <w:rPr>
                <w:rFonts w:asciiTheme="majorHAnsi" w:hAnsiTheme="majorHAnsi" w:cs="Arial"/>
              </w:rPr>
            </w:pPr>
            <w:r w:rsidRPr="00BB0E53">
              <w:rPr>
                <w:rFonts w:asciiTheme="majorHAnsi" w:hAnsiTheme="majorHAnsi" w:cs="Arial"/>
              </w:rPr>
              <w:t>Buenas</w:t>
            </w:r>
          </w:p>
        </w:tc>
      </w:tr>
      <w:tr w:rsidR="00536893" w:rsidRPr="00BB0E53" w:rsidTr="00536893">
        <w:tc>
          <w:tcPr>
            <w:tcW w:w="1876" w:type="dxa"/>
          </w:tcPr>
          <w:p w:rsidR="00536893" w:rsidRPr="00BB0E53" w:rsidRDefault="00536893" w:rsidP="00BD6818">
            <w:pPr>
              <w:autoSpaceDE w:val="0"/>
              <w:autoSpaceDN w:val="0"/>
              <w:adjustRightInd w:val="0"/>
              <w:jc w:val="both"/>
              <w:rPr>
                <w:rFonts w:asciiTheme="majorHAnsi" w:hAnsiTheme="majorHAnsi" w:cs="Arial"/>
              </w:rPr>
            </w:pPr>
            <w:r w:rsidRPr="00BB0E53">
              <w:rPr>
                <w:rFonts w:asciiTheme="majorHAnsi" w:hAnsiTheme="majorHAnsi" w:cs="Arial"/>
              </w:rPr>
              <w:t>Mini Van</w:t>
            </w:r>
          </w:p>
        </w:tc>
        <w:tc>
          <w:tcPr>
            <w:tcW w:w="1803" w:type="dxa"/>
          </w:tcPr>
          <w:p w:rsidR="00536893" w:rsidRPr="00BB0E53" w:rsidRDefault="00536893">
            <w:pPr>
              <w:rPr>
                <w:rFonts w:asciiTheme="majorHAnsi" w:hAnsiTheme="majorHAnsi"/>
              </w:rPr>
            </w:pPr>
            <w:r w:rsidRPr="00BB0E53">
              <w:rPr>
                <w:rFonts w:asciiTheme="majorHAnsi" w:hAnsiTheme="majorHAnsi" w:cs="Arial"/>
              </w:rPr>
              <w:t>Nissan</w:t>
            </w:r>
          </w:p>
        </w:tc>
        <w:tc>
          <w:tcPr>
            <w:tcW w:w="1926" w:type="dxa"/>
          </w:tcPr>
          <w:p w:rsidR="00536893" w:rsidRPr="00BB0E53" w:rsidRDefault="00051CD5" w:rsidP="00BD6818">
            <w:pPr>
              <w:autoSpaceDE w:val="0"/>
              <w:autoSpaceDN w:val="0"/>
              <w:adjustRightInd w:val="0"/>
              <w:jc w:val="both"/>
              <w:rPr>
                <w:rFonts w:asciiTheme="majorHAnsi" w:hAnsiTheme="majorHAnsi" w:cs="Arial"/>
              </w:rPr>
            </w:pPr>
            <w:r w:rsidRPr="00BB0E53">
              <w:rPr>
                <w:rFonts w:asciiTheme="majorHAnsi" w:hAnsiTheme="majorHAnsi" w:cs="Arial"/>
              </w:rPr>
              <w:t>Ú</w:t>
            </w:r>
            <w:r w:rsidR="00536893" w:rsidRPr="00BB0E53">
              <w:rPr>
                <w:rFonts w:asciiTheme="majorHAnsi" w:hAnsiTheme="majorHAnsi" w:cs="Arial"/>
              </w:rPr>
              <w:t>rban</w:t>
            </w:r>
          </w:p>
        </w:tc>
        <w:tc>
          <w:tcPr>
            <w:tcW w:w="1845" w:type="dxa"/>
          </w:tcPr>
          <w:p w:rsidR="00536893" w:rsidRPr="00BB0E53" w:rsidRDefault="00536893" w:rsidP="004F799A">
            <w:pPr>
              <w:jc w:val="center"/>
              <w:rPr>
                <w:rFonts w:asciiTheme="majorHAnsi" w:hAnsiTheme="majorHAnsi"/>
              </w:rPr>
            </w:pPr>
            <w:r w:rsidRPr="00BB0E53">
              <w:rPr>
                <w:rFonts w:asciiTheme="majorHAnsi" w:hAnsiTheme="majorHAnsi" w:cs="Arial"/>
              </w:rPr>
              <w:t>2009</w:t>
            </w:r>
          </w:p>
        </w:tc>
        <w:tc>
          <w:tcPr>
            <w:tcW w:w="1604" w:type="dxa"/>
          </w:tcPr>
          <w:p w:rsidR="00536893" w:rsidRPr="00BB0E53" w:rsidRDefault="00536893" w:rsidP="00BD6818">
            <w:pPr>
              <w:autoSpaceDE w:val="0"/>
              <w:autoSpaceDN w:val="0"/>
              <w:adjustRightInd w:val="0"/>
              <w:jc w:val="both"/>
              <w:rPr>
                <w:rFonts w:asciiTheme="majorHAnsi" w:hAnsiTheme="majorHAnsi" w:cs="Arial"/>
              </w:rPr>
            </w:pPr>
            <w:r w:rsidRPr="00BB0E53">
              <w:rPr>
                <w:rFonts w:asciiTheme="majorHAnsi" w:hAnsiTheme="majorHAnsi" w:cs="Arial"/>
              </w:rPr>
              <w:t>Buenas</w:t>
            </w:r>
          </w:p>
        </w:tc>
      </w:tr>
      <w:tr w:rsidR="00536893" w:rsidRPr="00BB0E53" w:rsidTr="00536893">
        <w:tc>
          <w:tcPr>
            <w:tcW w:w="1876" w:type="dxa"/>
          </w:tcPr>
          <w:p w:rsidR="00536893" w:rsidRPr="00BB0E53" w:rsidRDefault="00536893" w:rsidP="00BD6818">
            <w:pPr>
              <w:autoSpaceDE w:val="0"/>
              <w:autoSpaceDN w:val="0"/>
              <w:adjustRightInd w:val="0"/>
              <w:jc w:val="both"/>
              <w:rPr>
                <w:rFonts w:asciiTheme="majorHAnsi" w:hAnsiTheme="majorHAnsi" w:cs="Arial"/>
              </w:rPr>
            </w:pPr>
            <w:r w:rsidRPr="00BB0E53">
              <w:rPr>
                <w:rFonts w:asciiTheme="majorHAnsi" w:hAnsiTheme="majorHAnsi" w:cs="Arial"/>
              </w:rPr>
              <w:t>Mini Van</w:t>
            </w:r>
          </w:p>
        </w:tc>
        <w:tc>
          <w:tcPr>
            <w:tcW w:w="1803" w:type="dxa"/>
          </w:tcPr>
          <w:p w:rsidR="00536893" w:rsidRPr="00BB0E53" w:rsidRDefault="00536893">
            <w:pPr>
              <w:rPr>
                <w:rFonts w:asciiTheme="majorHAnsi" w:hAnsiTheme="majorHAnsi"/>
              </w:rPr>
            </w:pPr>
            <w:r w:rsidRPr="00BB0E53">
              <w:rPr>
                <w:rFonts w:asciiTheme="majorHAnsi" w:hAnsiTheme="majorHAnsi" w:cs="Arial"/>
              </w:rPr>
              <w:t>Nissan</w:t>
            </w:r>
          </w:p>
        </w:tc>
        <w:tc>
          <w:tcPr>
            <w:tcW w:w="1926" w:type="dxa"/>
          </w:tcPr>
          <w:p w:rsidR="00536893" w:rsidRPr="00BB0E53" w:rsidRDefault="00051CD5" w:rsidP="00BD6818">
            <w:pPr>
              <w:autoSpaceDE w:val="0"/>
              <w:autoSpaceDN w:val="0"/>
              <w:adjustRightInd w:val="0"/>
              <w:jc w:val="both"/>
              <w:rPr>
                <w:rFonts w:asciiTheme="majorHAnsi" w:hAnsiTheme="majorHAnsi" w:cs="Arial"/>
              </w:rPr>
            </w:pPr>
            <w:r w:rsidRPr="00BB0E53">
              <w:rPr>
                <w:rFonts w:asciiTheme="majorHAnsi" w:hAnsiTheme="majorHAnsi" w:cs="Arial"/>
              </w:rPr>
              <w:t>Úrban</w:t>
            </w:r>
          </w:p>
        </w:tc>
        <w:tc>
          <w:tcPr>
            <w:tcW w:w="1845" w:type="dxa"/>
          </w:tcPr>
          <w:p w:rsidR="00536893" w:rsidRPr="00BB0E53" w:rsidRDefault="00536893" w:rsidP="004F799A">
            <w:pPr>
              <w:jc w:val="center"/>
              <w:rPr>
                <w:rFonts w:asciiTheme="majorHAnsi" w:hAnsiTheme="majorHAnsi"/>
              </w:rPr>
            </w:pPr>
            <w:r w:rsidRPr="00BB0E53">
              <w:rPr>
                <w:rFonts w:asciiTheme="majorHAnsi" w:hAnsiTheme="majorHAnsi" w:cs="Arial"/>
              </w:rPr>
              <w:t>2009</w:t>
            </w:r>
          </w:p>
        </w:tc>
        <w:tc>
          <w:tcPr>
            <w:tcW w:w="1604" w:type="dxa"/>
          </w:tcPr>
          <w:p w:rsidR="00536893" w:rsidRPr="00BB0E53" w:rsidRDefault="00536893" w:rsidP="00BD6818">
            <w:pPr>
              <w:autoSpaceDE w:val="0"/>
              <w:autoSpaceDN w:val="0"/>
              <w:adjustRightInd w:val="0"/>
              <w:jc w:val="both"/>
              <w:rPr>
                <w:rFonts w:asciiTheme="majorHAnsi" w:hAnsiTheme="majorHAnsi" w:cs="Arial"/>
              </w:rPr>
            </w:pPr>
            <w:r w:rsidRPr="00BB0E53">
              <w:rPr>
                <w:rFonts w:asciiTheme="majorHAnsi" w:hAnsiTheme="majorHAnsi" w:cs="Arial"/>
              </w:rPr>
              <w:t>Buenas</w:t>
            </w:r>
          </w:p>
        </w:tc>
      </w:tr>
    </w:tbl>
    <w:p w:rsidR="00D25DA7" w:rsidRPr="00BB0E53" w:rsidRDefault="00D25DA7" w:rsidP="00BD6818">
      <w:pPr>
        <w:autoSpaceDE w:val="0"/>
        <w:autoSpaceDN w:val="0"/>
        <w:adjustRightInd w:val="0"/>
        <w:jc w:val="both"/>
        <w:rPr>
          <w:rFonts w:asciiTheme="majorHAnsi" w:hAnsiTheme="majorHAnsi" w:cs="Arial"/>
        </w:rPr>
      </w:pPr>
    </w:p>
    <w:p w:rsidR="00D25DA7" w:rsidRPr="00BB0E53" w:rsidRDefault="00D25DA7" w:rsidP="00BD6818">
      <w:pPr>
        <w:autoSpaceDE w:val="0"/>
        <w:autoSpaceDN w:val="0"/>
        <w:adjustRightInd w:val="0"/>
        <w:jc w:val="both"/>
        <w:rPr>
          <w:rFonts w:asciiTheme="majorHAnsi" w:hAnsiTheme="majorHAnsi" w:cs="Arial"/>
        </w:rPr>
      </w:pPr>
    </w:p>
    <w:p w:rsidR="00D25DA7" w:rsidRPr="00BB0E53" w:rsidRDefault="00051CD5" w:rsidP="003301FB">
      <w:pPr>
        <w:autoSpaceDE w:val="0"/>
        <w:autoSpaceDN w:val="0"/>
        <w:adjustRightInd w:val="0"/>
        <w:spacing w:line="360" w:lineRule="auto"/>
        <w:jc w:val="both"/>
        <w:rPr>
          <w:rFonts w:asciiTheme="majorHAnsi" w:hAnsiTheme="majorHAnsi" w:cs="Arial"/>
        </w:rPr>
      </w:pPr>
      <w:r w:rsidRPr="00BB0E53">
        <w:rPr>
          <w:rFonts w:asciiTheme="majorHAnsi" w:hAnsiTheme="majorHAnsi" w:cs="Arial"/>
        </w:rPr>
        <w:t xml:space="preserve">Con respecto a los servicios básicos del Instituto se puede mencionar que el Instituto cuenta con un pozo de agua, servicio de energía eléctrica, servicio de gas, servicio telefónico y de Internet,  cada inmueble cuenta con una fosa séptica debido a que no hay servicio de drenaje en las inmediaciones de la Institución, no se cuenta con </w:t>
      </w:r>
      <w:r w:rsidRPr="00BB0E53">
        <w:rPr>
          <w:rFonts w:asciiTheme="majorHAnsi" w:hAnsiTheme="majorHAnsi" w:cs="Arial"/>
        </w:rPr>
        <w:lastRenderedPageBreak/>
        <w:t>almacenes, aunque la Institución renta un espacio que sirve como bodega para almacenar principalmente activos dañados.</w:t>
      </w:r>
    </w:p>
    <w:p w:rsidR="00D25DA7" w:rsidRPr="00BB0E53" w:rsidRDefault="00D25DA7" w:rsidP="003301FB">
      <w:pPr>
        <w:autoSpaceDE w:val="0"/>
        <w:autoSpaceDN w:val="0"/>
        <w:adjustRightInd w:val="0"/>
        <w:spacing w:line="276" w:lineRule="auto"/>
        <w:jc w:val="both"/>
        <w:rPr>
          <w:rFonts w:asciiTheme="majorHAnsi" w:hAnsiTheme="majorHAnsi" w:cs="Arial"/>
        </w:rPr>
      </w:pPr>
    </w:p>
    <w:p w:rsidR="00EA1E52" w:rsidRPr="00BB0E53" w:rsidRDefault="00EA1E52" w:rsidP="003301FB">
      <w:pPr>
        <w:autoSpaceDE w:val="0"/>
        <w:autoSpaceDN w:val="0"/>
        <w:adjustRightInd w:val="0"/>
        <w:spacing w:line="276" w:lineRule="auto"/>
        <w:jc w:val="both"/>
        <w:rPr>
          <w:rFonts w:asciiTheme="majorHAnsi" w:hAnsiTheme="majorHAnsi" w:cs="Arial"/>
        </w:rPr>
      </w:pPr>
      <w:r w:rsidRPr="00BB0E53">
        <w:rPr>
          <w:rFonts w:asciiTheme="majorHAnsi" w:hAnsiTheme="majorHAnsi" w:cs="Arial"/>
        </w:rPr>
        <w:t xml:space="preserve">La infraestructura mencionada al día de hoy es apenas suficiente, los índices de incremento de matrícula también incrementarán personal docente y administrativo, si esta infraestructura no se incrementa la calidad de atención al estudiante disminuirá proporcionalmente al crecimiento de incremento de la matrícula. </w:t>
      </w:r>
    </w:p>
    <w:p w:rsidR="00EA1E52" w:rsidRPr="00BB0E53" w:rsidRDefault="00EA1E52" w:rsidP="003301FB">
      <w:pPr>
        <w:autoSpaceDE w:val="0"/>
        <w:autoSpaceDN w:val="0"/>
        <w:adjustRightInd w:val="0"/>
        <w:spacing w:line="276" w:lineRule="auto"/>
        <w:jc w:val="both"/>
        <w:rPr>
          <w:rFonts w:asciiTheme="majorHAnsi" w:hAnsiTheme="majorHAnsi" w:cs="Arial"/>
        </w:rPr>
      </w:pPr>
    </w:p>
    <w:p w:rsidR="00051CD5" w:rsidRPr="00BB0E53" w:rsidRDefault="00051CD5" w:rsidP="003301FB">
      <w:pPr>
        <w:pStyle w:val="Ttulo3"/>
        <w:spacing w:line="276" w:lineRule="auto"/>
        <w:rPr>
          <w:color w:val="auto"/>
        </w:rPr>
      </w:pPr>
      <w:bookmarkStart w:id="22" w:name="_Toc401757917"/>
      <w:r w:rsidRPr="00BB0E53">
        <w:rPr>
          <w:color w:val="auto"/>
        </w:rPr>
        <w:t>Tecnologías de información y comunicación</w:t>
      </w:r>
      <w:bookmarkEnd w:id="22"/>
      <w:r w:rsidR="005743A5" w:rsidRPr="00BB0E53">
        <w:rPr>
          <w:color w:val="auto"/>
        </w:rPr>
        <w:fldChar w:fldCharType="begin"/>
      </w:r>
      <w:r w:rsidR="005743A5" w:rsidRPr="00BB0E53">
        <w:instrText xml:space="preserve"> XE "</w:instrText>
      </w:r>
      <w:r w:rsidR="00990982" w:rsidRPr="00BB0E53">
        <w:rPr>
          <w:color w:val="FFFFFF" w:themeColor="background1"/>
        </w:rPr>
        <w:instrText>13</w:instrText>
      </w:r>
      <w:r w:rsidR="005743A5" w:rsidRPr="00BB0E53">
        <w:rPr>
          <w:color w:val="auto"/>
        </w:rPr>
        <w:instrText>Tecnologías de información y comunicación</w:instrText>
      </w:r>
      <w:r w:rsidR="005743A5" w:rsidRPr="00BB0E53">
        <w:instrText xml:space="preserve">" </w:instrText>
      </w:r>
      <w:r w:rsidR="005743A5" w:rsidRPr="00BB0E53">
        <w:rPr>
          <w:color w:val="auto"/>
        </w:rPr>
        <w:fldChar w:fldCharType="end"/>
      </w:r>
    </w:p>
    <w:p w:rsidR="00D25DA7" w:rsidRPr="00BB0E53" w:rsidRDefault="00D25DA7" w:rsidP="003301FB">
      <w:pPr>
        <w:autoSpaceDE w:val="0"/>
        <w:autoSpaceDN w:val="0"/>
        <w:adjustRightInd w:val="0"/>
        <w:spacing w:line="276" w:lineRule="auto"/>
        <w:jc w:val="both"/>
        <w:rPr>
          <w:rFonts w:asciiTheme="majorHAnsi" w:hAnsiTheme="majorHAnsi" w:cs="Arial"/>
        </w:rPr>
      </w:pPr>
    </w:p>
    <w:p w:rsidR="004F799A" w:rsidRPr="00BB0E53" w:rsidRDefault="004F799A" w:rsidP="003301FB">
      <w:pPr>
        <w:autoSpaceDE w:val="0"/>
        <w:autoSpaceDN w:val="0"/>
        <w:adjustRightInd w:val="0"/>
        <w:spacing w:line="360" w:lineRule="auto"/>
        <w:jc w:val="both"/>
        <w:rPr>
          <w:rFonts w:asciiTheme="majorHAnsi" w:hAnsiTheme="majorHAnsi" w:cs="Arial"/>
        </w:rPr>
      </w:pPr>
      <w:r w:rsidRPr="00BB0E53">
        <w:rPr>
          <w:rFonts w:asciiTheme="majorHAnsi" w:hAnsiTheme="majorHAnsi" w:cs="Arial"/>
        </w:rPr>
        <w:t>La Institución se encuentra ubicada en una zona de difícil acceso para las comunicaciones, sin embargo al exterior  se cuenta con un enlace dedicado para internet de 2mb tipo E1, tal ancho de banda no es suficiente debido a la gran demanda que exigen cerca de 500 usuarios, las cuales no son demandas simultaneas, se tiene además un enlace inalámbrico dedicado a la red e-Jalisco que de la misma forma se conecta a internet para el uso de toda la comunidad del Instituto.</w:t>
      </w:r>
    </w:p>
    <w:p w:rsidR="004F799A" w:rsidRPr="00BB0E53" w:rsidRDefault="004F799A" w:rsidP="003301FB">
      <w:pPr>
        <w:autoSpaceDE w:val="0"/>
        <w:autoSpaceDN w:val="0"/>
        <w:adjustRightInd w:val="0"/>
        <w:spacing w:line="360" w:lineRule="auto"/>
        <w:jc w:val="both"/>
        <w:rPr>
          <w:rFonts w:asciiTheme="majorHAnsi" w:hAnsiTheme="majorHAnsi" w:cs="Arial"/>
        </w:rPr>
      </w:pPr>
    </w:p>
    <w:p w:rsidR="004F799A" w:rsidRPr="00BB0E53" w:rsidRDefault="004F799A" w:rsidP="003301FB">
      <w:pPr>
        <w:autoSpaceDE w:val="0"/>
        <w:autoSpaceDN w:val="0"/>
        <w:adjustRightInd w:val="0"/>
        <w:spacing w:line="360" w:lineRule="auto"/>
        <w:jc w:val="both"/>
        <w:rPr>
          <w:rFonts w:asciiTheme="majorHAnsi" w:hAnsiTheme="majorHAnsi" w:cs="Arial"/>
        </w:rPr>
      </w:pPr>
      <w:r w:rsidRPr="00BB0E53">
        <w:rPr>
          <w:rFonts w:asciiTheme="majorHAnsi" w:hAnsiTheme="majorHAnsi" w:cs="Arial"/>
        </w:rPr>
        <w:t>En cuanto a telefonía la institución tiene contratado una troncal digital con 10 líneas, dicho enlace es suficiente para las tareas administrativas y de docencia que se ejecutan</w:t>
      </w:r>
      <w:r w:rsidR="004D3E85" w:rsidRPr="00BB0E53">
        <w:rPr>
          <w:rFonts w:asciiTheme="majorHAnsi" w:hAnsiTheme="majorHAnsi" w:cs="Arial"/>
        </w:rPr>
        <w:t>, el 90% de los empleados administrativos cuentan con una extensión telefónica</w:t>
      </w:r>
      <w:r w:rsidRPr="00BB0E53">
        <w:rPr>
          <w:rFonts w:asciiTheme="majorHAnsi" w:hAnsiTheme="majorHAnsi" w:cs="Arial"/>
        </w:rPr>
        <w:t>.</w:t>
      </w:r>
    </w:p>
    <w:p w:rsidR="004F799A" w:rsidRPr="00BB0E53" w:rsidRDefault="004F799A" w:rsidP="003301FB">
      <w:pPr>
        <w:autoSpaceDE w:val="0"/>
        <w:autoSpaceDN w:val="0"/>
        <w:adjustRightInd w:val="0"/>
        <w:spacing w:line="360" w:lineRule="auto"/>
        <w:jc w:val="both"/>
        <w:rPr>
          <w:rFonts w:asciiTheme="majorHAnsi" w:hAnsiTheme="majorHAnsi" w:cs="Arial"/>
        </w:rPr>
      </w:pPr>
    </w:p>
    <w:p w:rsidR="00D25DA7" w:rsidRPr="00BB0E53" w:rsidRDefault="004F799A" w:rsidP="003301FB">
      <w:pPr>
        <w:autoSpaceDE w:val="0"/>
        <w:autoSpaceDN w:val="0"/>
        <w:adjustRightInd w:val="0"/>
        <w:spacing w:line="360" w:lineRule="auto"/>
        <w:jc w:val="both"/>
        <w:rPr>
          <w:rFonts w:asciiTheme="majorHAnsi" w:hAnsiTheme="majorHAnsi" w:cs="Arial"/>
        </w:rPr>
      </w:pPr>
      <w:r w:rsidRPr="00BB0E53">
        <w:rPr>
          <w:rFonts w:asciiTheme="majorHAnsi" w:hAnsiTheme="majorHAnsi" w:cs="Arial"/>
        </w:rPr>
        <w:t>En el edificio “A” se encuentra el centro de cómputo el cual tiene capacidad para atender a 40 estudiantes simultáneos, el 50% de los equipos de cómputo pertenecen a una generación anterior mientras que el otro 50% pertenecen a equipos de   última generaci</w:t>
      </w:r>
      <w:r w:rsidR="004D3E85" w:rsidRPr="00BB0E53">
        <w:rPr>
          <w:rFonts w:asciiTheme="majorHAnsi" w:hAnsiTheme="majorHAnsi" w:cs="Arial"/>
        </w:rPr>
        <w:t xml:space="preserve">ón tipo todo en uno y de escritorio, en la biblioteca provisional se encuentran solamente 3 equipos utilizados para las labores de impresión de tareas y  consultas en internet, en los laboratorios de los programas educativos de Ingeniería en Industrias Alimentarias e Ingeniería Electromecánica también se encuentran equipos de cómputo para la realización de las prácticas incluidas en estos  programas, los cuales utilizan equipos y software especializado en cada una de las materias que atienden, la red LAN del edificio A se actualizó en el 2014 con equipos de conmutación marca </w:t>
      </w:r>
      <w:r w:rsidR="004D3E85" w:rsidRPr="00BB0E53">
        <w:rPr>
          <w:rFonts w:asciiTheme="majorHAnsi" w:hAnsiTheme="majorHAnsi" w:cs="Arial"/>
        </w:rPr>
        <w:lastRenderedPageBreak/>
        <w:t>CISCO que trabajan a una velocidad de 1000 Mbps, el cableado estructurado, si bien tiene aproximadamente siete años de instalado es de última generación en categoría 6.</w:t>
      </w:r>
    </w:p>
    <w:p w:rsidR="004D3E85" w:rsidRPr="00BB0E53" w:rsidRDefault="004D3E85" w:rsidP="003301FB">
      <w:pPr>
        <w:autoSpaceDE w:val="0"/>
        <w:autoSpaceDN w:val="0"/>
        <w:adjustRightInd w:val="0"/>
        <w:spacing w:line="360" w:lineRule="auto"/>
        <w:jc w:val="both"/>
        <w:rPr>
          <w:rFonts w:asciiTheme="majorHAnsi" w:hAnsiTheme="majorHAnsi" w:cs="Arial"/>
        </w:rPr>
      </w:pPr>
      <w:r w:rsidRPr="00BB0E53">
        <w:rPr>
          <w:rFonts w:asciiTheme="majorHAnsi" w:hAnsiTheme="majorHAnsi" w:cs="Arial"/>
        </w:rPr>
        <w:t xml:space="preserve">El edificio “A” y “B” están interconectados con un cable de fibra óptica el cual permite la comunicación de voz, datos y video entre los dos edificios.  </w:t>
      </w:r>
    </w:p>
    <w:p w:rsidR="004D3E85" w:rsidRPr="00BB0E53" w:rsidRDefault="004D3E85" w:rsidP="003301FB">
      <w:pPr>
        <w:autoSpaceDE w:val="0"/>
        <w:autoSpaceDN w:val="0"/>
        <w:adjustRightInd w:val="0"/>
        <w:spacing w:line="360" w:lineRule="auto"/>
        <w:jc w:val="both"/>
        <w:rPr>
          <w:rFonts w:asciiTheme="majorHAnsi" w:hAnsiTheme="majorHAnsi" w:cs="Arial"/>
        </w:rPr>
      </w:pPr>
    </w:p>
    <w:p w:rsidR="004D3E85" w:rsidRPr="00BB0E53" w:rsidRDefault="004D3E85" w:rsidP="003301FB">
      <w:pPr>
        <w:autoSpaceDE w:val="0"/>
        <w:autoSpaceDN w:val="0"/>
        <w:adjustRightInd w:val="0"/>
        <w:spacing w:line="360" w:lineRule="auto"/>
        <w:jc w:val="both"/>
        <w:rPr>
          <w:rFonts w:asciiTheme="majorHAnsi" w:hAnsiTheme="majorHAnsi" w:cs="Arial"/>
        </w:rPr>
      </w:pPr>
      <w:r w:rsidRPr="00BB0E53">
        <w:rPr>
          <w:rFonts w:asciiTheme="majorHAnsi" w:hAnsiTheme="majorHAnsi" w:cs="Arial"/>
        </w:rPr>
        <w:t>El edificio “B” cuenta con centro de cómputo para la atención de 24 estudiantes con equipo de cómputo de última generación tipo todo en uno.</w:t>
      </w:r>
    </w:p>
    <w:p w:rsidR="004D3E85" w:rsidRPr="00BB0E53" w:rsidRDefault="004D3E85" w:rsidP="003301FB">
      <w:pPr>
        <w:autoSpaceDE w:val="0"/>
        <w:autoSpaceDN w:val="0"/>
        <w:adjustRightInd w:val="0"/>
        <w:spacing w:line="360" w:lineRule="auto"/>
        <w:jc w:val="both"/>
        <w:rPr>
          <w:rFonts w:asciiTheme="majorHAnsi" w:hAnsiTheme="majorHAnsi" w:cs="Arial"/>
        </w:rPr>
      </w:pPr>
    </w:p>
    <w:p w:rsidR="004D3E85" w:rsidRPr="00BB0E53" w:rsidRDefault="00CE6EAD" w:rsidP="003301FB">
      <w:pPr>
        <w:autoSpaceDE w:val="0"/>
        <w:autoSpaceDN w:val="0"/>
        <w:adjustRightInd w:val="0"/>
        <w:spacing w:line="360" w:lineRule="auto"/>
        <w:jc w:val="both"/>
        <w:rPr>
          <w:rFonts w:asciiTheme="majorHAnsi" w:hAnsiTheme="majorHAnsi" w:cs="Arial"/>
        </w:rPr>
      </w:pPr>
      <w:r w:rsidRPr="00BB0E53">
        <w:rPr>
          <w:rFonts w:asciiTheme="majorHAnsi" w:hAnsiTheme="majorHAnsi" w:cs="Arial"/>
        </w:rPr>
        <w:t>Todo el personal que realiza labores administrativas y técnicas cuenta con equipo de cómputo para su desarrollo, el personal que realiza labores manuales no cuenta con equipo para la realización de sus actividades.</w:t>
      </w:r>
    </w:p>
    <w:p w:rsidR="00CE6EAD" w:rsidRPr="00BB0E53" w:rsidRDefault="00CE6EAD" w:rsidP="003301FB">
      <w:pPr>
        <w:autoSpaceDE w:val="0"/>
        <w:autoSpaceDN w:val="0"/>
        <w:adjustRightInd w:val="0"/>
        <w:spacing w:line="360" w:lineRule="auto"/>
        <w:jc w:val="both"/>
        <w:rPr>
          <w:rFonts w:asciiTheme="majorHAnsi" w:hAnsiTheme="majorHAnsi" w:cs="Arial"/>
        </w:rPr>
      </w:pPr>
    </w:p>
    <w:p w:rsidR="00CE6EAD" w:rsidRPr="00BB0E53" w:rsidRDefault="00CE6EAD" w:rsidP="003301FB">
      <w:pPr>
        <w:autoSpaceDE w:val="0"/>
        <w:autoSpaceDN w:val="0"/>
        <w:adjustRightInd w:val="0"/>
        <w:spacing w:line="360" w:lineRule="auto"/>
        <w:jc w:val="both"/>
        <w:rPr>
          <w:rFonts w:asciiTheme="majorHAnsi" w:hAnsiTheme="majorHAnsi" w:cs="Arial"/>
        </w:rPr>
      </w:pPr>
      <w:r w:rsidRPr="00BB0E53">
        <w:rPr>
          <w:rFonts w:asciiTheme="majorHAnsi" w:hAnsiTheme="majorHAnsi" w:cs="Arial"/>
        </w:rPr>
        <w:t>El centro de cómputo del Instituto en la actualidad está integrado como ya se mencionó por un panel para la instalación del cableado estructurado, un servidor de última generación para alojar los sistemas de evaluación docente, sistema CONECT 21 para control escolar, sistema Empress que integra los procesos de contabilidad, se cuenta además con dos servidores provisionales que alojan otros sistemas menores como registro de acceso y compartición de archivos en la red.</w:t>
      </w:r>
    </w:p>
    <w:p w:rsidR="00CE6EAD" w:rsidRPr="00BB0E53" w:rsidRDefault="00CE6EAD" w:rsidP="003301FB">
      <w:pPr>
        <w:autoSpaceDE w:val="0"/>
        <w:autoSpaceDN w:val="0"/>
        <w:adjustRightInd w:val="0"/>
        <w:spacing w:line="276" w:lineRule="auto"/>
        <w:jc w:val="both"/>
        <w:rPr>
          <w:rFonts w:asciiTheme="majorHAnsi" w:hAnsiTheme="majorHAnsi" w:cs="Arial"/>
        </w:rPr>
      </w:pPr>
    </w:p>
    <w:p w:rsidR="00CE6EAD" w:rsidRPr="00BB0E53" w:rsidRDefault="00CE6EAD" w:rsidP="003301FB">
      <w:pPr>
        <w:autoSpaceDE w:val="0"/>
        <w:autoSpaceDN w:val="0"/>
        <w:adjustRightInd w:val="0"/>
        <w:spacing w:line="360" w:lineRule="auto"/>
        <w:jc w:val="both"/>
        <w:rPr>
          <w:rFonts w:asciiTheme="majorHAnsi" w:hAnsiTheme="majorHAnsi" w:cs="Arial"/>
        </w:rPr>
      </w:pPr>
      <w:r w:rsidRPr="00BB0E53">
        <w:rPr>
          <w:rFonts w:asciiTheme="majorHAnsi" w:hAnsiTheme="majorHAnsi" w:cs="Arial"/>
        </w:rPr>
        <w:t xml:space="preserve">La institución cuenta con un portal web nuevo desarrollado en el 2014 de acuerdo a las especificaciones solicitadas por la Secretaria de Planeación Administración y finanzas, cuya dirección de entrada es </w:t>
      </w:r>
      <w:hyperlink r:id="rId18" w:history="1">
        <w:r w:rsidRPr="00BB0E53">
          <w:rPr>
            <w:rStyle w:val="Hipervnculo"/>
            <w:rFonts w:asciiTheme="majorHAnsi" w:hAnsiTheme="majorHAnsi" w:cs="Arial"/>
          </w:rPr>
          <w:t>www.tectamazula.mx</w:t>
        </w:r>
      </w:hyperlink>
      <w:r w:rsidRPr="00BB0E53">
        <w:rPr>
          <w:rFonts w:asciiTheme="majorHAnsi" w:hAnsiTheme="majorHAnsi" w:cs="Arial"/>
        </w:rPr>
        <w:t>, este dominio también cuenta con 500 cuentas de correo electrónico</w:t>
      </w:r>
    </w:p>
    <w:p w:rsidR="00CE6EAD" w:rsidRPr="00BB0E53" w:rsidRDefault="00CE6EAD" w:rsidP="00BD6818">
      <w:pPr>
        <w:autoSpaceDE w:val="0"/>
        <w:autoSpaceDN w:val="0"/>
        <w:adjustRightInd w:val="0"/>
        <w:jc w:val="both"/>
        <w:rPr>
          <w:rFonts w:asciiTheme="majorHAnsi" w:hAnsiTheme="majorHAnsi" w:cs="Arial"/>
        </w:rPr>
      </w:pPr>
    </w:p>
    <w:p w:rsidR="00CE6EAD" w:rsidRPr="00BB0E53" w:rsidRDefault="00CE6EAD" w:rsidP="00CE6EAD">
      <w:pPr>
        <w:pStyle w:val="Ttulo3"/>
        <w:rPr>
          <w:color w:val="auto"/>
        </w:rPr>
      </w:pPr>
      <w:bookmarkStart w:id="23" w:name="_Toc401757918"/>
      <w:r w:rsidRPr="00BB0E53">
        <w:rPr>
          <w:color w:val="auto"/>
        </w:rPr>
        <w:t>Procesos implementados en el Sistema de Gestión Integral</w:t>
      </w:r>
      <w:bookmarkEnd w:id="23"/>
      <w:r w:rsidR="005743A5" w:rsidRPr="00BB0E53">
        <w:rPr>
          <w:color w:val="auto"/>
        </w:rPr>
        <w:fldChar w:fldCharType="begin"/>
      </w:r>
      <w:r w:rsidR="005743A5" w:rsidRPr="00BB0E53">
        <w:instrText xml:space="preserve"> XE "</w:instrText>
      </w:r>
      <w:r w:rsidR="00990982" w:rsidRPr="00BB0E53">
        <w:rPr>
          <w:color w:val="FFFFFF" w:themeColor="background1"/>
        </w:rPr>
        <w:instrText>14</w:instrText>
      </w:r>
      <w:r w:rsidR="005743A5" w:rsidRPr="00BB0E53">
        <w:rPr>
          <w:color w:val="auto"/>
        </w:rPr>
        <w:instrText>Procesos implementados en el Sistema de Gestión Integral</w:instrText>
      </w:r>
      <w:r w:rsidR="005743A5" w:rsidRPr="00BB0E53">
        <w:instrText xml:space="preserve">" </w:instrText>
      </w:r>
      <w:r w:rsidR="005743A5" w:rsidRPr="00BB0E53">
        <w:rPr>
          <w:color w:val="auto"/>
        </w:rPr>
        <w:fldChar w:fldCharType="end"/>
      </w:r>
    </w:p>
    <w:p w:rsidR="004D3E85" w:rsidRPr="00BB0E53" w:rsidRDefault="004D3E85" w:rsidP="00BD6818">
      <w:pPr>
        <w:autoSpaceDE w:val="0"/>
        <w:autoSpaceDN w:val="0"/>
        <w:adjustRightInd w:val="0"/>
        <w:jc w:val="both"/>
        <w:rPr>
          <w:rFonts w:asciiTheme="majorHAnsi" w:hAnsiTheme="majorHAnsi" w:cs="Arial"/>
        </w:rPr>
      </w:pPr>
    </w:p>
    <w:p w:rsidR="004D3E85" w:rsidRPr="00BB0E53" w:rsidRDefault="00CE6EAD" w:rsidP="003301FB">
      <w:pPr>
        <w:autoSpaceDE w:val="0"/>
        <w:autoSpaceDN w:val="0"/>
        <w:adjustRightInd w:val="0"/>
        <w:spacing w:line="360" w:lineRule="auto"/>
        <w:jc w:val="both"/>
        <w:rPr>
          <w:rFonts w:asciiTheme="majorHAnsi" w:hAnsiTheme="majorHAnsi" w:cs="Arial"/>
        </w:rPr>
      </w:pPr>
      <w:r w:rsidRPr="00BB0E53">
        <w:rPr>
          <w:rFonts w:asciiTheme="majorHAnsi" w:hAnsiTheme="majorHAnsi" w:cs="Arial"/>
        </w:rPr>
        <w:t xml:space="preserve">En el 2014 se logró la recertificación de los procesos del Sistema de Gestión Integral denominado Multisitios Jalisco del cual el Instituto Tecnológico Superior de Tamazula de Gordiano forma parte desde el año 2008, este sistema permite la estandarización </w:t>
      </w:r>
      <w:r w:rsidRPr="00BB0E53">
        <w:rPr>
          <w:rFonts w:asciiTheme="majorHAnsi" w:hAnsiTheme="majorHAnsi" w:cs="Arial"/>
        </w:rPr>
        <w:lastRenderedPageBreak/>
        <w:t>de los procesos estratégicos de 6 Institutos Tecnológicos del  Estado de Jalisco, los cuales a continuación se listan:</w:t>
      </w:r>
    </w:p>
    <w:p w:rsidR="00CE6EAD" w:rsidRPr="00BB0E53" w:rsidRDefault="00CE6EAD" w:rsidP="00BD6818">
      <w:pPr>
        <w:autoSpaceDE w:val="0"/>
        <w:autoSpaceDN w:val="0"/>
        <w:adjustRightInd w:val="0"/>
        <w:jc w:val="both"/>
        <w:rPr>
          <w:rFonts w:asciiTheme="majorHAnsi" w:hAnsiTheme="majorHAnsi" w:cs="Arial"/>
        </w:rPr>
      </w:pPr>
    </w:p>
    <w:p w:rsidR="00CE6EAD" w:rsidRPr="00BB0E53" w:rsidRDefault="00CE6EAD" w:rsidP="005F102D">
      <w:pPr>
        <w:pStyle w:val="Prrafodelista"/>
        <w:numPr>
          <w:ilvl w:val="0"/>
          <w:numId w:val="36"/>
        </w:numPr>
        <w:autoSpaceDE w:val="0"/>
        <w:autoSpaceDN w:val="0"/>
        <w:adjustRightInd w:val="0"/>
        <w:jc w:val="both"/>
        <w:rPr>
          <w:rFonts w:asciiTheme="majorHAnsi" w:hAnsiTheme="majorHAnsi" w:cs="Arial"/>
          <w:sz w:val="24"/>
        </w:rPr>
      </w:pPr>
      <w:r w:rsidRPr="00BB0E53">
        <w:rPr>
          <w:rFonts w:asciiTheme="majorHAnsi" w:hAnsiTheme="majorHAnsi" w:cs="Arial"/>
          <w:sz w:val="24"/>
        </w:rPr>
        <w:t>Instituto Tecnológico Superior de Tamazula de Gordiano</w:t>
      </w:r>
    </w:p>
    <w:p w:rsidR="00CE6EAD" w:rsidRPr="00BB0E53" w:rsidRDefault="00CE6EAD" w:rsidP="00CE6EAD">
      <w:pPr>
        <w:autoSpaceDE w:val="0"/>
        <w:autoSpaceDN w:val="0"/>
        <w:adjustRightInd w:val="0"/>
        <w:jc w:val="both"/>
        <w:rPr>
          <w:rFonts w:asciiTheme="majorHAnsi" w:hAnsiTheme="majorHAnsi" w:cs="Arial"/>
          <w:sz w:val="22"/>
        </w:rPr>
      </w:pPr>
    </w:p>
    <w:p w:rsidR="00CE6EAD" w:rsidRPr="00BB0E53" w:rsidRDefault="00CE6EAD" w:rsidP="005F102D">
      <w:pPr>
        <w:pStyle w:val="Prrafodelista"/>
        <w:numPr>
          <w:ilvl w:val="0"/>
          <w:numId w:val="36"/>
        </w:numPr>
        <w:autoSpaceDE w:val="0"/>
        <w:autoSpaceDN w:val="0"/>
        <w:adjustRightInd w:val="0"/>
        <w:jc w:val="both"/>
        <w:rPr>
          <w:rFonts w:asciiTheme="majorHAnsi" w:hAnsiTheme="majorHAnsi" w:cs="Arial"/>
          <w:sz w:val="24"/>
        </w:rPr>
      </w:pPr>
      <w:r w:rsidRPr="00BB0E53">
        <w:rPr>
          <w:rFonts w:asciiTheme="majorHAnsi" w:hAnsiTheme="majorHAnsi" w:cs="Arial"/>
          <w:sz w:val="24"/>
        </w:rPr>
        <w:t>Instituto Tecnológico Superior de Zapopan</w:t>
      </w:r>
    </w:p>
    <w:p w:rsidR="00CE6EAD" w:rsidRPr="00BB0E53" w:rsidRDefault="00CE6EAD" w:rsidP="00CE6EAD">
      <w:pPr>
        <w:autoSpaceDE w:val="0"/>
        <w:autoSpaceDN w:val="0"/>
        <w:adjustRightInd w:val="0"/>
        <w:jc w:val="both"/>
        <w:rPr>
          <w:rFonts w:asciiTheme="majorHAnsi" w:hAnsiTheme="majorHAnsi" w:cs="Arial"/>
          <w:sz w:val="22"/>
        </w:rPr>
      </w:pPr>
    </w:p>
    <w:p w:rsidR="00CE6EAD" w:rsidRPr="00BB0E53" w:rsidRDefault="00CE6EAD" w:rsidP="005F102D">
      <w:pPr>
        <w:pStyle w:val="Prrafodelista"/>
        <w:numPr>
          <w:ilvl w:val="0"/>
          <w:numId w:val="36"/>
        </w:numPr>
        <w:autoSpaceDE w:val="0"/>
        <w:autoSpaceDN w:val="0"/>
        <w:adjustRightInd w:val="0"/>
        <w:jc w:val="both"/>
        <w:rPr>
          <w:rFonts w:asciiTheme="majorHAnsi" w:hAnsiTheme="majorHAnsi" w:cs="Arial"/>
          <w:sz w:val="24"/>
        </w:rPr>
      </w:pPr>
      <w:r w:rsidRPr="00BB0E53">
        <w:rPr>
          <w:rFonts w:asciiTheme="majorHAnsi" w:hAnsiTheme="majorHAnsi" w:cs="Arial"/>
          <w:sz w:val="24"/>
        </w:rPr>
        <w:t>Instituto Tecnológico Superior de Tala</w:t>
      </w:r>
    </w:p>
    <w:p w:rsidR="00CE6EAD" w:rsidRPr="00BB0E53" w:rsidRDefault="00CE6EAD" w:rsidP="00CE6EAD">
      <w:pPr>
        <w:autoSpaceDE w:val="0"/>
        <w:autoSpaceDN w:val="0"/>
        <w:adjustRightInd w:val="0"/>
        <w:jc w:val="both"/>
        <w:rPr>
          <w:rFonts w:asciiTheme="majorHAnsi" w:hAnsiTheme="majorHAnsi" w:cs="Arial"/>
          <w:sz w:val="22"/>
        </w:rPr>
      </w:pPr>
    </w:p>
    <w:p w:rsidR="00CE6EAD" w:rsidRPr="00BB0E53" w:rsidRDefault="00CE6EAD" w:rsidP="005F102D">
      <w:pPr>
        <w:pStyle w:val="Prrafodelista"/>
        <w:numPr>
          <w:ilvl w:val="0"/>
          <w:numId w:val="36"/>
        </w:numPr>
        <w:autoSpaceDE w:val="0"/>
        <w:autoSpaceDN w:val="0"/>
        <w:adjustRightInd w:val="0"/>
        <w:jc w:val="both"/>
        <w:rPr>
          <w:rFonts w:asciiTheme="majorHAnsi" w:hAnsiTheme="majorHAnsi" w:cs="Arial"/>
          <w:sz w:val="24"/>
        </w:rPr>
      </w:pPr>
      <w:r w:rsidRPr="00BB0E53">
        <w:rPr>
          <w:rFonts w:asciiTheme="majorHAnsi" w:hAnsiTheme="majorHAnsi" w:cs="Arial"/>
          <w:sz w:val="24"/>
        </w:rPr>
        <w:t>Instituto Tecnológico Superior de Zapotlanejo</w:t>
      </w:r>
    </w:p>
    <w:p w:rsidR="00CE6EAD" w:rsidRPr="00BB0E53" w:rsidRDefault="00CE6EAD" w:rsidP="00CE6EAD">
      <w:pPr>
        <w:autoSpaceDE w:val="0"/>
        <w:autoSpaceDN w:val="0"/>
        <w:adjustRightInd w:val="0"/>
        <w:jc w:val="both"/>
        <w:rPr>
          <w:rFonts w:asciiTheme="majorHAnsi" w:hAnsiTheme="majorHAnsi" w:cs="Arial"/>
          <w:sz w:val="22"/>
        </w:rPr>
      </w:pPr>
    </w:p>
    <w:p w:rsidR="00CE6EAD" w:rsidRPr="00BB0E53" w:rsidRDefault="00CE6EAD" w:rsidP="005F102D">
      <w:pPr>
        <w:pStyle w:val="Prrafodelista"/>
        <w:numPr>
          <w:ilvl w:val="0"/>
          <w:numId w:val="36"/>
        </w:numPr>
        <w:autoSpaceDE w:val="0"/>
        <w:autoSpaceDN w:val="0"/>
        <w:adjustRightInd w:val="0"/>
        <w:jc w:val="both"/>
        <w:rPr>
          <w:rFonts w:asciiTheme="majorHAnsi" w:hAnsiTheme="majorHAnsi" w:cs="Arial"/>
          <w:sz w:val="24"/>
        </w:rPr>
      </w:pPr>
      <w:r w:rsidRPr="00BB0E53">
        <w:rPr>
          <w:rFonts w:asciiTheme="majorHAnsi" w:hAnsiTheme="majorHAnsi" w:cs="Arial"/>
          <w:sz w:val="24"/>
        </w:rPr>
        <w:t>Instituto Tecnológico Superior de Tequila</w:t>
      </w:r>
    </w:p>
    <w:p w:rsidR="00CE6EAD" w:rsidRPr="00BB0E53" w:rsidRDefault="00CE6EAD" w:rsidP="00CE6EAD">
      <w:pPr>
        <w:autoSpaceDE w:val="0"/>
        <w:autoSpaceDN w:val="0"/>
        <w:adjustRightInd w:val="0"/>
        <w:jc w:val="both"/>
        <w:rPr>
          <w:rFonts w:asciiTheme="majorHAnsi" w:hAnsiTheme="majorHAnsi" w:cs="Arial"/>
          <w:sz w:val="22"/>
        </w:rPr>
      </w:pPr>
    </w:p>
    <w:p w:rsidR="001E5A54" w:rsidRPr="00BB0E53" w:rsidRDefault="00CE6EAD" w:rsidP="005F102D">
      <w:pPr>
        <w:pStyle w:val="Prrafodelista"/>
        <w:numPr>
          <w:ilvl w:val="0"/>
          <w:numId w:val="36"/>
        </w:numPr>
        <w:autoSpaceDE w:val="0"/>
        <w:autoSpaceDN w:val="0"/>
        <w:adjustRightInd w:val="0"/>
        <w:jc w:val="both"/>
        <w:rPr>
          <w:rFonts w:asciiTheme="majorHAnsi" w:hAnsiTheme="majorHAnsi" w:cs="Arial"/>
          <w:sz w:val="24"/>
        </w:rPr>
      </w:pPr>
      <w:r w:rsidRPr="00BB0E53">
        <w:rPr>
          <w:rFonts w:asciiTheme="majorHAnsi" w:hAnsiTheme="majorHAnsi" w:cs="Arial"/>
          <w:sz w:val="24"/>
        </w:rPr>
        <w:t xml:space="preserve">Instituto Tecnológico Superior de </w:t>
      </w:r>
      <w:r w:rsidR="00904562" w:rsidRPr="00BB0E53">
        <w:rPr>
          <w:rFonts w:asciiTheme="majorHAnsi" w:hAnsiTheme="majorHAnsi" w:cs="Arial"/>
          <w:sz w:val="24"/>
        </w:rPr>
        <w:t>La Huerta</w:t>
      </w:r>
    </w:p>
    <w:p w:rsidR="00904562" w:rsidRPr="00BB0E53" w:rsidRDefault="00904562" w:rsidP="00904562">
      <w:pPr>
        <w:autoSpaceDE w:val="0"/>
        <w:autoSpaceDN w:val="0"/>
        <w:adjustRightInd w:val="0"/>
        <w:jc w:val="both"/>
        <w:rPr>
          <w:rFonts w:asciiTheme="majorHAnsi" w:hAnsiTheme="majorHAnsi" w:cs="Arial"/>
        </w:rPr>
      </w:pPr>
    </w:p>
    <w:p w:rsidR="005F102D" w:rsidRPr="00BB0E53" w:rsidRDefault="00904562" w:rsidP="00904562">
      <w:pPr>
        <w:autoSpaceDE w:val="0"/>
        <w:autoSpaceDN w:val="0"/>
        <w:adjustRightInd w:val="0"/>
        <w:jc w:val="both"/>
        <w:rPr>
          <w:rFonts w:asciiTheme="majorHAnsi" w:hAnsiTheme="majorHAnsi" w:cs="Arial"/>
        </w:rPr>
      </w:pPr>
      <w:r w:rsidRPr="00BB0E53">
        <w:rPr>
          <w:rFonts w:asciiTheme="majorHAnsi" w:hAnsiTheme="majorHAnsi" w:cs="Arial"/>
        </w:rPr>
        <w:t xml:space="preserve">El sistema Multisitios Jalisco fue desarrollado para cumplir con las normas ISO 9001:2008 e ISO 14001:2004, los procesos estratégicos implementados en el sistema de gestión de la calidad son: </w:t>
      </w:r>
    </w:p>
    <w:p w:rsidR="005F102D" w:rsidRPr="00BB0E53" w:rsidRDefault="005F102D" w:rsidP="005F102D">
      <w:pPr>
        <w:autoSpaceDE w:val="0"/>
        <w:autoSpaceDN w:val="0"/>
        <w:adjustRightInd w:val="0"/>
        <w:ind w:left="360"/>
        <w:jc w:val="both"/>
        <w:rPr>
          <w:rFonts w:asciiTheme="majorHAnsi" w:hAnsiTheme="majorHAnsi" w:cs="Arial"/>
        </w:rPr>
      </w:pPr>
    </w:p>
    <w:p w:rsidR="005F102D" w:rsidRPr="00BB0E53" w:rsidRDefault="00904562" w:rsidP="005F102D">
      <w:pPr>
        <w:pStyle w:val="Prrafodelista"/>
        <w:numPr>
          <w:ilvl w:val="0"/>
          <w:numId w:val="38"/>
        </w:numPr>
        <w:autoSpaceDE w:val="0"/>
        <w:autoSpaceDN w:val="0"/>
        <w:adjustRightInd w:val="0"/>
        <w:jc w:val="both"/>
        <w:rPr>
          <w:rFonts w:asciiTheme="majorHAnsi" w:hAnsiTheme="majorHAnsi" w:cs="Arial"/>
          <w:sz w:val="24"/>
          <w:szCs w:val="24"/>
        </w:rPr>
      </w:pPr>
      <w:r w:rsidRPr="00BB0E53">
        <w:rPr>
          <w:rFonts w:asciiTheme="majorHAnsi" w:hAnsiTheme="majorHAnsi" w:cs="Arial"/>
          <w:sz w:val="24"/>
          <w:szCs w:val="24"/>
        </w:rPr>
        <w:t>Acad</w:t>
      </w:r>
      <w:r w:rsidR="005F102D" w:rsidRPr="00BB0E53">
        <w:rPr>
          <w:rFonts w:asciiTheme="majorHAnsi" w:hAnsiTheme="majorHAnsi" w:cs="Arial"/>
          <w:sz w:val="24"/>
          <w:szCs w:val="24"/>
        </w:rPr>
        <w:t>émico</w:t>
      </w:r>
    </w:p>
    <w:p w:rsidR="005F102D" w:rsidRPr="00BB0E53" w:rsidRDefault="005F102D" w:rsidP="005F102D">
      <w:pPr>
        <w:pStyle w:val="Prrafodelista"/>
        <w:autoSpaceDE w:val="0"/>
        <w:autoSpaceDN w:val="0"/>
        <w:adjustRightInd w:val="0"/>
        <w:jc w:val="both"/>
        <w:rPr>
          <w:rFonts w:asciiTheme="majorHAnsi" w:hAnsiTheme="majorHAnsi" w:cs="Arial"/>
          <w:sz w:val="24"/>
          <w:szCs w:val="24"/>
        </w:rPr>
      </w:pPr>
    </w:p>
    <w:p w:rsidR="005F102D" w:rsidRPr="00BB0E53" w:rsidRDefault="00904562" w:rsidP="005F102D">
      <w:pPr>
        <w:pStyle w:val="Prrafodelista"/>
        <w:numPr>
          <w:ilvl w:val="0"/>
          <w:numId w:val="37"/>
        </w:numPr>
        <w:autoSpaceDE w:val="0"/>
        <w:autoSpaceDN w:val="0"/>
        <w:adjustRightInd w:val="0"/>
        <w:jc w:val="both"/>
        <w:rPr>
          <w:rFonts w:asciiTheme="majorHAnsi" w:hAnsiTheme="majorHAnsi" w:cs="Arial"/>
          <w:sz w:val="24"/>
          <w:szCs w:val="24"/>
        </w:rPr>
      </w:pPr>
      <w:r w:rsidRPr="00BB0E53">
        <w:rPr>
          <w:rFonts w:asciiTheme="majorHAnsi" w:hAnsiTheme="majorHAnsi" w:cs="Arial"/>
          <w:sz w:val="24"/>
          <w:szCs w:val="24"/>
        </w:rPr>
        <w:t>Planeación</w:t>
      </w:r>
    </w:p>
    <w:p w:rsidR="005F102D" w:rsidRPr="00BB0E53" w:rsidRDefault="005F102D" w:rsidP="005F102D">
      <w:pPr>
        <w:pStyle w:val="Prrafodelista"/>
        <w:autoSpaceDE w:val="0"/>
        <w:autoSpaceDN w:val="0"/>
        <w:adjustRightInd w:val="0"/>
        <w:jc w:val="both"/>
        <w:rPr>
          <w:rFonts w:asciiTheme="majorHAnsi" w:hAnsiTheme="majorHAnsi" w:cs="Arial"/>
          <w:sz w:val="24"/>
          <w:szCs w:val="24"/>
        </w:rPr>
      </w:pPr>
    </w:p>
    <w:p w:rsidR="005F102D" w:rsidRPr="00BB0E53" w:rsidRDefault="00904562" w:rsidP="005F102D">
      <w:pPr>
        <w:pStyle w:val="Prrafodelista"/>
        <w:numPr>
          <w:ilvl w:val="0"/>
          <w:numId w:val="37"/>
        </w:numPr>
        <w:autoSpaceDE w:val="0"/>
        <w:autoSpaceDN w:val="0"/>
        <w:adjustRightInd w:val="0"/>
        <w:jc w:val="both"/>
        <w:rPr>
          <w:rFonts w:asciiTheme="majorHAnsi" w:hAnsiTheme="majorHAnsi" w:cs="Arial"/>
          <w:sz w:val="24"/>
          <w:szCs w:val="24"/>
        </w:rPr>
      </w:pPr>
      <w:r w:rsidRPr="00BB0E53">
        <w:rPr>
          <w:rFonts w:asciiTheme="majorHAnsi" w:hAnsiTheme="majorHAnsi" w:cs="Arial"/>
          <w:sz w:val="24"/>
          <w:szCs w:val="24"/>
        </w:rPr>
        <w:t>Vinculaci</w:t>
      </w:r>
      <w:r w:rsidR="005F102D" w:rsidRPr="00BB0E53">
        <w:rPr>
          <w:rFonts w:asciiTheme="majorHAnsi" w:hAnsiTheme="majorHAnsi" w:cs="Arial"/>
          <w:sz w:val="24"/>
          <w:szCs w:val="24"/>
        </w:rPr>
        <w:t>ón</w:t>
      </w:r>
    </w:p>
    <w:p w:rsidR="005F102D" w:rsidRPr="00BB0E53" w:rsidRDefault="005F102D" w:rsidP="005F102D">
      <w:pPr>
        <w:pStyle w:val="Prrafodelista"/>
        <w:autoSpaceDE w:val="0"/>
        <w:autoSpaceDN w:val="0"/>
        <w:adjustRightInd w:val="0"/>
        <w:jc w:val="both"/>
        <w:rPr>
          <w:rFonts w:asciiTheme="majorHAnsi" w:hAnsiTheme="majorHAnsi" w:cs="Arial"/>
          <w:sz w:val="24"/>
          <w:szCs w:val="24"/>
        </w:rPr>
      </w:pPr>
    </w:p>
    <w:p w:rsidR="005F102D" w:rsidRPr="00BB0E53" w:rsidRDefault="00904562" w:rsidP="005F102D">
      <w:pPr>
        <w:pStyle w:val="Prrafodelista"/>
        <w:numPr>
          <w:ilvl w:val="0"/>
          <w:numId w:val="37"/>
        </w:numPr>
        <w:autoSpaceDE w:val="0"/>
        <w:autoSpaceDN w:val="0"/>
        <w:adjustRightInd w:val="0"/>
        <w:jc w:val="both"/>
        <w:rPr>
          <w:rFonts w:asciiTheme="majorHAnsi" w:hAnsiTheme="majorHAnsi" w:cs="Arial"/>
          <w:sz w:val="24"/>
          <w:szCs w:val="24"/>
        </w:rPr>
      </w:pPr>
      <w:r w:rsidRPr="00BB0E53">
        <w:rPr>
          <w:rFonts w:asciiTheme="majorHAnsi" w:hAnsiTheme="majorHAnsi" w:cs="Arial"/>
          <w:sz w:val="24"/>
          <w:szCs w:val="24"/>
        </w:rPr>
        <w:t xml:space="preserve">Calidad </w:t>
      </w:r>
    </w:p>
    <w:p w:rsidR="005F102D" w:rsidRPr="00BB0E53" w:rsidRDefault="005F102D" w:rsidP="005F102D">
      <w:pPr>
        <w:pStyle w:val="Prrafodelista"/>
        <w:autoSpaceDE w:val="0"/>
        <w:autoSpaceDN w:val="0"/>
        <w:adjustRightInd w:val="0"/>
        <w:jc w:val="both"/>
        <w:rPr>
          <w:rFonts w:asciiTheme="majorHAnsi" w:hAnsiTheme="majorHAnsi" w:cs="Arial"/>
          <w:sz w:val="24"/>
          <w:szCs w:val="24"/>
        </w:rPr>
      </w:pPr>
    </w:p>
    <w:p w:rsidR="00904562" w:rsidRPr="00BB0E53" w:rsidRDefault="00904562" w:rsidP="005F102D">
      <w:pPr>
        <w:pStyle w:val="Prrafodelista"/>
        <w:numPr>
          <w:ilvl w:val="0"/>
          <w:numId w:val="37"/>
        </w:numPr>
        <w:autoSpaceDE w:val="0"/>
        <w:autoSpaceDN w:val="0"/>
        <w:adjustRightInd w:val="0"/>
        <w:jc w:val="both"/>
        <w:rPr>
          <w:rFonts w:asciiTheme="majorHAnsi" w:hAnsiTheme="majorHAnsi" w:cs="Arial"/>
          <w:sz w:val="24"/>
          <w:szCs w:val="24"/>
        </w:rPr>
      </w:pPr>
      <w:r w:rsidRPr="00BB0E53">
        <w:rPr>
          <w:rFonts w:asciiTheme="majorHAnsi" w:hAnsiTheme="majorHAnsi" w:cs="Arial"/>
          <w:sz w:val="24"/>
          <w:szCs w:val="24"/>
        </w:rPr>
        <w:t>Administraci</w:t>
      </w:r>
      <w:r w:rsidR="005F102D" w:rsidRPr="00BB0E53">
        <w:rPr>
          <w:rFonts w:asciiTheme="majorHAnsi" w:hAnsiTheme="majorHAnsi" w:cs="Arial"/>
          <w:sz w:val="24"/>
          <w:szCs w:val="24"/>
        </w:rPr>
        <w:t>ón de recursos</w:t>
      </w:r>
    </w:p>
    <w:p w:rsidR="00FB7874" w:rsidRPr="00BB0E53" w:rsidRDefault="00FB7874" w:rsidP="00FB7874">
      <w:pPr>
        <w:rPr>
          <w:rFonts w:asciiTheme="majorHAnsi" w:hAnsiTheme="majorHAnsi"/>
        </w:rPr>
      </w:pPr>
    </w:p>
    <w:p w:rsidR="00904562" w:rsidRPr="00BB0E53" w:rsidRDefault="00904562" w:rsidP="00904562">
      <w:pPr>
        <w:jc w:val="both"/>
        <w:rPr>
          <w:rFonts w:asciiTheme="majorHAnsi" w:hAnsiTheme="majorHAnsi"/>
        </w:rPr>
      </w:pPr>
      <w:r w:rsidRPr="00BB0E53">
        <w:rPr>
          <w:rFonts w:asciiTheme="majorHAnsi" w:hAnsiTheme="majorHAnsi"/>
        </w:rPr>
        <w:t xml:space="preserve">El sistema Multisitios Jalisco se encuentra disponible en la página </w:t>
      </w:r>
      <w:hyperlink r:id="rId19" w:history="1">
        <w:r w:rsidRPr="00BB0E53">
          <w:rPr>
            <w:rStyle w:val="Hipervnculo"/>
            <w:rFonts w:asciiTheme="majorHAnsi" w:hAnsiTheme="majorHAnsi"/>
          </w:rPr>
          <w:t>www.multisitiosjalisco.mx</w:t>
        </w:r>
      </w:hyperlink>
      <w:r w:rsidRPr="00BB0E53">
        <w:rPr>
          <w:rFonts w:asciiTheme="majorHAnsi" w:hAnsiTheme="majorHAnsi"/>
        </w:rPr>
        <w:t xml:space="preserve">, </w:t>
      </w:r>
    </w:p>
    <w:p w:rsidR="00904562" w:rsidRPr="00BB0E53" w:rsidRDefault="00904562" w:rsidP="00FB7874">
      <w:pPr>
        <w:rPr>
          <w:rFonts w:asciiTheme="majorHAnsi" w:hAnsiTheme="majorHAnsi"/>
        </w:rPr>
      </w:pPr>
    </w:p>
    <w:p w:rsidR="00904562" w:rsidRPr="00BB0E53" w:rsidRDefault="00904562" w:rsidP="00026012">
      <w:pPr>
        <w:spacing w:line="360" w:lineRule="auto"/>
        <w:jc w:val="both"/>
        <w:rPr>
          <w:rFonts w:asciiTheme="majorHAnsi" w:hAnsiTheme="majorHAnsi"/>
        </w:rPr>
      </w:pPr>
      <w:r w:rsidRPr="00BB0E53">
        <w:rPr>
          <w:rFonts w:asciiTheme="majorHAnsi" w:hAnsiTheme="majorHAnsi"/>
        </w:rPr>
        <w:t>Para automatizar la operación del Instituto se cuenta con el sistema CONECT 21, en el cual se lleva la administración del departamento de Servicios Escola</w:t>
      </w:r>
      <w:r w:rsidR="005F102D" w:rsidRPr="00BB0E53">
        <w:rPr>
          <w:rFonts w:asciiTheme="majorHAnsi" w:hAnsiTheme="majorHAnsi"/>
        </w:rPr>
        <w:t>res para los procedimientos de i</w:t>
      </w:r>
      <w:r w:rsidRPr="00BB0E53">
        <w:rPr>
          <w:rFonts w:asciiTheme="majorHAnsi" w:hAnsiTheme="majorHAnsi"/>
        </w:rPr>
        <w:t>nscripción</w:t>
      </w:r>
      <w:r w:rsidR="005F102D" w:rsidRPr="00BB0E53">
        <w:rPr>
          <w:rFonts w:asciiTheme="majorHAnsi" w:hAnsiTheme="majorHAnsi"/>
        </w:rPr>
        <w:t xml:space="preserve"> y r</w:t>
      </w:r>
      <w:r w:rsidRPr="00BB0E53">
        <w:rPr>
          <w:rFonts w:asciiTheme="majorHAnsi" w:hAnsiTheme="majorHAnsi"/>
        </w:rPr>
        <w:t>einscripción</w:t>
      </w:r>
      <w:r w:rsidR="005F102D" w:rsidRPr="00BB0E53">
        <w:rPr>
          <w:rFonts w:asciiTheme="majorHAnsi" w:hAnsiTheme="majorHAnsi"/>
        </w:rPr>
        <w:t>, dichos procesos pueden realizarse en línea o de forma presencial, los reportes y procesos de este sistema se referidos en los procedimientos del sistema Multisitios Jalisco.</w:t>
      </w:r>
    </w:p>
    <w:p w:rsidR="00904562" w:rsidRPr="00BB0E53" w:rsidRDefault="00904562" w:rsidP="00026012">
      <w:pPr>
        <w:spacing w:line="360" w:lineRule="auto"/>
        <w:jc w:val="both"/>
        <w:rPr>
          <w:rFonts w:asciiTheme="majorHAnsi" w:hAnsiTheme="majorHAnsi"/>
        </w:rPr>
      </w:pPr>
    </w:p>
    <w:p w:rsidR="00904562" w:rsidRPr="00BB0E53" w:rsidRDefault="005F102D" w:rsidP="00026012">
      <w:pPr>
        <w:spacing w:line="360" w:lineRule="auto"/>
        <w:rPr>
          <w:rFonts w:asciiTheme="majorHAnsi" w:hAnsiTheme="majorHAnsi"/>
        </w:rPr>
      </w:pPr>
      <w:r w:rsidRPr="00BB0E53">
        <w:rPr>
          <w:rFonts w:asciiTheme="majorHAnsi" w:hAnsiTheme="majorHAnsi"/>
        </w:rPr>
        <w:lastRenderedPageBreak/>
        <w:t>Enseguida se muestra el diagrama de interacción de procesos el cual incluye los cinco procesos estratégicos implementados y su interacción con el cliente final: “el estudiante”</w:t>
      </w: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sectPr w:rsidR="00904562" w:rsidRPr="00BB0E53" w:rsidSect="00BB0E53">
          <w:type w:val="continuous"/>
          <w:pgSz w:w="12240" w:h="15840"/>
          <w:pgMar w:top="1417" w:right="1701" w:bottom="1417" w:left="1701" w:header="708" w:footer="708" w:gutter="0"/>
          <w:cols w:space="708"/>
          <w:titlePg/>
          <w:docGrid w:linePitch="360"/>
        </w:sectPr>
      </w:pPr>
    </w:p>
    <w:p w:rsidR="00904562" w:rsidRPr="00BB0E53" w:rsidRDefault="00904562" w:rsidP="00FB7874">
      <w:pPr>
        <w:rPr>
          <w:rFonts w:asciiTheme="majorHAnsi" w:hAnsiTheme="majorHAnsi"/>
        </w:rPr>
      </w:pPr>
      <w:r w:rsidRPr="00BB0E53">
        <w:rPr>
          <w:rFonts w:asciiTheme="majorHAnsi" w:hAnsiTheme="majorHAnsi"/>
          <w:noProof/>
        </w:rPr>
        <w:lastRenderedPageBreak/>
        <w:drawing>
          <wp:anchor distT="0" distB="0" distL="114300" distR="114300" simplePos="0" relativeHeight="251694080" behindDoc="1" locked="0" layoutInCell="1" allowOverlap="1" wp14:anchorId="3D84DC96" wp14:editId="2D0F3192">
            <wp:simplePos x="0" y="0"/>
            <wp:positionH relativeFrom="column">
              <wp:posOffset>67310</wp:posOffset>
            </wp:positionH>
            <wp:positionV relativeFrom="paragraph">
              <wp:posOffset>1905</wp:posOffset>
            </wp:positionV>
            <wp:extent cx="8209948" cy="6309360"/>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15092" cy="63133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E53">
        <w:rPr>
          <w:rFonts w:asciiTheme="majorHAnsi" w:hAnsiTheme="majorHAnsi"/>
        </w:rPr>
        <w:t>Diagrama de Procesos</w:t>
      </w: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pPr>
    </w:p>
    <w:p w:rsidR="00904562" w:rsidRPr="00BB0E53" w:rsidRDefault="00904562" w:rsidP="00FB7874">
      <w:pPr>
        <w:rPr>
          <w:rFonts w:asciiTheme="majorHAnsi" w:hAnsiTheme="majorHAnsi"/>
        </w:rPr>
        <w:sectPr w:rsidR="00904562" w:rsidRPr="00BB0E53" w:rsidSect="00904562">
          <w:pgSz w:w="15840" w:h="12240" w:orient="landscape"/>
          <w:pgMar w:top="1701" w:right="1418" w:bottom="1701" w:left="1418" w:header="708" w:footer="708" w:gutter="0"/>
          <w:cols w:space="708"/>
          <w:titlePg/>
          <w:docGrid w:linePitch="360"/>
        </w:sectPr>
      </w:pPr>
    </w:p>
    <w:p w:rsidR="00904562" w:rsidRPr="00BB0E53" w:rsidRDefault="005F102D" w:rsidP="00FB7874">
      <w:pPr>
        <w:rPr>
          <w:rFonts w:asciiTheme="majorHAnsi" w:hAnsiTheme="majorHAnsi"/>
          <w:b/>
        </w:rPr>
      </w:pPr>
      <w:r w:rsidRPr="00BB0E53">
        <w:rPr>
          <w:rFonts w:asciiTheme="majorHAnsi" w:hAnsiTheme="majorHAnsi"/>
          <w:b/>
        </w:rPr>
        <w:lastRenderedPageBreak/>
        <w:t>Transparencia y rendición de cuentas</w:t>
      </w:r>
      <w:r w:rsidR="005743A5" w:rsidRPr="00BB0E53">
        <w:rPr>
          <w:rFonts w:asciiTheme="majorHAnsi" w:hAnsiTheme="majorHAnsi"/>
          <w:b/>
        </w:rPr>
        <w:fldChar w:fldCharType="begin"/>
      </w:r>
      <w:r w:rsidR="005743A5" w:rsidRPr="00BB0E53">
        <w:rPr>
          <w:rFonts w:asciiTheme="majorHAnsi" w:hAnsiTheme="majorHAnsi"/>
        </w:rPr>
        <w:instrText xml:space="preserve"> XE "</w:instrText>
      </w:r>
      <w:r w:rsidR="00990982" w:rsidRPr="00BB0E53">
        <w:rPr>
          <w:rFonts w:asciiTheme="majorHAnsi" w:hAnsiTheme="majorHAnsi"/>
          <w:color w:val="FFFFFF" w:themeColor="background1"/>
        </w:rPr>
        <w:instrText>15</w:instrText>
      </w:r>
      <w:r w:rsidR="005743A5" w:rsidRPr="00BB0E53">
        <w:rPr>
          <w:rFonts w:asciiTheme="majorHAnsi" w:hAnsiTheme="majorHAnsi"/>
          <w:b/>
        </w:rPr>
        <w:instrText>Transparencia y rendición de cuentas</w:instrText>
      </w:r>
      <w:r w:rsidR="005743A5" w:rsidRPr="00BB0E53">
        <w:rPr>
          <w:rFonts w:asciiTheme="majorHAnsi" w:hAnsiTheme="majorHAnsi"/>
        </w:rPr>
        <w:instrText xml:space="preserve">" </w:instrText>
      </w:r>
      <w:r w:rsidR="005743A5" w:rsidRPr="00BB0E53">
        <w:rPr>
          <w:rFonts w:asciiTheme="majorHAnsi" w:hAnsiTheme="majorHAnsi"/>
          <w:b/>
        </w:rPr>
        <w:fldChar w:fldCharType="end"/>
      </w:r>
    </w:p>
    <w:p w:rsidR="00904562" w:rsidRPr="00BB0E53" w:rsidRDefault="00904562" w:rsidP="00FB7874">
      <w:pPr>
        <w:rPr>
          <w:rFonts w:asciiTheme="majorHAnsi" w:hAnsiTheme="majorHAnsi"/>
        </w:rPr>
      </w:pPr>
    </w:p>
    <w:p w:rsidR="00904562" w:rsidRPr="00BB0E53" w:rsidRDefault="0083577F" w:rsidP="00026012">
      <w:pPr>
        <w:spacing w:line="360" w:lineRule="auto"/>
        <w:jc w:val="both"/>
        <w:rPr>
          <w:rFonts w:asciiTheme="majorHAnsi" w:hAnsiTheme="majorHAnsi" w:cs="Arial"/>
        </w:rPr>
      </w:pPr>
      <w:r w:rsidRPr="00BB0E53">
        <w:rPr>
          <w:rFonts w:asciiTheme="majorHAnsi" w:hAnsiTheme="majorHAnsi" w:cs="Arial"/>
        </w:rPr>
        <w:t>El Instituto Tecnológico Superior de Tamazula de Gordiano cuenta con una Unidad de Transparencia dentro del departamento de Planeación, Programación y Evaluación para dar cumplimiento a los requerimientos de la Ley de Transparencia e Información Pública del Estado de Jalisco y sus Municipios dicha área no cuenta con personal exclusivo para atender las solicitudes de transparencia  y la publicación de información fundamenta, sin embargo en el 2014 el Instituto obtuvo una calificación  de 97 puntos sobre 100 por la publicación de información fundamental correspondiente al artículo 8 y 10 de la citada ley, colocándonos como el segundo lugar en la publicación de información fundamental de 24 Instituciones  del Estado de Jalisco dedicadas a la Educación</w:t>
      </w:r>
      <w:r w:rsidR="009C0F45" w:rsidRPr="00BB0E53">
        <w:rPr>
          <w:rFonts w:asciiTheme="majorHAnsi" w:hAnsiTheme="majorHAnsi" w:cs="Arial"/>
        </w:rPr>
        <w:t>.</w:t>
      </w:r>
    </w:p>
    <w:p w:rsidR="009C0F45" w:rsidRPr="00BB0E53" w:rsidRDefault="009C0F45" w:rsidP="00026012">
      <w:pPr>
        <w:spacing w:line="360" w:lineRule="auto"/>
        <w:jc w:val="both"/>
        <w:rPr>
          <w:rFonts w:asciiTheme="majorHAnsi" w:hAnsiTheme="majorHAnsi" w:cs="Arial"/>
        </w:rPr>
      </w:pPr>
    </w:p>
    <w:p w:rsidR="009C0F45" w:rsidRPr="00BB0E53" w:rsidRDefault="009C0F45" w:rsidP="00026012">
      <w:pPr>
        <w:spacing w:line="360" w:lineRule="auto"/>
        <w:jc w:val="both"/>
        <w:rPr>
          <w:rFonts w:asciiTheme="majorHAnsi" w:hAnsiTheme="majorHAnsi" w:cs="Arial"/>
        </w:rPr>
      </w:pPr>
      <w:r w:rsidRPr="00BB0E53">
        <w:rPr>
          <w:rFonts w:asciiTheme="majorHAnsi" w:hAnsiTheme="majorHAnsi" w:cs="Arial"/>
        </w:rPr>
        <w:t xml:space="preserve">La publicación de la información fundamental se encuentra en el sitio web </w:t>
      </w:r>
      <w:hyperlink r:id="rId21" w:history="1">
        <w:r w:rsidRPr="00BB0E53">
          <w:rPr>
            <w:rFonts w:asciiTheme="majorHAnsi" w:hAnsiTheme="majorHAnsi" w:cs="Arial"/>
          </w:rPr>
          <w:t>www.tectamazula.mx</w:t>
        </w:r>
      </w:hyperlink>
      <w:r w:rsidRPr="00BB0E53">
        <w:rPr>
          <w:rFonts w:asciiTheme="majorHAnsi" w:hAnsiTheme="majorHAnsi" w:cs="Arial"/>
        </w:rPr>
        <w:t xml:space="preserve"> y la solicitud de información pública se puede generar en el portal </w:t>
      </w:r>
      <w:r w:rsidRPr="00BB0E53">
        <w:rPr>
          <w:rFonts w:asciiTheme="majorHAnsi" w:hAnsiTheme="majorHAnsi" w:cs="Arial"/>
          <w:color w:val="FF0000"/>
          <w:u w:val="single"/>
        </w:rPr>
        <w:t>www.infomexjalisco.org.mx</w:t>
      </w:r>
    </w:p>
    <w:p w:rsidR="00904562" w:rsidRPr="00BB0E53" w:rsidRDefault="00904562" w:rsidP="00026012">
      <w:pPr>
        <w:spacing w:line="360" w:lineRule="auto"/>
        <w:jc w:val="both"/>
        <w:rPr>
          <w:rFonts w:asciiTheme="majorHAnsi" w:hAnsiTheme="majorHAnsi"/>
        </w:rPr>
      </w:pPr>
    </w:p>
    <w:p w:rsidR="00904562" w:rsidRPr="00BB0E53" w:rsidRDefault="009C0F45" w:rsidP="00026012">
      <w:pPr>
        <w:spacing w:line="360" w:lineRule="auto"/>
        <w:jc w:val="both"/>
        <w:rPr>
          <w:rFonts w:asciiTheme="majorHAnsi" w:hAnsiTheme="majorHAnsi"/>
        </w:rPr>
      </w:pPr>
      <w:r w:rsidRPr="00BB0E53">
        <w:rPr>
          <w:rFonts w:asciiTheme="majorHAnsi" w:hAnsiTheme="majorHAnsi" w:cs="Arial"/>
        </w:rPr>
        <w:t>Por lo anterior se tienen implementadas acciones para dar seguimiento a la publicación de la información fundamental,  contestar solicitudes de información y para asegurar que los resultados sean satisfactorios se cuenta con las evaluaciones del Comité de Transparencia del</w:t>
      </w:r>
      <w:r w:rsidRPr="00BB0E53">
        <w:rPr>
          <w:rFonts w:asciiTheme="majorHAnsi" w:hAnsiTheme="majorHAnsi"/>
        </w:rPr>
        <w:t xml:space="preserve"> Gobierno del Estado y así asegurar el cumplimiento de la Ley de Transparencia e Información Pública del Estado de Jalisco y sus Muni</w:t>
      </w:r>
      <w:r w:rsidR="00212495" w:rsidRPr="00BB0E53">
        <w:rPr>
          <w:rFonts w:asciiTheme="majorHAnsi" w:hAnsiTheme="majorHAnsi"/>
        </w:rPr>
        <w:t xml:space="preserve">cipios que la ciudadanía y el </w:t>
      </w:r>
      <w:r w:rsidRPr="00BB0E53">
        <w:rPr>
          <w:rFonts w:asciiTheme="majorHAnsi" w:hAnsiTheme="majorHAnsi"/>
        </w:rPr>
        <w:t xml:space="preserve"> Instituto de Transparencia de Información pública requiere.</w:t>
      </w:r>
    </w:p>
    <w:p w:rsidR="00904562" w:rsidRPr="00BB0E53" w:rsidRDefault="00904562" w:rsidP="00026012">
      <w:pPr>
        <w:spacing w:line="360" w:lineRule="auto"/>
        <w:rPr>
          <w:rFonts w:asciiTheme="majorHAnsi" w:hAnsiTheme="majorHAnsi"/>
        </w:rPr>
      </w:pPr>
    </w:p>
    <w:p w:rsidR="00904562" w:rsidRPr="00BB0E53" w:rsidRDefault="00904562" w:rsidP="00026012">
      <w:pPr>
        <w:spacing w:line="360" w:lineRule="auto"/>
        <w:rPr>
          <w:rFonts w:asciiTheme="majorHAnsi" w:hAnsiTheme="majorHAnsi"/>
        </w:rPr>
      </w:pPr>
    </w:p>
    <w:p w:rsidR="00C32511" w:rsidRPr="00BB0E53" w:rsidRDefault="00C32511" w:rsidP="00026012">
      <w:pPr>
        <w:spacing w:line="360" w:lineRule="auto"/>
        <w:rPr>
          <w:rFonts w:asciiTheme="majorHAnsi" w:hAnsiTheme="majorHAnsi"/>
          <w:b/>
        </w:rPr>
      </w:pPr>
      <w:r w:rsidRPr="00BB0E53">
        <w:rPr>
          <w:rFonts w:asciiTheme="majorHAnsi" w:hAnsiTheme="majorHAnsi"/>
          <w:b/>
        </w:rPr>
        <w:t>Problemas y oportunidades</w:t>
      </w:r>
      <w:r w:rsidR="005743A5" w:rsidRPr="00BB0E53">
        <w:rPr>
          <w:rFonts w:asciiTheme="majorHAnsi" w:hAnsiTheme="majorHAnsi"/>
          <w:b/>
        </w:rPr>
        <w:fldChar w:fldCharType="begin"/>
      </w:r>
      <w:r w:rsidR="005743A5" w:rsidRPr="00BB0E53">
        <w:rPr>
          <w:rFonts w:asciiTheme="majorHAnsi" w:hAnsiTheme="majorHAnsi"/>
        </w:rPr>
        <w:instrText xml:space="preserve"> XE "</w:instrText>
      </w:r>
      <w:r w:rsidR="00990982" w:rsidRPr="00BB0E53">
        <w:rPr>
          <w:rFonts w:asciiTheme="majorHAnsi" w:hAnsiTheme="majorHAnsi"/>
          <w:color w:val="FFFFFF" w:themeColor="background1"/>
        </w:rPr>
        <w:instrText>16</w:instrText>
      </w:r>
      <w:r w:rsidR="005743A5" w:rsidRPr="00BB0E53">
        <w:rPr>
          <w:rFonts w:asciiTheme="majorHAnsi" w:hAnsiTheme="majorHAnsi"/>
          <w:b/>
        </w:rPr>
        <w:instrText>Problemas y oportunidades</w:instrText>
      </w:r>
      <w:r w:rsidR="005743A5" w:rsidRPr="00BB0E53">
        <w:rPr>
          <w:rFonts w:asciiTheme="majorHAnsi" w:hAnsiTheme="majorHAnsi"/>
        </w:rPr>
        <w:instrText xml:space="preserve">" </w:instrText>
      </w:r>
      <w:r w:rsidR="005743A5" w:rsidRPr="00BB0E53">
        <w:rPr>
          <w:rFonts w:asciiTheme="majorHAnsi" w:hAnsiTheme="majorHAnsi"/>
          <w:b/>
        </w:rPr>
        <w:fldChar w:fldCharType="end"/>
      </w:r>
    </w:p>
    <w:p w:rsidR="00904562" w:rsidRPr="00BB0E53" w:rsidRDefault="00904562" w:rsidP="00026012">
      <w:pPr>
        <w:spacing w:line="360" w:lineRule="auto"/>
        <w:rPr>
          <w:rFonts w:asciiTheme="majorHAnsi" w:hAnsiTheme="majorHAnsi"/>
        </w:rPr>
      </w:pPr>
    </w:p>
    <w:p w:rsidR="000049D2" w:rsidRPr="00BB0E53" w:rsidRDefault="000049D2" w:rsidP="00026012">
      <w:pPr>
        <w:autoSpaceDE w:val="0"/>
        <w:autoSpaceDN w:val="0"/>
        <w:adjustRightInd w:val="0"/>
        <w:spacing w:line="360" w:lineRule="auto"/>
        <w:ind w:firstLine="709"/>
        <w:jc w:val="both"/>
        <w:rPr>
          <w:rFonts w:asciiTheme="majorHAnsi" w:hAnsiTheme="majorHAnsi" w:cs="Arial"/>
        </w:rPr>
      </w:pPr>
      <w:r w:rsidRPr="00BB0E53">
        <w:rPr>
          <w:rFonts w:asciiTheme="majorHAnsi" w:hAnsiTheme="majorHAnsi" w:cs="Arial"/>
        </w:rPr>
        <w:t xml:space="preserve">A continuación se presenta la relación de los principales problemas que </w:t>
      </w:r>
      <w:r w:rsidR="00212495" w:rsidRPr="00BB0E53">
        <w:rPr>
          <w:rFonts w:asciiTheme="majorHAnsi" w:hAnsiTheme="majorHAnsi" w:cs="Arial"/>
        </w:rPr>
        <w:t xml:space="preserve">afectan </w:t>
      </w:r>
      <w:r w:rsidRPr="00BB0E53">
        <w:rPr>
          <w:rFonts w:asciiTheme="majorHAnsi" w:hAnsiTheme="majorHAnsi" w:cs="Arial"/>
        </w:rPr>
        <w:t xml:space="preserve"> la operación de la </w:t>
      </w:r>
      <w:r w:rsidR="006049A2" w:rsidRPr="00BB0E53">
        <w:rPr>
          <w:rFonts w:asciiTheme="majorHAnsi" w:hAnsiTheme="majorHAnsi" w:cs="Arial"/>
        </w:rPr>
        <w:t>I</w:t>
      </w:r>
      <w:r w:rsidRPr="00BB0E53">
        <w:rPr>
          <w:rFonts w:asciiTheme="majorHAnsi" w:hAnsiTheme="majorHAnsi" w:cs="Arial"/>
        </w:rPr>
        <w:t>nstitución, mismo que se han identificado a partir de un análisis grupal y una investigación documental, obteniéndose los siguientes problemas relevantes y priorizándolos:</w:t>
      </w:r>
    </w:p>
    <w:p w:rsidR="00FB1BD1" w:rsidRPr="00BB0E53" w:rsidRDefault="00FB1BD1" w:rsidP="00026012">
      <w:pPr>
        <w:pStyle w:val="Ttulo3"/>
        <w:spacing w:line="360" w:lineRule="auto"/>
        <w:rPr>
          <w:b w:val="0"/>
          <w:color w:val="auto"/>
          <w:lang w:val="es-ES_tradnl"/>
        </w:rPr>
      </w:pPr>
      <w:bookmarkStart w:id="24" w:name="_Toc397006277"/>
    </w:p>
    <w:p w:rsidR="000049D2" w:rsidRPr="00BB0E53" w:rsidRDefault="002F2042" w:rsidP="00026012">
      <w:pPr>
        <w:pStyle w:val="Ttulo3"/>
        <w:spacing w:line="360" w:lineRule="auto"/>
        <w:rPr>
          <w:color w:val="auto"/>
          <w:lang w:val="es-ES_tradnl"/>
        </w:rPr>
      </w:pPr>
      <w:bookmarkStart w:id="25" w:name="_Toc401757919"/>
      <w:r w:rsidRPr="00BB0E53">
        <w:rPr>
          <w:color w:val="auto"/>
          <w:lang w:val="es-ES_tradnl"/>
        </w:rPr>
        <w:t>Identificación de p</w:t>
      </w:r>
      <w:r w:rsidR="000049D2" w:rsidRPr="00BB0E53">
        <w:rPr>
          <w:color w:val="auto"/>
          <w:lang w:val="es-ES_tradnl"/>
        </w:rPr>
        <w:t>roblemas relevantes</w:t>
      </w:r>
      <w:bookmarkEnd w:id="24"/>
      <w:bookmarkEnd w:id="25"/>
      <w:r w:rsidR="005743A5" w:rsidRPr="00BB0E53">
        <w:rPr>
          <w:color w:val="auto"/>
          <w:lang w:val="es-ES_tradnl"/>
        </w:rPr>
        <w:fldChar w:fldCharType="begin"/>
      </w:r>
      <w:r w:rsidR="005743A5" w:rsidRPr="00BB0E53">
        <w:instrText xml:space="preserve"> XE "</w:instrText>
      </w:r>
      <w:r w:rsidR="00990982" w:rsidRPr="00BB0E53">
        <w:rPr>
          <w:color w:val="FFFFFF" w:themeColor="background1"/>
        </w:rPr>
        <w:instrText>17</w:instrText>
      </w:r>
      <w:r w:rsidR="005743A5" w:rsidRPr="00BB0E53">
        <w:rPr>
          <w:color w:val="auto"/>
          <w:lang w:val="es-ES_tradnl"/>
        </w:rPr>
        <w:instrText>Identificación de problemas relevantes</w:instrText>
      </w:r>
      <w:r w:rsidR="005743A5" w:rsidRPr="00BB0E53">
        <w:instrText xml:space="preserve">" </w:instrText>
      </w:r>
      <w:r w:rsidR="005743A5" w:rsidRPr="00BB0E53">
        <w:rPr>
          <w:color w:val="auto"/>
          <w:lang w:val="es-ES_tradnl"/>
        </w:rPr>
        <w:fldChar w:fldCharType="end"/>
      </w:r>
    </w:p>
    <w:p w:rsidR="000049D2" w:rsidRPr="00BB0E53" w:rsidRDefault="000049D2" w:rsidP="00026012">
      <w:pPr>
        <w:autoSpaceDE w:val="0"/>
        <w:autoSpaceDN w:val="0"/>
        <w:adjustRightInd w:val="0"/>
        <w:spacing w:line="360" w:lineRule="auto"/>
        <w:jc w:val="both"/>
        <w:rPr>
          <w:rFonts w:asciiTheme="majorHAnsi" w:hAnsiTheme="majorHAnsi" w:cs="Arial"/>
        </w:rPr>
      </w:pPr>
    </w:p>
    <w:p w:rsidR="0070447A" w:rsidRPr="00BB0E53" w:rsidRDefault="0070447A" w:rsidP="00026012">
      <w:pPr>
        <w:pStyle w:val="Prrafodelista"/>
        <w:autoSpaceDE w:val="0"/>
        <w:autoSpaceDN w:val="0"/>
        <w:adjustRightInd w:val="0"/>
        <w:spacing w:line="360" w:lineRule="auto"/>
        <w:jc w:val="both"/>
        <w:rPr>
          <w:rFonts w:asciiTheme="majorHAnsi" w:hAnsiTheme="majorHAnsi" w:cs="Arial"/>
          <w:i/>
          <w:sz w:val="24"/>
          <w:szCs w:val="24"/>
          <w:lang w:val="es-ES"/>
        </w:rPr>
      </w:pPr>
    </w:p>
    <w:p w:rsidR="00B109F3" w:rsidRPr="00BB0E53" w:rsidRDefault="00B839B7" w:rsidP="00026012">
      <w:pPr>
        <w:autoSpaceDE w:val="0"/>
        <w:autoSpaceDN w:val="0"/>
        <w:adjustRightInd w:val="0"/>
        <w:spacing w:line="360" w:lineRule="auto"/>
        <w:jc w:val="both"/>
        <w:rPr>
          <w:rFonts w:asciiTheme="majorHAnsi" w:hAnsiTheme="majorHAnsi" w:cs="Arial"/>
          <w:i/>
        </w:rPr>
      </w:pPr>
      <w:r w:rsidRPr="00BB0E53">
        <w:rPr>
          <w:rFonts w:asciiTheme="majorHAnsi" w:hAnsiTheme="majorHAnsi" w:cs="Arial"/>
          <w:i/>
        </w:rPr>
        <w:t xml:space="preserve">1 </w:t>
      </w:r>
      <w:r w:rsidR="000049D2" w:rsidRPr="00BB0E53">
        <w:rPr>
          <w:rFonts w:asciiTheme="majorHAnsi" w:hAnsiTheme="majorHAnsi" w:cs="Arial"/>
          <w:i/>
        </w:rPr>
        <w:t xml:space="preserve">Poca claridad sobre las prioridades institucionales; </w:t>
      </w:r>
    </w:p>
    <w:p w:rsidR="00F379D7" w:rsidRPr="00BB0E53" w:rsidRDefault="00B109F3" w:rsidP="00026012">
      <w:pPr>
        <w:autoSpaceDE w:val="0"/>
        <w:autoSpaceDN w:val="0"/>
        <w:adjustRightInd w:val="0"/>
        <w:spacing w:line="360" w:lineRule="auto"/>
        <w:jc w:val="both"/>
        <w:rPr>
          <w:rFonts w:asciiTheme="majorHAnsi" w:hAnsiTheme="majorHAnsi" w:cs="Arial"/>
          <w:i/>
        </w:rPr>
      </w:pPr>
      <w:r w:rsidRPr="00BB0E53">
        <w:rPr>
          <w:rFonts w:asciiTheme="majorHAnsi" w:hAnsiTheme="majorHAnsi" w:cs="Arial"/>
        </w:rPr>
        <w:t>L</w:t>
      </w:r>
      <w:r w:rsidR="000049D2" w:rsidRPr="00BB0E53">
        <w:rPr>
          <w:rFonts w:asciiTheme="majorHAnsi" w:hAnsiTheme="majorHAnsi" w:cs="Arial"/>
        </w:rPr>
        <w:t xml:space="preserve">as acciones y prioridades de mayor relevancia e importancia para la institución en ocasiones no son las que se atienden en primera instancia, dando como resultado el poco </w:t>
      </w:r>
      <w:r w:rsidR="009733B8" w:rsidRPr="00BB0E53">
        <w:rPr>
          <w:rFonts w:asciiTheme="majorHAnsi" w:hAnsiTheme="majorHAnsi" w:cs="Arial"/>
        </w:rPr>
        <w:t>avance en la mejora de los indicadores institucionales básicos de medición y en las metas programadas.</w:t>
      </w:r>
    </w:p>
    <w:p w:rsidR="009733B8" w:rsidRPr="00BB0E53" w:rsidRDefault="009733B8" w:rsidP="00026012">
      <w:pPr>
        <w:pStyle w:val="Prrafodelista"/>
        <w:spacing w:line="360" w:lineRule="auto"/>
        <w:rPr>
          <w:rFonts w:asciiTheme="majorHAnsi" w:hAnsiTheme="majorHAnsi" w:cs="Arial"/>
          <w:i/>
          <w:sz w:val="24"/>
          <w:szCs w:val="24"/>
          <w:lang w:val="es-ES"/>
        </w:rPr>
      </w:pPr>
    </w:p>
    <w:p w:rsidR="002F2042" w:rsidRPr="00BB0E53" w:rsidRDefault="002F2042" w:rsidP="009733B8">
      <w:pPr>
        <w:pStyle w:val="Prrafodelista"/>
        <w:rPr>
          <w:rFonts w:asciiTheme="majorHAnsi" w:hAnsiTheme="majorHAnsi" w:cs="Arial"/>
          <w:i/>
          <w:sz w:val="24"/>
          <w:szCs w:val="24"/>
          <w:lang w:val="es-ES"/>
        </w:rPr>
      </w:pPr>
    </w:p>
    <w:p w:rsidR="000E2AE3" w:rsidRPr="00BB0E53" w:rsidRDefault="00B839B7" w:rsidP="00026012">
      <w:pPr>
        <w:autoSpaceDE w:val="0"/>
        <w:autoSpaceDN w:val="0"/>
        <w:adjustRightInd w:val="0"/>
        <w:spacing w:line="360" w:lineRule="auto"/>
        <w:jc w:val="both"/>
        <w:rPr>
          <w:rFonts w:asciiTheme="majorHAnsi" w:hAnsiTheme="majorHAnsi" w:cs="Arial"/>
          <w:i/>
        </w:rPr>
      </w:pPr>
      <w:r w:rsidRPr="00BB0E53">
        <w:rPr>
          <w:rFonts w:asciiTheme="majorHAnsi" w:hAnsiTheme="majorHAnsi" w:cs="Arial"/>
          <w:i/>
        </w:rPr>
        <w:t xml:space="preserve">2 </w:t>
      </w:r>
      <w:r w:rsidR="00C77541" w:rsidRPr="00BB0E53">
        <w:rPr>
          <w:rFonts w:asciiTheme="majorHAnsi" w:hAnsiTheme="majorHAnsi" w:cs="Arial"/>
          <w:i/>
        </w:rPr>
        <w:t xml:space="preserve">Bajo desempeño de quienes ocupan los puestos administrativos y docentes </w:t>
      </w:r>
    </w:p>
    <w:p w:rsidR="00F379D7" w:rsidRPr="00BB0E53" w:rsidRDefault="000E2AE3" w:rsidP="00026012">
      <w:pPr>
        <w:autoSpaceDE w:val="0"/>
        <w:autoSpaceDN w:val="0"/>
        <w:adjustRightInd w:val="0"/>
        <w:spacing w:line="360" w:lineRule="auto"/>
        <w:jc w:val="both"/>
        <w:rPr>
          <w:rFonts w:asciiTheme="majorHAnsi" w:hAnsiTheme="majorHAnsi" w:cs="Arial"/>
        </w:rPr>
      </w:pPr>
      <w:r w:rsidRPr="00BB0E53">
        <w:rPr>
          <w:rFonts w:asciiTheme="majorHAnsi" w:hAnsiTheme="majorHAnsi" w:cs="Arial"/>
        </w:rPr>
        <w:t xml:space="preserve"> </w:t>
      </w:r>
      <w:r w:rsidR="00F379D7" w:rsidRPr="00BB0E53">
        <w:rPr>
          <w:rFonts w:asciiTheme="majorHAnsi" w:hAnsiTheme="majorHAnsi" w:cs="Arial"/>
        </w:rPr>
        <w:t>Se requiere una adecuada formación  académica para el correcto desempeño de las diferentes posiciones en los departamentos de la Institución y  para poder impartir adecuadamente las asignaturas marcadas en la retícula de cada uno de  los  programas  educativos que son ofertados a los aspirantes de educación superior.</w:t>
      </w:r>
    </w:p>
    <w:p w:rsidR="009733B8" w:rsidRPr="00BB0E53" w:rsidRDefault="009733B8" w:rsidP="00026012">
      <w:pPr>
        <w:autoSpaceDE w:val="0"/>
        <w:autoSpaceDN w:val="0"/>
        <w:adjustRightInd w:val="0"/>
        <w:spacing w:line="360" w:lineRule="auto"/>
        <w:jc w:val="both"/>
        <w:rPr>
          <w:rFonts w:asciiTheme="majorHAnsi" w:hAnsiTheme="majorHAnsi" w:cs="Arial"/>
        </w:rPr>
      </w:pPr>
    </w:p>
    <w:p w:rsidR="00B109F3" w:rsidRPr="00BB0E53" w:rsidRDefault="00B839B7" w:rsidP="00026012">
      <w:pPr>
        <w:autoSpaceDE w:val="0"/>
        <w:autoSpaceDN w:val="0"/>
        <w:adjustRightInd w:val="0"/>
        <w:spacing w:line="360" w:lineRule="auto"/>
        <w:jc w:val="both"/>
        <w:rPr>
          <w:rFonts w:asciiTheme="majorHAnsi" w:hAnsiTheme="majorHAnsi" w:cs="Arial"/>
          <w:i/>
        </w:rPr>
      </w:pPr>
      <w:r w:rsidRPr="00BB0E53">
        <w:rPr>
          <w:rFonts w:asciiTheme="majorHAnsi" w:hAnsiTheme="majorHAnsi" w:cs="Arial"/>
          <w:i/>
        </w:rPr>
        <w:t xml:space="preserve">3 </w:t>
      </w:r>
      <w:r w:rsidR="00FB1BD1" w:rsidRPr="00BB0E53">
        <w:rPr>
          <w:rFonts w:asciiTheme="majorHAnsi" w:hAnsiTheme="majorHAnsi" w:cs="Arial"/>
          <w:i/>
        </w:rPr>
        <w:t>Poca</w:t>
      </w:r>
      <w:r w:rsidR="009733B8" w:rsidRPr="00BB0E53">
        <w:rPr>
          <w:rFonts w:asciiTheme="majorHAnsi" w:hAnsiTheme="majorHAnsi" w:cs="Arial"/>
          <w:i/>
        </w:rPr>
        <w:t xml:space="preserve"> estabilidad</w:t>
      </w:r>
      <w:r w:rsidR="00FB1BD1" w:rsidRPr="00BB0E53">
        <w:rPr>
          <w:rFonts w:asciiTheme="majorHAnsi" w:hAnsiTheme="majorHAnsi" w:cs="Arial"/>
          <w:i/>
        </w:rPr>
        <w:t xml:space="preserve"> y seguridad</w:t>
      </w:r>
      <w:r w:rsidR="009733B8" w:rsidRPr="00BB0E53">
        <w:rPr>
          <w:rFonts w:asciiTheme="majorHAnsi" w:hAnsiTheme="majorHAnsi" w:cs="Arial"/>
          <w:i/>
        </w:rPr>
        <w:t xml:space="preserve"> laboral para el personal</w:t>
      </w:r>
      <w:r w:rsidR="002F2042" w:rsidRPr="00BB0E53">
        <w:rPr>
          <w:rFonts w:asciiTheme="majorHAnsi" w:hAnsiTheme="majorHAnsi" w:cs="Arial"/>
          <w:i/>
        </w:rPr>
        <w:t xml:space="preserve"> administrativo y</w:t>
      </w:r>
      <w:r w:rsidR="009733B8" w:rsidRPr="00BB0E53">
        <w:rPr>
          <w:rFonts w:asciiTheme="majorHAnsi" w:hAnsiTheme="majorHAnsi" w:cs="Arial"/>
          <w:i/>
        </w:rPr>
        <w:t xml:space="preserve"> docente;  </w:t>
      </w:r>
    </w:p>
    <w:p w:rsidR="002F2042" w:rsidRPr="00BB0E53" w:rsidRDefault="009733B8" w:rsidP="00026012">
      <w:pPr>
        <w:autoSpaceDE w:val="0"/>
        <w:autoSpaceDN w:val="0"/>
        <w:adjustRightInd w:val="0"/>
        <w:spacing w:line="360" w:lineRule="auto"/>
        <w:jc w:val="both"/>
        <w:rPr>
          <w:rFonts w:asciiTheme="majorHAnsi" w:hAnsiTheme="majorHAnsi" w:cs="Arial"/>
        </w:rPr>
      </w:pPr>
      <w:r w:rsidRPr="00BB0E53">
        <w:rPr>
          <w:rFonts w:asciiTheme="majorHAnsi" w:hAnsiTheme="majorHAnsi" w:cs="Arial"/>
        </w:rPr>
        <w:t xml:space="preserve">Todos los </w:t>
      </w:r>
      <w:r w:rsidR="00FB1BD1" w:rsidRPr="00BB0E53">
        <w:rPr>
          <w:rFonts w:asciiTheme="majorHAnsi" w:hAnsiTheme="majorHAnsi" w:cs="Arial"/>
        </w:rPr>
        <w:t>P</w:t>
      </w:r>
      <w:r w:rsidRPr="00BB0E53">
        <w:rPr>
          <w:rFonts w:asciiTheme="majorHAnsi" w:hAnsiTheme="majorHAnsi" w:cs="Arial"/>
        </w:rPr>
        <w:t xml:space="preserve">rofesores de la Institución están contratados mediante un esquema </w:t>
      </w:r>
      <w:r w:rsidR="00FB1BD1" w:rsidRPr="00BB0E53">
        <w:rPr>
          <w:rFonts w:asciiTheme="majorHAnsi" w:hAnsiTheme="majorHAnsi" w:cs="Arial"/>
        </w:rPr>
        <w:t xml:space="preserve"> temporal de 6 meses y tienen asignada una carga </w:t>
      </w:r>
      <w:r w:rsidRPr="00BB0E53">
        <w:rPr>
          <w:rFonts w:asciiTheme="majorHAnsi" w:hAnsiTheme="majorHAnsi" w:cs="Arial"/>
        </w:rPr>
        <w:t xml:space="preserve">de horas de </w:t>
      </w:r>
      <w:r w:rsidR="00FB1BD1" w:rsidRPr="00BB0E53">
        <w:rPr>
          <w:rFonts w:asciiTheme="majorHAnsi" w:hAnsiTheme="majorHAnsi" w:cs="Arial"/>
        </w:rPr>
        <w:t>asignatura que cambia cada semestre,</w:t>
      </w:r>
      <w:r w:rsidRPr="00BB0E53">
        <w:rPr>
          <w:rFonts w:asciiTheme="majorHAnsi" w:hAnsiTheme="majorHAnsi" w:cs="Arial"/>
        </w:rPr>
        <w:t xml:space="preserve"> por lo tanto </w:t>
      </w:r>
      <w:r w:rsidR="00FB1BD1" w:rsidRPr="00BB0E53">
        <w:rPr>
          <w:rFonts w:asciiTheme="majorHAnsi" w:hAnsiTheme="majorHAnsi" w:cs="Arial"/>
        </w:rPr>
        <w:t xml:space="preserve">ningún Profesor </w:t>
      </w:r>
      <w:r w:rsidRPr="00BB0E53">
        <w:rPr>
          <w:rFonts w:asciiTheme="majorHAnsi" w:hAnsiTheme="majorHAnsi" w:cs="Arial"/>
        </w:rPr>
        <w:t xml:space="preserve"> tiene una </w:t>
      </w:r>
      <w:r w:rsidR="00FB1BD1" w:rsidRPr="00BB0E53">
        <w:rPr>
          <w:rFonts w:asciiTheme="majorHAnsi" w:hAnsiTheme="majorHAnsi" w:cs="Arial"/>
        </w:rPr>
        <w:t>seguridad laboral para poder desarrollarse profesionalmente  dentro de la Institución</w:t>
      </w:r>
      <w:r w:rsidR="002F2042" w:rsidRPr="00BB0E53">
        <w:rPr>
          <w:rFonts w:asciiTheme="majorHAnsi" w:hAnsiTheme="majorHAnsi" w:cs="Arial"/>
        </w:rPr>
        <w:t>,  los mecanismos para el desarrollo y formación profesional del docente dentro de la Institución son escasos y aunado a lo anterior existen divisiones internas entre el personal de la Institución</w:t>
      </w:r>
      <w:r w:rsidR="00B839B7" w:rsidRPr="00BB0E53">
        <w:rPr>
          <w:rFonts w:asciiTheme="majorHAnsi" w:hAnsiTheme="majorHAnsi" w:cs="Arial"/>
        </w:rPr>
        <w:t xml:space="preserve"> y al final se genera poco sentido de pertenencia del personal del ITS Tamazula.</w:t>
      </w:r>
    </w:p>
    <w:p w:rsidR="00D123F7" w:rsidRPr="00BB0E53" w:rsidRDefault="00D123F7" w:rsidP="00026012">
      <w:pPr>
        <w:autoSpaceDE w:val="0"/>
        <w:autoSpaceDN w:val="0"/>
        <w:adjustRightInd w:val="0"/>
        <w:spacing w:line="360" w:lineRule="auto"/>
        <w:jc w:val="both"/>
        <w:rPr>
          <w:rFonts w:asciiTheme="majorHAnsi" w:hAnsiTheme="majorHAnsi" w:cs="Arial"/>
        </w:rPr>
      </w:pPr>
    </w:p>
    <w:p w:rsidR="002F2042" w:rsidRPr="00BB0E53" w:rsidRDefault="00B839B7" w:rsidP="00026012">
      <w:pPr>
        <w:spacing w:after="200" w:line="360" w:lineRule="auto"/>
        <w:rPr>
          <w:rFonts w:asciiTheme="majorHAnsi" w:hAnsiTheme="majorHAnsi" w:cs="Arial"/>
          <w:i/>
        </w:rPr>
      </w:pPr>
      <w:r w:rsidRPr="00BB0E53">
        <w:rPr>
          <w:rFonts w:asciiTheme="majorHAnsi" w:hAnsiTheme="majorHAnsi" w:cs="Arial"/>
          <w:i/>
        </w:rPr>
        <w:t xml:space="preserve">4 </w:t>
      </w:r>
      <w:r w:rsidR="002F2042" w:rsidRPr="00BB0E53">
        <w:rPr>
          <w:rFonts w:asciiTheme="majorHAnsi" w:hAnsiTheme="majorHAnsi" w:cs="Arial"/>
          <w:i/>
        </w:rPr>
        <w:t>Baja capacidad de atención para los estudiantes que solicitan ingreso</w:t>
      </w:r>
      <w:r w:rsidRPr="00BB0E53">
        <w:rPr>
          <w:rFonts w:asciiTheme="majorHAnsi" w:hAnsiTheme="majorHAnsi" w:cs="Arial"/>
          <w:i/>
        </w:rPr>
        <w:t>.</w:t>
      </w:r>
    </w:p>
    <w:p w:rsidR="002F2042" w:rsidRPr="00BB0E53" w:rsidRDefault="002F2042" w:rsidP="00026012">
      <w:pPr>
        <w:spacing w:after="200" w:line="360" w:lineRule="auto"/>
        <w:rPr>
          <w:rFonts w:asciiTheme="majorHAnsi" w:hAnsiTheme="majorHAnsi" w:cs="Arial"/>
          <w:i/>
        </w:rPr>
      </w:pPr>
      <w:r w:rsidRPr="00BB0E53">
        <w:rPr>
          <w:rFonts w:asciiTheme="majorHAnsi" w:hAnsiTheme="majorHAnsi" w:cs="Arial"/>
        </w:rPr>
        <w:t xml:space="preserve">Los recursos de infraestructura, de recursos humanos y financieros con los que cuenta la Institución resultan insuficiente para atender </w:t>
      </w:r>
      <w:r w:rsidR="00B839B7" w:rsidRPr="00BB0E53">
        <w:rPr>
          <w:rFonts w:asciiTheme="majorHAnsi" w:hAnsiTheme="majorHAnsi" w:cs="Arial"/>
        </w:rPr>
        <w:t>más</w:t>
      </w:r>
      <w:r w:rsidRPr="00BB0E53">
        <w:rPr>
          <w:rFonts w:asciiTheme="majorHAnsi" w:hAnsiTheme="majorHAnsi" w:cs="Arial"/>
        </w:rPr>
        <w:t xml:space="preserve"> de 700 estudiantes, actualmente la matricula Institucional es de 863 alumnos</w:t>
      </w:r>
      <w:r w:rsidRPr="00BB0E53">
        <w:rPr>
          <w:rFonts w:asciiTheme="majorHAnsi" w:hAnsiTheme="majorHAnsi" w:cs="Arial"/>
          <w:i/>
        </w:rPr>
        <w:t>.</w:t>
      </w:r>
    </w:p>
    <w:p w:rsidR="00B839B7" w:rsidRPr="00BB0E53" w:rsidRDefault="00B839B7" w:rsidP="00026012">
      <w:pPr>
        <w:spacing w:after="200" w:line="360" w:lineRule="auto"/>
        <w:rPr>
          <w:rFonts w:asciiTheme="majorHAnsi" w:hAnsiTheme="majorHAnsi" w:cs="Arial"/>
          <w:i/>
        </w:rPr>
      </w:pPr>
      <w:r w:rsidRPr="00BB0E53">
        <w:rPr>
          <w:rFonts w:asciiTheme="majorHAnsi" w:hAnsiTheme="majorHAnsi" w:cs="Arial"/>
          <w:i/>
        </w:rPr>
        <w:lastRenderedPageBreak/>
        <w:t>5 Deficiente vinculación interna y con el sector productivo y social.</w:t>
      </w:r>
    </w:p>
    <w:p w:rsidR="00B839B7" w:rsidRPr="00BB0E53" w:rsidRDefault="00B839B7" w:rsidP="00026012">
      <w:pPr>
        <w:spacing w:after="200" w:line="360" w:lineRule="auto"/>
        <w:rPr>
          <w:rFonts w:asciiTheme="majorHAnsi" w:hAnsiTheme="majorHAnsi" w:cs="Arial"/>
        </w:rPr>
      </w:pPr>
      <w:r w:rsidRPr="00BB0E53">
        <w:rPr>
          <w:rFonts w:asciiTheme="majorHAnsi" w:hAnsiTheme="majorHAnsi" w:cs="Arial"/>
        </w:rPr>
        <w:t>Se requiere una vinculación efectiva con los sectores productivo y social ya que son parte integral en formación del Ingeniero debido a que con ellos se realiza las residencias profesionales y el servicio social.</w:t>
      </w:r>
    </w:p>
    <w:p w:rsidR="00B109F3" w:rsidRPr="00BB0E53" w:rsidRDefault="00B109F3" w:rsidP="009733B8">
      <w:pPr>
        <w:autoSpaceDE w:val="0"/>
        <w:autoSpaceDN w:val="0"/>
        <w:adjustRightInd w:val="0"/>
        <w:jc w:val="both"/>
        <w:rPr>
          <w:rFonts w:asciiTheme="majorHAnsi" w:hAnsiTheme="majorHAnsi" w:cs="Arial"/>
          <w:i/>
          <w:lang w:val="es-MX"/>
        </w:rPr>
      </w:pPr>
    </w:p>
    <w:p w:rsidR="0070447A" w:rsidRPr="00BB0E53" w:rsidRDefault="0070447A" w:rsidP="0070447A">
      <w:pPr>
        <w:pStyle w:val="Prrafodelista"/>
        <w:autoSpaceDE w:val="0"/>
        <w:autoSpaceDN w:val="0"/>
        <w:adjustRightInd w:val="0"/>
        <w:jc w:val="both"/>
        <w:rPr>
          <w:rFonts w:asciiTheme="majorHAnsi" w:hAnsiTheme="majorHAnsi" w:cs="Arial"/>
          <w:i/>
          <w:sz w:val="24"/>
          <w:szCs w:val="24"/>
          <w:lang w:val="es-ES"/>
        </w:rPr>
      </w:pPr>
    </w:p>
    <w:p w:rsidR="000049D2" w:rsidRPr="00BB0E53" w:rsidRDefault="000049D2" w:rsidP="003A7E01">
      <w:pPr>
        <w:pStyle w:val="Ttulo3"/>
        <w:spacing w:line="360" w:lineRule="auto"/>
        <w:rPr>
          <w:color w:val="auto"/>
          <w:lang w:val="es-ES_tradnl"/>
        </w:rPr>
      </w:pPr>
      <w:bookmarkStart w:id="26" w:name="_Toc397006278"/>
      <w:bookmarkStart w:id="27" w:name="_Toc401757920"/>
      <w:r w:rsidRPr="00BB0E53">
        <w:rPr>
          <w:color w:val="auto"/>
          <w:lang w:val="es-ES_tradnl"/>
        </w:rPr>
        <w:t>Análisis de causalidades</w:t>
      </w:r>
      <w:bookmarkEnd w:id="26"/>
      <w:bookmarkEnd w:id="27"/>
      <w:r w:rsidR="005743A5" w:rsidRPr="00BB0E53">
        <w:rPr>
          <w:color w:val="auto"/>
          <w:lang w:val="es-ES_tradnl"/>
        </w:rPr>
        <w:fldChar w:fldCharType="begin"/>
      </w:r>
      <w:r w:rsidR="005743A5" w:rsidRPr="00BB0E53">
        <w:instrText xml:space="preserve"> XE "</w:instrText>
      </w:r>
      <w:r w:rsidR="00990982" w:rsidRPr="00BB0E53">
        <w:rPr>
          <w:color w:val="FFFFFF" w:themeColor="background1"/>
        </w:rPr>
        <w:instrText>18</w:instrText>
      </w:r>
      <w:r w:rsidR="005743A5" w:rsidRPr="00BB0E53">
        <w:rPr>
          <w:color w:val="auto"/>
          <w:lang w:val="es-ES_tradnl"/>
        </w:rPr>
        <w:instrText>Análisis de causalidades</w:instrText>
      </w:r>
      <w:r w:rsidR="005743A5" w:rsidRPr="00BB0E53">
        <w:instrText xml:space="preserve">" </w:instrText>
      </w:r>
      <w:r w:rsidR="005743A5" w:rsidRPr="00BB0E53">
        <w:rPr>
          <w:color w:val="auto"/>
          <w:lang w:val="es-ES_tradnl"/>
        </w:rPr>
        <w:fldChar w:fldCharType="end"/>
      </w:r>
    </w:p>
    <w:p w:rsidR="000049D2" w:rsidRPr="00BB0E53" w:rsidRDefault="000049D2" w:rsidP="00B16EF7">
      <w:pPr>
        <w:autoSpaceDE w:val="0"/>
        <w:autoSpaceDN w:val="0"/>
        <w:adjustRightInd w:val="0"/>
        <w:jc w:val="both"/>
        <w:rPr>
          <w:rFonts w:asciiTheme="majorHAnsi" w:hAnsiTheme="majorHAnsi" w:cs="Arial"/>
        </w:rPr>
      </w:pPr>
    </w:p>
    <w:p w:rsidR="000049D2" w:rsidRPr="00BB0E53" w:rsidRDefault="000049D2" w:rsidP="00026012">
      <w:pPr>
        <w:autoSpaceDE w:val="0"/>
        <w:autoSpaceDN w:val="0"/>
        <w:adjustRightInd w:val="0"/>
        <w:spacing w:line="360" w:lineRule="auto"/>
        <w:ind w:firstLine="709"/>
        <w:jc w:val="both"/>
        <w:rPr>
          <w:rFonts w:asciiTheme="majorHAnsi" w:hAnsiTheme="majorHAnsi" w:cs="Arial"/>
        </w:rPr>
      </w:pPr>
      <w:r w:rsidRPr="00BB0E53">
        <w:rPr>
          <w:rFonts w:asciiTheme="majorHAnsi" w:hAnsiTheme="majorHAnsi" w:cs="Arial"/>
        </w:rPr>
        <w:t>Para los problemas descritos antes se hizo un análisis de sus probables causas más importantes, mismas que se consignan enseguida.</w:t>
      </w:r>
    </w:p>
    <w:p w:rsidR="000049D2" w:rsidRPr="00BB0E53" w:rsidRDefault="000049D2" w:rsidP="00026012">
      <w:pPr>
        <w:autoSpaceDE w:val="0"/>
        <w:autoSpaceDN w:val="0"/>
        <w:adjustRightInd w:val="0"/>
        <w:spacing w:line="360" w:lineRule="auto"/>
        <w:jc w:val="both"/>
        <w:rPr>
          <w:rFonts w:asciiTheme="majorHAnsi" w:hAnsiTheme="majorHAnsi" w:cs="Arial"/>
        </w:rPr>
      </w:pPr>
    </w:p>
    <w:p w:rsidR="004F3006" w:rsidRPr="00BB0E53" w:rsidRDefault="00B839B7" w:rsidP="00026012">
      <w:pPr>
        <w:pStyle w:val="Prrafodelista"/>
        <w:numPr>
          <w:ilvl w:val="0"/>
          <w:numId w:val="27"/>
        </w:numPr>
        <w:autoSpaceDE w:val="0"/>
        <w:autoSpaceDN w:val="0"/>
        <w:adjustRightInd w:val="0"/>
        <w:spacing w:line="360" w:lineRule="auto"/>
        <w:jc w:val="both"/>
        <w:rPr>
          <w:rFonts w:asciiTheme="majorHAnsi" w:hAnsiTheme="majorHAnsi" w:cs="Arial"/>
          <w:i/>
          <w:sz w:val="24"/>
          <w:szCs w:val="24"/>
          <w:lang w:val="es-ES"/>
        </w:rPr>
      </w:pPr>
      <w:r w:rsidRPr="00BB0E53">
        <w:rPr>
          <w:rFonts w:asciiTheme="majorHAnsi" w:hAnsiTheme="majorHAnsi" w:cs="Arial"/>
          <w:i/>
          <w:sz w:val="24"/>
          <w:szCs w:val="24"/>
          <w:lang w:val="es-ES"/>
        </w:rPr>
        <w:t xml:space="preserve">1 </w:t>
      </w:r>
      <w:r w:rsidR="004F3006" w:rsidRPr="00BB0E53">
        <w:rPr>
          <w:rFonts w:asciiTheme="majorHAnsi" w:hAnsiTheme="majorHAnsi" w:cs="Arial"/>
          <w:i/>
          <w:sz w:val="24"/>
          <w:szCs w:val="24"/>
          <w:lang w:val="es-ES"/>
        </w:rPr>
        <w:t>Poca claridad sobre las prioridades institucionales;</w:t>
      </w:r>
    </w:p>
    <w:p w:rsidR="004F3006" w:rsidRPr="00BB0E53" w:rsidRDefault="004F3006" w:rsidP="00026012">
      <w:pPr>
        <w:autoSpaceDE w:val="0"/>
        <w:autoSpaceDN w:val="0"/>
        <w:adjustRightInd w:val="0"/>
        <w:spacing w:line="360" w:lineRule="auto"/>
        <w:jc w:val="both"/>
        <w:rPr>
          <w:rFonts w:asciiTheme="majorHAnsi" w:hAnsiTheme="majorHAnsi" w:cs="Arial"/>
        </w:rPr>
      </w:pPr>
    </w:p>
    <w:p w:rsidR="00B16EF7" w:rsidRPr="00BB0E53" w:rsidRDefault="003E7E5D" w:rsidP="00026012">
      <w:pPr>
        <w:pStyle w:val="Prrafodelista"/>
        <w:numPr>
          <w:ilvl w:val="0"/>
          <w:numId w:val="28"/>
        </w:numPr>
        <w:autoSpaceDE w:val="0"/>
        <w:autoSpaceDN w:val="0"/>
        <w:adjustRightInd w:val="0"/>
        <w:spacing w:line="360" w:lineRule="auto"/>
        <w:jc w:val="both"/>
        <w:rPr>
          <w:rFonts w:asciiTheme="majorHAnsi" w:hAnsiTheme="majorHAnsi" w:cs="Arial"/>
          <w:sz w:val="24"/>
          <w:szCs w:val="24"/>
        </w:rPr>
      </w:pPr>
      <w:r w:rsidRPr="00BB0E53">
        <w:rPr>
          <w:rFonts w:asciiTheme="majorHAnsi" w:hAnsiTheme="majorHAnsi" w:cs="Arial"/>
          <w:sz w:val="24"/>
          <w:szCs w:val="24"/>
          <w:lang w:val="es-ES"/>
        </w:rPr>
        <w:t>Poca participación</w:t>
      </w:r>
      <w:r w:rsidR="00B16EF7" w:rsidRPr="00BB0E53">
        <w:rPr>
          <w:rFonts w:asciiTheme="majorHAnsi" w:hAnsiTheme="majorHAnsi" w:cs="Arial"/>
          <w:sz w:val="24"/>
          <w:szCs w:val="24"/>
        </w:rPr>
        <w:t xml:space="preserve"> en los procesos de planeación Institucional para la formulación de  los documentos rectores origina que el personal no conozca la importancia de los objetivos y el logro de los mismos</w:t>
      </w:r>
      <w:r w:rsidR="00C77541" w:rsidRPr="00BB0E53">
        <w:rPr>
          <w:rFonts w:asciiTheme="majorHAnsi" w:hAnsiTheme="majorHAnsi" w:cs="Arial"/>
          <w:sz w:val="24"/>
          <w:szCs w:val="24"/>
        </w:rPr>
        <w:t>.</w:t>
      </w:r>
    </w:p>
    <w:p w:rsidR="004F3006" w:rsidRPr="00BB0E53" w:rsidRDefault="00B16EF7" w:rsidP="00026012">
      <w:pPr>
        <w:pStyle w:val="Prrafodelista"/>
        <w:numPr>
          <w:ilvl w:val="0"/>
          <w:numId w:val="28"/>
        </w:numPr>
        <w:autoSpaceDE w:val="0"/>
        <w:autoSpaceDN w:val="0"/>
        <w:adjustRightInd w:val="0"/>
        <w:spacing w:line="360" w:lineRule="auto"/>
        <w:jc w:val="both"/>
        <w:rPr>
          <w:rFonts w:asciiTheme="majorHAnsi" w:hAnsiTheme="majorHAnsi" w:cs="Arial"/>
          <w:sz w:val="24"/>
          <w:szCs w:val="24"/>
        </w:rPr>
      </w:pPr>
      <w:r w:rsidRPr="00BB0E53">
        <w:rPr>
          <w:rFonts w:asciiTheme="majorHAnsi" w:hAnsiTheme="majorHAnsi" w:cs="Arial"/>
          <w:sz w:val="24"/>
          <w:szCs w:val="24"/>
        </w:rPr>
        <w:t>Desconocimiento de los objetivos y</w:t>
      </w:r>
      <w:r w:rsidR="004F3006" w:rsidRPr="00BB0E53">
        <w:rPr>
          <w:rFonts w:asciiTheme="majorHAnsi" w:hAnsiTheme="majorHAnsi" w:cs="Arial"/>
          <w:sz w:val="24"/>
          <w:szCs w:val="24"/>
        </w:rPr>
        <w:t xml:space="preserve"> metas propuestas</w:t>
      </w:r>
      <w:r w:rsidRPr="00BB0E53">
        <w:rPr>
          <w:rFonts w:asciiTheme="majorHAnsi" w:hAnsiTheme="majorHAnsi" w:cs="Arial"/>
          <w:sz w:val="24"/>
          <w:szCs w:val="24"/>
        </w:rPr>
        <w:t xml:space="preserve"> en documentos rectores</w:t>
      </w:r>
      <w:r w:rsidR="004F3006" w:rsidRPr="00BB0E53">
        <w:rPr>
          <w:rFonts w:asciiTheme="majorHAnsi" w:hAnsiTheme="majorHAnsi" w:cs="Arial"/>
          <w:sz w:val="24"/>
          <w:szCs w:val="24"/>
        </w:rPr>
        <w:t>.</w:t>
      </w:r>
    </w:p>
    <w:p w:rsidR="00B16EF7" w:rsidRPr="00BB0E53" w:rsidRDefault="00C77541" w:rsidP="00026012">
      <w:pPr>
        <w:pStyle w:val="Prrafodelista"/>
        <w:numPr>
          <w:ilvl w:val="0"/>
          <w:numId w:val="28"/>
        </w:numPr>
        <w:autoSpaceDE w:val="0"/>
        <w:autoSpaceDN w:val="0"/>
        <w:adjustRightInd w:val="0"/>
        <w:spacing w:line="360" w:lineRule="auto"/>
        <w:jc w:val="both"/>
        <w:rPr>
          <w:rFonts w:asciiTheme="majorHAnsi" w:hAnsiTheme="majorHAnsi" w:cs="Arial"/>
          <w:sz w:val="24"/>
          <w:szCs w:val="24"/>
        </w:rPr>
      </w:pPr>
      <w:r w:rsidRPr="00BB0E53">
        <w:rPr>
          <w:rFonts w:asciiTheme="majorHAnsi" w:hAnsiTheme="majorHAnsi" w:cs="Arial"/>
          <w:sz w:val="24"/>
          <w:szCs w:val="24"/>
        </w:rPr>
        <w:t xml:space="preserve">Falta de interés </w:t>
      </w:r>
      <w:r w:rsidR="00B16EF7" w:rsidRPr="00BB0E53">
        <w:rPr>
          <w:rFonts w:asciiTheme="majorHAnsi" w:hAnsiTheme="majorHAnsi" w:cs="Arial"/>
          <w:sz w:val="24"/>
          <w:szCs w:val="24"/>
        </w:rPr>
        <w:t xml:space="preserve">por el logro de los objetivos </w:t>
      </w:r>
      <w:r w:rsidRPr="00BB0E53">
        <w:rPr>
          <w:rFonts w:asciiTheme="majorHAnsi" w:hAnsiTheme="majorHAnsi" w:cs="Arial"/>
          <w:sz w:val="24"/>
          <w:szCs w:val="24"/>
        </w:rPr>
        <w:t xml:space="preserve">Institucionales </w:t>
      </w:r>
      <w:r w:rsidR="00B16EF7" w:rsidRPr="00BB0E53">
        <w:rPr>
          <w:rFonts w:asciiTheme="majorHAnsi" w:hAnsiTheme="majorHAnsi" w:cs="Arial"/>
          <w:sz w:val="24"/>
          <w:szCs w:val="24"/>
        </w:rPr>
        <w:t>plasmados en los documentos rectores</w:t>
      </w:r>
      <w:r w:rsidRPr="00BB0E53">
        <w:rPr>
          <w:rFonts w:asciiTheme="majorHAnsi" w:hAnsiTheme="majorHAnsi" w:cs="Arial"/>
          <w:sz w:val="24"/>
          <w:szCs w:val="24"/>
        </w:rPr>
        <w:t>.</w:t>
      </w:r>
    </w:p>
    <w:p w:rsidR="004F3006" w:rsidRPr="00BB0E53" w:rsidRDefault="004F3006" w:rsidP="00B16EF7">
      <w:pPr>
        <w:pStyle w:val="Prrafodelista"/>
        <w:autoSpaceDE w:val="0"/>
        <w:autoSpaceDN w:val="0"/>
        <w:adjustRightInd w:val="0"/>
        <w:ind w:left="1068"/>
        <w:jc w:val="both"/>
        <w:rPr>
          <w:rFonts w:asciiTheme="majorHAnsi" w:hAnsiTheme="majorHAnsi" w:cs="Arial"/>
          <w:sz w:val="24"/>
          <w:szCs w:val="24"/>
        </w:rPr>
      </w:pPr>
    </w:p>
    <w:p w:rsidR="004F3006" w:rsidRPr="00BB0E53" w:rsidRDefault="004F3006" w:rsidP="00AA3629">
      <w:pPr>
        <w:autoSpaceDE w:val="0"/>
        <w:autoSpaceDN w:val="0"/>
        <w:adjustRightInd w:val="0"/>
        <w:spacing w:line="360" w:lineRule="auto"/>
        <w:jc w:val="both"/>
        <w:rPr>
          <w:rFonts w:asciiTheme="majorHAnsi" w:hAnsiTheme="majorHAnsi" w:cs="Arial"/>
          <w:lang w:val="es-MX"/>
        </w:rPr>
      </w:pPr>
    </w:p>
    <w:p w:rsidR="004F3006" w:rsidRPr="00BB0E53" w:rsidRDefault="00B16EF7" w:rsidP="00AA3629">
      <w:pPr>
        <w:autoSpaceDE w:val="0"/>
        <w:autoSpaceDN w:val="0"/>
        <w:adjustRightInd w:val="0"/>
        <w:spacing w:line="360" w:lineRule="auto"/>
        <w:jc w:val="both"/>
        <w:rPr>
          <w:rFonts w:asciiTheme="majorHAnsi" w:hAnsiTheme="majorHAnsi" w:cs="Arial"/>
        </w:rPr>
      </w:pPr>
      <w:r w:rsidRPr="00BB0E53">
        <w:rPr>
          <w:rFonts w:asciiTheme="majorHAnsi" w:hAnsiTheme="majorHAnsi" w:cs="Arial"/>
          <w:noProof/>
        </w:rPr>
        <w:lastRenderedPageBreak/>
        <w:drawing>
          <wp:inline distT="0" distB="0" distL="0" distR="0" wp14:anchorId="3AED8807" wp14:editId="45885427">
            <wp:extent cx="5486400" cy="3406140"/>
            <wp:effectExtent l="0" t="38100" r="0" b="8001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2C5304" w:rsidRPr="00BB0E53" w:rsidRDefault="002C5304" w:rsidP="00AA3629">
      <w:pPr>
        <w:autoSpaceDE w:val="0"/>
        <w:autoSpaceDN w:val="0"/>
        <w:adjustRightInd w:val="0"/>
        <w:spacing w:line="360" w:lineRule="auto"/>
        <w:jc w:val="both"/>
        <w:rPr>
          <w:rFonts w:asciiTheme="majorHAnsi" w:hAnsiTheme="majorHAnsi" w:cs="Arial"/>
          <w:i/>
        </w:rPr>
      </w:pPr>
    </w:p>
    <w:p w:rsidR="004F3006" w:rsidRPr="00BB0E53" w:rsidRDefault="003E7E5D" w:rsidP="003E7E5D">
      <w:pPr>
        <w:pStyle w:val="Prrafodelista"/>
        <w:numPr>
          <w:ilvl w:val="0"/>
          <w:numId w:val="48"/>
        </w:numPr>
        <w:autoSpaceDE w:val="0"/>
        <w:autoSpaceDN w:val="0"/>
        <w:adjustRightInd w:val="0"/>
        <w:spacing w:line="360" w:lineRule="auto"/>
        <w:jc w:val="both"/>
        <w:rPr>
          <w:rFonts w:asciiTheme="majorHAnsi" w:hAnsiTheme="majorHAnsi" w:cs="Arial"/>
          <w:sz w:val="24"/>
          <w:szCs w:val="24"/>
        </w:rPr>
      </w:pPr>
      <w:r w:rsidRPr="00BB0E53">
        <w:rPr>
          <w:rFonts w:asciiTheme="majorHAnsi" w:hAnsiTheme="majorHAnsi" w:cs="Arial"/>
          <w:i/>
          <w:sz w:val="24"/>
          <w:szCs w:val="24"/>
        </w:rPr>
        <w:t>Bajo desempeño de quienes ocupan los puestos administrativos y docentes</w:t>
      </w:r>
    </w:p>
    <w:p w:rsidR="004F3006" w:rsidRPr="00BB0E53" w:rsidRDefault="00E50747" w:rsidP="00026012">
      <w:pPr>
        <w:pStyle w:val="Prrafodelista"/>
        <w:numPr>
          <w:ilvl w:val="1"/>
          <w:numId w:val="41"/>
        </w:numPr>
        <w:autoSpaceDE w:val="0"/>
        <w:autoSpaceDN w:val="0"/>
        <w:adjustRightInd w:val="0"/>
        <w:spacing w:line="360" w:lineRule="auto"/>
        <w:jc w:val="both"/>
        <w:rPr>
          <w:rFonts w:asciiTheme="majorHAnsi" w:hAnsiTheme="majorHAnsi" w:cs="Arial"/>
          <w:sz w:val="24"/>
          <w:szCs w:val="24"/>
        </w:rPr>
      </w:pPr>
      <w:r w:rsidRPr="00BB0E53">
        <w:rPr>
          <w:rFonts w:asciiTheme="majorHAnsi" w:hAnsiTheme="majorHAnsi" w:cs="Arial"/>
          <w:sz w:val="24"/>
          <w:szCs w:val="24"/>
        </w:rPr>
        <w:t>Deficiente planeación de los programas de capacitación</w:t>
      </w:r>
      <w:r w:rsidR="000E2AE3" w:rsidRPr="00BB0E53">
        <w:rPr>
          <w:rFonts w:asciiTheme="majorHAnsi" w:hAnsiTheme="majorHAnsi" w:cs="Arial"/>
          <w:sz w:val="24"/>
          <w:szCs w:val="24"/>
        </w:rPr>
        <w:t>.</w:t>
      </w:r>
    </w:p>
    <w:p w:rsidR="000E2AE3" w:rsidRPr="00BB0E53" w:rsidRDefault="003E7E5D" w:rsidP="00026012">
      <w:pPr>
        <w:pStyle w:val="Prrafodelista"/>
        <w:numPr>
          <w:ilvl w:val="1"/>
          <w:numId w:val="41"/>
        </w:numPr>
        <w:autoSpaceDE w:val="0"/>
        <w:autoSpaceDN w:val="0"/>
        <w:adjustRightInd w:val="0"/>
        <w:spacing w:line="360" w:lineRule="auto"/>
        <w:jc w:val="both"/>
        <w:rPr>
          <w:rFonts w:asciiTheme="majorHAnsi" w:hAnsiTheme="majorHAnsi" w:cs="Arial"/>
          <w:sz w:val="24"/>
          <w:szCs w:val="24"/>
        </w:rPr>
      </w:pPr>
      <w:r w:rsidRPr="00BB0E53">
        <w:rPr>
          <w:rFonts w:asciiTheme="majorHAnsi" w:hAnsiTheme="majorHAnsi" w:cs="Arial"/>
          <w:sz w:val="24"/>
          <w:szCs w:val="24"/>
        </w:rPr>
        <w:t>Inadecuada estructura organizacional</w:t>
      </w:r>
    </w:p>
    <w:p w:rsidR="000E2AE3" w:rsidRPr="00BB0E53" w:rsidRDefault="003E7E5D" w:rsidP="00026012">
      <w:pPr>
        <w:pStyle w:val="Prrafodelista"/>
        <w:numPr>
          <w:ilvl w:val="1"/>
          <w:numId w:val="41"/>
        </w:numPr>
        <w:autoSpaceDE w:val="0"/>
        <w:autoSpaceDN w:val="0"/>
        <w:adjustRightInd w:val="0"/>
        <w:spacing w:line="360" w:lineRule="auto"/>
        <w:jc w:val="both"/>
        <w:rPr>
          <w:rFonts w:asciiTheme="majorHAnsi" w:hAnsiTheme="majorHAnsi" w:cs="Arial"/>
          <w:sz w:val="24"/>
          <w:szCs w:val="24"/>
        </w:rPr>
      </w:pPr>
      <w:r w:rsidRPr="00BB0E53">
        <w:rPr>
          <w:rFonts w:asciiTheme="majorHAnsi" w:hAnsiTheme="majorHAnsi" w:cs="Arial"/>
          <w:sz w:val="24"/>
          <w:szCs w:val="24"/>
        </w:rPr>
        <w:t>No cumplen con el perfil que se requiere debido a falta de experiencia y bajo nivel educativo lo cual  limita su crecimiento</w:t>
      </w:r>
      <w:r w:rsidR="000E2AE3" w:rsidRPr="00BB0E53">
        <w:rPr>
          <w:rFonts w:asciiTheme="majorHAnsi" w:hAnsiTheme="majorHAnsi" w:cs="Arial"/>
          <w:sz w:val="24"/>
          <w:szCs w:val="24"/>
        </w:rPr>
        <w:t>.</w:t>
      </w:r>
    </w:p>
    <w:p w:rsidR="003A7E01" w:rsidRPr="00BB0E53" w:rsidRDefault="003A7E01" w:rsidP="00AA3629">
      <w:pPr>
        <w:autoSpaceDE w:val="0"/>
        <w:autoSpaceDN w:val="0"/>
        <w:adjustRightInd w:val="0"/>
        <w:spacing w:line="360" w:lineRule="auto"/>
        <w:jc w:val="both"/>
        <w:rPr>
          <w:rFonts w:asciiTheme="majorHAnsi" w:hAnsiTheme="majorHAnsi" w:cs="Arial"/>
          <w:lang w:val="es-MX"/>
        </w:rPr>
      </w:pPr>
    </w:p>
    <w:p w:rsidR="000049D2" w:rsidRPr="00BB0E53" w:rsidRDefault="00B839B7" w:rsidP="00026012">
      <w:pPr>
        <w:pStyle w:val="Prrafodelista"/>
        <w:numPr>
          <w:ilvl w:val="0"/>
          <w:numId w:val="41"/>
        </w:numPr>
        <w:spacing w:after="200" w:line="360" w:lineRule="auto"/>
        <w:rPr>
          <w:rFonts w:asciiTheme="majorHAnsi" w:hAnsiTheme="majorHAnsi" w:cs="Arial"/>
          <w:sz w:val="24"/>
          <w:szCs w:val="24"/>
        </w:rPr>
      </w:pPr>
      <w:r w:rsidRPr="00BB0E53">
        <w:rPr>
          <w:rFonts w:asciiTheme="majorHAnsi" w:hAnsiTheme="majorHAnsi" w:cs="Arial"/>
          <w:i/>
          <w:sz w:val="24"/>
          <w:szCs w:val="24"/>
        </w:rPr>
        <w:t xml:space="preserve">3 </w:t>
      </w:r>
      <w:r w:rsidR="000E2AE3" w:rsidRPr="00BB0E53">
        <w:rPr>
          <w:rFonts w:asciiTheme="majorHAnsi" w:hAnsiTheme="majorHAnsi" w:cs="Arial"/>
          <w:i/>
          <w:sz w:val="24"/>
          <w:szCs w:val="24"/>
        </w:rPr>
        <w:t>Poca estabilidad y seguridad laboral para el personal docente</w:t>
      </w:r>
    </w:p>
    <w:p w:rsidR="000E2AE3" w:rsidRPr="00BB0E53" w:rsidRDefault="000E2AE3" w:rsidP="00026012">
      <w:pPr>
        <w:pStyle w:val="Prrafodelista"/>
        <w:numPr>
          <w:ilvl w:val="1"/>
          <w:numId w:val="41"/>
        </w:numPr>
        <w:spacing w:after="200" w:line="360" w:lineRule="auto"/>
        <w:jc w:val="both"/>
        <w:rPr>
          <w:rFonts w:asciiTheme="majorHAnsi" w:hAnsiTheme="majorHAnsi" w:cs="Arial"/>
          <w:sz w:val="24"/>
          <w:szCs w:val="24"/>
        </w:rPr>
      </w:pPr>
      <w:r w:rsidRPr="00BB0E53">
        <w:rPr>
          <w:rFonts w:asciiTheme="majorHAnsi" w:hAnsiTheme="majorHAnsi" w:cs="Arial"/>
          <w:sz w:val="24"/>
          <w:szCs w:val="24"/>
        </w:rPr>
        <w:t>No se tienen autorizadas plazas para personal de tiempo completo</w:t>
      </w:r>
    </w:p>
    <w:p w:rsidR="00046843" w:rsidRPr="00BB0E53" w:rsidRDefault="00046843" w:rsidP="00026012">
      <w:pPr>
        <w:pStyle w:val="Prrafodelista"/>
        <w:numPr>
          <w:ilvl w:val="1"/>
          <w:numId w:val="41"/>
        </w:numPr>
        <w:spacing w:after="200" w:line="360" w:lineRule="auto"/>
        <w:jc w:val="both"/>
        <w:rPr>
          <w:rFonts w:asciiTheme="majorHAnsi" w:hAnsiTheme="majorHAnsi" w:cs="Arial"/>
          <w:sz w:val="24"/>
          <w:szCs w:val="24"/>
        </w:rPr>
      </w:pPr>
      <w:r w:rsidRPr="00BB0E53">
        <w:rPr>
          <w:rFonts w:asciiTheme="majorHAnsi" w:hAnsiTheme="majorHAnsi" w:cs="Arial"/>
          <w:sz w:val="24"/>
          <w:szCs w:val="24"/>
        </w:rPr>
        <w:t>Las p</w:t>
      </w:r>
      <w:r w:rsidR="002F2042" w:rsidRPr="00BB0E53">
        <w:rPr>
          <w:rFonts w:asciiTheme="majorHAnsi" w:hAnsiTheme="majorHAnsi" w:cs="Arial"/>
          <w:sz w:val="24"/>
          <w:szCs w:val="24"/>
        </w:rPr>
        <w:t>restaciones salariales  y e</w:t>
      </w:r>
      <w:r w:rsidRPr="00BB0E53">
        <w:rPr>
          <w:rFonts w:asciiTheme="majorHAnsi" w:hAnsiTheme="majorHAnsi" w:cs="Arial"/>
          <w:sz w:val="24"/>
          <w:szCs w:val="24"/>
        </w:rPr>
        <w:t>l costo pagado por hora de asignatura</w:t>
      </w:r>
      <w:r w:rsidR="003E7E5D" w:rsidRPr="00BB0E53">
        <w:rPr>
          <w:rFonts w:asciiTheme="majorHAnsi" w:hAnsiTheme="majorHAnsi" w:cs="Arial"/>
          <w:sz w:val="24"/>
          <w:szCs w:val="24"/>
        </w:rPr>
        <w:t xml:space="preserve"> y el número de horas autorizadas son  bajos.</w:t>
      </w:r>
    </w:p>
    <w:p w:rsidR="002F2042" w:rsidRPr="00BB0E53" w:rsidRDefault="002F2042" w:rsidP="00026012">
      <w:pPr>
        <w:pStyle w:val="Prrafodelista"/>
        <w:numPr>
          <w:ilvl w:val="1"/>
          <w:numId w:val="41"/>
        </w:numPr>
        <w:spacing w:after="200" w:line="360" w:lineRule="auto"/>
        <w:jc w:val="both"/>
        <w:rPr>
          <w:rFonts w:asciiTheme="majorHAnsi" w:hAnsiTheme="majorHAnsi" w:cs="Arial"/>
          <w:sz w:val="24"/>
          <w:szCs w:val="24"/>
        </w:rPr>
      </w:pPr>
      <w:r w:rsidRPr="00BB0E53">
        <w:rPr>
          <w:rFonts w:asciiTheme="majorHAnsi" w:hAnsiTheme="majorHAnsi" w:cs="Arial"/>
          <w:sz w:val="24"/>
          <w:szCs w:val="24"/>
        </w:rPr>
        <w:t>Los mecanismos para la realización de estudios de posgrado y doctorado son muy limitados</w:t>
      </w:r>
    </w:p>
    <w:p w:rsidR="007445DD" w:rsidRPr="00BB0E53" w:rsidRDefault="007445DD" w:rsidP="00026012">
      <w:pPr>
        <w:pStyle w:val="Prrafodelista"/>
        <w:spacing w:after="200" w:line="360" w:lineRule="auto"/>
        <w:ind w:left="1080"/>
        <w:rPr>
          <w:rFonts w:asciiTheme="majorHAnsi" w:hAnsiTheme="majorHAnsi" w:cs="Arial"/>
          <w:sz w:val="24"/>
          <w:szCs w:val="24"/>
        </w:rPr>
      </w:pPr>
    </w:p>
    <w:p w:rsidR="007445DD" w:rsidRPr="00BB0E53" w:rsidRDefault="007445DD" w:rsidP="00026012">
      <w:pPr>
        <w:pStyle w:val="Prrafodelista"/>
        <w:spacing w:after="200" w:line="360" w:lineRule="auto"/>
        <w:ind w:left="1080"/>
        <w:jc w:val="both"/>
        <w:rPr>
          <w:rFonts w:asciiTheme="majorHAnsi" w:hAnsiTheme="majorHAnsi" w:cs="Arial"/>
          <w:sz w:val="24"/>
          <w:szCs w:val="24"/>
        </w:rPr>
      </w:pPr>
    </w:p>
    <w:p w:rsidR="00D713BE" w:rsidRPr="00BB0E53" w:rsidRDefault="00B839B7" w:rsidP="00026012">
      <w:pPr>
        <w:pStyle w:val="Prrafodelista"/>
        <w:numPr>
          <w:ilvl w:val="0"/>
          <w:numId w:val="42"/>
        </w:numPr>
        <w:spacing w:after="200" w:line="360" w:lineRule="auto"/>
        <w:rPr>
          <w:rFonts w:asciiTheme="majorHAnsi" w:hAnsiTheme="majorHAnsi" w:cs="Arial"/>
          <w:i/>
          <w:sz w:val="24"/>
          <w:szCs w:val="24"/>
        </w:rPr>
      </w:pPr>
      <w:r w:rsidRPr="00BB0E53">
        <w:rPr>
          <w:rFonts w:asciiTheme="majorHAnsi" w:hAnsiTheme="majorHAnsi" w:cs="Arial"/>
          <w:i/>
          <w:sz w:val="24"/>
          <w:szCs w:val="24"/>
        </w:rPr>
        <w:t xml:space="preserve">4 </w:t>
      </w:r>
      <w:r w:rsidR="00D713BE" w:rsidRPr="00BB0E53">
        <w:rPr>
          <w:rFonts w:asciiTheme="majorHAnsi" w:hAnsiTheme="majorHAnsi" w:cs="Arial"/>
          <w:i/>
          <w:sz w:val="24"/>
          <w:szCs w:val="24"/>
        </w:rPr>
        <w:t>Baja capacidad de atención para los estudiantes que solicitan ingreso</w:t>
      </w:r>
    </w:p>
    <w:p w:rsidR="00D713BE" w:rsidRPr="00BB0E53" w:rsidRDefault="00D713BE" w:rsidP="00026012">
      <w:pPr>
        <w:pStyle w:val="Prrafodelista"/>
        <w:numPr>
          <w:ilvl w:val="1"/>
          <w:numId w:val="42"/>
        </w:numPr>
        <w:spacing w:after="200" w:line="360" w:lineRule="auto"/>
        <w:jc w:val="both"/>
        <w:rPr>
          <w:rFonts w:asciiTheme="majorHAnsi" w:hAnsiTheme="majorHAnsi" w:cs="Arial"/>
          <w:sz w:val="24"/>
          <w:szCs w:val="24"/>
        </w:rPr>
      </w:pPr>
      <w:r w:rsidRPr="00BB0E53">
        <w:rPr>
          <w:rFonts w:asciiTheme="majorHAnsi" w:hAnsiTheme="majorHAnsi" w:cs="Arial"/>
          <w:sz w:val="24"/>
          <w:szCs w:val="24"/>
        </w:rPr>
        <w:t xml:space="preserve">Poca capacidad de atención en laboratorios especializados </w:t>
      </w:r>
      <w:r w:rsidR="00DB2269" w:rsidRPr="00BB0E53">
        <w:rPr>
          <w:rFonts w:asciiTheme="majorHAnsi" w:hAnsiTheme="majorHAnsi" w:cs="Arial"/>
          <w:sz w:val="24"/>
          <w:szCs w:val="24"/>
        </w:rPr>
        <w:t>y aulas</w:t>
      </w:r>
    </w:p>
    <w:p w:rsidR="00D713BE" w:rsidRPr="00BB0E53" w:rsidRDefault="00D713BE" w:rsidP="00026012">
      <w:pPr>
        <w:pStyle w:val="Prrafodelista"/>
        <w:numPr>
          <w:ilvl w:val="1"/>
          <w:numId w:val="42"/>
        </w:numPr>
        <w:spacing w:after="200" w:line="360" w:lineRule="auto"/>
        <w:jc w:val="both"/>
        <w:rPr>
          <w:rFonts w:asciiTheme="majorHAnsi" w:hAnsiTheme="majorHAnsi" w:cs="Arial"/>
          <w:sz w:val="24"/>
          <w:szCs w:val="24"/>
        </w:rPr>
      </w:pPr>
      <w:r w:rsidRPr="00BB0E53">
        <w:rPr>
          <w:rFonts w:asciiTheme="majorHAnsi" w:hAnsiTheme="majorHAnsi" w:cs="Arial"/>
          <w:sz w:val="24"/>
          <w:szCs w:val="24"/>
        </w:rPr>
        <w:lastRenderedPageBreak/>
        <w:t>Poca capacidad de atención en la biblioteca y centros de cómputo</w:t>
      </w:r>
    </w:p>
    <w:p w:rsidR="00D713BE" w:rsidRPr="00BB0E53" w:rsidRDefault="00D713BE" w:rsidP="00026012">
      <w:pPr>
        <w:pStyle w:val="Prrafodelista"/>
        <w:numPr>
          <w:ilvl w:val="1"/>
          <w:numId w:val="42"/>
        </w:numPr>
        <w:spacing w:after="200" w:line="360" w:lineRule="auto"/>
        <w:jc w:val="both"/>
        <w:rPr>
          <w:rFonts w:asciiTheme="majorHAnsi" w:hAnsiTheme="majorHAnsi" w:cs="Arial"/>
        </w:rPr>
      </w:pPr>
      <w:r w:rsidRPr="00BB0E53">
        <w:rPr>
          <w:rFonts w:asciiTheme="majorHAnsi" w:hAnsiTheme="majorHAnsi" w:cs="Arial"/>
          <w:sz w:val="24"/>
          <w:szCs w:val="24"/>
        </w:rPr>
        <w:t xml:space="preserve">Los recursos financieros no son suficientes para incrementar una planta docente de </w:t>
      </w:r>
      <w:r w:rsidR="00DB2269" w:rsidRPr="00BB0E53">
        <w:rPr>
          <w:rFonts w:asciiTheme="majorHAnsi" w:hAnsiTheme="majorHAnsi" w:cs="Arial"/>
          <w:sz w:val="24"/>
          <w:szCs w:val="24"/>
        </w:rPr>
        <w:t xml:space="preserve">alta </w:t>
      </w:r>
      <w:r w:rsidRPr="00BB0E53">
        <w:rPr>
          <w:rFonts w:asciiTheme="majorHAnsi" w:hAnsiTheme="majorHAnsi" w:cs="Arial"/>
          <w:sz w:val="24"/>
          <w:szCs w:val="24"/>
        </w:rPr>
        <w:t>calidad</w:t>
      </w:r>
      <w:r w:rsidRPr="00BB0E53">
        <w:rPr>
          <w:rFonts w:asciiTheme="majorHAnsi" w:hAnsiTheme="majorHAnsi" w:cs="Arial"/>
        </w:rPr>
        <w:t>.</w:t>
      </w:r>
    </w:p>
    <w:p w:rsidR="00DB2269" w:rsidRPr="00BB0E53" w:rsidRDefault="00DB2269" w:rsidP="00DB2269">
      <w:pPr>
        <w:pStyle w:val="Prrafodelista"/>
        <w:spacing w:after="200"/>
        <w:ind w:left="360"/>
        <w:rPr>
          <w:rFonts w:asciiTheme="majorHAnsi" w:hAnsiTheme="majorHAnsi" w:cs="Arial"/>
          <w:i/>
          <w:sz w:val="24"/>
          <w:szCs w:val="24"/>
        </w:rPr>
      </w:pPr>
    </w:p>
    <w:p w:rsidR="00D713BE" w:rsidRPr="00BB0E53" w:rsidRDefault="00B839B7" w:rsidP="00D713BE">
      <w:pPr>
        <w:pStyle w:val="Prrafodelista"/>
        <w:numPr>
          <w:ilvl w:val="0"/>
          <w:numId w:val="42"/>
        </w:numPr>
        <w:spacing w:after="200"/>
        <w:rPr>
          <w:rFonts w:asciiTheme="majorHAnsi" w:hAnsiTheme="majorHAnsi" w:cs="Arial"/>
          <w:i/>
          <w:sz w:val="24"/>
          <w:szCs w:val="24"/>
        </w:rPr>
      </w:pPr>
      <w:r w:rsidRPr="00BB0E53">
        <w:rPr>
          <w:rFonts w:asciiTheme="majorHAnsi" w:hAnsiTheme="majorHAnsi" w:cs="Arial"/>
          <w:i/>
          <w:sz w:val="24"/>
          <w:szCs w:val="24"/>
        </w:rPr>
        <w:t xml:space="preserve">5 </w:t>
      </w:r>
      <w:r w:rsidR="00D713BE" w:rsidRPr="00BB0E53">
        <w:rPr>
          <w:rFonts w:asciiTheme="majorHAnsi" w:hAnsiTheme="majorHAnsi" w:cs="Arial"/>
          <w:i/>
          <w:sz w:val="24"/>
          <w:szCs w:val="24"/>
        </w:rPr>
        <w:t>Deficiente vinculación interna y con el sector productivo y social.</w:t>
      </w:r>
    </w:p>
    <w:p w:rsidR="00D713BE" w:rsidRPr="00BB0E53" w:rsidRDefault="00D713BE" w:rsidP="00D713BE">
      <w:pPr>
        <w:pStyle w:val="Prrafodelista"/>
        <w:spacing w:after="200"/>
        <w:ind w:left="360"/>
        <w:jc w:val="both"/>
        <w:rPr>
          <w:rFonts w:asciiTheme="majorHAnsi" w:hAnsiTheme="majorHAnsi" w:cs="Arial"/>
          <w:i/>
          <w:sz w:val="24"/>
          <w:szCs w:val="24"/>
        </w:rPr>
      </w:pPr>
    </w:p>
    <w:p w:rsidR="00D713BE" w:rsidRPr="00BB0E53" w:rsidRDefault="00D713BE" w:rsidP="00026012">
      <w:pPr>
        <w:pStyle w:val="Prrafodelista"/>
        <w:numPr>
          <w:ilvl w:val="1"/>
          <w:numId w:val="42"/>
        </w:numPr>
        <w:spacing w:after="200" w:line="360" w:lineRule="auto"/>
        <w:jc w:val="both"/>
        <w:rPr>
          <w:rFonts w:asciiTheme="majorHAnsi" w:hAnsiTheme="majorHAnsi" w:cs="Arial"/>
          <w:sz w:val="24"/>
          <w:szCs w:val="24"/>
        </w:rPr>
      </w:pPr>
      <w:r w:rsidRPr="00BB0E53">
        <w:rPr>
          <w:rFonts w:asciiTheme="majorHAnsi" w:hAnsiTheme="majorHAnsi" w:cs="Arial"/>
          <w:sz w:val="24"/>
          <w:szCs w:val="24"/>
        </w:rPr>
        <w:t>Falta de análisis y enfoque a las necesidades del sector productivo y social.</w:t>
      </w:r>
    </w:p>
    <w:p w:rsidR="00D713BE" w:rsidRPr="00BB0E53" w:rsidRDefault="00D713BE" w:rsidP="00026012">
      <w:pPr>
        <w:pStyle w:val="Prrafodelista"/>
        <w:numPr>
          <w:ilvl w:val="1"/>
          <w:numId w:val="42"/>
        </w:numPr>
        <w:spacing w:after="200" w:line="360" w:lineRule="auto"/>
        <w:jc w:val="both"/>
        <w:rPr>
          <w:rFonts w:asciiTheme="majorHAnsi" w:hAnsiTheme="majorHAnsi" w:cs="Arial"/>
          <w:sz w:val="24"/>
          <w:szCs w:val="24"/>
        </w:rPr>
      </w:pPr>
      <w:r w:rsidRPr="00BB0E53">
        <w:rPr>
          <w:rFonts w:asciiTheme="majorHAnsi" w:hAnsiTheme="majorHAnsi" w:cs="Arial"/>
          <w:sz w:val="24"/>
          <w:szCs w:val="24"/>
        </w:rPr>
        <w:t>Falta de análisis a las necesidades que demandan los programas de estudio.</w:t>
      </w:r>
    </w:p>
    <w:p w:rsidR="00D713BE" w:rsidRPr="00BB0E53" w:rsidRDefault="00D713BE" w:rsidP="00026012">
      <w:pPr>
        <w:pStyle w:val="Prrafodelista"/>
        <w:numPr>
          <w:ilvl w:val="1"/>
          <w:numId w:val="42"/>
        </w:numPr>
        <w:spacing w:after="200" w:line="360" w:lineRule="auto"/>
        <w:jc w:val="both"/>
        <w:rPr>
          <w:rFonts w:asciiTheme="majorHAnsi" w:hAnsiTheme="majorHAnsi" w:cs="Arial"/>
          <w:sz w:val="24"/>
          <w:szCs w:val="24"/>
        </w:rPr>
      </w:pPr>
      <w:r w:rsidRPr="00BB0E53">
        <w:rPr>
          <w:rFonts w:asciiTheme="majorHAnsi" w:hAnsiTheme="majorHAnsi" w:cs="Arial"/>
          <w:sz w:val="24"/>
          <w:szCs w:val="24"/>
        </w:rPr>
        <w:t xml:space="preserve">Escaso interés de los sectores </w:t>
      </w:r>
      <w:r w:rsidR="006F5E78" w:rsidRPr="00BB0E53">
        <w:rPr>
          <w:rFonts w:asciiTheme="majorHAnsi" w:hAnsiTheme="majorHAnsi" w:cs="Arial"/>
          <w:sz w:val="24"/>
          <w:szCs w:val="24"/>
        </w:rPr>
        <w:t>productivos por vincularse con el Instituto</w:t>
      </w:r>
      <w:r w:rsidRPr="00BB0E53">
        <w:rPr>
          <w:rFonts w:asciiTheme="majorHAnsi" w:hAnsiTheme="majorHAnsi" w:cs="Arial"/>
          <w:sz w:val="24"/>
          <w:szCs w:val="24"/>
        </w:rPr>
        <w:t>.</w:t>
      </w:r>
    </w:p>
    <w:p w:rsidR="00D713BE" w:rsidRPr="00BB0E53" w:rsidRDefault="00D713BE" w:rsidP="006F5E78">
      <w:pPr>
        <w:pStyle w:val="Prrafodelista"/>
        <w:spacing w:after="200"/>
        <w:ind w:left="360"/>
        <w:rPr>
          <w:rFonts w:asciiTheme="majorHAnsi" w:hAnsiTheme="majorHAnsi" w:cs="Arial"/>
          <w:i/>
        </w:rPr>
      </w:pPr>
    </w:p>
    <w:p w:rsidR="000049D2" w:rsidRPr="00BB0E53" w:rsidRDefault="00EE0C8F" w:rsidP="006F5E78">
      <w:pPr>
        <w:pStyle w:val="Ttulo3"/>
        <w:spacing w:line="360" w:lineRule="auto"/>
        <w:rPr>
          <w:color w:val="auto"/>
          <w:lang w:val="es-ES_tradnl"/>
        </w:rPr>
      </w:pPr>
      <w:bookmarkStart w:id="28" w:name="_Toc397006279"/>
      <w:bookmarkStart w:id="29" w:name="_Toc401757921"/>
      <w:r w:rsidRPr="00BB0E53">
        <w:rPr>
          <w:color w:val="auto"/>
          <w:lang w:val="es-ES_tradnl"/>
        </w:rPr>
        <w:t>Áreas</w:t>
      </w:r>
      <w:r w:rsidR="000049D2" w:rsidRPr="00BB0E53">
        <w:rPr>
          <w:color w:val="auto"/>
          <w:lang w:val="es-ES_tradnl"/>
        </w:rPr>
        <w:t xml:space="preserve"> de oportunidad</w:t>
      </w:r>
      <w:bookmarkEnd w:id="28"/>
      <w:bookmarkEnd w:id="29"/>
      <w:r w:rsidR="005743A5" w:rsidRPr="00BB0E53">
        <w:rPr>
          <w:color w:val="auto"/>
          <w:lang w:val="es-ES_tradnl"/>
        </w:rPr>
        <w:fldChar w:fldCharType="begin"/>
      </w:r>
      <w:r w:rsidR="005743A5" w:rsidRPr="00BB0E53">
        <w:instrText xml:space="preserve"> XE "</w:instrText>
      </w:r>
      <w:r w:rsidR="00990982" w:rsidRPr="00BB0E53">
        <w:rPr>
          <w:color w:val="FFFFFF" w:themeColor="background1"/>
        </w:rPr>
        <w:instrText>19</w:instrText>
      </w:r>
      <w:r w:rsidR="005743A5" w:rsidRPr="00BB0E53">
        <w:rPr>
          <w:color w:val="auto"/>
          <w:lang w:val="es-ES_tradnl"/>
        </w:rPr>
        <w:instrText>Áreas de oportunidad</w:instrText>
      </w:r>
      <w:r w:rsidR="005743A5" w:rsidRPr="00BB0E53">
        <w:instrText xml:space="preserve">" </w:instrText>
      </w:r>
      <w:r w:rsidR="005743A5" w:rsidRPr="00BB0E53">
        <w:rPr>
          <w:color w:val="auto"/>
          <w:lang w:val="es-ES_tradnl"/>
        </w:rPr>
        <w:fldChar w:fldCharType="end"/>
      </w:r>
    </w:p>
    <w:p w:rsidR="000049D2" w:rsidRPr="00BB0E53" w:rsidRDefault="000049D2" w:rsidP="00AA3629">
      <w:pPr>
        <w:spacing w:line="360" w:lineRule="auto"/>
        <w:rPr>
          <w:rFonts w:asciiTheme="majorHAnsi" w:hAnsiTheme="majorHAnsi"/>
          <w:lang w:val="es-ES_tradnl"/>
        </w:rPr>
      </w:pPr>
    </w:p>
    <w:p w:rsidR="000049D2" w:rsidRPr="00BB0E53" w:rsidRDefault="000049D2" w:rsidP="00026012">
      <w:pPr>
        <w:spacing w:line="360" w:lineRule="auto"/>
        <w:jc w:val="both"/>
        <w:rPr>
          <w:rFonts w:asciiTheme="majorHAnsi" w:hAnsiTheme="majorHAnsi"/>
          <w:lang w:val="es-ES_tradnl"/>
        </w:rPr>
      </w:pPr>
      <w:r w:rsidRPr="00BB0E53">
        <w:rPr>
          <w:rFonts w:asciiTheme="majorHAnsi" w:hAnsiTheme="majorHAnsi"/>
          <w:lang w:val="es-ES_tradnl"/>
        </w:rPr>
        <w:t xml:space="preserve">En </w:t>
      </w:r>
      <w:r w:rsidR="006F5E78" w:rsidRPr="00BB0E53">
        <w:rPr>
          <w:rFonts w:asciiTheme="majorHAnsi" w:hAnsiTheme="majorHAnsi"/>
          <w:lang w:val="es-ES_tradnl"/>
        </w:rPr>
        <w:t>este ejercicio</w:t>
      </w:r>
      <w:r w:rsidRPr="00BB0E53">
        <w:rPr>
          <w:rFonts w:asciiTheme="majorHAnsi" w:hAnsiTheme="majorHAnsi"/>
          <w:lang w:val="es-ES_tradnl"/>
        </w:rPr>
        <w:t xml:space="preserve"> </w:t>
      </w:r>
      <w:r w:rsidR="006F5E78" w:rsidRPr="00BB0E53">
        <w:rPr>
          <w:rFonts w:asciiTheme="majorHAnsi" w:hAnsiTheme="majorHAnsi"/>
          <w:lang w:val="es-ES_tradnl"/>
        </w:rPr>
        <w:t>se identifica</w:t>
      </w:r>
      <w:r w:rsidRPr="00BB0E53">
        <w:rPr>
          <w:rFonts w:asciiTheme="majorHAnsi" w:hAnsiTheme="majorHAnsi"/>
          <w:lang w:val="es-ES_tradnl"/>
        </w:rPr>
        <w:t xml:space="preserve">n los principales recursos con los que cuenta la </w:t>
      </w:r>
      <w:r w:rsidR="006F5E78" w:rsidRPr="00BB0E53">
        <w:rPr>
          <w:rFonts w:asciiTheme="majorHAnsi" w:hAnsiTheme="majorHAnsi"/>
          <w:lang w:val="es-ES_tradnl"/>
        </w:rPr>
        <w:t>Institución</w:t>
      </w:r>
      <w:r w:rsidRPr="00BB0E53">
        <w:rPr>
          <w:rFonts w:asciiTheme="majorHAnsi" w:hAnsiTheme="majorHAnsi"/>
          <w:lang w:val="es-ES_tradnl"/>
        </w:rPr>
        <w:t xml:space="preserve">  y que deberá</w:t>
      </w:r>
      <w:r w:rsidR="006F5E78" w:rsidRPr="00BB0E53">
        <w:rPr>
          <w:rFonts w:asciiTheme="majorHAnsi" w:hAnsiTheme="majorHAnsi"/>
          <w:lang w:val="es-ES_tradnl"/>
        </w:rPr>
        <w:t>n continuar desarrollándose para poder cumplir con los que la misión  y visión Institucional emanan</w:t>
      </w:r>
      <w:r w:rsidRPr="00BB0E53">
        <w:rPr>
          <w:rFonts w:asciiTheme="majorHAnsi" w:hAnsiTheme="majorHAnsi"/>
          <w:lang w:val="es-ES_tradnl"/>
        </w:rPr>
        <w:t>.</w:t>
      </w:r>
    </w:p>
    <w:p w:rsidR="009B3DE5" w:rsidRPr="00BB0E53" w:rsidRDefault="009B3DE5" w:rsidP="00026012">
      <w:pPr>
        <w:spacing w:line="360" w:lineRule="auto"/>
        <w:ind w:firstLine="709"/>
        <w:jc w:val="both"/>
        <w:rPr>
          <w:rFonts w:asciiTheme="majorHAnsi" w:hAnsiTheme="majorHAnsi"/>
          <w:lang w:val="es-ES_tradnl"/>
        </w:rPr>
      </w:pPr>
    </w:p>
    <w:p w:rsidR="009B3DE5" w:rsidRPr="00BB0E53" w:rsidRDefault="0024037B" w:rsidP="00026012">
      <w:pPr>
        <w:pStyle w:val="Prrafodelista"/>
        <w:numPr>
          <w:ilvl w:val="0"/>
          <w:numId w:val="33"/>
        </w:numPr>
        <w:spacing w:line="360" w:lineRule="auto"/>
        <w:jc w:val="both"/>
        <w:rPr>
          <w:rFonts w:asciiTheme="majorHAnsi" w:hAnsiTheme="majorHAnsi"/>
          <w:sz w:val="24"/>
          <w:lang w:val="es-ES_tradnl"/>
        </w:rPr>
      </w:pPr>
      <w:r w:rsidRPr="00BB0E53">
        <w:rPr>
          <w:rFonts w:asciiTheme="majorHAnsi" w:hAnsiTheme="majorHAnsi"/>
          <w:sz w:val="24"/>
          <w:lang w:val="es-ES_tradnl"/>
        </w:rPr>
        <w:t>Mantener</w:t>
      </w:r>
      <w:r w:rsidR="009F0AC2" w:rsidRPr="00BB0E53">
        <w:rPr>
          <w:rFonts w:asciiTheme="majorHAnsi" w:hAnsiTheme="majorHAnsi"/>
          <w:sz w:val="24"/>
          <w:lang w:val="es-ES_tradnl"/>
        </w:rPr>
        <w:t xml:space="preserve"> la certificación del </w:t>
      </w:r>
      <w:r w:rsidR="009B3DE5" w:rsidRPr="00BB0E53">
        <w:rPr>
          <w:rFonts w:asciiTheme="majorHAnsi" w:hAnsiTheme="majorHAnsi"/>
          <w:sz w:val="24"/>
          <w:lang w:val="es-ES_tradnl"/>
        </w:rPr>
        <w:t xml:space="preserve">Sistema de Gestión Integral;  </w:t>
      </w:r>
      <w:r w:rsidR="006F5E78" w:rsidRPr="00BB0E53">
        <w:rPr>
          <w:rFonts w:asciiTheme="majorHAnsi" w:hAnsiTheme="majorHAnsi"/>
          <w:sz w:val="24"/>
          <w:lang w:val="es-ES_tradnl"/>
        </w:rPr>
        <w:t>E</w:t>
      </w:r>
      <w:r w:rsidR="009B3DE5" w:rsidRPr="00BB0E53">
        <w:rPr>
          <w:rFonts w:asciiTheme="majorHAnsi" w:hAnsiTheme="majorHAnsi"/>
          <w:sz w:val="24"/>
          <w:lang w:val="es-ES_tradnl"/>
        </w:rPr>
        <w:t xml:space="preserve">l Instituto cuenta con </w:t>
      </w:r>
      <w:r w:rsidR="006F5E78" w:rsidRPr="00BB0E53">
        <w:rPr>
          <w:rFonts w:asciiTheme="majorHAnsi" w:hAnsiTheme="majorHAnsi"/>
          <w:sz w:val="24"/>
          <w:lang w:val="es-ES_tradnl"/>
        </w:rPr>
        <w:t xml:space="preserve">las </w:t>
      </w:r>
      <w:r w:rsidR="009F0AC2" w:rsidRPr="00BB0E53">
        <w:rPr>
          <w:rFonts w:asciiTheme="majorHAnsi" w:hAnsiTheme="majorHAnsi"/>
          <w:sz w:val="24"/>
          <w:lang w:val="es-ES_tradnl"/>
        </w:rPr>
        <w:t>ce</w:t>
      </w:r>
      <w:r w:rsidR="006F5E78" w:rsidRPr="00BB0E53">
        <w:rPr>
          <w:rFonts w:asciiTheme="majorHAnsi" w:hAnsiTheme="majorHAnsi"/>
          <w:sz w:val="24"/>
          <w:lang w:val="es-ES_tradnl"/>
        </w:rPr>
        <w:t xml:space="preserve">rtificaciones </w:t>
      </w:r>
      <w:r w:rsidR="009B3DE5" w:rsidRPr="00BB0E53">
        <w:rPr>
          <w:rFonts w:asciiTheme="majorHAnsi" w:hAnsiTheme="majorHAnsi"/>
          <w:sz w:val="24"/>
          <w:lang w:val="es-ES_tradnl"/>
        </w:rPr>
        <w:t xml:space="preserve">ISO:9001, ISO 14001 y </w:t>
      </w:r>
      <w:r w:rsidRPr="00BB0E53">
        <w:rPr>
          <w:rFonts w:asciiTheme="majorHAnsi" w:hAnsiTheme="majorHAnsi"/>
          <w:sz w:val="24"/>
          <w:lang w:val="es-ES_tradnl"/>
        </w:rPr>
        <w:t xml:space="preserve">Equidad de Género </w:t>
      </w:r>
      <w:r w:rsidR="006F5E78" w:rsidRPr="00BB0E53">
        <w:rPr>
          <w:rFonts w:asciiTheme="majorHAnsi" w:hAnsiTheme="majorHAnsi"/>
          <w:sz w:val="24"/>
          <w:lang w:val="es-ES_tradnl"/>
        </w:rPr>
        <w:t>las cuales  garantizan la que la atención hacia el estudiante se realiza con procesos  de calidad.</w:t>
      </w:r>
    </w:p>
    <w:p w:rsidR="009B3DE5" w:rsidRPr="00BB0E53" w:rsidRDefault="009B3DE5" w:rsidP="00026012">
      <w:pPr>
        <w:pStyle w:val="Prrafodelista"/>
        <w:spacing w:line="360" w:lineRule="auto"/>
        <w:rPr>
          <w:rFonts w:asciiTheme="majorHAnsi" w:hAnsiTheme="majorHAnsi"/>
          <w:sz w:val="24"/>
          <w:lang w:val="es-ES_tradnl"/>
        </w:rPr>
      </w:pPr>
    </w:p>
    <w:p w:rsidR="009B3DE5" w:rsidRPr="00BB0E53" w:rsidRDefault="009F0AC2" w:rsidP="00026012">
      <w:pPr>
        <w:pStyle w:val="Prrafodelista"/>
        <w:numPr>
          <w:ilvl w:val="0"/>
          <w:numId w:val="33"/>
        </w:numPr>
        <w:spacing w:line="360" w:lineRule="auto"/>
        <w:jc w:val="both"/>
        <w:rPr>
          <w:rFonts w:asciiTheme="majorHAnsi" w:hAnsiTheme="majorHAnsi"/>
          <w:sz w:val="24"/>
          <w:lang w:val="es-ES_tradnl"/>
        </w:rPr>
      </w:pPr>
      <w:r w:rsidRPr="00BB0E53">
        <w:rPr>
          <w:rFonts w:asciiTheme="majorHAnsi" w:hAnsiTheme="majorHAnsi"/>
          <w:sz w:val="24"/>
          <w:lang w:val="es-ES_tradnl"/>
        </w:rPr>
        <w:t>Mantener e incrementar la a</w:t>
      </w:r>
      <w:r w:rsidR="009B3DE5" w:rsidRPr="00BB0E53">
        <w:rPr>
          <w:rFonts w:asciiTheme="majorHAnsi" w:hAnsiTheme="majorHAnsi"/>
          <w:sz w:val="24"/>
          <w:lang w:val="es-ES_tradnl"/>
        </w:rPr>
        <w:t xml:space="preserve">creditación de </w:t>
      </w:r>
      <w:r w:rsidRPr="00BB0E53">
        <w:rPr>
          <w:rFonts w:asciiTheme="majorHAnsi" w:hAnsiTheme="majorHAnsi"/>
          <w:sz w:val="24"/>
          <w:lang w:val="es-ES_tradnl"/>
        </w:rPr>
        <w:t>los programas educativos</w:t>
      </w:r>
      <w:r w:rsidR="009B3DE5" w:rsidRPr="00BB0E53">
        <w:rPr>
          <w:rFonts w:asciiTheme="majorHAnsi" w:hAnsiTheme="majorHAnsi"/>
          <w:sz w:val="24"/>
          <w:lang w:val="es-ES_tradnl"/>
        </w:rPr>
        <w:t>;</w:t>
      </w:r>
      <w:r w:rsidR="000A2FB6" w:rsidRPr="00BB0E53">
        <w:rPr>
          <w:rFonts w:asciiTheme="majorHAnsi" w:hAnsiTheme="majorHAnsi"/>
          <w:sz w:val="24"/>
          <w:lang w:val="es-ES_tradnl"/>
        </w:rPr>
        <w:t xml:space="preserve"> </w:t>
      </w:r>
      <w:r w:rsidR="006F5E78" w:rsidRPr="00BB0E53">
        <w:rPr>
          <w:rFonts w:asciiTheme="majorHAnsi" w:hAnsiTheme="majorHAnsi"/>
          <w:sz w:val="24"/>
          <w:lang w:val="es-ES_tradnl"/>
        </w:rPr>
        <w:t>E</w:t>
      </w:r>
      <w:r w:rsidR="00043016" w:rsidRPr="00BB0E53">
        <w:rPr>
          <w:rFonts w:asciiTheme="majorHAnsi" w:hAnsiTheme="majorHAnsi"/>
          <w:sz w:val="24"/>
          <w:lang w:val="es-ES_tradnl"/>
        </w:rPr>
        <w:t xml:space="preserve">l Instituto cuenta con la acreditación </w:t>
      </w:r>
      <w:r w:rsidR="006F5E78" w:rsidRPr="00BB0E53">
        <w:rPr>
          <w:rFonts w:asciiTheme="majorHAnsi" w:hAnsiTheme="majorHAnsi"/>
          <w:sz w:val="24"/>
          <w:lang w:val="es-ES_tradnl"/>
        </w:rPr>
        <w:t xml:space="preserve">de los programas educativos de Ingeniería Electromecánica e Ingeniería en Industrias Alimentarias hasta el año 2018, lo cual garantiza una educación de calidad,  además se deberá trabajar para lograr la acreditación del programa educativo de Ingeniería en Innovación Agrícola Sustentable, todo lo anterior </w:t>
      </w:r>
      <w:r w:rsidRPr="00BB0E53">
        <w:rPr>
          <w:rFonts w:asciiTheme="majorHAnsi" w:hAnsiTheme="majorHAnsi"/>
          <w:sz w:val="24"/>
          <w:lang w:val="es-ES_tradnl"/>
        </w:rPr>
        <w:t>mediante la metodología de acreditación del Consejo de Acreditación de la Enseñanza en Ingeniería A.C.  “CACEI”</w:t>
      </w:r>
    </w:p>
    <w:p w:rsidR="009F0AC2" w:rsidRPr="00BB0E53" w:rsidRDefault="009F0AC2" w:rsidP="00026012">
      <w:pPr>
        <w:pStyle w:val="Prrafodelista"/>
        <w:spacing w:line="360" w:lineRule="auto"/>
        <w:ind w:left="1429"/>
        <w:jc w:val="both"/>
        <w:rPr>
          <w:rFonts w:asciiTheme="majorHAnsi" w:hAnsiTheme="majorHAnsi"/>
          <w:sz w:val="24"/>
          <w:lang w:val="es-ES_tradnl"/>
        </w:rPr>
      </w:pPr>
    </w:p>
    <w:p w:rsidR="009F0AC2" w:rsidRPr="00BB0E53" w:rsidRDefault="009F0AC2" w:rsidP="00026012">
      <w:pPr>
        <w:pStyle w:val="Prrafodelista"/>
        <w:numPr>
          <w:ilvl w:val="0"/>
          <w:numId w:val="33"/>
        </w:numPr>
        <w:spacing w:line="360" w:lineRule="auto"/>
        <w:jc w:val="both"/>
        <w:rPr>
          <w:rFonts w:asciiTheme="majorHAnsi" w:hAnsiTheme="majorHAnsi"/>
          <w:sz w:val="24"/>
          <w:lang w:val="es-ES_tradnl"/>
        </w:rPr>
      </w:pPr>
      <w:r w:rsidRPr="00BB0E53">
        <w:rPr>
          <w:rFonts w:asciiTheme="majorHAnsi" w:hAnsiTheme="majorHAnsi"/>
          <w:sz w:val="24"/>
          <w:lang w:val="es-ES_tradnl"/>
        </w:rPr>
        <w:lastRenderedPageBreak/>
        <w:t>Incrementar los resultados del Centro de emprendurismo; se requiere mejorar la atención del Centro de emprendurismo y asegurar el éxito de y desarrollo de las pymes de la región, ofreciendo servicios de consultoría integral que permitan generar tanto impacto económico como social para la consolidación del sector industrial y agroindustrial.</w:t>
      </w:r>
    </w:p>
    <w:p w:rsidR="009F0AC2" w:rsidRPr="00BB0E53" w:rsidRDefault="009F0AC2" w:rsidP="009F0AC2">
      <w:pPr>
        <w:pStyle w:val="Prrafodelista"/>
        <w:rPr>
          <w:rFonts w:asciiTheme="majorHAnsi" w:hAnsiTheme="majorHAnsi"/>
          <w:sz w:val="24"/>
          <w:lang w:val="es-ES_tradnl"/>
        </w:rPr>
      </w:pPr>
    </w:p>
    <w:p w:rsidR="009F0AC2" w:rsidRPr="00BB0E53" w:rsidRDefault="009F0AC2" w:rsidP="00026012">
      <w:pPr>
        <w:pStyle w:val="Prrafodelista"/>
        <w:numPr>
          <w:ilvl w:val="0"/>
          <w:numId w:val="33"/>
        </w:numPr>
        <w:spacing w:line="360" w:lineRule="auto"/>
        <w:jc w:val="both"/>
        <w:rPr>
          <w:rFonts w:asciiTheme="majorHAnsi" w:hAnsiTheme="majorHAnsi"/>
          <w:sz w:val="24"/>
          <w:lang w:val="es-ES_tradnl"/>
        </w:rPr>
      </w:pPr>
      <w:r w:rsidRPr="00BB0E53">
        <w:rPr>
          <w:rFonts w:asciiTheme="majorHAnsi" w:hAnsiTheme="majorHAnsi"/>
          <w:sz w:val="24"/>
          <w:lang w:val="es-ES_tradnl"/>
        </w:rPr>
        <w:t xml:space="preserve">Impulsar con </w:t>
      </w:r>
      <w:r w:rsidR="0024037B" w:rsidRPr="00BB0E53">
        <w:rPr>
          <w:rFonts w:asciiTheme="majorHAnsi" w:hAnsiTheme="majorHAnsi"/>
          <w:sz w:val="24"/>
          <w:lang w:val="es-ES_tradnl"/>
        </w:rPr>
        <w:t xml:space="preserve">un </w:t>
      </w:r>
      <w:r w:rsidRPr="00BB0E53">
        <w:rPr>
          <w:rFonts w:asciiTheme="majorHAnsi" w:hAnsiTheme="majorHAnsi"/>
          <w:sz w:val="24"/>
          <w:lang w:val="es-ES_tradnl"/>
        </w:rPr>
        <w:t>mayor énfasis el Espacio Común de Educación Superior Tecnológica, el cual es el medio de  los subsistemas de los Institutos Tecnológicos, las Universidades Politécnicas y las Universidades Tecnológicas, bajo la dirección de la Subsecretaria de Educación Superior de la SEP, se asocian estratégicamente para desarrollar y consolidar actividades académicas y administrativas, de cooperación y acción conjunta, en temas y experiencias de interés común, con la finalidad de crear un ambiente educativo flexible y de libre tránsito</w:t>
      </w:r>
    </w:p>
    <w:p w:rsidR="000A1510" w:rsidRPr="00BB0E53" w:rsidRDefault="000A1510" w:rsidP="00026012">
      <w:pPr>
        <w:pStyle w:val="Prrafodelista"/>
        <w:spacing w:line="360" w:lineRule="auto"/>
        <w:rPr>
          <w:rFonts w:asciiTheme="majorHAnsi" w:hAnsiTheme="majorHAnsi"/>
          <w:sz w:val="24"/>
          <w:lang w:val="es-ES_tradnl"/>
        </w:rPr>
      </w:pPr>
    </w:p>
    <w:p w:rsidR="000A1510" w:rsidRPr="00BB0E53" w:rsidRDefault="000A1510" w:rsidP="00026012">
      <w:pPr>
        <w:pStyle w:val="Prrafodelista"/>
        <w:numPr>
          <w:ilvl w:val="0"/>
          <w:numId w:val="33"/>
        </w:numPr>
        <w:spacing w:line="360" w:lineRule="auto"/>
        <w:jc w:val="both"/>
        <w:rPr>
          <w:rFonts w:asciiTheme="majorHAnsi" w:hAnsiTheme="majorHAnsi"/>
          <w:sz w:val="24"/>
          <w:lang w:val="es-ES_tradnl"/>
        </w:rPr>
      </w:pPr>
      <w:r w:rsidRPr="00BB0E53">
        <w:rPr>
          <w:rFonts w:asciiTheme="majorHAnsi" w:hAnsiTheme="majorHAnsi"/>
          <w:sz w:val="24"/>
          <w:lang w:val="es-ES_tradnl"/>
        </w:rPr>
        <w:t>Impulsar la investigación científica y tecnológica  que ayudará al desarrollo económico regional, estatal y nacional.</w:t>
      </w:r>
    </w:p>
    <w:p w:rsidR="009B3DE5" w:rsidRPr="00BB0E53" w:rsidRDefault="009B3DE5" w:rsidP="00FB7874">
      <w:pPr>
        <w:spacing w:line="360" w:lineRule="auto"/>
        <w:ind w:firstLine="709"/>
        <w:jc w:val="both"/>
        <w:rPr>
          <w:rFonts w:asciiTheme="majorHAnsi" w:hAnsiTheme="majorHAnsi"/>
          <w:lang w:val="es-ES_tradnl"/>
        </w:rPr>
      </w:pPr>
    </w:p>
    <w:p w:rsidR="00043016" w:rsidRPr="00BB0E53" w:rsidRDefault="00043016" w:rsidP="00FB7874">
      <w:pPr>
        <w:spacing w:line="360" w:lineRule="auto"/>
        <w:ind w:firstLine="709"/>
        <w:jc w:val="both"/>
        <w:rPr>
          <w:rFonts w:asciiTheme="majorHAnsi" w:hAnsiTheme="majorHAnsi"/>
          <w:lang w:val="es-ES_tradnl"/>
        </w:rPr>
      </w:pPr>
    </w:p>
    <w:p w:rsidR="00461F5A" w:rsidRPr="00BB0E53" w:rsidRDefault="00461F5A" w:rsidP="00FB7874">
      <w:pPr>
        <w:spacing w:line="360" w:lineRule="auto"/>
        <w:ind w:firstLine="709"/>
        <w:jc w:val="both"/>
        <w:rPr>
          <w:rFonts w:asciiTheme="majorHAnsi" w:hAnsiTheme="majorHAnsi"/>
          <w:lang w:val="es-ES_tradnl"/>
        </w:rPr>
      </w:pPr>
    </w:p>
    <w:p w:rsidR="00461F5A" w:rsidRPr="00BB0E53" w:rsidRDefault="00461F5A" w:rsidP="00FB7874">
      <w:pPr>
        <w:spacing w:line="360" w:lineRule="auto"/>
        <w:ind w:firstLine="709"/>
        <w:jc w:val="both"/>
        <w:rPr>
          <w:rFonts w:asciiTheme="majorHAnsi" w:hAnsiTheme="majorHAnsi"/>
          <w:lang w:val="es-ES_tradnl"/>
        </w:rPr>
      </w:pPr>
    </w:p>
    <w:p w:rsidR="00461F5A" w:rsidRPr="00BB0E53" w:rsidRDefault="00461F5A" w:rsidP="00FB7874">
      <w:pPr>
        <w:spacing w:line="360" w:lineRule="auto"/>
        <w:ind w:firstLine="709"/>
        <w:jc w:val="both"/>
        <w:rPr>
          <w:rFonts w:asciiTheme="majorHAnsi" w:hAnsiTheme="majorHAnsi"/>
          <w:lang w:val="es-ES_tradnl"/>
        </w:rPr>
      </w:pPr>
    </w:p>
    <w:p w:rsidR="00461F5A" w:rsidRPr="00BB0E53" w:rsidRDefault="00461F5A" w:rsidP="00FB7874">
      <w:pPr>
        <w:spacing w:line="360" w:lineRule="auto"/>
        <w:ind w:firstLine="709"/>
        <w:jc w:val="both"/>
        <w:rPr>
          <w:rFonts w:asciiTheme="majorHAnsi" w:hAnsiTheme="majorHAnsi"/>
          <w:lang w:val="es-ES_tradnl"/>
        </w:rPr>
      </w:pPr>
    </w:p>
    <w:p w:rsidR="00461F5A" w:rsidRPr="00BB0E53" w:rsidRDefault="00461F5A" w:rsidP="00FB7874">
      <w:pPr>
        <w:spacing w:line="360" w:lineRule="auto"/>
        <w:ind w:firstLine="709"/>
        <w:jc w:val="both"/>
        <w:rPr>
          <w:rFonts w:asciiTheme="majorHAnsi" w:hAnsiTheme="majorHAnsi"/>
          <w:lang w:val="es-ES_tradnl"/>
        </w:rPr>
      </w:pPr>
    </w:p>
    <w:p w:rsidR="00461F5A" w:rsidRPr="00BB0E53" w:rsidRDefault="00461F5A" w:rsidP="00FB7874">
      <w:pPr>
        <w:spacing w:line="360" w:lineRule="auto"/>
        <w:ind w:firstLine="709"/>
        <w:jc w:val="both"/>
        <w:rPr>
          <w:rFonts w:asciiTheme="majorHAnsi" w:hAnsiTheme="majorHAnsi"/>
          <w:lang w:val="es-ES_tradnl"/>
        </w:rPr>
      </w:pPr>
    </w:p>
    <w:p w:rsidR="0024037B" w:rsidRPr="00BB0E53" w:rsidRDefault="0024037B" w:rsidP="00FB7874">
      <w:pPr>
        <w:spacing w:line="360" w:lineRule="auto"/>
        <w:ind w:firstLine="709"/>
        <w:jc w:val="both"/>
        <w:rPr>
          <w:rFonts w:asciiTheme="majorHAnsi" w:hAnsiTheme="majorHAnsi"/>
          <w:lang w:val="es-ES_tradnl"/>
        </w:rPr>
      </w:pPr>
    </w:p>
    <w:p w:rsidR="0024037B" w:rsidRPr="00BB0E53" w:rsidRDefault="0024037B" w:rsidP="00FB7874">
      <w:pPr>
        <w:spacing w:line="360" w:lineRule="auto"/>
        <w:ind w:firstLine="709"/>
        <w:jc w:val="both"/>
        <w:rPr>
          <w:rFonts w:asciiTheme="majorHAnsi" w:hAnsiTheme="majorHAnsi"/>
          <w:lang w:val="es-ES_tradnl"/>
        </w:rPr>
      </w:pPr>
    </w:p>
    <w:p w:rsidR="0024037B" w:rsidRPr="00BB0E53" w:rsidRDefault="0024037B" w:rsidP="00FB7874">
      <w:pPr>
        <w:spacing w:line="360" w:lineRule="auto"/>
        <w:ind w:firstLine="709"/>
        <w:jc w:val="both"/>
        <w:rPr>
          <w:rFonts w:asciiTheme="majorHAnsi" w:hAnsiTheme="majorHAnsi"/>
          <w:lang w:val="es-ES_tradnl"/>
        </w:rPr>
      </w:pPr>
    </w:p>
    <w:p w:rsidR="0024037B" w:rsidRPr="00BB0E53" w:rsidRDefault="0024037B" w:rsidP="00FB7874">
      <w:pPr>
        <w:spacing w:line="360" w:lineRule="auto"/>
        <w:ind w:firstLine="709"/>
        <w:jc w:val="both"/>
        <w:rPr>
          <w:rFonts w:asciiTheme="majorHAnsi" w:hAnsiTheme="majorHAnsi"/>
          <w:lang w:val="es-ES_tradnl"/>
        </w:rPr>
      </w:pPr>
    </w:p>
    <w:p w:rsidR="0024037B" w:rsidRPr="00BB0E53" w:rsidRDefault="0024037B" w:rsidP="00FB7874">
      <w:pPr>
        <w:spacing w:line="360" w:lineRule="auto"/>
        <w:ind w:firstLine="709"/>
        <w:jc w:val="both"/>
        <w:rPr>
          <w:rFonts w:asciiTheme="majorHAnsi" w:hAnsiTheme="majorHAnsi"/>
          <w:lang w:val="es-ES_tradnl"/>
        </w:rPr>
      </w:pPr>
    </w:p>
    <w:p w:rsidR="00491231" w:rsidRPr="00BB0E53" w:rsidRDefault="009F0AC2" w:rsidP="00A22BB7">
      <w:pPr>
        <w:pStyle w:val="Ttulo2"/>
        <w:shd w:val="clear" w:color="auto" w:fill="D9D9D9" w:themeFill="background1" w:themeFillShade="D9"/>
        <w:rPr>
          <w:rFonts w:cs="Arial"/>
          <w:color w:val="auto"/>
          <w:sz w:val="28"/>
        </w:rPr>
      </w:pPr>
      <w:bookmarkStart w:id="30" w:name="_Toc401757922"/>
      <w:r w:rsidRPr="00BB0E53">
        <w:rPr>
          <w:rFonts w:cs="Arial"/>
          <w:color w:val="auto"/>
          <w:sz w:val="28"/>
        </w:rPr>
        <w:lastRenderedPageBreak/>
        <w:t>Objetivos I</w:t>
      </w:r>
      <w:r w:rsidR="00366F84" w:rsidRPr="00BB0E53">
        <w:rPr>
          <w:rFonts w:cs="Arial"/>
          <w:color w:val="auto"/>
          <w:sz w:val="28"/>
        </w:rPr>
        <w:t>nstitucionales y estrategias</w:t>
      </w:r>
      <w:bookmarkEnd w:id="30"/>
      <w:r w:rsidR="005743A5" w:rsidRPr="00BB0E53">
        <w:rPr>
          <w:rFonts w:cs="Arial"/>
          <w:color w:val="auto"/>
          <w:sz w:val="28"/>
        </w:rPr>
        <w:fldChar w:fldCharType="begin"/>
      </w:r>
      <w:r w:rsidR="005743A5" w:rsidRPr="00BB0E53">
        <w:instrText xml:space="preserve"> XE "</w:instrText>
      </w:r>
      <w:r w:rsidR="00990982" w:rsidRPr="00BB0E53">
        <w:rPr>
          <w:color w:val="FFFFFF" w:themeColor="background1"/>
        </w:rPr>
        <w:instrText>20</w:instrText>
      </w:r>
      <w:r w:rsidR="005743A5" w:rsidRPr="00BB0E53">
        <w:rPr>
          <w:rFonts w:cs="Arial"/>
          <w:color w:val="auto"/>
          <w:sz w:val="28"/>
        </w:rPr>
        <w:instrText>Objetivos Institucionales y estrategias</w:instrText>
      </w:r>
      <w:r w:rsidR="005743A5" w:rsidRPr="00BB0E53">
        <w:instrText xml:space="preserve">" </w:instrText>
      </w:r>
      <w:r w:rsidR="005743A5" w:rsidRPr="00BB0E53">
        <w:rPr>
          <w:rFonts w:cs="Arial"/>
          <w:color w:val="auto"/>
          <w:sz w:val="28"/>
        </w:rPr>
        <w:fldChar w:fldCharType="end"/>
      </w:r>
    </w:p>
    <w:p w:rsidR="00B803F3" w:rsidRPr="00BB0E53" w:rsidRDefault="00B803F3" w:rsidP="001346BF">
      <w:pPr>
        <w:autoSpaceDE w:val="0"/>
        <w:autoSpaceDN w:val="0"/>
        <w:adjustRightInd w:val="0"/>
        <w:spacing w:after="240"/>
        <w:jc w:val="both"/>
        <w:rPr>
          <w:rFonts w:asciiTheme="majorHAnsi" w:hAnsiTheme="majorHAnsi" w:cs="Arial"/>
        </w:rPr>
      </w:pPr>
    </w:p>
    <w:p w:rsidR="001836F9" w:rsidRPr="00BB0E53" w:rsidRDefault="001836F9" w:rsidP="00026012">
      <w:pPr>
        <w:pStyle w:val="Ttulo3"/>
        <w:spacing w:line="360" w:lineRule="auto"/>
        <w:rPr>
          <w:rFonts w:cs="Arial"/>
          <w:color w:val="auto"/>
        </w:rPr>
      </w:pPr>
      <w:bookmarkStart w:id="31" w:name="_Toc401757923"/>
      <w:r w:rsidRPr="00BB0E53">
        <w:rPr>
          <w:rFonts w:cs="Arial"/>
          <w:color w:val="auto"/>
        </w:rPr>
        <w:t>Objetivos</w:t>
      </w:r>
      <w:bookmarkEnd w:id="31"/>
      <w:r w:rsidR="00990982" w:rsidRPr="00BB0E53">
        <w:rPr>
          <w:rFonts w:cs="Arial"/>
          <w:color w:val="auto"/>
        </w:rPr>
        <w:t xml:space="preserve"> Sustantivos</w:t>
      </w:r>
      <w:r w:rsidR="00990982" w:rsidRPr="00BB0E53">
        <w:rPr>
          <w:rFonts w:cs="Arial"/>
          <w:color w:val="auto"/>
        </w:rPr>
        <w:fldChar w:fldCharType="begin"/>
      </w:r>
      <w:r w:rsidR="00990982" w:rsidRPr="00BB0E53">
        <w:instrText xml:space="preserve"> XE "</w:instrText>
      </w:r>
      <w:r w:rsidR="00990982" w:rsidRPr="00BB0E53">
        <w:rPr>
          <w:color w:val="FFFFFF" w:themeColor="background1"/>
        </w:rPr>
        <w:instrText>21</w:instrText>
      </w:r>
      <w:r w:rsidR="00990982" w:rsidRPr="00BB0E53">
        <w:rPr>
          <w:rFonts w:cs="Arial"/>
          <w:color w:val="auto"/>
        </w:rPr>
        <w:instrText>Objetivos Sustantivos</w:instrText>
      </w:r>
      <w:r w:rsidR="00990982" w:rsidRPr="00BB0E53">
        <w:instrText xml:space="preserve">" </w:instrText>
      </w:r>
      <w:r w:rsidR="00990982" w:rsidRPr="00BB0E53">
        <w:rPr>
          <w:rFonts w:cs="Arial"/>
          <w:color w:val="auto"/>
        </w:rPr>
        <w:fldChar w:fldCharType="end"/>
      </w:r>
    </w:p>
    <w:p w:rsidR="00AC3605" w:rsidRPr="00BB0E53" w:rsidRDefault="00AC3605" w:rsidP="00026012">
      <w:pPr>
        <w:autoSpaceDE w:val="0"/>
        <w:autoSpaceDN w:val="0"/>
        <w:adjustRightInd w:val="0"/>
        <w:spacing w:after="240" w:line="360" w:lineRule="auto"/>
        <w:jc w:val="both"/>
        <w:rPr>
          <w:rFonts w:asciiTheme="majorHAnsi" w:hAnsiTheme="majorHAnsi" w:cs="Arial"/>
          <w:sz w:val="22"/>
        </w:rPr>
      </w:pPr>
      <w:bookmarkStart w:id="32" w:name="_Toc370111817"/>
      <w:r w:rsidRPr="00BB0E53">
        <w:rPr>
          <w:rFonts w:asciiTheme="majorHAnsi" w:hAnsiTheme="majorHAnsi" w:cs="Arial"/>
          <w:sz w:val="22"/>
        </w:rPr>
        <w:t xml:space="preserve">En este capítulo se establecen los objetivos </w:t>
      </w:r>
      <w:r w:rsidR="00F445A3" w:rsidRPr="00BB0E53">
        <w:rPr>
          <w:rFonts w:asciiTheme="majorHAnsi" w:hAnsiTheme="majorHAnsi" w:cs="Arial"/>
          <w:sz w:val="22"/>
        </w:rPr>
        <w:t xml:space="preserve">y estrategias </w:t>
      </w:r>
      <w:r w:rsidRPr="00BB0E53">
        <w:rPr>
          <w:rFonts w:asciiTheme="majorHAnsi" w:hAnsiTheme="majorHAnsi" w:cs="Arial"/>
          <w:sz w:val="22"/>
        </w:rPr>
        <w:t xml:space="preserve">del presente plan institucional, tendientes a concretar los compromisos que han sido establecidos en los programas sectoriales </w:t>
      </w:r>
      <w:r w:rsidR="00F445A3" w:rsidRPr="00BB0E53">
        <w:rPr>
          <w:rFonts w:asciiTheme="majorHAnsi" w:hAnsiTheme="majorHAnsi" w:cs="Arial"/>
          <w:sz w:val="22"/>
        </w:rPr>
        <w:t>y transversales que se derivan de</w:t>
      </w:r>
      <w:r w:rsidRPr="00BB0E53">
        <w:rPr>
          <w:rFonts w:asciiTheme="majorHAnsi" w:hAnsiTheme="majorHAnsi" w:cs="Arial"/>
          <w:sz w:val="22"/>
        </w:rPr>
        <w:t>l Plan Estatal</w:t>
      </w:r>
      <w:r w:rsidR="00F445A3" w:rsidRPr="00BB0E53">
        <w:rPr>
          <w:rFonts w:asciiTheme="majorHAnsi" w:hAnsiTheme="majorHAnsi" w:cs="Arial"/>
          <w:sz w:val="22"/>
        </w:rPr>
        <w:t xml:space="preserve"> de Desarrollo</w:t>
      </w:r>
      <w:r w:rsidRPr="00BB0E53">
        <w:rPr>
          <w:rFonts w:asciiTheme="majorHAnsi" w:hAnsiTheme="majorHAnsi" w:cs="Arial"/>
          <w:sz w:val="22"/>
        </w:rPr>
        <w:t xml:space="preserve">  Jalisco 2013-2033. </w:t>
      </w:r>
      <w:r w:rsidR="008B14FB" w:rsidRPr="00BB0E53">
        <w:rPr>
          <w:rFonts w:asciiTheme="majorHAnsi" w:hAnsiTheme="majorHAnsi" w:cs="Arial"/>
          <w:sz w:val="22"/>
        </w:rPr>
        <w:t>Para propósitos del presente plan institucional, l</w:t>
      </w:r>
      <w:r w:rsidRPr="00BB0E53">
        <w:rPr>
          <w:rFonts w:asciiTheme="majorHAnsi" w:hAnsiTheme="majorHAnsi" w:cs="Arial"/>
          <w:sz w:val="22"/>
        </w:rPr>
        <w:t>os objetivos se clasifican en dos tipos</w:t>
      </w:r>
      <w:r w:rsidR="008B14FB" w:rsidRPr="00BB0E53">
        <w:rPr>
          <w:rFonts w:asciiTheme="majorHAnsi" w:hAnsiTheme="majorHAnsi" w:cs="Arial"/>
          <w:sz w:val="22"/>
        </w:rPr>
        <w:t>.</w:t>
      </w:r>
      <w:r w:rsidRPr="00BB0E53">
        <w:rPr>
          <w:rFonts w:asciiTheme="majorHAnsi" w:hAnsiTheme="majorHAnsi" w:cs="Arial"/>
          <w:sz w:val="22"/>
        </w:rPr>
        <w:t xml:space="preserve"> </w:t>
      </w:r>
    </w:p>
    <w:bookmarkEnd w:id="32"/>
    <w:p w:rsidR="00E41ADB" w:rsidRPr="00BB0E53" w:rsidRDefault="00E41ADB" w:rsidP="00026012">
      <w:pPr>
        <w:spacing w:line="360" w:lineRule="auto"/>
        <w:jc w:val="both"/>
        <w:rPr>
          <w:rFonts w:asciiTheme="majorHAnsi" w:hAnsiTheme="majorHAnsi" w:cs="Arial"/>
          <w:sz w:val="22"/>
        </w:rPr>
      </w:pPr>
      <w:r w:rsidRPr="00BB0E53">
        <w:rPr>
          <w:rFonts w:asciiTheme="majorHAnsi" w:hAnsiTheme="majorHAnsi" w:cs="Arial"/>
          <w:sz w:val="22"/>
        </w:rPr>
        <w:t>Tabla. Objetivos de tipo sustantivo.</w:t>
      </w:r>
    </w:p>
    <w:p w:rsidR="00E14058" w:rsidRPr="00BB0E53" w:rsidRDefault="00E14058" w:rsidP="00735694">
      <w:pPr>
        <w:spacing w:line="276" w:lineRule="auto"/>
        <w:jc w:val="both"/>
        <w:rPr>
          <w:rFonts w:asciiTheme="majorHAnsi" w:hAnsiTheme="majorHAnsi" w:cs="Arial"/>
          <w:sz w:val="22"/>
        </w:rPr>
      </w:pP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471"/>
        <w:gridCol w:w="1404"/>
        <w:gridCol w:w="2303"/>
        <w:gridCol w:w="1469"/>
        <w:gridCol w:w="1161"/>
        <w:gridCol w:w="1246"/>
      </w:tblGrid>
      <w:tr w:rsidR="002A5914" w:rsidRPr="00BB0E53" w:rsidTr="00971530">
        <w:tc>
          <w:tcPr>
            <w:tcW w:w="812" w:type="pct"/>
            <w:vMerge w:val="restart"/>
            <w:shd w:val="clear" w:color="auto" w:fill="D9D9D9" w:themeFill="background1" w:themeFillShade="D9"/>
            <w:vAlign w:val="center"/>
          </w:tcPr>
          <w:p w:rsidR="009D018B" w:rsidRPr="00BB0E53" w:rsidRDefault="009D018B" w:rsidP="002F2042">
            <w:pPr>
              <w:spacing w:after="200" w:line="276" w:lineRule="auto"/>
              <w:jc w:val="center"/>
              <w:rPr>
                <w:rFonts w:asciiTheme="majorHAnsi" w:hAnsiTheme="majorHAnsi" w:cs="Arial"/>
                <w:b/>
                <w:color w:val="C00000"/>
                <w:sz w:val="20"/>
              </w:rPr>
            </w:pPr>
            <w:r w:rsidRPr="00BB0E53">
              <w:rPr>
                <w:rFonts w:asciiTheme="majorHAnsi" w:hAnsiTheme="majorHAnsi" w:cs="Arial"/>
                <w:b/>
                <w:color w:val="C00000"/>
                <w:sz w:val="20"/>
              </w:rPr>
              <w:t>Atribución</w:t>
            </w:r>
          </w:p>
        </w:tc>
        <w:tc>
          <w:tcPr>
            <w:tcW w:w="775" w:type="pct"/>
            <w:vMerge w:val="restart"/>
            <w:shd w:val="clear" w:color="auto" w:fill="D9D9D9" w:themeFill="background1" w:themeFillShade="D9"/>
            <w:vAlign w:val="center"/>
          </w:tcPr>
          <w:p w:rsidR="009D018B" w:rsidRPr="00BB0E53" w:rsidRDefault="009D018B" w:rsidP="002F2042">
            <w:pPr>
              <w:spacing w:after="200" w:line="276" w:lineRule="auto"/>
              <w:jc w:val="center"/>
              <w:rPr>
                <w:rFonts w:asciiTheme="majorHAnsi" w:hAnsiTheme="majorHAnsi" w:cs="Arial"/>
                <w:b/>
                <w:color w:val="C00000"/>
                <w:sz w:val="20"/>
              </w:rPr>
            </w:pPr>
            <w:r w:rsidRPr="00BB0E53">
              <w:rPr>
                <w:rFonts w:asciiTheme="majorHAnsi" w:hAnsiTheme="majorHAnsi" w:cs="Arial"/>
                <w:b/>
                <w:color w:val="C00000"/>
                <w:sz w:val="20"/>
              </w:rPr>
              <w:t xml:space="preserve">Producto o servicio </w:t>
            </w:r>
          </w:p>
        </w:tc>
        <w:tc>
          <w:tcPr>
            <w:tcW w:w="1272" w:type="pct"/>
            <w:shd w:val="clear" w:color="auto" w:fill="D9D9D9" w:themeFill="background1" w:themeFillShade="D9"/>
            <w:vAlign w:val="center"/>
          </w:tcPr>
          <w:p w:rsidR="009D018B" w:rsidRPr="00BB0E53" w:rsidRDefault="009D018B" w:rsidP="002F2042">
            <w:pPr>
              <w:spacing w:after="200" w:line="276" w:lineRule="auto"/>
              <w:jc w:val="center"/>
              <w:rPr>
                <w:rFonts w:asciiTheme="majorHAnsi" w:hAnsiTheme="majorHAnsi" w:cs="Arial"/>
                <w:b/>
                <w:color w:val="C00000"/>
                <w:sz w:val="20"/>
              </w:rPr>
            </w:pPr>
            <w:r w:rsidRPr="00BB0E53">
              <w:rPr>
                <w:rFonts w:asciiTheme="majorHAnsi" w:hAnsiTheme="majorHAnsi" w:cs="Arial"/>
                <w:b/>
                <w:color w:val="C00000"/>
                <w:sz w:val="20"/>
              </w:rPr>
              <w:t>Plan Institucional</w:t>
            </w:r>
          </w:p>
        </w:tc>
        <w:tc>
          <w:tcPr>
            <w:tcW w:w="2140" w:type="pct"/>
            <w:gridSpan w:val="3"/>
            <w:shd w:val="clear" w:color="auto" w:fill="D9D9D9" w:themeFill="background1" w:themeFillShade="D9"/>
            <w:vAlign w:val="center"/>
          </w:tcPr>
          <w:p w:rsidR="009D018B" w:rsidRPr="00BB0E53" w:rsidRDefault="009D018B" w:rsidP="002F2042">
            <w:pPr>
              <w:spacing w:after="200" w:line="276" w:lineRule="auto"/>
              <w:jc w:val="center"/>
              <w:rPr>
                <w:rFonts w:asciiTheme="majorHAnsi" w:hAnsiTheme="majorHAnsi" w:cs="Arial"/>
                <w:b/>
                <w:color w:val="C00000"/>
                <w:sz w:val="20"/>
              </w:rPr>
            </w:pPr>
            <w:r w:rsidRPr="00BB0E53">
              <w:rPr>
                <w:rFonts w:asciiTheme="majorHAnsi" w:hAnsiTheme="majorHAnsi" w:cs="Arial"/>
                <w:b/>
                <w:color w:val="C00000"/>
                <w:sz w:val="20"/>
              </w:rPr>
              <w:t>Programa Sectorial o transversal</w:t>
            </w:r>
          </w:p>
        </w:tc>
      </w:tr>
      <w:tr w:rsidR="00971530" w:rsidRPr="00BB0E53" w:rsidTr="00971530">
        <w:tc>
          <w:tcPr>
            <w:tcW w:w="812" w:type="pct"/>
            <w:vMerge/>
            <w:vAlign w:val="center"/>
          </w:tcPr>
          <w:p w:rsidR="009D018B" w:rsidRPr="00BB0E53" w:rsidRDefault="009D018B" w:rsidP="002F2042">
            <w:pPr>
              <w:spacing w:after="200" w:line="276" w:lineRule="auto"/>
              <w:jc w:val="center"/>
              <w:rPr>
                <w:rFonts w:asciiTheme="majorHAnsi" w:hAnsiTheme="majorHAnsi" w:cs="Arial"/>
                <w:b/>
                <w:color w:val="C00000"/>
                <w:sz w:val="20"/>
              </w:rPr>
            </w:pPr>
          </w:p>
        </w:tc>
        <w:tc>
          <w:tcPr>
            <w:tcW w:w="775" w:type="pct"/>
            <w:vMerge/>
            <w:vAlign w:val="center"/>
          </w:tcPr>
          <w:p w:rsidR="009D018B" w:rsidRPr="00BB0E53" w:rsidRDefault="009D018B" w:rsidP="002F2042">
            <w:pPr>
              <w:spacing w:after="200" w:line="276" w:lineRule="auto"/>
              <w:jc w:val="center"/>
              <w:rPr>
                <w:rFonts w:asciiTheme="majorHAnsi" w:hAnsiTheme="majorHAnsi" w:cs="Arial"/>
                <w:b/>
                <w:color w:val="C00000"/>
                <w:sz w:val="20"/>
              </w:rPr>
            </w:pPr>
          </w:p>
        </w:tc>
        <w:tc>
          <w:tcPr>
            <w:tcW w:w="1272" w:type="pct"/>
            <w:shd w:val="clear" w:color="auto" w:fill="D9D9D9" w:themeFill="background1" w:themeFillShade="D9"/>
            <w:vAlign w:val="center"/>
          </w:tcPr>
          <w:p w:rsidR="009D018B" w:rsidRPr="00BB0E53" w:rsidRDefault="009D018B" w:rsidP="002F2042">
            <w:pPr>
              <w:spacing w:after="200" w:line="276" w:lineRule="auto"/>
              <w:jc w:val="center"/>
              <w:rPr>
                <w:rFonts w:asciiTheme="majorHAnsi" w:hAnsiTheme="majorHAnsi" w:cs="Arial"/>
                <w:b/>
                <w:color w:val="C00000"/>
                <w:sz w:val="20"/>
              </w:rPr>
            </w:pPr>
            <w:r w:rsidRPr="00BB0E53">
              <w:rPr>
                <w:rFonts w:asciiTheme="majorHAnsi" w:hAnsiTheme="majorHAnsi" w:cs="Arial"/>
                <w:b/>
                <w:color w:val="C00000"/>
                <w:sz w:val="20"/>
              </w:rPr>
              <w:t>Objetivo Sustantivo</w:t>
            </w:r>
          </w:p>
        </w:tc>
        <w:tc>
          <w:tcPr>
            <w:tcW w:w="811" w:type="pct"/>
            <w:shd w:val="clear" w:color="auto" w:fill="D9D9D9" w:themeFill="background1" w:themeFillShade="D9"/>
            <w:vAlign w:val="center"/>
          </w:tcPr>
          <w:p w:rsidR="009D018B" w:rsidRPr="00BB0E53" w:rsidRDefault="009D018B" w:rsidP="002F2042">
            <w:pPr>
              <w:spacing w:after="200" w:line="276" w:lineRule="auto"/>
              <w:jc w:val="center"/>
              <w:rPr>
                <w:rFonts w:asciiTheme="majorHAnsi" w:hAnsiTheme="majorHAnsi" w:cs="Arial"/>
                <w:b/>
                <w:color w:val="C00000"/>
                <w:sz w:val="20"/>
              </w:rPr>
            </w:pPr>
            <w:r w:rsidRPr="00BB0E53">
              <w:rPr>
                <w:rFonts w:asciiTheme="majorHAnsi" w:hAnsiTheme="majorHAnsi" w:cs="Arial"/>
                <w:b/>
                <w:color w:val="C00000"/>
                <w:sz w:val="20"/>
              </w:rPr>
              <w:t>Estrategia</w:t>
            </w:r>
          </w:p>
        </w:tc>
        <w:tc>
          <w:tcPr>
            <w:tcW w:w="641" w:type="pct"/>
            <w:shd w:val="clear" w:color="auto" w:fill="D9D9D9" w:themeFill="background1" w:themeFillShade="D9"/>
            <w:vAlign w:val="center"/>
          </w:tcPr>
          <w:p w:rsidR="009D018B" w:rsidRPr="00BB0E53" w:rsidRDefault="009D018B" w:rsidP="002F2042">
            <w:pPr>
              <w:spacing w:after="200" w:line="276" w:lineRule="auto"/>
              <w:jc w:val="center"/>
              <w:rPr>
                <w:rFonts w:asciiTheme="majorHAnsi" w:hAnsiTheme="majorHAnsi" w:cs="Arial"/>
                <w:b/>
                <w:color w:val="C00000"/>
                <w:sz w:val="20"/>
              </w:rPr>
            </w:pPr>
            <w:r w:rsidRPr="00BB0E53">
              <w:rPr>
                <w:rFonts w:asciiTheme="majorHAnsi" w:hAnsiTheme="majorHAnsi" w:cs="Arial"/>
                <w:b/>
                <w:color w:val="C00000"/>
                <w:sz w:val="20"/>
              </w:rPr>
              <w:t>Objetivo</w:t>
            </w:r>
          </w:p>
        </w:tc>
        <w:tc>
          <w:tcPr>
            <w:tcW w:w="688" w:type="pct"/>
            <w:shd w:val="clear" w:color="auto" w:fill="D9D9D9" w:themeFill="background1" w:themeFillShade="D9"/>
            <w:vAlign w:val="center"/>
          </w:tcPr>
          <w:p w:rsidR="009D018B" w:rsidRPr="00BB0E53" w:rsidRDefault="009D018B" w:rsidP="002F2042">
            <w:pPr>
              <w:spacing w:after="200" w:line="276" w:lineRule="auto"/>
              <w:jc w:val="center"/>
              <w:rPr>
                <w:rFonts w:asciiTheme="majorHAnsi" w:hAnsiTheme="majorHAnsi" w:cs="Arial"/>
                <w:b/>
                <w:color w:val="C00000"/>
                <w:sz w:val="20"/>
              </w:rPr>
            </w:pPr>
            <w:r w:rsidRPr="00BB0E53">
              <w:rPr>
                <w:rFonts w:asciiTheme="majorHAnsi" w:hAnsiTheme="majorHAnsi" w:cs="Arial"/>
                <w:b/>
                <w:color w:val="C00000"/>
                <w:sz w:val="20"/>
              </w:rPr>
              <w:t>Programa</w:t>
            </w:r>
          </w:p>
        </w:tc>
      </w:tr>
      <w:tr w:rsidR="00971530" w:rsidRPr="00BB0E53" w:rsidTr="00AD1F0D">
        <w:trPr>
          <w:trHeight w:val="1755"/>
        </w:trPr>
        <w:tc>
          <w:tcPr>
            <w:tcW w:w="812" w:type="pct"/>
            <w:vMerge w:val="restart"/>
            <w:vAlign w:val="center"/>
          </w:tcPr>
          <w:p w:rsidR="009D018B" w:rsidRPr="00BB0E53" w:rsidRDefault="009D018B" w:rsidP="00480703">
            <w:pPr>
              <w:spacing w:after="200" w:line="276" w:lineRule="auto"/>
              <w:jc w:val="both"/>
              <w:rPr>
                <w:rFonts w:asciiTheme="majorHAnsi" w:hAnsiTheme="majorHAnsi" w:cs="Arial"/>
                <w:b/>
                <w:color w:val="C00000"/>
                <w:sz w:val="20"/>
              </w:rPr>
            </w:pPr>
            <w:r w:rsidRPr="00BB0E53">
              <w:rPr>
                <w:rFonts w:asciiTheme="majorHAnsi" w:hAnsiTheme="majorHAnsi" w:cs="Arial"/>
                <w:sz w:val="16"/>
                <w:szCs w:val="16"/>
              </w:rPr>
              <w:t>1 Impartir educación superior tecnológica en los niveles de licenciatura, especialidad, maestría y doctorado, así como diplomados, cursos de actualización, especialización y superación académica en sus modalidades escolar  y extraescolar</w:t>
            </w:r>
          </w:p>
        </w:tc>
        <w:tc>
          <w:tcPr>
            <w:tcW w:w="775" w:type="pct"/>
            <w:vAlign w:val="center"/>
          </w:tcPr>
          <w:p w:rsidR="009D018B" w:rsidRPr="00BB0E53" w:rsidRDefault="009D018B" w:rsidP="00480703">
            <w:pPr>
              <w:spacing w:after="200" w:line="276" w:lineRule="auto"/>
              <w:jc w:val="center"/>
              <w:rPr>
                <w:rFonts w:asciiTheme="majorHAnsi" w:hAnsiTheme="majorHAnsi" w:cs="Arial"/>
                <w:b/>
                <w:color w:val="C00000"/>
                <w:sz w:val="20"/>
              </w:rPr>
            </w:pPr>
            <w:r w:rsidRPr="00BB0E53">
              <w:rPr>
                <w:rFonts w:asciiTheme="majorHAnsi" w:hAnsiTheme="majorHAnsi" w:cs="Arial"/>
                <w:sz w:val="16"/>
                <w:szCs w:val="16"/>
              </w:rPr>
              <w:t xml:space="preserve">Programas educativos de Ingeniería </w:t>
            </w:r>
          </w:p>
        </w:tc>
        <w:tc>
          <w:tcPr>
            <w:tcW w:w="1272" w:type="pct"/>
            <w:shd w:val="clear" w:color="auto" w:fill="auto"/>
            <w:vAlign w:val="center"/>
          </w:tcPr>
          <w:p w:rsidR="009D018B" w:rsidRPr="00FC1C8E" w:rsidRDefault="00EE6FBD" w:rsidP="00AD1F0D">
            <w:pPr>
              <w:spacing w:after="200" w:line="276" w:lineRule="auto"/>
              <w:jc w:val="both"/>
              <w:rPr>
                <w:rFonts w:asciiTheme="majorHAnsi" w:hAnsiTheme="majorHAnsi" w:cs="Arial"/>
                <w:b/>
                <w:color w:val="C00000"/>
                <w:sz w:val="20"/>
              </w:rPr>
            </w:pPr>
            <w:r w:rsidRPr="00FC1C8E">
              <w:rPr>
                <w:rFonts w:asciiTheme="majorHAnsi" w:hAnsiTheme="majorHAnsi" w:cs="Arial"/>
                <w:sz w:val="16"/>
                <w:szCs w:val="16"/>
              </w:rPr>
              <w:t>Incrementar</w:t>
            </w:r>
            <w:r w:rsidR="009D018B" w:rsidRPr="00FC1C8E">
              <w:rPr>
                <w:rFonts w:asciiTheme="majorHAnsi" w:hAnsiTheme="majorHAnsi" w:cs="Arial"/>
                <w:sz w:val="16"/>
                <w:szCs w:val="16"/>
              </w:rPr>
              <w:t xml:space="preserve"> la pertinencia de las especialidades de los programas educativos de Ingeniera </w:t>
            </w:r>
            <w:r w:rsidR="00AD1F0D" w:rsidRPr="00FC1C8E">
              <w:rPr>
                <w:rFonts w:asciiTheme="majorHAnsi" w:hAnsiTheme="majorHAnsi" w:cs="Arial"/>
                <w:sz w:val="16"/>
                <w:szCs w:val="16"/>
              </w:rPr>
              <w:t>ofertados</w:t>
            </w:r>
            <w:r w:rsidR="00480703" w:rsidRPr="00FC1C8E">
              <w:rPr>
                <w:rFonts w:asciiTheme="majorHAnsi" w:hAnsiTheme="majorHAnsi" w:cs="Arial"/>
                <w:sz w:val="16"/>
                <w:szCs w:val="16"/>
              </w:rPr>
              <w:t xml:space="preserve"> </w:t>
            </w:r>
          </w:p>
        </w:tc>
        <w:tc>
          <w:tcPr>
            <w:tcW w:w="811" w:type="pct"/>
            <w:shd w:val="clear" w:color="auto" w:fill="auto"/>
            <w:vAlign w:val="center"/>
          </w:tcPr>
          <w:p w:rsidR="009D018B" w:rsidRPr="00BB0E53" w:rsidRDefault="009D018B" w:rsidP="00480703">
            <w:pPr>
              <w:spacing w:after="200" w:line="276" w:lineRule="auto"/>
              <w:jc w:val="both"/>
              <w:rPr>
                <w:rFonts w:asciiTheme="majorHAnsi" w:hAnsiTheme="majorHAnsi" w:cs="Arial"/>
                <w:sz w:val="16"/>
                <w:szCs w:val="16"/>
              </w:rPr>
            </w:pPr>
            <w:r w:rsidRPr="00BB0E53">
              <w:rPr>
                <w:rFonts w:asciiTheme="majorHAnsi" w:hAnsiTheme="majorHAnsi" w:cs="Arial"/>
                <w:sz w:val="16"/>
                <w:szCs w:val="16"/>
              </w:rPr>
              <w:t>1.2 Armonizar los programas educativos con las necesidades de las comunidades en las</w:t>
            </w:r>
            <w:r w:rsidR="00480703" w:rsidRPr="00BB0E53">
              <w:rPr>
                <w:rFonts w:asciiTheme="majorHAnsi" w:hAnsiTheme="majorHAnsi" w:cs="Arial"/>
                <w:sz w:val="16"/>
                <w:szCs w:val="16"/>
              </w:rPr>
              <w:t xml:space="preserve"> que se ubican las escuelas.</w:t>
            </w:r>
          </w:p>
        </w:tc>
        <w:tc>
          <w:tcPr>
            <w:tcW w:w="641" w:type="pct"/>
            <w:vMerge w:val="restart"/>
            <w:shd w:val="clear" w:color="auto" w:fill="auto"/>
            <w:vAlign w:val="center"/>
          </w:tcPr>
          <w:p w:rsidR="009D018B" w:rsidRPr="00BB0E53" w:rsidRDefault="009D018B" w:rsidP="00480703">
            <w:pPr>
              <w:spacing w:after="200" w:line="276" w:lineRule="auto"/>
              <w:jc w:val="both"/>
              <w:rPr>
                <w:rFonts w:asciiTheme="majorHAnsi" w:hAnsiTheme="majorHAnsi" w:cs="Arial"/>
                <w:b/>
                <w:color w:val="C00000"/>
                <w:sz w:val="20"/>
              </w:rPr>
            </w:pPr>
            <w:r w:rsidRPr="00BB0E53">
              <w:rPr>
                <w:rFonts w:asciiTheme="majorHAnsi" w:hAnsiTheme="majorHAnsi" w:cs="Arial"/>
                <w:b/>
                <w:sz w:val="16"/>
                <w:szCs w:val="16"/>
              </w:rPr>
              <w:t>Objetivo 1</w:t>
            </w:r>
            <w:r w:rsidRPr="00BB0E53">
              <w:rPr>
                <w:rFonts w:asciiTheme="majorHAnsi" w:hAnsiTheme="majorHAnsi" w:cs="Arial"/>
                <w:sz w:val="16"/>
                <w:szCs w:val="16"/>
              </w:rPr>
              <w:t xml:space="preserve"> Reducir el rezago educativo.</w:t>
            </w:r>
          </w:p>
        </w:tc>
        <w:tc>
          <w:tcPr>
            <w:tcW w:w="688" w:type="pct"/>
            <w:vMerge w:val="restart"/>
            <w:shd w:val="clear" w:color="auto" w:fill="auto"/>
            <w:vAlign w:val="center"/>
          </w:tcPr>
          <w:p w:rsidR="009D018B" w:rsidRPr="00BB0E53" w:rsidRDefault="009D018B" w:rsidP="002F2042">
            <w:pPr>
              <w:spacing w:after="200" w:line="276" w:lineRule="auto"/>
              <w:jc w:val="center"/>
              <w:rPr>
                <w:rFonts w:asciiTheme="majorHAnsi" w:hAnsiTheme="majorHAnsi" w:cs="Arial"/>
                <w:b/>
                <w:color w:val="C00000"/>
                <w:sz w:val="20"/>
              </w:rPr>
            </w:pPr>
            <w:r w:rsidRPr="00BB0E53">
              <w:rPr>
                <w:rFonts w:asciiTheme="majorHAnsi" w:hAnsiTheme="majorHAnsi" w:cs="Arial"/>
                <w:b/>
                <w:sz w:val="20"/>
                <w:szCs w:val="16"/>
              </w:rPr>
              <w:t>Educación</w:t>
            </w:r>
          </w:p>
        </w:tc>
      </w:tr>
      <w:tr w:rsidR="00971530" w:rsidRPr="00BB0E53" w:rsidTr="00971530">
        <w:trPr>
          <w:trHeight w:val="1282"/>
        </w:trPr>
        <w:tc>
          <w:tcPr>
            <w:tcW w:w="812" w:type="pct"/>
            <w:vMerge/>
            <w:vAlign w:val="center"/>
          </w:tcPr>
          <w:p w:rsidR="009D018B" w:rsidRPr="00BB0E53" w:rsidRDefault="009D018B" w:rsidP="002F2042">
            <w:pPr>
              <w:spacing w:after="200" w:line="276" w:lineRule="auto"/>
              <w:jc w:val="center"/>
              <w:rPr>
                <w:rFonts w:asciiTheme="majorHAnsi" w:hAnsiTheme="majorHAnsi" w:cs="Arial"/>
                <w:b/>
                <w:color w:val="C00000"/>
                <w:sz w:val="20"/>
              </w:rPr>
            </w:pPr>
          </w:p>
        </w:tc>
        <w:tc>
          <w:tcPr>
            <w:tcW w:w="775" w:type="pct"/>
            <w:vAlign w:val="center"/>
          </w:tcPr>
          <w:p w:rsidR="009D018B" w:rsidRPr="00BB0E53" w:rsidRDefault="009D018B" w:rsidP="002F2042">
            <w:pPr>
              <w:spacing w:after="200" w:line="276" w:lineRule="auto"/>
              <w:jc w:val="center"/>
              <w:rPr>
                <w:rFonts w:asciiTheme="majorHAnsi" w:hAnsiTheme="majorHAnsi" w:cs="Arial"/>
                <w:sz w:val="16"/>
                <w:szCs w:val="16"/>
              </w:rPr>
            </w:pPr>
            <w:r w:rsidRPr="00BB0E53">
              <w:rPr>
                <w:rFonts w:asciiTheme="majorHAnsi" w:hAnsiTheme="majorHAnsi" w:cs="Arial"/>
                <w:sz w:val="16"/>
                <w:szCs w:val="16"/>
              </w:rPr>
              <w:t>Programa Institucional de Tutorías</w:t>
            </w:r>
          </w:p>
        </w:tc>
        <w:tc>
          <w:tcPr>
            <w:tcW w:w="1272" w:type="pct"/>
            <w:shd w:val="clear" w:color="auto" w:fill="auto"/>
            <w:vAlign w:val="center"/>
          </w:tcPr>
          <w:p w:rsidR="009D018B" w:rsidRPr="00FC1C8E" w:rsidRDefault="009D018B" w:rsidP="00AD1F0D">
            <w:pPr>
              <w:spacing w:after="200" w:line="276" w:lineRule="auto"/>
              <w:jc w:val="both"/>
              <w:rPr>
                <w:rFonts w:asciiTheme="majorHAnsi" w:hAnsiTheme="majorHAnsi" w:cs="Arial"/>
                <w:b/>
                <w:color w:val="C00000"/>
                <w:sz w:val="20"/>
              </w:rPr>
            </w:pPr>
            <w:r w:rsidRPr="00FC1C8E">
              <w:rPr>
                <w:rFonts w:asciiTheme="majorHAnsi" w:hAnsiTheme="majorHAnsi" w:cs="Arial"/>
                <w:sz w:val="16"/>
                <w:szCs w:val="16"/>
              </w:rPr>
              <w:t xml:space="preserve">Incrementar el número de estudiantes atendidos </w:t>
            </w:r>
          </w:p>
        </w:tc>
        <w:tc>
          <w:tcPr>
            <w:tcW w:w="811" w:type="pct"/>
            <w:shd w:val="clear" w:color="auto" w:fill="auto"/>
            <w:vAlign w:val="center"/>
          </w:tcPr>
          <w:p w:rsidR="009D018B" w:rsidRPr="00BB0E53" w:rsidRDefault="009D018B" w:rsidP="00480703">
            <w:pPr>
              <w:spacing w:after="200" w:line="276" w:lineRule="auto"/>
              <w:jc w:val="both"/>
              <w:rPr>
                <w:rFonts w:asciiTheme="majorHAnsi" w:hAnsiTheme="majorHAnsi" w:cs="Arial"/>
                <w:sz w:val="16"/>
                <w:szCs w:val="16"/>
              </w:rPr>
            </w:pPr>
            <w:r w:rsidRPr="00BB0E53">
              <w:rPr>
                <w:rFonts w:asciiTheme="majorHAnsi" w:hAnsiTheme="majorHAnsi" w:cs="Arial"/>
                <w:sz w:val="16"/>
                <w:szCs w:val="16"/>
              </w:rPr>
              <w:t>1.3 Aplicar acciones de acompañamiento para al</w:t>
            </w:r>
            <w:r w:rsidR="00480703" w:rsidRPr="00BB0E53">
              <w:rPr>
                <w:rFonts w:asciiTheme="majorHAnsi" w:hAnsiTheme="majorHAnsi" w:cs="Arial"/>
                <w:sz w:val="16"/>
                <w:szCs w:val="16"/>
              </w:rPr>
              <w:t>umnos en riesgo de reprobación.</w:t>
            </w:r>
          </w:p>
        </w:tc>
        <w:tc>
          <w:tcPr>
            <w:tcW w:w="641" w:type="pct"/>
            <w:vMerge/>
            <w:shd w:val="clear" w:color="auto" w:fill="auto"/>
            <w:vAlign w:val="center"/>
          </w:tcPr>
          <w:p w:rsidR="009D018B" w:rsidRPr="00BB0E53" w:rsidRDefault="009D018B" w:rsidP="002F2042">
            <w:pPr>
              <w:spacing w:after="200" w:line="276" w:lineRule="auto"/>
              <w:jc w:val="center"/>
              <w:rPr>
                <w:rFonts w:asciiTheme="majorHAnsi" w:hAnsiTheme="majorHAnsi" w:cs="Arial"/>
                <w:b/>
                <w:color w:val="C00000"/>
                <w:sz w:val="20"/>
              </w:rPr>
            </w:pPr>
          </w:p>
        </w:tc>
        <w:tc>
          <w:tcPr>
            <w:tcW w:w="688" w:type="pct"/>
            <w:vMerge/>
            <w:shd w:val="clear" w:color="auto" w:fill="auto"/>
            <w:vAlign w:val="center"/>
          </w:tcPr>
          <w:p w:rsidR="009D018B" w:rsidRPr="00BB0E53" w:rsidRDefault="009D018B" w:rsidP="002F2042">
            <w:pPr>
              <w:spacing w:after="200" w:line="276" w:lineRule="auto"/>
              <w:jc w:val="center"/>
              <w:rPr>
                <w:rFonts w:asciiTheme="majorHAnsi" w:hAnsiTheme="majorHAnsi" w:cs="Arial"/>
                <w:b/>
                <w:color w:val="C00000"/>
                <w:sz w:val="20"/>
              </w:rPr>
            </w:pPr>
          </w:p>
        </w:tc>
      </w:tr>
      <w:tr w:rsidR="00971530" w:rsidRPr="00BB0E53" w:rsidTr="00971530">
        <w:tc>
          <w:tcPr>
            <w:tcW w:w="812" w:type="pct"/>
            <w:vMerge/>
            <w:vAlign w:val="center"/>
          </w:tcPr>
          <w:p w:rsidR="009D018B" w:rsidRPr="00BB0E53" w:rsidRDefault="009D018B" w:rsidP="002F2042">
            <w:pPr>
              <w:spacing w:after="200" w:line="276" w:lineRule="auto"/>
              <w:jc w:val="center"/>
              <w:rPr>
                <w:rFonts w:asciiTheme="majorHAnsi" w:hAnsiTheme="majorHAnsi" w:cs="Arial"/>
                <w:b/>
                <w:color w:val="C00000"/>
                <w:sz w:val="20"/>
              </w:rPr>
            </w:pPr>
          </w:p>
        </w:tc>
        <w:tc>
          <w:tcPr>
            <w:tcW w:w="775" w:type="pct"/>
            <w:vAlign w:val="center"/>
          </w:tcPr>
          <w:p w:rsidR="009D018B" w:rsidRPr="00BB0E53" w:rsidRDefault="00480703" w:rsidP="002F2042">
            <w:pPr>
              <w:spacing w:after="200" w:line="276" w:lineRule="auto"/>
              <w:jc w:val="center"/>
              <w:rPr>
                <w:rFonts w:asciiTheme="majorHAnsi" w:hAnsiTheme="majorHAnsi" w:cs="Arial"/>
                <w:sz w:val="16"/>
                <w:szCs w:val="16"/>
              </w:rPr>
            </w:pPr>
            <w:r w:rsidRPr="00BB0E53">
              <w:rPr>
                <w:rFonts w:asciiTheme="majorHAnsi" w:hAnsiTheme="majorHAnsi" w:cs="Arial"/>
                <w:sz w:val="16"/>
                <w:szCs w:val="16"/>
              </w:rPr>
              <w:t>Profesores capacitados  y actualizados</w:t>
            </w:r>
          </w:p>
        </w:tc>
        <w:tc>
          <w:tcPr>
            <w:tcW w:w="1272" w:type="pct"/>
            <w:shd w:val="clear" w:color="auto" w:fill="auto"/>
            <w:vAlign w:val="center"/>
          </w:tcPr>
          <w:p w:rsidR="009D018B" w:rsidRPr="00FC1C8E" w:rsidRDefault="00480703" w:rsidP="00AD1F0D">
            <w:pPr>
              <w:spacing w:after="200" w:line="276" w:lineRule="auto"/>
              <w:jc w:val="both"/>
              <w:rPr>
                <w:rFonts w:asciiTheme="majorHAnsi" w:hAnsiTheme="majorHAnsi" w:cs="Arial"/>
                <w:sz w:val="16"/>
                <w:szCs w:val="16"/>
              </w:rPr>
            </w:pPr>
            <w:r w:rsidRPr="00FC1C8E">
              <w:rPr>
                <w:rFonts w:asciiTheme="majorHAnsi" w:hAnsiTheme="majorHAnsi" w:cs="Arial"/>
                <w:sz w:val="16"/>
                <w:szCs w:val="16"/>
              </w:rPr>
              <w:t>Incrementar el número de profesores certificados en el modelo educativo de enseñanza basad</w:t>
            </w:r>
            <w:r w:rsidR="00AD1F0D" w:rsidRPr="00FC1C8E">
              <w:rPr>
                <w:rFonts w:asciiTheme="majorHAnsi" w:hAnsiTheme="majorHAnsi" w:cs="Arial"/>
                <w:sz w:val="16"/>
                <w:szCs w:val="16"/>
              </w:rPr>
              <w:t>o en competencias profesionales.</w:t>
            </w:r>
          </w:p>
        </w:tc>
        <w:tc>
          <w:tcPr>
            <w:tcW w:w="811" w:type="pct"/>
            <w:shd w:val="clear" w:color="auto" w:fill="auto"/>
            <w:vAlign w:val="center"/>
          </w:tcPr>
          <w:p w:rsidR="009D018B" w:rsidRPr="00BB0E53" w:rsidRDefault="009D018B" w:rsidP="00480703">
            <w:pPr>
              <w:spacing w:after="200" w:line="276" w:lineRule="auto"/>
              <w:jc w:val="both"/>
              <w:rPr>
                <w:rFonts w:asciiTheme="majorHAnsi" w:hAnsiTheme="majorHAnsi" w:cs="Arial"/>
                <w:b/>
                <w:color w:val="C00000"/>
                <w:sz w:val="20"/>
              </w:rPr>
            </w:pPr>
            <w:r w:rsidRPr="00BB0E53">
              <w:rPr>
                <w:rFonts w:asciiTheme="majorHAnsi" w:hAnsiTheme="majorHAnsi" w:cs="Arial"/>
                <w:sz w:val="16"/>
                <w:szCs w:val="16"/>
              </w:rPr>
              <w:t>1.5 Implementar acciones pedagógicas y administrativas innovadoras, desde la escuela, que propicien el logro educativo de los alumnos.</w:t>
            </w:r>
          </w:p>
        </w:tc>
        <w:tc>
          <w:tcPr>
            <w:tcW w:w="641" w:type="pct"/>
            <w:vMerge/>
            <w:shd w:val="clear" w:color="auto" w:fill="auto"/>
            <w:vAlign w:val="center"/>
          </w:tcPr>
          <w:p w:rsidR="009D018B" w:rsidRPr="00BB0E53" w:rsidRDefault="009D018B" w:rsidP="002F2042">
            <w:pPr>
              <w:spacing w:after="200" w:line="276" w:lineRule="auto"/>
              <w:jc w:val="center"/>
              <w:rPr>
                <w:rFonts w:asciiTheme="majorHAnsi" w:hAnsiTheme="majorHAnsi" w:cs="Arial"/>
                <w:b/>
                <w:color w:val="C00000"/>
                <w:sz w:val="20"/>
              </w:rPr>
            </w:pPr>
          </w:p>
        </w:tc>
        <w:tc>
          <w:tcPr>
            <w:tcW w:w="688" w:type="pct"/>
            <w:vMerge/>
            <w:shd w:val="clear" w:color="auto" w:fill="auto"/>
            <w:vAlign w:val="center"/>
          </w:tcPr>
          <w:p w:rsidR="009D018B" w:rsidRPr="00BB0E53" w:rsidRDefault="009D018B" w:rsidP="002F2042">
            <w:pPr>
              <w:spacing w:after="200" w:line="276" w:lineRule="auto"/>
              <w:jc w:val="center"/>
              <w:rPr>
                <w:rFonts w:asciiTheme="majorHAnsi" w:hAnsiTheme="majorHAnsi" w:cs="Arial"/>
                <w:b/>
                <w:color w:val="C00000"/>
                <w:sz w:val="20"/>
              </w:rPr>
            </w:pPr>
          </w:p>
        </w:tc>
      </w:tr>
      <w:tr w:rsidR="00971530" w:rsidRPr="00BB0E53" w:rsidTr="00971530">
        <w:trPr>
          <w:trHeight w:val="2496"/>
        </w:trPr>
        <w:tc>
          <w:tcPr>
            <w:tcW w:w="812" w:type="pct"/>
            <w:vMerge w:val="restart"/>
            <w:vAlign w:val="center"/>
          </w:tcPr>
          <w:p w:rsidR="00FD271C" w:rsidRPr="00BB0E53" w:rsidRDefault="00FD271C" w:rsidP="00FD271C">
            <w:pPr>
              <w:pStyle w:val="Sinespaciado"/>
              <w:jc w:val="both"/>
              <w:rPr>
                <w:rFonts w:asciiTheme="majorHAnsi" w:hAnsiTheme="majorHAnsi"/>
                <w:sz w:val="16"/>
                <w:szCs w:val="16"/>
                <w:lang w:val="es-MX"/>
              </w:rPr>
            </w:pPr>
            <w:r w:rsidRPr="00BB0E53">
              <w:rPr>
                <w:rFonts w:asciiTheme="majorHAnsi" w:hAnsiTheme="majorHAnsi"/>
                <w:sz w:val="16"/>
                <w:szCs w:val="16"/>
                <w:lang w:val="es-MX"/>
              </w:rPr>
              <w:lastRenderedPageBreak/>
              <w:t>II. Promover una educación superior tecnológica de alta calidad que forme profesionistas especialistas y profesores –investigadores capaces de aplicar innovar y transmitir en conocimientos actuales económicamente pertinentes y socialmente relevantes en las distintas áreas de la ingeniería y la administración.</w:t>
            </w:r>
          </w:p>
          <w:p w:rsidR="00FD271C" w:rsidRPr="00BB0E53" w:rsidRDefault="00FD271C" w:rsidP="002F2042">
            <w:pPr>
              <w:spacing w:after="200" w:line="276" w:lineRule="auto"/>
              <w:jc w:val="center"/>
              <w:rPr>
                <w:rFonts w:asciiTheme="majorHAnsi" w:hAnsiTheme="majorHAnsi" w:cs="Arial"/>
                <w:b/>
                <w:color w:val="C00000"/>
                <w:sz w:val="20"/>
                <w:lang w:val="es-MX"/>
              </w:rPr>
            </w:pPr>
          </w:p>
        </w:tc>
        <w:tc>
          <w:tcPr>
            <w:tcW w:w="775" w:type="pct"/>
            <w:vAlign w:val="center"/>
          </w:tcPr>
          <w:p w:rsidR="00FD271C" w:rsidRPr="00E32786" w:rsidRDefault="00FD271C" w:rsidP="00AD1F0D">
            <w:pPr>
              <w:pStyle w:val="Sinespaciado"/>
              <w:jc w:val="both"/>
              <w:rPr>
                <w:rFonts w:asciiTheme="majorHAnsi" w:hAnsiTheme="majorHAnsi" w:cs="Arial"/>
                <w:b/>
                <w:color w:val="C00000"/>
                <w:sz w:val="20"/>
              </w:rPr>
            </w:pPr>
            <w:r w:rsidRPr="00E32786">
              <w:rPr>
                <w:rFonts w:asciiTheme="majorHAnsi" w:hAnsiTheme="majorHAnsi"/>
                <w:sz w:val="16"/>
                <w:szCs w:val="16"/>
                <w:lang w:val="es-MX"/>
              </w:rPr>
              <w:t xml:space="preserve">Estudios de factibilidad </w:t>
            </w:r>
          </w:p>
        </w:tc>
        <w:tc>
          <w:tcPr>
            <w:tcW w:w="1272" w:type="pct"/>
            <w:shd w:val="clear" w:color="auto" w:fill="auto"/>
            <w:vAlign w:val="center"/>
          </w:tcPr>
          <w:p w:rsidR="00FD271C" w:rsidRPr="00E32786" w:rsidRDefault="00AD1F0D" w:rsidP="00AD1F0D">
            <w:pPr>
              <w:pStyle w:val="Sinespaciado"/>
              <w:jc w:val="both"/>
              <w:rPr>
                <w:rFonts w:asciiTheme="majorHAnsi" w:hAnsiTheme="majorHAnsi"/>
                <w:sz w:val="16"/>
                <w:szCs w:val="16"/>
                <w:lang w:val="es-MX"/>
              </w:rPr>
            </w:pPr>
            <w:r w:rsidRPr="00E32786">
              <w:rPr>
                <w:rFonts w:asciiTheme="majorHAnsi" w:hAnsiTheme="majorHAnsi"/>
                <w:sz w:val="16"/>
                <w:szCs w:val="16"/>
                <w:lang w:val="es-MX"/>
              </w:rPr>
              <w:t xml:space="preserve">Incrementar el número de </w:t>
            </w:r>
            <w:r w:rsidR="00FD271C" w:rsidRPr="00E32786">
              <w:rPr>
                <w:rFonts w:asciiTheme="majorHAnsi" w:hAnsiTheme="majorHAnsi"/>
                <w:sz w:val="16"/>
                <w:szCs w:val="16"/>
                <w:lang w:val="es-MX"/>
              </w:rPr>
              <w:t xml:space="preserve">estudios de factibilidad </w:t>
            </w:r>
            <w:r w:rsidRPr="00E32786">
              <w:rPr>
                <w:rFonts w:asciiTheme="majorHAnsi" w:hAnsiTheme="majorHAnsi"/>
                <w:sz w:val="16"/>
                <w:szCs w:val="16"/>
                <w:lang w:val="es-MX"/>
              </w:rPr>
              <w:t>realizados</w:t>
            </w:r>
          </w:p>
        </w:tc>
        <w:tc>
          <w:tcPr>
            <w:tcW w:w="811" w:type="pct"/>
            <w:shd w:val="clear" w:color="auto" w:fill="auto"/>
            <w:vAlign w:val="center"/>
          </w:tcPr>
          <w:p w:rsidR="00FD271C" w:rsidRPr="00BB0E53" w:rsidRDefault="00FD271C" w:rsidP="00FD271C">
            <w:pPr>
              <w:spacing w:after="200" w:line="276" w:lineRule="auto"/>
              <w:jc w:val="both"/>
              <w:rPr>
                <w:rFonts w:asciiTheme="majorHAnsi" w:hAnsiTheme="majorHAnsi" w:cs="Arial"/>
                <w:b/>
                <w:color w:val="C00000"/>
                <w:sz w:val="20"/>
              </w:rPr>
            </w:pPr>
            <w:r w:rsidRPr="00BB0E53">
              <w:rPr>
                <w:rFonts w:asciiTheme="majorHAnsi" w:hAnsiTheme="majorHAnsi" w:cs="Arial"/>
                <w:sz w:val="16"/>
                <w:szCs w:val="16"/>
              </w:rPr>
              <w:t>2.5 Crear programas de estudio pertinentes a la demanda del mercado laboral.</w:t>
            </w:r>
          </w:p>
        </w:tc>
        <w:tc>
          <w:tcPr>
            <w:tcW w:w="641" w:type="pct"/>
            <w:shd w:val="clear" w:color="auto" w:fill="auto"/>
            <w:vAlign w:val="center"/>
          </w:tcPr>
          <w:p w:rsidR="00FD271C" w:rsidRPr="00BB0E53" w:rsidRDefault="00FD271C" w:rsidP="00480703">
            <w:pPr>
              <w:spacing w:after="200" w:line="276" w:lineRule="auto"/>
              <w:jc w:val="both"/>
              <w:rPr>
                <w:rFonts w:asciiTheme="majorHAnsi" w:hAnsiTheme="majorHAnsi" w:cs="Arial"/>
                <w:b/>
                <w:color w:val="C00000"/>
                <w:sz w:val="20"/>
              </w:rPr>
            </w:pPr>
            <w:r w:rsidRPr="00BB0E53">
              <w:rPr>
                <w:rFonts w:asciiTheme="majorHAnsi" w:hAnsiTheme="majorHAnsi" w:cs="Arial"/>
                <w:b/>
                <w:sz w:val="16"/>
                <w:szCs w:val="16"/>
              </w:rPr>
              <w:t>Objetivo 2.-</w:t>
            </w:r>
            <w:r w:rsidRPr="00BB0E53">
              <w:rPr>
                <w:rFonts w:asciiTheme="majorHAnsi" w:hAnsiTheme="majorHAnsi" w:cs="Arial"/>
                <w:sz w:val="16"/>
                <w:szCs w:val="16"/>
              </w:rPr>
              <w:t xml:space="preserve"> Mejorar la calidad de la educación en todos los niveles del sistema educativo.</w:t>
            </w:r>
          </w:p>
        </w:tc>
        <w:tc>
          <w:tcPr>
            <w:tcW w:w="688" w:type="pct"/>
            <w:shd w:val="clear" w:color="auto" w:fill="auto"/>
            <w:vAlign w:val="center"/>
          </w:tcPr>
          <w:p w:rsidR="00FD271C" w:rsidRPr="00BB0E53" w:rsidRDefault="00FD271C" w:rsidP="002F2042">
            <w:pPr>
              <w:spacing w:after="200" w:line="276" w:lineRule="auto"/>
              <w:jc w:val="center"/>
              <w:rPr>
                <w:rFonts w:asciiTheme="majorHAnsi" w:hAnsiTheme="majorHAnsi" w:cs="Arial"/>
                <w:b/>
                <w:color w:val="C00000"/>
                <w:sz w:val="20"/>
              </w:rPr>
            </w:pPr>
            <w:r w:rsidRPr="00BB0E53">
              <w:rPr>
                <w:rFonts w:asciiTheme="majorHAnsi" w:hAnsiTheme="majorHAnsi" w:cs="Arial"/>
                <w:b/>
                <w:sz w:val="20"/>
                <w:szCs w:val="16"/>
              </w:rPr>
              <w:t>Educación</w:t>
            </w:r>
          </w:p>
        </w:tc>
      </w:tr>
      <w:tr w:rsidR="00971530" w:rsidRPr="00BB0E53" w:rsidTr="00971530">
        <w:trPr>
          <w:trHeight w:val="2262"/>
        </w:trPr>
        <w:tc>
          <w:tcPr>
            <w:tcW w:w="812" w:type="pct"/>
            <w:vMerge/>
            <w:vAlign w:val="center"/>
          </w:tcPr>
          <w:p w:rsidR="00FD271C" w:rsidRPr="00BB0E53" w:rsidRDefault="00FD271C" w:rsidP="00FD271C">
            <w:pPr>
              <w:pStyle w:val="Sinespaciado"/>
              <w:jc w:val="both"/>
              <w:rPr>
                <w:rFonts w:asciiTheme="majorHAnsi" w:hAnsiTheme="majorHAnsi"/>
                <w:sz w:val="16"/>
                <w:szCs w:val="16"/>
              </w:rPr>
            </w:pPr>
          </w:p>
        </w:tc>
        <w:tc>
          <w:tcPr>
            <w:tcW w:w="775" w:type="pct"/>
            <w:vAlign w:val="center"/>
          </w:tcPr>
          <w:p w:rsidR="00FD271C" w:rsidRPr="00E32786" w:rsidRDefault="00313D26" w:rsidP="008858A7">
            <w:pPr>
              <w:pStyle w:val="Sinespaciado"/>
              <w:jc w:val="both"/>
              <w:rPr>
                <w:rFonts w:asciiTheme="majorHAnsi" w:hAnsiTheme="majorHAnsi"/>
                <w:sz w:val="16"/>
                <w:szCs w:val="16"/>
              </w:rPr>
            </w:pPr>
            <w:r w:rsidRPr="00E32786">
              <w:rPr>
                <w:rFonts w:asciiTheme="majorHAnsi" w:hAnsiTheme="majorHAnsi"/>
                <w:sz w:val="16"/>
                <w:szCs w:val="16"/>
              </w:rPr>
              <w:t>Aspirantes a educación superior</w:t>
            </w:r>
          </w:p>
        </w:tc>
        <w:tc>
          <w:tcPr>
            <w:tcW w:w="1272" w:type="pct"/>
            <w:shd w:val="clear" w:color="auto" w:fill="auto"/>
            <w:vAlign w:val="center"/>
          </w:tcPr>
          <w:p w:rsidR="00FD271C" w:rsidRPr="00E32786" w:rsidRDefault="008858A7" w:rsidP="00313D26">
            <w:pPr>
              <w:pStyle w:val="Sinespaciado"/>
              <w:jc w:val="both"/>
              <w:rPr>
                <w:rFonts w:asciiTheme="majorHAnsi" w:hAnsiTheme="majorHAnsi"/>
                <w:sz w:val="16"/>
                <w:szCs w:val="16"/>
              </w:rPr>
            </w:pPr>
            <w:r w:rsidRPr="00E32786">
              <w:rPr>
                <w:rFonts w:asciiTheme="majorHAnsi" w:hAnsiTheme="majorHAnsi"/>
                <w:sz w:val="16"/>
                <w:szCs w:val="16"/>
              </w:rPr>
              <w:t xml:space="preserve">Incrementar la capacidad de atención de los </w:t>
            </w:r>
            <w:r w:rsidR="00313D26" w:rsidRPr="00E32786">
              <w:rPr>
                <w:rFonts w:asciiTheme="majorHAnsi" w:hAnsiTheme="majorHAnsi"/>
                <w:sz w:val="16"/>
                <w:szCs w:val="16"/>
              </w:rPr>
              <w:t xml:space="preserve">aspirantes atendidos </w:t>
            </w:r>
          </w:p>
        </w:tc>
        <w:tc>
          <w:tcPr>
            <w:tcW w:w="811" w:type="pct"/>
            <w:shd w:val="clear" w:color="auto" w:fill="auto"/>
            <w:vAlign w:val="center"/>
          </w:tcPr>
          <w:p w:rsidR="00FD271C" w:rsidRPr="00BB0E53" w:rsidRDefault="00FD271C" w:rsidP="00FD271C">
            <w:pPr>
              <w:spacing w:after="200" w:line="276" w:lineRule="auto"/>
              <w:jc w:val="both"/>
              <w:rPr>
                <w:rFonts w:asciiTheme="majorHAnsi" w:hAnsiTheme="majorHAnsi" w:cs="Arial"/>
                <w:sz w:val="16"/>
                <w:szCs w:val="16"/>
              </w:rPr>
            </w:pPr>
            <w:r w:rsidRPr="00BB0E53">
              <w:rPr>
                <w:rFonts w:asciiTheme="majorHAnsi" w:hAnsiTheme="majorHAnsi" w:cs="Arial"/>
                <w:sz w:val="16"/>
                <w:szCs w:val="16"/>
              </w:rPr>
              <w:t>4.1 Incrementar la matrícula de la educación media superior y superior, en todas sus modalidades.</w:t>
            </w:r>
          </w:p>
        </w:tc>
        <w:tc>
          <w:tcPr>
            <w:tcW w:w="641" w:type="pct"/>
            <w:shd w:val="clear" w:color="auto" w:fill="auto"/>
            <w:vAlign w:val="center"/>
          </w:tcPr>
          <w:p w:rsidR="00FD271C" w:rsidRPr="00BB0E53" w:rsidRDefault="00FD271C" w:rsidP="00480703">
            <w:pPr>
              <w:spacing w:after="200" w:line="276" w:lineRule="auto"/>
              <w:jc w:val="both"/>
              <w:rPr>
                <w:rFonts w:asciiTheme="majorHAnsi" w:hAnsiTheme="majorHAnsi" w:cs="Arial"/>
                <w:b/>
                <w:sz w:val="16"/>
                <w:szCs w:val="16"/>
              </w:rPr>
            </w:pPr>
            <w:r w:rsidRPr="00BB0E53">
              <w:rPr>
                <w:rFonts w:asciiTheme="majorHAnsi" w:hAnsiTheme="majorHAnsi" w:cs="Arial"/>
                <w:b/>
                <w:sz w:val="16"/>
                <w:szCs w:val="16"/>
              </w:rPr>
              <w:t>Objetivo 4.-</w:t>
            </w:r>
            <w:r w:rsidRPr="00BB0E53">
              <w:rPr>
                <w:rFonts w:asciiTheme="majorHAnsi" w:hAnsiTheme="majorHAnsi" w:cs="Arial"/>
                <w:sz w:val="16"/>
                <w:szCs w:val="16"/>
              </w:rPr>
              <w:t xml:space="preserve"> Incrementar la cobertura de la educación media superior y superior</w:t>
            </w:r>
          </w:p>
        </w:tc>
        <w:tc>
          <w:tcPr>
            <w:tcW w:w="688" w:type="pct"/>
            <w:shd w:val="clear" w:color="auto" w:fill="auto"/>
            <w:vAlign w:val="center"/>
          </w:tcPr>
          <w:p w:rsidR="00FD271C" w:rsidRPr="00BB0E53" w:rsidRDefault="008858A7" w:rsidP="002F2042">
            <w:pPr>
              <w:spacing w:after="200" w:line="276" w:lineRule="auto"/>
              <w:jc w:val="center"/>
              <w:rPr>
                <w:rFonts w:asciiTheme="majorHAnsi" w:hAnsiTheme="majorHAnsi" w:cs="Arial"/>
                <w:b/>
                <w:sz w:val="20"/>
                <w:szCs w:val="16"/>
              </w:rPr>
            </w:pPr>
            <w:r w:rsidRPr="00BB0E53">
              <w:rPr>
                <w:rFonts w:asciiTheme="majorHAnsi" w:hAnsiTheme="majorHAnsi" w:cs="Arial"/>
                <w:b/>
                <w:sz w:val="20"/>
                <w:szCs w:val="16"/>
              </w:rPr>
              <w:t>Educación</w:t>
            </w:r>
          </w:p>
        </w:tc>
      </w:tr>
      <w:tr w:rsidR="002A5914" w:rsidRPr="00BB0E53" w:rsidTr="00971530">
        <w:trPr>
          <w:trHeight w:val="2262"/>
        </w:trPr>
        <w:tc>
          <w:tcPr>
            <w:tcW w:w="812" w:type="pct"/>
            <w:vMerge w:val="restart"/>
            <w:vAlign w:val="center"/>
          </w:tcPr>
          <w:p w:rsidR="002A5914" w:rsidRPr="00BB0E53" w:rsidRDefault="002A5914" w:rsidP="00FD271C">
            <w:pPr>
              <w:pStyle w:val="Sinespaciado"/>
              <w:jc w:val="both"/>
              <w:rPr>
                <w:rFonts w:asciiTheme="majorHAnsi" w:hAnsiTheme="majorHAnsi"/>
                <w:sz w:val="16"/>
                <w:szCs w:val="16"/>
              </w:rPr>
            </w:pPr>
            <w:r w:rsidRPr="00BB0E53">
              <w:rPr>
                <w:rFonts w:asciiTheme="majorHAnsi" w:hAnsiTheme="majorHAnsi"/>
                <w:sz w:val="16"/>
                <w:szCs w:val="16"/>
              </w:rPr>
              <w:t>1 Impartir educación superior tecnológica en los niveles de licenciatura, especialidad, maestría y doctorado, así como diplomados, cursos de actualización, especialización y superación académica en sus modalidades escolar  y extraescolar</w:t>
            </w:r>
          </w:p>
        </w:tc>
        <w:tc>
          <w:tcPr>
            <w:tcW w:w="775" w:type="pct"/>
            <w:vAlign w:val="center"/>
          </w:tcPr>
          <w:p w:rsidR="002A5914" w:rsidRPr="00E32786" w:rsidRDefault="002A5914" w:rsidP="00313D26">
            <w:pPr>
              <w:pStyle w:val="Sinespaciado"/>
              <w:jc w:val="both"/>
              <w:rPr>
                <w:rFonts w:asciiTheme="majorHAnsi" w:hAnsiTheme="majorHAnsi"/>
                <w:sz w:val="16"/>
                <w:szCs w:val="16"/>
              </w:rPr>
            </w:pPr>
            <w:r w:rsidRPr="00E32786">
              <w:rPr>
                <w:rFonts w:asciiTheme="majorHAnsi" w:hAnsiTheme="majorHAnsi"/>
                <w:sz w:val="16"/>
                <w:szCs w:val="16"/>
              </w:rPr>
              <w:t xml:space="preserve">Programas educativos modalidad </w:t>
            </w:r>
            <w:r w:rsidR="00971530" w:rsidRPr="00E32786">
              <w:rPr>
                <w:rFonts w:asciiTheme="majorHAnsi" w:hAnsiTheme="majorHAnsi"/>
                <w:sz w:val="16"/>
                <w:szCs w:val="16"/>
              </w:rPr>
              <w:t>Semiescolarizada</w:t>
            </w:r>
          </w:p>
        </w:tc>
        <w:tc>
          <w:tcPr>
            <w:tcW w:w="1272" w:type="pct"/>
            <w:shd w:val="clear" w:color="auto" w:fill="auto"/>
            <w:vAlign w:val="center"/>
          </w:tcPr>
          <w:p w:rsidR="002A5914" w:rsidRPr="00E32786" w:rsidRDefault="002A5914" w:rsidP="00313D26">
            <w:pPr>
              <w:pStyle w:val="Sinespaciado"/>
              <w:jc w:val="both"/>
              <w:rPr>
                <w:rFonts w:asciiTheme="majorHAnsi" w:hAnsiTheme="majorHAnsi"/>
                <w:sz w:val="16"/>
                <w:szCs w:val="16"/>
              </w:rPr>
            </w:pPr>
            <w:r w:rsidRPr="00E32786">
              <w:rPr>
                <w:rFonts w:asciiTheme="majorHAnsi" w:hAnsiTheme="majorHAnsi"/>
                <w:sz w:val="16"/>
                <w:szCs w:val="16"/>
              </w:rPr>
              <w:t xml:space="preserve">Incrementar </w:t>
            </w:r>
            <w:r w:rsidR="00313D26" w:rsidRPr="00E32786">
              <w:rPr>
                <w:rFonts w:asciiTheme="majorHAnsi" w:hAnsiTheme="majorHAnsi"/>
                <w:sz w:val="16"/>
                <w:szCs w:val="16"/>
              </w:rPr>
              <w:t>los</w:t>
            </w:r>
            <w:r w:rsidRPr="00E32786">
              <w:rPr>
                <w:rFonts w:asciiTheme="majorHAnsi" w:hAnsiTheme="majorHAnsi"/>
                <w:sz w:val="16"/>
                <w:szCs w:val="16"/>
              </w:rPr>
              <w:t xml:space="preserve"> programas educativos en modalidad Intensiva y </w:t>
            </w:r>
            <w:r w:rsidR="008F6D5D" w:rsidRPr="00E32786">
              <w:rPr>
                <w:rFonts w:asciiTheme="majorHAnsi" w:hAnsiTheme="majorHAnsi"/>
                <w:sz w:val="16"/>
                <w:szCs w:val="16"/>
              </w:rPr>
              <w:t>Semiescolarizada</w:t>
            </w:r>
            <w:r w:rsidRPr="00E32786">
              <w:rPr>
                <w:rFonts w:asciiTheme="majorHAnsi" w:hAnsiTheme="majorHAnsi"/>
                <w:sz w:val="16"/>
                <w:szCs w:val="16"/>
              </w:rPr>
              <w:t xml:space="preserve"> </w:t>
            </w:r>
            <w:r w:rsidR="00313D26" w:rsidRPr="00E32786">
              <w:rPr>
                <w:rFonts w:asciiTheme="majorHAnsi" w:hAnsiTheme="majorHAnsi"/>
                <w:sz w:val="16"/>
                <w:szCs w:val="16"/>
              </w:rPr>
              <w:t xml:space="preserve">ofertados </w:t>
            </w:r>
          </w:p>
        </w:tc>
        <w:tc>
          <w:tcPr>
            <w:tcW w:w="811" w:type="pct"/>
            <w:shd w:val="clear" w:color="auto" w:fill="auto"/>
            <w:vAlign w:val="center"/>
          </w:tcPr>
          <w:p w:rsidR="002A5914" w:rsidRPr="00BB0E53" w:rsidRDefault="002A5914" w:rsidP="008858A7">
            <w:pPr>
              <w:spacing w:after="200" w:line="276" w:lineRule="auto"/>
              <w:ind w:left="101"/>
              <w:jc w:val="both"/>
              <w:rPr>
                <w:rFonts w:asciiTheme="majorHAnsi" w:hAnsiTheme="majorHAnsi" w:cs="Arial"/>
                <w:sz w:val="16"/>
                <w:szCs w:val="16"/>
              </w:rPr>
            </w:pPr>
            <w:r w:rsidRPr="00BB0E53">
              <w:rPr>
                <w:rFonts w:asciiTheme="majorHAnsi" w:hAnsiTheme="majorHAnsi" w:cs="Arial"/>
                <w:sz w:val="16"/>
                <w:szCs w:val="16"/>
              </w:rPr>
              <w:t>5.1 Incrementar la oferta de modalidades no convencionales para la educación media superior y superior.</w:t>
            </w:r>
          </w:p>
          <w:p w:rsidR="002A5914" w:rsidRPr="00BB0E53" w:rsidRDefault="002A5914" w:rsidP="00FD271C">
            <w:pPr>
              <w:spacing w:after="200" w:line="276" w:lineRule="auto"/>
              <w:jc w:val="both"/>
              <w:rPr>
                <w:rFonts w:asciiTheme="majorHAnsi" w:hAnsiTheme="majorHAnsi" w:cs="Arial"/>
                <w:sz w:val="16"/>
                <w:szCs w:val="16"/>
              </w:rPr>
            </w:pPr>
          </w:p>
        </w:tc>
        <w:tc>
          <w:tcPr>
            <w:tcW w:w="641" w:type="pct"/>
            <w:vMerge w:val="restart"/>
            <w:shd w:val="clear" w:color="auto" w:fill="auto"/>
            <w:vAlign w:val="center"/>
          </w:tcPr>
          <w:p w:rsidR="002A5914" w:rsidRPr="00BB0E53" w:rsidRDefault="002A5914" w:rsidP="00480703">
            <w:pPr>
              <w:spacing w:after="200" w:line="276" w:lineRule="auto"/>
              <w:jc w:val="both"/>
              <w:rPr>
                <w:rFonts w:asciiTheme="majorHAnsi" w:hAnsiTheme="majorHAnsi" w:cs="Arial"/>
                <w:b/>
                <w:sz w:val="16"/>
                <w:szCs w:val="16"/>
              </w:rPr>
            </w:pPr>
            <w:r w:rsidRPr="00BB0E53">
              <w:rPr>
                <w:rFonts w:asciiTheme="majorHAnsi" w:hAnsiTheme="majorHAnsi" w:cs="Arial"/>
                <w:b/>
                <w:sz w:val="16"/>
                <w:szCs w:val="16"/>
              </w:rPr>
              <w:t xml:space="preserve">Objetivo 5.- </w:t>
            </w:r>
            <w:r w:rsidRPr="00BB0E53">
              <w:rPr>
                <w:rFonts w:asciiTheme="majorHAnsi" w:hAnsiTheme="majorHAnsi" w:cs="Arial"/>
                <w:sz w:val="16"/>
                <w:szCs w:val="16"/>
              </w:rPr>
              <w:t>Diversificar la oferta de educación superior.</w:t>
            </w:r>
          </w:p>
        </w:tc>
        <w:tc>
          <w:tcPr>
            <w:tcW w:w="688" w:type="pct"/>
            <w:vMerge w:val="restart"/>
            <w:shd w:val="clear" w:color="auto" w:fill="auto"/>
            <w:vAlign w:val="center"/>
          </w:tcPr>
          <w:p w:rsidR="002A5914" w:rsidRPr="00BB0E53" w:rsidRDefault="002A5914" w:rsidP="002F2042">
            <w:pPr>
              <w:spacing w:after="200" w:line="276" w:lineRule="auto"/>
              <w:jc w:val="center"/>
              <w:rPr>
                <w:rFonts w:asciiTheme="majorHAnsi" w:hAnsiTheme="majorHAnsi" w:cs="Arial"/>
                <w:b/>
                <w:sz w:val="20"/>
                <w:szCs w:val="16"/>
              </w:rPr>
            </w:pPr>
            <w:r w:rsidRPr="00BB0E53">
              <w:rPr>
                <w:rFonts w:asciiTheme="majorHAnsi" w:hAnsiTheme="majorHAnsi" w:cs="Arial"/>
                <w:b/>
                <w:sz w:val="20"/>
                <w:szCs w:val="16"/>
              </w:rPr>
              <w:t>Educación</w:t>
            </w:r>
          </w:p>
        </w:tc>
      </w:tr>
      <w:tr w:rsidR="002A5914" w:rsidRPr="00BB0E53" w:rsidTr="00971530">
        <w:trPr>
          <w:trHeight w:val="2172"/>
        </w:trPr>
        <w:tc>
          <w:tcPr>
            <w:tcW w:w="812" w:type="pct"/>
            <w:vMerge/>
            <w:vAlign w:val="center"/>
          </w:tcPr>
          <w:p w:rsidR="002A5914" w:rsidRPr="00BB0E53" w:rsidRDefault="002A5914" w:rsidP="00FD271C">
            <w:pPr>
              <w:pStyle w:val="Sinespaciado"/>
              <w:jc w:val="both"/>
              <w:rPr>
                <w:rFonts w:asciiTheme="majorHAnsi" w:hAnsiTheme="majorHAnsi"/>
                <w:sz w:val="16"/>
                <w:szCs w:val="16"/>
              </w:rPr>
            </w:pPr>
          </w:p>
        </w:tc>
        <w:tc>
          <w:tcPr>
            <w:tcW w:w="775" w:type="pct"/>
            <w:vAlign w:val="center"/>
          </w:tcPr>
          <w:p w:rsidR="002A5914" w:rsidRPr="00E32786" w:rsidRDefault="002A5914" w:rsidP="002A5914">
            <w:pPr>
              <w:pStyle w:val="Sinespaciado"/>
              <w:jc w:val="both"/>
              <w:rPr>
                <w:rFonts w:asciiTheme="majorHAnsi" w:hAnsiTheme="majorHAnsi"/>
                <w:sz w:val="16"/>
                <w:szCs w:val="16"/>
              </w:rPr>
            </w:pPr>
            <w:r w:rsidRPr="00E32786">
              <w:rPr>
                <w:rFonts w:asciiTheme="majorHAnsi" w:hAnsiTheme="majorHAnsi"/>
                <w:sz w:val="16"/>
                <w:szCs w:val="16"/>
              </w:rPr>
              <w:t>Programas educativos de Ingeniería</w:t>
            </w:r>
          </w:p>
        </w:tc>
        <w:tc>
          <w:tcPr>
            <w:tcW w:w="1272" w:type="pct"/>
            <w:shd w:val="clear" w:color="auto" w:fill="auto"/>
            <w:vAlign w:val="center"/>
          </w:tcPr>
          <w:p w:rsidR="002A5914" w:rsidRPr="00E32786" w:rsidRDefault="00313D26" w:rsidP="002A5914">
            <w:pPr>
              <w:pStyle w:val="Sinespaciado"/>
              <w:jc w:val="both"/>
              <w:rPr>
                <w:rFonts w:asciiTheme="majorHAnsi" w:hAnsiTheme="majorHAnsi"/>
                <w:sz w:val="16"/>
                <w:szCs w:val="16"/>
              </w:rPr>
            </w:pPr>
            <w:r w:rsidRPr="00E32786">
              <w:rPr>
                <w:rFonts w:asciiTheme="majorHAnsi" w:hAnsiTheme="majorHAnsi" w:cs="Arial"/>
                <w:sz w:val="16"/>
                <w:szCs w:val="16"/>
              </w:rPr>
              <w:t>Incrementar la pertinencia de las especialidades de los programas educativos de Ingeniera ofertados</w:t>
            </w:r>
          </w:p>
        </w:tc>
        <w:tc>
          <w:tcPr>
            <w:tcW w:w="811" w:type="pct"/>
            <w:shd w:val="clear" w:color="auto" w:fill="auto"/>
            <w:vAlign w:val="center"/>
          </w:tcPr>
          <w:p w:rsidR="002A5914" w:rsidRPr="00BB0E53" w:rsidRDefault="002A5914" w:rsidP="008858A7">
            <w:pPr>
              <w:spacing w:after="200" w:line="276" w:lineRule="auto"/>
              <w:ind w:left="101"/>
              <w:jc w:val="both"/>
              <w:rPr>
                <w:rFonts w:asciiTheme="majorHAnsi" w:hAnsiTheme="majorHAnsi" w:cs="Arial"/>
                <w:sz w:val="16"/>
                <w:szCs w:val="16"/>
              </w:rPr>
            </w:pPr>
            <w:r w:rsidRPr="00BB0E53">
              <w:rPr>
                <w:rFonts w:asciiTheme="majorHAnsi" w:hAnsiTheme="majorHAnsi" w:cs="Arial"/>
                <w:sz w:val="16"/>
                <w:szCs w:val="16"/>
              </w:rPr>
              <w:t>5.2 Revisar los planes y programas de las Instituciones de Educación Superior para adecuarlos a las realidades regionales y municipales.</w:t>
            </w:r>
          </w:p>
        </w:tc>
        <w:tc>
          <w:tcPr>
            <w:tcW w:w="641" w:type="pct"/>
            <w:vMerge/>
            <w:shd w:val="clear" w:color="auto" w:fill="auto"/>
            <w:vAlign w:val="center"/>
          </w:tcPr>
          <w:p w:rsidR="002A5914" w:rsidRPr="00BB0E53" w:rsidRDefault="002A5914" w:rsidP="00480703">
            <w:pPr>
              <w:spacing w:after="200" w:line="276" w:lineRule="auto"/>
              <w:jc w:val="both"/>
              <w:rPr>
                <w:rFonts w:asciiTheme="majorHAnsi" w:hAnsiTheme="majorHAnsi" w:cs="Arial"/>
                <w:b/>
                <w:sz w:val="16"/>
                <w:szCs w:val="16"/>
              </w:rPr>
            </w:pPr>
          </w:p>
        </w:tc>
        <w:tc>
          <w:tcPr>
            <w:tcW w:w="688" w:type="pct"/>
            <w:vMerge/>
            <w:shd w:val="clear" w:color="auto" w:fill="auto"/>
            <w:vAlign w:val="center"/>
          </w:tcPr>
          <w:p w:rsidR="002A5914" w:rsidRPr="00BB0E53" w:rsidRDefault="002A5914" w:rsidP="002A5914">
            <w:pPr>
              <w:spacing w:after="200" w:line="276" w:lineRule="auto"/>
              <w:jc w:val="center"/>
              <w:rPr>
                <w:rFonts w:asciiTheme="majorHAnsi" w:hAnsiTheme="majorHAnsi" w:cs="Arial"/>
                <w:b/>
                <w:sz w:val="20"/>
                <w:szCs w:val="16"/>
              </w:rPr>
            </w:pPr>
          </w:p>
        </w:tc>
      </w:tr>
      <w:tr w:rsidR="00971530" w:rsidRPr="00BB0E53" w:rsidTr="00971530">
        <w:trPr>
          <w:trHeight w:val="2262"/>
        </w:trPr>
        <w:tc>
          <w:tcPr>
            <w:tcW w:w="812" w:type="pct"/>
            <w:vMerge/>
            <w:vAlign w:val="center"/>
          </w:tcPr>
          <w:p w:rsidR="00971530" w:rsidRPr="00BB0E53" w:rsidRDefault="00971530" w:rsidP="00FD271C">
            <w:pPr>
              <w:pStyle w:val="Sinespaciado"/>
              <w:jc w:val="both"/>
              <w:rPr>
                <w:rFonts w:asciiTheme="majorHAnsi" w:hAnsiTheme="majorHAnsi"/>
                <w:sz w:val="16"/>
                <w:szCs w:val="16"/>
              </w:rPr>
            </w:pPr>
          </w:p>
        </w:tc>
        <w:tc>
          <w:tcPr>
            <w:tcW w:w="775" w:type="pct"/>
            <w:vAlign w:val="center"/>
          </w:tcPr>
          <w:p w:rsidR="00971530" w:rsidRPr="00BB0E53" w:rsidRDefault="00971530" w:rsidP="00971530">
            <w:pPr>
              <w:pStyle w:val="Sinespaciado"/>
              <w:jc w:val="both"/>
              <w:rPr>
                <w:rFonts w:asciiTheme="majorHAnsi" w:hAnsiTheme="majorHAnsi"/>
                <w:sz w:val="16"/>
                <w:szCs w:val="16"/>
              </w:rPr>
            </w:pPr>
            <w:r w:rsidRPr="00BB0E53">
              <w:rPr>
                <w:rFonts w:asciiTheme="majorHAnsi" w:hAnsiTheme="majorHAnsi"/>
                <w:sz w:val="16"/>
                <w:szCs w:val="16"/>
              </w:rPr>
              <w:t>Programas educativos con modalidad Dual</w:t>
            </w:r>
          </w:p>
        </w:tc>
        <w:tc>
          <w:tcPr>
            <w:tcW w:w="1272" w:type="pct"/>
            <w:shd w:val="clear" w:color="auto" w:fill="auto"/>
            <w:vAlign w:val="center"/>
          </w:tcPr>
          <w:p w:rsidR="00971530" w:rsidRPr="00BB0E53" w:rsidRDefault="00DE4435" w:rsidP="00DE4435">
            <w:pPr>
              <w:pStyle w:val="Sinespaciado"/>
              <w:jc w:val="both"/>
              <w:rPr>
                <w:rFonts w:asciiTheme="majorHAnsi" w:hAnsiTheme="majorHAnsi"/>
                <w:sz w:val="16"/>
                <w:szCs w:val="16"/>
              </w:rPr>
            </w:pPr>
            <w:r w:rsidRPr="00E32786">
              <w:rPr>
                <w:rFonts w:asciiTheme="majorHAnsi" w:hAnsiTheme="majorHAnsi"/>
                <w:sz w:val="16"/>
                <w:szCs w:val="16"/>
              </w:rPr>
              <w:t xml:space="preserve">Incrementar los </w:t>
            </w:r>
            <w:r w:rsidR="00971530" w:rsidRPr="00E32786">
              <w:rPr>
                <w:rFonts w:asciiTheme="majorHAnsi" w:hAnsiTheme="majorHAnsi"/>
                <w:sz w:val="16"/>
                <w:szCs w:val="16"/>
              </w:rPr>
              <w:t xml:space="preserve">programas educativos en modalidad Dual  </w:t>
            </w:r>
            <w:r w:rsidRPr="00E32786">
              <w:rPr>
                <w:rFonts w:asciiTheme="majorHAnsi" w:hAnsiTheme="majorHAnsi"/>
                <w:sz w:val="16"/>
                <w:szCs w:val="16"/>
              </w:rPr>
              <w:t>ofertados</w:t>
            </w:r>
            <w:r w:rsidRPr="00BB0E53">
              <w:rPr>
                <w:rFonts w:asciiTheme="majorHAnsi" w:hAnsiTheme="majorHAnsi"/>
                <w:sz w:val="16"/>
                <w:szCs w:val="16"/>
              </w:rPr>
              <w:t xml:space="preserve"> </w:t>
            </w:r>
          </w:p>
        </w:tc>
        <w:tc>
          <w:tcPr>
            <w:tcW w:w="811" w:type="pct"/>
            <w:shd w:val="clear" w:color="auto" w:fill="auto"/>
            <w:vAlign w:val="center"/>
          </w:tcPr>
          <w:p w:rsidR="00971530" w:rsidRPr="00BB0E53" w:rsidRDefault="00971530" w:rsidP="002A5914">
            <w:pPr>
              <w:spacing w:after="200" w:line="276" w:lineRule="auto"/>
              <w:ind w:left="101"/>
              <w:jc w:val="both"/>
              <w:rPr>
                <w:rFonts w:asciiTheme="majorHAnsi" w:hAnsiTheme="majorHAnsi" w:cs="Arial"/>
                <w:sz w:val="16"/>
                <w:szCs w:val="16"/>
              </w:rPr>
            </w:pPr>
            <w:r w:rsidRPr="00BB0E53">
              <w:rPr>
                <w:rFonts w:asciiTheme="majorHAnsi" w:hAnsiTheme="majorHAnsi" w:cs="Arial"/>
                <w:sz w:val="16"/>
                <w:szCs w:val="16"/>
              </w:rPr>
              <w:t xml:space="preserve">1.2 Desarrollar un modelo dual de educación superior que fortalezca la vinculación entre universidades e industrias y que fomente la innovación y el emprendimiento </w:t>
            </w:r>
          </w:p>
        </w:tc>
        <w:tc>
          <w:tcPr>
            <w:tcW w:w="641" w:type="pct"/>
            <w:shd w:val="clear" w:color="auto" w:fill="auto"/>
            <w:vAlign w:val="center"/>
          </w:tcPr>
          <w:p w:rsidR="00971530" w:rsidRPr="00BB0E53" w:rsidRDefault="00971530" w:rsidP="002A5914">
            <w:pPr>
              <w:spacing w:after="200" w:line="276" w:lineRule="auto"/>
              <w:ind w:left="101"/>
              <w:jc w:val="both"/>
              <w:rPr>
                <w:rFonts w:asciiTheme="majorHAnsi" w:hAnsiTheme="majorHAnsi" w:cs="Arial"/>
                <w:sz w:val="16"/>
                <w:szCs w:val="16"/>
              </w:rPr>
            </w:pPr>
            <w:r w:rsidRPr="00BB0E53">
              <w:rPr>
                <w:rFonts w:asciiTheme="majorHAnsi" w:hAnsiTheme="majorHAnsi" w:cs="Arial"/>
                <w:sz w:val="16"/>
                <w:szCs w:val="16"/>
              </w:rPr>
              <w:t>0bjetivo sectorial 1. Mejorar la vinculación entre los sectores académicos y  económicos.</w:t>
            </w:r>
          </w:p>
        </w:tc>
        <w:tc>
          <w:tcPr>
            <w:tcW w:w="688" w:type="pct"/>
            <w:shd w:val="clear" w:color="auto" w:fill="auto"/>
            <w:vAlign w:val="center"/>
          </w:tcPr>
          <w:p w:rsidR="00971530" w:rsidRPr="00BB0E53" w:rsidRDefault="00971530" w:rsidP="002A5914">
            <w:pPr>
              <w:spacing w:after="200" w:line="276" w:lineRule="auto"/>
              <w:jc w:val="both"/>
              <w:rPr>
                <w:rFonts w:asciiTheme="majorHAnsi" w:hAnsiTheme="majorHAnsi" w:cs="Arial"/>
                <w:sz w:val="16"/>
                <w:szCs w:val="16"/>
              </w:rPr>
            </w:pPr>
            <w:r w:rsidRPr="00BB0E53">
              <w:rPr>
                <w:rFonts w:asciiTheme="majorHAnsi" w:hAnsiTheme="majorHAnsi" w:cs="Arial"/>
                <w:b/>
                <w:sz w:val="20"/>
                <w:szCs w:val="16"/>
              </w:rPr>
              <w:t>Innovación Ciencia y Tecnología</w:t>
            </w:r>
          </w:p>
        </w:tc>
      </w:tr>
    </w:tbl>
    <w:p w:rsidR="009D018B" w:rsidRPr="00BB0E53" w:rsidRDefault="009D018B" w:rsidP="00735694">
      <w:pPr>
        <w:spacing w:line="276" w:lineRule="auto"/>
        <w:jc w:val="both"/>
        <w:rPr>
          <w:rFonts w:asciiTheme="majorHAnsi" w:hAnsiTheme="majorHAnsi" w:cs="Arial"/>
          <w:sz w:val="22"/>
        </w:rPr>
      </w:pPr>
    </w:p>
    <w:p w:rsidR="005743A5" w:rsidRPr="00BB0E53" w:rsidRDefault="005743A5" w:rsidP="00A44579">
      <w:pPr>
        <w:autoSpaceDE w:val="0"/>
        <w:autoSpaceDN w:val="0"/>
        <w:adjustRightInd w:val="0"/>
        <w:jc w:val="both"/>
        <w:rPr>
          <w:rFonts w:asciiTheme="majorHAnsi" w:hAnsiTheme="majorHAnsi" w:cs="Arial"/>
          <w:b/>
          <w:sz w:val="22"/>
          <w:lang w:val="es-ES_tradnl"/>
        </w:rPr>
      </w:pPr>
    </w:p>
    <w:p w:rsidR="005743A5" w:rsidRPr="00BB0E53" w:rsidRDefault="005743A5" w:rsidP="00A44579">
      <w:pPr>
        <w:autoSpaceDE w:val="0"/>
        <w:autoSpaceDN w:val="0"/>
        <w:adjustRightInd w:val="0"/>
        <w:jc w:val="both"/>
        <w:rPr>
          <w:rFonts w:asciiTheme="majorHAnsi" w:hAnsiTheme="majorHAnsi" w:cs="Arial"/>
          <w:b/>
          <w:sz w:val="22"/>
          <w:lang w:val="es-ES_tradnl"/>
        </w:rPr>
      </w:pPr>
    </w:p>
    <w:p w:rsidR="00A44579" w:rsidRPr="00BB0E53" w:rsidRDefault="003F504E" w:rsidP="00A44579">
      <w:pPr>
        <w:autoSpaceDE w:val="0"/>
        <w:autoSpaceDN w:val="0"/>
        <w:adjustRightInd w:val="0"/>
        <w:jc w:val="both"/>
        <w:rPr>
          <w:rFonts w:asciiTheme="majorHAnsi" w:hAnsiTheme="majorHAnsi" w:cs="Arial"/>
          <w:sz w:val="22"/>
          <w:lang w:val="es-MX"/>
        </w:rPr>
      </w:pPr>
      <w:r w:rsidRPr="00BB0E53">
        <w:rPr>
          <w:rFonts w:asciiTheme="majorHAnsi" w:hAnsiTheme="majorHAnsi" w:cs="Arial"/>
          <w:b/>
          <w:sz w:val="22"/>
          <w:lang w:val="es-ES_tradnl"/>
        </w:rPr>
        <w:t>Objetivos Adjetivos</w:t>
      </w:r>
      <w:r w:rsidR="00A44579" w:rsidRPr="00BB0E53">
        <w:rPr>
          <w:rFonts w:asciiTheme="majorHAnsi" w:hAnsiTheme="majorHAnsi" w:cs="Arial"/>
          <w:b/>
          <w:sz w:val="22"/>
          <w:lang w:val="es-ES_tradnl"/>
        </w:rPr>
        <w:t xml:space="preserve"> analizados</w:t>
      </w:r>
      <w:r w:rsidR="005743A5" w:rsidRPr="00BB0E53">
        <w:rPr>
          <w:rFonts w:asciiTheme="majorHAnsi" w:hAnsiTheme="majorHAnsi" w:cs="Arial"/>
          <w:b/>
          <w:sz w:val="22"/>
          <w:lang w:val="es-ES_tradnl"/>
        </w:rPr>
        <w:fldChar w:fldCharType="begin"/>
      </w:r>
      <w:r w:rsidR="005743A5" w:rsidRPr="00BB0E53">
        <w:rPr>
          <w:rFonts w:asciiTheme="majorHAnsi" w:hAnsiTheme="majorHAnsi"/>
        </w:rPr>
        <w:instrText xml:space="preserve"> XE "</w:instrText>
      </w:r>
      <w:r w:rsidR="00990982" w:rsidRPr="00BB0E53">
        <w:rPr>
          <w:rFonts w:asciiTheme="majorHAnsi" w:hAnsiTheme="majorHAnsi"/>
          <w:color w:val="FFFFFF" w:themeColor="background1"/>
        </w:rPr>
        <w:instrText>22</w:instrText>
      </w:r>
      <w:r w:rsidR="005743A5" w:rsidRPr="00BB0E53">
        <w:rPr>
          <w:rFonts w:asciiTheme="majorHAnsi" w:hAnsiTheme="majorHAnsi" w:cs="Arial"/>
          <w:b/>
          <w:sz w:val="22"/>
          <w:lang w:val="es-ES_tradnl"/>
        </w:rPr>
        <w:instrText>Objetivos Adjetivos analizados</w:instrText>
      </w:r>
      <w:r w:rsidR="005743A5" w:rsidRPr="00BB0E53">
        <w:rPr>
          <w:rFonts w:asciiTheme="majorHAnsi" w:hAnsiTheme="majorHAnsi"/>
        </w:rPr>
        <w:instrText xml:space="preserve">" </w:instrText>
      </w:r>
      <w:r w:rsidR="005743A5" w:rsidRPr="00BB0E53">
        <w:rPr>
          <w:rFonts w:asciiTheme="majorHAnsi" w:hAnsiTheme="majorHAnsi" w:cs="Arial"/>
          <w:b/>
          <w:sz w:val="22"/>
          <w:lang w:val="es-ES_tradnl"/>
        </w:rPr>
        <w:fldChar w:fldCharType="end"/>
      </w:r>
    </w:p>
    <w:p w:rsidR="00A44579" w:rsidRPr="00BB0E53" w:rsidRDefault="00A44579" w:rsidP="00A44579">
      <w:pPr>
        <w:autoSpaceDE w:val="0"/>
        <w:autoSpaceDN w:val="0"/>
        <w:adjustRightInd w:val="0"/>
        <w:jc w:val="both"/>
        <w:rPr>
          <w:rFonts w:asciiTheme="majorHAnsi" w:hAnsiTheme="majorHAnsi" w:cs="Arial"/>
          <w:sz w:val="22"/>
        </w:rPr>
      </w:pPr>
    </w:p>
    <w:p w:rsidR="003F504E" w:rsidRPr="00BB0E53" w:rsidRDefault="00A44579" w:rsidP="00026012">
      <w:pPr>
        <w:autoSpaceDE w:val="0"/>
        <w:autoSpaceDN w:val="0"/>
        <w:adjustRightInd w:val="0"/>
        <w:spacing w:line="360" w:lineRule="auto"/>
        <w:jc w:val="both"/>
        <w:rPr>
          <w:rFonts w:asciiTheme="majorHAnsi" w:hAnsiTheme="majorHAnsi" w:cs="Arial"/>
          <w:sz w:val="22"/>
        </w:rPr>
      </w:pPr>
      <w:r w:rsidRPr="00BB0E53">
        <w:rPr>
          <w:rFonts w:asciiTheme="majorHAnsi" w:hAnsiTheme="majorHAnsi" w:cs="Arial"/>
          <w:sz w:val="22"/>
          <w:lang w:val="es-ES_tradnl"/>
        </w:rPr>
        <w:t xml:space="preserve">Para lograr una </w:t>
      </w:r>
      <w:r w:rsidR="00724C5F" w:rsidRPr="00BB0E53">
        <w:rPr>
          <w:rFonts w:asciiTheme="majorHAnsi" w:hAnsiTheme="majorHAnsi" w:cs="Arial"/>
          <w:sz w:val="22"/>
          <w:lang w:val="es-ES_tradnl"/>
        </w:rPr>
        <w:t xml:space="preserve">óptima operación </w:t>
      </w:r>
      <w:r w:rsidRPr="00BB0E53">
        <w:rPr>
          <w:rFonts w:asciiTheme="majorHAnsi" w:hAnsiTheme="majorHAnsi" w:cs="Arial"/>
          <w:sz w:val="22"/>
          <w:lang w:val="es-ES_tradnl"/>
        </w:rPr>
        <w:t>de la Institución y poder alcanzar la misión y visión se han desarrollado cinco objetivos adjetivos que vienen a resolver los problemas relevantes que en este Plan Institucional se han plasmado</w:t>
      </w:r>
      <w:r w:rsidR="006D7D0A" w:rsidRPr="00BB0E53">
        <w:rPr>
          <w:rFonts w:asciiTheme="majorHAnsi" w:hAnsiTheme="majorHAnsi" w:cs="Arial"/>
          <w:sz w:val="22"/>
          <w:lang w:val="es-ES_tradnl"/>
        </w:rPr>
        <w:t>,</w:t>
      </w:r>
      <w:r w:rsidRPr="00BB0E53">
        <w:rPr>
          <w:rFonts w:asciiTheme="majorHAnsi" w:hAnsiTheme="majorHAnsi" w:cs="Arial"/>
          <w:sz w:val="22"/>
          <w:lang w:val="es-ES_tradnl"/>
        </w:rPr>
        <w:t xml:space="preserve"> </w:t>
      </w:r>
      <w:r w:rsidR="006D7D0A" w:rsidRPr="00BB0E53">
        <w:rPr>
          <w:rFonts w:asciiTheme="majorHAnsi" w:hAnsiTheme="majorHAnsi" w:cs="Arial"/>
          <w:sz w:val="22"/>
          <w:lang w:val="es-ES_tradnl"/>
        </w:rPr>
        <w:t>para lo anterior se ha desarrollado la siguiente tabla, en la cual se encuentra el objetivo adjetivo y su alienación con las Políticas Transversales del Programa Sectorial de Desarrollo Institucional y Gobierno Efectivo</w:t>
      </w:r>
      <w:r w:rsidR="003F504E" w:rsidRPr="00BB0E53">
        <w:rPr>
          <w:rFonts w:asciiTheme="majorHAnsi" w:hAnsiTheme="majorHAnsi" w:cs="Arial"/>
          <w:sz w:val="22"/>
          <w:lang w:val="es-ES_tradnl"/>
        </w:rPr>
        <w:t>.</w:t>
      </w:r>
    </w:p>
    <w:p w:rsidR="001836F9" w:rsidRPr="00BB0E53" w:rsidRDefault="001836F9" w:rsidP="00E41ADB">
      <w:pPr>
        <w:spacing w:line="276" w:lineRule="auto"/>
        <w:jc w:val="both"/>
        <w:rPr>
          <w:rFonts w:asciiTheme="majorHAnsi" w:hAnsiTheme="majorHAnsi" w:cs="Arial"/>
          <w:sz w:val="22"/>
          <w:lang w:val="es-MX"/>
        </w:rPr>
      </w:pPr>
    </w:p>
    <w:p w:rsidR="005743A5" w:rsidRPr="00BB0E53" w:rsidRDefault="005743A5" w:rsidP="00E41ADB">
      <w:pPr>
        <w:spacing w:line="276" w:lineRule="auto"/>
        <w:jc w:val="both"/>
        <w:rPr>
          <w:rFonts w:asciiTheme="majorHAnsi" w:hAnsiTheme="majorHAnsi" w:cs="Arial"/>
          <w:sz w:val="22"/>
          <w:lang w:val="es-MX"/>
        </w:rPr>
      </w:pPr>
    </w:p>
    <w:p w:rsidR="005743A5" w:rsidRPr="00BB0E53" w:rsidRDefault="005743A5" w:rsidP="00E41ADB">
      <w:pPr>
        <w:spacing w:line="276" w:lineRule="auto"/>
        <w:jc w:val="both"/>
        <w:rPr>
          <w:rFonts w:asciiTheme="majorHAnsi" w:hAnsiTheme="majorHAnsi" w:cs="Arial"/>
          <w:sz w:val="22"/>
          <w:lang w:val="es-MX"/>
        </w:rPr>
      </w:pPr>
    </w:p>
    <w:p w:rsidR="00E41ADB" w:rsidRPr="00BB0E53" w:rsidRDefault="00E41ADB" w:rsidP="00E27767">
      <w:pPr>
        <w:spacing w:after="200" w:line="276" w:lineRule="auto"/>
        <w:rPr>
          <w:rFonts w:asciiTheme="majorHAnsi" w:hAnsiTheme="majorHAnsi" w:cs="Arial"/>
          <w:sz w:val="22"/>
        </w:rPr>
      </w:pPr>
      <w:r w:rsidRPr="00BB0E53">
        <w:rPr>
          <w:rFonts w:asciiTheme="majorHAnsi" w:hAnsiTheme="majorHAnsi" w:cs="Arial"/>
          <w:sz w:val="22"/>
        </w:rPr>
        <w:t>Tabla. Objetivos de tipo adjetivo</w:t>
      </w:r>
      <w:r w:rsidR="00A44579" w:rsidRPr="00BB0E53">
        <w:rPr>
          <w:rFonts w:asciiTheme="majorHAnsi" w:hAnsiTheme="majorHAnsi" w:cs="Arial"/>
          <w:sz w:val="22"/>
        </w:rPr>
        <w:t xml:space="preserve"> del Plan Institucional 2014-2018</w:t>
      </w:r>
      <w:r w:rsidRPr="00BB0E53">
        <w:rPr>
          <w:rFonts w:asciiTheme="majorHAnsi" w:hAnsiTheme="majorHAnsi" w:cs="Arial"/>
          <w:sz w:val="22"/>
        </w:rPr>
        <w:t>.</w:t>
      </w: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210"/>
        <w:gridCol w:w="2332"/>
        <w:gridCol w:w="2287"/>
        <w:gridCol w:w="2225"/>
      </w:tblGrid>
      <w:tr w:rsidR="00E41ADB" w:rsidRPr="00BB0E53" w:rsidTr="00724C5F">
        <w:trPr>
          <w:trHeight w:val="948"/>
        </w:trPr>
        <w:tc>
          <w:tcPr>
            <w:tcW w:w="2508" w:type="pct"/>
            <w:gridSpan w:val="2"/>
            <w:shd w:val="clear" w:color="auto" w:fill="D9D9D9" w:themeFill="background1" w:themeFillShade="D9"/>
            <w:vAlign w:val="center"/>
          </w:tcPr>
          <w:p w:rsidR="00E41ADB" w:rsidRPr="00BB0E53" w:rsidRDefault="00E41ADB" w:rsidP="006D7D0A">
            <w:pPr>
              <w:spacing w:after="200"/>
              <w:jc w:val="center"/>
              <w:rPr>
                <w:rFonts w:asciiTheme="majorHAnsi" w:hAnsiTheme="majorHAnsi" w:cs="Arial"/>
                <w:b/>
                <w:color w:val="C00000"/>
                <w:sz w:val="20"/>
              </w:rPr>
            </w:pPr>
            <w:r w:rsidRPr="00BB0E53">
              <w:rPr>
                <w:rFonts w:asciiTheme="majorHAnsi" w:hAnsiTheme="majorHAnsi" w:cs="Arial"/>
                <w:b/>
                <w:color w:val="C00000"/>
                <w:sz w:val="20"/>
                <w:shd w:val="clear" w:color="auto" w:fill="D9D9D9" w:themeFill="background1" w:themeFillShade="D9"/>
              </w:rPr>
              <w:t>P</w:t>
            </w:r>
            <w:r w:rsidRPr="00BB0E53">
              <w:rPr>
                <w:rFonts w:asciiTheme="majorHAnsi" w:hAnsiTheme="majorHAnsi" w:cs="Arial"/>
                <w:b/>
                <w:color w:val="C00000"/>
                <w:sz w:val="20"/>
              </w:rPr>
              <w:t xml:space="preserve">lan </w:t>
            </w:r>
            <w:r w:rsidR="006D7D0A" w:rsidRPr="00BB0E53">
              <w:rPr>
                <w:rFonts w:asciiTheme="majorHAnsi" w:hAnsiTheme="majorHAnsi" w:cs="Arial"/>
                <w:b/>
                <w:color w:val="C00000"/>
                <w:sz w:val="20"/>
              </w:rPr>
              <w:t>I</w:t>
            </w:r>
            <w:r w:rsidRPr="00BB0E53">
              <w:rPr>
                <w:rFonts w:asciiTheme="majorHAnsi" w:hAnsiTheme="majorHAnsi" w:cs="Arial"/>
                <w:b/>
                <w:color w:val="C00000"/>
                <w:sz w:val="20"/>
              </w:rPr>
              <w:t>nstitucional</w:t>
            </w:r>
          </w:p>
        </w:tc>
        <w:tc>
          <w:tcPr>
            <w:tcW w:w="2492" w:type="pct"/>
            <w:gridSpan w:val="2"/>
            <w:shd w:val="clear" w:color="auto" w:fill="D9D9D9" w:themeFill="background1" w:themeFillShade="D9"/>
            <w:vAlign w:val="center"/>
          </w:tcPr>
          <w:p w:rsidR="00E41ADB" w:rsidRPr="00BB0E53" w:rsidRDefault="00A44579" w:rsidP="001C1F46">
            <w:pPr>
              <w:spacing w:after="200"/>
              <w:jc w:val="center"/>
              <w:rPr>
                <w:rFonts w:asciiTheme="majorHAnsi" w:hAnsiTheme="majorHAnsi" w:cs="Arial"/>
                <w:b/>
                <w:color w:val="C00000"/>
                <w:sz w:val="20"/>
              </w:rPr>
            </w:pPr>
            <w:r w:rsidRPr="00BB0E53">
              <w:rPr>
                <w:rFonts w:asciiTheme="majorHAnsi" w:hAnsiTheme="majorHAnsi" w:cs="Arial"/>
                <w:b/>
                <w:color w:val="C00000"/>
                <w:sz w:val="20"/>
              </w:rPr>
              <w:t>Programa S</w:t>
            </w:r>
            <w:r w:rsidR="00E41ADB" w:rsidRPr="00BB0E53">
              <w:rPr>
                <w:rFonts w:asciiTheme="majorHAnsi" w:hAnsiTheme="majorHAnsi" w:cs="Arial"/>
                <w:b/>
                <w:color w:val="C00000"/>
                <w:sz w:val="20"/>
              </w:rPr>
              <w:t xml:space="preserve">ectorial de </w:t>
            </w:r>
            <w:r w:rsidR="00E41ADB" w:rsidRPr="00BB0E53">
              <w:rPr>
                <w:rFonts w:asciiTheme="majorHAnsi" w:hAnsiTheme="majorHAnsi" w:cs="Arial"/>
                <w:b/>
                <w:color w:val="C00000"/>
                <w:sz w:val="20"/>
                <w:lang w:val="es-ES_tradnl"/>
              </w:rPr>
              <w:t>Desarrollo Institucional y Gobierno Efectivo</w:t>
            </w:r>
          </w:p>
        </w:tc>
      </w:tr>
      <w:tr w:rsidR="00E41ADB" w:rsidRPr="00BB0E53" w:rsidTr="00724C5F">
        <w:trPr>
          <w:trHeight w:val="382"/>
        </w:trPr>
        <w:tc>
          <w:tcPr>
            <w:tcW w:w="1220" w:type="pct"/>
            <w:shd w:val="clear" w:color="auto" w:fill="D9D9D9" w:themeFill="background1" w:themeFillShade="D9"/>
            <w:vAlign w:val="center"/>
          </w:tcPr>
          <w:p w:rsidR="00E41ADB" w:rsidRPr="00BB0E53" w:rsidRDefault="00E41ADB" w:rsidP="001C1F46">
            <w:pPr>
              <w:spacing w:after="200"/>
              <w:rPr>
                <w:rFonts w:asciiTheme="majorHAnsi" w:hAnsiTheme="majorHAnsi" w:cs="Arial"/>
                <w:b/>
                <w:color w:val="C00000"/>
                <w:sz w:val="20"/>
              </w:rPr>
            </w:pPr>
            <w:r w:rsidRPr="00BB0E53">
              <w:rPr>
                <w:rFonts w:asciiTheme="majorHAnsi" w:hAnsiTheme="majorHAnsi" w:cs="Arial"/>
                <w:b/>
                <w:color w:val="C00000"/>
                <w:sz w:val="20"/>
              </w:rPr>
              <w:t>Problema relevante</w:t>
            </w:r>
          </w:p>
        </w:tc>
        <w:tc>
          <w:tcPr>
            <w:tcW w:w="1288" w:type="pct"/>
            <w:shd w:val="clear" w:color="auto" w:fill="D9D9D9" w:themeFill="background1" w:themeFillShade="D9"/>
            <w:vAlign w:val="center"/>
          </w:tcPr>
          <w:p w:rsidR="00E41ADB" w:rsidRPr="00BB0E53" w:rsidRDefault="00E41ADB" w:rsidP="00A44579">
            <w:pPr>
              <w:spacing w:after="200"/>
              <w:jc w:val="both"/>
              <w:rPr>
                <w:rFonts w:asciiTheme="majorHAnsi" w:hAnsiTheme="majorHAnsi" w:cs="Arial"/>
                <w:b/>
                <w:color w:val="C00000"/>
                <w:sz w:val="20"/>
              </w:rPr>
            </w:pPr>
            <w:r w:rsidRPr="00BB0E53">
              <w:rPr>
                <w:rFonts w:asciiTheme="majorHAnsi" w:hAnsiTheme="majorHAnsi" w:cs="Arial"/>
                <w:b/>
                <w:color w:val="C00000"/>
                <w:sz w:val="20"/>
              </w:rPr>
              <w:t>Objetivo de tipo adjetivo</w:t>
            </w:r>
          </w:p>
        </w:tc>
        <w:tc>
          <w:tcPr>
            <w:tcW w:w="1263" w:type="pct"/>
            <w:shd w:val="clear" w:color="auto" w:fill="D9D9D9" w:themeFill="background1" w:themeFillShade="D9"/>
            <w:vAlign w:val="center"/>
          </w:tcPr>
          <w:p w:rsidR="00E41ADB" w:rsidRPr="00BB0E53" w:rsidRDefault="00E41ADB" w:rsidP="005B0D35">
            <w:pPr>
              <w:spacing w:after="200"/>
              <w:jc w:val="center"/>
              <w:rPr>
                <w:rFonts w:asciiTheme="majorHAnsi" w:hAnsiTheme="majorHAnsi" w:cs="Arial"/>
                <w:b/>
                <w:color w:val="C00000"/>
                <w:sz w:val="20"/>
              </w:rPr>
            </w:pPr>
            <w:r w:rsidRPr="00BB0E53">
              <w:rPr>
                <w:rFonts w:asciiTheme="majorHAnsi" w:hAnsiTheme="majorHAnsi" w:cs="Arial"/>
                <w:b/>
                <w:color w:val="C00000"/>
                <w:sz w:val="20"/>
              </w:rPr>
              <w:t>Política transversal</w:t>
            </w:r>
          </w:p>
        </w:tc>
        <w:tc>
          <w:tcPr>
            <w:tcW w:w="1229" w:type="pct"/>
            <w:shd w:val="clear" w:color="auto" w:fill="D9D9D9" w:themeFill="background1" w:themeFillShade="D9"/>
            <w:vAlign w:val="center"/>
          </w:tcPr>
          <w:p w:rsidR="00E41ADB" w:rsidRPr="00BB0E53" w:rsidRDefault="00E41ADB" w:rsidP="005B0D35">
            <w:pPr>
              <w:spacing w:after="200"/>
              <w:jc w:val="center"/>
              <w:rPr>
                <w:rFonts w:asciiTheme="majorHAnsi" w:hAnsiTheme="majorHAnsi" w:cs="Arial"/>
                <w:b/>
                <w:color w:val="C00000"/>
                <w:sz w:val="20"/>
              </w:rPr>
            </w:pPr>
            <w:r w:rsidRPr="00BB0E53">
              <w:rPr>
                <w:rFonts w:asciiTheme="majorHAnsi" w:hAnsiTheme="majorHAnsi" w:cs="Arial"/>
                <w:b/>
                <w:color w:val="C00000"/>
                <w:sz w:val="20"/>
              </w:rPr>
              <w:t>Objetivo</w:t>
            </w:r>
          </w:p>
        </w:tc>
      </w:tr>
      <w:tr w:rsidR="00677514" w:rsidRPr="00BB0E53" w:rsidTr="00757D91">
        <w:trPr>
          <w:trHeight w:val="498"/>
        </w:trPr>
        <w:tc>
          <w:tcPr>
            <w:tcW w:w="1220" w:type="pct"/>
            <w:vAlign w:val="center"/>
          </w:tcPr>
          <w:p w:rsidR="00461F5A" w:rsidRPr="00BB0E53" w:rsidRDefault="00461F5A" w:rsidP="00757D91">
            <w:pPr>
              <w:autoSpaceDE w:val="0"/>
              <w:autoSpaceDN w:val="0"/>
              <w:adjustRightInd w:val="0"/>
              <w:jc w:val="both"/>
              <w:rPr>
                <w:rFonts w:asciiTheme="majorHAnsi" w:hAnsiTheme="majorHAnsi" w:cs="Arial"/>
                <w:sz w:val="22"/>
                <w:szCs w:val="22"/>
              </w:rPr>
            </w:pPr>
            <w:r w:rsidRPr="00BB0E53">
              <w:rPr>
                <w:rFonts w:asciiTheme="majorHAnsi" w:hAnsiTheme="majorHAnsi" w:cs="Arial"/>
                <w:sz w:val="22"/>
                <w:szCs w:val="22"/>
              </w:rPr>
              <w:t>Poca claridad sobre las prioridades institucionales;</w:t>
            </w:r>
          </w:p>
          <w:p w:rsidR="00677514" w:rsidRPr="00BB0E53" w:rsidRDefault="00677514" w:rsidP="00757D91">
            <w:pPr>
              <w:spacing w:after="200"/>
              <w:jc w:val="both"/>
              <w:rPr>
                <w:rFonts w:asciiTheme="majorHAnsi" w:hAnsiTheme="majorHAnsi" w:cs="Arial"/>
                <w:sz w:val="22"/>
                <w:szCs w:val="22"/>
              </w:rPr>
            </w:pPr>
          </w:p>
        </w:tc>
        <w:tc>
          <w:tcPr>
            <w:tcW w:w="1288" w:type="pct"/>
            <w:vAlign w:val="center"/>
          </w:tcPr>
          <w:p w:rsidR="00677514" w:rsidRPr="00BB0E53" w:rsidRDefault="009D6D28" w:rsidP="00757D91">
            <w:pPr>
              <w:spacing w:after="200"/>
              <w:jc w:val="both"/>
              <w:rPr>
                <w:rFonts w:asciiTheme="majorHAnsi" w:hAnsiTheme="majorHAnsi" w:cs="Arial"/>
                <w:sz w:val="22"/>
                <w:szCs w:val="22"/>
              </w:rPr>
            </w:pPr>
            <w:r w:rsidRPr="00BB0E53">
              <w:rPr>
                <w:rFonts w:asciiTheme="majorHAnsi" w:hAnsiTheme="majorHAnsi" w:cs="Arial"/>
                <w:sz w:val="22"/>
                <w:szCs w:val="22"/>
              </w:rPr>
              <w:t>Mejorar el</w:t>
            </w:r>
            <w:r w:rsidR="00461F5A" w:rsidRPr="00BB0E53">
              <w:rPr>
                <w:rFonts w:asciiTheme="majorHAnsi" w:hAnsiTheme="majorHAnsi" w:cs="Arial"/>
                <w:sz w:val="22"/>
                <w:szCs w:val="22"/>
              </w:rPr>
              <w:t xml:space="preserve"> entendimiento de las prioridades Institucionales</w:t>
            </w:r>
          </w:p>
        </w:tc>
        <w:tc>
          <w:tcPr>
            <w:tcW w:w="1263" w:type="pct"/>
            <w:vAlign w:val="center"/>
          </w:tcPr>
          <w:p w:rsidR="005D48B5" w:rsidRPr="00BB0E53" w:rsidRDefault="005D48B5" w:rsidP="00757D91">
            <w:pPr>
              <w:pStyle w:val="Default"/>
              <w:jc w:val="center"/>
              <w:rPr>
                <w:rFonts w:asciiTheme="majorHAnsi" w:eastAsia="Times New Roman" w:hAnsiTheme="majorHAnsi"/>
                <w:color w:val="auto"/>
                <w:sz w:val="22"/>
                <w:szCs w:val="22"/>
                <w:lang w:eastAsia="es-ES"/>
              </w:rPr>
            </w:pPr>
            <w:r w:rsidRPr="00BB0E53">
              <w:rPr>
                <w:rFonts w:asciiTheme="majorHAnsi" w:eastAsia="Times New Roman" w:hAnsiTheme="majorHAnsi"/>
                <w:color w:val="auto"/>
                <w:sz w:val="22"/>
                <w:szCs w:val="22"/>
                <w:lang w:eastAsia="es-ES"/>
              </w:rPr>
              <w:t>Capacitación</w:t>
            </w:r>
          </w:p>
          <w:p w:rsidR="00677514" w:rsidRPr="00BB0E53" w:rsidRDefault="00677514" w:rsidP="00757D91">
            <w:pPr>
              <w:spacing w:after="200"/>
              <w:jc w:val="center"/>
              <w:rPr>
                <w:rFonts w:asciiTheme="majorHAnsi" w:hAnsiTheme="majorHAnsi" w:cs="Arial"/>
                <w:sz w:val="22"/>
                <w:szCs w:val="22"/>
              </w:rPr>
            </w:pPr>
          </w:p>
        </w:tc>
        <w:tc>
          <w:tcPr>
            <w:tcW w:w="1229" w:type="pct"/>
            <w:vAlign w:val="center"/>
          </w:tcPr>
          <w:p w:rsidR="005D48B5" w:rsidRPr="00BB0E53" w:rsidRDefault="005D48B5" w:rsidP="00757D91">
            <w:pPr>
              <w:spacing w:after="200"/>
              <w:jc w:val="both"/>
              <w:rPr>
                <w:rFonts w:asciiTheme="majorHAnsi" w:hAnsiTheme="majorHAnsi" w:cs="Arial"/>
                <w:sz w:val="22"/>
                <w:szCs w:val="22"/>
              </w:rPr>
            </w:pPr>
            <w:r w:rsidRPr="00BB0E53">
              <w:rPr>
                <w:rFonts w:asciiTheme="majorHAnsi" w:hAnsiTheme="majorHAnsi" w:cs="Arial"/>
                <w:sz w:val="22"/>
                <w:szCs w:val="22"/>
              </w:rPr>
              <w:t>Lograr la actualización tanto de los conocimientos generales como de los específicos de los servidores públicos</w:t>
            </w:r>
          </w:p>
          <w:p w:rsidR="00677514" w:rsidRPr="00BB0E53" w:rsidRDefault="00677514" w:rsidP="00757D91">
            <w:pPr>
              <w:spacing w:after="200"/>
              <w:jc w:val="both"/>
              <w:rPr>
                <w:rFonts w:asciiTheme="majorHAnsi" w:hAnsiTheme="majorHAnsi" w:cs="Arial"/>
                <w:sz w:val="22"/>
                <w:szCs w:val="22"/>
              </w:rPr>
            </w:pPr>
          </w:p>
        </w:tc>
      </w:tr>
      <w:tr w:rsidR="00677514" w:rsidRPr="00BB0E53" w:rsidTr="00757D91">
        <w:trPr>
          <w:trHeight w:val="498"/>
        </w:trPr>
        <w:tc>
          <w:tcPr>
            <w:tcW w:w="1220" w:type="pct"/>
            <w:vAlign w:val="center"/>
          </w:tcPr>
          <w:p w:rsidR="00925479" w:rsidRPr="00E32786" w:rsidRDefault="00925479" w:rsidP="00925479">
            <w:pPr>
              <w:autoSpaceDE w:val="0"/>
              <w:autoSpaceDN w:val="0"/>
              <w:adjustRightInd w:val="0"/>
              <w:jc w:val="both"/>
              <w:rPr>
                <w:rFonts w:asciiTheme="majorHAnsi" w:hAnsiTheme="majorHAnsi" w:cs="Arial"/>
                <w:sz w:val="22"/>
                <w:szCs w:val="22"/>
              </w:rPr>
            </w:pPr>
            <w:r w:rsidRPr="00E32786">
              <w:rPr>
                <w:rFonts w:asciiTheme="majorHAnsi" w:hAnsiTheme="majorHAnsi" w:cs="Arial"/>
                <w:sz w:val="22"/>
                <w:szCs w:val="22"/>
              </w:rPr>
              <w:t>Bajo desempeño de quienes ocupan los puestos administrativos y docentes</w:t>
            </w:r>
          </w:p>
          <w:p w:rsidR="00677514" w:rsidRPr="00E32786" w:rsidRDefault="00677514" w:rsidP="00757D91">
            <w:pPr>
              <w:spacing w:after="200"/>
              <w:jc w:val="both"/>
              <w:rPr>
                <w:rFonts w:asciiTheme="majorHAnsi" w:hAnsiTheme="majorHAnsi" w:cs="Arial"/>
                <w:sz w:val="22"/>
                <w:szCs w:val="22"/>
                <w:lang w:val="es-MX"/>
              </w:rPr>
            </w:pPr>
          </w:p>
        </w:tc>
        <w:tc>
          <w:tcPr>
            <w:tcW w:w="1288" w:type="pct"/>
            <w:vAlign w:val="center"/>
          </w:tcPr>
          <w:p w:rsidR="00925479" w:rsidRPr="00E32786" w:rsidRDefault="009D6D28" w:rsidP="00925479">
            <w:pPr>
              <w:autoSpaceDE w:val="0"/>
              <w:autoSpaceDN w:val="0"/>
              <w:adjustRightInd w:val="0"/>
              <w:jc w:val="both"/>
              <w:rPr>
                <w:rFonts w:asciiTheme="majorHAnsi" w:hAnsiTheme="majorHAnsi" w:cs="Arial"/>
                <w:sz w:val="22"/>
                <w:szCs w:val="22"/>
              </w:rPr>
            </w:pPr>
            <w:r w:rsidRPr="00E32786">
              <w:rPr>
                <w:rFonts w:asciiTheme="majorHAnsi" w:hAnsiTheme="majorHAnsi" w:cs="Arial"/>
                <w:sz w:val="22"/>
                <w:szCs w:val="22"/>
              </w:rPr>
              <w:t>Mejorar el</w:t>
            </w:r>
            <w:r w:rsidR="00925479" w:rsidRPr="00E32786">
              <w:rPr>
                <w:rFonts w:asciiTheme="majorHAnsi" w:hAnsiTheme="majorHAnsi" w:cs="Arial"/>
                <w:sz w:val="22"/>
                <w:szCs w:val="22"/>
              </w:rPr>
              <w:t xml:space="preserve"> desempeño de quienes ocupan los puestos administrativos y docentes</w:t>
            </w:r>
          </w:p>
          <w:p w:rsidR="00677514" w:rsidRPr="00E32786" w:rsidRDefault="00677514" w:rsidP="00757D91">
            <w:pPr>
              <w:spacing w:after="200"/>
              <w:jc w:val="both"/>
              <w:rPr>
                <w:rFonts w:asciiTheme="majorHAnsi" w:hAnsiTheme="majorHAnsi" w:cs="Arial"/>
                <w:sz w:val="22"/>
                <w:szCs w:val="22"/>
              </w:rPr>
            </w:pPr>
          </w:p>
        </w:tc>
        <w:tc>
          <w:tcPr>
            <w:tcW w:w="1263" w:type="pct"/>
            <w:vAlign w:val="center"/>
          </w:tcPr>
          <w:p w:rsidR="00757D91" w:rsidRPr="00BB0E53" w:rsidRDefault="00757D91" w:rsidP="00757D91">
            <w:pPr>
              <w:pStyle w:val="Default"/>
              <w:jc w:val="center"/>
              <w:rPr>
                <w:rFonts w:asciiTheme="majorHAnsi" w:eastAsia="Times New Roman" w:hAnsiTheme="majorHAnsi"/>
                <w:color w:val="auto"/>
                <w:sz w:val="22"/>
                <w:szCs w:val="22"/>
                <w:lang w:eastAsia="es-ES"/>
              </w:rPr>
            </w:pPr>
            <w:r w:rsidRPr="00BB0E53">
              <w:rPr>
                <w:rFonts w:asciiTheme="majorHAnsi" w:eastAsia="Times New Roman" w:hAnsiTheme="majorHAnsi"/>
                <w:color w:val="auto"/>
                <w:sz w:val="22"/>
                <w:szCs w:val="22"/>
                <w:lang w:eastAsia="es-ES"/>
              </w:rPr>
              <w:t>Capacitación</w:t>
            </w:r>
          </w:p>
          <w:p w:rsidR="00677514" w:rsidRPr="00BB0E53" w:rsidRDefault="00677514" w:rsidP="00757D91">
            <w:pPr>
              <w:spacing w:after="200"/>
              <w:jc w:val="center"/>
              <w:rPr>
                <w:rFonts w:asciiTheme="majorHAnsi" w:hAnsiTheme="majorHAnsi" w:cs="Arial"/>
                <w:sz w:val="22"/>
                <w:szCs w:val="22"/>
              </w:rPr>
            </w:pPr>
          </w:p>
        </w:tc>
        <w:tc>
          <w:tcPr>
            <w:tcW w:w="1229" w:type="pct"/>
            <w:vAlign w:val="center"/>
          </w:tcPr>
          <w:p w:rsidR="00757D91" w:rsidRPr="00BB0E53" w:rsidRDefault="00757D91" w:rsidP="00757D91">
            <w:pPr>
              <w:spacing w:after="200"/>
              <w:jc w:val="both"/>
              <w:rPr>
                <w:rFonts w:asciiTheme="majorHAnsi" w:hAnsiTheme="majorHAnsi" w:cs="Arial"/>
                <w:sz w:val="22"/>
                <w:szCs w:val="22"/>
              </w:rPr>
            </w:pPr>
            <w:r w:rsidRPr="00BB0E53">
              <w:rPr>
                <w:rFonts w:asciiTheme="majorHAnsi" w:hAnsiTheme="majorHAnsi" w:cs="Arial"/>
                <w:sz w:val="22"/>
                <w:szCs w:val="22"/>
              </w:rPr>
              <w:t>Lograr la actualización tanto de los conocimientos generales como de los específicos de los servidores públicos</w:t>
            </w:r>
          </w:p>
          <w:p w:rsidR="00677514" w:rsidRPr="00BB0E53" w:rsidRDefault="00677514" w:rsidP="00757D91">
            <w:pPr>
              <w:pStyle w:val="Prrafodelista"/>
              <w:spacing w:after="200"/>
              <w:ind w:left="0"/>
              <w:jc w:val="both"/>
              <w:rPr>
                <w:rFonts w:asciiTheme="majorHAnsi" w:hAnsiTheme="majorHAnsi" w:cs="Arial"/>
                <w:sz w:val="22"/>
                <w:szCs w:val="22"/>
                <w:lang w:val="es-ES"/>
              </w:rPr>
            </w:pPr>
          </w:p>
        </w:tc>
      </w:tr>
      <w:tr w:rsidR="00677514" w:rsidRPr="00BB0E53" w:rsidTr="00330191">
        <w:trPr>
          <w:trHeight w:val="1609"/>
        </w:trPr>
        <w:tc>
          <w:tcPr>
            <w:tcW w:w="1220" w:type="pct"/>
            <w:vAlign w:val="center"/>
          </w:tcPr>
          <w:p w:rsidR="00677514" w:rsidRPr="00BB0E53" w:rsidRDefault="00461F5A" w:rsidP="00330191">
            <w:pPr>
              <w:spacing w:after="200"/>
              <w:jc w:val="both"/>
              <w:rPr>
                <w:rFonts w:asciiTheme="majorHAnsi" w:hAnsiTheme="majorHAnsi" w:cs="Arial"/>
                <w:sz w:val="22"/>
                <w:szCs w:val="22"/>
              </w:rPr>
            </w:pPr>
            <w:r w:rsidRPr="00BB0E53">
              <w:rPr>
                <w:rFonts w:asciiTheme="majorHAnsi" w:hAnsiTheme="majorHAnsi" w:cs="Arial"/>
                <w:sz w:val="22"/>
                <w:szCs w:val="22"/>
              </w:rPr>
              <w:t>Poca estabilidad y laboral para el personal docente</w:t>
            </w:r>
            <w:r w:rsidR="00330191" w:rsidRPr="00BB0E53">
              <w:rPr>
                <w:rFonts w:asciiTheme="majorHAnsi" w:hAnsiTheme="majorHAnsi" w:cs="Arial"/>
                <w:sz w:val="22"/>
                <w:szCs w:val="22"/>
              </w:rPr>
              <w:t xml:space="preserve"> y administrativo.</w:t>
            </w:r>
          </w:p>
        </w:tc>
        <w:tc>
          <w:tcPr>
            <w:tcW w:w="1288" w:type="pct"/>
            <w:vAlign w:val="center"/>
          </w:tcPr>
          <w:p w:rsidR="00677514" w:rsidRPr="00BB0E53" w:rsidRDefault="0017722C" w:rsidP="00330191">
            <w:pPr>
              <w:spacing w:after="200"/>
              <w:jc w:val="both"/>
              <w:rPr>
                <w:rFonts w:asciiTheme="majorHAnsi" w:hAnsiTheme="majorHAnsi" w:cs="Arial"/>
                <w:sz w:val="22"/>
                <w:szCs w:val="22"/>
              </w:rPr>
            </w:pPr>
            <w:r w:rsidRPr="00BB0E53">
              <w:rPr>
                <w:rFonts w:asciiTheme="majorHAnsi" w:hAnsiTheme="majorHAnsi" w:cs="Arial"/>
                <w:sz w:val="22"/>
                <w:szCs w:val="22"/>
              </w:rPr>
              <w:t xml:space="preserve">Lograr una Alta estabilidad </w:t>
            </w:r>
            <w:r w:rsidR="00330191" w:rsidRPr="00BB0E53">
              <w:rPr>
                <w:rFonts w:asciiTheme="majorHAnsi" w:hAnsiTheme="majorHAnsi" w:cs="Arial"/>
                <w:sz w:val="22"/>
                <w:szCs w:val="22"/>
              </w:rPr>
              <w:t xml:space="preserve"> laboral para el personal docente y administrativo</w:t>
            </w:r>
          </w:p>
        </w:tc>
        <w:tc>
          <w:tcPr>
            <w:tcW w:w="1263" w:type="pct"/>
            <w:vAlign w:val="center"/>
          </w:tcPr>
          <w:p w:rsidR="00677514" w:rsidRPr="00BB0E53" w:rsidRDefault="00330191" w:rsidP="00330191">
            <w:pPr>
              <w:spacing w:after="200"/>
              <w:jc w:val="center"/>
              <w:rPr>
                <w:rFonts w:asciiTheme="majorHAnsi" w:hAnsiTheme="majorHAnsi" w:cs="Arial"/>
                <w:sz w:val="22"/>
                <w:szCs w:val="22"/>
              </w:rPr>
            </w:pPr>
            <w:r w:rsidRPr="00BB0E53">
              <w:rPr>
                <w:rFonts w:asciiTheme="majorHAnsi" w:hAnsiTheme="majorHAnsi" w:cs="Arial"/>
                <w:sz w:val="22"/>
                <w:szCs w:val="22"/>
              </w:rPr>
              <w:t>Ajuste Normativo</w:t>
            </w:r>
          </w:p>
        </w:tc>
        <w:tc>
          <w:tcPr>
            <w:tcW w:w="1229" w:type="pct"/>
            <w:vAlign w:val="center"/>
          </w:tcPr>
          <w:p w:rsidR="00677514" w:rsidRPr="00BB0E53" w:rsidRDefault="00330191" w:rsidP="00330191">
            <w:pPr>
              <w:spacing w:after="200"/>
              <w:jc w:val="both"/>
              <w:rPr>
                <w:rFonts w:asciiTheme="majorHAnsi" w:hAnsiTheme="majorHAnsi" w:cs="Arial"/>
                <w:sz w:val="22"/>
                <w:szCs w:val="22"/>
              </w:rPr>
            </w:pPr>
            <w:r w:rsidRPr="00BB0E53">
              <w:rPr>
                <w:rFonts w:asciiTheme="majorHAnsi" w:hAnsiTheme="majorHAnsi" w:cs="Arial"/>
                <w:sz w:val="22"/>
                <w:szCs w:val="22"/>
              </w:rPr>
              <w:t xml:space="preserve">Mejorar la estabilidad laboral del personal administrativo y docente  </w:t>
            </w:r>
          </w:p>
        </w:tc>
      </w:tr>
      <w:tr w:rsidR="00677514" w:rsidRPr="00BB0E53" w:rsidTr="00330191">
        <w:trPr>
          <w:trHeight w:val="498"/>
        </w:trPr>
        <w:tc>
          <w:tcPr>
            <w:tcW w:w="1220" w:type="pct"/>
            <w:vAlign w:val="center"/>
          </w:tcPr>
          <w:p w:rsidR="00677514" w:rsidRPr="00BB0E53" w:rsidRDefault="00461F5A" w:rsidP="00330191">
            <w:pPr>
              <w:spacing w:after="200"/>
              <w:jc w:val="both"/>
              <w:rPr>
                <w:rFonts w:asciiTheme="majorHAnsi" w:hAnsiTheme="majorHAnsi" w:cs="Arial"/>
                <w:sz w:val="22"/>
                <w:szCs w:val="22"/>
              </w:rPr>
            </w:pPr>
            <w:r w:rsidRPr="00BB0E53">
              <w:rPr>
                <w:rFonts w:asciiTheme="majorHAnsi" w:hAnsiTheme="majorHAnsi" w:cs="Arial"/>
                <w:sz w:val="22"/>
                <w:szCs w:val="22"/>
              </w:rPr>
              <w:t xml:space="preserve">Baja capacidad de atención para los </w:t>
            </w:r>
            <w:r w:rsidRPr="00BB0E53">
              <w:rPr>
                <w:rFonts w:asciiTheme="majorHAnsi" w:hAnsiTheme="majorHAnsi" w:cs="Arial"/>
                <w:sz w:val="22"/>
                <w:szCs w:val="22"/>
              </w:rPr>
              <w:lastRenderedPageBreak/>
              <w:t>estudiantes que solicitan ingreso</w:t>
            </w:r>
            <w:r w:rsidR="00330191" w:rsidRPr="00BB0E53">
              <w:rPr>
                <w:rFonts w:asciiTheme="majorHAnsi" w:hAnsiTheme="majorHAnsi" w:cs="Arial"/>
                <w:sz w:val="22"/>
                <w:szCs w:val="22"/>
              </w:rPr>
              <w:t xml:space="preserve"> a la Institución</w:t>
            </w:r>
          </w:p>
        </w:tc>
        <w:tc>
          <w:tcPr>
            <w:tcW w:w="1288" w:type="pct"/>
            <w:vAlign w:val="center"/>
          </w:tcPr>
          <w:p w:rsidR="00677514" w:rsidRPr="00BB0E53" w:rsidRDefault="009D6D28" w:rsidP="005E7B09">
            <w:pPr>
              <w:spacing w:after="200"/>
              <w:jc w:val="both"/>
              <w:rPr>
                <w:rFonts w:asciiTheme="majorHAnsi" w:hAnsiTheme="majorHAnsi" w:cs="Arial"/>
                <w:sz w:val="22"/>
                <w:szCs w:val="22"/>
              </w:rPr>
            </w:pPr>
            <w:r w:rsidRPr="00BB0E53">
              <w:rPr>
                <w:rFonts w:asciiTheme="majorHAnsi" w:hAnsiTheme="majorHAnsi" w:cs="Arial"/>
                <w:sz w:val="22"/>
                <w:szCs w:val="22"/>
              </w:rPr>
              <w:lastRenderedPageBreak/>
              <w:t>Mejorar la</w:t>
            </w:r>
            <w:r w:rsidR="00757D91" w:rsidRPr="00BB0E53">
              <w:rPr>
                <w:rFonts w:asciiTheme="majorHAnsi" w:hAnsiTheme="majorHAnsi" w:cs="Arial"/>
                <w:sz w:val="22"/>
                <w:szCs w:val="22"/>
              </w:rPr>
              <w:t xml:space="preserve"> capacidad de atención para los </w:t>
            </w:r>
            <w:r w:rsidR="005E7B09" w:rsidRPr="00BB0E53">
              <w:rPr>
                <w:rFonts w:asciiTheme="majorHAnsi" w:hAnsiTheme="majorHAnsi" w:cs="Arial"/>
                <w:sz w:val="22"/>
                <w:szCs w:val="22"/>
              </w:rPr>
              <w:lastRenderedPageBreak/>
              <w:t>aspirantes a educación superior</w:t>
            </w:r>
            <w:r w:rsidR="00677514" w:rsidRPr="00BB0E53">
              <w:rPr>
                <w:rFonts w:asciiTheme="majorHAnsi" w:hAnsiTheme="majorHAnsi" w:cs="Arial"/>
                <w:sz w:val="22"/>
                <w:szCs w:val="22"/>
              </w:rPr>
              <w:t>.</w:t>
            </w:r>
          </w:p>
        </w:tc>
        <w:tc>
          <w:tcPr>
            <w:tcW w:w="1263" w:type="pct"/>
            <w:vAlign w:val="center"/>
          </w:tcPr>
          <w:p w:rsidR="00757D91" w:rsidRPr="00BB0E53" w:rsidRDefault="00757D91" w:rsidP="00330191">
            <w:pPr>
              <w:pStyle w:val="Default"/>
              <w:jc w:val="both"/>
              <w:rPr>
                <w:rFonts w:asciiTheme="majorHAnsi" w:eastAsia="Times New Roman" w:hAnsiTheme="majorHAnsi"/>
                <w:color w:val="auto"/>
                <w:sz w:val="22"/>
                <w:szCs w:val="22"/>
                <w:lang w:eastAsia="es-ES"/>
              </w:rPr>
            </w:pPr>
            <w:r w:rsidRPr="00BB0E53">
              <w:rPr>
                <w:rFonts w:asciiTheme="majorHAnsi" w:eastAsia="Times New Roman" w:hAnsiTheme="majorHAnsi"/>
                <w:color w:val="auto"/>
                <w:sz w:val="22"/>
                <w:szCs w:val="22"/>
                <w:lang w:eastAsia="es-ES"/>
              </w:rPr>
              <w:lastRenderedPageBreak/>
              <w:t>Calidad y atención al público</w:t>
            </w:r>
          </w:p>
          <w:p w:rsidR="00677514" w:rsidRPr="00BB0E53" w:rsidRDefault="00677514" w:rsidP="00330191">
            <w:pPr>
              <w:spacing w:after="200"/>
              <w:jc w:val="both"/>
              <w:rPr>
                <w:rFonts w:asciiTheme="majorHAnsi" w:hAnsiTheme="majorHAnsi" w:cs="Arial"/>
                <w:sz w:val="22"/>
                <w:szCs w:val="22"/>
              </w:rPr>
            </w:pPr>
          </w:p>
        </w:tc>
        <w:tc>
          <w:tcPr>
            <w:tcW w:w="1229" w:type="pct"/>
            <w:vAlign w:val="center"/>
          </w:tcPr>
          <w:p w:rsidR="00677514" w:rsidRPr="00BB0E53" w:rsidRDefault="00330191" w:rsidP="00330191">
            <w:pPr>
              <w:spacing w:after="200"/>
              <w:jc w:val="both"/>
              <w:rPr>
                <w:rFonts w:asciiTheme="majorHAnsi" w:hAnsiTheme="majorHAnsi" w:cs="Arial"/>
                <w:sz w:val="22"/>
                <w:szCs w:val="22"/>
              </w:rPr>
            </w:pPr>
            <w:r w:rsidRPr="00BB0E53">
              <w:rPr>
                <w:rFonts w:asciiTheme="majorHAnsi" w:hAnsiTheme="majorHAnsi" w:cs="Arial"/>
                <w:sz w:val="22"/>
                <w:szCs w:val="22"/>
              </w:rPr>
              <w:lastRenderedPageBreak/>
              <w:t xml:space="preserve">Incrementar las oportunidades a los </w:t>
            </w:r>
            <w:r w:rsidRPr="00BB0E53">
              <w:rPr>
                <w:rFonts w:asciiTheme="majorHAnsi" w:hAnsiTheme="majorHAnsi" w:cs="Arial"/>
                <w:sz w:val="22"/>
                <w:szCs w:val="22"/>
              </w:rPr>
              <w:lastRenderedPageBreak/>
              <w:t>egresados de educación media superior para estudiar una Ingeniería</w:t>
            </w:r>
          </w:p>
        </w:tc>
      </w:tr>
      <w:tr w:rsidR="00461F5A" w:rsidRPr="00BB0E53" w:rsidTr="00C06FB8">
        <w:trPr>
          <w:trHeight w:val="498"/>
        </w:trPr>
        <w:tc>
          <w:tcPr>
            <w:tcW w:w="1220" w:type="pct"/>
            <w:vAlign w:val="center"/>
          </w:tcPr>
          <w:p w:rsidR="00461F5A" w:rsidRPr="00BB0E53" w:rsidRDefault="00461F5A" w:rsidP="0017722C">
            <w:pPr>
              <w:spacing w:after="200"/>
              <w:jc w:val="both"/>
              <w:rPr>
                <w:rFonts w:asciiTheme="majorHAnsi" w:hAnsiTheme="majorHAnsi" w:cs="Arial"/>
                <w:sz w:val="22"/>
                <w:szCs w:val="22"/>
              </w:rPr>
            </w:pPr>
            <w:r w:rsidRPr="00BB0E53">
              <w:rPr>
                <w:rFonts w:asciiTheme="majorHAnsi" w:hAnsiTheme="majorHAnsi" w:cs="Arial"/>
                <w:sz w:val="22"/>
                <w:szCs w:val="22"/>
              </w:rPr>
              <w:lastRenderedPageBreak/>
              <w:t>Deficiente vinculación con el sector productivo y social.</w:t>
            </w:r>
          </w:p>
        </w:tc>
        <w:tc>
          <w:tcPr>
            <w:tcW w:w="1288" w:type="pct"/>
            <w:vAlign w:val="center"/>
          </w:tcPr>
          <w:p w:rsidR="00461F5A" w:rsidRPr="00BB0E53" w:rsidRDefault="009D6D28" w:rsidP="0017722C">
            <w:pPr>
              <w:spacing w:after="200"/>
              <w:jc w:val="both"/>
              <w:rPr>
                <w:rFonts w:asciiTheme="majorHAnsi" w:hAnsiTheme="majorHAnsi" w:cs="Arial"/>
                <w:sz w:val="22"/>
                <w:szCs w:val="22"/>
              </w:rPr>
            </w:pPr>
            <w:r w:rsidRPr="00BB0E53">
              <w:rPr>
                <w:rFonts w:asciiTheme="majorHAnsi" w:hAnsiTheme="majorHAnsi" w:cs="Arial"/>
                <w:sz w:val="22"/>
                <w:szCs w:val="22"/>
              </w:rPr>
              <w:t>Mejorar la</w:t>
            </w:r>
            <w:r w:rsidR="00330191" w:rsidRPr="00BB0E53">
              <w:rPr>
                <w:rFonts w:asciiTheme="majorHAnsi" w:hAnsiTheme="majorHAnsi" w:cs="Arial"/>
                <w:sz w:val="22"/>
                <w:szCs w:val="22"/>
              </w:rPr>
              <w:t xml:space="preserve"> vinculación con el sector productivo y social</w:t>
            </w:r>
          </w:p>
        </w:tc>
        <w:tc>
          <w:tcPr>
            <w:tcW w:w="1263" w:type="pct"/>
            <w:vAlign w:val="center"/>
          </w:tcPr>
          <w:p w:rsidR="00461F5A" w:rsidRPr="00BB0E53" w:rsidRDefault="00330191" w:rsidP="00C06FB8">
            <w:pPr>
              <w:spacing w:after="200"/>
              <w:jc w:val="center"/>
              <w:rPr>
                <w:rFonts w:asciiTheme="majorHAnsi" w:hAnsiTheme="majorHAnsi" w:cs="Arial"/>
                <w:sz w:val="22"/>
                <w:szCs w:val="22"/>
              </w:rPr>
            </w:pPr>
            <w:r w:rsidRPr="00BB0E53">
              <w:rPr>
                <w:rFonts w:asciiTheme="majorHAnsi" w:hAnsiTheme="majorHAnsi" w:cs="Arial"/>
                <w:sz w:val="22"/>
                <w:szCs w:val="22"/>
              </w:rPr>
              <w:t>Capacitación</w:t>
            </w:r>
          </w:p>
        </w:tc>
        <w:tc>
          <w:tcPr>
            <w:tcW w:w="1229" w:type="pct"/>
          </w:tcPr>
          <w:p w:rsidR="00461F5A" w:rsidRPr="00BB0E53" w:rsidRDefault="00C06FB8" w:rsidP="00C06FB8">
            <w:pPr>
              <w:spacing w:after="200"/>
              <w:jc w:val="both"/>
              <w:rPr>
                <w:rFonts w:asciiTheme="majorHAnsi" w:hAnsiTheme="majorHAnsi" w:cs="Arial"/>
                <w:sz w:val="22"/>
                <w:szCs w:val="22"/>
              </w:rPr>
            </w:pPr>
            <w:r w:rsidRPr="00BB0E53">
              <w:rPr>
                <w:rFonts w:asciiTheme="majorHAnsi" w:hAnsiTheme="majorHAnsi" w:cs="Arial"/>
                <w:sz w:val="22"/>
                <w:szCs w:val="22"/>
              </w:rPr>
              <w:t>Ampliar las oportunidades de los estudiantes y profesores para poder desarrollar proyectos para residencias profesionales y de investigación</w:t>
            </w:r>
          </w:p>
        </w:tc>
      </w:tr>
    </w:tbl>
    <w:p w:rsidR="004E101A" w:rsidRPr="00BB0E53" w:rsidRDefault="004E101A">
      <w:pPr>
        <w:spacing w:after="200" w:line="276" w:lineRule="auto"/>
        <w:rPr>
          <w:rFonts w:asciiTheme="majorHAnsi" w:hAnsiTheme="majorHAnsi" w:cs="Arial"/>
          <w:sz w:val="22"/>
        </w:rPr>
      </w:pPr>
    </w:p>
    <w:p w:rsidR="00E41ADB" w:rsidRPr="00BB0E53" w:rsidRDefault="00E41ADB">
      <w:pPr>
        <w:spacing w:after="200" w:line="276" w:lineRule="auto"/>
        <w:rPr>
          <w:rFonts w:asciiTheme="majorHAnsi" w:hAnsiTheme="majorHAnsi" w:cs="Arial"/>
          <w:sz w:val="22"/>
        </w:rPr>
      </w:pPr>
      <w:r w:rsidRPr="00BB0E53">
        <w:rPr>
          <w:rFonts w:asciiTheme="majorHAnsi" w:hAnsiTheme="majorHAnsi" w:cs="Arial"/>
          <w:sz w:val="22"/>
        </w:rPr>
        <w:br w:type="page"/>
      </w:r>
    </w:p>
    <w:p w:rsidR="001836F9" w:rsidRPr="00BB0E53" w:rsidRDefault="001836F9" w:rsidP="001836F9">
      <w:pPr>
        <w:pStyle w:val="Ttulo3"/>
        <w:rPr>
          <w:rFonts w:cs="Arial"/>
          <w:color w:val="auto"/>
        </w:rPr>
      </w:pPr>
      <w:bookmarkStart w:id="33" w:name="_Toc401757924"/>
      <w:r w:rsidRPr="00BB0E53">
        <w:rPr>
          <w:rFonts w:cs="Arial"/>
          <w:color w:val="auto"/>
        </w:rPr>
        <w:lastRenderedPageBreak/>
        <w:t>Estrategias</w:t>
      </w:r>
      <w:bookmarkEnd w:id="33"/>
      <w:r w:rsidR="005743A5" w:rsidRPr="00BB0E53">
        <w:rPr>
          <w:rFonts w:cs="Arial"/>
          <w:color w:val="auto"/>
        </w:rPr>
        <w:fldChar w:fldCharType="begin"/>
      </w:r>
      <w:r w:rsidR="005743A5" w:rsidRPr="00BB0E53">
        <w:instrText xml:space="preserve"> XE "</w:instrText>
      </w:r>
      <w:r w:rsidR="00990982" w:rsidRPr="00BB0E53">
        <w:rPr>
          <w:color w:val="FFFFFF" w:themeColor="background1"/>
        </w:rPr>
        <w:instrText>23</w:instrText>
      </w:r>
      <w:r w:rsidR="005743A5" w:rsidRPr="00BB0E53">
        <w:rPr>
          <w:rFonts w:cs="Arial"/>
          <w:color w:val="auto"/>
        </w:rPr>
        <w:instrText>Estrategias</w:instrText>
      </w:r>
      <w:r w:rsidR="005743A5" w:rsidRPr="00BB0E53">
        <w:instrText xml:space="preserve">" </w:instrText>
      </w:r>
      <w:r w:rsidR="005743A5" w:rsidRPr="00BB0E53">
        <w:rPr>
          <w:rFonts w:cs="Arial"/>
          <w:color w:val="auto"/>
        </w:rPr>
        <w:fldChar w:fldCharType="end"/>
      </w:r>
    </w:p>
    <w:p w:rsidR="001836F9" w:rsidRPr="00BB0E53" w:rsidRDefault="001836F9" w:rsidP="007E0993">
      <w:pPr>
        <w:spacing w:line="276" w:lineRule="auto"/>
        <w:jc w:val="both"/>
        <w:rPr>
          <w:rFonts w:asciiTheme="majorHAnsi" w:hAnsiTheme="majorHAnsi" w:cs="Arial"/>
          <w:sz w:val="22"/>
        </w:rPr>
      </w:pPr>
    </w:p>
    <w:p w:rsidR="007E0993" w:rsidRPr="00BB0E53" w:rsidRDefault="00B8670D" w:rsidP="007E0993">
      <w:pPr>
        <w:spacing w:line="276" w:lineRule="auto"/>
        <w:jc w:val="both"/>
        <w:rPr>
          <w:rFonts w:asciiTheme="majorHAnsi" w:hAnsiTheme="majorHAnsi" w:cs="Arial"/>
          <w:sz w:val="22"/>
        </w:rPr>
      </w:pPr>
      <w:r w:rsidRPr="00BB0E53">
        <w:rPr>
          <w:rFonts w:asciiTheme="majorHAnsi" w:hAnsiTheme="majorHAnsi" w:cs="Arial"/>
          <w:sz w:val="22"/>
        </w:rPr>
        <w:t xml:space="preserve">Tabla. </w:t>
      </w:r>
      <w:r w:rsidR="008454F3" w:rsidRPr="00BB0E53">
        <w:rPr>
          <w:rFonts w:asciiTheme="majorHAnsi" w:hAnsiTheme="majorHAnsi" w:cs="Arial"/>
          <w:sz w:val="22"/>
        </w:rPr>
        <w:t>E</w:t>
      </w:r>
      <w:r w:rsidR="0001548F" w:rsidRPr="00BB0E53">
        <w:rPr>
          <w:rFonts w:asciiTheme="majorHAnsi" w:hAnsiTheme="majorHAnsi" w:cs="Arial"/>
          <w:sz w:val="22"/>
        </w:rPr>
        <w:t>strategias</w:t>
      </w:r>
      <w:r w:rsidR="008454F3" w:rsidRPr="00BB0E53">
        <w:rPr>
          <w:rFonts w:asciiTheme="majorHAnsi" w:hAnsiTheme="majorHAnsi" w:cs="Arial"/>
          <w:sz w:val="22"/>
        </w:rPr>
        <w:t xml:space="preserve"> para objetivos de tipo sustantivo</w:t>
      </w:r>
      <w:r w:rsidR="007E0993" w:rsidRPr="00BB0E53">
        <w:rPr>
          <w:rFonts w:asciiTheme="majorHAnsi" w:hAnsiTheme="majorHAnsi" w:cs="Arial"/>
          <w:sz w:val="22"/>
        </w:rPr>
        <w:t>.</w:t>
      </w:r>
    </w:p>
    <w:p w:rsidR="00C41435" w:rsidRPr="00BB0E53" w:rsidRDefault="00C41435" w:rsidP="007E0993">
      <w:pPr>
        <w:spacing w:line="276" w:lineRule="auto"/>
        <w:jc w:val="both"/>
        <w:rPr>
          <w:rFonts w:asciiTheme="majorHAnsi" w:hAnsiTheme="majorHAnsi" w:cs="Arial"/>
          <w:sz w:val="22"/>
        </w:rPr>
      </w:pP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040"/>
        <w:gridCol w:w="6014"/>
      </w:tblGrid>
      <w:tr w:rsidR="00D63F0E" w:rsidRPr="00BB0E53" w:rsidTr="00D63F0E">
        <w:trPr>
          <w:trHeight w:val="613"/>
        </w:trPr>
        <w:tc>
          <w:tcPr>
            <w:tcW w:w="1679" w:type="pct"/>
            <w:shd w:val="clear" w:color="auto" w:fill="BFBFBF" w:themeFill="background1" w:themeFillShade="BF"/>
            <w:vAlign w:val="center"/>
          </w:tcPr>
          <w:p w:rsidR="00D63F0E" w:rsidRPr="00BB0E53" w:rsidRDefault="00D63F0E" w:rsidP="0000260C">
            <w:pPr>
              <w:spacing w:after="200"/>
              <w:jc w:val="center"/>
              <w:rPr>
                <w:rFonts w:asciiTheme="majorHAnsi" w:hAnsiTheme="majorHAnsi" w:cs="Arial"/>
                <w:b/>
                <w:sz w:val="20"/>
              </w:rPr>
            </w:pPr>
            <w:r w:rsidRPr="00BB0E53">
              <w:rPr>
                <w:rFonts w:asciiTheme="majorHAnsi" w:hAnsiTheme="majorHAnsi" w:cs="Arial"/>
                <w:b/>
                <w:color w:val="C00000"/>
                <w:sz w:val="20"/>
              </w:rPr>
              <w:t>Objetivos Sustantivos</w:t>
            </w:r>
          </w:p>
        </w:tc>
        <w:tc>
          <w:tcPr>
            <w:tcW w:w="3321" w:type="pct"/>
            <w:shd w:val="clear" w:color="auto" w:fill="BFBFBF" w:themeFill="background1" w:themeFillShade="BF"/>
            <w:vAlign w:val="center"/>
          </w:tcPr>
          <w:p w:rsidR="00D63F0E" w:rsidRPr="00BB0E53" w:rsidRDefault="00D63F0E" w:rsidP="0000260C">
            <w:pPr>
              <w:spacing w:after="200"/>
              <w:jc w:val="center"/>
              <w:rPr>
                <w:rFonts w:asciiTheme="majorHAnsi" w:hAnsiTheme="majorHAnsi" w:cs="Arial"/>
                <w:b/>
                <w:color w:val="C00000"/>
                <w:sz w:val="20"/>
              </w:rPr>
            </w:pPr>
            <w:r w:rsidRPr="00BB0E53">
              <w:rPr>
                <w:rFonts w:asciiTheme="majorHAnsi" w:hAnsiTheme="majorHAnsi" w:cs="Arial"/>
                <w:b/>
                <w:color w:val="C00000"/>
                <w:sz w:val="20"/>
              </w:rPr>
              <w:t>Estrategias</w:t>
            </w:r>
          </w:p>
        </w:tc>
      </w:tr>
      <w:tr w:rsidR="002B4088" w:rsidRPr="00BB0E53" w:rsidTr="002B4088">
        <w:trPr>
          <w:trHeight w:val="1842"/>
        </w:trPr>
        <w:tc>
          <w:tcPr>
            <w:tcW w:w="1679" w:type="pct"/>
            <w:shd w:val="clear" w:color="auto" w:fill="auto"/>
            <w:vAlign w:val="center"/>
          </w:tcPr>
          <w:p w:rsidR="002B4088" w:rsidRPr="00BB0E53" w:rsidRDefault="00A46ED8" w:rsidP="00B61F0C">
            <w:pPr>
              <w:spacing w:after="200" w:line="276" w:lineRule="auto"/>
              <w:jc w:val="both"/>
              <w:rPr>
                <w:rFonts w:asciiTheme="majorHAnsi" w:hAnsiTheme="majorHAnsi" w:cs="Arial"/>
                <w:b/>
                <w:color w:val="C00000"/>
                <w:sz w:val="20"/>
                <w:szCs w:val="20"/>
              </w:rPr>
            </w:pPr>
            <w:r w:rsidRPr="00BB0E53">
              <w:rPr>
                <w:rFonts w:asciiTheme="majorHAnsi" w:hAnsiTheme="majorHAnsi" w:cs="Arial"/>
                <w:sz w:val="20"/>
                <w:szCs w:val="20"/>
              </w:rPr>
              <w:t>Incrementar la pertinencia de las especialidades de los programas educativos de Ingeniera ofertados</w:t>
            </w:r>
          </w:p>
        </w:tc>
        <w:tc>
          <w:tcPr>
            <w:tcW w:w="3321" w:type="pct"/>
          </w:tcPr>
          <w:p w:rsidR="002B4088" w:rsidRPr="00E32786" w:rsidRDefault="002B4088" w:rsidP="00BE008A">
            <w:pPr>
              <w:spacing w:after="200" w:line="276" w:lineRule="auto"/>
              <w:jc w:val="both"/>
              <w:rPr>
                <w:rFonts w:asciiTheme="majorHAnsi" w:hAnsiTheme="majorHAnsi" w:cs="Arial"/>
                <w:sz w:val="20"/>
                <w:szCs w:val="20"/>
              </w:rPr>
            </w:pPr>
          </w:p>
          <w:p w:rsidR="002B4088" w:rsidRPr="00E32786" w:rsidRDefault="002F0631" w:rsidP="007A42C0">
            <w:pPr>
              <w:spacing w:after="200" w:line="276" w:lineRule="auto"/>
              <w:jc w:val="both"/>
              <w:rPr>
                <w:rFonts w:asciiTheme="majorHAnsi" w:hAnsiTheme="majorHAnsi" w:cs="Arial"/>
                <w:sz w:val="20"/>
                <w:szCs w:val="20"/>
              </w:rPr>
            </w:pPr>
            <w:r w:rsidRPr="00E32786">
              <w:rPr>
                <w:rFonts w:asciiTheme="majorHAnsi" w:hAnsiTheme="majorHAnsi" w:cs="Arial"/>
                <w:sz w:val="20"/>
                <w:szCs w:val="20"/>
              </w:rPr>
              <w:t xml:space="preserve">Elaborar </w:t>
            </w:r>
            <w:r w:rsidR="002B4088" w:rsidRPr="00E32786">
              <w:rPr>
                <w:rFonts w:asciiTheme="majorHAnsi" w:hAnsiTheme="majorHAnsi" w:cs="Arial"/>
                <w:sz w:val="20"/>
                <w:szCs w:val="20"/>
              </w:rPr>
              <w:t xml:space="preserve">estudios de factibilidad de </w:t>
            </w:r>
            <w:r w:rsidRPr="00E32786">
              <w:rPr>
                <w:rFonts w:asciiTheme="majorHAnsi" w:hAnsiTheme="majorHAnsi" w:cs="Arial"/>
                <w:sz w:val="20"/>
                <w:szCs w:val="20"/>
              </w:rPr>
              <w:t xml:space="preserve">las </w:t>
            </w:r>
            <w:r w:rsidR="002B4088" w:rsidRPr="00E32786">
              <w:rPr>
                <w:rFonts w:asciiTheme="majorHAnsi" w:hAnsiTheme="majorHAnsi" w:cs="Arial"/>
                <w:sz w:val="20"/>
                <w:szCs w:val="20"/>
              </w:rPr>
              <w:t xml:space="preserve">especialidades </w:t>
            </w:r>
            <w:r w:rsidRPr="00E32786">
              <w:rPr>
                <w:rFonts w:asciiTheme="majorHAnsi" w:hAnsiTheme="majorHAnsi" w:cs="Arial"/>
                <w:sz w:val="20"/>
                <w:szCs w:val="20"/>
              </w:rPr>
              <w:t xml:space="preserve">de los programas de educativos </w:t>
            </w:r>
            <w:r w:rsidR="002B4088" w:rsidRPr="00E32786">
              <w:rPr>
                <w:rFonts w:asciiTheme="majorHAnsi" w:hAnsiTheme="majorHAnsi" w:cs="Arial"/>
                <w:sz w:val="20"/>
                <w:szCs w:val="20"/>
              </w:rPr>
              <w:t>con la participación de los sectores social y productivo de la región.</w:t>
            </w:r>
          </w:p>
          <w:p w:rsidR="002B4088" w:rsidRPr="00E32786" w:rsidRDefault="002F0631" w:rsidP="002F0631">
            <w:pPr>
              <w:pStyle w:val="Prrafodelista"/>
              <w:spacing w:after="200" w:line="276" w:lineRule="auto"/>
              <w:ind w:left="0"/>
              <w:jc w:val="both"/>
              <w:rPr>
                <w:rFonts w:asciiTheme="majorHAnsi" w:hAnsiTheme="majorHAnsi" w:cs="Arial"/>
                <w:sz w:val="20"/>
                <w:lang w:val="es-ES"/>
              </w:rPr>
            </w:pPr>
            <w:r w:rsidRPr="00E32786">
              <w:rPr>
                <w:rFonts w:asciiTheme="majorHAnsi" w:hAnsiTheme="majorHAnsi" w:cs="Arial"/>
                <w:sz w:val="20"/>
                <w:lang w:val="es-ES"/>
              </w:rPr>
              <w:t>Mejorar las prácticas en los programas educativos acorde  a las especialidades de los programas de estudio</w:t>
            </w:r>
          </w:p>
          <w:p w:rsidR="002B4088" w:rsidRPr="00E32786" w:rsidRDefault="002B4088" w:rsidP="002F0631">
            <w:pPr>
              <w:spacing w:after="200" w:line="276" w:lineRule="auto"/>
              <w:jc w:val="both"/>
              <w:rPr>
                <w:rFonts w:asciiTheme="majorHAnsi" w:hAnsiTheme="majorHAnsi" w:cs="Arial"/>
                <w:sz w:val="20"/>
                <w:szCs w:val="20"/>
              </w:rPr>
            </w:pPr>
            <w:r w:rsidRPr="00E32786">
              <w:rPr>
                <w:rFonts w:asciiTheme="majorHAnsi" w:hAnsiTheme="majorHAnsi" w:cs="Arial"/>
                <w:sz w:val="20"/>
                <w:szCs w:val="20"/>
              </w:rPr>
              <w:t xml:space="preserve">Impulsar el equipamiento de talleres y laboratorios acorde a las </w:t>
            </w:r>
            <w:r w:rsidR="002F0631" w:rsidRPr="00E32786">
              <w:rPr>
                <w:rFonts w:asciiTheme="majorHAnsi" w:hAnsiTheme="majorHAnsi" w:cs="Arial"/>
                <w:sz w:val="20"/>
                <w:szCs w:val="20"/>
              </w:rPr>
              <w:t xml:space="preserve">prácticas de las </w:t>
            </w:r>
            <w:r w:rsidRPr="00E32786">
              <w:rPr>
                <w:rFonts w:asciiTheme="majorHAnsi" w:hAnsiTheme="majorHAnsi" w:cs="Arial"/>
                <w:sz w:val="20"/>
                <w:szCs w:val="20"/>
              </w:rPr>
              <w:t>especialidad</w:t>
            </w:r>
            <w:r w:rsidR="002F0631" w:rsidRPr="00E32786">
              <w:rPr>
                <w:rFonts w:asciiTheme="majorHAnsi" w:hAnsiTheme="majorHAnsi" w:cs="Arial"/>
                <w:sz w:val="20"/>
                <w:szCs w:val="20"/>
              </w:rPr>
              <w:t>es de los programas educativos.</w:t>
            </w:r>
          </w:p>
        </w:tc>
      </w:tr>
      <w:tr w:rsidR="002B4088" w:rsidRPr="00BB0E53" w:rsidTr="002B4088">
        <w:trPr>
          <w:trHeight w:val="1282"/>
        </w:trPr>
        <w:tc>
          <w:tcPr>
            <w:tcW w:w="1679" w:type="pct"/>
            <w:shd w:val="clear" w:color="auto" w:fill="auto"/>
            <w:vAlign w:val="center"/>
          </w:tcPr>
          <w:p w:rsidR="002B4088" w:rsidRPr="00BB0E53" w:rsidRDefault="00A46ED8" w:rsidP="00B61F0C">
            <w:pPr>
              <w:spacing w:after="200" w:line="276" w:lineRule="auto"/>
              <w:jc w:val="both"/>
              <w:rPr>
                <w:rFonts w:asciiTheme="majorHAnsi" w:hAnsiTheme="majorHAnsi" w:cs="Arial"/>
                <w:b/>
                <w:color w:val="C00000"/>
                <w:sz w:val="20"/>
                <w:szCs w:val="20"/>
              </w:rPr>
            </w:pPr>
            <w:r w:rsidRPr="00BB0E53">
              <w:rPr>
                <w:rFonts w:asciiTheme="majorHAnsi" w:hAnsiTheme="majorHAnsi" w:cs="Arial"/>
                <w:sz w:val="20"/>
                <w:szCs w:val="20"/>
              </w:rPr>
              <w:t>Incrementar el número de estudiantes atendidos</w:t>
            </w:r>
          </w:p>
        </w:tc>
        <w:tc>
          <w:tcPr>
            <w:tcW w:w="3321" w:type="pct"/>
          </w:tcPr>
          <w:p w:rsidR="002B4088" w:rsidRPr="00E32786" w:rsidRDefault="002B4088" w:rsidP="00B61F0C">
            <w:pPr>
              <w:spacing w:after="200" w:line="276" w:lineRule="auto"/>
              <w:jc w:val="both"/>
              <w:rPr>
                <w:rFonts w:asciiTheme="majorHAnsi" w:hAnsiTheme="majorHAnsi" w:cs="Arial"/>
                <w:sz w:val="20"/>
                <w:szCs w:val="20"/>
              </w:rPr>
            </w:pPr>
          </w:p>
          <w:p w:rsidR="002B4088" w:rsidRPr="00E32786" w:rsidRDefault="002B4088" w:rsidP="00B61F0C">
            <w:pPr>
              <w:spacing w:after="200" w:line="276" w:lineRule="auto"/>
              <w:jc w:val="both"/>
              <w:rPr>
                <w:rFonts w:asciiTheme="majorHAnsi" w:hAnsiTheme="majorHAnsi" w:cs="Arial"/>
                <w:sz w:val="20"/>
                <w:szCs w:val="20"/>
              </w:rPr>
            </w:pPr>
            <w:r w:rsidRPr="00E32786">
              <w:rPr>
                <w:rFonts w:asciiTheme="majorHAnsi" w:hAnsiTheme="majorHAnsi" w:cs="Arial"/>
                <w:sz w:val="20"/>
                <w:szCs w:val="20"/>
              </w:rPr>
              <w:t>Aplicar acciones de acompañamiento para alumnos en riesgo de reprobación</w:t>
            </w:r>
            <w:r w:rsidR="002F0631" w:rsidRPr="00E32786">
              <w:rPr>
                <w:rFonts w:asciiTheme="majorHAnsi" w:hAnsiTheme="majorHAnsi" w:cs="Arial"/>
                <w:sz w:val="20"/>
                <w:szCs w:val="20"/>
              </w:rPr>
              <w:t>.</w:t>
            </w:r>
          </w:p>
          <w:p w:rsidR="002F0631" w:rsidRPr="00E32786" w:rsidRDefault="002F0631" w:rsidP="002F0631">
            <w:pPr>
              <w:spacing w:after="200" w:line="276" w:lineRule="auto"/>
              <w:jc w:val="both"/>
              <w:rPr>
                <w:rFonts w:asciiTheme="majorHAnsi" w:hAnsiTheme="majorHAnsi" w:cs="Arial"/>
                <w:sz w:val="20"/>
                <w:szCs w:val="20"/>
              </w:rPr>
            </w:pPr>
            <w:r w:rsidRPr="00E32786">
              <w:rPr>
                <w:rFonts w:asciiTheme="majorHAnsi" w:hAnsiTheme="majorHAnsi" w:cs="Arial"/>
                <w:sz w:val="20"/>
                <w:szCs w:val="20"/>
              </w:rPr>
              <w:t>Aplicar acciones de seguimiento para alumnos en riesgo de deserción.</w:t>
            </w:r>
          </w:p>
          <w:p w:rsidR="002B4088" w:rsidRPr="00E32786" w:rsidRDefault="002F0631" w:rsidP="00B61F0C">
            <w:pPr>
              <w:spacing w:after="200" w:line="276" w:lineRule="auto"/>
              <w:jc w:val="both"/>
              <w:rPr>
                <w:rFonts w:asciiTheme="majorHAnsi" w:hAnsiTheme="majorHAnsi" w:cs="Arial"/>
                <w:sz w:val="20"/>
                <w:szCs w:val="20"/>
              </w:rPr>
            </w:pPr>
            <w:r w:rsidRPr="00E32786">
              <w:rPr>
                <w:rFonts w:asciiTheme="majorHAnsi" w:hAnsiTheme="majorHAnsi" w:cs="Arial"/>
                <w:sz w:val="20"/>
                <w:szCs w:val="20"/>
              </w:rPr>
              <w:t>Modificación</w:t>
            </w:r>
            <w:r w:rsidR="002B4088" w:rsidRPr="00E32786">
              <w:rPr>
                <w:rFonts w:asciiTheme="majorHAnsi" w:hAnsiTheme="majorHAnsi" w:cs="Arial"/>
                <w:sz w:val="20"/>
                <w:szCs w:val="20"/>
              </w:rPr>
              <w:t xml:space="preserve"> de los planes y programas de estudio para asegurar que sus contenidos sean impartidos utilizando las metodologías del desarrollo de competencias profesionales</w:t>
            </w:r>
          </w:p>
        </w:tc>
      </w:tr>
      <w:tr w:rsidR="002B4088" w:rsidRPr="00BB0E53" w:rsidTr="002B4088">
        <w:tc>
          <w:tcPr>
            <w:tcW w:w="1679" w:type="pct"/>
            <w:shd w:val="clear" w:color="auto" w:fill="auto"/>
            <w:vAlign w:val="center"/>
          </w:tcPr>
          <w:p w:rsidR="002B4088" w:rsidRPr="00BB0E53" w:rsidRDefault="00A46ED8" w:rsidP="00B61F0C">
            <w:pPr>
              <w:spacing w:after="200" w:line="276" w:lineRule="auto"/>
              <w:jc w:val="both"/>
              <w:rPr>
                <w:rFonts w:asciiTheme="majorHAnsi" w:hAnsiTheme="majorHAnsi" w:cs="Arial"/>
                <w:sz w:val="20"/>
                <w:szCs w:val="20"/>
              </w:rPr>
            </w:pPr>
            <w:r w:rsidRPr="00BB0E53">
              <w:rPr>
                <w:rFonts w:asciiTheme="majorHAnsi" w:hAnsiTheme="majorHAnsi" w:cs="Arial"/>
                <w:sz w:val="20"/>
                <w:szCs w:val="20"/>
              </w:rPr>
              <w:t>Incrementar el número de profesores certificados en el modelo educativo de enseñanza basado en competencias profesionales.</w:t>
            </w:r>
          </w:p>
        </w:tc>
        <w:tc>
          <w:tcPr>
            <w:tcW w:w="3321" w:type="pct"/>
          </w:tcPr>
          <w:p w:rsidR="002F0631" w:rsidRPr="00E32786" w:rsidRDefault="002F0631" w:rsidP="00B61F0C">
            <w:pPr>
              <w:spacing w:after="200" w:line="276" w:lineRule="auto"/>
              <w:jc w:val="both"/>
              <w:rPr>
                <w:rFonts w:asciiTheme="majorHAnsi" w:hAnsiTheme="majorHAnsi" w:cs="Arial"/>
                <w:sz w:val="20"/>
                <w:szCs w:val="20"/>
              </w:rPr>
            </w:pPr>
          </w:p>
          <w:p w:rsidR="002F0631" w:rsidRPr="00E32786" w:rsidRDefault="002F0631" w:rsidP="00B61F0C">
            <w:pPr>
              <w:spacing w:after="200" w:line="276" w:lineRule="auto"/>
              <w:jc w:val="both"/>
              <w:rPr>
                <w:rFonts w:asciiTheme="majorHAnsi" w:hAnsiTheme="majorHAnsi" w:cs="Arial"/>
                <w:sz w:val="20"/>
                <w:szCs w:val="20"/>
              </w:rPr>
            </w:pPr>
            <w:r w:rsidRPr="00E32786">
              <w:rPr>
                <w:rFonts w:asciiTheme="majorHAnsi" w:hAnsiTheme="majorHAnsi" w:cs="Arial"/>
                <w:sz w:val="20"/>
                <w:szCs w:val="20"/>
              </w:rPr>
              <w:t>Asegurar los recursos necesarios para la certificación de los profesores.</w:t>
            </w:r>
          </w:p>
          <w:p w:rsidR="002F0631" w:rsidRPr="00E32786" w:rsidRDefault="002F0631" w:rsidP="002F0631">
            <w:pPr>
              <w:spacing w:after="200" w:line="276" w:lineRule="auto"/>
              <w:jc w:val="both"/>
              <w:rPr>
                <w:rFonts w:asciiTheme="majorHAnsi" w:hAnsiTheme="majorHAnsi" w:cs="Arial"/>
                <w:sz w:val="20"/>
                <w:szCs w:val="20"/>
              </w:rPr>
            </w:pPr>
            <w:r w:rsidRPr="00E32786">
              <w:rPr>
                <w:rFonts w:asciiTheme="majorHAnsi" w:hAnsiTheme="majorHAnsi" w:cs="Arial"/>
                <w:sz w:val="20"/>
                <w:szCs w:val="20"/>
              </w:rPr>
              <w:t>Dar seguimiento al avance de los cursos de certificación de competencias.</w:t>
            </w:r>
          </w:p>
          <w:p w:rsidR="002F0631" w:rsidRPr="00E32786" w:rsidRDefault="002F0631" w:rsidP="002F0631">
            <w:pPr>
              <w:spacing w:after="200" w:line="276" w:lineRule="auto"/>
              <w:jc w:val="both"/>
              <w:rPr>
                <w:rFonts w:asciiTheme="majorHAnsi" w:hAnsiTheme="majorHAnsi" w:cs="Arial"/>
                <w:sz w:val="20"/>
                <w:szCs w:val="20"/>
              </w:rPr>
            </w:pPr>
            <w:r w:rsidRPr="00E32786">
              <w:rPr>
                <w:rFonts w:asciiTheme="majorHAnsi" w:hAnsiTheme="majorHAnsi" w:cs="Arial"/>
                <w:sz w:val="20"/>
                <w:szCs w:val="20"/>
              </w:rPr>
              <w:t>Asegurar la obtención de estímulos para el personal docente certificado.</w:t>
            </w:r>
          </w:p>
        </w:tc>
      </w:tr>
      <w:tr w:rsidR="002B4088" w:rsidRPr="00BB0E53" w:rsidTr="002B4088">
        <w:trPr>
          <w:trHeight w:val="2496"/>
        </w:trPr>
        <w:tc>
          <w:tcPr>
            <w:tcW w:w="1679" w:type="pct"/>
            <w:shd w:val="clear" w:color="auto" w:fill="auto"/>
            <w:vAlign w:val="center"/>
          </w:tcPr>
          <w:p w:rsidR="002B4088" w:rsidRPr="00BB0E53" w:rsidRDefault="00A46ED8" w:rsidP="007A42C0">
            <w:pPr>
              <w:spacing w:after="200" w:line="276" w:lineRule="auto"/>
              <w:jc w:val="both"/>
              <w:rPr>
                <w:rFonts w:asciiTheme="majorHAnsi" w:hAnsiTheme="majorHAnsi"/>
                <w:sz w:val="16"/>
                <w:szCs w:val="16"/>
                <w:lang w:val="es-MX"/>
              </w:rPr>
            </w:pPr>
            <w:r w:rsidRPr="00BB0E53">
              <w:rPr>
                <w:rFonts w:asciiTheme="majorHAnsi" w:hAnsiTheme="majorHAnsi" w:cs="Arial"/>
                <w:sz w:val="20"/>
                <w:szCs w:val="20"/>
              </w:rPr>
              <w:lastRenderedPageBreak/>
              <w:t>Incrementar el número de estudios de factibilidad realizados</w:t>
            </w:r>
          </w:p>
        </w:tc>
        <w:tc>
          <w:tcPr>
            <w:tcW w:w="3321" w:type="pct"/>
            <w:vAlign w:val="center"/>
          </w:tcPr>
          <w:p w:rsidR="002548FB" w:rsidRPr="00E32786" w:rsidRDefault="002548FB" w:rsidP="007A42C0">
            <w:pPr>
              <w:spacing w:after="200" w:line="276" w:lineRule="auto"/>
              <w:jc w:val="both"/>
              <w:rPr>
                <w:rFonts w:asciiTheme="majorHAnsi" w:hAnsiTheme="majorHAnsi" w:cs="Arial"/>
                <w:sz w:val="20"/>
                <w:szCs w:val="20"/>
              </w:rPr>
            </w:pPr>
          </w:p>
          <w:p w:rsidR="002548FB" w:rsidRPr="00E32786" w:rsidRDefault="002548FB" w:rsidP="007A42C0">
            <w:pPr>
              <w:spacing w:after="200" w:line="276" w:lineRule="auto"/>
              <w:jc w:val="both"/>
              <w:rPr>
                <w:rFonts w:asciiTheme="majorHAnsi" w:hAnsiTheme="majorHAnsi" w:cs="Arial"/>
                <w:sz w:val="20"/>
                <w:szCs w:val="20"/>
              </w:rPr>
            </w:pPr>
            <w:r w:rsidRPr="00E32786">
              <w:rPr>
                <w:rFonts w:asciiTheme="majorHAnsi" w:hAnsiTheme="majorHAnsi" w:cs="Arial"/>
                <w:sz w:val="20"/>
                <w:szCs w:val="20"/>
              </w:rPr>
              <w:t>Asegurar los recursos para la elaboración de nuevos estudios de factibilidad.</w:t>
            </w:r>
          </w:p>
          <w:p w:rsidR="002B4088" w:rsidRPr="00E32786" w:rsidRDefault="002548FB" w:rsidP="007A42C0">
            <w:pPr>
              <w:spacing w:after="200" w:line="276" w:lineRule="auto"/>
              <w:jc w:val="both"/>
              <w:rPr>
                <w:rFonts w:asciiTheme="majorHAnsi" w:hAnsiTheme="majorHAnsi" w:cs="Arial"/>
                <w:sz w:val="20"/>
                <w:szCs w:val="20"/>
              </w:rPr>
            </w:pPr>
            <w:r w:rsidRPr="00E32786">
              <w:rPr>
                <w:rFonts w:asciiTheme="majorHAnsi" w:hAnsiTheme="majorHAnsi" w:cs="Arial"/>
                <w:sz w:val="20"/>
                <w:szCs w:val="20"/>
              </w:rPr>
              <w:t>Elaborar</w:t>
            </w:r>
            <w:r w:rsidR="002B4088" w:rsidRPr="00E32786">
              <w:rPr>
                <w:rFonts w:asciiTheme="majorHAnsi" w:hAnsiTheme="majorHAnsi" w:cs="Arial"/>
                <w:sz w:val="20"/>
                <w:szCs w:val="20"/>
              </w:rPr>
              <w:t xml:space="preserve"> de estudios de factibilidad de nuevos programas educativos con la participación de los sectores social y productivo de la región.</w:t>
            </w:r>
          </w:p>
          <w:p w:rsidR="002B4088" w:rsidRPr="00E32786" w:rsidRDefault="002B4088" w:rsidP="007A42C0">
            <w:pPr>
              <w:spacing w:after="200" w:line="276" w:lineRule="auto"/>
              <w:jc w:val="both"/>
              <w:rPr>
                <w:rFonts w:asciiTheme="majorHAnsi" w:hAnsiTheme="majorHAnsi" w:cs="Arial"/>
                <w:sz w:val="20"/>
                <w:szCs w:val="20"/>
              </w:rPr>
            </w:pPr>
            <w:r w:rsidRPr="00E32786">
              <w:rPr>
                <w:rFonts w:asciiTheme="majorHAnsi" w:hAnsiTheme="majorHAnsi" w:cs="Arial"/>
                <w:sz w:val="20"/>
                <w:szCs w:val="20"/>
              </w:rPr>
              <w:t>Gestionar de forma eficiente la autorización nuevos programas de estudio</w:t>
            </w:r>
          </w:p>
        </w:tc>
      </w:tr>
      <w:tr w:rsidR="002B4088" w:rsidRPr="00BB0E53" w:rsidTr="002B4088">
        <w:trPr>
          <w:trHeight w:val="2262"/>
        </w:trPr>
        <w:tc>
          <w:tcPr>
            <w:tcW w:w="1679" w:type="pct"/>
            <w:shd w:val="clear" w:color="auto" w:fill="auto"/>
            <w:vAlign w:val="center"/>
          </w:tcPr>
          <w:p w:rsidR="002B4088" w:rsidRPr="00BB0E53" w:rsidRDefault="00A46ED8" w:rsidP="00B61F0C">
            <w:pPr>
              <w:pStyle w:val="Sinespaciado"/>
              <w:jc w:val="both"/>
              <w:rPr>
                <w:rFonts w:asciiTheme="majorHAnsi" w:hAnsiTheme="majorHAnsi"/>
                <w:sz w:val="20"/>
                <w:szCs w:val="20"/>
              </w:rPr>
            </w:pPr>
            <w:r w:rsidRPr="00BB0E53">
              <w:rPr>
                <w:rFonts w:asciiTheme="majorHAnsi" w:hAnsiTheme="majorHAnsi"/>
                <w:sz w:val="20"/>
                <w:szCs w:val="20"/>
              </w:rPr>
              <w:t>Incrementar la capacidad de atención de los aspirantes</w:t>
            </w:r>
            <w:r w:rsidR="005E7B09" w:rsidRPr="00BB0E53">
              <w:rPr>
                <w:rFonts w:asciiTheme="majorHAnsi" w:hAnsiTheme="majorHAnsi"/>
                <w:sz w:val="20"/>
                <w:szCs w:val="20"/>
              </w:rPr>
              <w:t xml:space="preserve"> a educación superior</w:t>
            </w:r>
            <w:r w:rsidRPr="00BB0E53">
              <w:rPr>
                <w:rFonts w:asciiTheme="majorHAnsi" w:hAnsiTheme="majorHAnsi"/>
                <w:sz w:val="20"/>
                <w:szCs w:val="20"/>
              </w:rPr>
              <w:t xml:space="preserve"> atendidos</w:t>
            </w:r>
          </w:p>
        </w:tc>
        <w:tc>
          <w:tcPr>
            <w:tcW w:w="3321" w:type="pct"/>
            <w:vAlign w:val="center"/>
          </w:tcPr>
          <w:p w:rsidR="002B4088" w:rsidRPr="00E32786" w:rsidRDefault="002B4088" w:rsidP="007A42C0">
            <w:pPr>
              <w:spacing w:after="200" w:line="276" w:lineRule="auto"/>
              <w:jc w:val="both"/>
              <w:rPr>
                <w:rFonts w:asciiTheme="majorHAnsi" w:hAnsiTheme="majorHAnsi" w:cs="Arial"/>
                <w:sz w:val="20"/>
                <w:szCs w:val="20"/>
              </w:rPr>
            </w:pPr>
            <w:r w:rsidRPr="00E32786">
              <w:rPr>
                <w:rFonts w:asciiTheme="majorHAnsi" w:hAnsiTheme="majorHAnsi" w:cs="Arial"/>
                <w:sz w:val="20"/>
                <w:szCs w:val="20"/>
              </w:rPr>
              <w:t>Incrementar la oferta educativa de la Institución con programas</w:t>
            </w:r>
            <w:r w:rsidR="00261053" w:rsidRPr="00E32786">
              <w:rPr>
                <w:rFonts w:asciiTheme="majorHAnsi" w:hAnsiTheme="majorHAnsi" w:cs="Arial"/>
                <w:sz w:val="20"/>
                <w:szCs w:val="20"/>
              </w:rPr>
              <w:t xml:space="preserve"> educativos </w:t>
            </w:r>
            <w:r w:rsidRPr="00E32786">
              <w:rPr>
                <w:rFonts w:asciiTheme="majorHAnsi" w:hAnsiTheme="majorHAnsi" w:cs="Arial"/>
                <w:sz w:val="20"/>
                <w:szCs w:val="20"/>
              </w:rPr>
              <w:t xml:space="preserve"> de pertinencia regional</w:t>
            </w:r>
          </w:p>
          <w:p w:rsidR="00261053" w:rsidRPr="00E32786" w:rsidRDefault="002B4088" w:rsidP="007A42C0">
            <w:pPr>
              <w:spacing w:after="200" w:line="276" w:lineRule="auto"/>
              <w:jc w:val="both"/>
              <w:rPr>
                <w:rFonts w:asciiTheme="majorHAnsi" w:hAnsiTheme="majorHAnsi" w:cs="Arial"/>
                <w:sz w:val="20"/>
                <w:szCs w:val="20"/>
              </w:rPr>
            </w:pPr>
            <w:r w:rsidRPr="00E32786">
              <w:rPr>
                <w:rFonts w:asciiTheme="majorHAnsi" w:hAnsiTheme="majorHAnsi" w:cs="Arial"/>
                <w:sz w:val="20"/>
                <w:szCs w:val="20"/>
              </w:rPr>
              <w:t>Incrementar la infraestructura física</w:t>
            </w:r>
            <w:r w:rsidR="00261053" w:rsidRPr="00E32786">
              <w:rPr>
                <w:rFonts w:asciiTheme="majorHAnsi" w:hAnsiTheme="majorHAnsi" w:cs="Arial"/>
                <w:sz w:val="20"/>
                <w:szCs w:val="20"/>
              </w:rPr>
              <w:t xml:space="preserve"> </w:t>
            </w:r>
          </w:p>
          <w:p w:rsidR="00261053" w:rsidRPr="00E32786" w:rsidRDefault="00261053" w:rsidP="007A42C0">
            <w:pPr>
              <w:spacing w:after="200" w:line="276" w:lineRule="auto"/>
              <w:jc w:val="both"/>
              <w:rPr>
                <w:rFonts w:asciiTheme="majorHAnsi" w:hAnsiTheme="majorHAnsi" w:cs="Arial"/>
                <w:sz w:val="20"/>
                <w:szCs w:val="20"/>
              </w:rPr>
            </w:pPr>
            <w:r w:rsidRPr="00E32786">
              <w:rPr>
                <w:rFonts w:asciiTheme="majorHAnsi" w:hAnsiTheme="majorHAnsi" w:cs="Arial"/>
                <w:sz w:val="20"/>
                <w:szCs w:val="20"/>
              </w:rPr>
              <w:t>Gestionar el incremento de  los</w:t>
            </w:r>
            <w:r w:rsidR="002B4088" w:rsidRPr="00E32786">
              <w:rPr>
                <w:rFonts w:asciiTheme="majorHAnsi" w:hAnsiTheme="majorHAnsi" w:cs="Arial"/>
                <w:sz w:val="20"/>
                <w:szCs w:val="20"/>
              </w:rPr>
              <w:t xml:space="preserve"> recursos humanos y financieros </w:t>
            </w:r>
            <w:bookmarkStart w:id="34" w:name="_GoBack"/>
            <w:bookmarkEnd w:id="34"/>
          </w:p>
        </w:tc>
      </w:tr>
      <w:tr w:rsidR="002B4088" w:rsidRPr="00BB0E53" w:rsidTr="002B4088">
        <w:trPr>
          <w:trHeight w:val="2262"/>
        </w:trPr>
        <w:tc>
          <w:tcPr>
            <w:tcW w:w="1679" w:type="pct"/>
            <w:shd w:val="clear" w:color="auto" w:fill="auto"/>
            <w:vAlign w:val="center"/>
          </w:tcPr>
          <w:p w:rsidR="002B4088" w:rsidRPr="00BB0E53" w:rsidRDefault="00A46ED8" w:rsidP="00B61F0C">
            <w:pPr>
              <w:pStyle w:val="Sinespaciado"/>
              <w:jc w:val="both"/>
              <w:rPr>
                <w:rFonts w:asciiTheme="majorHAnsi" w:hAnsiTheme="majorHAnsi"/>
                <w:sz w:val="20"/>
                <w:szCs w:val="20"/>
              </w:rPr>
            </w:pPr>
            <w:r w:rsidRPr="00BB0E53">
              <w:rPr>
                <w:rFonts w:asciiTheme="majorHAnsi" w:hAnsiTheme="majorHAnsi"/>
                <w:sz w:val="20"/>
                <w:szCs w:val="20"/>
              </w:rPr>
              <w:t>Incrementar los programas educativos en modalidad Intensiva y Semiescolarizada ofertados</w:t>
            </w:r>
          </w:p>
        </w:tc>
        <w:tc>
          <w:tcPr>
            <w:tcW w:w="3321" w:type="pct"/>
            <w:vAlign w:val="center"/>
          </w:tcPr>
          <w:p w:rsidR="002B4088" w:rsidRPr="00BB0E53" w:rsidRDefault="002B4088" w:rsidP="00B61F0C">
            <w:pPr>
              <w:spacing w:after="200" w:line="276" w:lineRule="auto"/>
              <w:jc w:val="both"/>
              <w:rPr>
                <w:rFonts w:asciiTheme="majorHAnsi" w:hAnsiTheme="majorHAnsi" w:cs="Arial"/>
                <w:sz w:val="20"/>
                <w:szCs w:val="20"/>
              </w:rPr>
            </w:pPr>
            <w:r w:rsidRPr="00BB0E53">
              <w:rPr>
                <w:rFonts w:asciiTheme="majorHAnsi" w:hAnsiTheme="majorHAnsi" w:cs="Arial"/>
                <w:sz w:val="20"/>
                <w:szCs w:val="20"/>
              </w:rPr>
              <w:t>Diseñar planes y programas de estudio para ser ofertados en modalidad intensiva</w:t>
            </w:r>
          </w:p>
          <w:p w:rsidR="002B4088" w:rsidRPr="00BB0E53" w:rsidRDefault="002B4088" w:rsidP="00B61F0C">
            <w:pPr>
              <w:spacing w:after="200" w:line="276" w:lineRule="auto"/>
              <w:jc w:val="both"/>
              <w:rPr>
                <w:rFonts w:asciiTheme="majorHAnsi" w:hAnsiTheme="majorHAnsi" w:cs="Arial"/>
                <w:sz w:val="20"/>
                <w:szCs w:val="20"/>
              </w:rPr>
            </w:pPr>
            <w:r w:rsidRPr="00BB0E53">
              <w:rPr>
                <w:rFonts w:asciiTheme="majorHAnsi" w:hAnsiTheme="majorHAnsi" w:cs="Arial"/>
                <w:sz w:val="20"/>
                <w:szCs w:val="20"/>
              </w:rPr>
              <w:t>Diseñar planes y programas de estudio para ser ofertados en la modalidad Semiescolarizada</w:t>
            </w:r>
          </w:p>
          <w:p w:rsidR="002B4088" w:rsidRPr="00BB0E53" w:rsidRDefault="002B4088" w:rsidP="00B61F0C">
            <w:pPr>
              <w:spacing w:after="200" w:line="276" w:lineRule="auto"/>
              <w:jc w:val="both"/>
              <w:rPr>
                <w:rFonts w:asciiTheme="majorHAnsi" w:hAnsiTheme="majorHAnsi" w:cs="Arial"/>
                <w:b/>
                <w:color w:val="C00000"/>
                <w:sz w:val="20"/>
                <w:szCs w:val="20"/>
              </w:rPr>
            </w:pPr>
            <w:r w:rsidRPr="00BB0E53">
              <w:rPr>
                <w:rFonts w:asciiTheme="majorHAnsi" w:hAnsiTheme="majorHAnsi" w:cs="Arial"/>
                <w:sz w:val="20"/>
                <w:szCs w:val="20"/>
              </w:rPr>
              <w:t>Implementar la infraestructura de tecnologías de la información necesaria para estas modalidades</w:t>
            </w:r>
          </w:p>
        </w:tc>
      </w:tr>
      <w:tr w:rsidR="002B4088" w:rsidRPr="00BB0E53" w:rsidTr="002B4088">
        <w:trPr>
          <w:trHeight w:val="2262"/>
        </w:trPr>
        <w:tc>
          <w:tcPr>
            <w:tcW w:w="1679" w:type="pct"/>
            <w:shd w:val="clear" w:color="auto" w:fill="auto"/>
            <w:vAlign w:val="center"/>
          </w:tcPr>
          <w:p w:rsidR="002B4088" w:rsidRPr="00BB0E53" w:rsidRDefault="00A46ED8" w:rsidP="00B61F0C">
            <w:pPr>
              <w:pStyle w:val="Sinespaciado"/>
              <w:jc w:val="both"/>
              <w:rPr>
                <w:rFonts w:asciiTheme="majorHAnsi" w:hAnsiTheme="majorHAnsi"/>
                <w:sz w:val="20"/>
                <w:szCs w:val="20"/>
              </w:rPr>
            </w:pPr>
            <w:r w:rsidRPr="00BB0E53">
              <w:rPr>
                <w:rFonts w:asciiTheme="majorHAnsi" w:hAnsiTheme="majorHAnsi"/>
                <w:sz w:val="20"/>
                <w:szCs w:val="20"/>
              </w:rPr>
              <w:t>Incrementar los programas educativos en modalidad Dual  ofertados</w:t>
            </w:r>
          </w:p>
        </w:tc>
        <w:tc>
          <w:tcPr>
            <w:tcW w:w="3321" w:type="pct"/>
            <w:vAlign w:val="center"/>
          </w:tcPr>
          <w:p w:rsidR="002B4088" w:rsidRPr="00BB0E53" w:rsidRDefault="002B4088" w:rsidP="00F502ED">
            <w:pPr>
              <w:spacing w:after="200" w:line="276" w:lineRule="auto"/>
              <w:jc w:val="both"/>
              <w:rPr>
                <w:rFonts w:asciiTheme="majorHAnsi" w:hAnsiTheme="majorHAnsi" w:cs="Arial"/>
                <w:sz w:val="20"/>
                <w:szCs w:val="20"/>
              </w:rPr>
            </w:pPr>
            <w:r w:rsidRPr="00BB0E53">
              <w:rPr>
                <w:rFonts w:asciiTheme="majorHAnsi" w:hAnsiTheme="majorHAnsi" w:cs="Arial"/>
                <w:sz w:val="20"/>
                <w:szCs w:val="20"/>
              </w:rPr>
              <w:t>Diseñar planes y programas de estudio para ser ofertados en modalidad intensiva</w:t>
            </w:r>
          </w:p>
          <w:p w:rsidR="002B4088" w:rsidRPr="00BB0E53" w:rsidRDefault="002B4088" w:rsidP="00F502ED">
            <w:pPr>
              <w:spacing w:after="200" w:line="276" w:lineRule="auto"/>
              <w:jc w:val="both"/>
              <w:rPr>
                <w:rFonts w:asciiTheme="majorHAnsi" w:hAnsiTheme="majorHAnsi" w:cs="Arial"/>
                <w:sz w:val="20"/>
                <w:szCs w:val="20"/>
              </w:rPr>
            </w:pPr>
            <w:r w:rsidRPr="00BB0E53">
              <w:rPr>
                <w:rFonts w:asciiTheme="majorHAnsi" w:hAnsiTheme="majorHAnsi" w:cs="Arial"/>
                <w:sz w:val="20"/>
                <w:szCs w:val="20"/>
              </w:rPr>
              <w:t>Diseñar planes y programas de estudio para ser ofertados en la modalidad Semiescolarizada</w:t>
            </w:r>
          </w:p>
          <w:p w:rsidR="002B4088" w:rsidRPr="00BB0E53" w:rsidRDefault="002B4088" w:rsidP="00F502ED">
            <w:pPr>
              <w:spacing w:after="200" w:line="276" w:lineRule="auto"/>
              <w:jc w:val="both"/>
              <w:rPr>
                <w:rFonts w:asciiTheme="majorHAnsi" w:hAnsiTheme="majorHAnsi" w:cs="Arial"/>
                <w:sz w:val="20"/>
                <w:szCs w:val="20"/>
              </w:rPr>
            </w:pPr>
            <w:r w:rsidRPr="00BB0E53">
              <w:rPr>
                <w:rFonts w:asciiTheme="majorHAnsi" w:hAnsiTheme="majorHAnsi" w:cs="Arial"/>
                <w:sz w:val="20"/>
                <w:szCs w:val="20"/>
              </w:rPr>
              <w:t>Realizar una vinculación efectiva con el sector productivo de la región a fin de impulsar el Sistema de Educación Dual</w:t>
            </w:r>
          </w:p>
        </w:tc>
      </w:tr>
    </w:tbl>
    <w:p w:rsidR="00E41ADB" w:rsidRPr="00BB0E53" w:rsidRDefault="00E41ADB">
      <w:pPr>
        <w:spacing w:after="200" w:line="276" w:lineRule="auto"/>
        <w:rPr>
          <w:rFonts w:asciiTheme="majorHAnsi" w:hAnsiTheme="majorHAnsi" w:cs="Arial"/>
        </w:rPr>
      </w:pPr>
    </w:p>
    <w:p w:rsidR="005743A5" w:rsidRPr="00BB0E53" w:rsidRDefault="005743A5">
      <w:pPr>
        <w:spacing w:after="200" w:line="276" w:lineRule="auto"/>
        <w:rPr>
          <w:rFonts w:asciiTheme="majorHAnsi" w:hAnsiTheme="majorHAnsi" w:cs="Arial"/>
        </w:rPr>
      </w:pPr>
    </w:p>
    <w:p w:rsidR="005743A5" w:rsidRPr="00BB0E53" w:rsidRDefault="005743A5">
      <w:pPr>
        <w:spacing w:after="200" w:line="276" w:lineRule="auto"/>
        <w:rPr>
          <w:rFonts w:asciiTheme="majorHAnsi" w:hAnsiTheme="majorHAnsi" w:cs="Arial"/>
        </w:rPr>
      </w:pPr>
    </w:p>
    <w:p w:rsidR="005743A5" w:rsidRPr="00BB0E53" w:rsidRDefault="005743A5">
      <w:pPr>
        <w:spacing w:after="200" w:line="276" w:lineRule="auto"/>
        <w:rPr>
          <w:rFonts w:asciiTheme="majorHAnsi" w:hAnsiTheme="majorHAnsi" w:cs="Arial"/>
        </w:rPr>
      </w:pPr>
    </w:p>
    <w:p w:rsidR="005743A5" w:rsidRPr="00BB0E53" w:rsidRDefault="005743A5">
      <w:pPr>
        <w:spacing w:after="200" w:line="276" w:lineRule="auto"/>
        <w:rPr>
          <w:rFonts w:asciiTheme="majorHAnsi" w:hAnsiTheme="majorHAnsi" w:cs="Arial"/>
        </w:rPr>
      </w:pPr>
    </w:p>
    <w:p w:rsidR="005743A5" w:rsidRPr="00BB0E53" w:rsidRDefault="005743A5">
      <w:pPr>
        <w:spacing w:after="200" w:line="276" w:lineRule="auto"/>
        <w:rPr>
          <w:rFonts w:asciiTheme="majorHAnsi" w:hAnsiTheme="majorHAnsi" w:cs="Arial"/>
        </w:rPr>
      </w:pPr>
    </w:p>
    <w:p w:rsidR="005743A5" w:rsidRPr="00BB0E53" w:rsidRDefault="005743A5">
      <w:pPr>
        <w:spacing w:after="200" w:line="276" w:lineRule="auto"/>
        <w:rPr>
          <w:rFonts w:asciiTheme="majorHAnsi" w:hAnsiTheme="majorHAnsi" w:cs="Arial"/>
        </w:rPr>
      </w:pPr>
    </w:p>
    <w:p w:rsidR="005743A5" w:rsidRPr="00BB0E53" w:rsidRDefault="005743A5">
      <w:pPr>
        <w:spacing w:after="200" w:line="276" w:lineRule="auto"/>
        <w:rPr>
          <w:rFonts w:asciiTheme="majorHAnsi" w:hAnsiTheme="majorHAnsi" w:cs="Arial"/>
        </w:rPr>
      </w:pPr>
    </w:p>
    <w:p w:rsidR="005743A5" w:rsidRPr="00BB0E53" w:rsidRDefault="005743A5">
      <w:pPr>
        <w:spacing w:after="200" w:line="276" w:lineRule="auto"/>
        <w:rPr>
          <w:rFonts w:asciiTheme="majorHAnsi" w:hAnsiTheme="majorHAnsi" w:cs="Arial"/>
        </w:rPr>
      </w:pPr>
    </w:p>
    <w:p w:rsidR="005743A5" w:rsidRPr="00BB0E53" w:rsidRDefault="005743A5">
      <w:pPr>
        <w:spacing w:after="200" w:line="276" w:lineRule="auto"/>
        <w:rPr>
          <w:rFonts w:asciiTheme="majorHAnsi" w:hAnsiTheme="majorHAnsi" w:cs="Arial"/>
        </w:rPr>
      </w:pPr>
    </w:p>
    <w:p w:rsidR="005743A5" w:rsidRPr="00BB0E53" w:rsidRDefault="005743A5">
      <w:pPr>
        <w:spacing w:after="200" w:line="276" w:lineRule="auto"/>
        <w:rPr>
          <w:rFonts w:asciiTheme="majorHAnsi" w:hAnsiTheme="majorHAnsi" w:cs="Arial"/>
        </w:rPr>
      </w:pPr>
    </w:p>
    <w:p w:rsidR="008454F3" w:rsidRPr="00BB0E53" w:rsidRDefault="008454F3" w:rsidP="008454F3">
      <w:pPr>
        <w:spacing w:line="276" w:lineRule="auto"/>
        <w:jc w:val="both"/>
        <w:rPr>
          <w:rFonts w:asciiTheme="majorHAnsi" w:hAnsiTheme="majorHAnsi" w:cs="Arial"/>
          <w:sz w:val="22"/>
        </w:rPr>
      </w:pPr>
      <w:r w:rsidRPr="00BB0E53">
        <w:rPr>
          <w:rFonts w:asciiTheme="majorHAnsi" w:hAnsiTheme="majorHAnsi" w:cs="Arial"/>
          <w:sz w:val="22"/>
        </w:rPr>
        <w:t>Tabla. Estrategias para objetivos de tipo adjetivo.</w:t>
      </w: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20" w:firstRow="1" w:lastRow="0" w:firstColumn="0" w:lastColumn="0" w:noHBand="0" w:noVBand="1"/>
      </w:tblPr>
      <w:tblGrid>
        <w:gridCol w:w="4015"/>
        <w:gridCol w:w="5039"/>
      </w:tblGrid>
      <w:tr w:rsidR="00E41ADB" w:rsidRPr="00BB0E53" w:rsidTr="002B4088">
        <w:trPr>
          <w:trHeight w:val="402"/>
        </w:trPr>
        <w:tc>
          <w:tcPr>
            <w:tcW w:w="5000" w:type="pct"/>
            <w:gridSpan w:val="2"/>
            <w:shd w:val="clear" w:color="auto" w:fill="D9D9D9" w:themeFill="background1" w:themeFillShade="D9"/>
            <w:vAlign w:val="center"/>
          </w:tcPr>
          <w:p w:rsidR="00E41ADB" w:rsidRPr="00BB0E53" w:rsidRDefault="002B4088" w:rsidP="002B4088">
            <w:pPr>
              <w:spacing w:after="200"/>
              <w:jc w:val="center"/>
              <w:rPr>
                <w:rFonts w:asciiTheme="majorHAnsi" w:hAnsiTheme="majorHAnsi" w:cs="Arial"/>
                <w:b/>
                <w:color w:val="C00000"/>
                <w:sz w:val="20"/>
              </w:rPr>
            </w:pPr>
            <w:r w:rsidRPr="00BB0E53">
              <w:rPr>
                <w:rFonts w:asciiTheme="majorHAnsi" w:hAnsiTheme="majorHAnsi" w:cs="Arial"/>
                <w:b/>
                <w:color w:val="C00000"/>
                <w:sz w:val="20"/>
              </w:rPr>
              <w:t xml:space="preserve">Estrategias de objetivos adjetivos del </w:t>
            </w:r>
            <w:r w:rsidR="00E41ADB" w:rsidRPr="00BB0E53">
              <w:rPr>
                <w:rFonts w:asciiTheme="majorHAnsi" w:hAnsiTheme="majorHAnsi" w:cs="Arial"/>
                <w:b/>
                <w:color w:val="C00000"/>
                <w:sz w:val="20"/>
              </w:rPr>
              <w:t>Plan institucional</w:t>
            </w:r>
          </w:p>
        </w:tc>
      </w:tr>
      <w:tr w:rsidR="00E41ADB" w:rsidRPr="00BB0E53" w:rsidTr="00D63F0E">
        <w:trPr>
          <w:trHeight w:val="226"/>
        </w:trPr>
        <w:tc>
          <w:tcPr>
            <w:tcW w:w="2217" w:type="pct"/>
            <w:shd w:val="clear" w:color="auto" w:fill="D9D9D9" w:themeFill="background1" w:themeFillShade="D9"/>
            <w:vAlign w:val="center"/>
          </w:tcPr>
          <w:p w:rsidR="00E41ADB" w:rsidRPr="00BB0E53" w:rsidRDefault="00E41ADB" w:rsidP="00D63F0E">
            <w:pPr>
              <w:spacing w:after="200"/>
              <w:jc w:val="center"/>
              <w:rPr>
                <w:rFonts w:asciiTheme="majorHAnsi" w:hAnsiTheme="majorHAnsi" w:cs="Arial"/>
                <w:b/>
                <w:sz w:val="20"/>
              </w:rPr>
            </w:pPr>
            <w:r w:rsidRPr="00BB0E53">
              <w:rPr>
                <w:rFonts w:asciiTheme="majorHAnsi" w:hAnsiTheme="majorHAnsi" w:cs="Arial"/>
                <w:b/>
                <w:color w:val="C00000"/>
                <w:sz w:val="20"/>
              </w:rPr>
              <w:t>Objetivo</w:t>
            </w:r>
            <w:r w:rsidR="002B4088" w:rsidRPr="00BB0E53">
              <w:rPr>
                <w:rFonts w:asciiTheme="majorHAnsi" w:hAnsiTheme="majorHAnsi" w:cs="Arial"/>
                <w:b/>
                <w:color w:val="C00000"/>
                <w:sz w:val="20"/>
              </w:rPr>
              <w:t>s adjetivos</w:t>
            </w:r>
          </w:p>
        </w:tc>
        <w:tc>
          <w:tcPr>
            <w:tcW w:w="2783" w:type="pct"/>
            <w:shd w:val="clear" w:color="auto" w:fill="D9D9D9" w:themeFill="background1" w:themeFillShade="D9"/>
            <w:vAlign w:val="center"/>
          </w:tcPr>
          <w:p w:rsidR="00E41ADB" w:rsidRPr="00BB0E53" w:rsidRDefault="00E41ADB" w:rsidP="00D63F0E">
            <w:pPr>
              <w:spacing w:after="200"/>
              <w:jc w:val="center"/>
              <w:rPr>
                <w:rFonts w:asciiTheme="majorHAnsi" w:hAnsiTheme="majorHAnsi" w:cs="Arial"/>
                <w:b/>
                <w:color w:val="C00000"/>
                <w:sz w:val="20"/>
              </w:rPr>
            </w:pPr>
            <w:r w:rsidRPr="00BB0E53">
              <w:rPr>
                <w:rFonts w:asciiTheme="majorHAnsi" w:hAnsiTheme="majorHAnsi" w:cs="Arial"/>
                <w:b/>
                <w:color w:val="C00000"/>
                <w:sz w:val="20"/>
              </w:rPr>
              <w:t>Estrategias</w:t>
            </w:r>
          </w:p>
        </w:tc>
      </w:tr>
      <w:tr w:rsidR="00412092" w:rsidRPr="00BB0E53" w:rsidTr="001C1F46">
        <w:trPr>
          <w:trHeight w:val="226"/>
        </w:trPr>
        <w:tc>
          <w:tcPr>
            <w:tcW w:w="2217" w:type="pct"/>
            <w:vAlign w:val="center"/>
          </w:tcPr>
          <w:p w:rsidR="00412092" w:rsidRPr="00BB0E53" w:rsidRDefault="00412092" w:rsidP="0000260C">
            <w:pPr>
              <w:spacing w:after="200"/>
              <w:jc w:val="both"/>
              <w:rPr>
                <w:rFonts w:asciiTheme="majorHAnsi" w:hAnsiTheme="majorHAnsi" w:cs="Arial"/>
                <w:sz w:val="22"/>
                <w:szCs w:val="22"/>
              </w:rPr>
            </w:pPr>
            <w:r w:rsidRPr="00BB0E53">
              <w:rPr>
                <w:rFonts w:asciiTheme="majorHAnsi" w:hAnsiTheme="majorHAnsi" w:cs="Arial"/>
                <w:sz w:val="22"/>
                <w:szCs w:val="22"/>
              </w:rPr>
              <w:t>Mejorar el entendimiento de las prioridades Institucionales</w:t>
            </w:r>
          </w:p>
        </w:tc>
        <w:tc>
          <w:tcPr>
            <w:tcW w:w="2783" w:type="pct"/>
            <w:vAlign w:val="center"/>
          </w:tcPr>
          <w:p w:rsidR="00412092" w:rsidRPr="00BB0E53" w:rsidRDefault="00412092" w:rsidP="005E1E04">
            <w:pPr>
              <w:spacing w:after="200"/>
              <w:jc w:val="both"/>
              <w:rPr>
                <w:rFonts w:asciiTheme="majorHAnsi" w:hAnsiTheme="majorHAnsi" w:cs="Arial"/>
                <w:sz w:val="20"/>
              </w:rPr>
            </w:pPr>
            <w:r w:rsidRPr="00BB0E53">
              <w:rPr>
                <w:rFonts w:asciiTheme="majorHAnsi" w:hAnsiTheme="majorHAnsi" w:cs="Arial"/>
                <w:sz w:val="20"/>
              </w:rPr>
              <w:t>Impulsar los programas de capacitación para el mejor desarrollo de las funciones de cada área</w:t>
            </w:r>
          </w:p>
          <w:p w:rsidR="00412092" w:rsidRPr="00BB0E53" w:rsidRDefault="00412092" w:rsidP="005E1E04">
            <w:pPr>
              <w:spacing w:after="200"/>
              <w:jc w:val="both"/>
              <w:rPr>
                <w:rFonts w:asciiTheme="majorHAnsi" w:hAnsiTheme="majorHAnsi" w:cs="Arial"/>
                <w:sz w:val="20"/>
              </w:rPr>
            </w:pPr>
            <w:r w:rsidRPr="00BB0E53">
              <w:rPr>
                <w:rFonts w:asciiTheme="majorHAnsi" w:hAnsiTheme="majorHAnsi" w:cs="Arial"/>
                <w:sz w:val="20"/>
              </w:rPr>
              <w:t>Incrementar la participación de todo el personal en el desarrollo de los documentos rectores</w:t>
            </w:r>
          </w:p>
          <w:p w:rsidR="00412092" w:rsidRPr="00BB0E53" w:rsidRDefault="00412092" w:rsidP="005E1E04">
            <w:pPr>
              <w:spacing w:after="200"/>
              <w:jc w:val="both"/>
              <w:rPr>
                <w:rFonts w:asciiTheme="majorHAnsi" w:hAnsiTheme="majorHAnsi" w:cs="Arial"/>
                <w:sz w:val="20"/>
              </w:rPr>
            </w:pPr>
            <w:r w:rsidRPr="00BB0E53">
              <w:rPr>
                <w:rFonts w:asciiTheme="majorHAnsi" w:hAnsiTheme="majorHAnsi" w:cs="Arial"/>
                <w:sz w:val="20"/>
              </w:rPr>
              <w:t>Optimizar la comunicación interna y los procesos estratégicos de la Institución</w:t>
            </w:r>
          </w:p>
        </w:tc>
      </w:tr>
      <w:tr w:rsidR="00412092" w:rsidRPr="00BB0E53" w:rsidTr="001C1F46">
        <w:trPr>
          <w:trHeight w:val="226"/>
        </w:trPr>
        <w:tc>
          <w:tcPr>
            <w:tcW w:w="2217" w:type="pct"/>
            <w:vAlign w:val="center"/>
          </w:tcPr>
          <w:p w:rsidR="00412092" w:rsidRPr="00BB0E53" w:rsidRDefault="00412092" w:rsidP="0000260C">
            <w:pPr>
              <w:autoSpaceDE w:val="0"/>
              <w:autoSpaceDN w:val="0"/>
              <w:adjustRightInd w:val="0"/>
              <w:jc w:val="both"/>
              <w:rPr>
                <w:rFonts w:asciiTheme="majorHAnsi" w:hAnsiTheme="majorHAnsi" w:cs="Arial"/>
                <w:sz w:val="22"/>
                <w:szCs w:val="22"/>
              </w:rPr>
            </w:pPr>
            <w:r w:rsidRPr="00BB0E53">
              <w:rPr>
                <w:rFonts w:asciiTheme="majorHAnsi" w:hAnsiTheme="majorHAnsi" w:cs="Arial"/>
                <w:sz w:val="22"/>
                <w:szCs w:val="22"/>
              </w:rPr>
              <w:t>Mejorar el desempeño de quienes ocupan los puestos administrativos y docentes</w:t>
            </w:r>
          </w:p>
          <w:p w:rsidR="00412092" w:rsidRPr="00BB0E53" w:rsidRDefault="00412092" w:rsidP="0000260C">
            <w:pPr>
              <w:spacing w:after="200"/>
              <w:jc w:val="both"/>
              <w:rPr>
                <w:rFonts w:asciiTheme="majorHAnsi" w:hAnsiTheme="majorHAnsi" w:cs="Arial"/>
                <w:sz w:val="22"/>
                <w:szCs w:val="22"/>
                <w:highlight w:val="cyan"/>
              </w:rPr>
            </w:pPr>
          </w:p>
        </w:tc>
        <w:tc>
          <w:tcPr>
            <w:tcW w:w="2783" w:type="pct"/>
            <w:vAlign w:val="center"/>
          </w:tcPr>
          <w:p w:rsidR="00412092" w:rsidRPr="00BB0E53" w:rsidRDefault="00412092" w:rsidP="005E1E04">
            <w:pPr>
              <w:spacing w:after="200"/>
              <w:jc w:val="both"/>
              <w:rPr>
                <w:rFonts w:asciiTheme="majorHAnsi" w:hAnsiTheme="majorHAnsi" w:cs="Arial"/>
                <w:sz w:val="20"/>
              </w:rPr>
            </w:pPr>
            <w:r w:rsidRPr="00BB0E53">
              <w:rPr>
                <w:rFonts w:asciiTheme="majorHAnsi" w:hAnsiTheme="majorHAnsi" w:cs="Arial"/>
                <w:sz w:val="20"/>
              </w:rPr>
              <w:t>Eficientar los mecanismos de evaluación y contratación de personal administrativo</w:t>
            </w:r>
            <w:r w:rsidR="005E1E04" w:rsidRPr="00BB0E53">
              <w:rPr>
                <w:rFonts w:asciiTheme="majorHAnsi" w:hAnsiTheme="majorHAnsi" w:cs="Arial"/>
                <w:sz w:val="20"/>
              </w:rPr>
              <w:t>.</w:t>
            </w:r>
          </w:p>
          <w:p w:rsidR="00412092" w:rsidRPr="00BB0E53" w:rsidRDefault="00412092" w:rsidP="005E1E04">
            <w:pPr>
              <w:spacing w:after="200"/>
              <w:jc w:val="both"/>
              <w:rPr>
                <w:rFonts w:asciiTheme="majorHAnsi" w:hAnsiTheme="majorHAnsi" w:cs="Arial"/>
                <w:sz w:val="20"/>
              </w:rPr>
            </w:pPr>
            <w:r w:rsidRPr="00BB0E53">
              <w:rPr>
                <w:rFonts w:asciiTheme="majorHAnsi" w:hAnsiTheme="majorHAnsi" w:cs="Arial"/>
                <w:sz w:val="20"/>
              </w:rPr>
              <w:t>Realizar exámenes de oposición para el otorgamiento  de todas las horas de asignatura que son asignadas al personal docente.</w:t>
            </w:r>
          </w:p>
          <w:p w:rsidR="005E1E04" w:rsidRPr="00BB0E53" w:rsidRDefault="005E1E04" w:rsidP="005E1E04">
            <w:pPr>
              <w:spacing w:after="200"/>
              <w:jc w:val="both"/>
              <w:rPr>
                <w:rFonts w:asciiTheme="majorHAnsi" w:hAnsiTheme="majorHAnsi" w:cs="Arial"/>
                <w:sz w:val="20"/>
              </w:rPr>
            </w:pPr>
            <w:r w:rsidRPr="00BB0E53">
              <w:rPr>
                <w:rFonts w:asciiTheme="majorHAnsi" w:hAnsiTheme="majorHAnsi" w:cs="Arial"/>
                <w:sz w:val="20"/>
              </w:rPr>
              <w:t>Adecuar la estructura organizacional acorde a las necesidades de la Institución.</w:t>
            </w:r>
          </w:p>
        </w:tc>
      </w:tr>
      <w:tr w:rsidR="00412092" w:rsidRPr="00BB0E53" w:rsidTr="001C1F46">
        <w:trPr>
          <w:trHeight w:val="226"/>
        </w:trPr>
        <w:tc>
          <w:tcPr>
            <w:tcW w:w="2217" w:type="pct"/>
            <w:vAlign w:val="center"/>
          </w:tcPr>
          <w:p w:rsidR="00412092" w:rsidRPr="00BB0E53" w:rsidRDefault="00412092" w:rsidP="00F46B39">
            <w:pPr>
              <w:spacing w:after="200"/>
              <w:jc w:val="both"/>
              <w:rPr>
                <w:rFonts w:asciiTheme="majorHAnsi" w:hAnsiTheme="majorHAnsi" w:cs="Arial"/>
                <w:sz w:val="22"/>
                <w:szCs w:val="22"/>
              </w:rPr>
            </w:pPr>
            <w:r w:rsidRPr="00BB0E53">
              <w:rPr>
                <w:rFonts w:asciiTheme="majorHAnsi" w:hAnsiTheme="majorHAnsi" w:cs="Arial"/>
                <w:sz w:val="22"/>
                <w:szCs w:val="22"/>
              </w:rPr>
              <w:t xml:space="preserve">Lograr una </w:t>
            </w:r>
            <w:r w:rsidR="00F46B39" w:rsidRPr="00BB0E53">
              <w:rPr>
                <w:rFonts w:asciiTheme="majorHAnsi" w:hAnsiTheme="majorHAnsi" w:cs="Arial"/>
                <w:sz w:val="22"/>
                <w:szCs w:val="22"/>
              </w:rPr>
              <w:t>a</w:t>
            </w:r>
            <w:r w:rsidRPr="00BB0E53">
              <w:rPr>
                <w:rFonts w:asciiTheme="majorHAnsi" w:hAnsiTheme="majorHAnsi" w:cs="Arial"/>
                <w:sz w:val="22"/>
                <w:szCs w:val="22"/>
              </w:rPr>
              <w:t>lta estabilidad  laboral para el personal docente y administrativo</w:t>
            </w:r>
          </w:p>
        </w:tc>
        <w:tc>
          <w:tcPr>
            <w:tcW w:w="2783" w:type="pct"/>
            <w:vAlign w:val="center"/>
          </w:tcPr>
          <w:p w:rsidR="005E1E04" w:rsidRPr="00BB0E53" w:rsidRDefault="005E1E04" w:rsidP="005E1E04">
            <w:pPr>
              <w:spacing w:after="200"/>
              <w:jc w:val="both"/>
              <w:rPr>
                <w:rFonts w:asciiTheme="majorHAnsi" w:hAnsiTheme="majorHAnsi" w:cs="Arial"/>
                <w:sz w:val="20"/>
              </w:rPr>
            </w:pPr>
          </w:p>
          <w:p w:rsidR="00412092" w:rsidRPr="00BB0E53" w:rsidRDefault="005E1E04" w:rsidP="005E1E04">
            <w:pPr>
              <w:spacing w:after="200"/>
              <w:jc w:val="both"/>
              <w:rPr>
                <w:rFonts w:asciiTheme="majorHAnsi" w:hAnsiTheme="majorHAnsi" w:cs="Arial"/>
                <w:sz w:val="20"/>
              </w:rPr>
            </w:pPr>
            <w:r w:rsidRPr="00BB0E53">
              <w:rPr>
                <w:rFonts w:asciiTheme="majorHAnsi" w:hAnsiTheme="majorHAnsi" w:cs="Arial"/>
                <w:sz w:val="20"/>
              </w:rPr>
              <w:t>Incrementar el número</w:t>
            </w:r>
            <w:r w:rsidR="00412092" w:rsidRPr="00BB0E53">
              <w:rPr>
                <w:rFonts w:asciiTheme="majorHAnsi" w:hAnsiTheme="majorHAnsi" w:cs="Arial"/>
                <w:sz w:val="20"/>
              </w:rPr>
              <w:t xml:space="preserve"> de plazas para personal</w:t>
            </w:r>
            <w:r w:rsidRPr="00BB0E53">
              <w:rPr>
                <w:rFonts w:asciiTheme="majorHAnsi" w:hAnsiTheme="majorHAnsi" w:cs="Arial"/>
                <w:sz w:val="20"/>
              </w:rPr>
              <w:t xml:space="preserve"> docente</w:t>
            </w:r>
            <w:r w:rsidR="00412092" w:rsidRPr="00BB0E53">
              <w:rPr>
                <w:rFonts w:asciiTheme="majorHAnsi" w:hAnsiTheme="majorHAnsi" w:cs="Arial"/>
                <w:sz w:val="20"/>
              </w:rPr>
              <w:t xml:space="preserve"> de tiempo completo  titular y asociado</w:t>
            </w:r>
          </w:p>
          <w:p w:rsidR="00412092" w:rsidRPr="00BB0E53" w:rsidRDefault="00412092" w:rsidP="005E1E04">
            <w:pPr>
              <w:spacing w:after="200"/>
              <w:jc w:val="both"/>
              <w:rPr>
                <w:rFonts w:asciiTheme="majorHAnsi" w:hAnsiTheme="majorHAnsi" w:cs="Arial"/>
                <w:sz w:val="20"/>
              </w:rPr>
            </w:pPr>
            <w:r w:rsidRPr="00BB0E53">
              <w:rPr>
                <w:rFonts w:asciiTheme="majorHAnsi" w:hAnsiTheme="majorHAnsi" w:cs="Arial"/>
                <w:sz w:val="20"/>
              </w:rPr>
              <w:t>Lograr la inscripción del Instituto en el Programa de Desarrollo profesional docente antes PROMEP</w:t>
            </w:r>
          </w:p>
          <w:p w:rsidR="00412092" w:rsidRPr="00BB0E53" w:rsidRDefault="005E1E04" w:rsidP="005E1E04">
            <w:pPr>
              <w:spacing w:after="200"/>
              <w:jc w:val="both"/>
              <w:rPr>
                <w:rFonts w:asciiTheme="majorHAnsi" w:hAnsiTheme="majorHAnsi" w:cs="Arial"/>
                <w:sz w:val="20"/>
              </w:rPr>
            </w:pPr>
            <w:r w:rsidRPr="00BB0E53">
              <w:rPr>
                <w:rFonts w:asciiTheme="majorHAnsi" w:hAnsiTheme="majorHAnsi" w:cs="Arial"/>
                <w:sz w:val="20"/>
              </w:rPr>
              <w:t>Mejorar el sentido de pertenencia del personal administrativo y docente</w:t>
            </w:r>
          </w:p>
        </w:tc>
      </w:tr>
      <w:tr w:rsidR="00412092" w:rsidRPr="00BB0E53" w:rsidTr="001C1F46">
        <w:trPr>
          <w:trHeight w:val="226"/>
        </w:trPr>
        <w:tc>
          <w:tcPr>
            <w:tcW w:w="2217" w:type="pct"/>
            <w:vAlign w:val="center"/>
          </w:tcPr>
          <w:p w:rsidR="00412092" w:rsidRPr="00BB0E53" w:rsidRDefault="00F46B39" w:rsidP="005E7B09">
            <w:pPr>
              <w:spacing w:after="200"/>
              <w:jc w:val="both"/>
              <w:rPr>
                <w:rFonts w:asciiTheme="majorHAnsi" w:hAnsiTheme="majorHAnsi" w:cs="Arial"/>
                <w:sz w:val="22"/>
                <w:szCs w:val="22"/>
              </w:rPr>
            </w:pPr>
            <w:r w:rsidRPr="00BB0E53">
              <w:rPr>
                <w:rFonts w:asciiTheme="majorHAnsi" w:hAnsiTheme="majorHAnsi" w:cs="Arial"/>
                <w:sz w:val="22"/>
                <w:szCs w:val="22"/>
              </w:rPr>
              <w:t>Aumentar</w:t>
            </w:r>
            <w:r w:rsidR="00412092" w:rsidRPr="00BB0E53">
              <w:rPr>
                <w:rFonts w:asciiTheme="majorHAnsi" w:hAnsiTheme="majorHAnsi" w:cs="Arial"/>
                <w:sz w:val="22"/>
                <w:szCs w:val="22"/>
              </w:rPr>
              <w:t xml:space="preserve"> la capacidad de atención para los </w:t>
            </w:r>
            <w:r w:rsidR="005E7B09" w:rsidRPr="00BB0E53">
              <w:rPr>
                <w:rFonts w:asciiTheme="majorHAnsi" w:hAnsiTheme="majorHAnsi" w:cs="Arial"/>
                <w:sz w:val="22"/>
                <w:szCs w:val="22"/>
              </w:rPr>
              <w:t>aspirantes a educación superior</w:t>
            </w:r>
            <w:r w:rsidR="00412092" w:rsidRPr="00BB0E53">
              <w:rPr>
                <w:rFonts w:asciiTheme="majorHAnsi" w:hAnsiTheme="majorHAnsi" w:cs="Arial"/>
                <w:sz w:val="22"/>
                <w:szCs w:val="22"/>
              </w:rPr>
              <w:t>.</w:t>
            </w:r>
          </w:p>
        </w:tc>
        <w:tc>
          <w:tcPr>
            <w:tcW w:w="2783" w:type="pct"/>
            <w:vAlign w:val="center"/>
          </w:tcPr>
          <w:p w:rsidR="00F46B39" w:rsidRPr="00BB0E53" w:rsidRDefault="00F46B39" w:rsidP="00F46B39">
            <w:pPr>
              <w:spacing w:after="200"/>
              <w:rPr>
                <w:rFonts w:asciiTheme="majorHAnsi" w:hAnsiTheme="majorHAnsi" w:cs="Arial"/>
                <w:sz w:val="20"/>
              </w:rPr>
            </w:pPr>
            <w:r w:rsidRPr="00BB0E53">
              <w:rPr>
                <w:rFonts w:asciiTheme="majorHAnsi" w:hAnsiTheme="majorHAnsi" w:cs="Arial"/>
                <w:sz w:val="20"/>
              </w:rPr>
              <w:t>I</w:t>
            </w:r>
            <w:r w:rsidR="00412092" w:rsidRPr="00BB0E53">
              <w:rPr>
                <w:rFonts w:asciiTheme="majorHAnsi" w:hAnsiTheme="majorHAnsi" w:cs="Arial"/>
                <w:sz w:val="20"/>
              </w:rPr>
              <w:t xml:space="preserve">ncrementar </w:t>
            </w:r>
            <w:r w:rsidRPr="00BB0E53">
              <w:rPr>
                <w:rFonts w:asciiTheme="majorHAnsi" w:hAnsiTheme="majorHAnsi" w:cs="Arial"/>
                <w:sz w:val="20"/>
              </w:rPr>
              <w:t xml:space="preserve"> la infraestructura física</w:t>
            </w:r>
          </w:p>
          <w:p w:rsidR="00412092" w:rsidRPr="00BB0E53" w:rsidRDefault="00F46B39" w:rsidP="00F46B39">
            <w:pPr>
              <w:spacing w:after="200"/>
              <w:rPr>
                <w:rFonts w:asciiTheme="majorHAnsi" w:hAnsiTheme="majorHAnsi" w:cs="Arial"/>
                <w:sz w:val="20"/>
              </w:rPr>
            </w:pPr>
            <w:r w:rsidRPr="00BB0E53">
              <w:rPr>
                <w:rFonts w:asciiTheme="majorHAnsi" w:hAnsiTheme="majorHAnsi" w:cs="Arial"/>
                <w:sz w:val="20"/>
              </w:rPr>
              <w:t>Incrementar los recursos humanos</w:t>
            </w:r>
          </w:p>
          <w:p w:rsidR="00F46B39" w:rsidRPr="00BB0E53" w:rsidRDefault="00F46B39" w:rsidP="00F46B39">
            <w:pPr>
              <w:spacing w:after="200"/>
              <w:rPr>
                <w:rFonts w:asciiTheme="majorHAnsi" w:hAnsiTheme="majorHAnsi" w:cs="Arial"/>
                <w:sz w:val="20"/>
              </w:rPr>
            </w:pPr>
            <w:r w:rsidRPr="00BB0E53">
              <w:rPr>
                <w:rFonts w:asciiTheme="majorHAnsi" w:hAnsiTheme="majorHAnsi" w:cs="Arial"/>
                <w:sz w:val="20"/>
              </w:rPr>
              <w:t>Incrementar los recursos financieros</w:t>
            </w:r>
          </w:p>
        </w:tc>
      </w:tr>
      <w:tr w:rsidR="00412092" w:rsidRPr="00BB0E53" w:rsidTr="001C1F46">
        <w:trPr>
          <w:trHeight w:val="226"/>
        </w:trPr>
        <w:tc>
          <w:tcPr>
            <w:tcW w:w="2217" w:type="pct"/>
            <w:vAlign w:val="center"/>
          </w:tcPr>
          <w:p w:rsidR="00412092" w:rsidRPr="00BB0E53" w:rsidRDefault="00412092" w:rsidP="0000260C">
            <w:pPr>
              <w:spacing w:after="200"/>
              <w:jc w:val="both"/>
              <w:rPr>
                <w:rFonts w:asciiTheme="majorHAnsi" w:hAnsiTheme="majorHAnsi" w:cs="Arial"/>
                <w:sz w:val="22"/>
                <w:szCs w:val="22"/>
              </w:rPr>
            </w:pPr>
            <w:r w:rsidRPr="00BB0E53">
              <w:rPr>
                <w:rFonts w:asciiTheme="majorHAnsi" w:hAnsiTheme="majorHAnsi" w:cs="Arial"/>
                <w:sz w:val="22"/>
                <w:szCs w:val="22"/>
              </w:rPr>
              <w:t>Mejorar la vinculación con el sector productivo y social</w:t>
            </w:r>
          </w:p>
        </w:tc>
        <w:tc>
          <w:tcPr>
            <w:tcW w:w="2783" w:type="pct"/>
            <w:vAlign w:val="center"/>
          </w:tcPr>
          <w:p w:rsidR="00412092" w:rsidRPr="00BB0E53" w:rsidRDefault="00412092" w:rsidP="001C1F46">
            <w:pPr>
              <w:spacing w:after="200"/>
              <w:rPr>
                <w:rFonts w:asciiTheme="majorHAnsi" w:hAnsiTheme="majorHAnsi" w:cs="Arial"/>
                <w:sz w:val="20"/>
              </w:rPr>
            </w:pPr>
            <w:r w:rsidRPr="00BB0E53">
              <w:rPr>
                <w:rFonts w:asciiTheme="majorHAnsi" w:hAnsiTheme="majorHAnsi" w:cs="Arial"/>
                <w:sz w:val="20"/>
              </w:rPr>
              <w:t>Instalar el comité de vinculación del Instituto para fortalecer las alianzas con el sector productivo y social</w:t>
            </w:r>
          </w:p>
          <w:p w:rsidR="00412092" w:rsidRPr="00BB0E53" w:rsidRDefault="00412092" w:rsidP="001C1F46">
            <w:pPr>
              <w:spacing w:after="200"/>
              <w:rPr>
                <w:rFonts w:asciiTheme="majorHAnsi" w:hAnsiTheme="majorHAnsi" w:cs="Arial"/>
                <w:sz w:val="20"/>
              </w:rPr>
            </w:pPr>
            <w:r w:rsidRPr="00BB0E53">
              <w:rPr>
                <w:rFonts w:asciiTheme="majorHAnsi" w:hAnsiTheme="majorHAnsi" w:cs="Arial"/>
                <w:sz w:val="20"/>
              </w:rPr>
              <w:t xml:space="preserve">Desarrollar proyectos de investigación en conjunto con </w:t>
            </w:r>
            <w:r w:rsidRPr="00BB0E53">
              <w:rPr>
                <w:rFonts w:asciiTheme="majorHAnsi" w:hAnsiTheme="majorHAnsi" w:cs="Arial"/>
                <w:sz w:val="20"/>
              </w:rPr>
              <w:lastRenderedPageBreak/>
              <w:t>el sector productivo y social</w:t>
            </w:r>
          </w:p>
          <w:p w:rsidR="00412092" w:rsidRPr="00BB0E53" w:rsidRDefault="00412092" w:rsidP="001C1F46">
            <w:pPr>
              <w:spacing w:after="200"/>
              <w:rPr>
                <w:rFonts w:asciiTheme="majorHAnsi" w:hAnsiTheme="majorHAnsi" w:cs="Arial"/>
                <w:sz w:val="20"/>
              </w:rPr>
            </w:pPr>
            <w:r w:rsidRPr="00BB0E53">
              <w:rPr>
                <w:rFonts w:asciiTheme="majorHAnsi" w:hAnsiTheme="majorHAnsi" w:cs="Arial"/>
                <w:sz w:val="20"/>
              </w:rPr>
              <w:t>Establecer prioridades en conjunto con el sector social y productivo</w:t>
            </w:r>
          </w:p>
        </w:tc>
      </w:tr>
    </w:tbl>
    <w:p w:rsidR="00E41ADB" w:rsidRPr="00BB0E53" w:rsidRDefault="002B4088">
      <w:pPr>
        <w:spacing w:after="200" w:line="276" w:lineRule="auto"/>
        <w:rPr>
          <w:rFonts w:asciiTheme="majorHAnsi" w:hAnsiTheme="majorHAnsi" w:cs="Arial"/>
        </w:rPr>
      </w:pPr>
      <w:r w:rsidRPr="00BB0E53">
        <w:rPr>
          <w:rFonts w:asciiTheme="majorHAnsi" w:hAnsiTheme="majorHAnsi" w:cs="Arial"/>
        </w:rPr>
        <w:lastRenderedPageBreak/>
        <w:tab/>
      </w:r>
      <w:r w:rsidRPr="00BB0E53">
        <w:rPr>
          <w:rFonts w:asciiTheme="majorHAnsi" w:hAnsiTheme="majorHAnsi" w:cs="Arial"/>
        </w:rPr>
        <w:tab/>
      </w:r>
      <w:r w:rsidRPr="00BB0E53">
        <w:rPr>
          <w:rFonts w:asciiTheme="majorHAnsi" w:hAnsiTheme="majorHAnsi" w:cs="Arial"/>
        </w:rPr>
        <w:tab/>
      </w:r>
    </w:p>
    <w:p w:rsidR="00556116" w:rsidRPr="00BB0E53" w:rsidRDefault="00556116">
      <w:pPr>
        <w:spacing w:after="200" w:line="276" w:lineRule="auto"/>
        <w:rPr>
          <w:rFonts w:asciiTheme="majorHAnsi" w:hAnsiTheme="majorHAnsi" w:cs="Arial"/>
        </w:rPr>
      </w:pPr>
    </w:p>
    <w:p w:rsidR="00556116" w:rsidRPr="00BB0E53" w:rsidRDefault="00556116">
      <w:pPr>
        <w:spacing w:after="200" w:line="276" w:lineRule="auto"/>
        <w:rPr>
          <w:rFonts w:asciiTheme="majorHAnsi" w:hAnsiTheme="majorHAnsi" w:cs="Arial"/>
        </w:rPr>
      </w:pPr>
    </w:p>
    <w:p w:rsidR="00D63F0E" w:rsidRPr="00BB0E53" w:rsidRDefault="00D63F0E">
      <w:pPr>
        <w:spacing w:after="200" w:line="276" w:lineRule="auto"/>
        <w:rPr>
          <w:rFonts w:asciiTheme="majorHAnsi" w:hAnsiTheme="majorHAnsi" w:cs="Arial"/>
        </w:rPr>
      </w:pPr>
    </w:p>
    <w:p w:rsidR="00D63F0E" w:rsidRPr="00BB0E53" w:rsidRDefault="00D63F0E">
      <w:pPr>
        <w:spacing w:after="200" w:line="276" w:lineRule="auto"/>
        <w:rPr>
          <w:rFonts w:asciiTheme="majorHAnsi" w:hAnsiTheme="majorHAnsi" w:cs="Arial"/>
        </w:rPr>
      </w:pPr>
    </w:p>
    <w:p w:rsidR="00D63F0E" w:rsidRPr="00BB0E53" w:rsidRDefault="00D63F0E">
      <w:pPr>
        <w:spacing w:after="200" w:line="276" w:lineRule="auto"/>
        <w:rPr>
          <w:rFonts w:asciiTheme="majorHAnsi" w:hAnsiTheme="majorHAnsi" w:cs="Arial"/>
        </w:rPr>
      </w:pPr>
    </w:p>
    <w:p w:rsidR="00D63F0E" w:rsidRPr="00BB0E53" w:rsidRDefault="00D63F0E">
      <w:pPr>
        <w:spacing w:after="200" w:line="276" w:lineRule="auto"/>
        <w:rPr>
          <w:rFonts w:asciiTheme="majorHAnsi" w:hAnsiTheme="majorHAnsi" w:cs="Arial"/>
        </w:rPr>
      </w:pPr>
    </w:p>
    <w:p w:rsidR="00D63F0E" w:rsidRPr="00BB0E53" w:rsidRDefault="00D63F0E">
      <w:pPr>
        <w:spacing w:after="200" w:line="276" w:lineRule="auto"/>
        <w:rPr>
          <w:rFonts w:asciiTheme="majorHAnsi" w:hAnsiTheme="majorHAnsi" w:cs="Arial"/>
        </w:rPr>
      </w:pPr>
    </w:p>
    <w:p w:rsidR="00D63F0E" w:rsidRPr="00BB0E53" w:rsidRDefault="00D63F0E">
      <w:pPr>
        <w:spacing w:after="200" w:line="276" w:lineRule="auto"/>
        <w:rPr>
          <w:rFonts w:asciiTheme="majorHAnsi" w:hAnsiTheme="majorHAnsi" w:cs="Arial"/>
        </w:rPr>
      </w:pPr>
    </w:p>
    <w:p w:rsidR="00D63F0E" w:rsidRPr="00BB0E53" w:rsidRDefault="00D63F0E">
      <w:pPr>
        <w:spacing w:after="200" w:line="276" w:lineRule="auto"/>
        <w:rPr>
          <w:rFonts w:asciiTheme="majorHAnsi" w:hAnsiTheme="majorHAnsi" w:cs="Arial"/>
        </w:rPr>
      </w:pPr>
    </w:p>
    <w:p w:rsidR="00D63F0E" w:rsidRPr="00BB0E53" w:rsidRDefault="00D63F0E">
      <w:pPr>
        <w:spacing w:after="200" w:line="276" w:lineRule="auto"/>
        <w:rPr>
          <w:rFonts w:asciiTheme="majorHAnsi" w:hAnsiTheme="majorHAnsi" w:cs="Arial"/>
        </w:rPr>
      </w:pPr>
    </w:p>
    <w:p w:rsidR="00D63F0E" w:rsidRPr="00BB0E53" w:rsidRDefault="00D63F0E">
      <w:pPr>
        <w:spacing w:after="200" w:line="276" w:lineRule="auto"/>
        <w:rPr>
          <w:rFonts w:asciiTheme="majorHAnsi" w:hAnsiTheme="majorHAnsi" w:cs="Arial"/>
        </w:rPr>
      </w:pPr>
    </w:p>
    <w:p w:rsidR="00D63F0E" w:rsidRPr="00BB0E53" w:rsidRDefault="00D63F0E">
      <w:pPr>
        <w:spacing w:after="200" w:line="276" w:lineRule="auto"/>
        <w:rPr>
          <w:rFonts w:asciiTheme="majorHAnsi" w:hAnsiTheme="majorHAnsi" w:cs="Arial"/>
        </w:rPr>
      </w:pPr>
    </w:p>
    <w:p w:rsidR="00D63F0E" w:rsidRPr="00BB0E53" w:rsidRDefault="00D63F0E">
      <w:pPr>
        <w:spacing w:after="200" w:line="276" w:lineRule="auto"/>
        <w:rPr>
          <w:rFonts w:asciiTheme="majorHAnsi" w:hAnsiTheme="majorHAnsi" w:cs="Arial"/>
        </w:rPr>
      </w:pPr>
    </w:p>
    <w:p w:rsidR="00D63F0E" w:rsidRPr="00BB0E53" w:rsidRDefault="00D63F0E">
      <w:pPr>
        <w:spacing w:after="200" w:line="276" w:lineRule="auto"/>
        <w:rPr>
          <w:rFonts w:asciiTheme="majorHAnsi" w:hAnsiTheme="majorHAnsi" w:cs="Arial"/>
        </w:rPr>
      </w:pPr>
    </w:p>
    <w:p w:rsidR="00D63F0E" w:rsidRPr="00BB0E53" w:rsidRDefault="00D63F0E">
      <w:pPr>
        <w:spacing w:after="200" w:line="276" w:lineRule="auto"/>
        <w:rPr>
          <w:rFonts w:asciiTheme="majorHAnsi" w:hAnsiTheme="majorHAnsi" w:cs="Arial"/>
        </w:rPr>
      </w:pPr>
    </w:p>
    <w:p w:rsidR="00D63F0E" w:rsidRPr="00BB0E53" w:rsidRDefault="00D63F0E">
      <w:pPr>
        <w:spacing w:after="200" w:line="276" w:lineRule="auto"/>
        <w:rPr>
          <w:rFonts w:asciiTheme="majorHAnsi" w:hAnsiTheme="majorHAnsi" w:cs="Arial"/>
        </w:rPr>
      </w:pPr>
    </w:p>
    <w:p w:rsidR="00D63F0E" w:rsidRPr="00BB0E53" w:rsidRDefault="00D63F0E">
      <w:pPr>
        <w:spacing w:after="200" w:line="276" w:lineRule="auto"/>
        <w:rPr>
          <w:rFonts w:asciiTheme="majorHAnsi" w:hAnsiTheme="majorHAnsi" w:cs="Arial"/>
        </w:rPr>
      </w:pPr>
    </w:p>
    <w:p w:rsidR="00D63F0E" w:rsidRPr="00BB0E53" w:rsidRDefault="00D63F0E">
      <w:pPr>
        <w:spacing w:after="200" w:line="276" w:lineRule="auto"/>
        <w:rPr>
          <w:rFonts w:asciiTheme="majorHAnsi" w:hAnsiTheme="majorHAnsi" w:cs="Arial"/>
        </w:rPr>
      </w:pPr>
    </w:p>
    <w:p w:rsidR="00D63F0E" w:rsidRPr="00BB0E53" w:rsidRDefault="00D63F0E">
      <w:pPr>
        <w:spacing w:after="200" w:line="276" w:lineRule="auto"/>
        <w:rPr>
          <w:rFonts w:asciiTheme="majorHAnsi" w:hAnsiTheme="majorHAnsi" w:cs="Arial"/>
        </w:rPr>
      </w:pPr>
    </w:p>
    <w:p w:rsidR="00D63F0E" w:rsidRPr="00BB0E53" w:rsidRDefault="00D63F0E">
      <w:pPr>
        <w:spacing w:after="200" w:line="276" w:lineRule="auto"/>
        <w:rPr>
          <w:rFonts w:asciiTheme="majorHAnsi" w:hAnsiTheme="majorHAnsi" w:cs="Arial"/>
        </w:rPr>
      </w:pPr>
    </w:p>
    <w:p w:rsidR="00D63F0E" w:rsidRPr="00BB0E53" w:rsidRDefault="00D63F0E">
      <w:pPr>
        <w:spacing w:after="200" w:line="276" w:lineRule="auto"/>
        <w:rPr>
          <w:rFonts w:asciiTheme="majorHAnsi" w:hAnsiTheme="majorHAnsi" w:cs="Arial"/>
        </w:rPr>
      </w:pPr>
    </w:p>
    <w:p w:rsidR="003E7D99" w:rsidRPr="00BB0E53" w:rsidRDefault="003E7D99" w:rsidP="001836F9">
      <w:pPr>
        <w:pStyle w:val="Ttulo2"/>
        <w:shd w:val="clear" w:color="auto" w:fill="D9D9D9" w:themeFill="background1" w:themeFillShade="D9"/>
        <w:rPr>
          <w:rFonts w:cs="Arial"/>
          <w:color w:val="auto"/>
          <w:sz w:val="28"/>
        </w:rPr>
      </w:pPr>
      <w:bookmarkStart w:id="35" w:name="_Toc401757925"/>
      <w:r w:rsidRPr="00BB0E53">
        <w:rPr>
          <w:rFonts w:cs="Arial"/>
          <w:color w:val="auto"/>
          <w:sz w:val="28"/>
        </w:rPr>
        <w:lastRenderedPageBreak/>
        <w:t>Mecanismos para la instrumentación, seguimiento y evaluación</w:t>
      </w:r>
      <w:bookmarkEnd w:id="35"/>
      <w:r w:rsidR="005743A5" w:rsidRPr="00BB0E53">
        <w:rPr>
          <w:rFonts w:cs="Arial"/>
          <w:color w:val="auto"/>
          <w:sz w:val="28"/>
        </w:rPr>
        <w:fldChar w:fldCharType="begin"/>
      </w:r>
      <w:r w:rsidR="005743A5" w:rsidRPr="00BB0E53">
        <w:instrText xml:space="preserve"> XE "</w:instrText>
      </w:r>
      <w:r w:rsidR="00990982" w:rsidRPr="00BB0E53">
        <w:rPr>
          <w:color w:val="FFFFFF" w:themeColor="background1"/>
        </w:rPr>
        <w:instrText>24</w:instrText>
      </w:r>
      <w:r w:rsidR="005743A5" w:rsidRPr="00BB0E53">
        <w:rPr>
          <w:rFonts w:cs="Arial"/>
          <w:color w:val="auto"/>
          <w:sz w:val="28"/>
        </w:rPr>
        <w:instrText>Mecanismos para la instrumentación, seguimiento y evaluación</w:instrText>
      </w:r>
      <w:r w:rsidR="005743A5" w:rsidRPr="00BB0E53">
        <w:instrText xml:space="preserve">" </w:instrText>
      </w:r>
      <w:r w:rsidR="005743A5" w:rsidRPr="00BB0E53">
        <w:rPr>
          <w:rFonts w:cs="Arial"/>
          <w:color w:val="auto"/>
          <w:sz w:val="28"/>
        </w:rPr>
        <w:fldChar w:fldCharType="end"/>
      </w:r>
    </w:p>
    <w:p w:rsidR="00F445A3" w:rsidRPr="00BB0E53" w:rsidRDefault="00F445A3" w:rsidP="009D23DF">
      <w:pPr>
        <w:rPr>
          <w:rFonts w:asciiTheme="majorHAnsi" w:hAnsiTheme="majorHAnsi"/>
        </w:rPr>
      </w:pPr>
      <w:bookmarkStart w:id="36" w:name="_Toc370111820"/>
    </w:p>
    <w:p w:rsidR="00E41ADB" w:rsidRPr="00BB0E53" w:rsidRDefault="00E41ADB" w:rsidP="00E41ADB">
      <w:pPr>
        <w:pStyle w:val="Ttulo3"/>
        <w:rPr>
          <w:rFonts w:cs="Arial"/>
          <w:color w:val="auto"/>
        </w:rPr>
      </w:pPr>
      <w:bookmarkStart w:id="37" w:name="_Toc401757926"/>
      <w:bookmarkEnd w:id="36"/>
      <w:r w:rsidRPr="00BB0E53">
        <w:rPr>
          <w:rFonts w:cs="Arial"/>
          <w:color w:val="auto"/>
        </w:rPr>
        <w:t>Indicadores de desempeño</w:t>
      </w:r>
      <w:bookmarkEnd w:id="37"/>
    </w:p>
    <w:p w:rsidR="00E41ADB" w:rsidRPr="00BB0E53" w:rsidRDefault="00E41ADB" w:rsidP="00E41ADB">
      <w:pPr>
        <w:rPr>
          <w:rFonts w:asciiTheme="majorHAnsi" w:hAnsiTheme="majorHAnsi"/>
        </w:rPr>
      </w:pPr>
    </w:p>
    <w:p w:rsidR="00E41ADB" w:rsidRPr="00BB0E53" w:rsidRDefault="00E41ADB" w:rsidP="00E41ADB">
      <w:pPr>
        <w:autoSpaceDE w:val="0"/>
        <w:autoSpaceDN w:val="0"/>
        <w:adjustRightInd w:val="0"/>
        <w:jc w:val="both"/>
        <w:rPr>
          <w:rFonts w:asciiTheme="majorHAnsi" w:hAnsiTheme="majorHAnsi" w:cs="Arial"/>
          <w:sz w:val="22"/>
        </w:rPr>
      </w:pPr>
      <w:r w:rsidRPr="00BB0E53">
        <w:rPr>
          <w:rFonts w:asciiTheme="majorHAnsi" w:hAnsiTheme="majorHAnsi" w:cs="Arial"/>
          <w:sz w:val="22"/>
        </w:rPr>
        <w:t xml:space="preserve">Tabla. Relación de indicadores para los objetivos de tipo sustantivo. </w:t>
      </w:r>
    </w:p>
    <w:tbl>
      <w:tblPr>
        <w:tblStyle w:val="Cuadrculaclara-nfasis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484"/>
        <w:gridCol w:w="4570"/>
      </w:tblGrid>
      <w:tr w:rsidR="00E41ADB" w:rsidRPr="00BB0E53" w:rsidTr="00653CD1">
        <w:trPr>
          <w:cnfStyle w:val="100000000000" w:firstRow="1" w:lastRow="0" w:firstColumn="0" w:lastColumn="0" w:oddVBand="0" w:evenVBand="0" w:oddHBand="0" w:evenHBand="0" w:firstRowFirstColumn="0" w:firstRowLastColumn="0" w:lastRowFirstColumn="0" w:lastRowLastColumn="0"/>
          <w:trHeight w:val="553"/>
          <w:tblHeader/>
        </w:trPr>
        <w:tc>
          <w:tcPr>
            <w:tcW w:w="4484"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41ADB" w:rsidRPr="00BB0E53" w:rsidRDefault="00E41ADB" w:rsidP="00653CD1">
            <w:pPr>
              <w:jc w:val="center"/>
              <w:rPr>
                <w:rFonts w:asciiTheme="majorHAnsi" w:hAnsiTheme="majorHAnsi" w:cs="Arial"/>
                <w:color w:val="C00000"/>
                <w:sz w:val="20"/>
                <w:szCs w:val="20"/>
                <w:lang w:val="es-MX"/>
              </w:rPr>
            </w:pPr>
            <w:r w:rsidRPr="00BB0E53">
              <w:rPr>
                <w:rFonts w:asciiTheme="majorHAnsi" w:hAnsiTheme="majorHAnsi" w:cs="Arial"/>
                <w:color w:val="C00000"/>
                <w:sz w:val="20"/>
                <w:szCs w:val="20"/>
                <w:lang w:val="es-MX"/>
              </w:rPr>
              <w:t>Objetivo</w:t>
            </w:r>
            <w:r w:rsidR="00185DD5" w:rsidRPr="00BB0E53">
              <w:rPr>
                <w:rFonts w:asciiTheme="majorHAnsi" w:hAnsiTheme="majorHAnsi" w:cs="Arial"/>
                <w:color w:val="C00000"/>
                <w:sz w:val="20"/>
                <w:szCs w:val="20"/>
                <w:lang w:val="es-MX"/>
              </w:rPr>
              <w:t xml:space="preserve"> sustantivo</w:t>
            </w:r>
          </w:p>
        </w:tc>
        <w:tc>
          <w:tcPr>
            <w:tcW w:w="4570"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41ADB" w:rsidRPr="00BB0E53" w:rsidRDefault="00E41ADB" w:rsidP="00653CD1">
            <w:pPr>
              <w:jc w:val="center"/>
              <w:rPr>
                <w:rFonts w:asciiTheme="majorHAnsi" w:hAnsiTheme="majorHAnsi" w:cs="Arial"/>
                <w:color w:val="C00000"/>
                <w:sz w:val="20"/>
                <w:szCs w:val="20"/>
                <w:lang w:val="es-MX"/>
              </w:rPr>
            </w:pPr>
            <w:r w:rsidRPr="00BB0E53">
              <w:rPr>
                <w:rFonts w:asciiTheme="majorHAnsi" w:eastAsiaTheme="minorHAnsi" w:hAnsiTheme="majorHAnsi" w:cs="Calibri"/>
                <w:color w:val="C00000"/>
                <w:sz w:val="20"/>
                <w:szCs w:val="20"/>
                <w:lang w:val="es-MX" w:eastAsia="en-US"/>
              </w:rPr>
              <w:t>Nombre del indicador</w:t>
            </w:r>
          </w:p>
        </w:tc>
      </w:tr>
      <w:tr w:rsidR="00D63F0E" w:rsidRPr="00BB0E53" w:rsidTr="008D41C8">
        <w:trPr>
          <w:trHeight w:val="283"/>
        </w:trPr>
        <w:tc>
          <w:tcPr>
            <w:tcW w:w="4484" w:type="dxa"/>
            <w:vAlign w:val="center"/>
          </w:tcPr>
          <w:p w:rsidR="00D63F0E" w:rsidRPr="00BB0E53" w:rsidRDefault="00D63F0E" w:rsidP="0000260C">
            <w:pPr>
              <w:spacing w:after="200" w:line="276" w:lineRule="auto"/>
              <w:jc w:val="both"/>
              <w:rPr>
                <w:rFonts w:asciiTheme="majorHAnsi" w:hAnsiTheme="majorHAnsi" w:cs="Arial"/>
                <w:b/>
                <w:color w:val="C00000"/>
                <w:sz w:val="22"/>
                <w:szCs w:val="22"/>
              </w:rPr>
            </w:pPr>
            <w:r w:rsidRPr="00BB0E53">
              <w:rPr>
                <w:rFonts w:asciiTheme="majorHAnsi" w:hAnsiTheme="majorHAnsi" w:cs="Arial"/>
                <w:sz w:val="22"/>
                <w:szCs w:val="22"/>
              </w:rPr>
              <w:t>Incrementar la pertinencia de las especialidades de los programas educativos de Ingeniera ofertados</w:t>
            </w:r>
          </w:p>
        </w:tc>
        <w:tc>
          <w:tcPr>
            <w:tcW w:w="4570" w:type="dxa"/>
            <w:vAlign w:val="center"/>
          </w:tcPr>
          <w:p w:rsidR="00D63F0E" w:rsidRPr="00BB0E53" w:rsidRDefault="00D63F0E" w:rsidP="00C84037">
            <w:pPr>
              <w:rPr>
                <w:rFonts w:asciiTheme="majorHAnsi" w:hAnsiTheme="majorHAnsi" w:cs="Arial"/>
                <w:sz w:val="22"/>
                <w:szCs w:val="22"/>
                <w:lang w:val="es-MX"/>
              </w:rPr>
            </w:pPr>
            <w:r w:rsidRPr="00BB0E53">
              <w:rPr>
                <w:rFonts w:asciiTheme="majorHAnsi" w:hAnsiTheme="majorHAnsi" w:cs="Arial"/>
                <w:sz w:val="22"/>
                <w:szCs w:val="22"/>
                <w:lang w:val="es-MX"/>
              </w:rPr>
              <w:t>Porcentaje de  egresados laborando de acuerdo a su perfil</w:t>
            </w:r>
          </w:p>
        </w:tc>
      </w:tr>
      <w:tr w:rsidR="00D63F0E" w:rsidRPr="00BB0E53" w:rsidTr="008D41C8">
        <w:trPr>
          <w:trHeight w:val="298"/>
        </w:trPr>
        <w:tc>
          <w:tcPr>
            <w:tcW w:w="4484" w:type="dxa"/>
            <w:vAlign w:val="center"/>
          </w:tcPr>
          <w:p w:rsidR="00D63F0E" w:rsidRPr="00BB0E53" w:rsidRDefault="00D63F0E" w:rsidP="0000260C">
            <w:pPr>
              <w:spacing w:after="200" w:line="276" w:lineRule="auto"/>
              <w:jc w:val="both"/>
              <w:rPr>
                <w:rFonts w:asciiTheme="majorHAnsi" w:hAnsiTheme="majorHAnsi" w:cs="Arial"/>
                <w:b/>
                <w:color w:val="C00000"/>
                <w:sz w:val="22"/>
                <w:szCs w:val="22"/>
              </w:rPr>
            </w:pPr>
            <w:r w:rsidRPr="00BB0E53">
              <w:rPr>
                <w:rFonts w:asciiTheme="majorHAnsi" w:hAnsiTheme="majorHAnsi" w:cs="Arial"/>
                <w:sz w:val="22"/>
                <w:szCs w:val="22"/>
              </w:rPr>
              <w:t>Incrementar el número de estudiantes atendidos</w:t>
            </w:r>
          </w:p>
        </w:tc>
        <w:tc>
          <w:tcPr>
            <w:tcW w:w="4570" w:type="dxa"/>
            <w:vAlign w:val="center"/>
          </w:tcPr>
          <w:p w:rsidR="00D63F0E" w:rsidRPr="00BB0E53" w:rsidRDefault="00D63F0E" w:rsidP="008D41C8">
            <w:pPr>
              <w:rPr>
                <w:rFonts w:asciiTheme="majorHAnsi" w:hAnsiTheme="majorHAnsi" w:cs="Arial"/>
                <w:sz w:val="22"/>
                <w:szCs w:val="22"/>
                <w:lang w:val="es-MX"/>
              </w:rPr>
            </w:pPr>
            <w:r w:rsidRPr="00BB0E53">
              <w:rPr>
                <w:rFonts w:asciiTheme="majorHAnsi" w:hAnsiTheme="majorHAnsi" w:cs="Arial"/>
                <w:sz w:val="22"/>
                <w:szCs w:val="22"/>
                <w:lang w:val="es-MX"/>
              </w:rPr>
              <w:t>Porcentaje incremento anual de alumnos que reciben tutoría</w:t>
            </w:r>
          </w:p>
        </w:tc>
      </w:tr>
      <w:tr w:rsidR="00D63F0E" w:rsidRPr="00BB0E53" w:rsidTr="008D41C8">
        <w:trPr>
          <w:trHeight w:val="298"/>
        </w:trPr>
        <w:tc>
          <w:tcPr>
            <w:tcW w:w="4484" w:type="dxa"/>
            <w:vAlign w:val="center"/>
          </w:tcPr>
          <w:p w:rsidR="00D63F0E" w:rsidRPr="00BB0E53" w:rsidRDefault="00D63F0E" w:rsidP="0000260C">
            <w:pPr>
              <w:spacing w:after="200" w:line="276" w:lineRule="auto"/>
              <w:jc w:val="both"/>
              <w:rPr>
                <w:rFonts w:asciiTheme="majorHAnsi" w:hAnsiTheme="majorHAnsi" w:cs="Arial"/>
                <w:sz w:val="22"/>
                <w:szCs w:val="22"/>
              </w:rPr>
            </w:pPr>
            <w:r w:rsidRPr="00BB0E53">
              <w:rPr>
                <w:rFonts w:asciiTheme="majorHAnsi" w:hAnsiTheme="majorHAnsi" w:cs="Arial"/>
                <w:sz w:val="22"/>
                <w:szCs w:val="22"/>
              </w:rPr>
              <w:t>Incrementar el número de profesores certificados en el modelo educativo de enseñanza basado en competencias profesionales.</w:t>
            </w:r>
          </w:p>
        </w:tc>
        <w:tc>
          <w:tcPr>
            <w:tcW w:w="4570" w:type="dxa"/>
            <w:vAlign w:val="center"/>
          </w:tcPr>
          <w:p w:rsidR="00D63F0E" w:rsidRPr="00BB0E53" w:rsidRDefault="00D63F0E" w:rsidP="008D41C8">
            <w:pPr>
              <w:jc w:val="both"/>
              <w:rPr>
                <w:rFonts w:asciiTheme="majorHAnsi" w:hAnsiTheme="majorHAnsi" w:cs="Arial"/>
                <w:sz w:val="22"/>
                <w:szCs w:val="22"/>
                <w:lang w:val="es-MX"/>
              </w:rPr>
            </w:pPr>
            <w:r w:rsidRPr="00BB0E53">
              <w:rPr>
                <w:rFonts w:asciiTheme="majorHAnsi" w:hAnsiTheme="majorHAnsi" w:cs="Arial"/>
                <w:sz w:val="22"/>
                <w:szCs w:val="22"/>
                <w:lang w:val="es-MX"/>
              </w:rPr>
              <w:t>Porcentaje incremento anual de profesores con posgrado y certificados</w:t>
            </w:r>
          </w:p>
        </w:tc>
      </w:tr>
      <w:tr w:rsidR="00D63F0E" w:rsidRPr="00BB0E53" w:rsidTr="008D41C8">
        <w:trPr>
          <w:trHeight w:val="298"/>
        </w:trPr>
        <w:tc>
          <w:tcPr>
            <w:tcW w:w="4484" w:type="dxa"/>
            <w:vAlign w:val="center"/>
          </w:tcPr>
          <w:p w:rsidR="00D63F0E" w:rsidRPr="00BB0E53" w:rsidRDefault="00D63F0E" w:rsidP="0000260C">
            <w:pPr>
              <w:spacing w:after="200" w:line="276" w:lineRule="auto"/>
              <w:jc w:val="both"/>
              <w:rPr>
                <w:rFonts w:asciiTheme="majorHAnsi" w:hAnsiTheme="majorHAnsi"/>
                <w:sz w:val="22"/>
                <w:szCs w:val="22"/>
                <w:lang w:val="es-MX"/>
              </w:rPr>
            </w:pPr>
            <w:r w:rsidRPr="00BB0E53">
              <w:rPr>
                <w:rFonts w:asciiTheme="majorHAnsi" w:hAnsiTheme="majorHAnsi" w:cs="Arial"/>
                <w:sz w:val="22"/>
                <w:szCs w:val="22"/>
              </w:rPr>
              <w:t>Incrementar el número de estudios de factibilidad realizados</w:t>
            </w:r>
          </w:p>
        </w:tc>
        <w:tc>
          <w:tcPr>
            <w:tcW w:w="4570" w:type="dxa"/>
            <w:vAlign w:val="center"/>
          </w:tcPr>
          <w:p w:rsidR="00D63F0E" w:rsidRPr="00BB0E53" w:rsidRDefault="00D63F0E" w:rsidP="00583F50">
            <w:pPr>
              <w:jc w:val="both"/>
              <w:rPr>
                <w:rFonts w:asciiTheme="majorHAnsi" w:hAnsiTheme="majorHAnsi" w:cs="Arial"/>
                <w:sz w:val="22"/>
                <w:szCs w:val="22"/>
                <w:lang w:val="es-MX"/>
              </w:rPr>
            </w:pPr>
            <w:r w:rsidRPr="00BB0E53">
              <w:rPr>
                <w:rFonts w:asciiTheme="majorHAnsi" w:hAnsiTheme="majorHAnsi" w:cs="Arial"/>
                <w:sz w:val="22"/>
                <w:szCs w:val="22"/>
                <w:lang w:val="es-MX"/>
              </w:rPr>
              <w:t>Número de programas educativos ofertados por año</w:t>
            </w:r>
          </w:p>
        </w:tc>
      </w:tr>
      <w:tr w:rsidR="00D63F0E" w:rsidRPr="00BB0E53" w:rsidTr="008D41C8">
        <w:trPr>
          <w:trHeight w:val="298"/>
        </w:trPr>
        <w:tc>
          <w:tcPr>
            <w:tcW w:w="4484" w:type="dxa"/>
            <w:vAlign w:val="center"/>
          </w:tcPr>
          <w:p w:rsidR="00D63F0E" w:rsidRPr="00BB0E53" w:rsidRDefault="00D63F0E" w:rsidP="0000260C">
            <w:pPr>
              <w:pStyle w:val="Sinespaciado"/>
              <w:jc w:val="both"/>
              <w:rPr>
                <w:rFonts w:asciiTheme="majorHAnsi" w:hAnsiTheme="majorHAnsi"/>
              </w:rPr>
            </w:pPr>
            <w:r w:rsidRPr="00BB0E53">
              <w:rPr>
                <w:rFonts w:asciiTheme="majorHAnsi" w:hAnsiTheme="majorHAnsi"/>
              </w:rPr>
              <w:t>Incrementar la capacidad de atención de los aspirantes a educación superior atendidos</w:t>
            </w:r>
          </w:p>
        </w:tc>
        <w:tc>
          <w:tcPr>
            <w:tcW w:w="4570" w:type="dxa"/>
            <w:vAlign w:val="center"/>
          </w:tcPr>
          <w:p w:rsidR="00D63F0E" w:rsidRPr="00BB0E53" w:rsidRDefault="00D63F0E" w:rsidP="008D41C8">
            <w:pPr>
              <w:jc w:val="both"/>
              <w:rPr>
                <w:rFonts w:asciiTheme="majorHAnsi" w:hAnsiTheme="majorHAnsi" w:cs="Arial"/>
                <w:color w:val="C00000"/>
                <w:sz w:val="22"/>
                <w:szCs w:val="22"/>
                <w:lang w:val="es-MX"/>
              </w:rPr>
            </w:pPr>
            <w:r w:rsidRPr="00BB0E53">
              <w:rPr>
                <w:rFonts w:asciiTheme="majorHAnsi" w:hAnsiTheme="majorHAnsi" w:cs="Arial"/>
                <w:color w:val="000000" w:themeColor="text1"/>
                <w:sz w:val="22"/>
                <w:szCs w:val="22"/>
                <w:lang w:val="es-MX"/>
              </w:rPr>
              <w:t>Porcentaje de crecimiento en atención a la demanda en el primer semestre</w:t>
            </w:r>
          </w:p>
        </w:tc>
      </w:tr>
      <w:tr w:rsidR="00D63F0E" w:rsidRPr="00BB0E53" w:rsidTr="00245ED1">
        <w:trPr>
          <w:trHeight w:val="298"/>
        </w:trPr>
        <w:tc>
          <w:tcPr>
            <w:tcW w:w="4484" w:type="dxa"/>
            <w:vAlign w:val="center"/>
          </w:tcPr>
          <w:p w:rsidR="00D63F0E" w:rsidRPr="00BB0E53" w:rsidRDefault="00D63F0E" w:rsidP="0000260C">
            <w:pPr>
              <w:pStyle w:val="Sinespaciado"/>
              <w:jc w:val="both"/>
              <w:rPr>
                <w:rFonts w:asciiTheme="majorHAnsi" w:hAnsiTheme="majorHAnsi"/>
              </w:rPr>
            </w:pPr>
            <w:r w:rsidRPr="00BB0E53">
              <w:rPr>
                <w:rFonts w:asciiTheme="majorHAnsi" w:hAnsiTheme="majorHAnsi"/>
              </w:rPr>
              <w:t>Incrementar los programas educativos en modalidad Intensiva y Semiescolarizada ofertados</w:t>
            </w:r>
          </w:p>
        </w:tc>
        <w:tc>
          <w:tcPr>
            <w:tcW w:w="4570" w:type="dxa"/>
          </w:tcPr>
          <w:p w:rsidR="00D63F0E" w:rsidRPr="00BB0E53" w:rsidRDefault="00D63F0E" w:rsidP="00653CD1">
            <w:pPr>
              <w:rPr>
                <w:rFonts w:asciiTheme="majorHAnsi" w:hAnsiTheme="majorHAnsi" w:cs="Arial"/>
                <w:sz w:val="22"/>
                <w:szCs w:val="22"/>
                <w:lang w:val="es-MX"/>
              </w:rPr>
            </w:pPr>
            <w:r w:rsidRPr="00BB0E53">
              <w:rPr>
                <w:rFonts w:asciiTheme="majorHAnsi" w:hAnsiTheme="majorHAnsi" w:cs="Arial"/>
                <w:sz w:val="22"/>
                <w:szCs w:val="22"/>
                <w:lang w:val="es-MX"/>
              </w:rPr>
              <w:t>Porcentaje de programas educativos ofertados en modalidad intensiva y Semiescolarizada</w:t>
            </w:r>
          </w:p>
        </w:tc>
      </w:tr>
      <w:tr w:rsidR="00D63F0E" w:rsidRPr="00BB0E53" w:rsidTr="00245ED1">
        <w:trPr>
          <w:trHeight w:val="298"/>
        </w:trPr>
        <w:tc>
          <w:tcPr>
            <w:tcW w:w="4484" w:type="dxa"/>
            <w:vAlign w:val="center"/>
          </w:tcPr>
          <w:p w:rsidR="00D63F0E" w:rsidRPr="00BB0E53" w:rsidRDefault="00D63F0E" w:rsidP="0000260C">
            <w:pPr>
              <w:pStyle w:val="Sinespaciado"/>
              <w:jc w:val="both"/>
              <w:rPr>
                <w:rFonts w:asciiTheme="majorHAnsi" w:hAnsiTheme="majorHAnsi"/>
              </w:rPr>
            </w:pPr>
            <w:r w:rsidRPr="00BB0E53">
              <w:rPr>
                <w:rFonts w:asciiTheme="majorHAnsi" w:hAnsiTheme="majorHAnsi"/>
              </w:rPr>
              <w:t>Incrementar los programas educativos en modalidad Dual  ofertados</w:t>
            </w:r>
          </w:p>
        </w:tc>
        <w:tc>
          <w:tcPr>
            <w:tcW w:w="4570" w:type="dxa"/>
          </w:tcPr>
          <w:p w:rsidR="00D63F0E" w:rsidRPr="00BB0E53" w:rsidRDefault="00D63F0E" w:rsidP="005131A4">
            <w:pPr>
              <w:rPr>
                <w:rFonts w:asciiTheme="majorHAnsi" w:hAnsiTheme="majorHAnsi" w:cs="Arial"/>
                <w:sz w:val="22"/>
                <w:szCs w:val="22"/>
                <w:lang w:val="es-MX"/>
              </w:rPr>
            </w:pPr>
            <w:r w:rsidRPr="00BB0E53">
              <w:rPr>
                <w:rFonts w:asciiTheme="majorHAnsi" w:hAnsiTheme="majorHAnsi" w:cs="Arial"/>
                <w:sz w:val="22"/>
                <w:szCs w:val="22"/>
                <w:lang w:val="es-MX"/>
              </w:rPr>
              <w:t>Porcentaje de programas educativos ofertados en modalidad Dual</w:t>
            </w:r>
          </w:p>
        </w:tc>
      </w:tr>
    </w:tbl>
    <w:p w:rsidR="00E41ADB" w:rsidRPr="00BB0E53" w:rsidRDefault="00E41ADB" w:rsidP="00E41ADB">
      <w:pPr>
        <w:autoSpaceDE w:val="0"/>
        <w:autoSpaceDN w:val="0"/>
        <w:adjustRightInd w:val="0"/>
        <w:jc w:val="both"/>
        <w:rPr>
          <w:rFonts w:asciiTheme="majorHAnsi" w:hAnsiTheme="majorHAnsi" w:cs="Arial"/>
          <w:b/>
        </w:rPr>
      </w:pPr>
    </w:p>
    <w:p w:rsidR="00E41ADB" w:rsidRPr="00BB0E53" w:rsidRDefault="00E41ADB" w:rsidP="00E41ADB">
      <w:pPr>
        <w:autoSpaceDE w:val="0"/>
        <w:autoSpaceDN w:val="0"/>
        <w:adjustRightInd w:val="0"/>
        <w:spacing w:after="240"/>
        <w:jc w:val="both"/>
        <w:rPr>
          <w:rFonts w:asciiTheme="majorHAnsi" w:hAnsiTheme="majorHAnsi" w:cs="Arial"/>
        </w:rPr>
      </w:pPr>
    </w:p>
    <w:p w:rsidR="00653CD1" w:rsidRPr="00BB0E53" w:rsidRDefault="00653CD1" w:rsidP="00E41ADB">
      <w:pPr>
        <w:autoSpaceDE w:val="0"/>
        <w:autoSpaceDN w:val="0"/>
        <w:adjustRightInd w:val="0"/>
        <w:spacing w:after="240"/>
        <w:jc w:val="both"/>
        <w:rPr>
          <w:rFonts w:asciiTheme="majorHAnsi" w:hAnsiTheme="majorHAnsi" w:cs="Arial"/>
        </w:rPr>
      </w:pPr>
    </w:p>
    <w:p w:rsidR="00E41ADB" w:rsidRPr="00BB0E53" w:rsidRDefault="00E41ADB" w:rsidP="00E41ADB">
      <w:pPr>
        <w:autoSpaceDE w:val="0"/>
        <w:autoSpaceDN w:val="0"/>
        <w:adjustRightInd w:val="0"/>
        <w:jc w:val="both"/>
        <w:rPr>
          <w:rFonts w:asciiTheme="majorHAnsi" w:hAnsiTheme="majorHAnsi" w:cs="Arial"/>
          <w:sz w:val="22"/>
        </w:rPr>
      </w:pPr>
      <w:r w:rsidRPr="00BB0E53">
        <w:rPr>
          <w:rFonts w:asciiTheme="majorHAnsi" w:hAnsiTheme="majorHAnsi" w:cs="Arial"/>
          <w:sz w:val="22"/>
        </w:rPr>
        <w:t xml:space="preserve">Tabla. Relación de indicadores para los objetivos de tipo adjetivo. </w:t>
      </w:r>
    </w:p>
    <w:tbl>
      <w:tblPr>
        <w:tblStyle w:val="Cuadrculaclara-nfasis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484"/>
        <w:gridCol w:w="4570"/>
      </w:tblGrid>
      <w:tr w:rsidR="00653CD1" w:rsidRPr="00BB0E53" w:rsidTr="00653CD1">
        <w:trPr>
          <w:cnfStyle w:val="100000000000" w:firstRow="1" w:lastRow="0" w:firstColumn="0" w:lastColumn="0" w:oddVBand="0" w:evenVBand="0" w:oddHBand="0" w:evenHBand="0" w:firstRowFirstColumn="0" w:firstRowLastColumn="0" w:lastRowFirstColumn="0" w:lastRowLastColumn="0"/>
          <w:trHeight w:val="580"/>
          <w:tblHeader/>
        </w:trPr>
        <w:tc>
          <w:tcPr>
            <w:tcW w:w="4484"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41ADB" w:rsidRPr="00BB0E53" w:rsidRDefault="00E41ADB" w:rsidP="00653CD1">
            <w:pPr>
              <w:jc w:val="center"/>
              <w:rPr>
                <w:rFonts w:asciiTheme="majorHAnsi" w:hAnsiTheme="majorHAnsi" w:cs="Arial"/>
                <w:color w:val="C00000"/>
                <w:sz w:val="20"/>
                <w:szCs w:val="20"/>
                <w:lang w:val="es-MX"/>
              </w:rPr>
            </w:pPr>
            <w:r w:rsidRPr="00BB0E53">
              <w:rPr>
                <w:rFonts w:asciiTheme="majorHAnsi" w:hAnsiTheme="majorHAnsi" w:cs="Arial"/>
                <w:color w:val="C00000"/>
                <w:sz w:val="20"/>
                <w:szCs w:val="20"/>
                <w:lang w:val="es-MX"/>
              </w:rPr>
              <w:t>Objetivo</w:t>
            </w:r>
          </w:p>
        </w:tc>
        <w:tc>
          <w:tcPr>
            <w:tcW w:w="4570"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41ADB" w:rsidRPr="00BB0E53" w:rsidRDefault="00E41ADB" w:rsidP="00653CD1">
            <w:pPr>
              <w:jc w:val="center"/>
              <w:rPr>
                <w:rFonts w:asciiTheme="majorHAnsi" w:hAnsiTheme="majorHAnsi" w:cs="Arial"/>
                <w:color w:val="C00000"/>
                <w:sz w:val="20"/>
                <w:szCs w:val="20"/>
                <w:lang w:val="es-MX"/>
              </w:rPr>
            </w:pPr>
            <w:r w:rsidRPr="00BB0E53">
              <w:rPr>
                <w:rFonts w:asciiTheme="majorHAnsi" w:eastAsiaTheme="minorHAnsi" w:hAnsiTheme="majorHAnsi" w:cs="Calibri"/>
                <w:color w:val="C00000"/>
                <w:sz w:val="20"/>
                <w:szCs w:val="20"/>
                <w:lang w:val="es-MX" w:eastAsia="en-US"/>
              </w:rPr>
              <w:t>Nombre del indicador</w:t>
            </w:r>
          </w:p>
        </w:tc>
      </w:tr>
      <w:tr w:rsidR="00D63F0E" w:rsidRPr="00BB0E53" w:rsidTr="00D63F0E">
        <w:trPr>
          <w:trHeight w:val="283"/>
        </w:trPr>
        <w:tc>
          <w:tcPr>
            <w:tcW w:w="4484" w:type="dxa"/>
            <w:vAlign w:val="center"/>
          </w:tcPr>
          <w:p w:rsidR="00D63F0E" w:rsidRPr="00BB0E53" w:rsidRDefault="00D63F0E" w:rsidP="00D63F0E">
            <w:pPr>
              <w:spacing w:after="200"/>
              <w:jc w:val="both"/>
              <w:rPr>
                <w:rFonts w:asciiTheme="majorHAnsi" w:hAnsiTheme="majorHAnsi" w:cs="Arial"/>
                <w:sz w:val="22"/>
                <w:szCs w:val="22"/>
              </w:rPr>
            </w:pPr>
            <w:r w:rsidRPr="00BB0E53">
              <w:rPr>
                <w:rFonts w:asciiTheme="majorHAnsi" w:hAnsiTheme="majorHAnsi" w:cs="Arial"/>
                <w:sz w:val="22"/>
                <w:szCs w:val="22"/>
              </w:rPr>
              <w:t>Mejorar el entendimiento de las prioridades Institucionales</w:t>
            </w:r>
          </w:p>
        </w:tc>
        <w:tc>
          <w:tcPr>
            <w:tcW w:w="4570" w:type="dxa"/>
            <w:vAlign w:val="center"/>
          </w:tcPr>
          <w:p w:rsidR="00D63F0E" w:rsidRPr="00BB0E53" w:rsidRDefault="00D63F0E" w:rsidP="00D63F0E">
            <w:pPr>
              <w:jc w:val="both"/>
              <w:rPr>
                <w:rFonts w:asciiTheme="majorHAnsi" w:hAnsiTheme="majorHAnsi" w:cs="Arial"/>
                <w:sz w:val="22"/>
                <w:szCs w:val="22"/>
                <w:lang w:val="es-MX"/>
              </w:rPr>
            </w:pPr>
            <w:r w:rsidRPr="00BB0E53">
              <w:rPr>
                <w:rFonts w:asciiTheme="majorHAnsi" w:hAnsiTheme="majorHAnsi" w:cs="Arial"/>
                <w:sz w:val="22"/>
                <w:szCs w:val="22"/>
                <w:lang w:val="es-MX"/>
              </w:rPr>
              <w:t>Porcentaje de personal administrativo y docente capacitado</w:t>
            </w:r>
          </w:p>
        </w:tc>
      </w:tr>
      <w:tr w:rsidR="00D63F0E" w:rsidRPr="00BB0E53" w:rsidTr="00D63F0E">
        <w:trPr>
          <w:trHeight w:val="298"/>
        </w:trPr>
        <w:tc>
          <w:tcPr>
            <w:tcW w:w="4484" w:type="dxa"/>
            <w:vAlign w:val="center"/>
          </w:tcPr>
          <w:p w:rsidR="00D63F0E" w:rsidRPr="00BB0E53" w:rsidRDefault="00D63F0E" w:rsidP="00D63F0E">
            <w:pPr>
              <w:autoSpaceDE w:val="0"/>
              <w:autoSpaceDN w:val="0"/>
              <w:adjustRightInd w:val="0"/>
              <w:jc w:val="both"/>
              <w:rPr>
                <w:rFonts w:asciiTheme="majorHAnsi" w:hAnsiTheme="majorHAnsi" w:cs="Arial"/>
                <w:sz w:val="22"/>
                <w:szCs w:val="22"/>
              </w:rPr>
            </w:pPr>
            <w:r w:rsidRPr="00BB0E53">
              <w:rPr>
                <w:rFonts w:asciiTheme="majorHAnsi" w:hAnsiTheme="majorHAnsi" w:cs="Arial"/>
                <w:sz w:val="22"/>
                <w:szCs w:val="22"/>
              </w:rPr>
              <w:t>Mejorar el desempeño de quienes ocupan los puestos administrativos y docentes</w:t>
            </w:r>
          </w:p>
        </w:tc>
        <w:tc>
          <w:tcPr>
            <w:tcW w:w="4570" w:type="dxa"/>
            <w:vAlign w:val="center"/>
          </w:tcPr>
          <w:p w:rsidR="00D63F0E" w:rsidRPr="00BB0E53" w:rsidRDefault="00D63F0E" w:rsidP="00D63F0E">
            <w:pPr>
              <w:jc w:val="both"/>
              <w:rPr>
                <w:rFonts w:asciiTheme="majorHAnsi" w:hAnsiTheme="majorHAnsi" w:cs="Arial"/>
                <w:sz w:val="22"/>
                <w:szCs w:val="22"/>
                <w:lang w:val="es-MX"/>
              </w:rPr>
            </w:pPr>
            <w:r w:rsidRPr="00BB0E53">
              <w:rPr>
                <w:rFonts w:asciiTheme="majorHAnsi" w:hAnsiTheme="majorHAnsi" w:cs="Arial"/>
                <w:sz w:val="22"/>
                <w:szCs w:val="22"/>
                <w:lang w:val="es-MX"/>
              </w:rPr>
              <w:t>Porcentaje de personal administrativo y docente con el perfil deseable</w:t>
            </w:r>
          </w:p>
        </w:tc>
      </w:tr>
      <w:tr w:rsidR="00D63F0E" w:rsidRPr="00BB0E53" w:rsidTr="00D63F0E">
        <w:trPr>
          <w:trHeight w:val="298"/>
        </w:trPr>
        <w:tc>
          <w:tcPr>
            <w:tcW w:w="4484" w:type="dxa"/>
            <w:vAlign w:val="center"/>
          </w:tcPr>
          <w:p w:rsidR="00D63F0E" w:rsidRPr="00BB0E53" w:rsidRDefault="00D63F0E" w:rsidP="00D63F0E">
            <w:pPr>
              <w:spacing w:after="200"/>
              <w:jc w:val="both"/>
              <w:rPr>
                <w:rFonts w:asciiTheme="majorHAnsi" w:hAnsiTheme="majorHAnsi" w:cs="Arial"/>
                <w:sz w:val="22"/>
                <w:szCs w:val="22"/>
              </w:rPr>
            </w:pPr>
            <w:r w:rsidRPr="00BB0E53">
              <w:rPr>
                <w:rFonts w:asciiTheme="majorHAnsi" w:hAnsiTheme="majorHAnsi" w:cs="Arial"/>
                <w:sz w:val="22"/>
                <w:szCs w:val="22"/>
              </w:rPr>
              <w:t>Lograr una alta estabilidad  laboral para el personal docente y administrativo</w:t>
            </w:r>
          </w:p>
        </w:tc>
        <w:tc>
          <w:tcPr>
            <w:tcW w:w="4570" w:type="dxa"/>
            <w:vAlign w:val="center"/>
          </w:tcPr>
          <w:p w:rsidR="00D63F0E" w:rsidRPr="00BB0E53" w:rsidRDefault="00D63F0E" w:rsidP="00D63F0E">
            <w:pPr>
              <w:jc w:val="both"/>
              <w:rPr>
                <w:rFonts w:asciiTheme="majorHAnsi" w:hAnsiTheme="majorHAnsi" w:cs="Arial"/>
                <w:sz w:val="22"/>
                <w:szCs w:val="22"/>
                <w:lang w:val="es-MX"/>
              </w:rPr>
            </w:pPr>
            <w:r w:rsidRPr="00BB0E53">
              <w:rPr>
                <w:rFonts w:asciiTheme="majorHAnsi" w:hAnsiTheme="majorHAnsi" w:cs="Arial"/>
                <w:sz w:val="22"/>
                <w:szCs w:val="22"/>
                <w:lang w:val="es-MX"/>
              </w:rPr>
              <w:t>Tiempo promedio de antigüedad del personal docente y administrativo</w:t>
            </w:r>
          </w:p>
        </w:tc>
      </w:tr>
      <w:tr w:rsidR="00D63F0E" w:rsidRPr="00BB0E53" w:rsidTr="00D63F0E">
        <w:trPr>
          <w:trHeight w:val="298"/>
        </w:trPr>
        <w:tc>
          <w:tcPr>
            <w:tcW w:w="4484" w:type="dxa"/>
            <w:vAlign w:val="center"/>
          </w:tcPr>
          <w:p w:rsidR="00D63F0E" w:rsidRPr="00BB0E53" w:rsidRDefault="00D63F0E" w:rsidP="00D63F0E">
            <w:pPr>
              <w:spacing w:after="200"/>
              <w:jc w:val="both"/>
              <w:rPr>
                <w:rFonts w:asciiTheme="majorHAnsi" w:hAnsiTheme="majorHAnsi" w:cs="Arial"/>
                <w:sz w:val="22"/>
                <w:szCs w:val="22"/>
              </w:rPr>
            </w:pPr>
            <w:r w:rsidRPr="00BB0E53">
              <w:rPr>
                <w:rFonts w:asciiTheme="majorHAnsi" w:hAnsiTheme="majorHAnsi" w:cs="Arial"/>
                <w:sz w:val="22"/>
                <w:szCs w:val="22"/>
              </w:rPr>
              <w:t xml:space="preserve">Aumentar la capacidad de atención para los </w:t>
            </w:r>
            <w:r w:rsidRPr="00BB0E53">
              <w:rPr>
                <w:rFonts w:asciiTheme="majorHAnsi" w:hAnsiTheme="majorHAnsi" w:cs="Arial"/>
                <w:sz w:val="22"/>
                <w:szCs w:val="22"/>
              </w:rPr>
              <w:lastRenderedPageBreak/>
              <w:t>aspirantes a educación superior.</w:t>
            </w:r>
          </w:p>
        </w:tc>
        <w:tc>
          <w:tcPr>
            <w:tcW w:w="4570" w:type="dxa"/>
            <w:vAlign w:val="center"/>
          </w:tcPr>
          <w:p w:rsidR="00D63F0E" w:rsidRPr="00BB0E53" w:rsidRDefault="00D63F0E" w:rsidP="00D63F0E">
            <w:pPr>
              <w:jc w:val="both"/>
              <w:rPr>
                <w:rFonts w:asciiTheme="majorHAnsi" w:hAnsiTheme="majorHAnsi" w:cs="Arial"/>
                <w:sz w:val="22"/>
                <w:szCs w:val="22"/>
                <w:lang w:val="es-MX"/>
              </w:rPr>
            </w:pPr>
            <w:r w:rsidRPr="00BB0E53">
              <w:rPr>
                <w:rFonts w:asciiTheme="majorHAnsi" w:hAnsiTheme="majorHAnsi" w:cs="Arial"/>
                <w:sz w:val="22"/>
                <w:szCs w:val="22"/>
                <w:lang w:val="es-MX"/>
              </w:rPr>
              <w:lastRenderedPageBreak/>
              <w:t xml:space="preserve">Porcentaje de crecimiento en atención a la </w:t>
            </w:r>
            <w:r w:rsidRPr="00BB0E53">
              <w:rPr>
                <w:rFonts w:asciiTheme="majorHAnsi" w:hAnsiTheme="majorHAnsi" w:cs="Arial"/>
                <w:sz w:val="22"/>
                <w:szCs w:val="22"/>
                <w:lang w:val="es-MX"/>
              </w:rPr>
              <w:lastRenderedPageBreak/>
              <w:t>demanda en el primer semestre</w:t>
            </w:r>
          </w:p>
        </w:tc>
      </w:tr>
      <w:tr w:rsidR="00D63F0E" w:rsidRPr="00BB0E53" w:rsidTr="00D63F0E">
        <w:trPr>
          <w:trHeight w:val="298"/>
        </w:trPr>
        <w:tc>
          <w:tcPr>
            <w:tcW w:w="4484" w:type="dxa"/>
            <w:vAlign w:val="center"/>
          </w:tcPr>
          <w:p w:rsidR="00D63F0E" w:rsidRPr="00BB0E53" w:rsidRDefault="00D63F0E" w:rsidP="00D63F0E">
            <w:pPr>
              <w:spacing w:after="200"/>
              <w:jc w:val="both"/>
              <w:rPr>
                <w:rFonts w:asciiTheme="majorHAnsi" w:hAnsiTheme="majorHAnsi" w:cs="Arial"/>
                <w:sz w:val="22"/>
                <w:szCs w:val="22"/>
              </w:rPr>
            </w:pPr>
            <w:r w:rsidRPr="00BB0E53">
              <w:rPr>
                <w:rFonts w:asciiTheme="majorHAnsi" w:hAnsiTheme="majorHAnsi" w:cs="Arial"/>
                <w:sz w:val="22"/>
                <w:szCs w:val="22"/>
              </w:rPr>
              <w:lastRenderedPageBreak/>
              <w:t>Mejorar la vinculación con el sector productivo y social</w:t>
            </w:r>
          </w:p>
        </w:tc>
        <w:tc>
          <w:tcPr>
            <w:tcW w:w="4570" w:type="dxa"/>
            <w:vAlign w:val="center"/>
          </w:tcPr>
          <w:p w:rsidR="00D63F0E" w:rsidRPr="00BB0E53" w:rsidRDefault="00D63F0E" w:rsidP="00D63F0E">
            <w:pPr>
              <w:jc w:val="both"/>
              <w:rPr>
                <w:rFonts w:asciiTheme="majorHAnsi" w:hAnsiTheme="majorHAnsi" w:cs="Arial"/>
                <w:sz w:val="22"/>
                <w:szCs w:val="22"/>
                <w:lang w:val="es-MX"/>
              </w:rPr>
            </w:pPr>
            <w:r w:rsidRPr="00BB0E53">
              <w:rPr>
                <w:rFonts w:asciiTheme="majorHAnsi" w:hAnsiTheme="majorHAnsi" w:cs="Arial"/>
                <w:sz w:val="22"/>
                <w:szCs w:val="22"/>
                <w:lang w:val="es-MX"/>
              </w:rPr>
              <w:t>Porcentaje de alumnos en residencias profesionales</w:t>
            </w:r>
          </w:p>
        </w:tc>
      </w:tr>
    </w:tbl>
    <w:p w:rsidR="00E41ADB" w:rsidRPr="00BB0E53" w:rsidRDefault="00E41ADB" w:rsidP="00E41ADB">
      <w:pPr>
        <w:autoSpaceDE w:val="0"/>
        <w:autoSpaceDN w:val="0"/>
        <w:adjustRightInd w:val="0"/>
        <w:jc w:val="both"/>
        <w:rPr>
          <w:rFonts w:asciiTheme="majorHAnsi" w:hAnsiTheme="majorHAnsi" w:cs="Arial"/>
          <w:b/>
        </w:rPr>
      </w:pPr>
    </w:p>
    <w:p w:rsidR="00E41ADB" w:rsidRPr="00BB0E53" w:rsidRDefault="00E41ADB" w:rsidP="00E41ADB">
      <w:pPr>
        <w:spacing w:after="200" w:line="276" w:lineRule="auto"/>
        <w:rPr>
          <w:rFonts w:asciiTheme="majorHAnsi" w:eastAsiaTheme="majorEastAsia" w:hAnsiTheme="majorHAnsi" w:cs="Arial"/>
          <w:b/>
          <w:bCs/>
        </w:rPr>
      </w:pPr>
      <w:r w:rsidRPr="00BB0E53">
        <w:rPr>
          <w:rFonts w:asciiTheme="majorHAnsi" w:hAnsiTheme="majorHAnsi" w:cs="Arial"/>
        </w:rPr>
        <w:br w:type="page"/>
      </w:r>
    </w:p>
    <w:p w:rsidR="00E41ADB" w:rsidRPr="00BB0E53" w:rsidRDefault="00E41ADB" w:rsidP="00E41ADB">
      <w:pPr>
        <w:pStyle w:val="Ttulo3"/>
        <w:rPr>
          <w:rFonts w:cs="Arial"/>
          <w:color w:val="auto"/>
        </w:rPr>
      </w:pPr>
    </w:p>
    <w:p w:rsidR="00E41ADB" w:rsidRPr="00BB0E53" w:rsidRDefault="00E41ADB" w:rsidP="00E41ADB">
      <w:pPr>
        <w:autoSpaceDE w:val="0"/>
        <w:autoSpaceDN w:val="0"/>
        <w:adjustRightInd w:val="0"/>
        <w:jc w:val="both"/>
        <w:rPr>
          <w:rFonts w:asciiTheme="majorHAnsi" w:hAnsiTheme="majorHAnsi" w:cs="Arial"/>
          <w:sz w:val="22"/>
        </w:rPr>
      </w:pPr>
      <w:r w:rsidRPr="00BB0E53">
        <w:rPr>
          <w:rFonts w:asciiTheme="majorHAnsi" w:hAnsiTheme="majorHAnsi" w:cs="Arial"/>
          <w:sz w:val="22"/>
        </w:rPr>
        <w:t>Tabla. Descripción de los indicadores de desempeño de tipo sustantivo.</w:t>
      </w:r>
    </w:p>
    <w:tbl>
      <w:tblPr>
        <w:tblStyle w:val="Listaclara-nfasis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7"/>
        <w:gridCol w:w="1447"/>
        <w:gridCol w:w="1784"/>
        <w:gridCol w:w="1213"/>
        <w:gridCol w:w="1478"/>
        <w:gridCol w:w="1445"/>
      </w:tblGrid>
      <w:tr w:rsidR="00886A76" w:rsidRPr="00BB0E53" w:rsidTr="005131A4">
        <w:trPr>
          <w:cnfStyle w:val="000000100000" w:firstRow="0" w:lastRow="0" w:firstColumn="0" w:lastColumn="0" w:oddVBand="0" w:evenVBand="0" w:oddHBand="1" w:evenHBand="0" w:firstRowFirstColumn="0" w:firstRowLastColumn="0" w:lastRowFirstColumn="0" w:lastRowLastColumn="0"/>
          <w:trHeight w:val="25"/>
        </w:trPr>
        <w:tc>
          <w:tcPr>
            <w:cnfStyle w:val="000010000000" w:firstRow="0" w:lastRow="0" w:firstColumn="0" w:lastColumn="0" w:oddVBand="1" w:evenVBand="0" w:oddHBand="0" w:evenHBand="0" w:firstRowFirstColumn="0" w:firstRowLastColumn="0" w:lastRowFirstColumn="0" w:lastRowLastColumn="0"/>
            <w:tcW w:w="932"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41ADB" w:rsidRPr="00BB0E53" w:rsidRDefault="00E41ADB" w:rsidP="00C84037">
            <w:pPr>
              <w:autoSpaceDE w:val="0"/>
              <w:autoSpaceDN w:val="0"/>
              <w:adjustRightInd w:val="0"/>
              <w:jc w:val="center"/>
              <w:rPr>
                <w:rFonts w:asciiTheme="majorHAnsi" w:eastAsiaTheme="minorHAnsi" w:hAnsiTheme="majorHAnsi" w:cs="Calibri"/>
                <w:b/>
                <w:bCs/>
                <w:color w:val="C00000"/>
                <w:sz w:val="20"/>
                <w:szCs w:val="20"/>
                <w:lang w:val="es-MX" w:eastAsia="en-US"/>
              </w:rPr>
            </w:pPr>
            <w:r w:rsidRPr="00BB0E53">
              <w:rPr>
                <w:rFonts w:asciiTheme="majorHAnsi" w:eastAsiaTheme="minorHAnsi" w:hAnsiTheme="majorHAnsi" w:cs="Calibri"/>
                <w:b/>
                <w:bCs/>
                <w:color w:val="C00000"/>
                <w:sz w:val="20"/>
                <w:szCs w:val="20"/>
                <w:lang w:val="es-MX" w:eastAsia="en-US"/>
              </w:rPr>
              <w:t>Nombre del indicador</w:t>
            </w:r>
          </w:p>
        </w:tc>
        <w:tc>
          <w:tcPr>
            <w:tcW w:w="799" w:type="pct"/>
            <w:tcBorders>
              <w:top w:val="none" w:sz="0" w:space="0" w:color="auto"/>
              <w:bottom w:val="none" w:sz="0" w:space="0" w:color="auto"/>
            </w:tcBorders>
            <w:shd w:val="clear" w:color="auto" w:fill="D9D9D9" w:themeFill="background1" w:themeFillShade="D9"/>
            <w:vAlign w:val="center"/>
          </w:tcPr>
          <w:p w:rsidR="00E41ADB" w:rsidRPr="00BB0E53" w:rsidRDefault="00E41ADB" w:rsidP="00C840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libri"/>
                <w:b/>
                <w:bCs/>
                <w:color w:val="C00000"/>
                <w:sz w:val="20"/>
                <w:szCs w:val="20"/>
                <w:lang w:val="es-MX" w:eastAsia="en-US"/>
              </w:rPr>
            </w:pPr>
            <w:r w:rsidRPr="00BB0E53">
              <w:rPr>
                <w:rFonts w:asciiTheme="majorHAnsi" w:eastAsiaTheme="minorHAnsi" w:hAnsiTheme="majorHAnsi" w:cs="Calibri"/>
                <w:b/>
                <w:bCs/>
                <w:color w:val="C00000"/>
                <w:sz w:val="20"/>
                <w:szCs w:val="20"/>
                <w:lang w:val="es-MX" w:eastAsia="en-US"/>
              </w:rPr>
              <w:t>Descripción</w:t>
            </w:r>
          </w:p>
        </w:tc>
        <w:tc>
          <w:tcPr>
            <w:cnfStyle w:val="000010000000" w:firstRow="0" w:lastRow="0" w:firstColumn="0" w:lastColumn="0" w:oddVBand="1" w:evenVBand="0" w:oddHBand="0" w:evenHBand="0" w:firstRowFirstColumn="0" w:firstRowLastColumn="0" w:lastRowFirstColumn="0" w:lastRowLastColumn="0"/>
            <w:tcW w:w="985"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41ADB" w:rsidRPr="00BB0E53" w:rsidRDefault="00E41ADB" w:rsidP="00C84037">
            <w:pPr>
              <w:autoSpaceDE w:val="0"/>
              <w:autoSpaceDN w:val="0"/>
              <w:adjustRightInd w:val="0"/>
              <w:jc w:val="center"/>
              <w:rPr>
                <w:rFonts w:asciiTheme="majorHAnsi" w:eastAsiaTheme="minorHAnsi" w:hAnsiTheme="majorHAnsi" w:cs="Calibri"/>
                <w:b/>
                <w:bCs/>
                <w:color w:val="C00000"/>
                <w:sz w:val="20"/>
                <w:szCs w:val="20"/>
                <w:lang w:val="es-MX" w:eastAsia="en-US"/>
              </w:rPr>
            </w:pPr>
            <w:r w:rsidRPr="00BB0E53">
              <w:rPr>
                <w:rFonts w:asciiTheme="majorHAnsi" w:eastAsiaTheme="minorHAnsi" w:hAnsiTheme="majorHAnsi" w:cs="Calibri"/>
                <w:b/>
                <w:bCs/>
                <w:color w:val="C00000"/>
                <w:sz w:val="20"/>
                <w:szCs w:val="20"/>
                <w:lang w:val="es-MX" w:eastAsia="en-US"/>
              </w:rPr>
              <w:t>Fórmula de cálculo</w:t>
            </w:r>
          </w:p>
        </w:tc>
        <w:tc>
          <w:tcPr>
            <w:tcW w:w="670" w:type="pct"/>
            <w:tcBorders>
              <w:top w:val="none" w:sz="0" w:space="0" w:color="auto"/>
              <w:bottom w:val="none" w:sz="0" w:space="0" w:color="auto"/>
            </w:tcBorders>
            <w:shd w:val="clear" w:color="auto" w:fill="D9D9D9" w:themeFill="background1" w:themeFillShade="D9"/>
            <w:vAlign w:val="center"/>
          </w:tcPr>
          <w:p w:rsidR="00E41ADB" w:rsidRPr="00BB0E53" w:rsidRDefault="00E41ADB" w:rsidP="00C840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libri"/>
                <w:b/>
                <w:bCs/>
                <w:color w:val="C00000"/>
                <w:sz w:val="20"/>
                <w:szCs w:val="20"/>
                <w:lang w:val="es-MX" w:eastAsia="en-US"/>
              </w:rPr>
            </w:pPr>
            <w:r w:rsidRPr="00BB0E53">
              <w:rPr>
                <w:rFonts w:asciiTheme="majorHAnsi" w:eastAsiaTheme="minorHAnsi" w:hAnsiTheme="majorHAnsi" w:cs="Calibri"/>
                <w:b/>
                <w:bCs/>
                <w:color w:val="C00000"/>
                <w:sz w:val="20"/>
                <w:szCs w:val="20"/>
                <w:lang w:val="es-MX" w:eastAsia="en-US"/>
              </w:rPr>
              <w:t>Unidad de medida</w:t>
            </w:r>
          </w:p>
        </w:tc>
        <w:tc>
          <w:tcPr>
            <w:cnfStyle w:val="000010000000" w:firstRow="0" w:lastRow="0" w:firstColumn="0" w:lastColumn="0" w:oddVBand="1" w:evenVBand="0" w:oddHBand="0" w:evenHBand="0" w:firstRowFirstColumn="0" w:firstRowLastColumn="0" w:lastRowFirstColumn="0" w:lastRowLastColumn="0"/>
            <w:tcW w:w="816"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41ADB" w:rsidRPr="00BB0E53" w:rsidRDefault="00E41ADB" w:rsidP="00C84037">
            <w:pPr>
              <w:autoSpaceDE w:val="0"/>
              <w:autoSpaceDN w:val="0"/>
              <w:adjustRightInd w:val="0"/>
              <w:jc w:val="center"/>
              <w:rPr>
                <w:rFonts w:asciiTheme="majorHAnsi" w:eastAsiaTheme="minorHAnsi" w:hAnsiTheme="majorHAnsi" w:cs="Calibri"/>
                <w:b/>
                <w:bCs/>
                <w:color w:val="C00000"/>
                <w:sz w:val="20"/>
                <w:szCs w:val="20"/>
                <w:lang w:val="es-MX" w:eastAsia="en-US"/>
              </w:rPr>
            </w:pPr>
            <w:r w:rsidRPr="00BB0E53">
              <w:rPr>
                <w:rFonts w:asciiTheme="majorHAnsi" w:eastAsiaTheme="minorHAnsi" w:hAnsiTheme="majorHAnsi" w:cs="Calibri"/>
                <w:b/>
                <w:bCs/>
                <w:color w:val="C00000"/>
                <w:sz w:val="20"/>
                <w:szCs w:val="20"/>
                <w:lang w:val="es-MX" w:eastAsia="en-US"/>
              </w:rPr>
              <w:t>Fuente de información</w:t>
            </w:r>
          </w:p>
        </w:tc>
        <w:tc>
          <w:tcPr>
            <w:tcW w:w="798" w:type="pct"/>
            <w:tcBorders>
              <w:top w:val="none" w:sz="0" w:space="0" w:color="auto"/>
              <w:bottom w:val="none" w:sz="0" w:space="0" w:color="auto"/>
              <w:right w:val="none" w:sz="0" w:space="0" w:color="auto"/>
            </w:tcBorders>
            <w:shd w:val="clear" w:color="auto" w:fill="D9D9D9" w:themeFill="background1" w:themeFillShade="D9"/>
            <w:vAlign w:val="center"/>
          </w:tcPr>
          <w:p w:rsidR="00E41ADB" w:rsidRPr="00BB0E53" w:rsidRDefault="00E41ADB" w:rsidP="00C840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libri"/>
                <w:b/>
                <w:bCs/>
                <w:color w:val="C00000"/>
                <w:sz w:val="20"/>
                <w:szCs w:val="20"/>
                <w:lang w:val="es-MX" w:eastAsia="en-US"/>
              </w:rPr>
            </w:pPr>
            <w:r w:rsidRPr="00BB0E53">
              <w:rPr>
                <w:rFonts w:asciiTheme="majorHAnsi" w:eastAsiaTheme="minorHAnsi" w:hAnsiTheme="majorHAnsi" w:cs="Calibri"/>
                <w:b/>
                <w:bCs/>
                <w:color w:val="C00000"/>
                <w:sz w:val="20"/>
                <w:szCs w:val="20"/>
                <w:lang w:val="es-MX" w:eastAsia="en-US"/>
              </w:rPr>
              <w:t>Frecuencia de actualización</w:t>
            </w:r>
          </w:p>
        </w:tc>
      </w:tr>
      <w:tr w:rsidR="00886A76" w:rsidRPr="00BB0E53" w:rsidTr="005131A4">
        <w:trPr>
          <w:trHeight w:val="116"/>
        </w:trPr>
        <w:tc>
          <w:tcPr>
            <w:cnfStyle w:val="000010000000" w:firstRow="0" w:lastRow="0" w:firstColumn="0" w:lastColumn="0" w:oddVBand="1" w:evenVBand="0" w:oddHBand="0" w:evenHBand="0" w:firstRowFirstColumn="0" w:firstRowLastColumn="0" w:lastRowFirstColumn="0" w:lastRowLastColumn="0"/>
            <w:tcW w:w="932" w:type="pct"/>
            <w:tcBorders>
              <w:left w:val="none" w:sz="0" w:space="0" w:color="auto"/>
              <w:right w:val="none" w:sz="0" w:space="0" w:color="auto"/>
            </w:tcBorders>
            <w:vAlign w:val="center"/>
          </w:tcPr>
          <w:p w:rsidR="00D66775" w:rsidRPr="00BB0E53" w:rsidRDefault="00C84037" w:rsidP="00C84037">
            <w:pPr>
              <w:jc w:val="both"/>
              <w:rPr>
                <w:rFonts w:asciiTheme="majorHAnsi" w:hAnsiTheme="majorHAnsi" w:cs="Arial"/>
                <w:sz w:val="20"/>
                <w:szCs w:val="20"/>
                <w:lang w:val="es-MX"/>
              </w:rPr>
            </w:pPr>
            <w:r w:rsidRPr="00BB0E53">
              <w:rPr>
                <w:rFonts w:asciiTheme="majorHAnsi" w:hAnsiTheme="majorHAnsi" w:cs="Arial"/>
                <w:sz w:val="20"/>
                <w:szCs w:val="20"/>
                <w:lang w:val="es-MX"/>
              </w:rPr>
              <w:t>Porcentaje de  egresados laborando de acuerdo a su perfil</w:t>
            </w:r>
          </w:p>
        </w:tc>
        <w:tc>
          <w:tcPr>
            <w:tcW w:w="799" w:type="pct"/>
            <w:vAlign w:val="center"/>
          </w:tcPr>
          <w:p w:rsidR="00D66775" w:rsidRPr="00BB0E53" w:rsidRDefault="00C84037" w:rsidP="00C8403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MX"/>
              </w:rPr>
            </w:pPr>
            <w:r w:rsidRPr="00BB0E53">
              <w:rPr>
                <w:rFonts w:asciiTheme="majorHAnsi" w:hAnsiTheme="majorHAnsi" w:cs="Arial"/>
                <w:sz w:val="20"/>
                <w:szCs w:val="20"/>
                <w:lang w:val="es-MX"/>
              </w:rPr>
              <w:t>Mide la cantidad de egresados que encontraron trabajo en el sector productivo de acuerdo a su perfil en los primeros  seis meses de egreso.</w:t>
            </w:r>
          </w:p>
        </w:tc>
        <w:tc>
          <w:tcPr>
            <w:cnfStyle w:val="000010000000" w:firstRow="0" w:lastRow="0" w:firstColumn="0" w:lastColumn="0" w:oddVBand="1" w:evenVBand="0" w:oddHBand="0" w:evenHBand="0" w:firstRowFirstColumn="0" w:firstRowLastColumn="0" w:lastRowFirstColumn="0" w:lastRowLastColumn="0"/>
            <w:tcW w:w="985" w:type="pct"/>
            <w:tcBorders>
              <w:left w:val="none" w:sz="0" w:space="0" w:color="auto"/>
              <w:right w:val="none" w:sz="0" w:space="0" w:color="auto"/>
            </w:tcBorders>
            <w:vAlign w:val="center"/>
          </w:tcPr>
          <w:p w:rsidR="00D66775" w:rsidRPr="00BB0E53" w:rsidRDefault="00C84037" w:rsidP="00C84037">
            <w:pPr>
              <w:jc w:val="both"/>
              <w:rPr>
                <w:rFonts w:asciiTheme="majorHAnsi" w:hAnsiTheme="majorHAnsi" w:cs="Arial"/>
                <w:sz w:val="20"/>
                <w:szCs w:val="20"/>
                <w:lang w:val="es-MX"/>
              </w:rPr>
            </w:pPr>
            <w:r w:rsidRPr="00BB0E53">
              <w:rPr>
                <w:rFonts w:asciiTheme="majorHAnsi" w:hAnsiTheme="majorHAnsi" w:cs="Arial"/>
                <w:sz w:val="20"/>
                <w:szCs w:val="20"/>
                <w:lang w:val="es-MX"/>
              </w:rPr>
              <w:t>egresados  del periodo inmediato anterior en el sector laboral / total de egresados de la misma generación</w:t>
            </w:r>
            <w:r w:rsidR="00D63F0E" w:rsidRPr="00BB0E53">
              <w:rPr>
                <w:rFonts w:asciiTheme="majorHAnsi" w:hAnsiTheme="majorHAnsi" w:cs="Arial"/>
                <w:sz w:val="20"/>
                <w:szCs w:val="20"/>
                <w:lang w:val="es-MX"/>
              </w:rPr>
              <w:t xml:space="preserve"> *100</w:t>
            </w:r>
          </w:p>
        </w:tc>
        <w:tc>
          <w:tcPr>
            <w:tcW w:w="670" w:type="pct"/>
            <w:vAlign w:val="center"/>
          </w:tcPr>
          <w:p w:rsidR="00D66775" w:rsidRPr="00BB0E53" w:rsidRDefault="00C84037" w:rsidP="00C8403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MX"/>
              </w:rPr>
            </w:pPr>
            <w:r w:rsidRPr="00BB0E53">
              <w:rPr>
                <w:rFonts w:asciiTheme="majorHAnsi" w:hAnsiTheme="majorHAnsi" w:cs="Arial"/>
                <w:sz w:val="20"/>
                <w:szCs w:val="20"/>
                <w:lang w:val="es-MX"/>
              </w:rPr>
              <w:t>Porcentaje</w:t>
            </w:r>
          </w:p>
        </w:tc>
        <w:tc>
          <w:tcPr>
            <w:cnfStyle w:val="000010000000" w:firstRow="0" w:lastRow="0" w:firstColumn="0" w:lastColumn="0" w:oddVBand="1" w:evenVBand="0" w:oddHBand="0" w:evenHBand="0" w:firstRowFirstColumn="0" w:firstRowLastColumn="0" w:lastRowFirstColumn="0" w:lastRowLastColumn="0"/>
            <w:tcW w:w="816" w:type="pct"/>
            <w:tcBorders>
              <w:left w:val="none" w:sz="0" w:space="0" w:color="auto"/>
              <w:right w:val="none" w:sz="0" w:space="0" w:color="auto"/>
            </w:tcBorders>
            <w:vAlign w:val="center"/>
          </w:tcPr>
          <w:p w:rsidR="00D66775" w:rsidRPr="00BB0E53" w:rsidRDefault="00C84037" w:rsidP="00C84037">
            <w:pPr>
              <w:jc w:val="both"/>
              <w:rPr>
                <w:rFonts w:asciiTheme="majorHAnsi" w:hAnsiTheme="majorHAnsi" w:cs="Arial"/>
                <w:sz w:val="20"/>
                <w:szCs w:val="20"/>
                <w:lang w:val="es-MX"/>
              </w:rPr>
            </w:pPr>
            <w:r w:rsidRPr="00BB0E53">
              <w:rPr>
                <w:rFonts w:asciiTheme="majorHAnsi" w:hAnsiTheme="majorHAnsi" w:cs="Arial"/>
                <w:sz w:val="20"/>
                <w:szCs w:val="20"/>
                <w:lang w:val="es-MX"/>
              </w:rPr>
              <w:t>Indicadores  Institucionales básicos de medición de la Dirección General del Instituto</w:t>
            </w:r>
          </w:p>
        </w:tc>
        <w:tc>
          <w:tcPr>
            <w:tcW w:w="798" w:type="pct"/>
            <w:vAlign w:val="center"/>
          </w:tcPr>
          <w:p w:rsidR="00D66775" w:rsidRPr="00BB0E53" w:rsidRDefault="00C84037" w:rsidP="00C8403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MX"/>
              </w:rPr>
            </w:pPr>
            <w:r w:rsidRPr="00BB0E53">
              <w:rPr>
                <w:rFonts w:asciiTheme="majorHAnsi" w:hAnsiTheme="majorHAnsi" w:cs="Arial"/>
                <w:sz w:val="20"/>
                <w:szCs w:val="20"/>
                <w:lang w:val="es-MX"/>
              </w:rPr>
              <w:t>anual</w:t>
            </w:r>
          </w:p>
        </w:tc>
      </w:tr>
      <w:tr w:rsidR="00886A76" w:rsidRPr="00BB0E53" w:rsidTr="00F51B6A">
        <w:trPr>
          <w:cnfStyle w:val="000000100000" w:firstRow="0" w:lastRow="0" w:firstColumn="0" w:lastColumn="0" w:oddVBand="0" w:evenVBand="0" w:oddHBand="1" w:evenHBand="0" w:firstRowFirstColumn="0" w:firstRowLastColumn="0" w:lastRowFirstColumn="0" w:lastRowLastColumn="0"/>
          <w:trHeight w:val="25"/>
        </w:trPr>
        <w:tc>
          <w:tcPr>
            <w:cnfStyle w:val="000010000000" w:firstRow="0" w:lastRow="0" w:firstColumn="0" w:lastColumn="0" w:oddVBand="1" w:evenVBand="0" w:oddHBand="0" w:evenHBand="0" w:firstRowFirstColumn="0" w:firstRowLastColumn="0" w:lastRowFirstColumn="0" w:lastRowLastColumn="0"/>
            <w:tcW w:w="932" w:type="pct"/>
            <w:tcBorders>
              <w:top w:val="none" w:sz="0" w:space="0" w:color="auto"/>
              <w:left w:val="none" w:sz="0" w:space="0" w:color="auto"/>
              <w:bottom w:val="none" w:sz="0" w:space="0" w:color="auto"/>
              <w:right w:val="none" w:sz="0" w:space="0" w:color="auto"/>
            </w:tcBorders>
            <w:vAlign w:val="center"/>
          </w:tcPr>
          <w:p w:rsidR="00D66775" w:rsidRPr="00BB0E53" w:rsidRDefault="00D66775" w:rsidP="00F51B6A">
            <w:pPr>
              <w:jc w:val="both"/>
              <w:rPr>
                <w:rFonts w:asciiTheme="majorHAnsi" w:hAnsiTheme="majorHAnsi" w:cs="Arial"/>
                <w:sz w:val="20"/>
                <w:szCs w:val="20"/>
                <w:lang w:val="es-MX"/>
              </w:rPr>
            </w:pPr>
            <w:r w:rsidRPr="00BB0E53">
              <w:rPr>
                <w:rFonts w:asciiTheme="majorHAnsi" w:hAnsiTheme="majorHAnsi" w:cs="Arial"/>
                <w:sz w:val="20"/>
                <w:szCs w:val="20"/>
                <w:lang w:val="es-MX"/>
              </w:rPr>
              <w:t xml:space="preserve">Porcentaje </w:t>
            </w:r>
            <w:r w:rsidR="00886A76" w:rsidRPr="00BB0E53">
              <w:rPr>
                <w:rFonts w:asciiTheme="majorHAnsi" w:hAnsiTheme="majorHAnsi" w:cs="Arial"/>
                <w:sz w:val="20"/>
                <w:szCs w:val="20"/>
                <w:lang w:val="es-MX"/>
              </w:rPr>
              <w:t xml:space="preserve">de </w:t>
            </w:r>
            <w:r w:rsidRPr="00BB0E53">
              <w:rPr>
                <w:rFonts w:asciiTheme="majorHAnsi" w:hAnsiTheme="majorHAnsi" w:cs="Arial"/>
                <w:sz w:val="20"/>
                <w:szCs w:val="20"/>
                <w:lang w:val="es-MX"/>
              </w:rPr>
              <w:t xml:space="preserve">incremento anual de alumnos </w:t>
            </w:r>
            <w:r w:rsidR="00886A76" w:rsidRPr="00BB0E53">
              <w:rPr>
                <w:rFonts w:asciiTheme="majorHAnsi" w:hAnsiTheme="majorHAnsi" w:cs="Arial"/>
                <w:sz w:val="20"/>
                <w:szCs w:val="20"/>
                <w:lang w:val="es-MX"/>
              </w:rPr>
              <w:t>tutorados</w:t>
            </w:r>
          </w:p>
        </w:tc>
        <w:tc>
          <w:tcPr>
            <w:tcW w:w="799" w:type="pct"/>
            <w:tcBorders>
              <w:top w:val="none" w:sz="0" w:space="0" w:color="auto"/>
              <w:bottom w:val="none" w:sz="0" w:space="0" w:color="auto"/>
            </w:tcBorders>
            <w:vAlign w:val="center"/>
          </w:tcPr>
          <w:p w:rsidR="00D66775" w:rsidRPr="00BB0E53" w:rsidRDefault="00886A76" w:rsidP="00F51B6A">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s-MX"/>
              </w:rPr>
            </w:pPr>
            <w:r w:rsidRPr="00BB0E53">
              <w:rPr>
                <w:rFonts w:asciiTheme="majorHAnsi" w:hAnsiTheme="majorHAnsi" w:cs="Arial"/>
                <w:sz w:val="20"/>
                <w:szCs w:val="20"/>
                <w:lang w:val="es-MX"/>
              </w:rPr>
              <w:t>Mide el incremento de alumnos atendidos en el programa institucional de tutorías</w:t>
            </w:r>
          </w:p>
        </w:tc>
        <w:tc>
          <w:tcPr>
            <w:cnfStyle w:val="000010000000" w:firstRow="0" w:lastRow="0" w:firstColumn="0" w:lastColumn="0" w:oddVBand="1" w:evenVBand="0" w:oddHBand="0" w:evenHBand="0" w:firstRowFirstColumn="0" w:firstRowLastColumn="0" w:lastRowFirstColumn="0" w:lastRowLastColumn="0"/>
            <w:tcW w:w="985" w:type="pct"/>
            <w:tcBorders>
              <w:top w:val="none" w:sz="0" w:space="0" w:color="auto"/>
              <w:left w:val="none" w:sz="0" w:space="0" w:color="auto"/>
              <w:bottom w:val="none" w:sz="0" w:space="0" w:color="auto"/>
              <w:right w:val="none" w:sz="0" w:space="0" w:color="auto"/>
            </w:tcBorders>
            <w:vAlign w:val="center"/>
          </w:tcPr>
          <w:p w:rsidR="00886A76" w:rsidRPr="00BB0E53" w:rsidRDefault="00886A76" w:rsidP="00F51B6A">
            <w:pPr>
              <w:autoSpaceDE w:val="0"/>
              <w:autoSpaceDN w:val="0"/>
              <w:adjustRightInd w:val="0"/>
              <w:jc w:val="both"/>
              <w:rPr>
                <w:rFonts w:asciiTheme="majorHAnsi" w:eastAsiaTheme="minorHAnsi" w:hAnsiTheme="majorHAnsi" w:cs="Calibri"/>
                <w:b/>
                <w:bCs/>
                <w:color w:val="000000"/>
                <w:sz w:val="20"/>
                <w:szCs w:val="20"/>
                <w:lang w:val="es-MX" w:eastAsia="en-US"/>
              </w:rPr>
            </w:pPr>
          </w:p>
          <w:p w:rsidR="00886A76" w:rsidRPr="00BB0E53" w:rsidRDefault="00886A76" w:rsidP="00F51B6A">
            <w:pPr>
              <w:jc w:val="both"/>
              <w:rPr>
                <w:rFonts w:asciiTheme="majorHAnsi" w:eastAsiaTheme="minorHAnsi" w:hAnsiTheme="majorHAnsi" w:cs="Calibri"/>
                <w:sz w:val="20"/>
                <w:szCs w:val="20"/>
                <w:lang w:val="es-MX" w:eastAsia="en-US"/>
              </w:rPr>
            </w:pPr>
          </w:p>
          <w:p w:rsidR="00886A76" w:rsidRPr="00BB0E53" w:rsidRDefault="00886A76" w:rsidP="00F51B6A">
            <w:pPr>
              <w:jc w:val="both"/>
              <w:rPr>
                <w:rFonts w:asciiTheme="majorHAnsi" w:eastAsiaTheme="minorHAnsi" w:hAnsiTheme="majorHAnsi" w:cs="Calibri"/>
                <w:sz w:val="20"/>
                <w:szCs w:val="20"/>
                <w:lang w:val="es-MX" w:eastAsia="en-US"/>
              </w:rPr>
            </w:pPr>
          </w:p>
          <w:p w:rsidR="00D66775" w:rsidRPr="00BB0E53" w:rsidRDefault="00886A76" w:rsidP="00F51B6A">
            <w:pPr>
              <w:jc w:val="both"/>
              <w:rPr>
                <w:rFonts w:asciiTheme="majorHAnsi" w:eastAsiaTheme="minorHAnsi" w:hAnsiTheme="majorHAnsi" w:cs="Calibri"/>
                <w:sz w:val="20"/>
                <w:szCs w:val="20"/>
                <w:lang w:val="es-MX" w:eastAsia="en-US"/>
              </w:rPr>
            </w:pPr>
            <w:r w:rsidRPr="00BB0E53">
              <w:rPr>
                <w:rFonts w:asciiTheme="majorHAnsi" w:eastAsiaTheme="minorHAnsi" w:hAnsiTheme="majorHAnsi" w:cs="Calibri"/>
                <w:sz w:val="20"/>
                <w:szCs w:val="20"/>
                <w:lang w:val="es-MX" w:eastAsia="en-US"/>
              </w:rPr>
              <w:t>Alumnos con tutor asignado/Total de alumnos matriculados</w:t>
            </w:r>
            <w:r w:rsidR="00D63F0E" w:rsidRPr="00BB0E53">
              <w:rPr>
                <w:rFonts w:asciiTheme="majorHAnsi" w:eastAsiaTheme="minorHAnsi" w:hAnsiTheme="majorHAnsi" w:cs="Calibri"/>
                <w:sz w:val="20"/>
                <w:szCs w:val="20"/>
                <w:lang w:val="es-MX" w:eastAsia="en-US"/>
              </w:rPr>
              <w:t xml:space="preserve"> * 100</w:t>
            </w:r>
          </w:p>
        </w:tc>
        <w:tc>
          <w:tcPr>
            <w:tcW w:w="670" w:type="pct"/>
            <w:tcBorders>
              <w:top w:val="none" w:sz="0" w:space="0" w:color="auto"/>
              <w:bottom w:val="none" w:sz="0" w:space="0" w:color="auto"/>
            </w:tcBorders>
            <w:vAlign w:val="center"/>
          </w:tcPr>
          <w:p w:rsidR="00D66775" w:rsidRPr="00BB0E53" w:rsidRDefault="00886A76" w:rsidP="00F51B6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Porcentaje</w:t>
            </w:r>
          </w:p>
        </w:tc>
        <w:tc>
          <w:tcPr>
            <w:cnfStyle w:val="000010000000" w:firstRow="0" w:lastRow="0" w:firstColumn="0" w:lastColumn="0" w:oddVBand="1" w:evenVBand="0" w:oddHBand="0" w:evenHBand="0" w:firstRowFirstColumn="0" w:firstRowLastColumn="0" w:lastRowFirstColumn="0" w:lastRowLastColumn="0"/>
            <w:tcW w:w="816" w:type="pct"/>
            <w:tcBorders>
              <w:top w:val="none" w:sz="0" w:space="0" w:color="auto"/>
              <w:left w:val="none" w:sz="0" w:space="0" w:color="auto"/>
              <w:bottom w:val="none" w:sz="0" w:space="0" w:color="auto"/>
              <w:right w:val="none" w:sz="0" w:space="0" w:color="auto"/>
            </w:tcBorders>
            <w:vAlign w:val="center"/>
          </w:tcPr>
          <w:p w:rsidR="00D66775" w:rsidRPr="00BB0E53" w:rsidRDefault="00886A76" w:rsidP="00F51B6A">
            <w:pPr>
              <w:autoSpaceDE w:val="0"/>
              <w:autoSpaceDN w:val="0"/>
              <w:adjustRightInd w:val="0"/>
              <w:jc w:val="both"/>
              <w:rPr>
                <w:rFonts w:asciiTheme="majorHAnsi" w:eastAsiaTheme="minorHAnsi" w:hAnsiTheme="majorHAnsi" w:cs="Calibri"/>
                <w:bCs/>
                <w:color w:val="000000"/>
                <w:sz w:val="20"/>
                <w:szCs w:val="20"/>
                <w:lang w:val="es-MX" w:eastAsia="en-US"/>
              </w:rPr>
            </w:pPr>
            <w:r w:rsidRPr="00BB0E53">
              <w:rPr>
                <w:rFonts w:asciiTheme="majorHAnsi" w:hAnsiTheme="majorHAnsi" w:cs="Arial"/>
                <w:sz w:val="20"/>
                <w:szCs w:val="20"/>
                <w:lang w:val="es-MX"/>
              </w:rPr>
              <w:t>Indicadores  Institucionales básicos de medición de la Dirección General del Instituto</w:t>
            </w:r>
          </w:p>
        </w:tc>
        <w:tc>
          <w:tcPr>
            <w:tcW w:w="798" w:type="pct"/>
            <w:tcBorders>
              <w:top w:val="none" w:sz="0" w:space="0" w:color="auto"/>
              <w:bottom w:val="none" w:sz="0" w:space="0" w:color="auto"/>
              <w:right w:val="none" w:sz="0" w:space="0" w:color="auto"/>
            </w:tcBorders>
            <w:vAlign w:val="center"/>
          </w:tcPr>
          <w:p w:rsidR="00D66775" w:rsidRPr="00BB0E53" w:rsidRDefault="00886A76" w:rsidP="00F51B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anual</w:t>
            </w:r>
          </w:p>
        </w:tc>
      </w:tr>
      <w:tr w:rsidR="00886A76" w:rsidRPr="00BB0E53" w:rsidTr="00F51B6A">
        <w:trPr>
          <w:trHeight w:val="25"/>
        </w:trPr>
        <w:tc>
          <w:tcPr>
            <w:cnfStyle w:val="000010000000" w:firstRow="0" w:lastRow="0" w:firstColumn="0" w:lastColumn="0" w:oddVBand="1" w:evenVBand="0" w:oddHBand="0" w:evenHBand="0" w:firstRowFirstColumn="0" w:firstRowLastColumn="0" w:lastRowFirstColumn="0" w:lastRowLastColumn="0"/>
            <w:tcW w:w="932" w:type="pct"/>
            <w:tcBorders>
              <w:left w:val="none" w:sz="0" w:space="0" w:color="auto"/>
              <w:right w:val="none" w:sz="0" w:space="0" w:color="auto"/>
            </w:tcBorders>
            <w:vAlign w:val="center"/>
          </w:tcPr>
          <w:p w:rsidR="00886A76" w:rsidRPr="00BB0E53" w:rsidRDefault="00886A76" w:rsidP="00F51B6A">
            <w:pPr>
              <w:jc w:val="both"/>
              <w:rPr>
                <w:rFonts w:asciiTheme="majorHAnsi" w:hAnsiTheme="majorHAnsi" w:cs="Arial"/>
                <w:sz w:val="20"/>
                <w:szCs w:val="20"/>
                <w:lang w:val="es-MX"/>
              </w:rPr>
            </w:pPr>
            <w:r w:rsidRPr="00BB0E53">
              <w:rPr>
                <w:rFonts w:asciiTheme="majorHAnsi" w:hAnsiTheme="majorHAnsi" w:cs="Arial"/>
                <w:sz w:val="20"/>
                <w:szCs w:val="20"/>
                <w:lang w:val="es-MX"/>
              </w:rPr>
              <w:t>Porcentaje incremento anual de profesores con posgrado y certificados</w:t>
            </w:r>
          </w:p>
        </w:tc>
        <w:tc>
          <w:tcPr>
            <w:tcW w:w="799" w:type="pct"/>
            <w:vAlign w:val="center"/>
          </w:tcPr>
          <w:p w:rsidR="00886A76" w:rsidRPr="00BB0E53" w:rsidRDefault="00886A76" w:rsidP="00F51B6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Mide el incremento de profesores que obtuvieron el grado de posgrado</w:t>
            </w:r>
          </w:p>
        </w:tc>
        <w:tc>
          <w:tcPr>
            <w:cnfStyle w:val="000010000000" w:firstRow="0" w:lastRow="0" w:firstColumn="0" w:lastColumn="0" w:oddVBand="1" w:evenVBand="0" w:oddHBand="0" w:evenHBand="0" w:firstRowFirstColumn="0" w:firstRowLastColumn="0" w:lastRowFirstColumn="0" w:lastRowLastColumn="0"/>
            <w:tcW w:w="985" w:type="pct"/>
            <w:tcBorders>
              <w:left w:val="none" w:sz="0" w:space="0" w:color="auto"/>
              <w:right w:val="none" w:sz="0" w:space="0" w:color="auto"/>
            </w:tcBorders>
            <w:vAlign w:val="center"/>
          </w:tcPr>
          <w:p w:rsidR="00886A76" w:rsidRPr="00BB0E53" w:rsidRDefault="00886A76" w:rsidP="00F51B6A">
            <w:pPr>
              <w:autoSpaceDE w:val="0"/>
              <w:autoSpaceDN w:val="0"/>
              <w:adjustRightInd w:val="0"/>
              <w:jc w:val="both"/>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Total de docentes con grado de posgrado / Total de docentes</w:t>
            </w:r>
            <w:r w:rsidR="00D63F0E" w:rsidRPr="00BB0E53">
              <w:rPr>
                <w:rFonts w:asciiTheme="majorHAnsi" w:eastAsiaTheme="minorHAnsi" w:hAnsiTheme="majorHAnsi" w:cs="Calibri"/>
                <w:bCs/>
                <w:color w:val="000000"/>
                <w:sz w:val="20"/>
                <w:szCs w:val="20"/>
                <w:lang w:val="es-MX" w:eastAsia="en-US"/>
              </w:rPr>
              <w:t xml:space="preserve"> * 100</w:t>
            </w:r>
          </w:p>
        </w:tc>
        <w:tc>
          <w:tcPr>
            <w:tcW w:w="670" w:type="pct"/>
            <w:vAlign w:val="center"/>
          </w:tcPr>
          <w:p w:rsidR="00886A76" w:rsidRPr="00BB0E53" w:rsidRDefault="00886A76" w:rsidP="00F51B6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Porcentaje</w:t>
            </w:r>
          </w:p>
        </w:tc>
        <w:tc>
          <w:tcPr>
            <w:cnfStyle w:val="000010000000" w:firstRow="0" w:lastRow="0" w:firstColumn="0" w:lastColumn="0" w:oddVBand="1" w:evenVBand="0" w:oddHBand="0" w:evenHBand="0" w:firstRowFirstColumn="0" w:firstRowLastColumn="0" w:lastRowFirstColumn="0" w:lastRowLastColumn="0"/>
            <w:tcW w:w="816" w:type="pct"/>
            <w:tcBorders>
              <w:left w:val="none" w:sz="0" w:space="0" w:color="auto"/>
              <w:right w:val="none" w:sz="0" w:space="0" w:color="auto"/>
            </w:tcBorders>
            <w:vAlign w:val="center"/>
          </w:tcPr>
          <w:p w:rsidR="00886A76" w:rsidRPr="00BB0E53" w:rsidRDefault="00886A76" w:rsidP="00F51B6A">
            <w:pPr>
              <w:jc w:val="both"/>
              <w:rPr>
                <w:rFonts w:asciiTheme="majorHAnsi" w:hAnsiTheme="majorHAnsi"/>
              </w:rPr>
            </w:pPr>
            <w:r w:rsidRPr="00BB0E53">
              <w:rPr>
                <w:rFonts w:asciiTheme="majorHAnsi" w:hAnsiTheme="majorHAnsi" w:cs="Arial"/>
                <w:sz w:val="20"/>
                <w:szCs w:val="20"/>
                <w:lang w:val="es-MX"/>
              </w:rPr>
              <w:t>Indicadores  Institucionales básicos de medición de la Dirección General del Instituto</w:t>
            </w:r>
          </w:p>
        </w:tc>
        <w:tc>
          <w:tcPr>
            <w:tcW w:w="798" w:type="pct"/>
            <w:vAlign w:val="center"/>
          </w:tcPr>
          <w:p w:rsidR="00886A76" w:rsidRPr="00BB0E53" w:rsidRDefault="00886A76" w:rsidP="00F51B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anual</w:t>
            </w:r>
          </w:p>
        </w:tc>
      </w:tr>
      <w:tr w:rsidR="00886A76" w:rsidRPr="00BB0E53" w:rsidTr="00F51B6A">
        <w:trPr>
          <w:cnfStyle w:val="000000100000" w:firstRow="0" w:lastRow="0" w:firstColumn="0" w:lastColumn="0" w:oddVBand="0" w:evenVBand="0" w:oddHBand="1" w:evenHBand="0" w:firstRowFirstColumn="0" w:firstRowLastColumn="0" w:lastRowFirstColumn="0" w:lastRowLastColumn="0"/>
          <w:trHeight w:val="25"/>
        </w:trPr>
        <w:tc>
          <w:tcPr>
            <w:cnfStyle w:val="000010000000" w:firstRow="0" w:lastRow="0" w:firstColumn="0" w:lastColumn="0" w:oddVBand="1" w:evenVBand="0" w:oddHBand="0" w:evenHBand="0" w:firstRowFirstColumn="0" w:firstRowLastColumn="0" w:lastRowFirstColumn="0" w:lastRowLastColumn="0"/>
            <w:tcW w:w="932" w:type="pct"/>
            <w:tcBorders>
              <w:top w:val="none" w:sz="0" w:space="0" w:color="auto"/>
              <w:left w:val="none" w:sz="0" w:space="0" w:color="auto"/>
              <w:bottom w:val="none" w:sz="0" w:space="0" w:color="auto"/>
              <w:right w:val="none" w:sz="0" w:space="0" w:color="auto"/>
            </w:tcBorders>
            <w:vAlign w:val="center"/>
          </w:tcPr>
          <w:p w:rsidR="00886A76" w:rsidRPr="00BB0E53" w:rsidRDefault="00C35CF4" w:rsidP="00583F50">
            <w:pPr>
              <w:jc w:val="both"/>
              <w:rPr>
                <w:rFonts w:asciiTheme="majorHAnsi" w:hAnsiTheme="majorHAnsi" w:cs="Arial"/>
                <w:sz w:val="20"/>
                <w:szCs w:val="20"/>
                <w:lang w:val="es-MX"/>
              </w:rPr>
            </w:pPr>
            <w:r w:rsidRPr="00BB0E53">
              <w:rPr>
                <w:rFonts w:asciiTheme="majorHAnsi" w:hAnsiTheme="majorHAnsi" w:cs="Arial"/>
                <w:sz w:val="20"/>
                <w:szCs w:val="20"/>
                <w:lang w:val="es-MX"/>
              </w:rPr>
              <w:t xml:space="preserve">Tasa de crecimiento </w:t>
            </w:r>
            <w:r w:rsidR="00886A76" w:rsidRPr="00BB0E53">
              <w:rPr>
                <w:rFonts w:asciiTheme="majorHAnsi" w:hAnsiTheme="majorHAnsi" w:cs="Arial"/>
                <w:sz w:val="20"/>
                <w:szCs w:val="20"/>
                <w:lang w:val="es-MX"/>
              </w:rPr>
              <w:t xml:space="preserve">de programas educativos </w:t>
            </w:r>
            <w:r w:rsidR="00583F50" w:rsidRPr="00BB0E53">
              <w:rPr>
                <w:rFonts w:asciiTheme="majorHAnsi" w:hAnsiTheme="majorHAnsi" w:cs="Arial"/>
                <w:sz w:val="20"/>
                <w:szCs w:val="20"/>
                <w:lang w:val="es-MX"/>
              </w:rPr>
              <w:t>ofertados</w:t>
            </w:r>
            <w:r w:rsidR="00886A76" w:rsidRPr="00BB0E53">
              <w:rPr>
                <w:rFonts w:asciiTheme="majorHAnsi" w:hAnsiTheme="majorHAnsi" w:cs="Arial"/>
                <w:sz w:val="20"/>
                <w:szCs w:val="20"/>
                <w:lang w:val="es-MX"/>
              </w:rPr>
              <w:t xml:space="preserve"> por año</w:t>
            </w:r>
          </w:p>
        </w:tc>
        <w:tc>
          <w:tcPr>
            <w:tcW w:w="799" w:type="pct"/>
            <w:tcBorders>
              <w:top w:val="none" w:sz="0" w:space="0" w:color="auto"/>
              <w:bottom w:val="none" w:sz="0" w:space="0" w:color="auto"/>
            </w:tcBorders>
            <w:vAlign w:val="center"/>
          </w:tcPr>
          <w:p w:rsidR="00886A76" w:rsidRPr="00BB0E53" w:rsidRDefault="00886A76" w:rsidP="00C35C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Indica el número de programas educativos autorizados por el Tecnológico Nacional de México</w:t>
            </w:r>
          </w:p>
        </w:tc>
        <w:tc>
          <w:tcPr>
            <w:cnfStyle w:val="000010000000" w:firstRow="0" w:lastRow="0" w:firstColumn="0" w:lastColumn="0" w:oddVBand="1" w:evenVBand="0" w:oddHBand="0" w:evenHBand="0" w:firstRowFirstColumn="0" w:firstRowLastColumn="0" w:lastRowFirstColumn="0" w:lastRowLastColumn="0"/>
            <w:tcW w:w="985" w:type="pct"/>
            <w:tcBorders>
              <w:top w:val="none" w:sz="0" w:space="0" w:color="auto"/>
              <w:left w:val="none" w:sz="0" w:space="0" w:color="auto"/>
              <w:bottom w:val="none" w:sz="0" w:space="0" w:color="auto"/>
              <w:right w:val="none" w:sz="0" w:space="0" w:color="auto"/>
            </w:tcBorders>
            <w:vAlign w:val="center"/>
          </w:tcPr>
          <w:p w:rsidR="00886A76" w:rsidRPr="00BB0E53" w:rsidRDefault="00D63F0E" w:rsidP="00F51B6A">
            <w:pPr>
              <w:autoSpaceDE w:val="0"/>
              <w:autoSpaceDN w:val="0"/>
              <w:adjustRightInd w:val="0"/>
              <w:jc w:val="both"/>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w:t>
            </w:r>
            <w:r w:rsidR="005131A4" w:rsidRPr="00BB0E53">
              <w:rPr>
                <w:rFonts w:asciiTheme="majorHAnsi" w:eastAsiaTheme="minorHAnsi" w:hAnsiTheme="majorHAnsi" w:cs="Calibri"/>
                <w:bCs/>
                <w:color w:val="000000"/>
                <w:sz w:val="20"/>
                <w:szCs w:val="20"/>
                <w:lang w:val="es-MX" w:eastAsia="en-US"/>
              </w:rPr>
              <w:t>Número de nuevos programas educativos autorizados</w:t>
            </w:r>
            <w:r w:rsidRPr="00BB0E53">
              <w:rPr>
                <w:rFonts w:asciiTheme="majorHAnsi" w:eastAsiaTheme="minorHAnsi" w:hAnsiTheme="majorHAnsi" w:cs="Calibri"/>
                <w:bCs/>
                <w:color w:val="000000"/>
                <w:sz w:val="20"/>
                <w:szCs w:val="20"/>
                <w:lang w:val="es-MX" w:eastAsia="en-US"/>
              </w:rPr>
              <w:t xml:space="preserve"> en el 2014/</w:t>
            </w:r>
            <w:r w:rsidR="00C35CF4" w:rsidRPr="00BB0E53">
              <w:rPr>
                <w:rFonts w:asciiTheme="majorHAnsi" w:eastAsiaTheme="minorHAnsi" w:hAnsiTheme="majorHAnsi" w:cs="Calibri"/>
                <w:bCs/>
                <w:color w:val="000000"/>
                <w:sz w:val="20"/>
                <w:szCs w:val="20"/>
                <w:lang w:val="es-MX" w:eastAsia="en-US"/>
              </w:rPr>
              <w:t>número</w:t>
            </w:r>
            <w:r w:rsidRPr="00BB0E53">
              <w:rPr>
                <w:rFonts w:asciiTheme="majorHAnsi" w:eastAsiaTheme="minorHAnsi" w:hAnsiTheme="majorHAnsi" w:cs="Calibri"/>
                <w:bCs/>
                <w:color w:val="000000"/>
                <w:sz w:val="20"/>
                <w:szCs w:val="20"/>
                <w:lang w:val="es-MX" w:eastAsia="en-US"/>
              </w:rPr>
              <w:t xml:space="preserve"> de programas educativos ofertados en el 2013)-1)*100</w:t>
            </w:r>
          </w:p>
        </w:tc>
        <w:tc>
          <w:tcPr>
            <w:tcW w:w="670" w:type="pct"/>
            <w:tcBorders>
              <w:top w:val="none" w:sz="0" w:space="0" w:color="auto"/>
              <w:bottom w:val="none" w:sz="0" w:space="0" w:color="auto"/>
            </w:tcBorders>
            <w:vAlign w:val="center"/>
          </w:tcPr>
          <w:p w:rsidR="00886A76" w:rsidRPr="00BB0E53" w:rsidRDefault="00D63F0E" w:rsidP="00F51B6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Tasa</w:t>
            </w:r>
          </w:p>
        </w:tc>
        <w:tc>
          <w:tcPr>
            <w:cnfStyle w:val="000010000000" w:firstRow="0" w:lastRow="0" w:firstColumn="0" w:lastColumn="0" w:oddVBand="1" w:evenVBand="0" w:oddHBand="0" w:evenHBand="0" w:firstRowFirstColumn="0" w:firstRowLastColumn="0" w:lastRowFirstColumn="0" w:lastRowLastColumn="0"/>
            <w:tcW w:w="816" w:type="pct"/>
            <w:tcBorders>
              <w:top w:val="none" w:sz="0" w:space="0" w:color="auto"/>
              <w:left w:val="none" w:sz="0" w:space="0" w:color="auto"/>
              <w:bottom w:val="none" w:sz="0" w:space="0" w:color="auto"/>
              <w:right w:val="none" w:sz="0" w:space="0" w:color="auto"/>
            </w:tcBorders>
            <w:vAlign w:val="center"/>
          </w:tcPr>
          <w:p w:rsidR="00886A76" w:rsidRPr="00BB0E53" w:rsidRDefault="00886A76" w:rsidP="00F51B6A">
            <w:pPr>
              <w:jc w:val="both"/>
              <w:rPr>
                <w:rFonts w:asciiTheme="majorHAnsi" w:hAnsiTheme="majorHAnsi"/>
              </w:rPr>
            </w:pPr>
            <w:r w:rsidRPr="00BB0E53">
              <w:rPr>
                <w:rFonts w:asciiTheme="majorHAnsi" w:hAnsiTheme="majorHAnsi" w:cs="Arial"/>
                <w:sz w:val="20"/>
                <w:szCs w:val="20"/>
                <w:lang w:val="es-MX"/>
              </w:rPr>
              <w:t>Indicadores  Institucionales básicos de medición de la Dirección General del Instituto</w:t>
            </w:r>
          </w:p>
        </w:tc>
        <w:tc>
          <w:tcPr>
            <w:tcW w:w="798" w:type="pct"/>
            <w:tcBorders>
              <w:top w:val="none" w:sz="0" w:space="0" w:color="auto"/>
              <w:bottom w:val="none" w:sz="0" w:space="0" w:color="auto"/>
              <w:right w:val="none" w:sz="0" w:space="0" w:color="auto"/>
            </w:tcBorders>
            <w:vAlign w:val="center"/>
          </w:tcPr>
          <w:p w:rsidR="00886A76" w:rsidRPr="00BB0E53" w:rsidRDefault="005131A4" w:rsidP="00F51B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anual</w:t>
            </w:r>
          </w:p>
        </w:tc>
      </w:tr>
      <w:tr w:rsidR="00886A76" w:rsidRPr="00BB0E53" w:rsidTr="00F51B6A">
        <w:trPr>
          <w:trHeight w:val="25"/>
        </w:trPr>
        <w:tc>
          <w:tcPr>
            <w:cnfStyle w:val="000010000000" w:firstRow="0" w:lastRow="0" w:firstColumn="0" w:lastColumn="0" w:oddVBand="1" w:evenVBand="0" w:oddHBand="0" w:evenHBand="0" w:firstRowFirstColumn="0" w:firstRowLastColumn="0" w:lastRowFirstColumn="0" w:lastRowLastColumn="0"/>
            <w:tcW w:w="932" w:type="pct"/>
            <w:tcBorders>
              <w:left w:val="none" w:sz="0" w:space="0" w:color="auto"/>
              <w:right w:val="none" w:sz="0" w:space="0" w:color="auto"/>
            </w:tcBorders>
            <w:vAlign w:val="center"/>
          </w:tcPr>
          <w:p w:rsidR="00886A76" w:rsidRPr="00BB0E53" w:rsidRDefault="00886A76" w:rsidP="00F51B6A">
            <w:pPr>
              <w:jc w:val="both"/>
              <w:rPr>
                <w:rFonts w:asciiTheme="majorHAnsi" w:hAnsiTheme="majorHAnsi" w:cs="Arial"/>
                <w:color w:val="C00000"/>
                <w:sz w:val="20"/>
                <w:szCs w:val="20"/>
                <w:lang w:val="es-MX"/>
              </w:rPr>
            </w:pPr>
            <w:r w:rsidRPr="00BB0E53">
              <w:rPr>
                <w:rFonts w:asciiTheme="majorHAnsi" w:hAnsiTheme="majorHAnsi" w:cs="Arial"/>
                <w:sz w:val="20"/>
                <w:szCs w:val="20"/>
                <w:lang w:val="es-MX"/>
              </w:rPr>
              <w:t>Porcentaje de crecimiento en atención a la demanda en el primer semestre</w:t>
            </w:r>
          </w:p>
        </w:tc>
        <w:tc>
          <w:tcPr>
            <w:tcW w:w="799" w:type="pct"/>
            <w:vAlign w:val="center"/>
          </w:tcPr>
          <w:p w:rsidR="00886A76" w:rsidRPr="00BB0E53" w:rsidRDefault="005131A4" w:rsidP="00F51B6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Mide el porcentaje de estudiantes aceptados a primer ingreso en la Institución</w:t>
            </w:r>
          </w:p>
        </w:tc>
        <w:tc>
          <w:tcPr>
            <w:cnfStyle w:val="000010000000" w:firstRow="0" w:lastRow="0" w:firstColumn="0" w:lastColumn="0" w:oddVBand="1" w:evenVBand="0" w:oddHBand="0" w:evenHBand="0" w:firstRowFirstColumn="0" w:firstRowLastColumn="0" w:lastRowFirstColumn="0" w:lastRowLastColumn="0"/>
            <w:tcW w:w="985" w:type="pct"/>
            <w:tcBorders>
              <w:left w:val="none" w:sz="0" w:space="0" w:color="auto"/>
              <w:right w:val="none" w:sz="0" w:space="0" w:color="auto"/>
            </w:tcBorders>
            <w:vAlign w:val="center"/>
          </w:tcPr>
          <w:p w:rsidR="00886A76" w:rsidRPr="00BB0E53" w:rsidRDefault="005131A4" w:rsidP="00F51B6A">
            <w:pPr>
              <w:autoSpaceDE w:val="0"/>
              <w:autoSpaceDN w:val="0"/>
              <w:adjustRightInd w:val="0"/>
              <w:jc w:val="both"/>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Matricula  inscrita actual 2015-2016 de primer ingreso - alumnos inscritos a primer ingreso  matricula anterior 2014-2015 / matrícula 2014-2015 anterior de primer ingreso</w:t>
            </w:r>
            <w:r w:rsidR="00D63F0E" w:rsidRPr="00BB0E53">
              <w:rPr>
                <w:rFonts w:asciiTheme="majorHAnsi" w:eastAsiaTheme="minorHAnsi" w:hAnsiTheme="majorHAnsi" w:cs="Calibri"/>
                <w:bCs/>
                <w:color w:val="000000"/>
                <w:sz w:val="20"/>
                <w:szCs w:val="20"/>
                <w:lang w:val="es-MX" w:eastAsia="en-US"/>
              </w:rPr>
              <w:t xml:space="preserve"> * </w:t>
            </w:r>
            <w:r w:rsidR="00D63F0E" w:rsidRPr="00BB0E53">
              <w:rPr>
                <w:rFonts w:asciiTheme="majorHAnsi" w:eastAsiaTheme="minorHAnsi" w:hAnsiTheme="majorHAnsi" w:cs="Calibri"/>
                <w:bCs/>
                <w:color w:val="000000"/>
                <w:sz w:val="20"/>
                <w:szCs w:val="20"/>
                <w:lang w:val="es-MX" w:eastAsia="en-US"/>
              </w:rPr>
              <w:lastRenderedPageBreak/>
              <w:t>100</w:t>
            </w:r>
          </w:p>
        </w:tc>
        <w:tc>
          <w:tcPr>
            <w:tcW w:w="670" w:type="pct"/>
            <w:vAlign w:val="center"/>
          </w:tcPr>
          <w:p w:rsidR="00886A76" w:rsidRPr="00BB0E53" w:rsidRDefault="005131A4" w:rsidP="00F51B6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lastRenderedPageBreak/>
              <w:t>Porcentaje</w:t>
            </w:r>
          </w:p>
        </w:tc>
        <w:tc>
          <w:tcPr>
            <w:cnfStyle w:val="000010000000" w:firstRow="0" w:lastRow="0" w:firstColumn="0" w:lastColumn="0" w:oddVBand="1" w:evenVBand="0" w:oddHBand="0" w:evenHBand="0" w:firstRowFirstColumn="0" w:firstRowLastColumn="0" w:lastRowFirstColumn="0" w:lastRowLastColumn="0"/>
            <w:tcW w:w="816" w:type="pct"/>
            <w:tcBorders>
              <w:left w:val="none" w:sz="0" w:space="0" w:color="auto"/>
              <w:right w:val="none" w:sz="0" w:space="0" w:color="auto"/>
            </w:tcBorders>
            <w:vAlign w:val="center"/>
          </w:tcPr>
          <w:p w:rsidR="00886A76" w:rsidRPr="00BB0E53" w:rsidRDefault="00886A76" w:rsidP="00F51B6A">
            <w:pPr>
              <w:jc w:val="both"/>
              <w:rPr>
                <w:rFonts w:asciiTheme="majorHAnsi" w:hAnsiTheme="majorHAnsi"/>
              </w:rPr>
            </w:pPr>
            <w:r w:rsidRPr="00BB0E53">
              <w:rPr>
                <w:rFonts w:asciiTheme="majorHAnsi" w:hAnsiTheme="majorHAnsi" w:cs="Arial"/>
                <w:sz w:val="20"/>
                <w:szCs w:val="20"/>
                <w:lang w:val="es-MX"/>
              </w:rPr>
              <w:t>Indicadores  Institucionales básicos de medición de la Dirección General del Instituto</w:t>
            </w:r>
          </w:p>
        </w:tc>
        <w:tc>
          <w:tcPr>
            <w:tcW w:w="798" w:type="pct"/>
            <w:vAlign w:val="center"/>
          </w:tcPr>
          <w:p w:rsidR="00886A76" w:rsidRPr="00BB0E53" w:rsidRDefault="005131A4" w:rsidP="00F51B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anual</w:t>
            </w:r>
          </w:p>
        </w:tc>
      </w:tr>
      <w:tr w:rsidR="00886A76" w:rsidRPr="00BB0E53" w:rsidTr="006B4164">
        <w:trPr>
          <w:cnfStyle w:val="000000100000" w:firstRow="0" w:lastRow="0" w:firstColumn="0" w:lastColumn="0" w:oddVBand="0" w:evenVBand="0" w:oddHBand="1" w:evenHBand="0" w:firstRowFirstColumn="0" w:firstRowLastColumn="0" w:lastRowFirstColumn="0" w:lastRowLastColumn="0"/>
          <w:trHeight w:val="25"/>
        </w:trPr>
        <w:tc>
          <w:tcPr>
            <w:cnfStyle w:val="000010000000" w:firstRow="0" w:lastRow="0" w:firstColumn="0" w:lastColumn="0" w:oddVBand="1" w:evenVBand="0" w:oddHBand="0" w:evenHBand="0" w:firstRowFirstColumn="0" w:firstRowLastColumn="0" w:lastRowFirstColumn="0" w:lastRowLastColumn="0"/>
            <w:tcW w:w="932" w:type="pct"/>
            <w:tcBorders>
              <w:top w:val="none" w:sz="0" w:space="0" w:color="auto"/>
              <w:left w:val="none" w:sz="0" w:space="0" w:color="auto"/>
              <w:bottom w:val="none" w:sz="0" w:space="0" w:color="auto"/>
              <w:right w:val="none" w:sz="0" w:space="0" w:color="auto"/>
            </w:tcBorders>
            <w:vAlign w:val="center"/>
          </w:tcPr>
          <w:p w:rsidR="006B4164" w:rsidRPr="00BB0E53" w:rsidRDefault="006B4164" w:rsidP="006B4164">
            <w:pPr>
              <w:jc w:val="both"/>
              <w:rPr>
                <w:rFonts w:asciiTheme="majorHAnsi" w:hAnsiTheme="majorHAnsi" w:cs="Arial"/>
                <w:sz w:val="20"/>
                <w:szCs w:val="20"/>
                <w:lang w:val="es-MX"/>
              </w:rPr>
            </w:pPr>
          </w:p>
          <w:p w:rsidR="00886A76" w:rsidRPr="00BB0E53" w:rsidRDefault="00886A76" w:rsidP="006B4164">
            <w:pPr>
              <w:jc w:val="both"/>
              <w:rPr>
                <w:rFonts w:asciiTheme="majorHAnsi" w:hAnsiTheme="majorHAnsi" w:cs="Arial"/>
                <w:sz w:val="20"/>
                <w:szCs w:val="20"/>
                <w:lang w:val="es-MX"/>
              </w:rPr>
            </w:pPr>
            <w:r w:rsidRPr="00BB0E53">
              <w:rPr>
                <w:rFonts w:asciiTheme="majorHAnsi" w:hAnsiTheme="majorHAnsi" w:cs="Arial"/>
                <w:sz w:val="20"/>
                <w:szCs w:val="20"/>
                <w:lang w:val="es-MX"/>
              </w:rPr>
              <w:t>Porcentaje de programas educativos ofertados en modalidad intensiva y semiescolarizada</w:t>
            </w:r>
          </w:p>
        </w:tc>
        <w:tc>
          <w:tcPr>
            <w:tcW w:w="799" w:type="pct"/>
            <w:tcBorders>
              <w:top w:val="none" w:sz="0" w:space="0" w:color="auto"/>
              <w:bottom w:val="none" w:sz="0" w:space="0" w:color="auto"/>
            </w:tcBorders>
            <w:vAlign w:val="center"/>
          </w:tcPr>
          <w:p w:rsidR="006B4164" w:rsidRPr="00BB0E53" w:rsidRDefault="006B4164" w:rsidP="006B416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libri"/>
                <w:bCs/>
                <w:color w:val="000000"/>
                <w:sz w:val="20"/>
                <w:szCs w:val="20"/>
                <w:lang w:val="es-MX" w:eastAsia="en-US"/>
              </w:rPr>
            </w:pPr>
          </w:p>
          <w:p w:rsidR="00886A76" w:rsidRPr="00BB0E53" w:rsidRDefault="005131A4" w:rsidP="006B416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Mide el porcentaje de programas educativos ofertados en las distintas modalidades</w:t>
            </w:r>
          </w:p>
        </w:tc>
        <w:tc>
          <w:tcPr>
            <w:cnfStyle w:val="000010000000" w:firstRow="0" w:lastRow="0" w:firstColumn="0" w:lastColumn="0" w:oddVBand="1" w:evenVBand="0" w:oddHBand="0" w:evenHBand="0" w:firstRowFirstColumn="0" w:firstRowLastColumn="0" w:lastRowFirstColumn="0" w:lastRowLastColumn="0"/>
            <w:tcW w:w="985" w:type="pct"/>
            <w:tcBorders>
              <w:top w:val="none" w:sz="0" w:space="0" w:color="auto"/>
              <w:left w:val="none" w:sz="0" w:space="0" w:color="auto"/>
              <w:bottom w:val="none" w:sz="0" w:space="0" w:color="auto"/>
              <w:right w:val="none" w:sz="0" w:space="0" w:color="auto"/>
            </w:tcBorders>
            <w:vAlign w:val="center"/>
          </w:tcPr>
          <w:p w:rsidR="006B4164" w:rsidRPr="00BB0E53" w:rsidRDefault="006B4164" w:rsidP="006B4164">
            <w:pPr>
              <w:autoSpaceDE w:val="0"/>
              <w:autoSpaceDN w:val="0"/>
              <w:adjustRightInd w:val="0"/>
              <w:jc w:val="both"/>
              <w:rPr>
                <w:rFonts w:asciiTheme="majorHAnsi" w:eastAsiaTheme="minorHAnsi" w:hAnsiTheme="majorHAnsi" w:cs="Calibri"/>
                <w:bCs/>
                <w:color w:val="000000"/>
                <w:sz w:val="20"/>
                <w:szCs w:val="20"/>
                <w:lang w:val="es-MX" w:eastAsia="en-US"/>
              </w:rPr>
            </w:pPr>
          </w:p>
          <w:p w:rsidR="00886A76" w:rsidRPr="00BB0E53" w:rsidRDefault="005131A4" w:rsidP="006B4164">
            <w:pPr>
              <w:autoSpaceDE w:val="0"/>
              <w:autoSpaceDN w:val="0"/>
              <w:adjustRightInd w:val="0"/>
              <w:jc w:val="both"/>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Programas educativos ofertados en la modalidad intensiva / total de programas educativos</w:t>
            </w:r>
            <w:r w:rsidR="00D63F0E" w:rsidRPr="00BB0E53">
              <w:rPr>
                <w:rFonts w:asciiTheme="majorHAnsi" w:eastAsiaTheme="minorHAnsi" w:hAnsiTheme="majorHAnsi" w:cs="Calibri"/>
                <w:bCs/>
                <w:color w:val="000000"/>
                <w:sz w:val="20"/>
                <w:szCs w:val="20"/>
                <w:lang w:val="es-MX" w:eastAsia="en-US"/>
              </w:rPr>
              <w:t xml:space="preserve"> *100</w:t>
            </w:r>
          </w:p>
        </w:tc>
        <w:tc>
          <w:tcPr>
            <w:tcW w:w="670" w:type="pct"/>
            <w:tcBorders>
              <w:top w:val="none" w:sz="0" w:space="0" w:color="auto"/>
              <w:bottom w:val="none" w:sz="0" w:space="0" w:color="auto"/>
            </w:tcBorders>
            <w:vAlign w:val="center"/>
          </w:tcPr>
          <w:p w:rsidR="006B4164" w:rsidRPr="00BB0E53" w:rsidRDefault="006B4164" w:rsidP="006B416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libri"/>
                <w:bCs/>
                <w:color w:val="000000"/>
                <w:sz w:val="20"/>
                <w:szCs w:val="20"/>
                <w:lang w:val="es-MX" w:eastAsia="en-US"/>
              </w:rPr>
            </w:pPr>
          </w:p>
          <w:p w:rsidR="00886A76" w:rsidRPr="00BB0E53" w:rsidRDefault="005131A4" w:rsidP="006B416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Porcentaje</w:t>
            </w:r>
          </w:p>
        </w:tc>
        <w:tc>
          <w:tcPr>
            <w:cnfStyle w:val="000010000000" w:firstRow="0" w:lastRow="0" w:firstColumn="0" w:lastColumn="0" w:oddVBand="1" w:evenVBand="0" w:oddHBand="0" w:evenHBand="0" w:firstRowFirstColumn="0" w:firstRowLastColumn="0" w:lastRowFirstColumn="0" w:lastRowLastColumn="0"/>
            <w:tcW w:w="816" w:type="pct"/>
            <w:tcBorders>
              <w:top w:val="none" w:sz="0" w:space="0" w:color="auto"/>
              <w:left w:val="none" w:sz="0" w:space="0" w:color="auto"/>
              <w:bottom w:val="none" w:sz="0" w:space="0" w:color="auto"/>
              <w:right w:val="none" w:sz="0" w:space="0" w:color="auto"/>
            </w:tcBorders>
            <w:vAlign w:val="center"/>
          </w:tcPr>
          <w:p w:rsidR="006B4164" w:rsidRPr="00BB0E53" w:rsidRDefault="006B4164" w:rsidP="006B4164">
            <w:pPr>
              <w:jc w:val="both"/>
              <w:rPr>
                <w:rFonts w:asciiTheme="majorHAnsi" w:hAnsiTheme="majorHAnsi" w:cs="Arial"/>
                <w:sz w:val="20"/>
                <w:szCs w:val="20"/>
                <w:lang w:val="es-MX"/>
              </w:rPr>
            </w:pPr>
          </w:p>
          <w:p w:rsidR="00886A76" w:rsidRPr="00BB0E53" w:rsidRDefault="00886A76" w:rsidP="006B4164">
            <w:pPr>
              <w:jc w:val="both"/>
              <w:rPr>
                <w:rFonts w:asciiTheme="majorHAnsi" w:hAnsiTheme="majorHAnsi"/>
              </w:rPr>
            </w:pPr>
            <w:r w:rsidRPr="00BB0E53">
              <w:rPr>
                <w:rFonts w:asciiTheme="majorHAnsi" w:hAnsiTheme="majorHAnsi" w:cs="Arial"/>
                <w:sz w:val="20"/>
                <w:szCs w:val="20"/>
                <w:lang w:val="es-MX"/>
              </w:rPr>
              <w:t>Indicadores  Institucionales básicos de medición de la Dirección General del Instituto</w:t>
            </w:r>
          </w:p>
        </w:tc>
        <w:tc>
          <w:tcPr>
            <w:tcW w:w="798" w:type="pct"/>
            <w:tcBorders>
              <w:top w:val="none" w:sz="0" w:space="0" w:color="auto"/>
              <w:bottom w:val="none" w:sz="0" w:space="0" w:color="auto"/>
              <w:right w:val="none" w:sz="0" w:space="0" w:color="auto"/>
            </w:tcBorders>
            <w:vAlign w:val="center"/>
          </w:tcPr>
          <w:p w:rsidR="006B4164" w:rsidRPr="00BB0E53" w:rsidRDefault="006B4164" w:rsidP="006B416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libri"/>
                <w:bCs/>
                <w:color w:val="000000"/>
                <w:sz w:val="20"/>
                <w:szCs w:val="20"/>
                <w:lang w:val="es-MX" w:eastAsia="en-US"/>
              </w:rPr>
            </w:pPr>
          </w:p>
          <w:p w:rsidR="00886A76" w:rsidRPr="00BB0E53" w:rsidRDefault="005131A4" w:rsidP="006B416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anual</w:t>
            </w:r>
          </w:p>
        </w:tc>
      </w:tr>
      <w:tr w:rsidR="005131A4" w:rsidRPr="00BB0E53" w:rsidTr="00F51B6A">
        <w:trPr>
          <w:trHeight w:val="25"/>
        </w:trPr>
        <w:tc>
          <w:tcPr>
            <w:cnfStyle w:val="000010000000" w:firstRow="0" w:lastRow="0" w:firstColumn="0" w:lastColumn="0" w:oddVBand="1" w:evenVBand="0" w:oddHBand="0" w:evenHBand="0" w:firstRowFirstColumn="0" w:firstRowLastColumn="0" w:lastRowFirstColumn="0" w:lastRowLastColumn="0"/>
            <w:tcW w:w="932" w:type="pct"/>
            <w:tcBorders>
              <w:left w:val="none" w:sz="0" w:space="0" w:color="auto"/>
              <w:bottom w:val="none" w:sz="0" w:space="0" w:color="auto"/>
              <w:right w:val="none" w:sz="0" w:space="0" w:color="auto"/>
            </w:tcBorders>
            <w:vAlign w:val="center"/>
          </w:tcPr>
          <w:p w:rsidR="005131A4" w:rsidRPr="00BB0E53" w:rsidRDefault="005131A4" w:rsidP="00F51B6A">
            <w:pPr>
              <w:jc w:val="both"/>
              <w:rPr>
                <w:rFonts w:asciiTheme="majorHAnsi" w:hAnsiTheme="majorHAnsi" w:cs="Arial"/>
                <w:sz w:val="20"/>
                <w:szCs w:val="20"/>
                <w:lang w:val="es-MX"/>
              </w:rPr>
            </w:pPr>
            <w:r w:rsidRPr="00BB0E53">
              <w:rPr>
                <w:rFonts w:asciiTheme="majorHAnsi" w:hAnsiTheme="majorHAnsi" w:cs="Arial"/>
                <w:sz w:val="20"/>
                <w:szCs w:val="20"/>
                <w:lang w:val="es-MX"/>
              </w:rPr>
              <w:t>Porcentaje de programas educativos ofertados en modalidad Dual</w:t>
            </w:r>
          </w:p>
        </w:tc>
        <w:tc>
          <w:tcPr>
            <w:tcW w:w="799" w:type="pct"/>
            <w:vAlign w:val="center"/>
          </w:tcPr>
          <w:p w:rsidR="005131A4" w:rsidRPr="00BB0E53" w:rsidRDefault="005131A4" w:rsidP="00F51B6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Mide el porcentaje de programas educativos ofertados la modalidad Dual</w:t>
            </w:r>
          </w:p>
        </w:tc>
        <w:tc>
          <w:tcPr>
            <w:cnfStyle w:val="000010000000" w:firstRow="0" w:lastRow="0" w:firstColumn="0" w:lastColumn="0" w:oddVBand="1" w:evenVBand="0" w:oddHBand="0" w:evenHBand="0" w:firstRowFirstColumn="0" w:firstRowLastColumn="0" w:lastRowFirstColumn="0" w:lastRowLastColumn="0"/>
            <w:tcW w:w="985" w:type="pct"/>
            <w:tcBorders>
              <w:left w:val="none" w:sz="0" w:space="0" w:color="auto"/>
              <w:bottom w:val="none" w:sz="0" w:space="0" w:color="auto"/>
              <w:right w:val="none" w:sz="0" w:space="0" w:color="auto"/>
            </w:tcBorders>
            <w:vAlign w:val="center"/>
          </w:tcPr>
          <w:p w:rsidR="005131A4" w:rsidRPr="00BB0E53" w:rsidRDefault="005131A4" w:rsidP="00F51B6A">
            <w:pPr>
              <w:autoSpaceDE w:val="0"/>
              <w:autoSpaceDN w:val="0"/>
              <w:adjustRightInd w:val="0"/>
              <w:jc w:val="both"/>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Programas educativos ofertados en la modalidad Dual / total de programas educativos</w:t>
            </w:r>
            <w:r w:rsidR="00D63F0E" w:rsidRPr="00BB0E53">
              <w:rPr>
                <w:rFonts w:asciiTheme="majorHAnsi" w:eastAsiaTheme="minorHAnsi" w:hAnsiTheme="majorHAnsi" w:cs="Calibri"/>
                <w:bCs/>
                <w:color w:val="000000"/>
                <w:sz w:val="20"/>
                <w:szCs w:val="20"/>
                <w:lang w:val="es-MX" w:eastAsia="en-US"/>
              </w:rPr>
              <w:t xml:space="preserve"> *100</w:t>
            </w:r>
          </w:p>
        </w:tc>
        <w:tc>
          <w:tcPr>
            <w:tcW w:w="670" w:type="pct"/>
            <w:vAlign w:val="center"/>
          </w:tcPr>
          <w:p w:rsidR="005131A4" w:rsidRPr="00BB0E53" w:rsidRDefault="005131A4" w:rsidP="00F51B6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Porcentaje</w:t>
            </w:r>
          </w:p>
        </w:tc>
        <w:tc>
          <w:tcPr>
            <w:cnfStyle w:val="000010000000" w:firstRow="0" w:lastRow="0" w:firstColumn="0" w:lastColumn="0" w:oddVBand="1" w:evenVBand="0" w:oddHBand="0" w:evenHBand="0" w:firstRowFirstColumn="0" w:firstRowLastColumn="0" w:lastRowFirstColumn="0" w:lastRowLastColumn="0"/>
            <w:tcW w:w="816" w:type="pct"/>
            <w:tcBorders>
              <w:left w:val="none" w:sz="0" w:space="0" w:color="auto"/>
              <w:bottom w:val="none" w:sz="0" w:space="0" w:color="auto"/>
              <w:right w:val="none" w:sz="0" w:space="0" w:color="auto"/>
            </w:tcBorders>
            <w:vAlign w:val="center"/>
          </w:tcPr>
          <w:p w:rsidR="005131A4" w:rsidRPr="00BB0E53" w:rsidRDefault="005131A4" w:rsidP="00F51B6A">
            <w:pPr>
              <w:jc w:val="both"/>
              <w:rPr>
                <w:rFonts w:asciiTheme="majorHAnsi" w:hAnsiTheme="majorHAnsi"/>
              </w:rPr>
            </w:pPr>
            <w:r w:rsidRPr="00BB0E53">
              <w:rPr>
                <w:rFonts w:asciiTheme="majorHAnsi" w:hAnsiTheme="majorHAnsi" w:cs="Arial"/>
                <w:sz w:val="20"/>
                <w:szCs w:val="20"/>
                <w:lang w:val="es-MX"/>
              </w:rPr>
              <w:t>Indicadores  Institucionales básicos de medición de la Dirección General del Instituto</w:t>
            </w:r>
          </w:p>
        </w:tc>
        <w:tc>
          <w:tcPr>
            <w:tcW w:w="798" w:type="pct"/>
            <w:vAlign w:val="center"/>
          </w:tcPr>
          <w:p w:rsidR="005131A4" w:rsidRPr="00BB0E53" w:rsidRDefault="005131A4" w:rsidP="00F51B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anual</w:t>
            </w:r>
          </w:p>
        </w:tc>
      </w:tr>
    </w:tbl>
    <w:p w:rsidR="00E41ADB" w:rsidRPr="00BB0E53" w:rsidRDefault="00E41ADB" w:rsidP="00E41ADB">
      <w:pPr>
        <w:autoSpaceDE w:val="0"/>
        <w:autoSpaceDN w:val="0"/>
        <w:adjustRightInd w:val="0"/>
        <w:jc w:val="both"/>
        <w:rPr>
          <w:rFonts w:asciiTheme="majorHAnsi" w:hAnsiTheme="majorHAnsi" w:cs="Arial"/>
        </w:rPr>
      </w:pPr>
    </w:p>
    <w:p w:rsidR="00E41ADB" w:rsidRPr="00BB0E53" w:rsidRDefault="00E41ADB" w:rsidP="00E41ADB">
      <w:pPr>
        <w:autoSpaceDE w:val="0"/>
        <w:autoSpaceDN w:val="0"/>
        <w:adjustRightInd w:val="0"/>
        <w:jc w:val="both"/>
        <w:rPr>
          <w:rFonts w:asciiTheme="majorHAnsi" w:hAnsiTheme="majorHAnsi" w:cs="Arial"/>
        </w:rPr>
      </w:pPr>
    </w:p>
    <w:p w:rsidR="00E41ADB" w:rsidRPr="00BB0E53" w:rsidRDefault="00E41ADB" w:rsidP="00E41ADB">
      <w:pPr>
        <w:autoSpaceDE w:val="0"/>
        <w:autoSpaceDN w:val="0"/>
        <w:adjustRightInd w:val="0"/>
        <w:jc w:val="both"/>
        <w:rPr>
          <w:rFonts w:asciiTheme="majorHAnsi" w:hAnsiTheme="majorHAnsi" w:cs="Arial"/>
          <w:sz w:val="22"/>
        </w:rPr>
      </w:pPr>
      <w:r w:rsidRPr="00BB0E53">
        <w:rPr>
          <w:rFonts w:asciiTheme="majorHAnsi" w:hAnsiTheme="majorHAnsi" w:cs="Arial"/>
          <w:sz w:val="22"/>
        </w:rPr>
        <w:t>Tabla. Descripción de los indicadores de desempeño de tipo adjetivo.</w:t>
      </w:r>
    </w:p>
    <w:tbl>
      <w:tblPr>
        <w:tblStyle w:val="Listaclara-nfasis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478"/>
        <w:gridCol w:w="1758"/>
        <w:gridCol w:w="1132"/>
        <w:gridCol w:w="1583"/>
        <w:gridCol w:w="1435"/>
      </w:tblGrid>
      <w:tr w:rsidR="002D7538" w:rsidRPr="00BB0E53" w:rsidTr="002D7538">
        <w:trPr>
          <w:cnfStyle w:val="000000100000" w:firstRow="0" w:lastRow="0" w:firstColumn="0" w:lastColumn="0" w:oddVBand="0" w:evenVBand="0" w:oddHBand="1" w:evenHBand="0" w:firstRowFirstColumn="0" w:firstRowLastColumn="0" w:lastRowFirstColumn="0" w:lastRowLastColumn="0"/>
          <w:trHeight w:val="25"/>
        </w:trPr>
        <w:tc>
          <w:tcPr>
            <w:cnfStyle w:val="000010000000" w:firstRow="0" w:lastRow="0" w:firstColumn="0" w:lastColumn="0" w:oddVBand="1" w:evenVBand="0" w:oddHBand="0" w:evenHBand="0" w:firstRowFirstColumn="0" w:firstRowLastColumn="0" w:lastRowFirstColumn="0" w:lastRowLastColumn="0"/>
            <w:tcW w:w="921" w:type="pct"/>
            <w:tcBorders>
              <w:top w:val="none" w:sz="0" w:space="0" w:color="auto"/>
              <w:left w:val="none" w:sz="0" w:space="0" w:color="auto"/>
              <w:bottom w:val="none" w:sz="0" w:space="0" w:color="auto"/>
              <w:right w:val="none" w:sz="0" w:space="0" w:color="auto"/>
            </w:tcBorders>
            <w:shd w:val="clear" w:color="auto" w:fill="D9D9D9" w:themeFill="background1" w:themeFillShade="D9"/>
          </w:tcPr>
          <w:p w:rsidR="00E41ADB" w:rsidRPr="00BB0E53" w:rsidRDefault="00E41ADB" w:rsidP="00F51B6A">
            <w:pPr>
              <w:autoSpaceDE w:val="0"/>
              <w:autoSpaceDN w:val="0"/>
              <w:adjustRightInd w:val="0"/>
              <w:jc w:val="center"/>
              <w:rPr>
                <w:rFonts w:asciiTheme="majorHAnsi" w:eastAsiaTheme="minorHAnsi" w:hAnsiTheme="majorHAnsi" w:cs="Calibri"/>
                <w:b/>
                <w:bCs/>
                <w:color w:val="C00000"/>
                <w:sz w:val="20"/>
                <w:szCs w:val="20"/>
                <w:lang w:val="es-MX" w:eastAsia="en-US"/>
              </w:rPr>
            </w:pPr>
            <w:r w:rsidRPr="00BB0E53">
              <w:rPr>
                <w:rFonts w:asciiTheme="majorHAnsi" w:eastAsiaTheme="minorHAnsi" w:hAnsiTheme="majorHAnsi" w:cs="Calibri"/>
                <w:b/>
                <w:bCs/>
                <w:color w:val="C00000"/>
                <w:sz w:val="20"/>
                <w:szCs w:val="20"/>
                <w:lang w:val="es-MX" w:eastAsia="en-US"/>
              </w:rPr>
              <w:t>Nombre del indicador</w:t>
            </w:r>
          </w:p>
        </w:tc>
        <w:tc>
          <w:tcPr>
            <w:tcW w:w="816" w:type="pct"/>
            <w:tcBorders>
              <w:top w:val="none" w:sz="0" w:space="0" w:color="auto"/>
              <w:bottom w:val="none" w:sz="0" w:space="0" w:color="auto"/>
            </w:tcBorders>
            <w:shd w:val="clear" w:color="auto" w:fill="D9D9D9" w:themeFill="background1" w:themeFillShade="D9"/>
          </w:tcPr>
          <w:p w:rsidR="00E41ADB" w:rsidRPr="00BB0E53" w:rsidRDefault="00E41ADB" w:rsidP="00F51B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libri"/>
                <w:b/>
                <w:bCs/>
                <w:color w:val="C00000"/>
                <w:sz w:val="20"/>
                <w:szCs w:val="20"/>
                <w:lang w:val="es-MX" w:eastAsia="en-US"/>
              </w:rPr>
            </w:pPr>
            <w:r w:rsidRPr="00BB0E53">
              <w:rPr>
                <w:rFonts w:asciiTheme="majorHAnsi" w:eastAsiaTheme="minorHAnsi" w:hAnsiTheme="majorHAnsi" w:cs="Calibri"/>
                <w:b/>
                <w:bCs/>
                <w:color w:val="C00000"/>
                <w:sz w:val="20"/>
                <w:szCs w:val="20"/>
                <w:lang w:val="es-MX" w:eastAsia="en-US"/>
              </w:rPr>
              <w:t>Descripción</w:t>
            </w:r>
          </w:p>
        </w:tc>
        <w:tc>
          <w:tcPr>
            <w:cnfStyle w:val="000010000000" w:firstRow="0" w:lastRow="0" w:firstColumn="0" w:lastColumn="0" w:oddVBand="1" w:evenVBand="0" w:oddHBand="0" w:evenHBand="0" w:firstRowFirstColumn="0" w:firstRowLastColumn="0" w:lastRowFirstColumn="0" w:lastRowLastColumn="0"/>
            <w:tcW w:w="971" w:type="pct"/>
            <w:tcBorders>
              <w:top w:val="none" w:sz="0" w:space="0" w:color="auto"/>
              <w:left w:val="none" w:sz="0" w:space="0" w:color="auto"/>
              <w:bottom w:val="none" w:sz="0" w:space="0" w:color="auto"/>
              <w:right w:val="none" w:sz="0" w:space="0" w:color="auto"/>
            </w:tcBorders>
            <w:shd w:val="clear" w:color="auto" w:fill="D9D9D9" w:themeFill="background1" w:themeFillShade="D9"/>
          </w:tcPr>
          <w:p w:rsidR="00E41ADB" w:rsidRPr="00BB0E53" w:rsidRDefault="00E41ADB" w:rsidP="00F51B6A">
            <w:pPr>
              <w:autoSpaceDE w:val="0"/>
              <w:autoSpaceDN w:val="0"/>
              <w:adjustRightInd w:val="0"/>
              <w:jc w:val="center"/>
              <w:rPr>
                <w:rFonts w:asciiTheme="majorHAnsi" w:eastAsiaTheme="minorHAnsi" w:hAnsiTheme="majorHAnsi" w:cs="Calibri"/>
                <w:b/>
                <w:bCs/>
                <w:color w:val="C00000"/>
                <w:sz w:val="20"/>
                <w:szCs w:val="20"/>
                <w:lang w:val="es-MX" w:eastAsia="en-US"/>
              </w:rPr>
            </w:pPr>
            <w:r w:rsidRPr="00BB0E53">
              <w:rPr>
                <w:rFonts w:asciiTheme="majorHAnsi" w:eastAsiaTheme="minorHAnsi" w:hAnsiTheme="majorHAnsi" w:cs="Calibri"/>
                <w:b/>
                <w:bCs/>
                <w:color w:val="C00000"/>
                <w:sz w:val="20"/>
                <w:szCs w:val="20"/>
                <w:lang w:val="es-MX" w:eastAsia="en-US"/>
              </w:rPr>
              <w:t>Fórmula de cálculo</w:t>
            </w:r>
          </w:p>
        </w:tc>
        <w:tc>
          <w:tcPr>
            <w:tcW w:w="625" w:type="pct"/>
            <w:tcBorders>
              <w:top w:val="none" w:sz="0" w:space="0" w:color="auto"/>
              <w:bottom w:val="none" w:sz="0" w:space="0" w:color="auto"/>
            </w:tcBorders>
            <w:shd w:val="clear" w:color="auto" w:fill="D9D9D9" w:themeFill="background1" w:themeFillShade="D9"/>
          </w:tcPr>
          <w:p w:rsidR="00E41ADB" w:rsidRPr="00BB0E53" w:rsidRDefault="00E41ADB" w:rsidP="00F51B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libri"/>
                <w:b/>
                <w:bCs/>
                <w:color w:val="C00000"/>
                <w:sz w:val="20"/>
                <w:szCs w:val="20"/>
                <w:lang w:val="es-MX" w:eastAsia="en-US"/>
              </w:rPr>
            </w:pPr>
            <w:r w:rsidRPr="00BB0E53">
              <w:rPr>
                <w:rFonts w:asciiTheme="majorHAnsi" w:eastAsiaTheme="minorHAnsi" w:hAnsiTheme="majorHAnsi" w:cs="Calibri"/>
                <w:b/>
                <w:bCs/>
                <w:color w:val="C00000"/>
                <w:sz w:val="20"/>
                <w:szCs w:val="20"/>
                <w:lang w:val="es-MX" w:eastAsia="en-US"/>
              </w:rPr>
              <w:t>Unidad de medida</w:t>
            </w:r>
          </w:p>
        </w:tc>
        <w:tc>
          <w:tcPr>
            <w:cnfStyle w:val="000010000000" w:firstRow="0" w:lastRow="0" w:firstColumn="0" w:lastColumn="0" w:oddVBand="1" w:evenVBand="0" w:oddHBand="0" w:evenHBand="0" w:firstRowFirstColumn="0" w:firstRowLastColumn="0" w:lastRowFirstColumn="0" w:lastRowLastColumn="0"/>
            <w:tcW w:w="874" w:type="pct"/>
            <w:tcBorders>
              <w:top w:val="none" w:sz="0" w:space="0" w:color="auto"/>
              <w:left w:val="none" w:sz="0" w:space="0" w:color="auto"/>
              <w:bottom w:val="none" w:sz="0" w:space="0" w:color="auto"/>
              <w:right w:val="none" w:sz="0" w:space="0" w:color="auto"/>
            </w:tcBorders>
            <w:shd w:val="clear" w:color="auto" w:fill="D9D9D9" w:themeFill="background1" w:themeFillShade="D9"/>
          </w:tcPr>
          <w:p w:rsidR="00E41ADB" w:rsidRPr="00BB0E53" w:rsidRDefault="00E41ADB" w:rsidP="00F51B6A">
            <w:pPr>
              <w:autoSpaceDE w:val="0"/>
              <w:autoSpaceDN w:val="0"/>
              <w:adjustRightInd w:val="0"/>
              <w:jc w:val="center"/>
              <w:rPr>
                <w:rFonts w:asciiTheme="majorHAnsi" w:eastAsiaTheme="minorHAnsi" w:hAnsiTheme="majorHAnsi" w:cs="Calibri"/>
                <w:b/>
                <w:bCs/>
                <w:color w:val="C00000"/>
                <w:sz w:val="20"/>
                <w:szCs w:val="20"/>
                <w:lang w:val="es-MX" w:eastAsia="en-US"/>
              </w:rPr>
            </w:pPr>
            <w:r w:rsidRPr="00BB0E53">
              <w:rPr>
                <w:rFonts w:asciiTheme="majorHAnsi" w:eastAsiaTheme="minorHAnsi" w:hAnsiTheme="majorHAnsi" w:cs="Calibri"/>
                <w:b/>
                <w:bCs/>
                <w:color w:val="C00000"/>
                <w:sz w:val="20"/>
                <w:szCs w:val="20"/>
                <w:lang w:val="es-MX" w:eastAsia="en-US"/>
              </w:rPr>
              <w:t>Fuente de información</w:t>
            </w:r>
          </w:p>
        </w:tc>
        <w:tc>
          <w:tcPr>
            <w:tcW w:w="792" w:type="pct"/>
            <w:tcBorders>
              <w:top w:val="none" w:sz="0" w:space="0" w:color="auto"/>
              <w:bottom w:val="none" w:sz="0" w:space="0" w:color="auto"/>
              <w:right w:val="none" w:sz="0" w:space="0" w:color="auto"/>
            </w:tcBorders>
            <w:shd w:val="clear" w:color="auto" w:fill="D9D9D9" w:themeFill="background1" w:themeFillShade="D9"/>
          </w:tcPr>
          <w:p w:rsidR="00E41ADB" w:rsidRPr="00BB0E53" w:rsidRDefault="00E41ADB" w:rsidP="00F51B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libri"/>
                <w:b/>
                <w:bCs/>
                <w:color w:val="C00000"/>
                <w:sz w:val="20"/>
                <w:szCs w:val="20"/>
                <w:lang w:val="es-MX" w:eastAsia="en-US"/>
              </w:rPr>
            </w:pPr>
            <w:r w:rsidRPr="00BB0E53">
              <w:rPr>
                <w:rFonts w:asciiTheme="majorHAnsi" w:eastAsiaTheme="minorHAnsi" w:hAnsiTheme="majorHAnsi" w:cs="Calibri"/>
                <w:b/>
                <w:bCs/>
                <w:color w:val="C00000"/>
                <w:sz w:val="20"/>
                <w:szCs w:val="20"/>
                <w:lang w:val="es-MX" w:eastAsia="en-US"/>
              </w:rPr>
              <w:t>Frecuencia de actualización</w:t>
            </w:r>
          </w:p>
        </w:tc>
      </w:tr>
      <w:tr w:rsidR="002D7538" w:rsidRPr="00BB0E53" w:rsidTr="002D7538">
        <w:trPr>
          <w:trHeight w:val="116"/>
        </w:trPr>
        <w:tc>
          <w:tcPr>
            <w:cnfStyle w:val="000010000000" w:firstRow="0" w:lastRow="0" w:firstColumn="0" w:lastColumn="0" w:oddVBand="1" w:evenVBand="0" w:oddHBand="0" w:evenHBand="0" w:firstRowFirstColumn="0" w:firstRowLastColumn="0" w:lastRowFirstColumn="0" w:lastRowLastColumn="0"/>
            <w:tcW w:w="921" w:type="pct"/>
            <w:tcBorders>
              <w:left w:val="none" w:sz="0" w:space="0" w:color="auto"/>
              <w:right w:val="none" w:sz="0" w:space="0" w:color="auto"/>
            </w:tcBorders>
          </w:tcPr>
          <w:p w:rsidR="002D7538" w:rsidRPr="00BB0E53" w:rsidRDefault="002D7538" w:rsidP="006B4164">
            <w:pPr>
              <w:rPr>
                <w:rFonts w:asciiTheme="majorHAnsi" w:hAnsiTheme="majorHAnsi" w:cs="Arial"/>
                <w:sz w:val="20"/>
                <w:szCs w:val="20"/>
                <w:lang w:val="es-MX"/>
              </w:rPr>
            </w:pPr>
            <w:r w:rsidRPr="00BB0E53">
              <w:rPr>
                <w:rFonts w:asciiTheme="majorHAnsi" w:hAnsiTheme="majorHAnsi" w:cs="Arial"/>
                <w:sz w:val="20"/>
                <w:szCs w:val="20"/>
                <w:lang w:val="es-MX"/>
              </w:rPr>
              <w:t>Porcentaje de personal administrativo y docente capacitado</w:t>
            </w:r>
          </w:p>
        </w:tc>
        <w:tc>
          <w:tcPr>
            <w:tcW w:w="816" w:type="pct"/>
          </w:tcPr>
          <w:p w:rsidR="002D7538" w:rsidRPr="00BB0E53" w:rsidRDefault="002D7538" w:rsidP="001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Mide el porcentaje de personal administrativo y docente que reciben capacitación</w:t>
            </w:r>
          </w:p>
        </w:tc>
        <w:tc>
          <w:tcPr>
            <w:cnfStyle w:val="000010000000" w:firstRow="0" w:lastRow="0" w:firstColumn="0" w:lastColumn="0" w:oddVBand="1" w:evenVBand="0" w:oddHBand="0" w:evenHBand="0" w:firstRowFirstColumn="0" w:firstRowLastColumn="0" w:lastRowFirstColumn="0" w:lastRowLastColumn="0"/>
            <w:tcW w:w="971" w:type="pct"/>
            <w:tcBorders>
              <w:left w:val="none" w:sz="0" w:space="0" w:color="auto"/>
              <w:right w:val="none" w:sz="0" w:space="0" w:color="auto"/>
            </w:tcBorders>
          </w:tcPr>
          <w:p w:rsidR="002D7538" w:rsidRPr="00BB0E53" w:rsidRDefault="002D7538" w:rsidP="002D7538">
            <w:pPr>
              <w:autoSpaceDE w:val="0"/>
              <w:autoSpaceDN w:val="0"/>
              <w:adjustRightInd w:val="0"/>
              <w:jc w:val="both"/>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Total de personal capacitado / Total de personal</w:t>
            </w:r>
            <w:r w:rsidR="00D63F0E" w:rsidRPr="00BB0E53">
              <w:rPr>
                <w:rFonts w:asciiTheme="majorHAnsi" w:eastAsiaTheme="minorHAnsi" w:hAnsiTheme="majorHAnsi" w:cs="Calibri"/>
                <w:bCs/>
                <w:color w:val="000000"/>
                <w:sz w:val="20"/>
                <w:szCs w:val="20"/>
                <w:lang w:val="es-MX" w:eastAsia="en-US"/>
              </w:rPr>
              <w:t xml:space="preserve"> *100</w:t>
            </w:r>
          </w:p>
        </w:tc>
        <w:tc>
          <w:tcPr>
            <w:tcW w:w="625" w:type="pct"/>
          </w:tcPr>
          <w:p w:rsidR="002D7538" w:rsidRPr="00BB0E53" w:rsidRDefault="002D7538">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B0E53">
              <w:rPr>
                <w:rFonts w:asciiTheme="majorHAnsi" w:eastAsiaTheme="minorHAnsi" w:hAnsiTheme="majorHAnsi" w:cs="Calibri"/>
                <w:bCs/>
                <w:color w:val="000000"/>
                <w:sz w:val="20"/>
                <w:szCs w:val="20"/>
                <w:lang w:val="es-MX" w:eastAsia="en-US"/>
              </w:rPr>
              <w:t>Porcentaje</w:t>
            </w:r>
          </w:p>
        </w:tc>
        <w:tc>
          <w:tcPr>
            <w:cnfStyle w:val="000010000000" w:firstRow="0" w:lastRow="0" w:firstColumn="0" w:lastColumn="0" w:oddVBand="1" w:evenVBand="0" w:oddHBand="0" w:evenHBand="0" w:firstRowFirstColumn="0" w:firstRowLastColumn="0" w:lastRowFirstColumn="0" w:lastRowLastColumn="0"/>
            <w:tcW w:w="874" w:type="pct"/>
            <w:tcBorders>
              <w:left w:val="none" w:sz="0" w:space="0" w:color="auto"/>
              <w:right w:val="none" w:sz="0" w:space="0" w:color="auto"/>
            </w:tcBorders>
            <w:vAlign w:val="center"/>
          </w:tcPr>
          <w:p w:rsidR="002D7538" w:rsidRPr="00BB0E53" w:rsidRDefault="002D7538" w:rsidP="006B4164">
            <w:pPr>
              <w:jc w:val="both"/>
              <w:rPr>
                <w:rFonts w:asciiTheme="majorHAnsi" w:hAnsiTheme="majorHAnsi"/>
              </w:rPr>
            </w:pPr>
            <w:r w:rsidRPr="00BB0E53">
              <w:rPr>
                <w:rFonts w:asciiTheme="majorHAnsi" w:eastAsiaTheme="minorHAnsi" w:hAnsiTheme="majorHAnsi" w:cs="Calibri"/>
                <w:bCs/>
                <w:color w:val="000000"/>
                <w:sz w:val="20"/>
                <w:szCs w:val="20"/>
                <w:lang w:val="es-MX" w:eastAsia="en-US"/>
              </w:rPr>
              <w:t>Indicadores de medición Subdirección administrativa</w:t>
            </w:r>
          </w:p>
        </w:tc>
        <w:tc>
          <w:tcPr>
            <w:tcW w:w="792" w:type="pct"/>
            <w:vAlign w:val="center"/>
          </w:tcPr>
          <w:p w:rsidR="002D7538" w:rsidRPr="00BB0E53" w:rsidRDefault="002D7538" w:rsidP="006B41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B0E53">
              <w:rPr>
                <w:rFonts w:asciiTheme="majorHAnsi" w:eastAsiaTheme="minorHAnsi" w:hAnsiTheme="majorHAnsi" w:cs="Calibri"/>
                <w:bCs/>
                <w:color w:val="000000"/>
                <w:sz w:val="20"/>
                <w:szCs w:val="20"/>
                <w:lang w:val="es-MX" w:eastAsia="en-US"/>
              </w:rPr>
              <w:t>Anual</w:t>
            </w:r>
          </w:p>
        </w:tc>
      </w:tr>
      <w:tr w:rsidR="002D7538" w:rsidRPr="00BB0E53" w:rsidTr="002D7538">
        <w:trPr>
          <w:cnfStyle w:val="000000100000" w:firstRow="0" w:lastRow="0" w:firstColumn="0" w:lastColumn="0" w:oddVBand="0" w:evenVBand="0" w:oddHBand="1" w:evenHBand="0" w:firstRowFirstColumn="0" w:firstRowLastColumn="0" w:lastRowFirstColumn="0" w:lastRowLastColumn="0"/>
          <w:trHeight w:val="25"/>
        </w:trPr>
        <w:tc>
          <w:tcPr>
            <w:cnfStyle w:val="000010000000" w:firstRow="0" w:lastRow="0" w:firstColumn="0" w:lastColumn="0" w:oddVBand="1" w:evenVBand="0" w:oddHBand="0" w:evenHBand="0" w:firstRowFirstColumn="0" w:firstRowLastColumn="0" w:lastRowFirstColumn="0" w:lastRowLastColumn="0"/>
            <w:tcW w:w="921" w:type="pct"/>
            <w:tcBorders>
              <w:top w:val="none" w:sz="0" w:space="0" w:color="auto"/>
              <w:left w:val="none" w:sz="0" w:space="0" w:color="auto"/>
              <w:bottom w:val="none" w:sz="0" w:space="0" w:color="auto"/>
              <w:right w:val="none" w:sz="0" w:space="0" w:color="auto"/>
            </w:tcBorders>
          </w:tcPr>
          <w:p w:rsidR="002D7538" w:rsidRPr="00BB0E53" w:rsidRDefault="002D7538" w:rsidP="002D7538">
            <w:pPr>
              <w:rPr>
                <w:rFonts w:asciiTheme="majorHAnsi" w:hAnsiTheme="majorHAnsi" w:cs="Arial"/>
                <w:sz w:val="20"/>
                <w:szCs w:val="20"/>
                <w:lang w:val="es-MX"/>
              </w:rPr>
            </w:pPr>
            <w:r w:rsidRPr="00BB0E53">
              <w:rPr>
                <w:rFonts w:asciiTheme="majorHAnsi" w:hAnsiTheme="majorHAnsi" w:cs="Arial"/>
                <w:sz w:val="20"/>
                <w:szCs w:val="20"/>
                <w:lang w:val="es-MX"/>
              </w:rPr>
              <w:t>Porcentaje de personal administrativo y docente con el perfil deseable</w:t>
            </w:r>
          </w:p>
        </w:tc>
        <w:tc>
          <w:tcPr>
            <w:tcW w:w="816" w:type="pct"/>
            <w:tcBorders>
              <w:top w:val="none" w:sz="0" w:space="0" w:color="auto"/>
              <w:bottom w:val="none" w:sz="0" w:space="0" w:color="auto"/>
            </w:tcBorders>
          </w:tcPr>
          <w:p w:rsidR="002D7538" w:rsidRPr="00BB0E53" w:rsidRDefault="002D7538" w:rsidP="002D753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libri"/>
                <w:b/>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Mide el porcentaje de personal administrativo y docente que cumplen con el perfil deseable</w:t>
            </w:r>
          </w:p>
        </w:tc>
        <w:tc>
          <w:tcPr>
            <w:cnfStyle w:val="000010000000" w:firstRow="0" w:lastRow="0" w:firstColumn="0" w:lastColumn="0" w:oddVBand="1" w:evenVBand="0" w:oddHBand="0" w:evenHBand="0" w:firstRowFirstColumn="0" w:firstRowLastColumn="0" w:lastRowFirstColumn="0" w:lastRowLastColumn="0"/>
            <w:tcW w:w="971" w:type="pct"/>
            <w:tcBorders>
              <w:top w:val="none" w:sz="0" w:space="0" w:color="auto"/>
              <w:left w:val="none" w:sz="0" w:space="0" w:color="auto"/>
              <w:bottom w:val="none" w:sz="0" w:space="0" w:color="auto"/>
              <w:right w:val="none" w:sz="0" w:space="0" w:color="auto"/>
            </w:tcBorders>
          </w:tcPr>
          <w:p w:rsidR="002D7538" w:rsidRPr="00BB0E53" w:rsidRDefault="002D7538" w:rsidP="002D7538">
            <w:pPr>
              <w:autoSpaceDE w:val="0"/>
              <w:autoSpaceDN w:val="0"/>
              <w:adjustRightInd w:val="0"/>
              <w:jc w:val="both"/>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Total de personal con el perfil deseable / Total de personal</w:t>
            </w:r>
            <w:r w:rsidR="00D63F0E" w:rsidRPr="00BB0E53">
              <w:rPr>
                <w:rFonts w:asciiTheme="majorHAnsi" w:eastAsiaTheme="minorHAnsi" w:hAnsiTheme="majorHAnsi" w:cs="Calibri"/>
                <w:bCs/>
                <w:color w:val="000000"/>
                <w:sz w:val="20"/>
                <w:szCs w:val="20"/>
                <w:lang w:val="es-MX" w:eastAsia="en-US"/>
              </w:rPr>
              <w:t xml:space="preserve"> *100</w:t>
            </w:r>
          </w:p>
        </w:tc>
        <w:tc>
          <w:tcPr>
            <w:tcW w:w="625" w:type="pct"/>
            <w:tcBorders>
              <w:top w:val="none" w:sz="0" w:space="0" w:color="auto"/>
              <w:bottom w:val="none" w:sz="0" w:space="0" w:color="auto"/>
            </w:tcBorders>
          </w:tcPr>
          <w:p w:rsidR="002D7538" w:rsidRPr="00BB0E53" w:rsidRDefault="002D7538">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B0E53">
              <w:rPr>
                <w:rFonts w:asciiTheme="majorHAnsi" w:eastAsiaTheme="minorHAnsi" w:hAnsiTheme="majorHAnsi" w:cs="Calibri"/>
                <w:bCs/>
                <w:color w:val="000000"/>
                <w:sz w:val="20"/>
                <w:szCs w:val="20"/>
                <w:lang w:val="es-MX" w:eastAsia="en-US"/>
              </w:rPr>
              <w:t>Porcentaje</w:t>
            </w:r>
          </w:p>
        </w:tc>
        <w:tc>
          <w:tcPr>
            <w:cnfStyle w:val="000010000000" w:firstRow="0" w:lastRow="0" w:firstColumn="0" w:lastColumn="0" w:oddVBand="1" w:evenVBand="0" w:oddHBand="0" w:evenHBand="0" w:firstRowFirstColumn="0" w:firstRowLastColumn="0" w:lastRowFirstColumn="0" w:lastRowLastColumn="0"/>
            <w:tcW w:w="874" w:type="pct"/>
            <w:tcBorders>
              <w:top w:val="none" w:sz="0" w:space="0" w:color="auto"/>
              <w:left w:val="none" w:sz="0" w:space="0" w:color="auto"/>
              <w:bottom w:val="none" w:sz="0" w:space="0" w:color="auto"/>
              <w:right w:val="none" w:sz="0" w:space="0" w:color="auto"/>
            </w:tcBorders>
            <w:vAlign w:val="center"/>
          </w:tcPr>
          <w:p w:rsidR="002D7538" w:rsidRPr="00BB0E53" w:rsidRDefault="002D7538" w:rsidP="006B4164">
            <w:pPr>
              <w:jc w:val="both"/>
              <w:rPr>
                <w:rFonts w:asciiTheme="majorHAnsi" w:hAnsiTheme="majorHAnsi"/>
              </w:rPr>
            </w:pPr>
            <w:r w:rsidRPr="00BB0E53">
              <w:rPr>
                <w:rFonts w:asciiTheme="majorHAnsi" w:eastAsiaTheme="minorHAnsi" w:hAnsiTheme="majorHAnsi" w:cs="Calibri"/>
                <w:bCs/>
                <w:color w:val="000000"/>
                <w:sz w:val="20"/>
                <w:szCs w:val="20"/>
                <w:lang w:val="es-MX" w:eastAsia="en-US"/>
              </w:rPr>
              <w:t>Indicadores de medición Subdirección administrativa</w:t>
            </w:r>
          </w:p>
        </w:tc>
        <w:tc>
          <w:tcPr>
            <w:tcW w:w="792" w:type="pct"/>
            <w:tcBorders>
              <w:top w:val="none" w:sz="0" w:space="0" w:color="auto"/>
              <w:bottom w:val="none" w:sz="0" w:space="0" w:color="auto"/>
              <w:right w:val="none" w:sz="0" w:space="0" w:color="auto"/>
            </w:tcBorders>
            <w:vAlign w:val="center"/>
          </w:tcPr>
          <w:p w:rsidR="002D7538" w:rsidRPr="00BB0E53" w:rsidRDefault="002D7538" w:rsidP="006B416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B0E53">
              <w:rPr>
                <w:rFonts w:asciiTheme="majorHAnsi" w:eastAsiaTheme="minorHAnsi" w:hAnsiTheme="majorHAnsi" w:cs="Calibri"/>
                <w:bCs/>
                <w:color w:val="000000"/>
                <w:sz w:val="20"/>
                <w:szCs w:val="20"/>
                <w:lang w:val="es-MX" w:eastAsia="en-US"/>
              </w:rPr>
              <w:t>Anual</w:t>
            </w:r>
          </w:p>
        </w:tc>
      </w:tr>
      <w:tr w:rsidR="002D7538" w:rsidRPr="00BB0E53" w:rsidTr="002D7538">
        <w:trPr>
          <w:trHeight w:val="25"/>
        </w:trPr>
        <w:tc>
          <w:tcPr>
            <w:cnfStyle w:val="000010000000" w:firstRow="0" w:lastRow="0" w:firstColumn="0" w:lastColumn="0" w:oddVBand="1" w:evenVBand="0" w:oddHBand="0" w:evenHBand="0" w:firstRowFirstColumn="0" w:firstRowLastColumn="0" w:lastRowFirstColumn="0" w:lastRowLastColumn="0"/>
            <w:tcW w:w="921" w:type="pct"/>
            <w:tcBorders>
              <w:left w:val="none" w:sz="0" w:space="0" w:color="auto"/>
              <w:right w:val="none" w:sz="0" w:space="0" w:color="auto"/>
            </w:tcBorders>
            <w:vAlign w:val="center"/>
          </w:tcPr>
          <w:p w:rsidR="00F51B6A" w:rsidRPr="00BB0E53" w:rsidRDefault="00F51B6A" w:rsidP="00EF71F6">
            <w:pPr>
              <w:jc w:val="center"/>
              <w:rPr>
                <w:rFonts w:asciiTheme="majorHAnsi" w:hAnsiTheme="majorHAnsi" w:cs="Arial"/>
                <w:sz w:val="20"/>
                <w:szCs w:val="20"/>
                <w:lang w:val="es-MX"/>
              </w:rPr>
            </w:pPr>
            <w:r w:rsidRPr="00BB0E53">
              <w:rPr>
                <w:rFonts w:asciiTheme="majorHAnsi" w:hAnsiTheme="majorHAnsi" w:cs="Arial"/>
                <w:sz w:val="20"/>
                <w:szCs w:val="20"/>
                <w:lang w:val="es-MX"/>
              </w:rPr>
              <w:t>Tiempo promedio de antigüedad del personal docente y administrativo</w:t>
            </w:r>
          </w:p>
        </w:tc>
        <w:tc>
          <w:tcPr>
            <w:tcW w:w="816" w:type="pct"/>
            <w:vAlign w:val="center"/>
          </w:tcPr>
          <w:p w:rsidR="00F51B6A" w:rsidRPr="00BB0E53" w:rsidRDefault="00F51B6A" w:rsidP="00EF71F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Mide el tiempo promedio que permanece el personal docente y administrativo laborando en la Institución</w:t>
            </w:r>
          </w:p>
        </w:tc>
        <w:tc>
          <w:tcPr>
            <w:cnfStyle w:val="000010000000" w:firstRow="0" w:lastRow="0" w:firstColumn="0" w:lastColumn="0" w:oddVBand="1" w:evenVBand="0" w:oddHBand="0" w:evenHBand="0" w:firstRowFirstColumn="0" w:firstRowLastColumn="0" w:lastRowFirstColumn="0" w:lastRowLastColumn="0"/>
            <w:tcW w:w="971" w:type="pct"/>
            <w:tcBorders>
              <w:left w:val="none" w:sz="0" w:space="0" w:color="auto"/>
              <w:right w:val="none" w:sz="0" w:space="0" w:color="auto"/>
            </w:tcBorders>
            <w:vAlign w:val="center"/>
          </w:tcPr>
          <w:p w:rsidR="00F51B6A" w:rsidRPr="00BB0E53" w:rsidRDefault="00F51B6A" w:rsidP="00EF71F6">
            <w:pPr>
              <w:autoSpaceDE w:val="0"/>
              <w:autoSpaceDN w:val="0"/>
              <w:adjustRightInd w:val="0"/>
              <w:jc w:val="center"/>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Sumatoria de todos los años trabajados del personal / número total de personal</w:t>
            </w:r>
          </w:p>
        </w:tc>
        <w:tc>
          <w:tcPr>
            <w:tcW w:w="625" w:type="pct"/>
            <w:vAlign w:val="center"/>
          </w:tcPr>
          <w:p w:rsidR="00F51B6A" w:rsidRPr="00BB0E53" w:rsidRDefault="00D63F0E" w:rsidP="00EF71F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Promedio</w:t>
            </w:r>
          </w:p>
        </w:tc>
        <w:tc>
          <w:tcPr>
            <w:cnfStyle w:val="000010000000" w:firstRow="0" w:lastRow="0" w:firstColumn="0" w:lastColumn="0" w:oddVBand="1" w:evenVBand="0" w:oddHBand="0" w:evenHBand="0" w:firstRowFirstColumn="0" w:firstRowLastColumn="0" w:lastRowFirstColumn="0" w:lastRowLastColumn="0"/>
            <w:tcW w:w="874" w:type="pct"/>
            <w:tcBorders>
              <w:left w:val="none" w:sz="0" w:space="0" w:color="auto"/>
              <w:right w:val="none" w:sz="0" w:space="0" w:color="auto"/>
            </w:tcBorders>
            <w:vAlign w:val="center"/>
          </w:tcPr>
          <w:p w:rsidR="00F51B6A" w:rsidRPr="00BB0E53" w:rsidRDefault="00EF71F6" w:rsidP="00EF71F6">
            <w:pPr>
              <w:autoSpaceDE w:val="0"/>
              <w:autoSpaceDN w:val="0"/>
              <w:adjustRightInd w:val="0"/>
              <w:jc w:val="center"/>
              <w:rPr>
                <w:rFonts w:asciiTheme="majorHAnsi" w:eastAsiaTheme="minorHAnsi" w:hAnsiTheme="majorHAnsi" w:cs="Calibri"/>
                <w:b/>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Indicadores de medición Subdirección administrativa</w:t>
            </w:r>
          </w:p>
        </w:tc>
        <w:tc>
          <w:tcPr>
            <w:tcW w:w="792" w:type="pct"/>
            <w:vAlign w:val="center"/>
          </w:tcPr>
          <w:p w:rsidR="00F51B6A" w:rsidRPr="00BB0E53" w:rsidRDefault="00F51B6A" w:rsidP="00EF71F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Anual</w:t>
            </w:r>
          </w:p>
        </w:tc>
      </w:tr>
      <w:tr w:rsidR="002D7538" w:rsidRPr="00BB0E53" w:rsidTr="002D7538">
        <w:trPr>
          <w:cnfStyle w:val="000000100000" w:firstRow="0" w:lastRow="0" w:firstColumn="0" w:lastColumn="0" w:oddVBand="0" w:evenVBand="0" w:oddHBand="1" w:evenHBand="0" w:firstRowFirstColumn="0" w:firstRowLastColumn="0" w:lastRowFirstColumn="0" w:lastRowLastColumn="0"/>
          <w:trHeight w:val="25"/>
        </w:trPr>
        <w:tc>
          <w:tcPr>
            <w:cnfStyle w:val="000010000000" w:firstRow="0" w:lastRow="0" w:firstColumn="0" w:lastColumn="0" w:oddVBand="1" w:evenVBand="0" w:oddHBand="0" w:evenHBand="0" w:firstRowFirstColumn="0" w:firstRowLastColumn="0" w:lastRowFirstColumn="0" w:lastRowLastColumn="0"/>
            <w:tcW w:w="921" w:type="pct"/>
            <w:tcBorders>
              <w:top w:val="none" w:sz="0" w:space="0" w:color="auto"/>
              <w:left w:val="none" w:sz="0" w:space="0" w:color="auto"/>
              <w:bottom w:val="none" w:sz="0" w:space="0" w:color="auto"/>
              <w:right w:val="none" w:sz="0" w:space="0" w:color="auto"/>
            </w:tcBorders>
            <w:vAlign w:val="center"/>
          </w:tcPr>
          <w:p w:rsidR="00EF71F6" w:rsidRPr="00BB0E53" w:rsidRDefault="00EF71F6" w:rsidP="00EF71F6">
            <w:pPr>
              <w:jc w:val="both"/>
              <w:rPr>
                <w:rFonts w:asciiTheme="majorHAnsi" w:hAnsiTheme="majorHAnsi" w:cs="Arial"/>
                <w:sz w:val="20"/>
                <w:szCs w:val="20"/>
                <w:lang w:val="es-MX"/>
              </w:rPr>
            </w:pPr>
            <w:r w:rsidRPr="00BB0E53">
              <w:rPr>
                <w:rFonts w:asciiTheme="majorHAnsi" w:hAnsiTheme="majorHAnsi" w:cs="Arial"/>
                <w:sz w:val="20"/>
                <w:szCs w:val="20"/>
                <w:lang w:val="es-MX"/>
              </w:rPr>
              <w:t>Porcentaje de crecimiento en atención a la demanda en el primer semestre</w:t>
            </w:r>
          </w:p>
        </w:tc>
        <w:tc>
          <w:tcPr>
            <w:tcW w:w="816" w:type="pct"/>
            <w:tcBorders>
              <w:top w:val="none" w:sz="0" w:space="0" w:color="auto"/>
              <w:bottom w:val="none" w:sz="0" w:space="0" w:color="auto"/>
            </w:tcBorders>
            <w:vAlign w:val="center"/>
          </w:tcPr>
          <w:p w:rsidR="00EF71F6" w:rsidRPr="00BB0E53" w:rsidRDefault="00EF71F6" w:rsidP="00B61F0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Mide el porcentaje de estudiantes aceptados a primer ingreso en la Institución</w:t>
            </w:r>
          </w:p>
        </w:tc>
        <w:tc>
          <w:tcPr>
            <w:cnfStyle w:val="000010000000" w:firstRow="0" w:lastRow="0" w:firstColumn="0" w:lastColumn="0" w:oddVBand="1" w:evenVBand="0" w:oddHBand="0" w:evenHBand="0" w:firstRowFirstColumn="0" w:firstRowLastColumn="0" w:lastRowFirstColumn="0" w:lastRowLastColumn="0"/>
            <w:tcW w:w="971" w:type="pct"/>
            <w:tcBorders>
              <w:top w:val="none" w:sz="0" w:space="0" w:color="auto"/>
              <w:left w:val="none" w:sz="0" w:space="0" w:color="auto"/>
              <w:bottom w:val="none" w:sz="0" w:space="0" w:color="auto"/>
              <w:right w:val="none" w:sz="0" w:space="0" w:color="auto"/>
            </w:tcBorders>
            <w:vAlign w:val="center"/>
          </w:tcPr>
          <w:p w:rsidR="00EF71F6" w:rsidRPr="00BB0E53" w:rsidRDefault="00EF71F6" w:rsidP="00B61F0C">
            <w:pPr>
              <w:autoSpaceDE w:val="0"/>
              <w:autoSpaceDN w:val="0"/>
              <w:adjustRightInd w:val="0"/>
              <w:jc w:val="both"/>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 xml:space="preserve">Matricula  inscrita actual 2015-2016 de primer ingreso - alumnos inscritos a primer ingreso  matricula </w:t>
            </w:r>
            <w:r w:rsidRPr="00BB0E53">
              <w:rPr>
                <w:rFonts w:asciiTheme="majorHAnsi" w:eastAsiaTheme="minorHAnsi" w:hAnsiTheme="majorHAnsi" w:cs="Calibri"/>
                <w:bCs/>
                <w:color w:val="000000"/>
                <w:sz w:val="20"/>
                <w:szCs w:val="20"/>
                <w:lang w:val="es-MX" w:eastAsia="en-US"/>
              </w:rPr>
              <w:lastRenderedPageBreak/>
              <w:t>anterior 2014-2015 / matrícula 2014-2015 anterior de primer ingreso</w:t>
            </w:r>
            <w:r w:rsidR="00D63F0E" w:rsidRPr="00BB0E53">
              <w:rPr>
                <w:rFonts w:asciiTheme="majorHAnsi" w:eastAsiaTheme="minorHAnsi" w:hAnsiTheme="majorHAnsi" w:cs="Calibri"/>
                <w:bCs/>
                <w:color w:val="000000"/>
                <w:sz w:val="20"/>
                <w:szCs w:val="20"/>
                <w:lang w:val="es-MX" w:eastAsia="en-US"/>
              </w:rPr>
              <w:t xml:space="preserve"> * 100</w:t>
            </w:r>
          </w:p>
        </w:tc>
        <w:tc>
          <w:tcPr>
            <w:tcW w:w="625" w:type="pct"/>
            <w:tcBorders>
              <w:top w:val="none" w:sz="0" w:space="0" w:color="auto"/>
              <w:bottom w:val="none" w:sz="0" w:space="0" w:color="auto"/>
            </w:tcBorders>
            <w:vAlign w:val="center"/>
          </w:tcPr>
          <w:p w:rsidR="00EF71F6" w:rsidRPr="00BB0E53" w:rsidRDefault="00EF71F6" w:rsidP="00B61F0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lastRenderedPageBreak/>
              <w:t>Porcentaje</w:t>
            </w:r>
          </w:p>
        </w:tc>
        <w:tc>
          <w:tcPr>
            <w:cnfStyle w:val="000010000000" w:firstRow="0" w:lastRow="0" w:firstColumn="0" w:lastColumn="0" w:oddVBand="1" w:evenVBand="0" w:oddHBand="0" w:evenHBand="0" w:firstRowFirstColumn="0" w:firstRowLastColumn="0" w:lastRowFirstColumn="0" w:lastRowLastColumn="0"/>
            <w:tcW w:w="874" w:type="pct"/>
            <w:tcBorders>
              <w:top w:val="none" w:sz="0" w:space="0" w:color="auto"/>
              <w:left w:val="none" w:sz="0" w:space="0" w:color="auto"/>
              <w:bottom w:val="none" w:sz="0" w:space="0" w:color="auto"/>
              <w:right w:val="none" w:sz="0" w:space="0" w:color="auto"/>
            </w:tcBorders>
            <w:vAlign w:val="center"/>
          </w:tcPr>
          <w:p w:rsidR="00EF71F6" w:rsidRPr="00BB0E53" w:rsidRDefault="00EF71F6" w:rsidP="00B61F0C">
            <w:pPr>
              <w:jc w:val="both"/>
              <w:rPr>
                <w:rFonts w:asciiTheme="majorHAnsi" w:hAnsiTheme="majorHAnsi"/>
              </w:rPr>
            </w:pPr>
            <w:r w:rsidRPr="00BB0E53">
              <w:rPr>
                <w:rFonts w:asciiTheme="majorHAnsi" w:hAnsiTheme="majorHAnsi" w:cs="Arial"/>
                <w:sz w:val="20"/>
                <w:szCs w:val="20"/>
                <w:lang w:val="es-MX"/>
              </w:rPr>
              <w:t>Indicadores  Institucionales básicos de medición de la Dirección General del Instituto</w:t>
            </w:r>
          </w:p>
        </w:tc>
        <w:tc>
          <w:tcPr>
            <w:tcW w:w="792" w:type="pct"/>
            <w:tcBorders>
              <w:top w:val="none" w:sz="0" w:space="0" w:color="auto"/>
              <w:bottom w:val="none" w:sz="0" w:space="0" w:color="auto"/>
              <w:right w:val="none" w:sz="0" w:space="0" w:color="auto"/>
            </w:tcBorders>
            <w:vAlign w:val="center"/>
          </w:tcPr>
          <w:p w:rsidR="00EF71F6" w:rsidRPr="00BB0E53" w:rsidRDefault="00EF71F6" w:rsidP="00B61F0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anual</w:t>
            </w:r>
          </w:p>
        </w:tc>
      </w:tr>
      <w:tr w:rsidR="002D7538" w:rsidRPr="00BB0E53" w:rsidTr="002D7538">
        <w:trPr>
          <w:trHeight w:val="25"/>
        </w:trPr>
        <w:tc>
          <w:tcPr>
            <w:cnfStyle w:val="000010000000" w:firstRow="0" w:lastRow="0" w:firstColumn="0" w:lastColumn="0" w:oddVBand="1" w:evenVBand="0" w:oddHBand="0" w:evenHBand="0" w:firstRowFirstColumn="0" w:firstRowLastColumn="0" w:lastRowFirstColumn="0" w:lastRowLastColumn="0"/>
            <w:tcW w:w="921" w:type="pct"/>
            <w:tcBorders>
              <w:left w:val="none" w:sz="0" w:space="0" w:color="auto"/>
              <w:bottom w:val="none" w:sz="0" w:space="0" w:color="auto"/>
              <w:right w:val="none" w:sz="0" w:space="0" w:color="auto"/>
            </w:tcBorders>
            <w:vAlign w:val="center"/>
          </w:tcPr>
          <w:p w:rsidR="006B4164" w:rsidRPr="00BB0E53" w:rsidRDefault="006B4164" w:rsidP="006B4164">
            <w:pPr>
              <w:jc w:val="both"/>
              <w:rPr>
                <w:rFonts w:asciiTheme="majorHAnsi" w:hAnsiTheme="majorHAnsi" w:cs="Arial"/>
                <w:sz w:val="20"/>
                <w:szCs w:val="20"/>
                <w:lang w:val="es-MX"/>
              </w:rPr>
            </w:pPr>
            <w:r w:rsidRPr="00BB0E53">
              <w:rPr>
                <w:rFonts w:asciiTheme="majorHAnsi" w:hAnsiTheme="majorHAnsi" w:cs="Arial"/>
                <w:sz w:val="20"/>
                <w:szCs w:val="20"/>
                <w:lang w:val="es-MX"/>
              </w:rPr>
              <w:lastRenderedPageBreak/>
              <w:t>Porcentaje de alumnos en residencias profesionales</w:t>
            </w:r>
          </w:p>
        </w:tc>
        <w:tc>
          <w:tcPr>
            <w:tcW w:w="816" w:type="pct"/>
            <w:vAlign w:val="center"/>
          </w:tcPr>
          <w:p w:rsidR="006B4164" w:rsidRPr="00BB0E53" w:rsidRDefault="006B4164" w:rsidP="006B416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Mide el porcentaje de alumnos que se inscribieron para cursar las residencias profesionales</w:t>
            </w:r>
          </w:p>
        </w:tc>
        <w:tc>
          <w:tcPr>
            <w:cnfStyle w:val="000010000000" w:firstRow="0" w:lastRow="0" w:firstColumn="0" w:lastColumn="0" w:oddVBand="1" w:evenVBand="0" w:oddHBand="0" w:evenHBand="0" w:firstRowFirstColumn="0" w:firstRowLastColumn="0" w:lastRowFirstColumn="0" w:lastRowLastColumn="0"/>
            <w:tcW w:w="971" w:type="pct"/>
            <w:tcBorders>
              <w:left w:val="none" w:sz="0" w:space="0" w:color="auto"/>
              <w:bottom w:val="none" w:sz="0" w:space="0" w:color="auto"/>
              <w:right w:val="none" w:sz="0" w:space="0" w:color="auto"/>
            </w:tcBorders>
          </w:tcPr>
          <w:p w:rsidR="006B4164" w:rsidRPr="00BB0E53" w:rsidRDefault="006B4164" w:rsidP="006B4164">
            <w:pPr>
              <w:autoSpaceDE w:val="0"/>
              <w:autoSpaceDN w:val="0"/>
              <w:adjustRightInd w:val="0"/>
              <w:jc w:val="both"/>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Total de alumnos en Residencias Profesionales / Total de alumnos que deben realizar Residencias Profesionales</w:t>
            </w:r>
            <w:r w:rsidR="00D63F0E" w:rsidRPr="00BB0E53">
              <w:rPr>
                <w:rFonts w:asciiTheme="majorHAnsi" w:eastAsiaTheme="minorHAnsi" w:hAnsiTheme="majorHAnsi" w:cs="Calibri"/>
                <w:bCs/>
                <w:color w:val="000000"/>
                <w:sz w:val="20"/>
                <w:szCs w:val="20"/>
                <w:lang w:val="es-MX" w:eastAsia="en-US"/>
              </w:rPr>
              <w:t xml:space="preserve"> *100</w:t>
            </w:r>
          </w:p>
        </w:tc>
        <w:tc>
          <w:tcPr>
            <w:tcW w:w="625" w:type="pct"/>
            <w:vAlign w:val="center"/>
          </w:tcPr>
          <w:p w:rsidR="006B4164" w:rsidRPr="00BB0E53" w:rsidRDefault="006B4164" w:rsidP="00B61F0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Porcentaje</w:t>
            </w:r>
          </w:p>
        </w:tc>
        <w:tc>
          <w:tcPr>
            <w:cnfStyle w:val="000010000000" w:firstRow="0" w:lastRow="0" w:firstColumn="0" w:lastColumn="0" w:oddVBand="1" w:evenVBand="0" w:oddHBand="0" w:evenHBand="0" w:firstRowFirstColumn="0" w:firstRowLastColumn="0" w:lastRowFirstColumn="0" w:lastRowLastColumn="0"/>
            <w:tcW w:w="874" w:type="pct"/>
            <w:tcBorders>
              <w:left w:val="none" w:sz="0" w:space="0" w:color="auto"/>
              <w:bottom w:val="none" w:sz="0" w:space="0" w:color="auto"/>
              <w:right w:val="none" w:sz="0" w:space="0" w:color="auto"/>
            </w:tcBorders>
            <w:vAlign w:val="center"/>
          </w:tcPr>
          <w:p w:rsidR="006B4164" w:rsidRPr="00BB0E53" w:rsidRDefault="006B4164" w:rsidP="00B61F0C">
            <w:pPr>
              <w:jc w:val="both"/>
              <w:rPr>
                <w:rFonts w:asciiTheme="majorHAnsi" w:hAnsiTheme="majorHAnsi"/>
              </w:rPr>
            </w:pPr>
            <w:r w:rsidRPr="00BB0E53">
              <w:rPr>
                <w:rFonts w:asciiTheme="majorHAnsi" w:hAnsiTheme="majorHAnsi" w:cs="Arial"/>
                <w:sz w:val="20"/>
                <w:szCs w:val="20"/>
                <w:lang w:val="es-MX"/>
              </w:rPr>
              <w:t>Indicadores  Institucionales básicos de medición de la Dirección General del Instituto</w:t>
            </w:r>
          </w:p>
        </w:tc>
        <w:tc>
          <w:tcPr>
            <w:tcW w:w="792" w:type="pct"/>
            <w:vAlign w:val="center"/>
          </w:tcPr>
          <w:p w:rsidR="006B4164" w:rsidRPr="00BB0E53" w:rsidRDefault="006B4164" w:rsidP="00B61F0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libri"/>
                <w:bCs/>
                <w:color w:val="000000"/>
                <w:sz w:val="20"/>
                <w:szCs w:val="20"/>
                <w:lang w:val="es-MX" w:eastAsia="en-US"/>
              </w:rPr>
            </w:pPr>
            <w:r w:rsidRPr="00BB0E53">
              <w:rPr>
                <w:rFonts w:asciiTheme="majorHAnsi" w:eastAsiaTheme="minorHAnsi" w:hAnsiTheme="majorHAnsi" w:cs="Calibri"/>
                <w:bCs/>
                <w:color w:val="000000"/>
                <w:sz w:val="20"/>
                <w:szCs w:val="20"/>
                <w:lang w:val="es-MX" w:eastAsia="en-US"/>
              </w:rPr>
              <w:t>anual</w:t>
            </w:r>
          </w:p>
        </w:tc>
      </w:tr>
    </w:tbl>
    <w:p w:rsidR="00E41ADB" w:rsidRPr="00BB0E53" w:rsidRDefault="00E41ADB" w:rsidP="00E41ADB">
      <w:pPr>
        <w:autoSpaceDE w:val="0"/>
        <w:autoSpaceDN w:val="0"/>
        <w:adjustRightInd w:val="0"/>
        <w:jc w:val="both"/>
        <w:rPr>
          <w:rFonts w:asciiTheme="majorHAnsi" w:hAnsiTheme="majorHAnsi" w:cs="Arial"/>
        </w:rPr>
      </w:pPr>
    </w:p>
    <w:p w:rsidR="00E41ADB" w:rsidRPr="00BB0E53" w:rsidRDefault="00E41ADB" w:rsidP="00E41ADB">
      <w:pPr>
        <w:autoSpaceDE w:val="0"/>
        <w:autoSpaceDN w:val="0"/>
        <w:adjustRightInd w:val="0"/>
        <w:jc w:val="both"/>
        <w:rPr>
          <w:rFonts w:asciiTheme="majorHAnsi" w:hAnsiTheme="majorHAnsi" w:cs="Arial"/>
        </w:rPr>
      </w:pPr>
    </w:p>
    <w:p w:rsidR="00E41ADB" w:rsidRPr="00BB0E53" w:rsidRDefault="00E41ADB">
      <w:pPr>
        <w:spacing w:after="200" w:line="276" w:lineRule="auto"/>
        <w:rPr>
          <w:rFonts w:asciiTheme="majorHAnsi" w:eastAsiaTheme="majorEastAsia" w:hAnsiTheme="majorHAnsi" w:cs="Arial"/>
          <w:b/>
          <w:bCs/>
        </w:rPr>
      </w:pPr>
      <w:r w:rsidRPr="00BB0E53">
        <w:rPr>
          <w:rFonts w:asciiTheme="majorHAnsi" w:hAnsiTheme="majorHAnsi" w:cs="Arial"/>
        </w:rPr>
        <w:br w:type="page"/>
      </w:r>
    </w:p>
    <w:p w:rsidR="003E7D99" w:rsidRPr="00BB0E53" w:rsidRDefault="004E724D" w:rsidP="004E724D">
      <w:pPr>
        <w:pStyle w:val="Ttulo3"/>
        <w:rPr>
          <w:rFonts w:cs="Arial"/>
          <w:color w:val="auto"/>
        </w:rPr>
      </w:pPr>
      <w:bookmarkStart w:id="38" w:name="_Toc401757927"/>
      <w:r w:rsidRPr="00BB0E53">
        <w:rPr>
          <w:rFonts w:cs="Arial"/>
          <w:color w:val="auto"/>
        </w:rPr>
        <w:lastRenderedPageBreak/>
        <w:t>M</w:t>
      </w:r>
      <w:r w:rsidR="003E7D99" w:rsidRPr="00BB0E53">
        <w:rPr>
          <w:rFonts w:cs="Arial"/>
          <w:color w:val="auto"/>
        </w:rPr>
        <w:t>etas</w:t>
      </w:r>
      <w:bookmarkEnd w:id="38"/>
      <w:r w:rsidR="005743A5" w:rsidRPr="00BB0E53">
        <w:rPr>
          <w:rFonts w:cs="Arial"/>
          <w:color w:val="auto"/>
        </w:rPr>
        <w:fldChar w:fldCharType="begin"/>
      </w:r>
      <w:r w:rsidR="005743A5" w:rsidRPr="00BB0E53">
        <w:instrText xml:space="preserve"> XE "</w:instrText>
      </w:r>
      <w:r w:rsidR="00934C37" w:rsidRPr="00BB0E53">
        <w:rPr>
          <w:color w:val="FFFFFF" w:themeColor="background1"/>
        </w:rPr>
        <w:instrText>2</w:instrText>
      </w:r>
      <w:r w:rsidR="00990982" w:rsidRPr="00BB0E53">
        <w:rPr>
          <w:color w:val="FFFFFF" w:themeColor="background1"/>
        </w:rPr>
        <w:instrText>5</w:instrText>
      </w:r>
      <w:r w:rsidR="005743A5" w:rsidRPr="00BB0E53">
        <w:rPr>
          <w:rFonts w:cs="Arial"/>
          <w:color w:val="auto"/>
        </w:rPr>
        <w:instrText>Metas</w:instrText>
      </w:r>
      <w:r w:rsidR="005743A5" w:rsidRPr="00BB0E53">
        <w:instrText xml:space="preserve">" </w:instrText>
      </w:r>
      <w:r w:rsidR="005743A5" w:rsidRPr="00BB0E53">
        <w:rPr>
          <w:rFonts w:cs="Arial"/>
          <w:color w:val="auto"/>
        </w:rPr>
        <w:fldChar w:fldCharType="end"/>
      </w:r>
    </w:p>
    <w:p w:rsidR="003E7D99" w:rsidRPr="00BB0E53" w:rsidRDefault="003E7D99" w:rsidP="003E7D99">
      <w:pPr>
        <w:autoSpaceDE w:val="0"/>
        <w:autoSpaceDN w:val="0"/>
        <w:adjustRightInd w:val="0"/>
        <w:ind w:left="708"/>
        <w:jc w:val="both"/>
        <w:rPr>
          <w:rFonts w:asciiTheme="majorHAnsi" w:eastAsiaTheme="majorEastAsia" w:hAnsiTheme="majorHAnsi" w:cs="Arial"/>
          <w:b/>
          <w:bCs/>
        </w:rPr>
      </w:pPr>
    </w:p>
    <w:p w:rsidR="00492022" w:rsidRPr="00BB0E53" w:rsidRDefault="00492022" w:rsidP="00492022">
      <w:pPr>
        <w:autoSpaceDE w:val="0"/>
        <w:autoSpaceDN w:val="0"/>
        <w:adjustRightInd w:val="0"/>
        <w:jc w:val="both"/>
        <w:rPr>
          <w:rFonts w:asciiTheme="majorHAnsi" w:hAnsiTheme="majorHAnsi" w:cs="Arial"/>
          <w:sz w:val="22"/>
        </w:rPr>
      </w:pPr>
      <w:r w:rsidRPr="00BB0E53">
        <w:rPr>
          <w:rFonts w:asciiTheme="majorHAnsi" w:hAnsiTheme="majorHAnsi" w:cs="Arial"/>
          <w:sz w:val="22"/>
        </w:rPr>
        <w:t xml:space="preserve">Tabla. Metas para los indicadores de los objetivos de tipo sustantivo. </w:t>
      </w:r>
    </w:p>
    <w:tbl>
      <w:tblPr>
        <w:tblStyle w:val="Cuadrculaclara-nfasis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718"/>
        <w:gridCol w:w="2182"/>
        <w:gridCol w:w="994"/>
        <w:gridCol w:w="790"/>
        <w:gridCol w:w="790"/>
        <w:gridCol w:w="790"/>
        <w:gridCol w:w="790"/>
      </w:tblGrid>
      <w:tr w:rsidR="00102274" w:rsidRPr="00BB0E53" w:rsidTr="00BB5A47">
        <w:trPr>
          <w:cnfStyle w:val="100000000000" w:firstRow="1" w:lastRow="0" w:firstColumn="0" w:lastColumn="0" w:oddVBand="0" w:evenVBand="0" w:oddHBand="0" w:evenHBand="0" w:firstRowFirstColumn="0" w:firstRowLastColumn="0" w:lastRowFirstColumn="0" w:lastRowLastColumn="0"/>
          <w:trHeight w:val="39"/>
          <w:tblHeader/>
        </w:trPr>
        <w:tc>
          <w:tcPr>
            <w:tcW w:w="1501"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102274" w:rsidRPr="00BB0E53" w:rsidRDefault="00102274" w:rsidP="00BB5A47">
            <w:pPr>
              <w:jc w:val="center"/>
              <w:rPr>
                <w:rFonts w:asciiTheme="majorHAnsi" w:hAnsiTheme="majorHAnsi" w:cs="Arial"/>
                <w:color w:val="C00000"/>
                <w:sz w:val="18"/>
                <w:szCs w:val="18"/>
                <w:lang w:val="es-MX"/>
              </w:rPr>
            </w:pPr>
            <w:r w:rsidRPr="00BB0E53">
              <w:rPr>
                <w:rFonts w:asciiTheme="majorHAnsi" w:hAnsiTheme="majorHAnsi" w:cs="Arial"/>
                <w:color w:val="C00000"/>
                <w:sz w:val="18"/>
                <w:szCs w:val="18"/>
                <w:lang w:val="es-MX"/>
              </w:rPr>
              <w:t>Objetivo</w:t>
            </w:r>
            <w:r w:rsidR="005F018D" w:rsidRPr="00BB0E53">
              <w:rPr>
                <w:rFonts w:asciiTheme="majorHAnsi" w:hAnsiTheme="majorHAnsi" w:cs="Arial"/>
                <w:color w:val="C00000"/>
                <w:sz w:val="18"/>
                <w:szCs w:val="18"/>
                <w:lang w:val="es-MX"/>
              </w:rPr>
              <w:t xml:space="preserve"> sustantivo</w:t>
            </w:r>
          </w:p>
        </w:tc>
        <w:tc>
          <w:tcPr>
            <w:tcW w:w="1205"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102274" w:rsidRPr="00BB0E53" w:rsidRDefault="00102274" w:rsidP="00BB5A47">
            <w:pPr>
              <w:jc w:val="center"/>
              <w:rPr>
                <w:rFonts w:asciiTheme="majorHAnsi" w:hAnsiTheme="majorHAnsi" w:cs="Arial"/>
                <w:color w:val="C00000"/>
                <w:sz w:val="18"/>
                <w:szCs w:val="18"/>
                <w:lang w:val="es-MX"/>
              </w:rPr>
            </w:pPr>
            <w:r w:rsidRPr="00BB0E53">
              <w:rPr>
                <w:rFonts w:asciiTheme="majorHAnsi" w:hAnsiTheme="majorHAnsi" w:cs="Arial"/>
                <w:color w:val="C00000"/>
                <w:sz w:val="18"/>
                <w:szCs w:val="18"/>
                <w:lang w:val="es-MX"/>
              </w:rPr>
              <w:t>Indicador</w:t>
            </w:r>
          </w:p>
        </w:tc>
        <w:tc>
          <w:tcPr>
            <w:tcW w:w="549"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102274" w:rsidRPr="00BB0E53" w:rsidRDefault="00102274" w:rsidP="00BB5A47">
            <w:pPr>
              <w:jc w:val="center"/>
              <w:rPr>
                <w:rFonts w:asciiTheme="majorHAnsi" w:hAnsiTheme="majorHAnsi" w:cs="Arial"/>
                <w:color w:val="C00000"/>
                <w:sz w:val="18"/>
                <w:szCs w:val="18"/>
                <w:lang w:val="es-MX"/>
              </w:rPr>
            </w:pPr>
            <w:r w:rsidRPr="00BB0E53">
              <w:rPr>
                <w:rFonts w:asciiTheme="majorHAnsi" w:hAnsiTheme="majorHAnsi" w:cs="Arial"/>
                <w:color w:val="C00000"/>
                <w:sz w:val="18"/>
                <w:szCs w:val="18"/>
                <w:lang w:val="es-MX"/>
              </w:rPr>
              <w:t>Línea base</w:t>
            </w:r>
          </w:p>
          <w:p w:rsidR="00102274" w:rsidRPr="00BB0E53" w:rsidRDefault="00102274" w:rsidP="00BB5A47">
            <w:pPr>
              <w:jc w:val="center"/>
              <w:rPr>
                <w:rFonts w:asciiTheme="majorHAnsi" w:hAnsiTheme="majorHAnsi" w:cs="Arial"/>
                <w:color w:val="C00000"/>
                <w:sz w:val="18"/>
                <w:szCs w:val="18"/>
                <w:lang w:val="es-MX"/>
              </w:rPr>
            </w:pPr>
            <w:r w:rsidRPr="00BB0E53">
              <w:rPr>
                <w:rFonts w:asciiTheme="majorHAnsi" w:hAnsiTheme="majorHAnsi" w:cs="Arial"/>
                <w:color w:val="C00000"/>
                <w:sz w:val="18"/>
                <w:szCs w:val="18"/>
                <w:lang w:val="es-MX"/>
              </w:rPr>
              <w:t>(201</w:t>
            </w:r>
            <w:r w:rsidR="00BC1BC5" w:rsidRPr="00BB0E53">
              <w:rPr>
                <w:rFonts w:asciiTheme="majorHAnsi" w:hAnsiTheme="majorHAnsi" w:cs="Arial"/>
                <w:color w:val="C00000"/>
                <w:sz w:val="18"/>
                <w:szCs w:val="18"/>
                <w:lang w:val="es-MX"/>
              </w:rPr>
              <w:t>4</w:t>
            </w:r>
            <w:r w:rsidRPr="00BB0E53">
              <w:rPr>
                <w:rFonts w:asciiTheme="majorHAnsi" w:hAnsiTheme="majorHAnsi" w:cs="Arial"/>
                <w:color w:val="C00000"/>
                <w:sz w:val="18"/>
                <w:szCs w:val="18"/>
                <w:lang w:val="es-MX"/>
              </w:rPr>
              <w:t>)</w:t>
            </w:r>
          </w:p>
        </w:tc>
        <w:tc>
          <w:tcPr>
            <w:tcW w:w="436"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102274" w:rsidRPr="00BB0E53" w:rsidRDefault="00102274" w:rsidP="00BB5A47">
            <w:pPr>
              <w:jc w:val="center"/>
              <w:rPr>
                <w:rFonts w:asciiTheme="majorHAnsi" w:hAnsiTheme="majorHAnsi" w:cs="Arial"/>
                <w:color w:val="C00000"/>
                <w:sz w:val="18"/>
                <w:szCs w:val="18"/>
                <w:lang w:val="es-MX"/>
              </w:rPr>
            </w:pPr>
            <w:r w:rsidRPr="00BB0E53">
              <w:rPr>
                <w:rFonts w:asciiTheme="majorHAnsi" w:hAnsiTheme="majorHAnsi" w:cs="Arial"/>
                <w:color w:val="C00000"/>
                <w:sz w:val="18"/>
                <w:szCs w:val="18"/>
                <w:lang w:val="es-MX"/>
              </w:rPr>
              <w:t>Meta 2015</w:t>
            </w:r>
          </w:p>
        </w:tc>
        <w:tc>
          <w:tcPr>
            <w:tcW w:w="436"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102274" w:rsidRPr="00BB0E53" w:rsidRDefault="00102274" w:rsidP="00BB5A47">
            <w:pPr>
              <w:jc w:val="center"/>
              <w:rPr>
                <w:rFonts w:asciiTheme="majorHAnsi" w:hAnsiTheme="majorHAnsi" w:cs="Arial"/>
                <w:color w:val="C00000"/>
                <w:sz w:val="18"/>
                <w:szCs w:val="18"/>
                <w:lang w:val="es-MX"/>
              </w:rPr>
            </w:pPr>
            <w:r w:rsidRPr="00BB0E53">
              <w:rPr>
                <w:rFonts w:asciiTheme="majorHAnsi" w:hAnsiTheme="majorHAnsi" w:cs="Arial"/>
                <w:color w:val="C00000"/>
                <w:sz w:val="18"/>
                <w:szCs w:val="18"/>
                <w:lang w:val="es-MX"/>
              </w:rPr>
              <w:t>Meta 2016</w:t>
            </w:r>
          </w:p>
        </w:tc>
        <w:tc>
          <w:tcPr>
            <w:tcW w:w="436"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102274" w:rsidRPr="00BB0E53" w:rsidRDefault="00102274" w:rsidP="00BB5A47">
            <w:pPr>
              <w:jc w:val="center"/>
              <w:rPr>
                <w:rFonts w:asciiTheme="majorHAnsi" w:hAnsiTheme="majorHAnsi" w:cs="Arial"/>
                <w:color w:val="C00000"/>
                <w:sz w:val="18"/>
                <w:szCs w:val="18"/>
                <w:lang w:val="es-MX"/>
              </w:rPr>
            </w:pPr>
            <w:r w:rsidRPr="00BB0E53">
              <w:rPr>
                <w:rFonts w:asciiTheme="majorHAnsi" w:hAnsiTheme="majorHAnsi" w:cs="Arial"/>
                <w:color w:val="C00000"/>
                <w:sz w:val="18"/>
                <w:szCs w:val="18"/>
                <w:lang w:val="es-MX"/>
              </w:rPr>
              <w:t>Meta 2017</w:t>
            </w:r>
          </w:p>
        </w:tc>
        <w:tc>
          <w:tcPr>
            <w:tcW w:w="436"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102274" w:rsidRPr="00BB0E53" w:rsidRDefault="00102274" w:rsidP="00BB5A47">
            <w:pPr>
              <w:jc w:val="center"/>
              <w:rPr>
                <w:rFonts w:asciiTheme="majorHAnsi" w:hAnsiTheme="majorHAnsi" w:cs="Arial"/>
                <w:color w:val="C00000"/>
                <w:sz w:val="18"/>
                <w:szCs w:val="18"/>
                <w:lang w:val="es-MX"/>
              </w:rPr>
            </w:pPr>
            <w:r w:rsidRPr="00BB0E53">
              <w:rPr>
                <w:rFonts w:asciiTheme="majorHAnsi" w:hAnsiTheme="majorHAnsi" w:cs="Arial"/>
                <w:color w:val="C00000"/>
                <w:sz w:val="18"/>
                <w:szCs w:val="18"/>
                <w:lang w:val="es-MX"/>
              </w:rPr>
              <w:t>Meta 2018</w:t>
            </w:r>
          </w:p>
        </w:tc>
      </w:tr>
      <w:tr w:rsidR="00C35CF4" w:rsidRPr="00BB0E53" w:rsidTr="00583F50">
        <w:trPr>
          <w:trHeight w:val="39"/>
        </w:trPr>
        <w:tc>
          <w:tcPr>
            <w:tcW w:w="1501" w:type="pct"/>
            <w:vAlign w:val="center"/>
          </w:tcPr>
          <w:p w:rsidR="00C35CF4" w:rsidRPr="00BB0E53" w:rsidRDefault="00C35CF4" w:rsidP="0000260C">
            <w:pPr>
              <w:spacing w:after="200" w:line="276" w:lineRule="auto"/>
              <w:jc w:val="both"/>
              <w:rPr>
                <w:rFonts w:asciiTheme="majorHAnsi" w:hAnsiTheme="majorHAnsi" w:cs="Arial"/>
                <w:b/>
                <w:color w:val="C00000"/>
                <w:sz w:val="22"/>
                <w:szCs w:val="22"/>
              </w:rPr>
            </w:pPr>
            <w:r w:rsidRPr="00BB0E53">
              <w:rPr>
                <w:rFonts w:asciiTheme="majorHAnsi" w:hAnsiTheme="majorHAnsi" w:cs="Arial"/>
                <w:sz w:val="22"/>
                <w:szCs w:val="22"/>
              </w:rPr>
              <w:t>Incrementar la pertinencia de las especialidades de los programas educativos de Ingeniera ofertados</w:t>
            </w:r>
          </w:p>
        </w:tc>
        <w:tc>
          <w:tcPr>
            <w:tcW w:w="1205" w:type="pct"/>
            <w:vAlign w:val="center"/>
          </w:tcPr>
          <w:p w:rsidR="00C35CF4" w:rsidRPr="00BB0E53" w:rsidRDefault="00C35CF4" w:rsidP="00B61F0C">
            <w:pPr>
              <w:rPr>
                <w:rFonts w:asciiTheme="majorHAnsi" w:hAnsiTheme="majorHAnsi" w:cs="Arial"/>
                <w:sz w:val="22"/>
                <w:szCs w:val="22"/>
                <w:lang w:val="es-MX"/>
              </w:rPr>
            </w:pPr>
            <w:r w:rsidRPr="00BB0E53">
              <w:rPr>
                <w:rFonts w:asciiTheme="majorHAnsi" w:hAnsiTheme="majorHAnsi" w:cs="Arial"/>
                <w:sz w:val="22"/>
                <w:szCs w:val="22"/>
                <w:lang w:val="es-MX"/>
              </w:rPr>
              <w:t>Porcentaje de  egresados laborando de acuerdo a su perfil</w:t>
            </w:r>
          </w:p>
        </w:tc>
        <w:tc>
          <w:tcPr>
            <w:tcW w:w="549" w:type="pct"/>
            <w:vAlign w:val="center"/>
          </w:tcPr>
          <w:p w:rsidR="00C35CF4" w:rsidRPr="00BB0E53" w:rsidRDefault="00C35CF4" w:rsidP="00583F50">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15%</w:t>
            </w:r>
          </w:p>
        </w:tc>
        <w:tc>
          <w:tcPr>
            <w:tcW w:w="436" w:type="pct"/>
            <w:vAlign w:val="center"/>
          </w:tcPr>
          <w:p w:rsidR="00C35CF4" w:rsidRPr="00BB0E53" w:rsidRDefault="00C35CF4" w:rsidP="00583F50">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20%</w:t>
            </w:r>
          </w:p>
        </w:tc>
        <w:tc>
          <w:tcPr>
            <w:tcW w:w="436" w:type="pct"/>
            <w:vAlign w:val="center"/>
          </w:tcPr>
          <w:p w:rsidR="00C35CF4" w:rsidRPr="00BB0E53" w:rsidRDefault="00C35CF4" w:rsidP="00583F50">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25%</w:t>
            </w:r>
          </w:p>
        </w:tc>
        <w:tc>
          <w:tcPr>
            <w:tcW w:w="436" w:type="pct"/>
            <w:vAlign w:val="center"/>
          </w:tcPr>
          <w:p w:rsidR="00C35CF4" w:rsidRPr="00BB0E53" w:rsidRDefault="00C35CF4" w:rsidP="00583F50">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30%</w:t>
            </w:r>
          </w:p>
        </w:tc>
        <w:tc>
          <w:tcPr>
            <w:tcW w:w="436" w:type="pct"/>
            <w:vAlign w:val="center"/>
          </w:tcPr>
          <w:p w:rsidR="00C35CF4" w:rsidRPr="00BB0E53" w:rsidRDefault="00C35CF4" w:rsidP="00583F50">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35%</w:t>
            </w:r>
          </w:p>
        </w:tc>
      </w:tr>
      <w:tr w:rsidR="00C35CF4" w:rsidRPr="00BB0E53" w:rsidTr="00583F50">
        <w:trPr>
          <w:trHeight w:val="39"/>
        </w:trPr>
        <w:tc>
          <w:tcPr>
            <w:tcW w:w="1501" w:type="pct"/>
            <w:vAlign w:val="center"/>
          </w:tcPr>
          <w:p w:rsidR="00C35CF4" w:rsidRPr="00BB0E53" w:rsidRDefault="00C35CF4" w:rsidP="0000260C">
            <w:pPr>
              <w:spacing w:after="200" w:line="276" w:lineRule="auto"/>
              <w:jc w:val="both"/>
              <w:rPr>
                <w:rFonts w:asciiTheme="majorHAnsi" w:hAnsiTheme="majorHAnsi" w:cs="Arial"/>
                <w:b/>
                <w:color w:val="C00000"/>
                <w:sz w:val="22"/>
                <w:szCs w:val="22"/>
              </w:rPr>
            </w:pPr>
            <w:r w:rsidRPr="00BB0E53">
              <w:rPr>
                <w:rFonts w:asciiTheme="majorHAnsi" w:hAnsiTheme="majorHAnsi" w:cs="Arial"/>
                <w:sz w:val="22"/>
                <w:szCs w:val="22"/>
              </w:rPr>
              <w:t>Incrementar el número de estudiantes atendidos</w:t>
            </w:r>
          </w:p>
        </w:tc>
        <w:tc>
          <w:tcPr>
            <w:tcW w:w="1205" w:type="pct"/>
            <w:vAlign w:val="center"/>
          </w:tcPr>
          <w:p w:rsidR="00C35CF4" w:rsidRPr="00BB0E53" w:rsidRDefault="00C35CF4" w:rsidP="00B61F0C">
            <w:pPr>
              <w:rPr>
                <w:rFonts w:asciiTheme="majorHAnsi" w:hAnsiTheme="majorHAnsi" w:cs="Arial"/>
                <w:sz w:val="22"/>
                <w:szCs w:val="22"/>
                <w:lang w:val="es-MX"/>
              </w:rPr>
            </w:pPr>
            <w:r w:rsidRPr="00BB0E53">
              <w:rPr>
                <w:rFonts w:asciiTheme="majorHAnsi" w:hAnsiTheme="majorHAnsi" w:cs="Arial"/>
                <w:sz w:val="22"/>
                <w:szCs w:val="22"/>
                <w:lang w:val="es-MX"/>
              </w:rPr>
              <w:t>Porcentaje incremento anual de alumnos que reciben tutoría</w:t>
            </w:r>
          </w:p>
        </w:tc>
        <w:tc>
          <w:tcPr>
            <w:tcW w:w="549" w:type="pct"/>
            <w:vAlign w:val="center"/>
          </w:tcPr>
          <w:p w:rsidR="00C35CF4" w:rsidRPr="00BB0E53" w:rsidRDefault="00C35CF4" w:rsidP="00583F50">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40%</w:t>
            </w:r>
          </w:p>
        </w:tc>
        <w:tc>
          <w:tcPr>
            <w:tcW w:w="436" w:type="pct"/>
            <w:vAlign w:val="center"/>
          </w:tcPr>
          <w:p w:rsidR="00C35CF4" w:rsidRPr="00BB0E53" w:rsidRDefault="00C35CF4" w:rsidP="00583F50">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42%</w:t>
            </w:r>
          </w:p>
        </w:tc>
        <w:tc>
          <w:tcPr>
            <w:tcW w:w="436" w:type="pct"/>
            <w:vAlign w:val="center"/>
          </w:tcPr>
          <w:p w:rsidR="00C35CF4" w:rsidRPr="00BB0E53" w:rsidRDefault="00C35CF4" w:rsidP="00583F50">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46%</w:t>
            </w:r>
          </w:p>
        </w:tc>
        <w:tc>
          <w:tcPr>
            <w:tcW w:w="436" w:type="pct"/>
            <w:vAlign w:val="center"/>
          </w:tcPr>
          <w:p w:rsidR="00C35CF4" w:rsidRPr="00BB0E53" w:rsidRDefault="00C35CF4" w:rsidP="00583F50">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48%</w:t>
            </w:r>
          </w:p>
        </w:tc>
        <w:tc>
          <w:tcPr>
            <w:tcW w:w="436" w:type="pct"/>
            <w:vAlign w:val="center"/>
          </w:tcPr>
          <w:p w:rsidR="00C35CF4" w:rsidRPr="00BB0E53" w:rsidRDefault="00C35CF4" w:rsidP="00583F50">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50%</w:t>
            </w:r>
          </w:p>
        </w:tc>
      </w:tr>
      <w:tr w:rsidR="00C35CF4" w:rsidRPr="00BB0E53" w:rsidTr="00583F50">
        <w:trPr>
          <w:trHeight w:val="39"/>
        </w:trPr>
        <w:tc>
          <w:tcPr>
            <w:tcW w:w="1501" w:type="pct"/>
            <w:vAlign w:val="center"/>
          </w:tcPr>
          <w:p w:rsidR="00C35CF4" w:rsidRPr="00BB0E53" w:rsidRDefault="00C35CF4" w:rsidP="0000260C">
            <w:pPr>
              <w:spacing w:after="200" w:line="276" w:lineRule="auto"/>
              <w:jc w:val="both"/>
              <w:rPr>
                <w:rFonts w:asciiTheme="majorHAnsi" w:hAnsiTheme="majorHAnsi" w:cs="Arial"/>
                <w:sz w:val="22"/>
                <w:szCs w:val="22"/>
              </w:rPr>
            </w:pPr>
            <w:r w:rsidRPr="00BB0E53">
              <w:rPr>
                <w:rFonts w:asciiTheme="majorHAnsi" w:hAnsiTheme="majorHAnsi" w:cs="Arial"/>
                <w:sz w:val="22"/>
                <w:szCs w:val="22"/>
              </w:rPr>
              <w:t>Incrementar el número de profesores certificados en el modelo educativo de enseñanza basado en competencias profesionales.</w:t>
            </w:r>
          </w:p>
        </w:tc>
        <w:tc>
          <w:tcPr>
            <w:tcW w:w="1205" w:type="pct"/>
            <w:vAlign w:val="center"/>
          </w:tcPr>
          <w:p w:rsidR="00C35CF4" w:rsidRPr="00BB0E53" w:rsidRDefault="00C35CF4" w:rsidP="00B61F0C">
            <w:pPr>
              <w:jc w:val="both"/>
              <w:rPr>
                <w:rFonts w:asciiTheme="majorHAnsi" w:hAnsiTheme="majorHAnsi" w:cs="Arial"/>
                <w:sz w:val="22"/>
                <w:szCs w:val="22"/>
                <w:lang w:val="es-MX"/>
              </w:rPr>
            </w:pPr>
            <w:r w:rsidRPr="00BB0E53">
              <w:rPr>
                <w:rFonts w:asciiTheme="majorHAnsi" w:hAnsiTheme="majorHAnsi" w:cs="Arial"/>
                <w:sz w:val="22"/>
                <w:szCs w:val="22"/>
                <w:lang w:val="es-MX"/>
              </w:rPr>
              <w:t>Porcentaje incremento anual de profesores con posgrado y certificados</w:t>
            </w:r>
          </w:p>
        </w:tc>
        <w:tc>
          <w:tcPr>
            <w:tcW w:w="549" w:type="pct"/>
            <w:vAlign w:val="center"/>
          </w:tcPr>
          <w:p w:rsidR="00C35CF4" w:rsidRPr="00BB0E53" w:rsidRDefault="00C35CF4" w:rsidP="00583F50">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44%</w:t>
            </w:r>
          </w:p>
        </w:tc>
        <w:tc>
          <w:tcPr>
            <w:tcW w:w="436" w:type="pct"/>
            <w:vAlign w:val="center"/>
          </w:tcPr>
          <w:p w:rsidR="00C35CF4" w:rsidRPr="00BB0E53" w:rsidRDefault="00C35CF4" w:rsidP="00583F50">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50%</w:t>
            </w:r>
          </w:p>
        </w:tc>
        <w:tc>
          <w:tcPr>
            <w:tcW w:w="436" w:type="pct"/>
            <w:vAlign w:val="center"/>
          </w:tcPr>
          <w:p w:rsidR="00C35CF4" w:rsidRPr="00BB0E53" w:rsidRDefault="00C35CF4" w:rsidP="00583F50">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55%</w:t>
            </w:r>
          </w:p>
        </w:tc>
        <w:tc>
          <w:tcPr>
            <w:tcW w:w="436" w:type="pct"/>
            <w:vAlign w:val="center"/>
          </w:tcPr>
          <w:p w:rsidR="00C35CF4" w:rsidRPr="00BB0E53" w:rsidRDefault="00C35CF4" w:rsidP="00583F50">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60%</w:t>
            </w:r>
          </w:p>
        </w:tc>
        <w:tc>
          <w:tcPr>
            <w:tcW w:w="436" w:type="pct"/>
            <w:vAlign w:val="center"/>
          </w:tcPr>
          <w:p w:rsidR="00C35CF4" w:rsidRPr="00BB0E53" w:rsidRDefault="00C35CF4" w:rsidP="00583F50">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65%</w:t>
            </w:r>
          </w:p>
        </w:tc>
      </w:tr>
      <w:tr w:rsidR="00C35CF4" w:rsidRPr="00BB0E53" w:rsidTr="00583F50">
        <w:trPr>
          <w:trHeight w:val="39"/>
        </w:trPr>
        <w:tc>
          <w:tcPr>
            <w:tcW w:w="1501" w:type="pct"/>
            <w:vAlign w:val="center"/>
          </w:tcPr>
          <w:p w:rsidR="00C35CF4" w:rsidRPr="00BB0E53" w:rsidRDefault="00C35CF4" w:rsidP="0000260C">
            <w:pPr>
              <w:spacing w:after="200" w:line="276" w:lineRule="auto"/>
              <w:jc w:val="both"/>
              <w:rPr>
                <w:rFonts w:asciiTheme="majorHAnsi" w:hAnsiTheme="majorHAnsi"/>
                <w:sz w:val="22"/>
                <w:szCs w:val="22"/>
                <w:lang w:val="es-MX"/>
              </w:rPr>
            </w:pPr>
            <w:r w:rsidRPr="00BB0E53">
              <w:rPr>
                <w:rFonts w:asciiTheme="majorHAnsi" w:hAnsiTheme="majorHAnsi" w:cs="Arial"/>
                <w:sz w:val="22"/>
                <w:szCs w:val="22"/>
              </w:rPr>
              <w:t>Incrementar el número de estudios de factibilidad realizados</w:t>
            </w:r>
          </w:p>
        </w:tc>
        <w:tc>
          <w:tcPr>
            <w:tcW w:w="1205" w:type="pct"/>
            <w:vAlign w:val="center"/>
          </w:tcPr>
          <w:p w:rsidR="00C35CF4" w:rsidRPr="00BB0E53" w:rsidRDefault="00C35CF4" w:rsidP="00583F50">
            <w:pPr>
              <w:jc w:val="both"/>
              <w:rPr>
                <w:rFonts w:asciiTheme="majorHAnsi" w:hAnsiTheme="majorHAnsi" w:cs="Arial"/>
                <w:sz w:val="22"/>
                <w:szCs w:val="22"/>
                <w:lang w:val="es-MX"/>
              </w:rPr>
            </w:pPr>
            <w:r w:rsidRPr="00BB0E53">
              <w:rPr>
                <w:rFonts w:asciiTheme="majorHAnsi" w:hAnsiTheme="majorHAnsi" w:cs="Arial"/>
                <w:sz w:val="22"/>
                <w:szCs w:val="22"/>
                <w:lang w:val="es-MX"/>
              </w:rPr>
              <w:t>Tasa de crecimiento de programas educativos ofertados por año</w:t>
            </w:r>
          </w:p>
        </w:tc>
        <w:tc>
          <w:tcPr>
            <w:tcW w:w="549" w:type="pct"/>
            <w:vAlign w:val="center"/>
          </w:tcPr>
          <w:p w:rsidR="00C35CF4" w:rsidRPr="00BB0E53" w:rsidRDefault="00C35CF4" w:rsidP="00583F50">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0%</w:t>
            </w:r>
          </w:p>
        </w:tc>
        <w:tc>
          <w:tcPr>
            <w:tcW w:w="436" w:type="pct"/>
            <w:vAlign w:val="center"/>
          </w:tcPr>
          <w:p w:rsidR="00C35CF4" w:rsidRPr="00BB0E53" w:rsidRDefault="00C35CF4" w:rsidP="00583F50">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0%</w:t>
            </w:r>
          </w:p>
        </w:tc>
        <w:tc>
          <w:tcPr>
            <w:tcW w:w="436" w:type="pct"/>
            <w:vAlign w:val="center"/>
          </w:tcPr>
          <w:p w:rsidR="00C35CF4" w:rsidRPr="00BB0E53" w:rsidRDefault="00C35CF4" w:rsidP="00583F50">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25%</w:t>
            </w:r>
          </w:p>
        </w:tc>
        <w:tc>
          <w:tcPr>
            <w:tcW w:w="436" w:type="pct"/>
            <w:vAlign w:val="center"/>
          </w:tcPr>
          <w:p w:rsidR="00C35CF4" w:rsidRPr="00BB0E53" w:rsidRDefault="00C35CF4" w:rsidP="00583F50">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0%</w:t>
            </w:r>
          </w:p>
        </w:tc>
        <w:tc>
          <w:tcPr>
            <w:tcW w:w="436" w:type="pct"/>
            <w:vAlign w:val="center"/>
          </w:tcPr>
          <w:p w:rsidR="00C35CF4" w:rsidRPr="00BB0E53" w:rsidRDefault="00C35CF4" w:rsidP="00583F50">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20%</w:t>
            </w:r>
          </w:p>
        </w:tc>
      </w:tr>
      <w:tr w:rsidR="00C35CF4" w:rsidRPr="00BB0E53" w:rsidTr="008142FD">
        <w:trPr>
          <w:trHeight w:val="39"/>
        </w:trPr>
        <w:tc>
          <w:tcPr>
            <w:tcW w:w="1501" w:type="pct"/>
            <w:vAlign w:val="center"/>
          </w:tcPr>
          <w:p w:rsidR="00C35CF4" w:rsidRPr="00BB0E53" w:rsidRDefault="00C35CF4" w:rsidP="0000260C">
            <w:pPr>
              <w:pStyle w:val="Sinespaciado"/>
              <w:jc w:val="both"/>
              <w:rPr>
                <w:rFonts w:asciiTheme="majorHAnsi" w:hAnsiTheme="majorHAnsi"/>
              </w:rPr>
            </w:pPr>
            <w:r w:rsidRPr="00BB0E53">
              <w:rPr>
                <w:rFonts w:asciiTheme="majorHAnsi" w:hAnsiTheme="majorHAnsi"/>
              </w:rPr>
              <w:t>Incrementar la capacidad de atención de los aspirantes a educación superior atendidos</w:t>
            </w:r>
          </w:p>
        </w:tc>
        <w:tc>
          <w:tcPr>
            <w:tcW w:w="1205" w:type="pct"/>
            <w:vAlign w:val="center"/>
          </w:tcPr>
          <w:p w:rsidR="00C35CF4" w:rsidRPr="00BB0E53" w:rsidRDefault="00C35CF4" w:rsidP="00B61F0C">
            <w:pPr>
              <w:jc w:val="both"/>
              <w:rPr>
                <w:rFonts w:asciiTheme="majorHAnsi" w:hAnsiTheme="majorHAnsi" w:cs="Arial"/>
                <w:sz w:val="22"/>
                <w:szCs w:val="22"/>
                <w:lang w:val="es-MX"/>
              </w:rPr>
            </w:pPr>
            <w:r w:rsidRPr="00BB0E53">
              <w:rPr>
                <w:rFonts w:asciiTheme="majorHAnsi" w:hAnsiTheme="majorHAnsi" w:cs="Arial"/>
                <w:sz w:val="22"/>
                <w:szCs w:val="22"/>
                <w:lang w:val="es-MX"/>
              </w:rPr>
              <w:t>Porcentaje de crecimiento en atención a la demanda en el primer semestre</w:t>
            </w:r>
          </w:p>
        </w:tc>
        <w:tc>
          <w:tcPr>
            <w:tcW w:w="549" w:type="pct"/>
            <w:vAlign w:val="center"/>
          </w:tcPr>
          <w:p w:rsidR="00C35CF4" w:rsidRPr="00BB0E53" w:rsidRDefault="00C35CF4" w:rsidP="008142FD">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1.9%</w:t>
            </w:r>
          </w:p>
        </w:tc>
        <w:tc>
          <w:tcPr>
            <w:tcW w:w="436" w:type="pct"/>
            <w:vAlign w:val="center"/>
          </w:tcPr>
          <w:p w:rsidR="00C35CF4" w:rsidRPr="00BB0E53" w:rsidRDefault="00C35CF4" w:rsidP="00583F50">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3%</w:t>
            </w:r>
          </w:p>
        </w:tc>
        <w:tc>
          <w:tcPr>
            <w:tcW w:w="436" w:type="pct"/>
            <w:vAlign w:val="center"/>
          </w:tcPr>
          <w:p w:rsidR="00C35CF4" w:rsidRPr="00BB0E53" w:rsidRDefault="00C35CF4" w:rsidP="00583F50">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8%</w:t>
            </w:r>
          </w:p>
        </w:tc>
        <w:tc>
          <w:tcPr>
            <w:tcW w:w="436" w:type="pct"/>
            <w:vAlign w:val="center"/>
          </w:tcPr>
          <w:p w:rsidR="00C35CF4" w:rsidRPr="00BB0E53" w:rsidRDefault="00C35CF4" w:rsidP="00583F50">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9%</w:t>
            </w:r>
          </w:p>
        </w:tc>
        <w:tc>
          <w:tcPr>
            <w:tcW w:w="436" w:type="pct"/>
            <w:vAlign w:val="center"/>
          </w:tcPr>
          <w:p w:rsidR="00C35CF4" w:rsidRPr="00BB0E53" w:rsidRDefault="00C35CF4" w:rsidP="00583F50">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14%</w:t>
            </w:r>
          </w:p>
        </w:tc>
      </w:tr>
      <w:tr w:rsidR="00C35CF4" w:rsidRPr="00BB0E53" w:rsidTr="003B69A0">
        <w:trPr>
          <w:trHeight w:val="39"/>
        </w:trPr>
        <w:tc>
          <w:tcPr>
            <w:tcW w:w="1501" w:type="pct"/>
            <w:vAlign w:val="center"/>
          </w:tcPr>
          <w:p w:rsidR="00C35CF4" w:rsidRPr="00BB0E53" w:rsidRDefault="00C35CF4" w:rsidP="0000260C">
            <w:pPr>
              <w:pStyle w:val="Sinespaciado"/>
              <w:jc w:val="both"/>
              <w:rPr>
                <w:rFonts w:asciiTheme="majorHAnsi" w:hAnsiTheme="majorHAnsi"/>
              </w:rPr>
            </w:pPr>
            <w:r w:rsidRPr="00BB0E53">
              <w:rPr>
                <w:rFonts w:asciiTheme="majorHAnsi" w:hAnsiTheme="majorHAnsi"/>
              </w:rPr>
              <w:t>Incrementar los programas educativos en modalidad Intensiva y Semiescolarizada ofertados</w:t>
            </w:r>
          </w:p>
        </w:tc>
        <w:tc>
          <w:tcPr>
            <w:tcW w:w="1205" w:type="pct"/>
            <w:vAlign w:val="center"/>
          </w:tcPr>
          <w:p w:rsidR="00C35CF4" w:rsidRPr="00BB0E53" w:rsidRDefault="00C35CF4" w:rsidP="003B69A0">
            <w:pPr>
              <w:jc w:val="both"/>
              <w:rPr>
                <w:rFonts w:asciiTheme="majorHAnsi" w:hAnsiTheme="majorHAnsi" w:cs="Arial"/>
                <w:sz w:val="22"/>
                <w:szCs w:val="22"/>
                <w:lang w:val="es-MX"/>
              </w:rPr>
            </w:pPr>
            <w:r w:rsidRPr="00BB0E53">
              <w:rPr>
                <w:rFonts w:asciiTheme="majorHAnsi" w:hAnsiTheme="majorHAnsi" w:cs="Arial"/>
                <w:sz w:val="22"/>
                <w:szCs w:val="22"/>
                <w:lang w:val="es-MX"/>
              </w:rPr>
              <w:t>Porcentaje de programas educativos ofertados en modalidad intensiva y Semiescolarizada</w:t>
            </w:r>
          </w:p>
        </w:tc>
        <w:tc>
          <w:tcPr>
            <w:tcW w:w="549" w:type="pct"/>
            <w:vAlign w:val="center"/>
          </w:tcPr>
          <w:p w:rsidR="00C35CF4" w:rsidRPr="00BB0E53" w:rsidRDefault="00C35CF4" w:rsidP="003B69A0">
            <w:pPr>
              <w:autoSpaceDE w:val="0"/>
              <w:autoSpaceDN w:val="0"/>
              <w:adjustRightInd w:val="0"/>
              <w:jc w:val="center"/>
              <w:rPr>
                <w:rFonts w:asciiTheme="majorHAnsi" w:hAnsiTheme="majorHAnsi" w:cs="Arial"/>
                <w:sz w:val="18"/>
                <w:szCs w:val="18"/>
                <w:lang w:val="es-MX"/>
              </w:rPr>
            </w:pPr>
          </w:p>
          <w:p w:rsidR="00C35CF4" w:rsidRPr="00BB0E53" w:rsidRDefault="00C35CF4" w:rsidP="003B69A0">
            <w:pPr>
              <w:autoSpaceDE w:val="0"/>
              <w:autoSpaceDN w:val="0"/>
              <w:adjustRightInd w:val="0"/>
              <w:jc w:val="center"/>
              <w:rPr>
                <w:rFonts w:asciiTheme="majorHAnsi" w:hAnsiTheme="majorHAnsi" w:cs="Arial"/>
                <w:sz w:val="18"/>
                <w:szCs w:val="18"/>
                <w:lang w:val="es-MX"/>
              </w:rPr>
            </w:pPr>
          </w:p>
          <w:p w:rsidR="00C35CF4" w:rsidRPr="00BB0E53" w:rsidRDefault="00C35CF4" w:rsidP="003B69A0">
            <w:pPr>
              <w:autoSpaceDE w:val="0"/>
              <w:autoSpaceDN w:val="0"/>
              <w:adjustRightInd w:val="0"/>
              <w:jc w:val="center"/>
              <w:rPr>
                <w:rFonts w:asciiTheme="majorHAnsi" w:hAnsiTheme="majorHAnsi" w:cs="Arial"/>
                <w:sz w:val="18"/>
                <w:szCs w:val="18"/>
                <w:lang w:val="es-MX"/>
              </w:rPr>
            </w:pPr>
          </w:p>
          <w:p w:rsidR="00C35CF4" w:rsidRPr="00BB0E53" w:rsidRDefault="00C35CF4" w:rsidP="003B69A0">
            <w:pPr>
              <w:autoSpaceDE w:val="0"/>
              <w:autoSpaceDN w:val="0"/>
              <w:adjustRightInd w:val="0"/>
              <w:jc w:val="center"/>
              <w:rPr>
                <w:rFonts w:asciiTheme="majorHAnsi" w:hAnsiTheme="majorHAnsi" w:cs="Arial"/>
                <w:sz w:val="18"/>
                <w:szCs w:val="18"/>
                <w:lang w:val="es-MX"/>
              </w:rPr>
            </w:pPr>
          </w:p>
          <w:p w:rsidR="00C35CF4" w:rsidRPr="00BB0E53" w:rsidRDefault="00C35CF4" w:rsidP="003B69A0">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0%</w:t>
            </w:r>
          </w:p>
        </w:tc>
        <w:tc>
          <w:tcPr>
            <w:tcW w:w="436" w:type="pct"/>
            <w:vAlign w:val="center"/>
          </w:tcPr>
          <w:p w:rsidR="00C35CF4" w:rsidRPr="00BB0E53" w:rsidRDefault="00C35CF4" w:rsidP="003B69A0">
            <w:pPr>
              <w:autoSpaceDE w:val="0"/>
              <w:autoSpaceDN w:val="0"/>
              <w:adjustRightInd w:val="0"/>
              <w:jc w:val="center"/>
              <w:rPr>
                <w:rFonts w:asciiTheme="majorHAnsi" w:hAnsiTheme="majorHAnsi" w:cs="Arial"/>
                <w:sz w:val="18"/>
                <w:szCs w:val="18"/>
                <w:lang w:val="es-MX"/>
              </w:rPr>
            </w:pPr>
          </w:p>
          <w:p w:rsidR="00C35CF4" w:rsidRPr="00BB0E53" w:rsidRDefault="00C35CF4" w:rsidP="003B69A0">
            <w:pPr>
              <w:autoSpaceDE w:val="0"/>
              <w:autoSpaceDN w:val="0"/>
              <w:adjustRightInd w:val="0"/>
              <w:jc w:val="center"/>
              <w:rPr>
                <w:rFonts w:asciiTheme="majorHAnsi" w:hAnsiTheme="majorHAnsi" w:cs="Arial"/>
                <w:sz w:val="18"/>
                <w:szCs w:val="18"/>
                <w:lang w:val="es-MX"/>
              </w:rPr>
            </w:pPr>
          </w:p>
          <w:p w:rsidR="00C35CF4" w:rsidRPr="00BB0E53" w:rsidRDefault="00C35CF4" w:rsidP="003B69A0">
            <w:pPr>
              <w:autoSpaceDE w:val="0"/>
              <w:autoSpaceDN w:val="0"/>
              <w:adjustRightInd w:val="0"/>
              <w:jc w:val="center"/>
              <w:rPr>
                <w:rFonts w:asciiTheme="majorHAnsi" w:hAnsiTheme="majorHAnsi" w:cs="Arial"/>
                <w:sz w:val="18"/>
                <w:szCs w:val="18"/>
                <w:lang w:val="es-MX"/>
              </w:rPr>
            </w:pPr>
          </w:p>
          <w:p w:rsidR="00C35CF4" w:rsidRPr="00BB0E53" w:rsidRDefault="00C35CF4" w:rsidP="003B69A0">
            <w:pPr>
              <w:autoSpaceDE w:val="0"/>
              <w:autoSpaceDN w:val="0"/>
              <w:adjustRightInd w:val="0"/>
              <w:jc w:val="center"/>
              <w:rPr>
                <w:rFonts w:asciiTheme="majorHAnsi" w:hAnsiTheme="majorHAnsi" w:cs="Arial"/>
                <w:sz w:val="18"/>
                <w:szCs w:val="18"/>
                <w:lang w:val="es-MX"/>
              </w:rPr>
            </w:pPr>
          </w:p>
          <w:p w:rsidR="00C35CF4" w:rsidRPr="00BB0E53" w:rsidRDefault="00C35CF4" w:rsidP="003B69A0">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100%</w:t>
            </w:r>
          </w:p>
        </w:tc>
        <w:tc>
          <w:tcPr>
            <w:tcW w:w="436" w:type="pct"/>
            <w:vAlign w:val="center"/>
          </w:tcPr>
          <w:p w:rsidR="00C35CF4" w:rsidRPr="00BB0E53" w:rsidRDefault="00C35CF4" w:rsidP="003B69A0">
            <w:pPr>
              <w:autoSpaceDE w:val="0"/>
              <w:autoSpaceDN w:val="0"/>
              <w:adjustRightInd w:val="0"/>
              <w:jc w:val="center"/>
              <w:rPr>
                <w:rFonts w:asciiTheme="majorHAnsi" w:hAnsiTheme="majorHAnsi" w:cs="Arial"/>
                <w:sz w:val="18"/>
                <w:szCs w:val="18"/>
                <w:lang w:val="es-MX"/>
              </w:rPr>
            </w:pPr>
          </w:p>
          <w:p w:rsidR="00C35CF4" w:rsidRPr="00BB0E53" w:rsidRDefault="00C35CF4" w:rsidP="003B69A0">
            <w:pPr>
              <w:autoSpaceDE w:val="0"/>
              <w:autoSpaceDN w:val="0"/>
              <w:adjustRightInd w:val="0"/>
              <w:jc w:val="center"/>
              <w:rPr>
                <w:rFonts w:asciiTheme="majorHAnsi" w:hAnsiTheme="majorHAnsi" w:cs="Arial"/>
                <w:sz w:val="18"/>
                <w:szCs w:val="18"/>
                <w:lang w:val="es-MX"/>
              </w:rPr>
            </w:pPr>
          </w:p>
          <w:p w:rsidR="00C35CF4" w:rsidRPr="00BB0E53" w:rsidRDefault="00C35CF4" w:rsidP="003B69A0">
            <w:pPr>
              <w:autoSpaceDE w:val="0"/>
              <w:autoSpaceDN w:val="0"/>
              <w:adjustRightInd w:val="0"/>
              <w:jc w:val="center"/>
              <w:rPr>
                <w:rFonts w:asciiTheme="majorHAnsi" w:hAnsiTheme="majorHAnsi" w:cs="Arial"/>
                <w:sz w:val="18"/>
                <w:szCs w:val="18"/>
                <w:lang w:val="es-MX"/>
              </w:rPr>
            </w:pPr>
          </w:p>
          <w:p w:rsidR="00C35CF4" w:rsidRPr="00BB0E53" w:rsidRDefault="00C35CF4" w:rsidP="003B69A0">
            <w:pPr>
              <w:autoSpaceDE w:val="0"/>
              <w:autoSpaceDN w:val="0"/>
              <w:adjustRightInd w:val="0"/>
              <w:jc w:val="center"/>
              <w:rPr>
                <w:rFonts w:asciiTheme="majorHAnsi" w:hAnsiTheme="majorHAnsi" w:cs="Arial"/>
                <w:sz w:val="18"/>
                <w:szCs w:val="18"/>
                <w:lang w:val="es-MX"/>
              </w:rPr>
            </w:pPr>
          </w:p>
          <w:p w:rsidR="00C35CF4" w:rsidRPr="00BB0E53" w:rsidRDefault="00C35CF4" w:rsidP="003B69A0">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80%</w:t>
            </w:r>
          </w:p>
        </w:tc>
        <w:tc>
          <w:tcPr>
            <w:tcW w:w="436" w:type="pct"/>
            <w:vAlign w:val="center"/>
          </w:tcPr>
          <w:p w:rsidR="00C35CF4" w:rsidRPr="00BB0E53" w:rsidRDefault="00C35CF4" w:rsidP="003B69A0">
            <w:pPr>
              <w:autoSpaceDE w:val="0"/>
              <w:autoSpaceDN w:val="0"/>
              <w:adjustRightInd w:val="0"/>
              <w:jc w:val="center"/>
              <w:rPr>
                <w:rFonts w:asciiTheme="majorHAnsi" w:hAnsiTheme="majorHAnsi" w:cs="Arial"/>
                <w:sz w:val="18"/>
                <w:szCs w:val="18"/>
                <w:lang w:val="es-MX"/>
              </w:rPr>
            </w:pPr>
          </w:p>
          <w:p w:rsidR="00C35CF4" w:rsidRPr="00BB0E53" w:rsidRDefault="00C35CF4" w:rsidP="003B69A0">
            <w:pPr>
              <w:autoSpaceDE w:val="0"/>
              <w:autoSpaceDN w:val="0"/>
              <w:adjustRightInd w:val="0"/>
              <w:jc w:val="center"/>
              <w:rPr>
                <w:rFonts w:asciiTheme="majorHAnsi" w:hAnsiTheme="majorHAnsi" w:cs="Arial"/>
                <w:sz w:val="18"/>
                <w:szCs w:val="18"/>
                <w:lang w:val="es-MX"/>
              </w:rPr>
            </w:pPr>
          </w:p>
          <w:p w:rsidR="00C35CF4" w:rsidRPr="00BB0E53" w:rsidRDefault="00C35CF4" w:rsidP="003B69A0">
            <w:pPr>
              <w:autoSpaceDE w:val="0"/>
              <w:autoSpaceDN w:val="0"/>
              <w:adjustRightInd w:val="0"/>
              <w:jc w:val="center"/>
              <w:rPr>
                <w:rFonts w:asciiTheme="majorHAnsi" w:hAnsiTheme="majorHAnsi" w:cs="Arial"/>
                <w:sz w:val="18"/>
                <w:szCs w:val="18"/>
                <w:lang w:val="es-MX"/>
              </w:rPr>
            </w:pPr>
          </w:p>
          <w:p w:rsidR="00C35CF4" w:rsidRPr="00BB0E53" w:rsidRDefault="00C35CF4" w:rsidP="003B69A0">
            <w:pPr>
              <w:autoSpaceDE w:val="0"/>
              <w:autoSpaceDN w:val="0"/>
              <w:adjustRightInd w:val="0"/>
              <w:jc w:val="center"/>
              <w:rPr>
                <w:rFonts w:asciiTheme="majorHAnsi" w:hAnsiTheme="majorHAnsi" w:cs="Arial"/>
                <w:sz w:val="18"/>
                <w:szCs w:val="18"/>
                <w:lang w:val="es-MX"/>
              </w:rPr>
            </w:pPr>
          </w:p>
          <w:p w:rsidR="00C35CF4" w:rsidRPr="00BB0E53" w:rsidRDefault="00C35CF4" w:rsidP="003B69A0">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100%</w:t>
            </w:r>
          </w:p>
        </w:tc>
        <w:tc>
          <w:tcPr>
            <w:tcW w:w="436" w:type="pct"/>
            <w:vAlign w:val="center"/>
          </w:tcPr>
          <w:p w:rsidR="00C35CF4" w:rsidRPr="00BB0E53" w:rsidRDefault="00C35CF4" w:rsidP="003B69A0">
            <w:pPr>
              <w:autoSpaceDE w:val="0"/>
              <w:autoSpaceDN w:val="0"/>
              <w:adjustRightInd w:val="0"/>
              <w:jc w:val="center"/>
              <w:rPr>
                <w:rFonts w:asciiTheme="majorHAnsi" w:hAnsiTheme="majorHAnsi" w:cs="Arial"/>
                <w:sz w:val="18"/>
                <w:szCs w:val="18"/>
                <w:lang w:val="es-MX"/>
              </w:rPr>
            </w:pPr>
          </w:p>
          <w:p w:rsidR="00C35CF4" w:rsidRPr="00BB0E53" w:rsidRDefault="00C35CF4" w:rsidP="003B69A0">
            <w:pPr>
              <w:autoSpaceDE w:val="0"/>
              <w:autoSpaceDN w:val="0"/>
              <w:adjustRightInd w:val="0"/>
              <w:jc w:val="center"/>
              <w:rPr>
                <w:rFonts w:asciiTheme="majorHAnsi" w:hAnsiTheme="majorHAnsi" w:cs="Arial"/>
                <w:sz w:val="18"/>
                <w:szCs w:val="18"/>
                <w:lang w:val="es-MX"/>
              </w:rPr>
            </w:pPr>
          </w:p>
          <w:p w:rsidR="00C35CF4" w:rsidRPr="00BB0E53" w:rsidRDefault="00C35CF4" w:rsidP="003B69A0">
            <w:pPr>
              <w:autoSpaceDE w:val="0"/>
              <w:autoSpaceDN w:val="0"/>
              <w:adjustRightInd w:val="0"/>
              <w:jc w:val="center"/>
              <w:rPr>
                <w:rFonts w:asciiTheme="majorHAnsi" w:hAnsiTheme="majorHAnsi" w:cs="Arial"/>
                <w:sz w:val="18"/>
                <w:szCs w:val="18"/>
                <w:lang w:val="es-MX"/>
              </w:rPr>
            </w:pPr>
          </w:p>
          <w:p w:rsidR="00C35CF4" w:rsidRPr="00BB0E53" w:rsidRDefault="00C35CF4" w:rsidP="003B69A0">
            <w:pPr>
              <w:autoSpaceDE w:val="0"/>
              <w:autoSpaceDN w:val="0"/>
              <w:adjustRightInd w:val="0"/>
              <w:jc w:val="center"/>
              <w:rPr>
                <w:rFonts w:asciiTheme="majorHAnsi" w:hAnsiTheme="majorHAnsi" w:cs="Arial"/>
                <w:sz w:val="18"/>
                <w:szCs w:val="18"/>
                <w:lang w:val="es-MX"/>
              </w:rPr>
            </w:pPr>
          </w:p>
          <w:p w:rsidR="00C35CF4" w:rsidRPr="00BB0E53" w:rsidRDefault="00C35CF4" w:rsidP="003B69A0">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80%</w:t>
            </w:r>
          </w:p>
        </w:tc>
      </w:tr>
      <w:tr w:rsidR="00C35CF4" w:rsidRPr="00BB0E53" w:rsidTr="003B69A0">
        <w:trPr>
          <w:trHeight w:val="39"/>
        </w:trPr>
        <w:tc>
          <w:tcPr>
            <w:tcW w:w="1501" w:type="pct"/>
            <w:vAlign w:val="center"/>
          </w:tcPr>
          <w:p w:rsidR="00C35CF4" w:rsidRPr="00BB0E53" w:rsidRDefault="00C35CF4" w:rsidP="0000260C">
            <w:pPr>
              <w:pStyle w:val="Sinespaciado"/>
              <w:jc w:val="both"/>
              <w:rPr>
                <w:rFonts w:asciiTheme="majorHAnsi" w:hAnsiTheme="majorHAnsi"/>
              </w:rPr>
            </w:pPr>
            <w:r w:rsidRPr="00BB0E53">
              <w:rPr>
                <w:rFonts w:asciiTheme="majorHAnsi" w:hAnsiTheme="majorHAnsi"/>
              </w:rPr>
              <w:t>Incrementar los programas educativos en modalidad Dual  ofertados</w:t>
            </w:r>
          </w:p>
        </w:tc>
        <w:tc>
          <w:tcPr>
            <w:tcW w:w="1205" w:type="pct"/>
            <w:vAlign w:val="center"/>
          </w:tcPr>
          <w:p w:rsidR="00C35CF4" w:rsidRPr="00BB0E53" w:rsidRDefault="00C35CF4" w:rsidP="003B69A0">
            <w:pPr>
              <w:jc w:val="both"/>
              <w:rPr>
                <w:rFonts w:asciiTheme="majorHAnsi" w:hAnsiTheme="majorHAnsi" w:cs="Arial"/>
                <w:sz w:val="22"/>
                <w:szCs w:val="22"/>
                <w:lang w:val="es-MX"/>
              </w:rPr>
            </w:pPr>
            <w:r w:rsidRPr="00BB0E53">
              <w:rPr>
                <w:rFonts w:asciiTheme="majorHAnsi" w:hAnsiTheme="majorHAnsi" w:cs="Arial"/>
                <w:sz w:val="22"/>
                <w:szCs w:val="22"/>
                <w:lang w:val="es-MX"/>
              </w:rPr>
              <w:t>Porcentaje de programas educativos ofertados en modalidad Dual</w:t>
            </w:r>
          </w:p>
        </w:tc>
        <w:tc>
          <w:tcPr>
            <w:tcW w:w="549" w:type="pct"/>
            <w:vAlign w:val="center"/>
          </w:tcPr>
          <w:p w:rsidR="00C35CF4" w:rsidRPr="00BB0E53" w:rsidRDefault="00C35CF4" w:rsidP="00177A5C">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0%</w:t>
            </w:r>
          </w:p>
        </w:tc>
        <w:tc>
          <w:tcPr>
            <w:tcW w:w="436" w:type="pct"/>
            <w:vAlign w:val="center"/>
          </w:tcPr>
          <w:p w:rsidR="00C35CF4" w:rsidRPr="00BB0E53" w:rsidRDefault="00C35CF4" w:rsidP="00177A5C">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0%</w:t>
            </w:r>
          </w:p>
        </w:tc>
        <w:tc>
          <w:tcPr>
            <w:tcW w:w="436" w:type="pct"/>
            <w:vAlign w:val="center"/>
          </w:tcPr>
          <w:p w:rsidR="00C35CF4" w:rsidRPr="00BB0E53" w:rsidRDefault="00C35CF4" w:rsidP="00177A5C">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50%</w:t>
            </w:r>
          </w:p>
        </w:tc>
        <w:tc>
          <w:tcPr>
            <w:tcW w:w="436" w:type="pct"/>
            <w:vAlign w:val="center"/>
          </w:tcPr>
          <w:p w:rsidR="00C35CF4" w:rsidRPr="00BB0E53" w:rsidRDefault="00C35CF4" w:rsidP="00177A5C">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50%</w:t>
            </w:r>
          </w:p>
        </w:tc>
        <w:tc>
          <w:tcPr>
            <w:tcW w:w="436" w:type="pct"/>
            <w:vAlign w:val="center"/>
          </w:tcPr>
          <w:p w:rsidR="00C35CF4" w:rsidRPr="00BB0E53" w:rsidRDefault="00C35CF4" w:rsidP="00177A5C">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100%</w:t>
            </w:r>
          </w:p>
        </w:tc>
      </w:tr>
    </w:tbl>
    <w:p w:rsidR="00492022" w:rsidRPr="00BB0E53" w:rsidRDefault="00492022">
      <w:pPr>
        <w:spacing w:after="200" w:line="276" w:lineRule="auto"/>
        <w:rPr>
          <w:rFonts w:asciiTheme="majorHAnsi" w:hAnsiTheme="majorHAnsi"/>
        </w:rPr>
      </w:pPr>
    </w:p>
    <w:p w:rsidR="00492022" w:rsidRPr="00BB0E53" w:rsidRDefault="00492022">
      <w:pPr>
        <w:spacing w:after="200" w:line="276" w:lineRule="auto"/>
        <w:rPr>
          <w:rFonts w:asciiTheme="majorHAnsi" w:hAnsiTheme="majorHAnsi"/>
        </w:rPr>
      </w:pPr>
    </w:p>
    <w:p w:rsidR="005F018D" w:rsidRPr="00BB0E53" w:rsidRDefault="005F018D">
      <w:pPr>
        <w:spacing w:after="200" w:line="276" w:lineRule="auto"/>
        <w:rPr>
          <w:rFonts w:asciiTheme="majorHAnsi" w:hAnsiTheme="majorHAnsi"/>
        </w:rPr>
      </w:pPr>
    </w:p>
    <w:p w:rsidR="00492022" w:rsidRPr="00BB0E53" w:rsidRDefault="00492022" w:rsidP="00492022">
      <w:pPr>
        <w:autoSpaceDE w:val="0"/>
        <w:autoSpaceDN w:val="0"/>
        <w:adjustRightInd w:val="0"/>
        <w:jc w:val="both"/>
        <w:rPr>
          <w:rFonts w:asciiTheme="majorHAnsi" w:hAnsiTheme="majorHAnsi" w:cs="Arial"/>
          <w:sz w:val="22"/>
        </w:rPr>
      </w:pPr>
      <w:r w:rsidRPr="00BB0E53">
        <w:rPr>
          <w:rFonts w:asciiTheme="majorHAnsi" w:hAnsiTheme="majorHAnsi" w:cs="Arial"/>
          <w:sz w:val="22"/>
        </w:rPr>
        <w:lastRenderedPageBreak/>
        <w:t xml:space="preserve">Tabla. Metas para los indicadores de los objetivos de tipo adjetivo. </w:t>
      </w:r>
    </w:p>
    <w:tbl>
      <w:tblPr>
        <w:tblStyle w:val="Cuadrculaclara-nfasis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718"/>
        <w:gridCol w:w="2182"/>
        <w:gridCol w:w="994"/>
        <w:gridCol w:w="790"/>
        <w:gridCol w:w="790"/>
        <w:gridCol w:w="790"/>
        <w:gridCol w:w="790"/>
      </w:tblGrid>
      <w:tr w:rsidR="00492022" w:rsidRPr="00BB0E53" w:rsidTr="00BB5A47">
        <w:trPr>
          <w:cnfStyle w:val="100000000000" w:firstRow="1" w:lastRow="0" w:firstColumn="0" w:lastColumn="0" w:oddVBand="0" w:evenVBand="0" w:oddHBand="0" w:evenHBand="0" w:firstRowFirstColumn="0" w:firstRowLastColumn="0" w:lastRowFirstColumn="0" w:lastRowLastColumn="0"/>
          <w:trHeight w:val="42"/>
          <w:tblHeader/>
        </w:trPr>
        <w:tc>
          <w:tcPr>
            <w:tcW w:w="1501"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492022" w:rsidRPr="00BB0E53" w:rsidRDefault="00492022" w:rsidP="00BB5A47">
            <w:pPr>
              <w:jc w:val="center"/>
              <w:rPr>
                <w:rFonts w:asciiTheme="majorHAnsi" w:hAnsiTheme="majorHAnsi" w:cs="Arial"/>
                <w:color w:val="C00000"/>
                <w:sz w:val="18"/>
                <w:szCs w:val="18"/>
                <w:lang w:val="es-MX"/>
              </w:rPr>
            </w:pPr>
            <w:r w:rsidRPr="00BB0E53">
              <w:rPr>
                <w:rFonts w:asciiTheme="majorHAnsi" w:hAnsiTheme="majorHAnsi" w:cs="Arial"/>
                <w:color w:val="C00000"/>
                <w:sz w:val="18"/>
                <w:szCs w:val="18"/>
                <w:lang w:val="es-MX"/>
              </w:rPr>
              <w:t>Objetivo</w:t>
            </w:r>
            <w:r w:rsidR="005F018D" w:rsidRPr="00BB0E53">
              <w:rPr>
                <w:rFonts w:asciiTheme="majorHAnsi" w:hAnsiTheme="majorHAnsi" w:cs="Arial"/>
                <w:color w:val="C00000"/>
                <w:sz w:val="18"/>
                <w:szCs w:val="18"/>
                <w:lang w:val="es-MX"/>
              </w:rPr>
              <w:t xml:space="preserve"> adjetivo</w:t>
            </w:r>
          </w:p>
        </w:tc>
        <w:tc>
          <w:tcPr>
            <w:tcW w:w="1205"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492022" w:rsidRPr="00BB0E53" w:rsidRDefault="00492022" w:rsidP="00BB5A47">
            <w:pPr>
              <w:jc w:val="center"/>
              <w:rPr>
                <w:rFonts w:asciiTheme="majorHAnsi" w:hAnsiTheme="majorHAnsi" w:cs="Arial"/>
                <w:color w:val="C00000"/>
                <w:sz w:val="18"/>
                <w:szCs w:val="18"/>
                <w:lang w:val="es-MX"/>
              </w:rPr>
            </w:pPr>
            <w:r w:rsidRPr="00BB0E53">
              <w:rPr>
                <w:rFonts w:asciiTheme="majorHAnsi" w:hAnsiTheme="majorHAnsi" w:cs="Arial"/>
                <w:color w:val="C00000"/>
                <w:sz w:val="18"/>
                <w:szCs w:val="18"/>
                <w:lang w:val="es-MX"/>
              </w:rPr>
              <w:t>Indicador</w:t>
            </w:r>
          </w:p>
        </w:tc>
        <w:tc>
          <w:tcPr>
            <w:tcW w:w="549"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492022" w:rsidRPr="00BB0E53" w:rsidRDefault="00492022" w:rsidP="00BB5A47">
            <w:pPr>
              <w:jc w:val="center"/>
              <w:rPr>
                <w:rFonts w:asciiTheme="majorHAnsi" w:hAnsiTheme="majorHAnsi" w:cs="Arial"/>
                <w:color w:val="C00000"/>
                <w:sz w:val="18"/>
                <w:szCs w:val="18"/>
                <w:lang w:val="es-MX"/>
              </w:rPr>
            </w:pPr>
            <w:r w:rsidRPr="00BB0E53">
              <w:rPr>
                <w:rFonts w:asciiTheme="majorHAnsi" w:hAnsiTheme="majorHAnsi" w:cs="Arial"/>
                <w:color w:val="C00000"/>
                <w:sz w:val="18"/>
                <w:szCs w:val="18"/>
                <w:lang w:val="es-MX"/>
              </w:rPr>
              <w:t>Línea base</w:t>
            </w:r>
          </w:p>
          <w:p w:rsidR="00492022" w:rsidRPr="00BB0E53" w:rsidRDefault="00492022" w:rsidP="000D792D">
            <w:pPr>
              <w:jc w:val="center"/>
              <w:rPr>
                <w:rFonts w:asciiTheme="majorHAnsi" w:hAnsiTheme="majorHAnsi" w:cs="Arial"/>
                <w:color w:val="C00000"/>
                <w:sz w:val="18"/>
                <w:szCs w:val="18"/>
                <w:lang w:val="es-MX"/>
              </w:rPr>
            </w:pPr>
            <w:r w:rsidRPr="00BB0E53">
              <w:rPr>
                <w:rFonts w:asciiTheme="majorHAnsi" w:hAnsiTheme="majorHAnsi" w:cs="Arial"/>
                <w:color w:val="C00000"/>
                <w:sz w:val="18"/>
                <w:szCs w:val="18"/>
                <w:lang w:val="es-MX"/>
              </w:rPr>
              <w:t>(201</w:t>
            </w:r>
            <w:r w:rsidR="000D792D" w:rsidRPr="00BB0E53">
              <w:rPr>
                <w:rFonts w:asciiTheme="majorHAnsi" w:hAnsiTheme="majorHAnsi" w:cs="Arial"/>
                <w:color w:val="C00000"/>
                <w:sz w:val="18"/>
                <w:szCs w:val="18"/>
                <w:lang w:val="es-MX"/>
              </w:rPr>
              <w:t>4</w:t>
            </w:r>
            <w:r w:rsidRPr="00BB0E53">
              <w:rPr>
                <w:rFonts w:asciiTheme="majorHAnsi" w:hAnsiTheme="majorHAnsi" w:cs="Arial"/>
                <w:color w:val="C00000"/>
                <w:sz w:val="18"/>
                <w:szCs w:val="18"/>
                <w:lang w:val="es-MX"/>
              </w:rPr>
              <w:t>)</w:t>
            </w:r>
          </w:p>
        </w:tc>
        <w:tc>
          <w:tcPr>
            <w:tcW w:w="436"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492022" w:rsidRPr="00BB0E53" w:rsidRDefault="00492022" w:rsidP="00BB5A47">
            <w:pPr>
              <w:jc w:val="center"/>
              <w:rPr>
                <w:rFonts w:asciiTheme="majorHAnsi" w:hAnsiTheme="majorHAnsi" w:cs="Arial"/>
                <w:color w:val="C00000"/>
                <w:sz w:val="18"/>
                <w:szCs w:val="18"/>
                <w:lang w:val="es-MX"/>
              </w:rPr>
            </w:pPr>
            <w:r w:rsidRPr="00BB0E53">
              <w:rPr>
                <w:rFonts w:asciiTheme="majorHAnsi" w:hAnsiTheme="majorHAnsi" w:cs="Arial"/>
                <w:color w:val="C00000"/>
                <w:sz w:val="18"/>
                <w:szCs w:val="18"/>
                <w:lang w:val="es-MX"/>
              </w:rPr>
              <w:t>Meta 2015</w:t>
            </w:r>
          </w:p>
        </w:tc>
        <w:tc>
          <w:tcPr>
            <w:tcW w:w="436"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492022" w:rsidRPr="00BB0E53" w:rsidRDefault="00492022" w:rsidP="00BB5A47">
            <w:pPr>
              <w:jc w:val="center"/>
              <w:rPr>
                <w:rFonts w:asciiTheme="majorHAnsi" w:hAnsiTheme="majorHAnsi" w:cs="Arial"/>
                <w:color w:val="C00000"/>
                <w:sz w:val="18"/>
                <w:szCs w:val="18"/>
                <w:lang w:val="es-MX"/>
              </w:rPr>
            </w:pPr>
            <w:r w:rsidRPr="00BB0E53">
              <w:rPr>
                <w:rFonts w:asciiTheme="majorHAnsi" w:hAnsiTheme="majorHAnsi" w:cs="Arial"/>
                <w:color w:val="C00000"/>
                <w:sz w:val="18"/>
                <w:szCs w:val="18"/>
                <w:lang w:val="es-MX"/>
              </w:rPr>
              <w:t>Meta 2016</w:t>
            </w:r>
          </w:p>
        </w:tc>
        <w:tc>
          <w:tcPr>
            <w:tcW w:w="436"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492022" w:rsidRPr="00BB0E53" w:rsidRDefault="00492022" w:rsidP="00BB5A47">
            <w:pPr>
              <w:jc w:val="center"/>
              <w:rPr>
                <w:rFonts w:asciiTheme="majorHAnsi" w:hAnsiTheme="majorHAnsi" w:cs="Arial"/>
                <w:color w:val="C00000"/>
                <w:sz w:val="18"/>
                <w:szCs w:val="18"/>
                <w:lang w:val="es-MX"/>
              </w:rPr>
            </w:pPr>
            <w:r w:rsidRPr="00BB0E53">
              <w:rPr>
                <w:rFonts w:asciiTheme="majorHAnsi" w:hAnsiTheme="majorHAnsi" w:cs="Arial"/>
                <w:color w:val="C00000"/>
                <w:sz w:val="18"/>
                <w:szCs w:val="18"/>
                <w:lang w:val="es-MX"/>
              </w:rPr>
              <w:t>Meta 2017</w:t>
            </w:r>
          </w:p>
        </w:tc>
        <w:tc>
          <w:tcPr>
            <w:tcW w:w="436"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492022" w:rsidRPr="00BB0E53" w:rsidRDefault="00492022" w:rsidP="00BB5A47">
            <w:pPr>
              <w:jc w:val="center"/>
              <w:rPr>
                <w:rFonts w:asciiTheme="majorHAnsi" w:hAnsiTheme="majorHAnsi" w:cs="Arial"/>
                <w:color w:val="C00000"/>
                <w:sz w:val="18"/>
                <w:szCs w:val="18"/>
                <w:lang w:val="es-MX"/>
              </w:rPr>
            </w:pPr>
            <w:r w:rsidRPr="00BB0E53">
              <w:rPr>
                <w:rFonts w:asciiTheme="majorHAnsi" w:hAnsiTheme="majorHAnsi" w:cs="Arial"/>
                <w:color w:val="C00000"/>
                <w:sz w:val="18"/>
                <w:szCs w:val="18"/>
                <w:lang w:val="es-MX"/>
              </w:rPr>
              <w:t>Meta 2018</w:t>
            </w:r>
          </w:p>
        </w:tc>
      </w:tr>
      <w:tr w:rsidR="00C35CF4" w:rsidRPr="00BB0E53" w:rsidTr="000D792D">
        <w:trPr>
          <w:trHeight w:val="42"/>
        </w:trPr>
        <w:tc>
          <w:tcPr>
            <w:tcW w:w="1501" w:type="pct"/>
            <w:vAlign w:val="center"/>
          </w:tcPr>
          <w:p w:rsidR="00C35CF4" w:rsidRPr="00BB0E53" w:rsidRDefault="00C35CF4" w:rsidP="0000260C">
            <w:pPr>
              <w:spacing w:after="200"/>
              <w:jc w:val="both"/>
              <w:rPr>
                <w:rFonts w:asciiTheme="majorHAnsi" w:hAnsiTheme="majorHAnsi" w:cs="Arial"/>
                <w:sz w:val="22"/>
                <w:szCs w:val="22"/>
              </w:rPr>
            </w:pPr>
            <w:r w:rsidRPr="00BB0E53">
              <w:rPr>
                <w:rFonts w:asciiTheme="majorHAnsi" w:hAnsiTheme="majorHAnsi" w:cs="Arial"/>
                <w:sz w:val="22"/>
                <w:szCs w:val="22"/>
              </w:rPr>
              <w:t>Mejorar el entendimiento de las prioridades Institucionales</w:t>
            </w:r>
          </w:p>
        </w:tc>
        <w:tc>
          <w:tcPr>
            <w:tcW w:w="1205" w:type="pct"/>
          </w:tcPr>
          <w:p w:rsidR="00C35CF4" w:rsidRPr="00BB0E53" w:rsidRDefault="00C35CF4" w:rsidP="00B61F0C">
            <w:pPr>
              <w:rPr>
                <w:rFonts w:asciiTheme="majorHAnsi" w:hAnsiTheme="majorHAnsi" w:cs="Arial"/>
                <w:sz w:val="20"/>
                <w:szCs w:val="20"/>
                <w:lang w:val="es-MX"/>
              </w:rPr>
            </w:pPr>
            <w:r w:rsidRPr="00BB0E53">
              <w:rPr>
                <w:rFonts w:asciiTheme="majorHAnsi" w:hAnsiTheme="majorHAnsi" w:cs="Arial"/>
                <w:sz w:val="20"/>
                <w:szCs w:val="20"/>
                <w:lang w:val="es-MX"/>
              </w:rPr>
              <w:t>Porcentaje de personal administrativo y docente capacitado</w:t>
            </w:r>
          </w:p>
        </w:tc>
        <w:tc>
          <w:tcPr>
            <w:tcW w:w="549" w:type="pct"/>
            <w:vAlign w:val="center"/>
          </w:tcPr>
          <w:p w:rsidR="00C35CF4" w:rsidRPr="00BB0E53" w:rsidRDefault="00C35CF4" w:rsidP="000D792D">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80%</w:t>
            </w:r>
          </w:p>
        </w:tc>
        <w:tc>
          <w:tcPr>
            <w:tcW w:w="436" w:type="pct"/>
            <w:vAlign w:val="center"/>
          </w:tcPr>
          <w:p w:rsidR="00C35CF4" w:rsidRPr="00BB0E53" w:rsidRDefault="00C35CF4" w:rsidP="000D792D">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85%</w:t>
            </w:r>
          </w:p>
        </w:tc>
        <w:tc>
          <w:tcPr>
            <w:tcW w:w="436" w:type="pct"/>
            <w:vAlign w:val="center"/>
          </w:tcPr>
          <w:p w:rsidR="00C35CF4" w:rsidRPr="00BB0E53" w:rsidRDefault="00C35CF4" w:rsidP="000D792D">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90%</w:t>
            </w:r>
          </w:p>
        </w:tc>
        <w:tc>
          <w:tcPr>
            <w:tcW w:w="436" w:type="pct"/>
            <w:vAlign w:val="center"/>
          </w:tcPr>
          <w:p w:rsidR="00C35CF4" w:rsidRPr="00BB0E53" w:rsidRDefault="00C35CF4" w:rsidP="000D792D">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95%</w:t>
            </w:r>
          </w:p>
        </w:tc>
        <w:tc>
          <w:tcPr>
            <w:tcW w:w="436" w:type="pct"/>
            <w:vAlign w:val="center"/>
          </w:tcPr>
          <w:p w:rsidR="00C35CF4" w:rsidRPr="00BB0E53" w:rsidRDefault="00C35CF4" w:rsidP="000D792D">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100%</w:t>
            </w:r>
          </w:p>
        </w:tc>
      </w:tr>
      <w:tr w:rsidR="00C35CF4" w:rsidRPr="00BB0E53" w:rsidTr="000D792D">
        <w:trPr>
          <w:trHeight w:val="42"/>
        </w:trPr>
        <w:tc>
          <w:tcPr>
            <w:tcW w:w="1501" w:type="pct"/>
            <w:vAlign w:val="center"/>
          </w:tcPr>
          <w:p w:rsidR="00C35CF4" w:rsidRPr="00BB0E53" w:rsidRDefault="00C35CF4" w:rsidP="0000260C">
            <w:pPr>
              <w:autoSpaceDE w:val="0"/>
              <w:autoSpaceDN w:val="0"/>
              <w:adjustRightInd w:val="0"/>
              <w:jc w:val="both"/>
              <w:rPr>
                <w:rFonts w:asciiTheme="majorHAnsi" w:hAnsiTheme="majorHAnsi" w:cs="Arial"/>
                <w:sz w:val="22"/>
                <w:szCs w:val="22"/>
              </w:rPr>
            </w:pPr>
            <w:r w:rsidRPr="00BB0E53">
              <w:rPr>
                <w:rFonts w:asciiTheme="majorHAnsi" w:hAnsiTheme="majorHAnsi" w:cs="Arial"/>
                <w:sz w:val="22"/>
                <w:szCs w:val="22"/>
              </w:rPr>
              <w:t>Mejorar el desempeño de quienes ocupan los puestos administrativos y docentes</w:t>
            </w:r>
          </w:p>
        </w:tc>
        <w:tc>
          <w:tcPr>
            <w:tcW w:w="1205" w:type="pct"/>
          </w:tcPr>
          <w:p w:rsidR="00C35CF4" w:rsidRPr="00BB0E53" w:rsidRDefault="00C35CF4" w:rsidP="00B61F0C">
            <w:pPr>
              <w:rPr>
                <w:rFonts w:asciiTheme="majorHAnsi" w:hAnsiTheme="majorHAnsi" w:cs="Arial"/>
                <w:sz w:val="20"/>
                <w:szCs w:val="20"/>
                <w:lang w:val="es-MX"/>
              </w:rPr>
            </w:pPr>
            <w:r w:rsidRPr="00BB0E53">
              <w:rPr>
                <w:rFonts w:asciiTheme="majorHAnsi" w:hAnsiTheme="majorHAnsi" w:cs="Arial"/>
                <w:sz w:val="20"/>
                <w:szCs w:val="20"/>
                <w:lang w:val="es-MX"/>
              </w:rPr>
              <w:t>Porcentaje de personal administrativo y docente con el perfil deseable</w:t>
            </w:r>
          </w:p>
        </w:tc>
        <w:tc>
          <w:tcPr>
            <w:tcW w:w="549" w:type="pct"/>
            <w:vAlign w:val="center"/>
          </w:tcPr>
          <w:p w:rsidR="00C35CF4" w:rsidRPr="00BB0E53" w:rsidRDefault="00C35CF4" w:rsidP="000D792D">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80%</w:t>
            </w:r>
          </w:p>
        </w:tc>
        <w:tc>
          <w:tcPr>
            <w:tcW w:w="436" w:type="pct"/>
            <w:vAlign w:val="center"/>
          </w:tcPr>
          <w:p w:rsidR="00C35CF4" w:rsidRPr="00BB0E53" w:rsidRDefault="00C35CF4" w:rsidP="000D792D">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83%</w:t>
            </w:r>
          </w:p>
        </w:tc>
        <w:tc>
          <w:tcPr>
            <w:tcW w:w="436" w:type="pct"/>
            <w:vAlign w:val="center"/>
          </w:tcPr>
          <w:p w:rsidR="00C35CF4" w:rsidRPr="00BB0E53" w:rsidRDefault="00C35CF4" w:rsidP="000D792D">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85%</w:t>
            </w:r>
          </w:p>
        </w:tc>
        <w:tc>
          <w:tcPr>
            <w:tcW w:w="436" w:type="pct"/>
            <w:vAlign w:val="center"/>
          </w:tcPr>
          <w:p w:rsidR="00C35CF4" w:rsidRPr="00BB0E53" w:rsidRDefault="00C35CF4" w:rsidP="000D792D">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88%</w:t>
            </w:r>
          </w:p>
        </w:tc>
        <w:tc>
          <w:tcPr>
            <w:tcW w:w="436" w:type="pct"/>
            <w:vAlign w:val="center"/>
          </w:tcPr>
          <w:p w:rsidR="00C35CF4" w:rsidRPr="00BB0E53" w:rsidRDefault="00C35CF4" w:rsidP="000D792D">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90%</w:t>
            </w:r>
          </w:p>
        </w:tc>
      </w:tr>
      <w:tr w:rsidR="00C35CF4" w:rsidRPr="00BB0E53" w:rsidTr="000D792D">
        <w:trPr>
          <w:trHeight w:val="42"/>
        </w:trPr>
        <w:tc>
          <w:tcPr>
            <w:tcW w:w="1501" w:type="pct"/>
            <w:vAlign w:val="center"/>
          </w:tcPr>
          <w:p w:rsidR="00C35CF4" w:rsidRPr="00BB0E53" w:rsidRDefault="00C35CF4" w:rsidP="0000260C">
            <w:pPr>
              <w:spacing w:after="200"/>
              <w:jc w:val="both"/>
              <w:rPr>
                <w:rFonts w:asciiTheme="majorHAnsi" w:hAnsiTheme="majorHAnsi" w:cs="Arial"/>
                <w:sz w:val="22"/>
                <w:szCs w:val="22"/>
              </w:rPr>
            </w:pPr>
            <w:r w:rsidRPr="00BB0E53">
              <w:rPr>
                <w:rFonts w:asciiTheme="majorHAnsi" w:hAnsiTheme="majorHAnsi" w:cs="Arial"/>
                <w:sz w:val="22"/>
                <w:szCs w:val="22"/>
              </w:rPr>
              <w:t>Lograr una alta estabilidad  laboral para el personal docente y administrativo</w:t>
            </w:r>
          </w:p>
        </w:tc>
        <w:tc>
          <w:tcPr>
            <w:tcW w:w="1205" w:type="pct"/>
          </w:tcPr>
          <w:p w:rsidR="00C35CF4" w:rsidRPr="00BB0E53" w:rsidRDefault="00C35CF4" w:rsidP="00B61F0C">
            <w:pPr>
              <w:rPr>
                <w:rFonts w:asciiTheme="majorHAnsi" w:hAnsiTheme="majorHAnsi" w:cs="Arial"/>
                <w:sz w:val="20"/>
                <w:szCs w:val="20"/>
                <w:lang w:val="es-MX"/>
              </w:rPr>
            </w:pPr>
            <w:r w:rsidRPr="00BB0E53">
              <w:rPr>
                <w:rFonts w:asciiTheme="majorHAnsi" w:hAnsiTheme="majorHAnsi" w:cs="Arial"/>
                <w:sz w:val="20"/>
                <w:szCs w:val="20"/>
                <w:lang w:val="es-MX"/>
              </w:rPr>
              <w:t>Tiempo promedio de antigüedad del personal docente y administrativo</w:t>
            </w:r>
          </w:p>
        </w:tc>
        <w:tc>
          <w:tcPr>
            <w:tcW w:w="549" w:type="pct"/>
            <w:vAlign w:val="center"/>
          </w:tcPr>
          <w:p w:rsidR="00C35CF4" w:rsidRPr="00BB0E53" w:rsidRDefault="00C35CF4" w:rsidP="000D792D">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3.3</w:t>
            </w:r>
          </w:p>
        </w:tc>
        <w:tc>
          <w:tcPr>
            <w:tcW w:w="436" w:type="pct"/>
            <w:vAlign w:val="center"/>
          </w:tcPr>
          <w:p w:rsidR="00C35CF4" w:rsidRPr="00BB0E53" w:rsidRDefault="00C35CF4" w:rsidP="000D792D">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3.8</w:t>
            </w:r>
          </w:p>
        </w:tc>
        <w:tc>
          <w:tcPr>
            <w:tcW w:w="436" w:type="pct"/>
            <w:vAlign w:val="center"/>
          </w:tcPr>
          <w:p w:rsidR="00C35CF4" w:rsidRPr="00BB0E53" w:rsidRDefault="00C35CF4" w:rsidP="000D792D">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4.0</w:t>
            </w:r>
          </w:p>
        </w:tc>
        <w:tc>
          <w:tcPr>
            <w:tcW w:w="436" w:type="pct"/>
            <w:vAlign w:val="center"/>
          </w:tcPr>
          <w:p w:rsidR="00C35CF4" w:rsidRPr="00BB0E53" w:rsidRDefault="00C35CF4" w:rsidP="000D792D">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4.5</w:t>
            </w:r>
          </w:p>
        </w:tc>
        <w:tc>
          <w:tcPr>
            <w:tcW w:w="436" w:type="pct"/>
            <w:vAlign w:val="center"/>
          </w:tcPr>
          <w:p w:rsidR="00C35CF4" w:rsidRPr="00BB0E53" w:rsidRDefault="00C35CF4" w:rsidP="000D792D">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5</w:t>
            </w:r>
          </w:p>
        </w:tc>
      </w:tr>
      <w:tr w:rsidR="00C35CF4" w:rsidRPr="00BB0E53" w:rsidTr="00EE0CBF">
        <w:trPr>
          <w:trHeight w:val="42"/>
        </w:trPr>
        <w:tc>
          <w:tcPr>
            <w:tcW w:w="1501" w:type="pct"/>
            <w:vAlign w:val="center"/>
          </w:tcPr>
          <w:p w:rsidR="00C35CF4" w:rsidRPr="00BB0E53" w:rsidRDefault="00C35CF4" w:rsidP="0000260C">
            <w:pPr>
              <w:spacing w:after="200"/>
              <w:jc w:val="both"/>
              <w:rPr>
                <w:rFonts w:asciiTheme="majorHAnsi" w:hAnsiTheme="majorHAnsi" w:cs="Arial"/>
                <w:sz w:val="22"/>
                <w:szCs w:val="22"/>
              </w:rPr>
            </w:pPr>
            <w:r w:rsidRPr="00BB0E53">
              <w:rPr>
                <w:rFonts w:asciiTheme="majorHAnsi" w:hAnsiTheme="majorHAnsi" w:cs="Arial"/>
                <w:sz w:val="22"/>
                <w:szCs w:val="22"/>
              </w:rPr>
              <w:t>Aumentar la capacidad de atención para los aspirantes a educación superior.</w:t>
            </w:r>
          </w:p>
        </w:tc>
        <w:tc>
          <w:tcPr>
            <w:tcW w:w="1205" w:type="pct"/>
          </w:tcPr>
          <w:p w:rsidR="00C35CF4" w:rsidRPr="00BB0E53" w:rsidRDefault="00C35CF4" w:rsidP="00B61F0C">
            <w:pPr>
              <w:rPr>
                <w:rFonts w:asciiTheme="majorHAnsi" w:hAnsiTheme="majorHAnsi" w:cs="Arial"/>
                <w:sz w:val="20"/>
                <w:szCs w:val="20"/>
                <w:lang w:val="es-MX"/>
              </w:rPr>
            </w:pPr>
            <w:r w:rsidRPr="00BB0E53">
              <w:rPr>
                <w:rFonts w:asciiTheme="majorHAnsi" w:hAnsiTheme="majorHAnsi" w:cs="Arial"/>
                <w:sz w:val="20"/>
                <w:szCs w:val="20"/>
                <w:lang w:val="es-MX"/>
              </w:rPr>
              <w:t>Porcentaje de crecimiento en atención a la demanda en el primer semestre</w:t>
            </w:r>
          </w:p>
        </w:tc>
        <w:tc>
          <w:tcPr>
            <w:tcW w:w="549" w:type="pct"/>
            <w:vAlign w:val="center"/>
          </w:tcPr>
          <w:p w:rsidR="00C35CF4" w:rsidRPr="00BB0E53" w:rsidRDefault="00C35CF4" w:rsidP="00EE0CBF">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1.9%</w:t>
            </w:r>
          </w:p>
        </w:tc>
        <w:tc>
          <w:tcPr>
            <w:tcW w:w="436" w:type="pct"/>
            <w:vAlign w:val="center"/>
          </w:tcPr>
          <w:p w:rsidR="00C35CF4" w:rsidRPr="00BB0E53" w:rsidRDefault="00C35CF4" w:rsidP="00EE0CBF">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3%</w:t>
            </w:r>
          </w:p>
        </w:tc>
        <w:tc>
          <w:tcPr>
            <w:tcW w:w="436" w:type="pct"/>
            <w:vAlign w:val="center"/>
          </w:tcPr>
          <w:p w:rsidR="00C35CF4" w:rsidRPr="00BB0E53" w:rsidRDefault="00C35CF4" w:rsidP="00EE0CBF">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8%</w:t>
            </w:r>
          </w:p>
        </w:tc>
        <w:tc>
          <w:tcPr>
            <w:tcW w:w="436" w:type="pct"/>
            <w:vAlign w:val="center"/>
          </w:tcPr>
          <w:p w:rsidR="00C35CF4" w:rsidRPr="00BB0E53" w:rsidRDefault="00C35CF4" w:rsidP="00EE0CBF">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9%</w:t>
            </w:r>
          </w:p>
        </w:tc>
        <w:tc>
          <w:tcPr>
            <w:tcW w:w="436" w:type="pct"/>
            <w:vAlign w:val="center"/>
          </w:tcPr>
          <w:p w:rsidR="00C35CF4" w:rsidRPr="00BB0E53" w:rsidRDefault="00C35CF4" w:rsidP="00EE0CBF">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14%</w:t>
            </w:r>
          </w:p>
        </w:tc>
      </w:tr>
      <w:tr w:rsidR="00C35CF4" w:rsidRPr="00BB0E53" w:rsidTr="000D792D">
        <w:trPr>
          <w:trHeight w:val="42"/>
        </w:trPr>
        <w:tc>
          <w:tcPr>
            <w:tcW w:w="1501" w:type="pct"/>
            <w:vAlign w:val="center"/>
          </w:tcPr>
          <w:p w:rsidR="00C35CF4" w:rsidRPr="00BB0E53" w:rsidRDefault="00C35CF4" w:rsidP="0000260C">
            <w:pPr>
              <w:spacing w:after="200"/>
              <w:jc w:val="both"/>
              <w:rPr>
                <w:rFonts w:asciiTheme="majorHAnsi" w:hAnsiTheme="majorHAnsi" w:cs="Arial"/>
                <w:sz w:val="22"/>
                <w:szCs w:val="22"/>
              </w:rPr>
            </w:pPr>
            <w:r w:rsidRPr="00BB0E53">
              <w:rPr>
                <w:rFonts w:asciiTheme="majorHAnsi" w:hAnsiTheme="majorHAnsi" w:cs="Arial"/>
                <w:sz w:val="22"/>
                <w:szCs w:val="22"/>
              </w:rPr>
              <w:t>Mejorar la vinculación con el sector productivo y social</w:t>
            </w:r>
          </w:p>
        </w:tc>
        <w:tc>
          <w:tcPr>
            <w:tcW w:w="1205" w:type="pct"/>
          </w:tcPr>
          <w:p w:rsidR="00C35CF4" w:rsidRPr="00BB0E53" w:rsidRDefault="00C35CF4" w:rsidP="00B61F0C">
            <w:pPr>
              <w:rPr>
                <w:rFonts w:asciiTheme="majorHAnsi" w:hAnsiTheme="majorHAnsi" w:cs="Arial"/>
                <w:sz w:val="20"/>
                <w:szCs w:val="20"/>
                <w:lang w:val="es-MX"/>
              </w:rPr>
            </w:pPr>
            <w:r w:rsidRPr="00BB0E53">
              <w:rPr>
                <w:rFonts w:asciiTheme="majorHAnsi" w:hAnsiTheme="majorHAnsi" w:cs="Arial"/>
                <w:sz w:val="20"/>
                <w:szCs w:val="20"/>
                <w:lang w:val="es-MX"/>
              </w:rPr>
              <w:t>Porcentaje de alumnos en residencias profesionales</w:t>
            </w:r>
          </w:p>
        </w:tc>
        <w:tc>
          <w:tcPr>
            <w:tcW w:w="549" w:type="pct"/>
            <w:vAlign w:val="center"/>
          </w:tcPr>
          <w:p w:rsidR="00C35CF4" w:rsidRPr="00BB0E53" w:rsidRDefault="00C35CF4" w:rsidP="000D792D">
            <w:pPr>
              <w:autoSpaceDE w:val="0"/>
              <w:autoSpaceDN w:val="0"/>
              <w:adjustRightInd w:val="0"/>
              <w:jc w:val="center"/>
              <w:rPr>
                <w:rFonts w:asciiTheme="majorHAnsi" w:hAnsiTheme="majorHAnsi" w:cs="Arial"/>
                <w:sz w:val="18"/>
                <w:szCs w:val="18"/>
                <w:lang w:val="es-MX"/>
              </w:rPr>
            </w:pPr>
            <w:r w:rsidRPr="00BB0E53">
              <w:rPr>
                <w:rFonts w:asciiTheme="majorHAnsi" w:hAnsiTheme="majorHAnsi" w:cs="Arial"/>
                <w:sz w:val="18"/>
                <w:szCs w:val="18"/>
                <w:lang w:val="es-MX"/>
              </w:rPr>
              <w:t>100%</w:t>
            </w:r>
          </w:p>
        </w:tc>
        <w:tc>
          <w:tcPr>
            <w:tcW w:w="436" w:type="pct"/>
            <w:vAlign w:val="center"/>
          </w:tcPr>
          <w:p w:rsidR="00C35CF4" w:rsidRPr="00BB0E53" w:rsidRDefault="00C35CF4" w:rsidP="000D792D">
            <w:pPr>
              <w:jc w:val="center"/>
              <w:rPr>
                <w:rFonts w:asciiTheme="majorHAnsi" w:hAnsiTheme="majorHAnsi"/>
              </w:rPr>
            </w:pPr>
            <w:r w:rsidRPr="00BB0E53">
              <w:rPr>
                <w:rFonts w:asciiTheme="majorHAnsi" w:hAnsiTheme="majorHAnsi" w:cs="Arial"/>
                <w:sz w:val="18"/>
                <w:szCs w:val="18"/>
                <w:lang w:val="es-MX"/>
              </w:rPr>
              <w:t>100%</w:t>
            </w:r>
          </w:p>
        </w:tc>
        <w:tc>
          <w:tcPr>
            <w:tcW w:w="436" w:type="pct"/>
            <w:vAlign w:val="center"/>
          </w:tcPr>
          <w:p w:rsidR="00C35CF4" w:rsidRPr="00BB0E53" w:rsidRDefault="00C35CF4" w:rsidP="000D792D">
            <w:pPr>
              <w:jc w:val="center"/>
              <w:rPr>
                <w:rFonts w:asciiTheme="majorHAnsi" w:hAnsiTheme="majorHAnsi"/>
              </w:rPr>
            </w:pPr>
            <w:r w:rsidRPr="00BB0E53">
              <w:rPr>
                <w:rFonts w:asciiTheme="majorHAnsi" w:hAnsiTheme="majorHAnsi" w:cs="Arial"/>
                <w:sz w:val="18"/>
                <w:szCs w:val="18"/>
                <w:lang w:val="es-MX"/>
              </w:rPr>
              <w:t>100%</w:t>
            </w:r>
          </w:p>
        </w:tc>
        <w:tc>
          <w:tcPr>
            <w:tcW w:w="436" w:type="pct"/>
            <w:vAlign w:val="center"/>
          </w:tcPr>
          <w:p w:rsidR="00C35CF4" w:rsidRPr="00BB0E53" w:rsidRDefault="00C35CF4" w:rsidP="000D792D">
            <w:pPr>
              <w:jc w:val="center"/>
              <w:rPr>
                <w:rFonts w:asciiTheme="majorHAnsi" w:hAnsiTheme="majorHAnsi"/>
              </w:rPr>
            </w:pPr>
            <w:r w:rsidRPr="00BB0E53">
              <w:rPr>
                <w:rFonts w:asciiTheme="majorHAnsi" w:hAnsiTheme="majorHAnsi" w:cs="Arial"/>
                <w:sz w:val="18"/>
                <w:szCs w:val="18"/>
                <w:lang w:val="es-MX"/>
              </w:rPr>
              <w:t>100%</w:t>
            </w:r>
          </w:p>
        </w:tc>
        <w:tc>
          <w:tcPr>
            <w:tcW w:w="436" w:type="pct"/>
            <w:vAlign w:val="center"/>
          </w:tcPr>
          <w:p w:rsidR="00C35CF4" w:rsidRPr="00BB0E53" w:rsidRDefault="00C35CF4" w:rsidP="000D792D">
            <w:pPr>
              <w:jc w:val="center"/>
              <w:rPr>
                <w:rFonts w:asciiTheme="majorHAnsi" w:hAnsiTheme="majorHAnsi"/>
              </w:rPr>
            </w:pPr>
            <w:r w:rsidRPr="00BB0E53">
              <w:rPr>
                <w:rFonts w:asciiTheme="majorHAnsi" w:hAnsiTheme="majorHAnsi" w:cs="Arial"/>
                <w:sz w:val="18"/>
                <w:szCs w:val="18"/>
                <w:lang w:val="es-MX"/>
              </w:rPr>
              <w:t>100%</w:t>
            </w:r>
          </w:p>
        </w:tc>
      </w:tr>
    </w:tbl>
    <w:p w:rsidR="00492022" w:rsidRPr="00BB0E53" w:rsidRDefault="00492022" w:rsidP="00492022">
      <w:pPr>
        <w:rPr>
          <w:rFonts w:asciiTheme="majorHAnsi" w:hAnsiTheme="majorHAnsi"/>
        </w:rPr>
      </w:pPr>
    </w:p>
    <w:p w:rsidR="0001548F" w:rsidRPr="00BB0E53" w:rsidRDefault="0001548F">
      <w:pPr>
        <w:spacing w:after="200" w:line="276" w:lineRule="auto"/>
        <w:rPr>
          <w:rFonts w:asciiTheme="majorHAnsi" w:eastAsiaTheme="majorEastAsia" w:hAnsiTheme="majorHAnsi" w:cs="Arial"/>
          <w:b/>
          <w:bCs/>
        </w:rPr>
      </w:pPr>
      <w:r w:rsidRPr="00BB0E53">
        <w:rPr>
          <w:rFonts w:asciiTheme="majorHAnsi" w:hAnsiTheme="majorHAnsi" w:cs="Arial"/>
        </w:rPr>
        <w:br w:type="page"/>
      </w:r>
    </w:p>
    <w:p w:rsidR="00D909A5" w:rsidRPr="00BB0E53" w:rsidRDefault="00061D42" w:rsidP="00D909A5">
      <w:pPr>
        <w:pStyle w:val="Ttulo3"/>
        <w:rPr>
          <w:rFonts w:cs="Arial"/>
          <w:color w:val="auto"/>
        </w:rPr>
      </w:pPr>
      <w:bookmarkStart w:id="39" w:name="_Toc401757928"/>
      <w:r w:rsidRPr="00BB0E53">
        <w:rPr>
          <w:rFonts w:cs="Arial"/>
          <w:color w:val="auto"/>
        </w:rPr>
        <w:lastRenderedPageBreak/>
        <w:t>Proyectos</w:t>
      </w:r>
      <w:r w:rsidR="00D909A5" w:rsidRPr="00BB0E53">
        <w:rPr>
          <w:rFonts w:cs="Arial"/>
          <w:color w:val="auto"/>
        </w:rPr>
        <w:t xml:space="preserve"> y Acciones de mejoramiento del desempeño</w:t>
      </w:r>
      <w:bookmarkEnd w:id="39"/>
      <w:r w:rsidR="005743A5" w:rsidRPr="00BB0E53">
        <w:rPr>
          <w:rFonts w:cs="Arial"/>
          <w:color w:val="auto"/>
        </w:rPr>
        <w:fldChar w:fldCharType="begin"/>
      </w:r>
      <w:r w:rsidR="005743A5" w:rsidRPr="00BB0E53">
        <w:instrText xml:space="preserve"> XE "</w:instrText>
      </w:r>
      <w:r w:rsidR="00990982" w:rsidRPr="00BB0E53">
        <w:rPr>
          <w:color w:val="FFFFFF" w:themeColor="background1"/>
        </w:rPr>
        <w:instrText>26</w:instrText>
      </w:r>
      <w:r w:rsidR="005743A5" w:rsidRPr="00BB0E53">
        <w:rPr>
          <w:rFonts w:cs="Arial"/>
          <w:color w:val="595959" w:themeColor="text1" w:themeTint="A6"/>
        </w:rPr>
        <w:instrText>P</w:instrText>
      </w:r>
      <w:r w:rsidR="005743A5" w:rsidRPr="00BB0E53">
        <w:rPr>
          <w:rFonts w:cs="Arial"/>
          <w:color w:val="auto"/>
        </w:rPr>
        <w:instrText>royectos y Acciones de mejoramiento del desempeño</w:instrText>
      </w:r>
      <w:r w:rsidR="005743A5" w:rsidRPr="00BB0E53">
        <w:instrText xml:space="preserve">" </w:instrText>
      </w:r>
      <w:r w:rsidR="005743A5" w:rsidRPr="00BB0E53">
        <w:rPr>
          <w:rFonts w:cs="Arial"/>
          <w:color w:val="auto"/>
        </w:rPr>
        <w:fldChar w:fldCharType="end"/>
      </w:r>
    </w:p>
    <w:p w:rsidR="00D909A5" w:rsidRPr="00BB0E53" w:rsidRDefault="00D909A5" w:rsidP="00D909A5">
      <w:pPr>
        <w:spacing w:after="200" w:line="276" w:lineRule="auto"/>
        <w:jc w:val="both"/>
        <w:rPr>
          <w:rFonts w:asciiTheme="majorHAnsi" w:hAnsiTheme="majorHAnsi" w:cs="Arial"/>
          <w:sz w:val="22"/>
        </w:rPr>
      </w:pPr>
    </w:p>
    <w:p w:rsidR="00492022" w:rsidRPr="00BB0E53" w:rsidRDefault="00492022" w:rsidP="00D909A5">
      <w:pPr>
        <w:spacing w:after="200" w:line="276" w:lineRule="auto"/>
        <w:jc w:val="both"/>
        <w:rPr>
          <w:rFonts w:asciiTheme="majorHAnsi" w:hAnsiTheme="majorHAnsi" w:cs="Arial"/>
          <w:sz w:val="20"/>
        </w:rPr>
      </w:pPr>
      <w:r w:rsidRPr="00BB0E53">
        <w:rPr>
          <w:rFonts w:asciiTheme="majorHAnsi" w:hAnsiTheme="majorHAnsi" w:cs="Arial"/>
          <w:sz w:val="22"/>
        </w:rPr>
        <w:t>A continuación se da una breve descripción de los principales proyectos y acciones que se ejecutarán para cumplir con los objetivos del presente plan institucional.</w:t>
      </w:r>
    </w:p>
    <w:p w:rsidR="00492022" w:rsidRPr="00BB0E53" w:rsidRDefault="00492022" w:rsidP="00492022">
      <w:pPr>
        <w:autoSpaceDE w:val="0"/>
        <w:autoSpaceDN w:val="0"/>
        <w:adjustRightInd w:val="0"/>
        <w:jc w:val="both"/>
        <w:rPr>
          <w:rFonts w:asciiTheme="majorHAnsi" w:hAnsiTheme="majorHAnsi" w:cs="Arial"/>
          <w:sz w:val="22"/>
        </w:rPr>
      </w:pPr>
      <w:r w:rsidRPr="00BB0E53">
        <w:rPr>
          <w:rFonts w:asciiTheme="majorHAnsi" w:hAnsiTheme="majorHAnsi" w:cs="Arial"/>
          <w:sz w:val="22"/>
        </w:rPr>
        <w:t xml:space="preserve">Tabla. Cartera de proyectos y acciones para los objetivos de tipo sustantivo. </w:t>
      </w:r>
    </w:p>
    <w:tbl>
      <w:tblPr>
        <w:tblStyle w:val="Cuadrculaclara-nfasis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703"/>
        <w:gridCol w:w="3270"/>
        <w:gridCol w:w="616"/>
        <w:gridCol w:w="616"/>
        <w:gridCol w:w="616"/>
        <w:gridCol w:w="616"/>
        <w:gridCol w:w="617"/>
      </w:tblGrid>
      <w:tr w:rsidR="00492022" w:rsidRPr="00BB0E53" w:rsidTr="00BD321E">
        <w:trPr>
          <w:cnfStyle w:val="100000000000" w:firstRow="1" w:lastRow="0" w:firstColumn="0" w:lastColumn="0" w:oddVBand="0" w:evenVBand="0" w:oddHBand="0" w:evenHBand="0" w:firstRowFirstColumn="0" w:firstRowLastColumn="0" w:lastRowFirstColumn="0" w:lastRowLastColumn="0"/>
          <w:trHeight w:val="36"/>
        </w:trPr>
        <w:tc>
          <w:tcPr>
            <w:tcW w:w="1493" w:type="pct"/>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492022" w:rsidRPr="00BB0E53" w:rsidRDefault="00492022" w:rsidP="00BD321E">
            <w:pPr>
              <w:jc w:val="center"/>
              <w:rPr>
                <w:rFonts w:asciiTheme="majorHAnsi" w:hAnsiTheme="majorHAnsi" w:cs="Arial"/>
                <w:color w:val="C00000"/>
                <w:sz w:val="18"/>
                <w:szCs w:val="20"/>
                <w:lang w:val="es-MX"/>
              </w:rPr>
            </w:pPr>
            <w:r w:rsidRPr="00BB0E53">
              <w:rPr>
                <w:rFonts w:asciiTheme="majorHAnsi" w:hAnsiTheme="majorHAnsi" w:cs="Arial"/>
                <w:color w:val="C00000"/>
                <w:sz w:val="18"/>
                <w:szCs w:val="20"/>
                <w:lang w:val="es-MX"/>
              </w:rPr>
              <w:t>Objetivo</w:t>
            </w:r>
            <w:r w:rsidR="005F018D" w:rsidRPr="00BB0E53">
              <w:rPr>
                <w:rFonts w:asciiTheme="majorHAnsi" w:hAnsiTheme="majorHAnsi" w:cs="Arial"/>
                <w:color w:val="C00000"/>
                <w:sz w:val="18"/>
                <w:szCs w:val="20"/>
                <w:lang w:val="es-MX"/>
              </w:rPr>
              <w:t xml:space="preserve"> sustantivo</w:t>
            </w:r>
          </w:p>
        </w:tc>
        <w:tc>
          <w:tcPr>
            <w:tcW w:w="1806" w:type="pct"/>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492022" w:rsidRPr="00BB0E53" w:rsidRDefault="00492022" w:rsidP="00BD321E">
            <w:pPr>
              <w:jc w:val="center"/>
              <w:rPr>
                <w:rFonts w:asciiTheme="majorHAnsi" w:hAnsiTheme="majorHAnsi" w:cs="Arial"/>
                <w:color w:val="C00000"/>
                <w:sz w:val="18"/>
                <w:szCs w:val="20"/>
                <w:lang w:val="es-MX"/>
              </w:rPr>
            </w:pPr>
            <w:r w:rsidRPr="00BB0E53">
              <w:rPr>
                <w:rFonts w:asciiTheme="majorHAnsi" w:hAnsiTheme="majorHAnsi" w:cs="Arial"/>
                <w:color w:val="C00000"/>
                <w:sz w:val="18"/>
                <w:szCs w:val="20"/>
                <w:lang w:val="es-MX"/>
              </w:rPr>
              <w:t>Proyectos y Acciones de mejoramiento</w:t>
            </w:r>
          </w:p>
        </w:tc>
        <w:tc>
          <w:tcPr>
            <w:tcW w:w="1701" w:type="pct"/>
            <w:gridSpan w:val="5"/>
            <w:tcBorders>
              <w:top w:val="none" w:sz="0" w:space="0" w:color="auto"/>
              <w:left w:val="none" w:sz="0" w:space="0" w:color="auto"/>
              <w:bottom w:val="none" w:sz="0" w:space="0" w:color="auto"/>
              <w:right w:val="none" w:sz="0" w:space="0" w:color="auto"/>
            </w:tcBorders>
            <w:shd w:val="clear" w:color="auto" w:fill="D9D9D9" w:themeFill="background1" w:themeFillShade="D9"/>
          </w:tcPr>
          <w:p w:rsidR="00492022" w:rsidRPr="00BB0E53" w:rsidRDefault="00492022" w:rsidP="003C5FE0">
            <w:pPr>
              <w:jc w:val="center"/>
              <w:rPr>
                <w:rFonts w:asciiTheme="majorHAnsi" w:hAnsiTheme="majorHAnsi" w:cs="Arial"/>
                <w:color w:val="C00000"/>
                <w:sz w:val="18"/>
                <w:szCs w:val="20"/>
                <w:lang w:val="es-MX"/>
              </w:rPr>
            </w:pPr>
            <w:r w:rsidRPr="00BB0E53">
              <w:rPr>
                <w:rFonts w:asciiTheme="majorHAnsi" w:hAnsiTheme="majorHAnsi" w:cs="Arial"/>
                <w:color w:val="C00000"/>
                <w:sz w:val="18"/>
                <w:szCs w:val="20"/>
                <w:lang w:val="es-MX"/>
              </w:rPr>
              <w:t>Periodo de ejecución</w:t>
            </w:r>
          </w:p>
        </w:tc>
      </w:tr>
      <w:tr w:rsidR="00492022" w:rsidRPr="00BB0E53" w:rsidTr="00BD321E">
        <w:trPr>
          <w:trHeight w:val="36"/>
        </w:trPr>
        <w:tc>
          <w:tcPr>
            <w:tcW w:w="1493" w:type="pct"/>
            <w:vMerge/>
            <w:shd w:val="clear" w:color="auto" w:fill="D9D9D9" w:themeFill="background1" w:themeFillShade="D9"/>
            <w:hideMark/>
          </w:tcPr>
          <w:p w:rsidR="00492022" w:rsidRPr="00BB0E53" w:rsidRDefault="00492022" w:rsidP="003C5FE0">
            <w:pPr>
              <w:jc w:val="center"/>
              <w:rPr>
                <w:rFonts w:asciiTheme="majorHAnsi" w:hAnsiTheme="majorHAnsi" w:cs="Arial"/>
                <w:color w:val="C00000"/>
                <w:sz w:val="18"/>
                <w:szCs w:val="20"/>
                <w:lang w:val="es-MX"/>
              </w:rPr>
            </w:pPr>
          </w:p>
        </w:tc>
        <w:tc>
          <w:tcPr>
            <w:tcW w:w="1806" w:type="pct"/>
            <w:vMerge/>
            <w:shd w:val="clear" w:color="auto" w:fill="D9D9D9" w:themeFill="background1" w:themeFillShade="D9"/>
            <w:hideMark/>
          </w:tcPr>
          <w:p w:rsidR="00492022" w:rsidRPr="00BB0E53" w:rsidRDefault="00492022" w:rsidP="003C5FE0">
            <w:pPr>
              <w:jc w:val="center"/>
              <w:rPr>
                <w:rFonts w:asciiTheme="majorHAnsi" w:hAnsiTheme="majorHAnsi" w:cs="Arial"/>
                <w:color w:val="C00000"/>
                <w:sz w:val="18"/>
                <w:szCs w:val="20"/>
                <w:lang w:val="es-MX"/>
              </w:rPr>
            </w:pPr>
          </w:p>
        </w:tc>
        <w:tc>
          <w:tcPr>
            <w:tcW w:w="340" w:type="pct"/>
            <w:shd w:val="clear" w:color="auto" w:fill="D9D9D9" w:themeFill="background1" w:themeFillShade="D9"/>
            <w:hideMark/>
          </w:tcPr>
          <w:p w:rsidR="00492022" w:rsidRPr="00BB0E53" w:rsidRDefault="00492022" w:rsidP="00C97D3D">
            <w:pPr>
              <w:jc w:val="center"/>
              <w:rPr>
                <w:rFonts w:asciiTheme="majorHAnsi" w:hAnsiTheme="majorHAnsi" w:cs="Arial"/>
                <w:color w:val="C00000"/>
                <w:sz w:val="18"/>
                <w:szCs w:val="20"/>
                <w:lang w:val="es-MX"/>
              </w:rPr>
            </w:pPr>
            <w:r w:rsidRPr="00BB0E53">
              <w:rPr>
                <w:rFonts w:asciiTheme="majorHAnsi" w:hAnsiTheme="majorHAnsi" w:cs="Arial"/>
                <w:color w:val="C00000"/>
                <w:sz w:val="18"/>
                <w:szCs w:val="20"/>
                <w:lang w:val="es-MX"/>
              </w:rPr>
              <w:t>2014</w:t>
            </w:r>
          </w:p>
        </w:tc>
        <w:tc>
          <w:tcPr>
            <w:tcW w:w="340" w:type="pct"/>
            <w:shd w:val="clear" w:color="auto" w:fill="D9D9D9" w:themeFill="background1" w:themeFillShade="D9"/>
            <w:hideMark/>
          </w:tcPr>
          <w:p w:rsidR="00492022" w:rsidRPr="00BB0E53" w:rsidRDefault="00492022" w:rsidP="00C97D3D">
            <w:pPr>
              <w:jc w:val="center"/>
              <w:rPr>
                <w:rFonts w:asciiTheme="majorHAnsi" w:hAnsiTheme="majorHAnsi" w:cs="Arial"/>
                <w:color w:val="C00000"/>
                <w:sz w:val="18"/>
                <w:szCs w:val="20"/>
                <w:lang w:val="es-MX"/>
              </w:rPr>
            </w:pPr>
            <w:r w:rsidRPr="00BB0E53">
              <w:rPr>
                <w:rFonts w:asciiTheme="majorHAnsi" w:hAnsiTheme="majorHAnsi" w:cs="Arial"/>
                <w:color w:val="C00000"/>
                <w:sz w:val="18"/>
                <w:szCs w:val="20"/>
                <w:lang w:val="es-MX"/>
              </w:rPr>
              <w:t>2015</w:t>
            </w:r>
          </w:p>
        </w:tc>
        <w:tc>
          <w:tcPr>
            <w:tcW w:w="340" w:type="pct"/>
            <w:shd w:val="clear" w:color="auto" w:fill="D9D9D9" w:themeFill="background1" w:themeFillShade="D9"/>
            <w:hideMark/>
          </w:tcPr>
          <w:p w:rsidR="00492022" w:rsidRPr="00BB0E53" w:rsidRDefault="00492022" w:rsidP="00C97D3D">
            <w:pPr>
              <w:jc w:val="center"/>
              <w:rPr>
                <w:rFonts w:asciiTheme="majorHAnsi" w:hAnsiTheme="majorHAnsi" w:cs="Arial"/>
                <w:color w:val="C00000"/>
                <w:sz w:val="18"/>
                <w:szCs w:val="20"/>
                <w:lang w:val="es-MX"/>
              </w:rPr>
            </w:pPr>
            <w:r w:rsidRPr="00BB0E53">
              <w:rPr>
                <w:rFonts w:asciiTheme="majorHAnsi" w:hAnsiTheme="majorHAnsi" w:cs="Arial"/>
                <w:color w:val="C00000"/>
                <w:sz w:val="18"/>
                <w:szCs w:val="20"/>
                <w:lang w:val="es-MX"/>
              </w:rPr>
              <w:t>2016</w:t>
            </w:r>
          </w:p>
        </w:tc>
        <w:tc>
          <w:tcPr>
            <w:tcW w:w="340" w:type="pct"/>
            <w:shd w:val="clear" w:color="auto" w:fill="D9D9D9" w:themeFill="background1" w:themeFillShade="D9"/>
            <w:hideMark/>
          </w:tcPr>
          <w:p w:rsidR="00492022" w:rsidRPr="00BB0E53" w:rsidRDefault="00492022" w:rsidP="00C97D3D">
            <w:pPr>
              <w:jc w:val="center"/>
              <w:rPr>
                <w:rFonts w:asciiTheme="majorHAnsi" w:hAnsiTheme="majorHAnsi" w:cs="Arial"/>
                <w:color w:val="C00000"/>
                <w:sz w:val="18"/>
                <w:szCs w:val="20"/>
                <w:lang w:val="es-MX"/>
              </w:rPr>
            </w:pPr>
            <w:r w:rsidRPr="00BB0E53">
              <w:rPr>
                <w:rFonts w:asciiTheme="majorHAnsi" w:hAnsiTheme="majorHAnsi" w:cs="Arial"/>
                <w:color w:val="C00000"/>
                <w:sz w:val="18"/>
                <w:szCs w:val="20"/>
                <w:lang w:val="es-MX"/>
              </w:rPr>
              <w:t>2017</w:t>
            </w:r>
          </w:p>
        </w:tc>
        <w:tc>
          <w:tcPr>
            <w:tcW w:w="341" w:type="pct"/>
            <w:shd w:val="clear" w:color="auto" w:fill="D9D9D9" w:themeFill="background1" w:themeFillShade="D9"/>
            <w:hideMark/>
          </w:tcPr>
          <w:p w:rsidR="00492022" w:rsidRPr="00BB0E53" w:rsidRDefault="00492022" w:rsidP="00C97D3D">
            <w:pPr>
              <w:jc w:val="center"/>
              <w:rPr>
                <w:rFonts w:asciiTheme="majorHAnsi" w:hAnsiTheme="majorHAnsi" w:cs="Arial"/>
                <w:color w:val="C00000"/>
                <w:sz w:val="18"/>
                <w:szCs w:val="20"/>
                <w:lang w:val="es-MX"/>
              </w:rPr>
            </w:pPr>
            <w:r w:rsidRPr="00BB0E53">
              <w:rPr>
                <w:rFonts w:asciiTheme="majorHAnsi" w:hAnsiTheme="majorHAnsi" w:cs="Arial"/>
                <w:color w:val="C00000"/>
                <w:sz w:val="18"/>
                <w:szCs w:val="20"/>
                <w:lang w:val="es-MX"/>
              </w:rPr>
              <w:t>2018</w:t>
            </w:r>
          </w:p>
        </w:tc>
      </w:tr>
      <w:tr w:rsidR="005F018D" w:rsidRPr="00BB0E53" w:rsidTr="00125E8B">
        <w:trPr>
          <w:trHeight w:val="642"/>
        </w:trPr>
        <w:tc>
          <w:tcPr>
            <w:tcW w:w="1493" w:type="pct"/>
            <w:vMerge w:val="restart"/>
            <w:vAlign w:val="center"/>
          </w:tcPr>
          <w:p w:rsidR="005F018D" w:rsidRPr="00BB0E53" w:rsidRDefault="005F018D" w:rsidP="0000260C">
            <w:pPr>
              <w:spacing w:after="200" w:line="276" w:lineRule="auto"/>
              <w:jc w:val="both"/>
              <w:rPr>
                <w:rFonts w:asciiTheme="majorHAnsi" w:hAnsiTheme="majorHAnsi" w:cs="Arial"/>
                <w:b/>
                <w:color w:val="C00000"/>
                <w:sz w:val="22"/>
                <w:szCs w:val="22"/>
              </w:rPr>
            </w:pPr>
            <w:r w:rsidRPr="00BB0E53">
              <w:rPr>
                <w:rFonts w:asciiTheme="majorHAnsi" w:hAnsiTheme="majorHAnsi" w:cs="Arial"/>
                <w:sz w:val="22"/>
                <w:szCs w:val="22"/>
              </w:rPr>
              <w:t>Incrementar la pertinencia de las especialidades de los programas educativos de Ingeniera ofertados</w:t>
            </w:r>
          </w:p>
          <w:p w:rsidR="005F018D" w:rsidRPr="00BB0E53" w:rsidRDefault="005F018D" w:rsidP="0000260C">
            <w:pPr>
              <w:spacing w:after="200" w:line="276" w:lineRule="auto"/>
              <w:jc w:val="both"/>
              <w:rPr>
                <w:rFonts w:asciiTheme="majorHAnsi" w:hAnsiTheme="majorHAnsi" w:cs="Arial"/>
                <w:b/>
                <w:color w:val="C00000"/>
                <w:sz w:val="22"/>
                <w:szCs w:val="22"/>
              </w:rPr>
            </w:pPr>
            <w:r w:rsidRPr="00BB0E53">
              <w:rPr>
                <w:rFonts w:asciiTheme="majorHAnsi" w:hAnsiTheme="majorHAnsi" w:cs="Arial"/>
                <w:sz w:val="22"/>
                <w:szCs w:val="22"/>
              </w:rPr>
              <w:t>Incrementar el número de estudiantes atendidos</w:t>
            </w:r>
          </w:p>
          <w:p w:rsidR="005F018D" w:rsidRPr="00BB0E53" w:rsidRDefault="005F018D" w:rsidP="0000260C">
            <w:pPr>
              <w:spacing w:after="200" w:line="276" w:lineRule="auto"/>
              <w:jc w:val="both"/>
              <w:rPr>
                <w:rFonts w:asciiTheme="majorHAnsi" w:hAnsiTheme="majorHAnsi" w:cs="Arial"/>
                <w:b/>
                <w:color w:val="C00000"/>
                <w:sz w:val="22"/>
                <w:szCs w:val="22"/>
              </w:rPr>
            </w:pPr>
            <w:r w:rsidRPr="00BB0E53">
              <w:rPr>
                <w:rFonts w:asciiTheme="majorHAnsi" w:hAnsiTheme="majorHAnsi" w:cs="Arial"/>
                <w:sz w:val="22"/>
                <w:szCs w:val="22"/>
              </w:rPr>
              <w:t>Incrementar el número de profesores certificados en el modelo educativo de enseñanza basado en competencias profesionales.</w:t>
            </w:r>
          </w:p>
        </w:tc>
        <w:tc>
          <w:tcPr>
            <w:tcW w:w="1806" w:type="pct"/>
            <w:vAlign w:val="center"/>
          </w:tcPr>
          <w:p w:rsidR="005F018D" w:rsidRPr="00BB0E53" w:rsidRDefault="005F018D" w:rsidP="00125E8B">
            <w:pPr>
              <w:rPr>
                <w:rFonts w:asciiTheme="majorHAnsi" w:hAnsiTheme="majorHAnsi" w:cs="Arial"/>
                <w:sz w:val="18"/>
                <w:szCs w:val="20"/>
                <w:lang w:val="es-MX"/>
              </w:rPr>
            </w:pPr>
            <w:r w:rsidRPr="00BB0E53">
              <w:rPr>
                <w:rFonts w:asciiTheme="majorHAnsi" w:hAnsiTheme="majorHAnsi" w:cs="Arial"/>
                <w:sz w:val="18"/>
                <w:szCs w:val="20"/>
                <w:lang w:val="es-MX"/>
              </w:rPr>
              <w:t>Desarrollar estudios de factibilidad de las especialidades del Instituto</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4</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1"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4</w:t>
            </w:r>
          </w:p>
        </w:tc>
      </w:tr>
      <w:tr w:rsidR="005F018D" w:rsidRPr="00BB0E53" w:rsidTr="00125E8B">
        <w:trPr>
          <w:trHeight w:val="566"/>
        </w:trPr>
        <w:tc>
          <w:tcPr>
            <w:tcW w:w="1493" w:type="pct"/>
            <w:vMerge/>
            <w:vAlign w:val="center"/>
          </w:tcPr>
          <w:p w:rsidR="005F018D" w:rsidRPr="00BB0E53" w:rsidRDefault="005F018D" w:rsidP="00C97D3D">
            <w:pPr>
              <w:rPr>
                <w:rFonts w:asciiTheme="majorHAnsi" w:hAnsiTheme="majorHAnsi" w:cs="Arial"/>
                <w:sz w:val="18"/>
                <w:lang w:val="es-MX"/>
              </w:rPr>
            </w:pPr>
          </w:p>
        </w:tc>
        <w:tc>
          <w:tcPr>
            <w:tcW w:w="1806" w:type="pct"/>
            <w:vAlign w:val="center"/>
          </w:tcPr>
          <w:p w:rsidR="005F018D" w:rsidRPr="00BB0E53" w:rsidRDefault="005F018D" w:rsidP="00125E8B">
            <w:pPr>
              <w:rPr>
                <w:rFonts w:asciiTheme="majorHAnsi" w:hAnsiTheme="majorHAnsi" w:cs="Arial"/>
                <w:sz w:val="18"/>
                <w:szCs w:val="20"/>
                <w:lang w:val="es-MX"/>
              </w:rPr>
            </w:pPr>
            <w:r w:rsidRPr="00BB0E53">
              <w:rPr>
                <w:rFonts w:asciiTheme="majorHAnsi" w:hAnsiTheme="majorHAnsi" w:cs="Arial"/>
                <w:sz w:val="18"/>
                <w:szCs w:val="20"/>
                <w:lang w:val="es-MX"/>
              </w:rPr>
              <w:t xml:space="preserve">Desarrollar estudios de capacidades de del Instituto </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4</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1"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4</w:t>
            </w:r>
          </w:p>
        </w:tc>
      </w:tr>
      <w:tr w:rsidR="005F018D" w:rsidRPr="00BB0E53" w:rsidTr="00125E8B">
        <w:trPr>
          <w:trHeight w:val="36"/>
        </w:trPr>
        <w:tc>
          <w:tcPr>
            <w:tcW w:w="1493" w:type="pct"/>
            <w:vMerge/>
            <w:vAlign w:val="center"/>
          </w:tcPr>
          <w:p w:rsidR="005F018D" w:rsidRPr="00BB0E53" w:rsidRDefault="005F018D" w:rsidP="00C97D3D">
            <w:pPr>
              <w:rPr>
                <w:rFonts w:asciiTheme="majorHAnsi" w:hAnsiTheme="majorHAnsi" w:cs="Arial"/>
                <w:bCs/>
                <w:color w:val="000000"/>
                <w:sz w:val="18"/>
                <w:lang w:eastAsia="es-MX"/>
              </w:rPr>
            </w:pPr>
          </w:p>
        </w:tc>
        <w:tc>
          <w:tcPr>
            <w:tcW w:w="1806" w:type="pct"/>
            <w:vAlign w:val="center"/>
          </w:tcPr>
          <w:p w:rsidR="005F018D" w:rsidRPr="00BB0E53" w:rsidRDefault="005F018D" w:rsidP="00604BD0">
            <w:pPr>
              <w:rPr>
                <w:rFonts w:asciiTheme="majorHAnsi" w:hAnsiTheme="majorHAnsi" w:cs="Arial"/>
                <w:sz w:val="18"/>
                <w:szCs w:val="20"/>
                <w:lang w:val="es-MX"/>
              </w:rPr>
            </w:pPr>
            <w:r w:rsidRPr="00BB0E53">
              <w:rPr>
                <w:rFonts w:asciiTheme="majorHAnsi" w:hAnsiTheme="majorHAnsi" w:cs="Arial"/>
                <w:sz w:val="18"/>
                <w:szCs w:val="20"/>
                <w:lang w:val="es-MX"/>
              </w:rPr>
              <w:t>Elaborar estudios de factibilidad de para evaluación de los  programas educativos actuales</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1"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r>
      <w:tr w:rsidR="005F018D" w:rsidRPr="00BB0E53" w:rsidTr="00EE0CBF">
        <w:trPr>
          <w:trHeight w:val="36"/>
        </w:trPr>
        <w:tc>
          <w:tcPr>
            <w:tcW w:w="1493" w:type="pct"/>
            <w:vMerge w:val="restart"/>
            <w:vAlign w:val="center"/>
          </w:tcPr>
          <w:p w:rsidR="005F018D" w:rsidRPr="00BB0E53" w:rsidRDefault="005F018D" w:rsidP="0000260C">
            <w:pPr>
              <w:spacing w:after="200" w:line="276" w:lineRule="auto"/>
              <w:jc w:val="both"/>
              <w:rPr>
                <w:rFonts w:asciiTheme="majorHAnsi" w:hAnsiTheme="majorHAnsi"/>
                <w:sz w:val="22"/>
                <w:szCs w:val="22"/>
                <w:lang w:val="es-MX"/>
              </w:rPr>
            </w:pPr>
            <w:r w:rsidRPr="00BB0E53">
              <w:rPr>
                <w:rFonts w:asciiTheme="majorHAnsi" w:hAnsiTheme="majorHAnsi" w:cs="Arial"/>
                <w:sz w:val="22"/>
                <w:szCs w:val="22"/>
              </w:rPr>
              <w:t>Incrementar el número de estudios de factibilidad realizados</w:t>
            </w:r>
          </w:p>
          <w:p w:rsidR="005F018D" w:rsidRPr="00BB0E53" w:rsidRDefault="005F018D" w:rsidP="0000260C">
            <w:pPr>
              <w:spacing w:after="200" w:line="276" w:lineRule="auto"/>
              <w:jc w:val="both"/>
              <w:rPr>
                <w:rFonts w:asciiTheme="majorHAnsi" w:hAnsiTheme="majorHAnsi"/>
                <w:sz w:val="22"/>
                <w:szCs w:val="22"/>
                <w:lang w:val="es-MX"/>
              </w:rPr>
            </w:pPr>
            <w:r w:rsidRPr="00BB0E53">
              <w:rPr>
                <w:rFonts w:asciiTheme="majorHAnsi" w:hAnsiTheme="majorHAnsi"/>
                <w:sz w:val="22"/>
                <w:szCs w:val="22"/>
              </w:rPr>
              <w:t>Incrementar la capacidad de atención de los aspirantes a educación superior atendidos</w:t>
            </w:r>
          </w:p>
          <w:p w:rsidR="005F018D" w:rsidRPr="00BB0E53" w:rsidRDefault="005F018D" w:rsidP="0000260C">
            <w:pPr>
              <w:spacing w:after="200" w:line="276" w:lineRule="auto"/>
              <w:jc w:val="both"/>
              <w:rPr>
                <w:rFonts w:asciiTheme="majorHAnsi" w:hAnsiTheme="majorHAnsi"/>
                <w:sz w:val="22"/>
                <w:szCs w:val="22"/>
                <w:lang w:val="es-MX"/>
              </w:rPr>
            </w:pPr>
            <w:r w:rsidRPr="00BB0E53">
              <w:rPr>
                <w:rFonts w:asciiTheme="majorHAnsi" w:hAnsiTheme="majorHAnsi"/>
                <w:sz w:val="22"/>
                <w:szCs w:val="22"/>
              </w:rPr>
              <w:t>Incrementar los programas educativos en modalidad Intensiva y Semiescolarizada ofertados</w:t>
            </w:r>
          </w:p>
        </w:tc>
        <w:tc>
          <w:tcPr>
            <w:tcW w:w="1806" w:type="pct"/>
          </w:tcPr>
          <w:p w:rsidR="005F018D" w:rsidRPr="00BB0E53" w:rsidRDefault="005F018D" w:rsidP="007D3591">
            <w:pPr>
              <w:rPr>
                <w:rFonts w:asciiTheme="majorHAnsi" w:hAnsiTheme="majorHAnsi" w:cs="Arial"/>
                <w:sz w:val="18"/>
                <w:szCs w:val="20"/>
                <w:lang w:val="es-MX"/>
              </w:rPr>
            </w:pPr>
            <w:r w:rsidRPr="00BB0E53">
              <w:rPr>
                <w:rFonts w:asciiTheme="majorHAnsi" w:hAnsiTheme="majorHAnsi" w:cs="Arial"/>
                <w:sz w:val="18"/>
                <w:szCs w:val="20"/>
                <w:lang w:val="es-MX"/>
              </w:rPr>
              <w:t>Incrementar la tutoría de pares alumno - alumno</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1"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r>
      <w:tr w:rsidR="005F018D" w:rsidRPr="00BB0E53" w:rsidTr="00BE725B">
        <w:trPr>
          <w:trHeight w:val="36"/>
        </w:trPr>
        <w:tc>
          <w:tcPr>
            <w:tcW w:w="1493" w:type="pct"/>
            <w:vMerge/>
            <w:vAlign w:val="center"/>
          </w:tcPr>
          <w:p w:rsidR="005F018D" w:rsidRPr="00BB0E53" w:rsidRDefault="005F018D" w:rsidP="003C5FE0">
            <w:pPr>
              <w:rPr>
                <w:rFonts w:asciiTheme="majorHAnsi" w:hAnsiTheme="majorHAnsi" w:cs="Arial"/>
                <w:bCs/>
                <w:color w:val="000000"/>
                <w:sz w:val="18"/>
                <w:szCs w:val="20"/>
                <w:lang w:eastAsia="es-MX"/>
              </w:rPr>
            </w:pPr>
          </w:p>
        </w:tc>
        <w:tc>
          <w:tcPr>
            <w:tcW w:w="1806" w:type="pct"/>
          </w:tcPr>
          <w:p w:rsidR="005F018D" w:rsidRPr="00BB0E53" w:rsidRDefault="005F018D" w:rsidP="003C5FE0">
            <w:pPr>
              <w:rPr>
                <w:rFonts w:asciiTheme="majorHAnsi" w:hAnsiTheme="majorHAnsi" w:cs="Arial"/>
                <w:sz w:val="18"/>
                <w:szCs w:val="20"/>
              </w:rPr>
            </w:pPr>
            <w:r w:rsidRPr="00BB0E53">
              <w:rPr>
                <w:rFonts w:asciiTheme="majorHAnsi" w:hAnsiTheme="majorHAnsi" w:cs="Arial"/>
                <w:sz w:val="18"/>
                <w:szCs w:val="20"/>
              </w:rPr>
              <w:t>Incrementar las asesorías académicas alumno-alumno</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1"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r>
      <w:tr w:rsidR="005F018D" w:rsidRPr="00BB0E53" w:rsidTr="00BE725B">
        <w:trPr>
          <w:trHeight w:val="36"/>
        </w:trPr>
        <w:tc>
          <w:tcPr>
            <w:tcW w:w="1493" w:type="pct"/>
            <w:vMerge/>
            <w:vAlign w:val="center"/>
          </w:tcPr>
          <w:p w:rsidR="005F018D" w:rsidRPr="00BB0E53" w:rsidRDefault="005F018D" w:rsidP="003C5FE0">
            <w:pPr>
              <w:rPr>
                <w:rFonts w:asciiTheme="majorHAnsi" w:hAnsiTheme="majorHAnsi" w:cs="Arial"/>
                <w:bCs/>
                <w:color w:val="000000"/>
                <w:sz w:val="18"/>
                <w:szCs w:val="20"/>
                <w:lang w:eastAsia="es-MX"/>
              </w:rPr>
            </w:pPr>
          </w:p>
        </w:tc>
        <w:tc>
          <w:tcPr>
            <w:tcW w:w="1806" w:type="pct"/>
          </w:tcPr>
          <w:p w:rsidR="005F018D" w:rsidRPr="00BB0E53" w:rsidRDefault="005F018D" w:rsidP="003C5FE0">
            <w:pPr>
              <w:rPr>
                <w:rFonts w:asciiTheme="majorHAnsi" w:hAnsiTheme="majorHAnsi" w:cs="Arial"/>
                <w:sz w:val="18"/>
                <w:szCs w:val="20"/>
              </w:rPr>
            </w:pPr>
            <w:r w:rsidRPr="00BB0E53">
              <w:rPr>
                <w:rFonts w:asciiTheme="majorHAnsi" w:hAnsiTheme="majorHAnsi" w:cs="Arial"/>
                <w:sz w:val="18"/>
                <w:szCs w:val="20"/>
              </w:rPr>
              <w:t>Incorporar de forma automática a los programas de tutoría  los estudiantes de hasta  cuarto semestre</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1"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r>
      <w:tr w:rsidR="005F018D" w:rsidRPr="00BB0E53" w:rsidTr="00BE725B">
        <w:trPr>
          <w:trHeight w:val="804"/>
        </w:trPr>
        <w:tc>
          <w:tcPr>
            <w:tcW w:w="1493" w:type="pct"/>
            <w:vMerge w:val="restart"/>
            <w:vAlign w:val="center"/>
          </w:tcPr>
          <w:p w:rsidR="005F018D" w:rsidRPr="00BB0E53" w:rsidRDefault="005F018D" w:rsidP="0000260C">
            <w:pPr>
              <w:pStyle w:val="Sinespaciado"/>
              <w:jc w:val="both"/>
              <w:rPr>
                <w:rFonts w:asciiTheme="majorHAnsi" w:hAnsiTheme="majorHAnsi"/>
              </w:rPr>
            </w:pPr>
            <w:r w:rsidRPr="00BB0E53">
              <w:rPr>
                <w:rFonts w:asciiTheme="majorHAnsi" w:hAnsiTheme="majorHAnsi"/>
              </w:rPr>
              <w:t>Incrementar los programas educativos en modalidad Dual  ofertados</w:t>
            </w:r>
          </w:p>
          <w:p w:rsidR="005F018D" w:rsidRPr="00BB0E53" w:rsidRDefault="005F018D" w:rsidP="0000260C">
            <w:pPr>
              <w:pStyle w:val="Sinespaciado"/>
              <w:jc w:val="both"/>
              <w:rPr>
                <w:rFonts w:asciiTheme="majorHAnsi" w:hAnsiTheme="majorHAnsi"/>
              </w:rPr>
            </w:pPr>
            <w:r w:rsidRPr="00BB0E53">
              <w:rPr>
                <w:rFonts w:asciiTheme="majorHAnsi" w:hAnsiTheme="majorHAnsi" w:cs="Arial"/>
              </w:rPr>
              <w:t xml:space="preserve">Incrementar la pertinencia de las especialidades de los programas educativos de </w:t>
            </w:r>
            <w:r w:rsidRPr="00BB0E53">
              <w:rPr>
                <w:rFonts w:asciiTheme="majorHAnsi" w:hAnsiTheme="majorHAnsi" w:cs="Arial"/>
              </w:rPr>
              <w:lastRenderedPageBreak/>
              <w:t>Ingeniera ofertados</w:t>
            </w:r>
          </w:p>
          <w:p w:rsidR="005F018D" w:rsidRPr="00BB0E53" w:rsidRDefault="005F018D" w:rsidP="0000260C">
            <w:pPr>
              <w:pStyle w:val="Sinespaciado"/>
              <w:jc w:val="both"/>
              <w:rPr>
                <w:rFonts w:asciiTheme="majorHAnsi" w:hAnsiTheme="majorHAnsi"/>
              </w:rPr>
            </w:pPr>
            <w:r w:rsidRPr="00BB0E53">
              <w:rPr>
                <w:rFonts w:asciiTheme="majorHAnsi" w:hAnsiTheme="majorHAnsi" w:cs="Arial"/>
              </w:rPr>
              <w:t>Incrementar el número de estudiantes atendidos</w:t>
            </w:r>
          </w:p>
        </w:tc>
        <w:tc>
          <w:tcPr>
            <w:tcW w:w="1806" w:type="pct"/>
            <w:vAlign w:val="center"/>
          </w:tcPr>
          <w:p w:rsidR="005F018D" w:rsidRPr="00BB0E53" w:rsidRDefault="005F018D" w:rsidP="00604BD0">
            <w:pPr>
              <w:jc w:val="both"/>
              <w:rPr>
                <w:rFonts w:asciiTheme="majorHAnsi" w:hAnsiTheme="majorHAnsi" w:cs="Arial"/>
                <w:sz w:val="18"/>
                <w:szCs w:val="20"/>
                <w:lang w:val="es-MX"/>
              </w:rPr>
            </w:pPr>
            <w:r w:rsidRPr="00BB0E53">
              <w:rPr>
                <w:rFonts w:asciiTheme="majorHAnsi" w:hAnsiTheme="majorHAnsi" w:cs="Arial"/>
                <w:sz w:val="18"/>
                <w:szCs w:val="20"/>
                <w:lang w:val="es-MX"/>
              </w:rPr>
              <w:lastRenderedPageBreak/>
              <w:t>Incorporar al Instituto en el programa de desarrollo profesional docente de la SES</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1"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r>
      <w:tr w:rsidR="005F018D" w:rsidRPr="00BB0E53" w:rsidTr="00BE725B">
        <w:trPr>
          <w:trHeight w:val="586"/>
        </w:trPr>
        <w:tc>
          <w:tcPr>
            <w:tcW w:w="1493" w:type="pct"/>
            <w:vMerge/>
            <w:vAlign w:val="center"/>
          </w:tcPr>
          <w:p w:rsidR="005F018D" w:rsidRPr="00BB0E53" w:rsidRDefault="005F018D" w:rsidP="003C5FE0">
            <w:pPr>
              <w:rPr>
                <w:rFonts w:asciiTheme="majorHAnsi" w:hAnsiTheme="majorHAnsi" w:cs="Arial"/>
                <w:bCs/>
                <w:color w:val="000000"/>
                <w:sz w:val="18"/>
                <w:szCs w:val="20"/>
                <w:lang w:eastAsia="es-MX"/>
              </w:rPr>
            </w:pPr>
          </w:p>
        </w:tc>
        <w:tc>
          <w:tcPr>
            <w:tcW w:w="1806" w:type="pct"/>
            <w:vAlign w:val="center"/>
          </w:tcPr>
          <w:p w:rsidR="005F018D" w:rsidRPr="00BB0E53" w:rsidRDefault="005F018D" w:rsidP="00604BD0">
            <w:pPr>
              <w:jc w:val="both"/>
              <w:rPr>
                <w:rFonts w:asciiTheme="majorHAnsi" w:hAnsiTheme="majorHAnsi" w:cs="Arial"/>
                <w:sz w:val="18"/>
                <w:szCs w:val="20"/>
                <w:lang w:val="es-MX"/>
              </w:rPr>
            </w:pPr>
            <w:r w:rsidRPr="00BB0E53">
              <w:rPr>
                <w:rFonts w:asciiTheme="majorHAnsi" w:hAnsiTheme="majorHAnsi" w:cs="Arial"/>
                <w:sz w:val="18"/>
                <w:szCs w:val="20"/>
                <w:lang w:val="es-MX"/>
              </w:rPr>
              <w:t>Publicar convocatoria para Profesores que cursen estudios de posgrado</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1"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3</w:t>
            </w:r>
          </w:p>
        </w:tc>
      </w:tr>
      <w:tr w:rsidR="005F018D" w:rsidRPr="00BB0E53" w:rsidTr="00BE725B">
        <w:trPr>
          <w:trHeight w:val="36"/>
        </w:trPr>
        <w:tc>
          <w:tcPr>
            <w:tcW w:w="1493" w:type="pct"/>
            <w:vMerge/>
            <w:vAlign w:val="center"/>
          </w:tcPr>
          <w:p w:rsidR="005F018D" w:rsidRPr="00BB0E53" w:rsidRDefault="005F018D" w:rsidP="003C5FE0">
            <w:pPr>
              <w:rPr>
                <w:rFonts w:asciiTheme="majorHAnsi" w:hAnsiTheme="majorHAnsi" w:cs="Arial"/>
                <w:bCs/>
                <w:color w:val="000000"/>
                <w:sz w:val="18"/>
                <w:szCs w:val="20"/>
                <w:lang w:eastAsia="es-MX"/>
              </w:rPr>
            </w:pPr>
          </w:p>
        </w:tc>
        <w:tc>
          <w:tcPr>
            <w:tcW w:w="1806" w:type="pct"/>
            <w:vAlign w:val="center"/>
          </w:tcPr>
          <w:p w:rsidR="005F018D" w:rsidRPr="00BB0E53" w:rsidRDefault="005F018D" w:rsidP="00604BD0">
            <w:pPr>
              <w:jc w:val="both"/>
              <w:rPr>
                <w:rFonts w:asciiTheme="majorHAnsi" w:hAnsiTheme="majorHAnsi" w:cs="Arial"/>
                <w:sz w:val="18"/>
                <w:szCs w:val="20"/>
                <w:lang w:val="es-MX"/>
              </w:rPr>
            </w:pPr>
            <w:r w:rsidRPr="00BB0E53">
              <w:rPr>
                <w:rFonts w:asciiTheme="majorHAnsi" w:hAnsiTheme="majorHAnsi" w:cs="Arial"/>
                <w:sz w:val="18"/>
                <w:szCs w:val="20"/>
                <w:lang w:val="es-MX"/>
              </w:rPr>
              <w:t xml:space="preserve">Impulsar la certificación de profesores en el modelo educativo basado en </w:t>
            </w:r>
            <w:r w:rsidRPr="00BB0E53">
              <w:rPr>
                <w:rFonts w:asciiTheme="majorHAnsi" w:hAnsiTheme="majorHAnsi" w:cs="Arial"/>
                <w:sz w:val="18"/>
                <w:szCs w:val="20"/>
                <w:lang w:val="es-MX"/>
              </w:rPr>
              <w:lastRenderedPageBreak/>
              <w:t>competencias profesionales</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lastRenderedPageBreak/>
              <w:t>5</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5</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5</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5</w:t>
            </w:r>
          </w:p>
        </w:tc>
        <w:tc>
          <w:tcPr>
            <w:tcW w:w="341"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5</w:t>
            </w:r>
          </w:p>
        </w:tc>
      </w:tr>
      <w:tr w:rsidR="005F018D" w:rsidRPr="00BB0E53" w:rsidTr="00BE725B">
        <w:trPr>
          <w:trHeight w:val="36"/>
        </w:trPr>
        <w:tc>
          <w:tcPr>
            <w:tcW w:w="1493" w:type="pct"/>
            <w:vAlign w:val="center"/>
          </w:tcPr>
          <w:p w:rsidR="005F018D" w:rsidRPr="00BB0E53" w:rsidRDefault="005F018D" w:rsidP="0000260C">
            <w:pPr>
              <w:spacing w:after="200" w:line="276" w:lineRule="auto"/>
              <w:jc w:val="both"/>
              <w:rPr>
                <w:rFonts w:asciiTheme="majorHAnsi" w:hAnsiTheme="majorHAnsi" w:cs="Arial"/>
                <w:sz w:val="22"/>
                <w:szCs w:val="22"/>
              </w:rPr>
            </w:pPr>
            <w:r w:rsidRPr="00BB0E53">
              <w:rPr>
                <w:rFonts w:asciiTheme="majorHAnsi" w:hAnsiTheme="majorHAnsi" w:cs="Arial"/>
                <w:sz w:val="22"/>
                <w:szCs w:val="22"/>
              </w:rPr>
              <w:lastRenderedPageBreak/>
              <w:t>Incrementar el número de profesores certificados en el modelo educativo de enseñanza basado en competencias profesionales.</w:t>
            </w:r>
          </w:p>
        </w:tc>
        <w:tc>
          <w:tcPr>
            <w:tcW w:w="1806" w:type="pct"/>
            <w:vAlign w:val="center"/>
          </w:tcPr>
          <w:p w:rsidR="005F018D" w:rsidRPr="00BB0E53" w:rsidRDefault="005F018D" w:rsidP="00604BD0">
            <w:pPr>
              <w:jc w:val="both"/>
              <w:rPr>
                <w:rFonts w:asciiTheme="majorHAnsi" w:hAnsiTheme="majorHAnsi" w:cs="Arial"/>
                <w:sz w:val="18"/>
                <w:szCs w:val="20"/>
                <w:lang w:val="es-MX"/>
              </w:rPr>
            </w:pPr>
            <w:r w:rsidRPr="00BB0E53">
              <w:rPr>
                <w:rFonts w:asciiTheme="majorHAnsi" w:hAnsiTheme="majorHAnsi" w:cs="Arial"/>
                <w:sz w:val="18"/>
                <w:szCs w:val="20"/>
                <w:lang w:val="es-MX"/>
              </w:rPr>
              <w:t>Elaborar estudios de factibilidad de para incrementar los  programas educativos ofertados</w:t>
            </w:r>
          </w:p>
        </w:tc>
        <w:tc>
          <w:tcPr>
            <w:tcW w:w="340" w:type="pct"/>
            <w:vAlign w:val="center"/>
          </w:tcPr>
          <w:p w:rsidR="005F018D" w:rsidRPr="00BB0E53" w:rsidRDefault="005F018D" w:rsidP="00604BD0">
            <w:pPr>
              <w:autoSpaceDE w:val="0"/>
              <w:autoSpaceDN w:val="0"/>
              <w:adjustRightInd w:val="0"/>
              <w:jc w:val="both"/>
              <w:rPr>
                <w:rFonts w:asciiTheme="majorHAnsi" w:hAnsiTheme="majorHAnsi" w:cs="Arial"/>
                <w:sz w:val="18"/>
                <w:szCs w:val="20"/>
                <w:lang w:val="es-MX"/>
              </w:rPr>
            </w:pPr>
          </w:p>
        </w:tc>
        <w:tc>
          <w:tcPr>
            <w:tcW w:w="340" w:type="pct"/>
            <w:vAlign w:val="center"/>
          </w:tcPr>
          <w:p w:rsidR="005F018D" w:rsidRPr="00BB0E53" w:rsidRDefault="005F018D" w:rsidP="00604BD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5F018D" w:rsidRPr="00BB0E53" w:rsidRDefault="005F018D" w:rsidP="00604BD0">
            <w:pPr>
              <w:autoSpaceDE w:val="0"/>
              <w:autoSpaceDN w:val="0"/>
              <w:adjustRightInd w:val="0"/>
              <w:jc w:val="center"/>
              <w:rPr>
                <w:rFonts w:asciiTheme="majorHAnsi" w:hAnsiTheme="majorHAnsi" w:cs="Arial"/>
                <w:sz w:val="18"/>
                <w:szCs w:val="20"/>
                <w:lang w:val="es-MX"/>
              </w:rPr>
            </w:pPr>
          </w:p>
        </w:tc>
        <w:tc>
          <w:tcPr>
            <w:tcW w:w="340" w:type="pct"/>
            <w:vAlign w:val="center"/>
          </w:tcPr>
          <w:p w:rsidR="005F018D" w:rsidRPr="00BB0E53" w:rsidRDefault="005F018D" w:rsidP="00604BD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1" w:type="pct"/>
            <w:vAlign w:val="center"/>
          </w:tcPr>
          <w:p w:rsidR="005F018D" w:rsidRPr="00BB0E53" w:rsidRDefault="005F018D" w:rsidP="00604BD0">
            <w:pPr>
              <w:autoSpaceDE w:val="0"/>
              <w:autoSpaceDN w:val="0"/>
              <w:adjustRightInd w:val="0"/>
              <w:jc w:val="both"/>
              <w:rPr>
                <w:rFonts w:asciiTheme="majorHAnsi" w:hAnsiTheme="majorHAnsi" w:cs="Arial"/>
                <w:sz w:val="18"/>
                <w:szCs w:val="20"/>
                <w:lang w:val="es-MX"/>
              </w:rPr>
            </w:pPr>
          </w:p>
        </w:tc>
      </w:tr>
      <w:tr w:rsidR="005F018D" w:rsidRPr="00BB0E53" w:rsidTr="00767BB2">
        <w:trPr>
          <w:trHeight w:val="36"/>
        </w:trPr>
        <w:tc>
          <w:tcPr>
            <w:tcW w:w="1493" w:type="pct"/>
            <w:vMerge w:val="restart"/>
            <w:vAlign w:val="center"/>
          </w:tcPr>
          <w:p w:rsidR="005F018D" w:rsidRPr="00BB0E53" w:rsidRDefault="005F018D" w:rsidP="0000260C">
            <w:pPr>
              <w:spacing w:after="200" w:line="276" w:lineRule="auto"/>
              <w:jc w:val="both"/>
              <w:rPr>
                <w:rFonts w:asciiTheme="majorHAnsi" w:hAnsiTheme="majorHAnsi"/>
                <w:sz w:val="22"/>
                <w:szCs w:val="22"/>
                <w:lang w:val="es-MX"/>
              </w:rPr>
            </w:pPr>
            <w:r w:rsidRPr="00BB0E53">
              <w:rPr>
                <w:rFonts w:asciiTheme="majorHAnsi" w:hAnsiTheme="majorHAnsi" w:cs="Arial"/>
                <w:sz w:val="22"/>
                <w:szCs w:val="22"/>
              </w:rPr>
              <w:t>Incrementar el número de estudios de factibilidad realizados</w:t>
            </w:r>
          </w:p>
          <w:p w:rsidR="005F018D" w:rsidRPr="00BB0E53" w:rsidRDefault="005F018D" w:rsidP="0000260C">
            <w:pPr>
              <w:spacing w:after="200" w:line="276" w:lineRule="auto"/>
              <w:jc w:val="both"/>
              <w:rPr>
                <w:rFonts w:asciiTheme="majorHAnsi" w:hAnsiTheme="majorHAnsi"/>
                <w:sz w:val="22"/>
                <w:szCs w:val="22"/>
                <w:lang w:val="es-MX"/>
              </w:rPr>
            </w:pPr>
            <w:r w:rsidRPr="00BB0E53">
              <w:rPr>
                <w:rFonts w:asciiTheme="majorHAnsi" w:hAnsiTheme="majorHAnsi"/>
                <w:sz w:val="22"/>
                <w:szCs w:val="22"/>
              </w:rPr>
              <w:t>Incrementar la capacidad de atención de los aspirantes a educación superior atendidos</w:t>
            </w:r>
          </w:p>
          <w:p w:rsidR="005F018D" w:rsidRPr="00BB0E53" w:rsidRDefault="005F018D" w:rsidP="0000260C">
            <w:pPr>
              <w:spacing w:after="200" w:line="276" w:lineRule="auto"/>
              <w:jc w:val="both"/>
              <w:rPr>
                <w:rFonts w:asciiTheme="majorHAnsi" w:hAnsiTheme="majorHAnsi"/>
                <w:sz w:val="22"/>
                <w:szCs w:val="22"/>
                <w:lang w:val="es-MX"/>
              </w:rPr>
            </w:pPr>
            <w:r w:rsidRPr="00BB0E53">
              <w:rPr>
                <w:rFonts w:asciiTheme="majorHAnsi" w:hAnsiTheme="majorHAnsi"/>
                <w:sz w:val="22"/>
                <w:szCs w:val="22"/>
              </w:rPr>
              <w:t>Incrementar los programas educativos en modalidad Intensiva y Semiescolarizada ofertados</w:t>
            </w:r>
          </w:p>
        </w:tc>
        <w:tc>
          <w:tcPr>
            <w:tcW w:w="1806" w:type="pct"/>
          </w:tcPr>
          <w:p w:rsidR="005F018D" w:rsidRPr="00BB0E53" w:rsidRDefault="005F018D" w:rsidP="003C5FE0">
            <w:pPr>
              <w:rPr>
                <w:rFonts w:asciiTheme="majorHAnsi" w:hAnsiTheme="majorHAnsi" w:cs="Arial"/>
                <w:sz w:val="18"/>
                <w:szCs w:val="20"/>
                <w:lang w:val="es-MX"/>
              </w:rPr>
            </w:pPr>
            <w:r w:rsidRPr="00BB0E53">
              <w:rPr>
                <w:rFonts w:asciiTheme="majorHAnsi" w:hAnsiTheme="majorHAnsi" w:cs="Arial"/>
                <w:sz w:val="18"/>
                <w:szCs w:val="20"/>
                <w:lang w:val="es-MX"/>
              </w:rPr>
              <w:t>Participar en los programas de fortalecimiento federales para incrementar la infraestructura</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1"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r>
      <w:tr w:rsidR="005F018D" w:rsidRPr="00BB0E53" w:rsidTr="00BE725B">
        <w:trPr>
          <w:trHeight w:val="36"/>
        </w:trPr>
        <w:tc>
          <w:tcPr>
            <w:tcW w:w="1493" w:type="pct"/>
            <w:vMerge/>
            <w:vAlign w:val="center"/>
          </w:tcPr>
          <w:p w:rsidR="005F018D" w:rsidRPr="00BB0E53" w:rsidRDefault="005F018D" w:rsidP="003C5FE0">
            <w:pPr>
              <w:rPr>
                <w:rFonts w:asciiTheme="majorHAnsi" w:hAnsiTheme="majorHAnsi"/>
                <w:sz w:val="20"/>
                <w:szCs w:val="20"/>
              </w:rPr>
            </w:pPr>
          </w:p>
        </w:tc>
        <w:tc>
          <w:tcPr>
            <w:tcW w:w="1806" w:type="pct"/>
          </w:tcPr>
          <w:p w:rsidR="005F018D" w:rsidRPr="00BB0E53" w:rsidRDefault="005F018D" w:rsidP="003C5FE0">
            <w:pPr>
              <w:rPr>
                <w:rFonts w:asciiTheme="majorHAnsi" w:hAnsiTheme="majorHAnsi" w:cs="Arial"/>
                <w:sz w:val="18"/>
                <w:szCs w:val="20"/>
              </w:rPr>
            </w:pPr>
            <w:r w:rsidRPr="00BB0E53">
              <w:rPr>
                <w:rFonts w:asciiTheme="majorHAnsi" w:hAnsiTheme="majorHAnsi" w:cs="Arial"/>
                <w:sz w:val="18"/>
                <w:szCs w:val="20"/>
              </w:rPr>
              <w:t>Participar en las convocatorias de programación detallada para incrementar los recursos humanos y financieros</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1"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r>
      <w:tr w:rsidR="005F018D" w:rsidRPr="00BB0E53" w:rsidTr="00BE725B">
        <w:trPr>
          <w:trHeight w:val="36"/>
        </w:trPr>
        <w:tc>
          <w:tcPr>
            <w:tcW w:w="1493" w:type="pct"/>
            <w:vMerge/>
            <w:vAlign w:val="center"/>
          </w:tcPr>
          <w:p w:rsidR="005F018D" w:rsidRPr="00BB0E53" w:rsidRDefault="005F018D" w:rsidP="003C5FE0">
            <w:pPr>
              <w:rPr>
                <w:rFonts w:asciiTheme="majorHAnsi" w:hAnsiTheme="majorHAnsi"/>
                <w:sz w:val="20"/>
                <w:szCs w:val="20"/>
              </w:rPr>
            </w:pPr>
          </w:p>
        </w:tc>
        <w:tc>
          <w:tcPr>
            <w:tcW w:w="1806" w:type="pct"/>
          </w:tcPr>
          <w:p w:rsidR="005F018D" w:rsidRPr="00BB0E53" w:rsidRDefault="005F018D" w:rsidP="00767BB2">
            <w:pPr>
              <w:rPr>
                <w:rFonts w:asciiTheme="majorHAnsi" w:hAnsiTheme="majorHAnsi" w:cs="Arial"/>
                <w:sz w:val="18"/>
                <w:szCs w:val="20"/>
                <w:lang w:val="es-MX"/>
              </w:rPr>
            </w:pPr>
            <w:r w:rsidRPr="00BB0E53">
              <w:rPr>
                <w:rFonts w:asciiTheme="majorHAnsi" w:hAnsiTheme="majorHAnsi" w:cs="Arial"/>
                <w:sz w:val="18"/>
                <w:szCs w:val="20"/>
                <w:lang w:val="es-MX"/>
              </w:rPr>
              <w:t>Incrementar la capacidad de atención en el centro de cómputo</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1"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r>
      <w:tr w:rsidR="005F018D" w:rsidRPr="00BB0E53" w:rsidTr="00BE725B">
        <w:trPr>
          <w:trHeight w:val="36"/>
        </w:trPr>
        <w:tc>
          <w:tcPr>
            <w:tcW w:w="1493" w:type="pct"/>
            <w:vMerge/>
            <w:vAlign w:val="center"/>
          </w:tcPr>
          <w:p w:rsidR="005F018D" w:rsidRPr="00BB0E53" w:rsidRDefault="005F018D" w:rsidP="003C5FE0">
            <w:pPr>
              <w:rPr>
                <w:rFonts w:asciiTheme="majorHAnsi" w:hAnsiTheme="majorHAnsi"/>
                <w:sz w:val="20"/>
                <w:szCs w:val="20"/>
              </w:rPr>
            </w:pPr>
          </w:p>
        </w:tc>
        <w:tc>
          <w:tcPr>
            <w:tcW w:w="1806" w:type="pct"/>
          </w:tcPr>
          <w:p w:rsidR="005F018D" w:rsidRPr="00BB0E53" w:rsidRDefault="005F018D" w:rsidP="003C5FE0">
            <w:pPr>
              <w:rPr>
                <w:rFonts w:asciiTheme="majorHAnsi" w:hAnsiTheme="majorHAnsi" w:cs="Arial"/>
                <w:sz w:val="18"/>
                <w:szCs w:val="20"/>
              </w:rPr>
            </w:pPr>
            <w:r w:rsidRPr="00BB0E53">
              <w:rPr>
                <w:rFonts w:asciiTheme="majorHAnsi" w:hAnsiTheme="majorHAnsi" w:cs="Arial"/>
                <w:sz w:val="18"/>
                <w:szCs w:val="20"/>
              </w:rPr>
              <w:t>Incrementar la capacidad de atención en la biblioteca del Instituto</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1"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r>
      <w:tr w:rsidR="005F018D" w:rsidRPr="00BB0E53" w:rsidTr="00BE725B">
        <w:trPr>
          <w:trHeight w:val="36"/>
        </w:trPr>
        <w:tc>
          <w:tcPr>
            <w:tcW w:w="1493" w:type="pct"/>
            <w:vMerge w:val="restart"/>
            <w:vAlign w:val="center"/>
          </w:tcPr>
          <w:p w:rsidR="005F018D" w:rsidRPr="00BB0E53" w:rsidRDefault="005F018D" w:rsidP="0000260C">
            <w:pPr>
              <w:spacing w:after="200" w:line="276" w:lineRule="auto"/>
              <w:jc w:val="both"/>
              <w:rPr>
                <w:rFonts w:asciiTheme="majorHAnsi" w:hAnsiTheme="majorHAnsi" w:cs="Arial"/>
                <w:b/>
                <w:color w:val="C00000"/>
                <w:sz w:val="22"/>
                <w:szCs w:val="22"/>
              </w:rPr>
            </w:pPr>
            <w:r w:rsidRPr="00BB0E53">
              <w:rPr>
                <w:rFonts w:asciiTheme="majorHAnsi" w:hAnsiTheme="majorHAnsi" w:cs="Arial"/>
                <w:sz w:val="22"/>
                <w:szCs w:val="22"/>
              </w:rPr>
              <w:t>Incrementar la pertinencia de las especialidades de los programas educativos de Ingeniera ofertados</w:t>
            </w:r>
          </w:p>
          <w:p w:rsidR="005F018D" w:rsidRPr="00BB0E53" w:rsidRDefault="005F018D" w:rsidP="0000260C">
            <w:pPr>
              <w:spacing w:after="200" w:line="276" w:lineRule="auto"/>
              <w:jc w:val="both"/>
              <w:rPr>
                <w:rFonts w:asciiTheme="majorHAnsi" w:hAnsiTheme="majorHAnsi" w:cs="Arial"/>
                <w:b/>
                <w:color w:val="C00000"/>
                <w:sz w:val="22"/>
                <w:szCs w:val="22"/>
              </w:rPr>
            </w:pPr>
            <w:r w:rsidRPr="00BB0E53">
              <w:rPr>
                <w:rFonts w:asciiTheme="majorHAnsi" w:hAnsiTheme="majorHAnsi" w:cs="Arial"/>
                <w:sz w:val="22"/>
                <w:szCs w:val="22"/>
              </w:rPr>
              <w:t>Incrementar el número de estudiantes atendidos</w:t>
            </w:r>
          </w:p>
        </w:tc>
        <w:tc>
          <w:tcPr>
            <w:tcW w:w="1806" w:type="pct"/>
          </w:tcPr>
          <w:p w:rsidR="005F018D" w:rsidRPr="00BB0E53" w:rsidRDefault="005F018D" w:rsidP="003C5FE0">
            <w:pPr>
              <w:rPr>
                <w:rFonts w:asciiTheme="majorHAnsi" w:hAnsiTheme="majorHAnsi" w:cs="Arial"/>
                <w:sz w:val="18"/>
                <w:szCs w:val="20"/>
                <w:lang w:val="es-MX"/>
              </w:rPr>
            </w:pPr>
            <w:r w:rsidRPr="00BB0E53">
              <w:rPr>
                <w:rFonts w:asciiTheme="majorHAnsi" w:hAnsiTheme="majorHAnsi" w:cs="Arial"/>
                <w:sz w:val="18"/>
                <w:szCs w:val="20"/>
                <w:lang w:val="es-MX"/>
              </w:rPr>
              <w:t>Elaborar estudios de factibilidad para lograr la autorización de la modalidad semiescolarizada</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1"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r>
      <w:tr w:rsidR="005F018D" w:rsidRPr="00BB0E53" w:rsidTr="00BE725B">
        <w:trPr>
          <w:trHeight w:val="36"/>
        </w:trPr>
        <w:tc>
          <w:tcPr>
            <w:tcW w:w="1493" w:type="pct"/>
            <w:vMerge/>
            <w:vAlign w:val="center"/>
          </w:tcPr>
          <w:p w:rsidR="005F018D" w:rsidRPr="00BB0E53" w:rsidRDefault="005F018D" w:rsidP="003C5FE0">
            <w:pPr>
              <w:rPr>
                <w:rFonts w:asciiTheme="majorHAnsi" w:hAnsiTheme="majorHAnsi" w:cs="Arial"/>
                <w:bCs/>
                <w:color w:val="000000"/>
                <w:sz w:val="18"/>
                <w:szCs w:val="20"/>
                <w:lang w:eastAsia="es-MX"/>
              </w:rPr>
            </w:pPr>
          </w:p>
        </w:tc>
        <w:tc>
          <w:tcPr>
            <w:tcW w:w="1806" w:type="pct"/>
          </w:tcPr>
          <w:p w:rsidR="005F018D" w:rsidRPr="00BB0E53" w:rsidRDefault="005F018D" w:rsidP="003C5FE0">
            <w:pPr>
              <w:rPr>
                <w:rFonts w:asciiTheme="majorHAnsi" w:hAnsiTheme="majorHAnsi" w:cs="Arial"/>
                <w:sz w:val="18"/>
                <w:szCs w:val="20"/>
                <w:lang w:val="es-MX"/>
              </w:rPr>
            </w:pPr>
            <w:r w:rsidRPr="00BB0E53">
              <w:rPr>
                <w:rFonts w:asciiTheme="majorHAnsi" w:hAnsiTheme="majorHAnsi" w:cs="Arial"/>
                <w:sz w:val="18"/>
                <w:szCs w:val="20"/>
                <w:lang w:val="es-MX"/>
              </w:rPr>
              <w:t>Desarrollar  los programas de estudio para la implementación de los programas de estudio en línea</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4</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1"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r>
      <w:tr w:rsidR="005F018D" w:rsidRPr="00BB0E53" w:rsidTr="00BE725B">
        <w:trPr>
          <w:trHeight w:val="36"/>
        </w:trPr>
        <w:tc>
          <w:tcPr>
            <w:tcW w:w="1493" w:type="pct"/>
            <w:vMerge w:val="restart"/>
            <w:vAlign w:val="center"/>
          </w:tcPr>
          <w:p w:rsidR="005F018D" w:rsidRPr="00BB0E53" w:rsidRDefault="005F018D" w:rsidP="0000260C">
            <w:pPr>
              <w:spacing w:after="200" w:line="276" w:lineRule="auto"/>
              <w:jc w:val="both"/>
              <w:rPr>
                <w:rFonts w:asciiTheme="majorHAnsi" w:hAnsiTheme="majorHAnsi" w:cs="Arial"/>
                <w:sz w:val="22"/>
                <w:szCs w:val="22"/>
              </w:rPr>
            </w:pPr>
            <w:r w:rsidRPr="00BB0E53">
              <w:rPr>
                <w:rFonts w:asciiTheme="majorHAnsi" w:hAnsiTheme="majorHAnsi" w:cs="Arial"/>
                <w:sz w:val="22"/>
                <w:szCs w:val="22"/>
              </w:rPr>
              <w:t>Incrementar el número de profesores certificados en el modelo educativo de enseñanza basado en competencias profesionales.</w:t>
            </w:r>
          </w:p>
        </w:tc>
        <w:tc>
          <w:tcPr>
            <w:tcW w:w="1806" w:type="pct"/>
          </w:tcPr>
          <w:p w:rsidR="005F018D" w:rsidRPr="00BB0E53" w:rsidRDefault="005F018D" w:rsidP="00767BB2">
            <w:pPr>
              <w:rPr>
                <w:rFonts w:asciiTheme="majorHAnsi" w:hAnsiTheme="majorHAnsi" w:cs="Arial"/>
                <w:sz w:val="18"/>
                <w:szCs w:val="20"/>
                <w:lang w:val="es-MX"/>
              </w:rPr>
            </w:pPr>
            <w:r w:rsidRPr="00BB0E53">
              <w:rPr>
                <w:rFonts w:asciiTheme="majorHAnsi" w:hAnsiTheme="majorHAnsi" w:cs="Arial"/>
                <w:sz w:val="18"/>
                <w:szCs w:val="20"/>
                <w:lang w:val="es-MX"/>
              </w:rPr>
              <w:t>Elaborar estudios de factibilidad para lograr la autorización de programas educativos bajo la  modalidad Dual.</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4</w:t>
            </w:r>
          </w:p>
        </w:tc>
        <w:tc>
          <w:tcPr>
            <w:tcW w:w="340"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1" w:type="pct"/>
            <w:vAlign w:val="center"/>
          </w:tcPr>
          <w:p w:rsidR="005F018D" w:rsidRPr="00BB0E53" w:rsidRDefault="005F018D"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r>
      <w:tr w:rsidR="00767BB2" w:rsidRPr="00BB0E53" w:rsidTr="00BD321E">
        <w:trPr>
          <w:trHeight w:val="36"/>
        </w:trPr>
        <w:tc>
          <w:tcPr>
            <w:tcW w:w="1493" w:type="pct"/>
            <w:vMerge/>
          </w:tcPr>
          <w:p w:rsidR="00767BB2" w:rsidRPr="00BB0E53" w:rsidRDefault="00767BB2" w:rsidP="003C5FE0">
            <w:pPr>
              <w:rPr>
                <w:rFonts w:asciiTheme="majorHAnsi" w:hAnsiTheme="majorHAnsi" w:cs="Arial"/>
                <w:bCs/>
                <w:color w:val="000000"/>
                <w:sz w:val="18"/>
                <w:szCs w:val="20"/>
                <w:lang w:eastAsia="es-MX"/>
              </w:rPr>
            </w:pPr>
          </w:p>
        </w:tc>
        <w:tc>
          <w:tcPr>
            <w:tcW w:w="1806" w:type="pct"/>
          </w:tcPr>
          <w:p w:rsidR="00767BB2" w:rsidRPr="00BB0E53" w:rsidRDefault="00767BB2" w:rsidP="00EE0CBF">
            <w:pPr>
              <w:rPr>
                <w:rFonts w:asciiTheme="majorHAnsi" w:hAnsiTheme="majorHAnsi" w:cs="Arial"/>
                <w:sz w:val="18"/>
                <w:szCs w:val="20"/>
                <w:lang w:val="es-MX"/>
              </w:rPr>
            </w:pPr>
            <w:r w:rsidRPr="00BB0E53">
              <w:rPr>
                <w:rFonts w:asciiTheme="majorHAnsi" w:hAnsiTheme="majorHAnsi" w:cs="Arial"/>
                <w:sz w:val="18"/>
                <w:szCs w:val="20"/>
                <w:lang w:val="es-MX"/>
              </w:rPr>
              <w:t>Elaborar estudios de factibilidad para lograr la autorización de programas educativos bajo la  modalidad Dual</w:t>
            </w:r>
          </w:p>
        </w:tc>
        <w:tc>
          <w:tcPr>
            <w:tcW w:w="340" w:type="pct"/>
            <w:vAlign w:val="center"/>
          </w:tcPr>
          <w:p w:rsidR="00767BB2" w:rsidRPr="00BB0E53" w:rsidRDefault="00767BB2" w:rsidP="008B5CDD">
            <w:pPr>
              <w:autoSpaceDE w:val="0"/>
              <w:autoSpaceDN w:val="0"/>
              <w:adjustRightInd w:val="0"/>
              <w:jc w:val="center"/>
              <w:rPr>
                <w:rFonts w:asciiTheme="majorHAnsi" w:hAnsiTheme="majorHAnsi" w:cs="Arial"/>
                <w:sz w:val="18"/>
                <w:szCs w:val="20"/>
                <w:lang w:val="es-MX"/>
              </w:rPr>
            </w:pPr>
          </w:p>
        </w:tc>
        <w:tc>
          <w:tcPr>
            <w:tcW w:w="340" w:type="pct"/>
            <w:vAlign w:val="center"/>
          </w:tcPr>
          <w:p w:rsidR="00767BB2" w:rsidRPr="00BB0E53" w:rsidRDefault="00767BB2" w:rsidP="008B5CDD">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4</w:t>
            </w:r>
          </w:p>
        </w:tc>
        <w:tc>
          <w:tcPr>
            <w:tcW w:w="340" w:type="pct"/>
            <w:vAlign w:val="center"/>
          </w:tcPr>
          <w:p w:rsidR="00767BB2" w:rsidRPr="00BB0E53" w:rsidRDefault="00767BB2" w:rsidP="008B5CDD">
            <w:pPr>
              <w:autoSpaceDE w:val="0"/>
              <w:autoSpaceDN w:val="0"/>
              <w:adjustRightInd w:val="0"/>
              <w:jc w:val="center"/>
              <w:rPr>
                <w:rFonts w:asciiTheme="majorHAnsi" w:hAnsiTheme="majorHAnsi" w:cs="Arial"/>
                <w:sz w:val="18"/>
                <w:szCs w:val="20"/>
                <w:lang w:val="es-MX"/>
              </w:rPr>
            </w:pPr>
          </w:p>
        </w:tc>
        <w:tc>
          <w:tcPr>
            <w:tcW w:w="340" w:type="pct"/>
            <w:vAlign w:val="center"/>
          </w:tcPr>
          <w:p w:rsidR="00767BB2" w:rsidRPr="00BB0E53" w:rsidRDefault="00767BB2" w:rsidP="008B5CDD">
            <w:pPr>
              <w:autoSpaceDE w:val="0"/>
              <w:autoSpaceDN w:val="0"/>
              <w:adjustRightInd w:val="0"/>
              <w:jc w:val="center"/>
              <w:rPr>
                <w:rFonts w:asciiTheme="majorHAnsi" w:hAnsiTheme="majorHAnsi" w:cs="Arial"/>
                <w:sz w:val="18"/>
                <w:szCs w:val="20"/>
                <w:lang w:val="es-MX"/>
              </w:rPr>
            </w:pPr>
          </w:p>
        </w:tc>
        <w:tc>
          <w:tcPr>
            <w:tcW w:w="341" w:type="pct"/>
            <w:vAlign w:val="center"/>
          </w:tcPr>
          <w:p w:rsidR="00767BB2" w:rsidRPr="00BB0E53" w:rsidRDefault="00767BB2" w:rsidP="008B5CDD">
            <w:pPr>
              <w:autoSpaceDE w:val="0"/>
              <w:autoSpaceDN w:val="0"/>
              <w:adjustRightInd w:val="0"/>
              <w:jc w:val="center"/>
              <w:rPr>
                <w:rFonts w:asciiTheme="majorHAnsi" w:hAnsiTheme="majorHAnsi" w:cs="Arial"/>
                <w:sz w:val="18"/>
                <w:szCs w:val="20"/>
                <w:lang w:val="es-MX"/>
              </w:rPr>
            </w:pPr>
          </w:p>
        </w:tc>
      </w:tr>
    </w:tbl>
    <w:p w:rsidR="003C5FE0" w:rsidRPr="00BB0E53" w:rsidRDefault="003C5FE0" w:rsidP="001667F3">
      <w:pPr>
        <w:jc w:val="both"/>
        <w:rPr>
          <w:rFonts w:asciiTheme="majorHAnsi" w:hAnsiTheme="majorHAnsi" w:cs="Arial"/>
        </w:rPr>
      </w:pPr>
    </w:p>
    <w:p w:rsidR="00492022" w:rsidRPr="00BB0E53" w:rsidRDefault="00492022">
      <w:pPr>
        <w:spacing w:after="200" w:line="276" w:lineRule="auto"/>
        <w:rPr>
          <w:rFonts w:asciiTheme="majorHAnsi" w:hAnsiTheme="majorHAnsi" w:cs="Arial"/>
        </w:rPr>
      </w:pPr>
    </w:p>
    <w:p w:rsidR="00416AFA" w:rsidRPr="00BB0E53" w:rsidRDefault="00416AFA">
      <w:pPr>
        <w:spacing w:after="200" w:line="276" w:lineRule="auto"/>
        <w:rPr>
          <w:rFonts w:asciiTheme="majorHAnsi" w:hAnsiTheme="majorHAnsi" w:cs="Arial"/>
        </w:rPr>
      </w:pPr>
    </w:p>
    <w:p w:rsidR="00492022" w:rsidRPr="00BB0E53" w:rsidRDefault="00492022">
      <w:pPr>
        <w:spacing w:after="200" w:line="276" w:lineRule="auto"/>
        <w:rPr>
          <w:rFonts w:asciiTheme="majorHAnsi" w:hAnsiTheme="majorHAnsi" w:cs="Arial"/>
        </w:rPr>
      </w:pPr>
    </w:p>
    <w:p w:rsidR="00923B4D" w:rsidRPr="00BB0E53" w:rsidRDefault="00492022" w:rsidP="00923B4D">
      <w:pPr>
        <w:autoSpaceDE w:val="0"/>
        <w:autoSpaceDN w:val="0"/>
        <w:adjustRightInd w:val="0"/>
        <w:jc w:val="both"/>
        <w:rPr>
          <w:rFonts w:asciiTheme="majorHAnsi" w:hAnsiTheme="majorHAnsi" w:cs="Arial"/>
          <w:sz w:val="22"/>
        </w:rPr>
      </w:pPr>
      <w:r w:rsidRPr="00BB0E53">
        <w:rPr>
          <w:rFonts w:asciiTheme="majorHAnsi" w:hAnsiTheme="majorHAnsi" w:cs="Arial"/>
          <w:sz w:val="22"/>
        </w:rPr>
        <w:t xml:space="preserve">Tabla. Cartera de proyectos y acciones para los objetivos de tipo adjetivo. </w:t>
      </w:r>
    </w:p>
    <w:tbl>
      <w:tblPr>
        <w:tblStyle w:val="Cuadrculaclara-nfasis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703"/>
        <w:gridCol w:w="3270"/>
        <w:gridCol w:w="616"/>
        <w:gridCol w:w="616"/>
        <w:gridCol w:w="616"/>
        <w:gridCol w:w="616"/>
        <w:gridCol w:w="617"/>
      </w:tblGrid>
      <w:tr w:rsidR="00923B4D" w:rsidRPr="00BB0E53" w:rsidTr="00D433A1">
        <w:trPr>
          <w:cnfStyle w:val="100000000000" w:firstRow="1" w:lastRow="0" w:firstColumn="0" w:lastColumn="0" w:oddVBand="0" w:evenVBand="0" w:oddHBand="0" w:evenHBand="0" w:firstRowFirstColumn="0" w:firstRowLastColumn="0" w:lastRowFirstColumn="0" w:lastRowLastColumn="0"/>
          <w:trHeight w:val="36"/>
        </w:trPr>
        <w:tc>
          <w:tcPr>
            <w:tcW w:w="1493" w:type="pct"/>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23B4D" w:rsidRPr="00BB0E53" w:rsidRDefault="00923B4D" w:rsidP="00D433A1">
            <w:pPr>
              <w:jc w:val="center"/>
              <w:rPr>
                <w:rFonts w:asciiTheme="majorHAnsi" w:hAnsiTheme="majorHAnsi" w:cs="Arial"/>
                <w:color w:val="C00000"/>
                <w:sz w:val="18"/>
                <w:szCs w:val="20"/>
                <w:lang w:val="es-MX"/>
              </w:rPr>
            </w:pPr>
            <w:r w:rsidRPr="00BB0E53">
              <w:rPr>
                <w:rFonts w:asciiTheme="majorHAnsi" w:hAnsiTheme="majorHAnsi" w:cs="Arial"/>
                <w:color w:val="C00000"/>
                <w:sz w:val="18"/>
                <w:szCs w:val="20"/>
                <w:lang w:val="es-MX"/>
              </w:rPr>
              <w:t>Objetivo</w:t>
            </w:r>
          </w:p>
        </w:tc>
        <w:tc>
          <w:tcPr>
            <w:tcW w:w="1806" w:type="pct"/>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23B4D" w:rsidRPr="00BB0E53" w:rsidRDefault="00923B4D" w:rsidP="00D433A1">
            <w:pPr>
              <w:jc w:val="center"/>
              <w:rPr>
                <w:rFonts w:asciiTheme="majorHAnsi" w:hAnsiTheme="majorHAnsi" w:cs="Arial"/>
                <w:color w:val="C00000"/>
                <w:sz w:val="18"/>
                <w:szCs w:val="20"/>
                <w:lang w:val="es-MX"/>
              </w:rPr>
            </w:pPr>
            <w:r w:rsidRPr="00BB0E53">
              <w:rPr>
                <w:rFonts w:asciiTheme="majorHAnsi" w:hAnsiTheme="majorHAnsi" w:cs="Arial"/>
                <w:color w:val="C00000"/>
                <w:sz w:val="18"/>
                <w:szCs w:val="20"/>
                <w:lang w:val="es-MX"/>
              </w:rPr>
              <w:t>Proyectos y Acciones de mejoramiento</w:t>
            </w:r>
          </w:p>
        </w:tc>
        <w:tc>
          <w:tcPr>
            <w:tcW w:w="1701" w:type="pct"/>
            <w:gridSpan w:val="5"/>
            <w:tcBorders>
              <w:top w:val="none" w:sz="0" w:space="0" w:color="auto"/>
              <w:left w:val="none" w:sz="0" w:space="0" w:color="auto"/>
              <w:bottom w:val="none" w:sz="0" w:space="0" w:color="auto"/>
              <w:right w:val="none" w:sz="0" w:space="0" w:color="auto"/>
            </w:tcBorders>
            <w:shd w:val="clear" w:color="auto" w:fill="D9D9D9" w:themeFill="background1" w:themeFillShade="D9"/>
          </w:tcPr>
          <w:p w:rsidR="00923B4D" w:rsidRPr="00BB0E53" w:rsidRDefault="00923B4D" w:rsidP="00282520">
            <w:pPr>
              <w:jc w:val="center"/>
              <w:rPr>
                <w:rFonts w:asciiTheme="majorHAnsi" w:hAnsiTheme="majorHAnsi" w:cs="Arial"/>
                <w:color w:val="C00000"/>
                <w:sz w:val="18"/>
                <w:szCs w:val="20"/>
                <w:lang w:val="es-MX"/>
              </w:rPr>
            </w:pPr>
            <w:r w:rsidRPr="00BB0E53">
              <w:rPr>
                <w:rFonts w:asciiTheme="majorHAnsi" w:hAnsiTheme="majorHAnsi" w:cs="Arial"/>
                <w:color w:val="C00000"/>
                <w:sz w:val="18"/>
                <w:szCs w:val="20"/>
                <w:lang w:val="es-MX"/>
              </w:rPr>
              <w:t>Periodo de ejecución</w:t>
            </w:r>
          </w:p>
        </w:tc>
      </w:tr>
      <w:tr w:rsidR="00D433A1" w:rsidRPr="00BB0E53" w:rsidTr="00D433A1">
        <w:trPr>
          <w:trHeight w:val="36"/>
        </w:trPr>
        <w:tc>
          <w:tcPr>
            <w:tcW w:w="1493" w:type="pct"/>
            <w:vMerge/>
            <w:shd w:val="clear" w:color="auto" w:fill="D9D9D9" w:themeFill="background1" w:themeFillShade="D9"/>
            <w:hideMark/>
          </w:tcPr>
          <w:p w:rsidR="00923B4D" w:rsidRPr="00BB0E53" w:rsidRDefault="00923B4D" w:rsidP="00282520">
            <w:pPr>
              <w:jc w:val="center"/>
              <w:rPr>
                <w:rFonts w:asciiTheme="majorHAnsi" w:hAnsiTheme="majorHAnsi" w:cs="Arial"/>
                <w:color w:val="C00000"/>
                <w:sz w:val="18"/>
                <w:szCs w:val="20"/>
                <w:lang w:val="es-MX"/>
              </w:rPr>
            </w:pPr>
          </w:p>
        </w:tc>
        <w:tc>
          <w:tcPr>
            <w:tcW w:w="1806" w:type="pct"/>
            <w:vMerge/>
            <w:shd w:val="clear" w:color="auto" w:fill="D9D9D9" w:themeFill="background1" w:themeFillShade="D9"/>
            <w:hideMark/>
          </w:tcPr>
          <w:p w:rsidR="00923B4D" w:rsidRPr="00BB0E53" w:rsidRDefault="00923B4D" w:rsidP="00282520">
            <w:pPr>
              <w:jc w:val="center"/>
              <w:rPr>
                <w:rFonts w:asciiTheme="majorHAnsi" w:hAnsiTheme="majorHAnsi" w:cs="Arial"/>
                <w:color w:val="C00000"/>
                <w:sz w:val="18"/>
                <w:szCs w:val="20"/>
                <w:lang w:val="es-MX"/>
              </w:rPr>
            </w:pPr>
          </w:p>
        </w:tc>
        <w:tc>
          <w:tcPr>
            <w:tcW w:w="340" w:type="pct"/>
            <w:shd w:val="clear" w:color="auto" w:fill="D9D9D9" w:themeFill="background1" w:themeFillShade="D9"/>
            <w:hideMark/>
          </w:tcPr>
          <w:p w:rsidR="00923B4D" w:rsidRPr="00BB0E53" w:rsidRDefault="00923B4D" w:rsidP="00282520">
            <w:pPr>
              <w:jc w:val="center"/>
              <w:rPr>
                <w:rFonts w:asciiTheme="majorHAnsi" w:hAnsiTheme="majorHAnsi" w:cs="Arial"/>
                <w:color w:val="C00000"/>
                <w:sz w:val="18"/>
                <w:szCs w:val="20"/>
                <w:lang w:val="es-MX"/>
              </w:rPr>
            </w:pPr>
            <w:r w:rsidRPr="00BB0E53">
              <w:rPr>
                <w:rFonts w:asciiTheme="majorHAnsi" w:hAnsiTheme="majorHAnsi" w:cs="Arial"/>
                <w:color w:val="C00000"/>
                <w:sz w:val="18"/>
                <w:szCs w:val="20"/>
                <w:lang w:val="es-MX"/>
              </w:rPr>
              <w:t>2014</w:t>
            </w:r>
          </w:p>
        </w:tc>
        <w:tc>
          <w:tcPr>
            <w:tcW w:w="340" w:type="pct"/>
            <w:shd w:val="clear" w:color="auto" w:fill="D9D9D9" w:themeFill="background1" w:themeFillShade="D9"/>
            <w:hideMark/>
          </w:tcPr>
          <w:p w:rsidR="00923B4D" w:rsidRPr="00BB0E53" w:rsidRDefault="00923B4D" w:rsidP="00282520">
            <w:pPr>
              <w:jc w:val="center"/>
              <w:rPr>
                <w:rFonts w:asciiTheme="majorHAnsi" w:hAnsiTheme="majorHAnsi" w:cs="Arial"/>
                <w:color w:val="C00000"/>
                <w:sz w:val="18"/>
                <w:szCs w:val="20"/>
                <w:lang w:val="es-MX"/>
              </w:rPr>
            </w:pPr>
            <w:r w:rsidRPr="00BB0E53">
              <w:rPr>
                <w:rFonts w:asciiTheme="majorHAnsi" w:hAnsiTheme="majorHAnsi" w:cs="Arial"/>
                <w:color w:val="C00000"/>
                <w:sz w:val="18"/>
                <w:szCs w:val="20"/>
                <w:lang w:val="es-MX"/>
              </w:rPr>
              <w:t>2015</w:t>
            </w:r>
          </w:p>
        </w:tc>
        <w:tc>
          <w:tcPr>
            <w:tcW w:w="340" w:type="pct"/>
            <w:shd w:val="clear" w:color="auto" w:fill="D9D9D9" w:themeFill="background1" w:themeFillShade="D9"/>
            <w:hideMark/>
          </w:tcPr>
          <w:p w:rsidR="00923B4D" w:rsidRPr="00BB0E53" w:rsidRDefault="00923B4D" w:rsidP="00282520">
            <w:pPr>
              <w:jc w:val="center"/>
              <w:rPr>
                <w:rFonts w:asciiTheme="majorHAnsi" w:hAnsiTheme="majorHAnsi" w:cs="Arial"/>
                <w:color w:val="C00000"/>
                <w:sz w:val="18"/>
                <w:szCs w:val="20"/>
                <w:lang w:val="es-MX"/>
              </w:rPr>
            </w:pPr>
            <w:r w:rsidRPr="00BB0E53">
              <w:rPr>
                <w:rFonts w:asciiTheme="majorHAnsi" w:hAnsiTheme="majorHAnsi" w:cs="Arial"/>
                <w:color w:val="C00000"/>
                <w:sz w:val="18"/>
                <w:szCs w:val="20"/>
                <w:lang w:val="es-MX"/>
              </w:rPr>
              <w:t>2016</w:t>
            </w:r>
          </w:p>
        </w:tc>
        <w:tc>
          <w:tcPr>
            <w:tcW w:w="340" w:type="pct"/>
            <w:shd w:val="clear" w:color="auto" w:fill="D9D9D9" w:themeFill="background1" w:themeFillShade="D9"/>
            <w:hideMark/>
          </w:tcPr>
          <w:p w:rsidR="00923B4D" w:rsidRPr="00BB0E53" w:rsidRDefault="00923B4D" w:rsidP="00282520">
            <w:pPr>
              <w:jc w:val="center"/>
              <w:rPr>
                <w:rFonts w:asciiTheme="majorHAnsi" w:hAnsiTheme="majorHAnsi" w:cs="Arial"/>
                <w:color w:val="C00000"/>
                <w:sz w:val="18"/>
                <w:szCs w:val="20"/>
                <w:lang w:val="es-MX"/>
              </w:rPr>
            </w:pPr>
            <w:r w:rsidRPr="00BB0E53">
              <w:rPr>
                <w:rFonts w:asciiTheme="majorHAnsi" w:hAnsiTheme="majorHAnsi" w:cs="Arial"/>
                <w:color w:val="C00000"/>
                <w:sz w:val="18"/>
                <w:szCs w:val="20"/>
                <w:lang w:val="es-MX"/>
              </w:rPr>
              <w:t>2017</w:t>
            </w:r>
          </w:p>
        </w:tc>
        <w:tc>
          <w:tcPr>
            <w:tcW w:w="341" w:type="pct"/>
            <w:shd w:val="clear" w:color="auto" w:fill="D9D9D9" w:themeFill="background1" w:themeFillShade="D9"/>
            <w:hideMark/>
          </w:tcPr>
          <w:p w:rsidR="00923B4D" w:rsidRPr="00BB0E53" w:rsidRDefault="00923B4D" w:rsidP="00282520">
            <w:pPr>
              <w:jc w:val="center"/>
              <w:rPr>
                <w:rFonts w:asciiTheme="majorHAnsi" w:hAnsiTheme="majorHAnsi" w:cs="Arial"/>
                <w:color w:val="C00000"/>
                <w:sz w:val="18"/>
                <w:szCs w:val="20"/>
                <w:lang w:val="es-MX"/>
              </w:rPr>
            </w:pPr>
            <w:r w:rsidRPr="00BB0E53">
              <w:rPr>
                <w:rFonts w:asciiTheme="majorHAnsi" w:hAnsiTheme="majorHAnsi" w:cs="Arial"/>
                <w:color w:val="C00000"/>
                <w:sz w:val="18"/>
                <w:szCs w:val="20"/>
                <w:lang w:val="es-MX"/>
              </w:rPr>
              <w:t>2018</w:t>
            </w:r>
          </w:p>
        </w:tc>
      </w:tr>
      <w:tr w:rsidR="00F10752" w:rsidRPr="00BB0E53" w:rsidTr="00F10752">
        <w:trPr>
          <w:trHeight w:val="36"/>
        </w:trPr>
        <w:tc>
          <w:tcPr>
            <w:tcW w:w="1493" w:type="pct"/>
            <w:vMerge w:val="restart"/>
            <w:vAlign w:val="center"/>
          </w:tcPr>
          <w:p w:rsidR="00F10752" w:rsidRPr="00BB0E53" w:rsidRDefault="005F018D" w:rsidP="00EE0CBF">
            <w:pPr>
              <w:spacing w:after="200"/>
              <w:jc w:val="both"/>
              <w:rPr>
                <w:rFonts w:asciiTheme="majorHAnsi" w:hAnsiTheme="majorHAnsi" w:cs="Arial"/>
                <w:sz w:val="20"/>
                <w:szCs w:val="20"/>
              </w:rPr>
            </w:pPr>
            <w:r w:rsidRPr="00BB0E53">
              <w:rPr>
                <w:rFonts w:asciiTheme="majorHAnsi" w:hAnsiTheme="majorHAnsi" w:cs="Arial"/>
                <w:color w:val="000000" w:themeColor="text1"/>
                <w:sz w:val="22"/>
                <w:szCs w:val="22"/>
              </w:rPr>
              <w:t>Mejorar el entendimiento de las prioridades Institucionales</w:t>
            </w:r>
          </w:p>
        </w:tc>
        <w:tc>
          <w:tcPr>
            <w:tcW w:w="1806" w:type="pct"/>
          </w:tcPr>
          <w:p w:rsidR="00F10752" w:rsidRPr="00BB0E53" w:rsidRDefault="00D433A1" w:rsidP="005653E2">
            <w:pPr>
              <w:jc w:val="both"/>
              <w:rPr>
                <w:rFonts w:asciiTheme="majorHAnsi" w:hAnsiTheme="majorHAnsi" w:cs="Arial"/>
                <w:sz w:val="18"/>
                <w:szCs w:val="20"/>
                <w:lang w:val="es-MX"/>
              </w:rPr>
            </w:pPr>
            <w:r w:rsidRPr="00BB0E53">
              <w:rPr>
                <w:rFonts w:asciiTheme="majorHAnsi" w:hAnsiTheme="majorHAnsi" w:cs="Arial"/>
                <w:sz w:val="18"/>
                <w:szCs w:val="20"/>
                <w:lang w:val="es-MX"/>
              </w:rPr>
              <w:t>Realizar programa de capacitación acerca de los procesos estratégicos, de gestión y objetivos d l PI</w:t>
            </w:r>
          </w:p>
        </w:tc>
        <w:tc>
          <w:tcPr>
            <w:tcW w:w="340" w:type="pct"/>
            <w:vAlign w:val="center"/>
          </w:tcPr>
          <w:p w:rsidR="00F10752" w:rsidRPr="00BB0E53" w:rsidRDefault="00D433A1"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F10752" w:rsidRPr="00BB0E53" w:rsidRDefault="00D433A1"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F10752" w:rsidRPr="00BB0E53" w:rsidRDefault="00F10752" w:rsidP="00282520">
            <w:pPr>
              <w:autoSpaceDE w:val="0"/>
              <w:autoSpaceDN w:val="0"/>
              <w:adjustRightInd w:val="0"/>
              <w:jc w:val="center"/>
              <w:rPr>
                <w:rFonts w:asciiTheme="majorHAnsi" w:hAnsiTheme="majorHAnsi" w:cs="Arial"/>
                <w:sz w:val="18"/>
                <w:szCs w:val="20"/>
                <w:lang w:val="es-MX"/>
              </w:rPr>
            </w:pPr>
          </w:p>
        </w:tc>
        <w:tc>
          <w:tcPr>
            <w:tcW w:w="340" w:type="pct"/>
            <w:vAlign w:val="center"/>
          </w:tcPr>
          <w:p w:rsidR="00F10752" w:rsidRPr="00BB0E53" w:rsidRDefault="00F10752" w:rsidP="00282520">
            <w:pPr>
              <w:autoSpaceDE w:val="0"/>
              <w:autoSpaceDN w:val="0"/>
              <w:adjustRightInd w:val="0"/>
              <w:jc w:val="center"/>
              <w:rPr>
                <w:rFonts w:asciiTheme="majorHAnsi" w:hAnsiTheme="majorHAnsi" w:cs="Arial"/>
                <w:sz w:val="18"/>
                <w:szCs w:val="20"/>
                <w:lang w:val="es-MX"/>
              </w:rPr>
            </w:pPr>
          </w:p>
        </w:tc>
        <w:tc>
          <w:tcPr>
            <w:tcW w:w="341" w:type="pct"/>
            <w:vAlign w:val="center"/>
          </w:tcPr>
          <w:p w:rsidR="00F10752" w:rsidRPr="00BB0E53" w:rsidRDefault="00F10752" w:rsidP="00282520">
            <w:pPr>
              <w:autoSpaceDE w:val="0"/>
              <w:autoSpaceDN w:val="0"/>
              <w:adjustRightInd w:val="0"/>
              <w:jc w:val="center"/>
              <w:rPr>
                <w:rFonts w:asciiTheme="majorHAnsi" w:hAnsiTheme="majorHAnsi" w:cs="Arial"/>
                <w:sz w:val="18"/>
                <w:szCs w:val="20"/>
                <w:lang w:val="es-MX"/>
              </w:rPr>
            </w:pPr>
          </w:p>
        </w:tc>
      </w:tr>
      <w:tr w:rsidR="00F10752" w:rsidRPr="00BB0E53" w:rsidTr="00F10752">
        <w:trPr>
          <w:trHeight w:val="36"/>
        </w:trPr>
        <w:tc>
          <w:tcPr>
            <w:tcW w:w="1493" w:type="pct"/>
            <w:vMerge/>
            <w:vAlign w:val="center"/>
          </w:tcPr>
          <w:p w:rsidR="00F10752" w:rsidRPr="00BB0E53" w:rsidRDefault="00F10752" w:rsidP="00282520">
            <w:pPr>
              <w:rPr>
                <w:rFonts w:asciiTheme="majorHAnsi" w:hAnsiTheme="majorHAnsi" w:cs="Arial"/>
                <w:bCs/>
                <w:color w:val="000000"/>
                <w:sz w:val="20"/>
                <w:szCs w:val="20"/>
                <w:lang w:eastAsia="es-MX"/>
              </w:rPr>
            </w:pPr>
          </w:p>
        </w:tc>
        <w:tc>
          <w:tcPr>
            <w:tcW w:w="1806" w:type="pct"/>
          </w:tcPr>
          <w:p w:rsidR="00F10752" w:rsidRPr="00BB0E53" w:rsidRDefault="00D433A1" w:rsidP="005653E2">
            <w:pPr>
              <w:jc w:val="both"/>
              <w:rPr>
                <w:rFonts w:asciiTheme="majorHAnsi" w:hAnsiTheme="majorHAnsi" w:cs="Arial"/>
                <w:sz w:val="18"/>
                <w:szCs w:val="20"/>
                <w:lang w:val="es-MX"/>
              </w:rPr>
            </w:pPr>
            <w:r w:rsidRPr="00BB0E53">
              <w:rPr>
                <w:rFonts w:asciiTheme="majorHAnsi" w:hAnsiTheme="majorHAnsi" w:cs="Arial"/>
                <w:sz w:val="18"/>
                <w:szCs w:val="20"/>
                <w:lang w:val="es-MX"/>
              </w:rPr>
              <w:t>Realizar una planeación anual de las metas, actividades y acciones en la MIR</w:t>
            </w:r>
          </w:p>
        </w:tc>
        <w:tc>
          <w:tcPr>
            <w:tcW w:w="340" w:type="pct"/>
            <w:vAlign w:val="center"/>
          </w:tcPr>
          <w:p w:rsidR="00F10752" w:rsidRPr="00BB0E53" w:rsidRDefault="00D433A1"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F10752" w:rsidRPr="00BB0E53" w:rsidRDefault="00D433A1"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F10752" w:rsidRPr="00BB0E53" w:rsidRDefault="00D433A1"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F10752" w:rsidRPr="00BB0E53" w:rsidRDefault="00D433A1"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1" w:type="pct"/>
            <w:vAlign w:val="center"/>
          </w:tcPr>
          <w:p w:rsidR="00F10752" w:rsidRPr="00BB0E53" w:rsidRDefault="00D433A1"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r>
      <w:tr w:rsidR="00F10752" w:rsidRPr="00BB0E53" w:rsidTr="00F10752">
        <w:trPr>
          <w:trHeight w:val="36"/>
        </w:trPr>
        <w:tc>
          <w:tcPr>
            <w:tcW w:w="1493" w:type="pct"/>
            <w:vMerge/>
            <w:vAlign w:val="center"/>
          </w:tcPr>
          <w:p w:rsidR="00F10752" w:rsidRPr="00BB0E53" w:rsidRDefault="00F10752" w:rsidP="00282520">
            <w:pPr>
              <w:rPr>
                <w:rFonts w:asciiTheme="majorHAnsi" w:hAnsiTheme="majorHAnsi" w:cs="Arial"/>
                <w:bCs/>
                <w:color w:val="000000"/>
                <w:sz w:val="20"/>
                <w:szCs w:val="20"/>
                <w:lang w:eastAsia="es-MX"/>
              </w:rPr>
            </w:pPr>
          </w:p>
        </w:tc>
        <w:tc>
          <w:tcPr>
            <w:tcW w:w="1806" w:type="pct"/>
          </w:tcPr>
          <w:p w:rsidR="00F10752" w:rsidRPr="00BB0E53" w:rsidRDefault="00D433A1" w:rsidP="005653E2">
            <w:pPr>
              <w:jc w:val="both"/>
              <w:rPr>
                <w:rFonts w:asciiTheme="majorHAnsi" w:hAnsiTheme="majorHAnsi" w:cs="Arial"/>
                <w:sz w:val="18"/>
                <w:szCs w:val="20"/>
                <w:lang w:val="es-MX"/>
              </w:rPr>
            </w:pPr>
            <w:r w:rsidRPr="00BB0E53">
              <w:rPr>
                <w:rFonts w:asciiTheme="majorHAnsi" w:hAnsiTheme="majorHAnsi" w:cs="Arial"/>
                <w:sz w:val="18"/>
                <w:szCs w:val="20"/>
                <w:lang w:val="es-MX"/>
              </w:rPr>
              <w:t>Dar seguimiento a los indicadores de la MIR</w:t>
            </w:r>
          </w:p>
        </w:tc>
        <w:tc>
          <w:tcPr>
            <w:tcW w:w="340" w:type="pct"/>
            <w:vAlign w:val="center"/>
          </w:tcPr>
          <w:p w:rsidR="00F10752" w:rsidRPr="00BB0E53" w:rsidRDefault="00D433A1"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4</w:t>
            </w:r>
          </w:p>
        </w:tc>
        <w:tc>
          <w:tcPr>
            <w:tcW w:w="340" w:type="pct"/>
            <w:vAlign w:val="center"/>
          </w:tcPr>
          <w:p w:rsidR="00F10752" w:rsidRPr="00BB0E53" w:rsidRDefault="00D433A1"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4</w:t>
            </w:r>
          </w:p>
        </w:tc>
        <w:tc>
          <w:tcPr>
            <w:tcW w:w="340" w:type="pct"/>
            <w:vAlign w:val="center"/>
          </w:tcPr>
          <w:p w:rsidR="00F10752" w:rsidRPr="00BB0E53" w:rsidRDefault="00D433A1"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4</w:t>
            </w:r>
          </w:p>
        </w:tc>
        <w:tc>
          <w:tcPr>
            <w:tcW w:w="340" w:type="pct"/>
            <w:vAlign w:val="center"/>
          </w:tcPr>
          <w:p w:rsidR="00F10752" w:rsidRPr="00BB0E53" w:rsidRDefault="00D433A1"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4</w:t>
            </w:r>
          </w:p>
        </w:tc>
        <w:tc>
          <w:tcPr>
            <w:tcW w:w="341" w:type="pct"/>
            <w:vAlign w:val="center"/>
          </w:tcPr>
          <w:p w:rsidR="00F10752" w:rsidRPr="00BB0E53" w:rsidRDefault="00D433A1"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4</w:t>
            </w:r>
          </w:p>
        </w:tc>
      </w:tr>
      <w:tr w:rsidR="00F10752" w:rsidRPr="00BB0E53" w:rsidTr="00F10752">
        <w:trPr>
          <w:trHeight w:val="36"/>
        </w:trPr>
        <w:tc>
          <w:tcPr>
            <w:tcW w:w="1493" w:type="pct"/>
            <w:vMerge w:val="restart"/>
            <w:vAlign w:val="center"/>
          </w:tcPr>
          <w:p w:rsidR="00F10752" w:rsidRPr="00BB0E53" w:rsidRDefault="005F018D" w:rsidP="00EE0CBF">
            <w:pPr>
              <w:spacing w:after="200"/>
              <w:jc w:val="both"/>
              <w:rPr>
                <w:rFonts w:asciiTheme="majorHAnsi" w:hAnsiTheme="majorHAnsi" w:cs="Arial"/>
                <w:sz w:val="20"/>
                <w:szCs w:val="20"/>
              </w:rPr>
            </w:pPr>
            <w:r w:rsidRPr="00BB0E53">
              <w:rPr>
                <w:rFonts w:asciiTheme="majorHAnsi" w:hAnsiTheme="majorHAnsi" w:cs="Arial"/>
                <w:sz w:val="22"/>
                <w:szCs w:val="22"/>
              </w:rPr>
              <w:t>Mejorar el desempeño de quienes ocupan los puestos administrativos y docentes</w:t>
            </w:r>
          </w:p>
        </w:tc>
        <w:tc>
          <w:tcPr>
            <w:tcW w:w="1806" w:type="pct"/>
          </w:tcPr>
          <w:p w:rsidR="00F10752" w:rsidRPr="00BB0E53" w:rsidRDefault="005653E2" w:rsidP="005653E2">
            <w:pPr>
              <w:jc w:val="both"/>
              <w:rPr>
                <w:rFonts w:asciiTheme="majorHAnsi" w:hAnsiTheme="majorHAnsi" w:cs="Arial"/>
                <w:sz w:val="18"/>
                <w:szCs w:val="20"/>
                <w:lang w:val="es-MX"/>
              </w:rPr>
            </w:pPr>
            <w:r w:rsidRPr="00BB0E53">
              <w:rPr>
                <w:rFonts w:asciiTheme="majorHAnsi" w:hAnsiTheme="majorHAnsi" w:cs="Arial"/>
                <w:sz w:val="18"/>
                <w:szCs w:val="20"/>
                <w:lang w:val="es-MX"/>
              </w:rPr>
              <w:t xml:space="preserve">Adecuar </w:t>
            </w:r>
          </w:p>
        </w:tc>
        <w:tc>
          <w:tcPr>
            <w:tcW w:w="340" w:type="pct"/>
            <w:vAlign w:val="center"/>
          </w:tcPr>
          <w:p w:rsidR="00F10752" w:rsidRPr="00BB0E53" w:rsidRDefault="00F10752" w:rsidP="00282520">
            <w:pPr>
              <w:autoSpaceDE w:val="0"/>
              <w:autoSpaceDN w:val="0"/>
              <w:adjustRightInd w:val="0"/>
              <w:jc w:val="center"/>
              <w:rPr>
                <w:rFonts w:asciiTheme="majorHAnsi" w:hAnsiTheme="majorHAnsi" w:cs="Arial"/>
                <w:sz w:val="18"/>
                <w:szCs w:val="20"/>
                <w:lang w:val="es-MX"/>
              </w:rPr>
            </w:pPr>
          </w:p>
        </w:tc>
        <w:tc>
          <w:tcPr>
            <w:tcW w:w="340" w:type="pct"/>
            <w:vAlign w:val="center"/>
          </w:tcPr>
          <w:p w:rsidR="00F10752" w:rsidRPr="00BB0E53" w:rsidRDefault="00F10752" w:rsidP="00282520">
            <w:pPr>
              <w:autoSpaceDE w:val="0"/>
              <w:autoSpaceDN w:val="0"/>
              <w:adjustRightInd w:val="0"/>
              <w:jc w:val="center"/>
              <w:rPr>
                <w:rFonts w:asciiTheme="majorHAnsi" w:hAnsiTheme="majorHAnsi" w:cs="Arial"/>
                <w:sz w:val="18"/>
                <w:szCs w:val="20"/>
                <w:lang w:val="es-MX"/>
              </w:rPr>
            </w:pPr>
          </w:p>
        </w:tc>
        <w:tc>
          <w:tcPr>
            <w:tcW w:w="340" w:type="pct"/>
            <w:vAlign w:val="center"/>
          </w:tcPr>
          <w:p w:rsidR="00F10752" w:rsidRPr="00BB0E53" w:rsidRDefault="00F10752" w:rsidP="00282520">
            <w:pPr>
              <w:autoSpaceDE w:val="0"/>
              <w:autoSpaceDN w:val="0"/>
              <w:adjustRightInd w:val="0"/>
              <w:jc w:val="center"/>
              <w:rPr>
                <w:rFonts w:asciiTheme="majorHAnsi" w:hAnsiTheme="majorHAnsi" w:cs="Arial"/>
                <w:sz w:val="18"/>
                <w:szCs w:val="20"/>
                <w:lang w:val="es-MX"/>
              </w:rPr>
            </w:pPr>
          </w:p>
        </w:tc>
        <w:tc>
          <w:tcPr>
            <w:tcW w:w="340" w:type="pct"/>
            <w:vAlign w:val="center"/>
          </w:tcPr>
          <w:p w:rsidR="00F10752" w:rsidRPr="00BB0E53" w:rsidRDefault="00F10752" w:rsidP="00282520">
            <w:pPr>
              <w:autoSpaceDE w:val="0"/>
              <w:autoSpaceDN w:val="0"/>
              <w:adjustRightInd w:val="0"/>
              <w:jc w:val="center"/>
              <w:rPr>
                <w:rFonts w:asciiTheme="majorHAnsi" w:hAnsiTheme="majorHAnsi" w:cs="Arial"/>
                <w:sz w:val="18"/>
                <w:szCs w:val="20"/>
                <w:lang w:val="es-MX"/>
              </w:rPr>
            </w:pPr>
          </w:p>
        </w:tc>
        <w:tc>
          <w:tcPr>
            <w:tcW w:w="341" w:type="pct"/>
            <w:vAlign w:val="center"/>
          </w:tcPr>
          <w:p w:rsidR="00F10752" w:rsidRPr="00BB0E53" w:rsidRDefault="00F10752" w:rsidP="00282520">
            <w:pPr>
              <w:autoSpaceDE w:val="0"/>
              <w:autoSpaceDN w:val="0"/>
              <w:adjustRightInd w:val="0"/>
              <w:jc w:val="center"/>
              <w:rPr>
                <w:rFonts w:asciiTheme="majorHAnsi" w:hAnsiTheme="majorHAnsi" w:cs="Arial"/>
                <w:sz w:val="18"/>
                <w:szCs w:val="20"/>
                <w:lang w:val="es-MX"/>
              </w:rPr>
            </w:pPr>
          </w:p>
        </w:tc>
      </w:tr>
      <w:tr w:rsidR="00F10752" w:rsidRPr="00BB0E53" w:rsidTr="00F10752">
        <w:trPr>
          <w:trHeight w:val="36"/>
        </w:trPr>
        <w:tc>
          <w:tcPr>
            <w:tcW w:w="1493" w:type="pct"/>
            <w:vMerge/>
            <w:vAlign w:val="center"/>
          </w:tcPr>
          <w:p w:rsidR="00F10752" w:rsidRPr="00BB0E53" w:rsidRDefault="00F10752" w:rsidP="00282520">
            <w:pPr>
              <w:rPr>
                <w:rFonts w:asciiTheme="majorHAnsi" w:hAnsiTheme="majorHAnsi" w:cs="Arial"/>
                <w:bCs/>
                <w:color w:val="000000"/>
                <w:sz w:val="20"/>
                <w:szCs w:val="20"/>
                <w:lang w:eastAsia="es-MX"/>
              </w:rPr>
            </w:pPr>
          </w:p>
        </w:tc>
        <w:tc>
          <w:tcPr>
            <w:tcW w:w="1806" w:type="pct"/>
          </w:tcPr>
          <w:p w:rsidR="00F10752" w:rsidRPr="00BB0E53" w:rsidRDefault="005653E2" w:rsidP="005653E2">
            <w:pPr>
              <w:jc w:val="both"/>
              <w:rPr>
                <w:rFonts w:asciiTheme="majorHAnsi" w:hAnsiTheme="majorHAnsi" w:cs="Arial"/>
                <w:sz w:val="18"/>
                <w:szCs w:val="20"/>
                <w:lang w:val="es-MX"/>
              </w:rPr>
            </w:pPr>
            <w:r w:rsidRPr="00BB0E53">
              <w:rPr>
                <w:rFonts w:asciiTheme="majorHAnsi" w:hAnsiTheme="majorHAnsi" w:cs="Arial"/>
                <w:sz w:val="18"/>
                <w:szCs w:val="20"/>
                <w:lang w:val="es-MX"/>
              </w:rPr>
              <w:t>Actualizar los lineamientos para contratación y promoción del personal docente</w:t>
            </w:r>
          </w:p>
        </w:tc>
        <w:tc>
          <w:tcPr>
            <w:tcW w:w="340" w:type="pct"/>
            <w:vAlign w:val="center"/>
          </w:tcPr>
          <w:p w:rsidR="00F10752" w:rsidRPr="00BB0E53" w:rsidRDefault="005653E2"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F10752" w:rsidRPr="00BB0E53" w:rsidRDefault="00F10752" w:rsidP="00282520">
            <w:pPr>
              <w:autoSpaceDE w:val="0"/>
              <w:autoSpaceDN w:val="0"/>
              <w:adjustRightInd w:val="0"/>
              <w:jc w:val="center"/>
              <w:rPr>
                <w:rFonts w:asciiTheme="majorHAnsi" w:hAnsiTheme="majorHAnsi" w:cs="Arial"/>
                <w:sz w:val="18"/>
                <w:szCs w:val="20"/>
                <w:lang w:val="es-MX"/>
              </w:rPr>
            </w:pPr>
          </w:p>
        </w:tc>
        <w:tc>
          <w:tcPr>
            <w:tcW w:w="340" w:type="pct"/>
            <w:vAlign w:val="center"/>
          </w:tcPr>
          <w:p w:rsidR="00F10752" w:rsidRPr="00BB0E53" w:rsidRDefault="00F10752" w:rsidP="00282520">
            <w:pPr>
              <w:autoSpaceDE w:val="0"/>
              <w:autoSpaceDN w:val="0"/>
              <w:adjustRightInd w:val="0"/>
              <w:jc w:val="center"/>
              <w:rPr>
                <w:rFonts w:asciiTheme="majorHAnsi" w:hAnsiTheme="majorHAnsi" w:cs="Arial"/>
                <w:sz w:val="18"/>
                <w:szCs w:val="20"/>
                <w:lang w:val="es-MX"/>
              </w:rPr>
            </w:pPr>
          </w:p>
        </w:tc>
        <w:tc>
          <w:tcPr>
            <w:tcW w:w="340" w:type="pct"/>
            <w:vAlign w:val="center"/>
          </w:tcPr>
          <w:p w:rsidR="00F10752" w:rsidRPr="00BB0E53" w:rsidRDefault="00F10752" w:rsidP="00282520">
            <w:pPr>
              <w:autoSpaceDE w:val="0"/>
              <w:autoSpaceDN w:val="0"/>
              <w:adjustRightInd w:val="0"/>
              <w:jc w:val="center"/>
              <w:rPr>
                <w:rFonts w:asciiTheme="majorHAnsi" w:hAnsiTheme="majorHAnsi" w:cs="Arial"/>
                <w:sz w:val="18"/>
                <w:szCs w:val="20"/>
                <w:lang w:val="es-MX"/>
              </w:rPr>
            </w:pPr>
          </w:p>
        </w:tc>
        <w:tc>
          <w:tcPr>
            <w:tcW w:w="341" w:type="pct"/>
            <w:vAlign w:val="center"/>
          </w:tcPr>
          <w:p w:rsidR="00F10752" w:rsidRPr="00BB0E53" w:rsidRDefault="00F10752" w:rsidP="00282520">
            <w:pPr>
              <w:autoSpaceDE w:val="0"/>
              <w:autoSpaceDN w:val="0"/>
              <w:adjustRightInd w:val="0"/>
              <w:jc w:val="center"/>
              <w:rPr>
                <w:rFonts w:asciiTheme="majorHAnsi" w:hAnsiTheme="majorHAnsi" w:cs="Arial"/>
                <w:sz w:val="18"/>
                <w:szCs w:val="20"/>
                <w:lang w:val="es-MX"/>
              </w:rPr>
            </w:pPr>
          </w:p>
        </w:tc>
      </w:tr>
      <w:tr w:rsidR="00F10752" w:rsidRPr="00BB0E53" w:rsidTr="00F10752">
        <w:trPr>
          <w:trHeight w:val="36"/>
        </w:trPr>
        <w:tc>
          <w:tcPr>
            <w:tcW w:w="1493" w:type="pct"/>
            <w:vMerge/>
            <w:vAlign w:val="center"/>
          </w:tcPr>
          <w:p w:rsidR="00F10752" w:rsidRPr="00BB0E53" w:rsidRDefault="00F10752" w:rsidP="00282520">
            <w:pPr>
              <w:rPr>
                <w:rFonts w:asciiTheme="majorHAnsi" w:hAnsiTheme="majorHAnsi" w:cs="Arial"/>
                <w:bCs/>
                <w:color w:val="000000"/>
                <w:sz w:val="20"/>
                <w:szCs w:val="20"/>
                <w:lang w:eastAsia="es-MX"/>
              </w:rPr>
            </w:pPr>
          </w:p>
        </w:tc>
        <w:tc>
          <w:tcPr>
            <w:tcW w:w="1806" w:type="pct"/>
          </w:tcPr>
          <w:p w:rsidR="00F10752" w:rsidRPr="00BB0E53" w:rsidRDefault="005653E2" w:rsidP="005653E2">
            <w:pPr>
              <w:jc w:val="both"/>
              <w:rPr>
                <w:rFonts w:asciiTheme="majorHAnsi" w:hAnsiTheme="majorHAnsi" w:cs="Arial"/>
                <w:sz w:val="18"/>
                <w:szCs w:val="20"/>
                <w:lang w:val="es-MX"/>
              </w:rPr>
            </w:pPr>
            <w:r w:rsidRPr="00BB0E53">
              <w:rPr>
                <w:rFonts w:asciiTheme="majorHAnsi" w:hAnsiTheme="majorHAnsi" w:cs="Arial"/>
                <w:sz w:val="18"/>
                <w:szCs w:val="20"/>
                <w:lang w:val="es-MX"/>
              </w:rPr>
              <w:t>Realizar Diagnóstico de necesidades de capacitación, formación y/o actualización</w:t>
            </w:r>
          </w:p>
        </w:tc>
        <w:tc>
          <w:tcPr>
            <w:tcW w:w="340" w:type="pct"/>
            <w:vAlign w:val="center"/>
          </w:tcPr>
          <w:p w:rsidR="00F10752" w:rsidRPr="00BB0E53" w:rsidRDefault="005653E2"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F10752" w:rsidRPr="00BB0E53" w:rsidRDefault="005653E2"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F10752" w:rsidRPr="00BB0E53" w:rsidRDefault="005653E2"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F10752" w:rsidRPr="00BB0E53" w:rsidRDefault="005653E2"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1" w:type="pct"/>
            <w:vAlign w:val="center"/>
          </w:tcPr>
          <w:p w:rsidR="00F10752" w:rsidRPr="00BB0E53" w:rsidRDefault="005653E2"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r>
      <w:tr w:rsidR="00F10752" w:rsidRPr="00BB0E53" w:rsidTr="00F10752">
        <w:trPr>
          <w:trHeight w:val="36"/>
        </w:trPr>
        <w:tc>
          <w:tcPr>
            <w:tcW w:w="1493" w:type="pct"/>
            <w:vMerge/>
            <w:vAlign w:val="center"/>
          </w:tcPr>
          <w:p w:rsidR="00F10752" w:rsidRPr="00BB0E53" w:rsidRDefault="00F10752" w:rsidP="00282520">
            <w:pPr>
              <w:rPr>
                <w:rFonts w:asciiTheme="majorHAnsi" w:hAnsiTheme="majorHAnsi" w:cs="Arial"/>
                <w:bCs/>
                <w:color w:val="000000"/>
                <w:sz w:val="20"/>
                <w:szCs w:val="20"/>
                <w:lang w:eastAsia="es-MX"/>
              </w:rPr>
            </w:pPr>
          </w:p>
        </w:tc>
        <w:tc>
          <w:tcPr>
            <w:tcW w:w="1806" w:type="pct"/>
          </w:tcPr>
          <w:p w:rsidR="00F10752" w:rsidRPr="00BB0E53" w:rsidRDefault="005653E2" w:rsidP="005653E2">
            <w:pPr>
              <w:jc w:val="both"/>
              <w:rPr>
                <w:rFonts w:asciiTheme="majorHAnsi" w:hAnsiTheme="majorHAnsi" w:cs="Arial"/>
                <w:sz w:val="18"/>
                <w:szCs w:val="20"/>
                <w:lang w:val="es-MX"/>
              </w:rPr>
            </w:pPr>
            <w:r w:rsidRPr="00BB0E53">
              <w:rPr>
                <w:rFonts w:asciiTheme="majorHAnsi" w:hAnsiTheme="majorHAnsi" w:cs="Arial"/>
                <w:sz w:val="18"/>
                <w:szCs w:val="20"/>
                <w:lang w:val="es-MX"/>
              </w:rPr>
              <w:t xml:space="preserve">Generar programa de capacitación basado en el diagnostico </w:t>
            </w:r>
          </w:p>
        </w:tc>
        <w:tc>
          <w:tcPr>
            <w:tcW w:w="340" w:type="pct"/>
            <w:vAlign w:val="center"/>
          </w:tcPr>
          <w:p w:rsidR="00F10752" w:rsidRPr="00BB0E53" w:rsidRDefault="005653E2"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F10752" w:rsidRPr="00BB0E53" w:rsidRDefault="005653E2"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F10752" w:rsidRPr="00BB0E53" w:rsidRDefault="005653E2"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F10752" w:rsidRPr="00BB0E53" w:rsidRDefault="005653E2"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1" w:type="pct"/>
            <w:vAlign w:val="center"/>
          </w:tcPr>
          <w:p w:rsidR="00F10752" w:rsidRPr="00BB0E53" w:rsidRDefault="005653E2"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r>
      <w:tr w:rsidR="00F10752" w:rsidRPr="00BB0E53" w:rsidTr="00F10752">
        <w:trPr>
          <w:trHeight w:val="36"/>
        </w:trPr>
        <w:tc>
          <w:tcPr>
            <w:tcW w:w="1493" w:type="pct"/>
            <w:vMerge w:val="restart"/>
            <w:vAlign w:val="center"/>
          </w:tcPr>
          <w:p w:rsidR="00F10752" w:rsidRPr="00BB0E53" w:rsidRDefault="005F018D" w:rsidP="00EE0CBF">
            <w:pPr>
              <w:spacing w:after="200"/>
              <w:jc w:val="both"/>
              <w:rPr>
                <w:rFonts w:asciiTheme="majorHAnsi" w:hAnsiTheme="majorHAnsi" w:cs="Arial"/>
                <w:sz w:val="20"/>
                <w:szCs w:val="20"/>
              </w:rPr>
            </w:pPr>
            <w:r w:rsidRPr="00BB0E53">
              <w:rPr>
                <w:rFonts w:asciiTheme="majorHAnsi" w:hAnsiTheme="majorHAnsi" w:cs="Arial"/>
                <w:sz w:val="22"/>
                <w:szCs w:val="22"/>
              </w:rPr>
              <w:t>Lograr una alta estabilidad  laboral para el personal docente y administrativo</w:t>
            </w:r>
          </w:p>
        </w:tc>
        <w:tc>
          <w:tcPr>
            <w:tcW w:w="1806" w:type="pct"/>
          </w:tcPr>
          <w:p w:rsidR="00F10752" w:rsidRPr="00BB0E53" w:rsidRDefault="005653E2" w:rsidP="005653E2">
            <w:pPr>
              <w:jc w:val="both"/>
              <w:rPr>
                <w:rFonts w:asciiTheme="majorHAnsi" w:hAnsiTheme="majorHAnsi" w:cs="Arial"/>
                <w:sz w:val="18"/>
                <w:szCs w:val="20"/>
                <w:lang w:val="es-MX"/>
              </w:rPr>
            </w:pPr>
            <w:r w:rsidRPr="00BB0E53">
              <w:rPr>
                <w:rFonts w:asciiTheme="majorHAnsi" w:hAnsiTheme="majorHAnsi" w:cs="Arial"/>
                <w:sz w:val="18"/>
                <w:szCs w:val="20"/>
                <w:lang w:val="es-MX"/>
              </w:rPr>
              <w:t>Participar en el Proceso de Programación detallada para solicitar plazas de personal de Tiempo Completo</w:t>
            </w:r>
          </w:p>
        </w:tc>
        <w:tc>
          <w:tcPr>
            <w:tcW w:w="340" w:type="pct"/>
            <w:vAlign w:val="center"/>
          </w:tcPr>
          <w:p w:rsidR="00F10752" w:rsidRPr="00BB0E53" w:rsidRDefault="005653E2"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F10752" w:rsidRPr="00BB0E53" w:rsidRDefault="005653E2"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F10752" w:rsidRPr="00BB0E53" w:rsidRDefault="005653E2"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F10752" w:rsidRPr="00BB0E53" w:rsidRDefault="005653E2"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1" w:type="pct"/>
            <w:vAlign w:val="center"/>
          </w:tcPr>
          <w:p w:rsidR="00F10752" w:rsidRPr="00BB0E53" w:rsidRDefault="005653E2"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r>
      <w:tr w:rsidR="00F10752" w:rsidRPr="00BB0E53" w:rsidTr="00F10752">
        <w:trPr>
          <w:trHeight w:val="36"/>
        </w:trPr>
        <w:tc>
          <w:tcPr>
            <w:tcW w:w="1493" w:type="pct"/>
            <w:vMerge/>
            <w:vAlign w:val="center"/>
          </w:tcPr>
          <w:p w:rsidR="00F10752" w:rsidRPr="00BB0E53" w:rsidRDefault="00F10752" w:rsidP="00282520">
            <w:pPr>
              <w:rPr>
                <w:rFonts w:asciiTheme="majorHAnsi" w:hAnsiTheme="majorHAnsi" w:cs="Arial"/>
                <w:bCs/>
                <w:color w:val="000000"/>
                <w:sz w:val="20"/>
                <w:szCs w:val="20"/>
                <w:lang w:eastAsia="es-MX"/>
              </w:rPr>
            </w:pPr>
          </w:p>
        </w:tc>
        <w:tc>
          <w:tcPr>
            <w:tcW w:w="1806" w:type="pct"/>
          </w:tcPr>
          <w:p w:rsidR="00F10752" w:rsidRPr="00BB0E53" w:rsidRDefault="00416AFA" w:rsidP="00282520">
            <w:pPr>
              <w:rPr>
                <w:rFonts w:asciiTheme="majorHAnsi" w:hAnsiTheme="majorHAnsi" w:cs="Arial"/>
                <w:sz w:val="18"/>
                <w:szCs w:val="20"/>
                <w:lang w:val="es-MX"/>
              </w:rPr>
            </w:pPr>
            <w:r w:rsidRPr="00BB0E53">
              <w:rPr>
                <w:rFonts w:asciiTheme="majorHAnsi" w:hAnsiTheme="majorHAnsi" w:cs="Arial"/>
                <w:sz w:val="18"/>
                <w:szCs w:val="20"/>
                <w:lang w:val="es-MX"/>
              </w:rPr>
              <w:t>Incrementar las acciones que generan evidencia documental para los programas de estímulo</w:t>
            </w:r>
          </w:p>
        </w:tc>
        <w:tc>
          <w:tcPr>
            <w:tcW w:w="340" w:type="pct"/>
            <w:vAlign w:val="center"/>
          </w:tcPr>
          <w:p w:rsidR="00F10752" w:rsidRPr="00BB0E53" w:rsidRDefault="00416AFA"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F10752" w:rsidRPr="00BB0E53" w:rsidRDefault="00416AFA"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F10752" w:rsidRPr="00BB0E53" w:rsidRDefault="00416AFA"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F10752" w:rsidRPr="00BB0E53" w:rsidRDefault="00416AFA"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1" w:type="pct"/>
            <w:vAlign w:val="center"/>
          </w:tcPr>
          <w:p w:rsidR="00F10752" w:rsidRPr="00BB0E53" w:rsidRDefault="00416AFA"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r>
      <w:tr w:rsidR="00F10752" w:rsidRPr="00BB0E53" w:rsidTr="00F10752">
        <w:trPr>
          <w:trHeight w:val="36"/>
        </w:trPr>
        <w:tc>
          <w:tcPr>
            <w:tcW w:w="1493" w:type="pct"/>
            <w:vMerge/>
            <w:vAlign w:val="center"/>
          </w:tcPr>
          <w:p w:rsidR="00F10752" w:rsidRPr="00BB0E53" w:rsidRDefault="00F10752" w:rsidP="00282520">
            <w:pPr>
              <w:rPr>
                <w:rFonts w:asciiTheme="majorHAnsi" w:hAnsiTheme="majorHAnsi" w:cs="Arial"/>
                <w:bCs/>
                <w:color w:val="000000"/>
                <w:sz w:val="20"/>
                <w:szCs w:val="20"/>
                <w:lang w:eastAsia="es-MX"/>
              </w:rPr>
            </w:pPr>
          </w:p>
        </w:tc>
        <w:tc>
          <w:tcPr>
            <w:tcW w:w="1806" w:type="pct"/>
          </w:tcPr>
          <w:p w:rsidR="00F10752" w:rsidRPr="00BB0E53" w:rsidRDefault="00416AFA" w:rsidP="00282520">
            <w:pPr>
              <w:rPr>
                <w:rFonts w:asciiTheme="majorHAnsi" w:hAnsiTheme="majorHAnsi" w:cs="Arial"/>
                <w:sz w:val="18"/>
                <w:szCs w:val="20"/>
                <w:lang w:val="es-MX"/>
              </w:rPr>
            </w:pPr>
            <w:r w:rsidRPr="00BB0E53">
              <w:rPr>
                <w:rFonts w:asciiTheme="majorHAnsi" w:hAnsiTheme="majorHAnsi" w:cs="Arial"/>
                <w:sz w:val="18"/>
                <w:szCs w:val="20"/>
                <w:lang w:val="es-MX"/>
              </w:rPr>
              <w:t>Mantener e incrementar las cargas horarias basado en los resultados entregados</w:t>
            </w:r>
          </w:p>
        </w:tc>
        <w:tc>
          <w:tcPr>
            <w:tcW w:w="340" w:type="pct"/>
            <w:vAlign w:val="center"/>
          </w:tcPr>
          <w:p w:rsidR="00F10752" w:rsidRPr="00BB0E53" w:rsidRDefault="00416AFA"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F10752" w:rsidRPr="00BB0E53" w:rsidRDefault="00416AFA"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F10752" w:rsidRPr="00BB0E53" w:rsidRDefault="00416AFA"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F10752" w:rsidRPr="00BB0E53" w:rsidRDefault="00416AFA"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1" w:type="pct"/>
            <w:vAlign w:val="center"/>
          </w:tcPr>
          <w:p w:rsidR="00F10752" w:rsidRPr="00BB0E53" w:rsidRDefault="00416AFA"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r>
      <w:tr w:rsidR="00416AFA" w:rsidRPr="00BB0E53" w:rsidTr="00F10752">
        <w:trPr>
          <w:trHeight w:val="36"/>
        </w:trPr>
        <w:tc>
          <w:tcPr>
            <w:tcW w:w="1493" w:type="pct"/>
            <w:vMerge w:val="restart"/>
            <w:vAlign w:val="center"/>
          </w:tcPr>
          <w:p w:rsidR="00416AFA" w:rsidRPr="00BB0E53" w:rsidRDefault="005F018D" w:rsidP="00EE0CBF">
            <w:pPr>
              <w:spacing w:after="200"/>
              <w:jc w:val="both"/>
              <w:rPr>
                <w:rFonts w:asciiTheme="majorHAnsi" w:hAnsiTheme="majorHAnsi" w:cs="Arial"/>
                <w:sz w:val="20"/>
                <w:szCs w:val="20"/>
              </w:rPr>
            </w:pPr>
            <w:r w:rsidRPr="00BB0E53">
              <w:rPr>
                <w:rFonts w:asciiTheme="majorHAnsi" w:hAnsiTheme="majorHAnsi" w:cs="Arial"/>
                <w:sz w:val="22"/>
                <w:szCs w:val="22"/>
              </w:rPr>
              <w:t>Aumentar la capacidad de atención para los aspirantes a educación superior.</w:t>
            </w:r>
          </w:p>
        </w:tc>
        <w:tc>
          <w:tcPr>
            <w:tcW w:w="1806" w:type="pct"/>
          </w:tcPr>
          <w:p w:rsidR="00416AFA" w:rsidRPr="00BB0E53" w:rsidRDefault="00416AFA" w:rsidP="00282520">
            <w:pPr>
              <w:rPr>
                <w:rFonts w:asciiTheme="majorHAnsi" w:hAnsiTheme="majorHAnsi" w:cs="Arial"/>
                <w:sz w:val="18"/>
                <w:szCs w:val="20"/>
                <w:lang w:val="es-MX"/>
              </w:rPr>
            </w:pPr>
            <w:r w:rsidRPr="00BB0E53">
              <w:rPr>
                <w:rFonts w:asciiTheme="majorHAnsi" w:hAnsiTheme="majorHAnsi" w:cs="Arial"/>
                <w:sz w:val="18"/>
                <w:szCs w:val="20"/>
                <w:lang w:val="es-MX"/>
              </w:rPr>
              <w:t>Solicitar la construcción de una unidad académica departamental tipo II</w:t>
            </w:r>
          </w:p>
        </w:tc>
        <w:tc>
          <w:tcPr>
            <w:tcW w:w="340"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p>
        </w:tc>
        <w:tc>
          <w:tcPr>
            <w:tcW w:w="340"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p>
        </w:tc>
        <w:tc>
          <w:tcPr>
            <w:tcW w:w="340"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p>
        </w:tc>
        <w:tc>
          <w:tcPr>
            <w:tcW w:w="341"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r>
      <w:tr w:rsidR="00416AFA" w:rsidRPr="00BB0E53" w:rsidTr="00F10752">
        <w:trPr>
          <w:trHeight w:val="36"/>
        </w:trPr>
        <w:tc>
          <w:tcPr>
            <w:tcW w:w="1493" w:type="pct"/>
            <w:vMerge/>
            <w:vAlign w:val="center"/>
          </w:tcPr>
          <w:p w:rsidR="00416AFA" w:rsidRPr="00BB0E53" w:rsidRDefault="00416AFA" w:rsidP="00282520">
            <w:pPr>
              <w:rPr>
                <w:rFonts w:asciiTheme="majorHAnsi" w:hAnsiTheme="majorHAnsi" w:cs="Arial"/>
                <w:bCs/>
                <w:color w:val="000000"/>
                <w:sz w:val="20"/>
                <w:szCs w:val="20"/>
                <w:lang w:eastAsia="es-MX"/>
              </w:rPr>
            </w:pPr>
          </w:p>
        </w:tc>
        <w:tc>
          <w:tcPr>
            <w:tcW w:w="1806" w:type="pct"/>
          </w:tcPr>
          <w:p w:rsidR="00416AFA" w:rsidRPr="00BB0E53" w:rsidRDefault="00416AFA" w:rsidP="00416AFA">
            <w:pPr>
              <w:jc w:val="both"/>
              <w:rPr>
                <w:rFonts w:asciiTheme="majorHAnsi" w:hAnsiTheme="majorHAnsi" w:cs="Arial"/>
                <w:sz w:val="18"/>
                <w:szCs w:val="20"/>
                <w:lang w:val="es-MX"/>
              </w:rPr>
            </w:pPr>
            <w:r w:rsidRPr="00BB0E53">
              <w:rPr>
                <w:rFonts w:asciiTheme="majorHAnsi" w:hAnsiTheme="majorHAnsi" w:cs="Arial"/>
                <w:sz w:val="18"/>
                <w:szCs w:val="20"/>
                <w:lang w:val="es-MX"/>
              </w:rPr>
              <w:t>Desarrollar proyectos de equipamiento de laboratorios con base en las prácticas de los programas educativos</w:t>
            </w:r>
          </w:p>
        </w:tc>
        <w:tc>
          <w:tcPr>
            <w:tcW w:w="340"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1"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r>
      <w:tr w:rsidR="00416AFA" w:rsidRPr="00BB0E53" w:rsidTr="00F10752">
        <w:trPr>
          <w:trHeight w:val="36"/>
        </w:trPr>
        <w:tc>
          <w:tcPr>
            <w:tcW w:w="1493" w:type="pct"/>
            <w:vMerge/>
            <w:vAlign w:val="center"/>
          </w:tcPr>
          <w:p w:rsidR="00416AFA" w:rsidRPr="00BB0E53" w:rsidRDefault="00416AFA" w:rsidP="00282520">
            <w:pPr>
              <w:rPr>
                <w:rFonts w:asciiTheme="majorHAnsi" w:hAnsiTheme="majorHAnsi" w:cs="Arial"/>
                <w:bCs/>
                <w:color w:val="000000"/>
                <w:sz w:val="20"/>
                <w:szCs w:val="20"/>
                <w:lang w:eastAsia="es-MX"/>
              </w:rPr>
            </w:pPr>
          </w:p>
        </w:tc>
        <w:tc>
          <w:tcPr>
            <w:tcW w:w="1806" w:type="pct"/>
          </w:tcPr>
          <w:p w:rsidR="00416AFA" w:rsidRPr="00BB0E53" w:rsidRDefault="00416AFA" w:rsidP="00282520">
            <w:pPr>
              <w:rPr>
                <w:rFonts w:asciiTheme="majorHAnsi" w:hAnsiTheme="majorHAnsi" w:cs="Arial"/>
                <w:sz w:val="18"/>
                <w:szCs w:val="20"/>
              </w:rPr>
            </w:pPr>
            <w:r w:rsidRPr="00BB0E53">
              <w:rPr>
                <w:rFonts w:asciiTheme="majorHAnsi" w:hAnsiTheme="majorHAnsi" w:cs="Arial"/>
                <w:sz w:val="18"/>
                <w:szCs w:val="20"/>
              </w:rPr>
              <w:t>Solicitar la construcción de un centro de información (biblioteca)</w:t>
            </w:r>
          </w:p>
        </w:tc>
        <w:tc>
          <w:tcPr>
            <w:tcW w:w="340"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p>
        </w:tc>
        <w:tc>
          <w:tcPr>
            <w:tcW w:w="340"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p>
        </w:tc>
        <w:tc>
          <w:tcPr>
            <w:tcW w:w="340"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p>
        </w:tc>
        <w:tc>
          <w:tcPr>
            <w:tcW w:w="341"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p>
        </w:tc>
      </w:tr>
      <w:tr w:rsidR="00416AFA" w:rsidRPr="00BB0E53" w:rsidTr="00F10752">
        <w:trPr>
          <w:trHeight w:val="36"/>
        </w:trPr>
        <w:tc>
          <w:tcPr>
            <w:tcW w:w="1493" w:type="pct"/>
            <w:vMerge/>
            <w:vAlign w:val="center"/>
          </w:tcPr>
          <w:p w:rsidR="00416AFA" w:rsidRPr="00BB0E53" w:rsidRDefault="00416AFA" w:rsidP="00EE0CBF">
            <w:pPr>
              <w:spacing w:after="200"/>
              <w:jc w:val="both"/>
              <w:rPr>
                <w:rFonts w:asciiTheme="majorHAnsi" w:hAnsiTheme="majorHAnsi" w:cs="Arial"/>
                <w:sz w:val="20"/>
                <w:szCs w:val="20"/>
              </w:rPr>
            </w:pPr>
          </w:p>
        </w:tc>
        <w:tc>
          <w:tcPr>
            <w:tcW w:w="1806" w:type="pct"/>
          </w:tcPr>
          <w:p w:rsidR="00416AFA" w:rsidRPr="00BB0E53" w:rsidRDefault="00416AFA" w:rsidP="00282520">
            <w:pPr>
              <w:rPr>
                <w:rFonts w:asciiTheme="majorHAnsi" w:hAnsiTheme="majorHAnsi" w:cs="Arial"/>
                <w:sz w:val="18"/>
                <w:szCs w:val="20"/>
                <w:lang w:val="es-MX"/>
              </w:rPr>
            </w:pPr>
            <w:r w:rsidRPr="00BB0E53">
              <w:rPr>
                <w:rFonts w:asciiTheme="majorHAnsi" w:hAnsiTheme="majorHAnsi" w:cs="Arial"/>
                <w:sz w:val="18"/>
                <w:szCs w:val="20"/>
                <w:lang w:val="es-MX"/>
              </w:rPr>
              <w:t>Gestionar la construcción de canchas deportivas</w:t>
            </w:r>
          </w:p>
        </w:tc>
        <w:tc>
          <w:tcPr>
            <w:tcW w:w="340"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416AFA" w:rsidRPr="00BB0E53" w:rsidRDefault="00416AFA" w:rsidP="00416AFA">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1"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r>
      <w:tr w:rsidR="00416AFA" w:rsidRPr="00BB0E53" w:rsidTr="00F10752">
        <w:trPr>
          <w:trHeight w:val="36"/>
        </w:trPr>
        <w:tc>
          <w:tcPr>
            <w:tcW w:w="1493" w:type="pct"/>
            <w:vMerge w:val="restart"/>
            <w:vAlign w:val="center"/>
          </w:tcPr>
          <w:p w:rsidR="00416AFA" w:rsidRPr="00BB0E53" w:rsidRDefault="005F018D" w:rsidP="00EE0CBF">
            <w:pPr>
              <w:spacing w:after="200"/>
              <w:jc w:val="both"/>
              <w:rPr>
                <w:rFonts w:asciiTheme="majorHAnsi" w:hAnsiTheme="majorHAnsi" w:cs="Arial"/>
                <w:color w:val="000000" w:themeColor="text1"/>
                <w:sz w:val="22"/>
                <w:szCs w:val="22"/>
              </w:rPr>
            </w:pPr>
            <w:r w:rsidRPr="00BB0E53">
              <w:rPr>
                <w:rFonts w:asciiTheme="majorHAnsi" w:hAnsiTheme="majorHAnsi" w:cs="Arial"/>
                <w:color w:val="000000" w:themeColor="text1"/>
                <w:sz w:val="22"/>
                <w:szCs w:val="22"/>
              </w:rPr>
              <w:t>Mejorar la vinculación con el sector productivo y social</w:t>
            </w:r>
          </w:p>
          <w:p w:rsidR="00416AFA" w:rsidRPr="00BB0E53" w:rsidRDefault="00416AFA" w:rsidP="00EE0CBF">
            <w:pPr>
              <w:spacing w:after="200"/>
              <w:jc w:val="both"/>
              <w:rPr>
                <w:rFonts w:asciiTheme="majorHAnsi" w:hAnsiTheme="majorHAnsi" w:cs="Arial"/>
                <w:sz w:val="20"/>
                <w:szCs w:val="20"/>
              </w:rPr>
            </w:pPr>
          </w:p>
        </w:tc>
        <w:tc>
          <w:tcPr>
            <w:tcW w:w="1806" w:type="pct"/>
          </w:tcPr>
          <w:p w:rsidR="00416AFA" w:rsidRPr="00BB0E53" w:rsidRDefault="00416AFA" w:rsidP="00282520">
            <w:pPr>
              <w:rPr>
                <w:rFonts w:asciiTheme="majorHAnsi" w:hAnsiTheme="majorHAnsi" w:cs="Arial"/>
                <w:sz w:val="18"/>
                <w:szCs w:val="20"/>
                <w:lang w:val="es-MX"/>
              </w:rPr>
            </w:pPr>
            <w:r w:rsidRPr="00BB0E53">
              <w:rPr>
                <w:rFonts w:asciiTheme="majorHAnsi" w:hAnsiTheme="majorHAnsi" w:cs="Arial"/>
                <w:sz w:val="18"/>
                <w:szCs w:val="20"/>
                <w:lang w:val="es-MX"/>
              </w:rPr>
              <w:t>Diseñar un banco acorde a  las necesidades de  las Empresas Industriales de la Región</w:t>
            </w:r>
          </w:p>
        </w:tc>
        <w:tc>
          <w:tcPr>
            <w:tcW w:w="340"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p>
        </w:tc>
        <w:tc>
          <w:tcPr>
            <w:tcW w:w="340"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p>
        </w:tc>
        <w:tc>
          <w:tcPr>
            <w:tcW w:w="340"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p>
        </w:tc>
        <w:tc>
          <w:tcPr>
            <w:tcW w:w="341"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p>
        </w:tc>
      </w:tr>
      <w:tr w:rsidR="00416AFA" w:rsidRPr="00BB0E53" w:rsidTr="00F10752">
        <w:trPr>
          <w:trHeight w:val="36"/>
        </w:trPr>
        <w:tc>
          <w:tcPr>
            <w:tcW w:w="1493" w:type="pct"/>
            <w:vMerge/>
          </w:tcPr>
          <w:p w:rsidR="00416AFA" w:rsidRPr="00BB0E53" w:rsidRDefault="00416AFA" w:rsidP="00282520">
            <w:pPr>
              <w:rPr>
                <w:rFonts w:asciiTheme="majorHAnsi" w:hAnsiTheme="majorHAnsi" w:cs="Arial"/>
                <w:bCs/>
                <w:color w:val="000000"/>
                <w:sz w:val="18"/>
                <w:szCs w:val="20"/>
                <w:lang w:eastAsia="es-MX"/>
              </w:rPr>
            </w:pPr>
          </w:p>
        </w:tc>
        <w:tc>
          <w:tcPr>
            <w:tcW w:w="1806" w:type="pct"/>
          </w:tcPr>
          <w:p w:rsidR="00416AFA" w:rsidRPr="00BB0E53" w:rsidRDefault="00416AFA" w:rsidP="00282520">
            <w:pPr>
              <w:rPr>
                <w:rFonts w:asciiTheme="majorHAnsi" w:hAnsiTheme="majorHAnsi" w:cs="Arial"/>
                <w:sz w:val="18"/>
                <w:szCs w:val="20"/>
                <w:lang w:val="es-MX"/>
              </w:rPr>
            </w:pPr>
            <w:r w:rsidRPr="00BB0E53">
              <w:rPr>
                <w:rFonts w:asciiTheme="majorHAnsi" w:hAnsiTheme="majorHAnsi" w:cs="Arial"/>
                <w:sz w:val="18"/>
                <w:szCs w:val="20"/>
                <w:lang w:val="es-MX"/>
              </w:rPr>
              <w:t>Gestionar una vinculación efectiva para mantener el banco de proyectos actualizado</w:t>
            </w:r>
          </w:p>
        </w:tc>
        <w:tc>
          <w:tcPr>
            <w:tcW w:w="340"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0"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c>
          <w:tcPr>
            <w:tcW w:w="341"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1</w:t>
            </w:r>
          </w:p>
        </w:tc>
      </w:tr>
      <w:tr w:rsidR="00416AFA" w:rsidRPr="00BB0E53" w:rsidTr="00F10752">
        <w:trPr>
          <w:trHeight w:val="36"/>
        </w:trPr>
        <w:tc>
          <w:tcPr>
            <w:tcW w:w="1493" w:type="pct"/>
            <w:vMerge/>
          </w:tcPr>
          <w:p w:rsidR="00416AFA" w:rsidRPr="00BB0E53" w:rsidRDefault="00416AFA" w:rsidP="00282520">
            <w:pPr>
              <w:rPr>
                <w:rFonts w:asciiTheme="majorHAnsi" w:hAnsiTheme="majorHAnsi" w:cs="Arial"/>
                <w:bCs/>
                <w:color w:val="000000"/>
                <w:sz w:val="18"/>
                <w:szCs w:val="20"/>
                <w:lang w:eastAsia="es-MX"/>
              </w:rPr>
            </w:pPr>
          </w:p>
        </w:tc>
        <w:tc>
          <w:tcPr>
            <w:tcW w:w="1806" w:type="pct"/>
          </w:tcPr>
          <w:p w:rsidR="00416AFA" w:rsidRPr="00BB0E53" w:rsidRDefault="00416AFA" w:rsidP="00416AFA">
            <w:pPr>
              <w:rPr>
                <w:rFonts w:asciiTheme="majorHAnsi" w:hAnsiTheme="majorHAnsi" w:cs="Arial"/>
                <w:sz w:val="18"/>
                <w:szCs w:val="20"/>
                <w:lang w:val="es-MX"/>
              </w:rPr>
            </w:pPr>
            <w:r w:rsidRPr="00BB0E53">
              <w:rPr>
                <w:rFonts w:asciiTheme="majorHAnsi" w:hAnsiTheme="majorHAnsi" w:cs="Arial"/>
                <w:sz w:val="18"/>
                <w:szCs w:val="20"/>
                <w:lang w:val="es-MX"/>
              </w:rPr>
              <w:t xml:space="preserve">Impulsar la firma de convenios con empresas cuyo perfil sea similar a nuestros programas educativos </w:t>
            </w:r>
          </w:p>
        </w:tc>
        <w:tc>
          <w:tcPr>
            <w:tcW w:w="340"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4</w:t>
            </w:r>
          </w:p>
        </w:tc>
        <w:tc>
          <w:tcPr>
            <w:tcW w:w="340" w:type="pct"/>
            <w:vAlign w:val="center"/>
          </w:tcPr>
          <w:p w:rsidR="00416AFA" w:rsidRPr="00BB0E53" w:rsidRDefault="00CF6BCD"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4</w:t>
            </w:r>
          </w:p>
        </w:tc>
        <w:tc>
          <w:tcPr>
            <w:tcW w:w="340" w:type="pct"/>
            <w:vAlign w:val="center"/>
          </w:tcPr>
          <w:p w:rsidR="00416AFA" w:rsidRPr="00BB0E53" w:rsidRDefault="00CF6BCD"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4</w:t>
            </w:r>
          </w:p>
        </w:tc>
        <w:tc>
          <w:tcPr>
            <w:tcW w:w="340" w:type="pct"/>
            <w:vAlign w:val="center"/>
          </w:tcPr>
          <w:p w:rsidR="00416AFA" w:rsidRPr="00BB0E53" w:rsidRDefault="00CF6BCD" w:rsidP="00282520">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5</w:t>
            </w:r>
          </w:p>
        </w:tc>
        <w:tc>
          <w:tcPr>
            <w:tcW w:w="341" w:type="pct"/>
            <w:vAlign w:val="center"/>
          </w:tcPr>
          <w:p w:rsidR="00416AFA" w:rsidRPr="00BB0E53" w:rsidRDefault="00CF6BCD" w:rsidP="00416AFA">
            <w:pPr>
              <w:autoSpaceDE w:val="0"/>
              <w:autoSpaceDN w:val="0"/>
              <w:adjustRightInd w:val="0"/>
              <w:jc w:val="center"/>
              <w:rPr>
                <w:rFonts w:asciiTheme="majorHAnsi" w:hAnsiTheme="majorHAnsi" w:cs="Arial"/>
                <w:sz w:val="18"/>
                <w:szCs w:val="20"/>
                <w:lang w:val="es-MX"/>
              </w:rPr>
            </w:pPr>
            <w:r w:rsidRPr="00BB0E53">
              <w:rPr>
                <w:rFonts w:asciiTheme="majorHAnsi" w:hAnsiTheme="majorHAnsi" w:cs="Arial"/>
                <w:sz w:val="18"/>
                <w:szCs w:val="20"/>
                <w:lang w:val="es-MX"/>
              </w:rPr>
              <w:t>5</w:t>
            </w:r>
          </w:p>
        </w:tc>
      </w:tr>
      <w:tr w:rsidR="00416AFA" w:rsidRPr="00BB0E53" w:rsidTr="00F10752">
        <w:trPr>
          <w:trHeight w:val="36"/>
        </w:trPr>
        <w:tc>
          <w:tcPr>
            <w:tcW w:w="1493" w:type="pct"/>
            <w:vMerge/>
          </w:tcPr>
          <w:p w:rsidR="00416AFA" w:rsidRPr="00BB0E53" w:rsidRDefault="00416AFA" w:rsidP="00282520">
            <w:pPr>
              <w:rPr>
                <w:rFonts w:asciiTheme="majorHAnsi" w:hAnsiTheme="majorHAnsi" w:cs="Arial"/>
                <w:bCs/>
                <w:color w:val="000000"/>
                <w:sz w:val="18"/>
                <w:szCs w:val="20"/>
                <w:lang w:eastAsia="es-MX"/>
              </w:rPr>
            </w:pPr>
          </w:p>
        </w:tc>
        <w:tc>
          <w:tcPr>
            <w:tcW w:w="1806" w:type="pct"/>
          </w:tcPr>
          <w:p w:rsidR="00416AFA" w:rsidRPr="00BB0E53" w:rsidRDefault="00416AFA" w:rsidP="00282520">
            <w:pPr>
              <w:rPr>
                <w:rFonts w:asciiTheme="majorHAnsi" w:hAnsiTheme="majorHAnsi" w:cs="Arial"/>
                <w:sz w:val="18"/>
                <w:szCs w:val="20"/>
                <w:lang w:val="es-MX"/>
              </w:rPr>
            </w:pPr>
          </w:p>
        </w:tc>
        <w:tc>
          <w:tcPr>
            <w:tcW w:w="340"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p>
        </w:tc>
        <w:tc>
          <w:tcPr>
            <w:tcW w:w="340"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p>
        </w:tc>
        <w:tc>
          <w:tcPr>
            <w:tcW w:w="340"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p>
        </w:tc>
        <w:tc>
          <w:tcPr>
            <w:tcW w:w="340"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p>
        </w:tc>
        <w:tc>
          <w:tcPr>
            <w:tcW w:w="341" w:type="pct"/>
            <w:vAlign w:val="center"/>
          </w:tcPr>
          <w:p w:rsidR="00416AFA" w:rsidRPr="00BB0E53" w:rsidRDefault="00416AFA" w:rsidP="00282520">
            <w:pPr>
              <w:autoSpaceDE w:val="0"/>
              <w:autoSpaceDN w:val="0"/>
              <w:adjustRightInd w:val="0"/>
              <w:jc w:val="center"/>
              <w:rPr>
                <w:rFonts w:asciiTheme="majorHAnsi" w:hAnsiTheme="majorHAnsi" w:cs="Arial"/>
                <w:sz w:val="18"/>
                <w:szCs w:val="20"/>
                <w:lang w:val="es-MX"/>
              </w:rPr>
            </w:pPr>
          </w:p>
        </w:tc>
      </w:tr>
    </w:tbl>
    <w:p w:rsidR="00923B4D" w:rsidRPr="00BB0E53" w:rsidRDefault="00923B4D" w:rsidP="00923B4D">
      <w:pPr>
        <w:spacing w:after="200" w:line="276" w:lineRule="auto"/>
        <w:rPr>
          <w:rFonts w:asciiTheme="majorHAnsi" w:hAnsiTheme="majorHAnsi" w:cs="Arial"/>
        </w:rPr>
      </w:pPr>
    </w:p>
    <w:p w:rsidR="00923B4D" w:rsidRPr="00BB0E53" w:rsidRDefault="003933CD" w:rsidP="00923B4D">
      <w:pPr>
        <w:spacing w:after="200" w:line="276" w:lineRule="auto"/>
        <w:rPr>
          <w:rFonts w:asciiTheme="majorHAnsi" w:hAnsiTheme="majorHAnsi"/>
        </w:rPr>
        <w:sectPr w:rsidR="00923B4D" w:rsidRPr="00BB0E53" w:rsidSect="00904562">
          <w:headerReference w:type="first" r:id="rId27"/>
          <w:pgSz w:w="12240" w:h="15840"/>
          <w:pgMar w:top="1418" w:right="1701" w:bottom="1418" w:left="1701" w:header="709" w:footer="709" w:gutter="0"/>
          <w:cols w:space="708"/>
          <w:docGrid w:linePitch="360"/>
        </w:sectPr>
      </w:pPr>
      <w:r w:rsidRPr="00BB0E53">
        <w:rPr>
          <w:rFonts w:asciiTheme="majorHAnsi" w:hAnsiTheme="majorHAnsi"/>
        </w:rPr>
        <w:br w:type="page"/>
      </w:r>
    </w:p>
    <w:p w:rsidR="00B334D7" w:rsidRPr="00BB0E53" w:rsidRDefault="003933CD" w:rsidP="00B334D7">
      <w:pPr>
        <w:pStyle w:val="Ttulo1"/>
        <w:rPr>
          <w:color w:val="auto"/>
        </w:rPr>
      </w:pPr>
      <w:bookmarkStart w:id="40" w:name="_Toc401757929"/>
      <w:r w:rsidRPr="00BB0E53">
        <w:rPr>
          <w:color w:val="auto"/>
        </w:rPr>
        <w:lastRenderedPageBreak/>
        <w:t>A</w:t>
      </w:r>
      <w:r w:rsidR="00B334D7" w:rsidRPr="00BB0E53">
        <w:rPr>
          <w:color w:val="auto"/>
        </w:rPr>
        <w:t>nexos</w:t>
      </w:r>
      <w:bookmarkEnd w:id="40"/>
      <w:r w:rsidR="005743A5" w:rsidRPr="00BB0E53">
        <w:rPr>
          <w:color w:val="auto"/>
        </w:rPr>
        <w:fldChar w:fldCharType="begin"/>
      </w:r>
      <w:r w:rsidR="005743A5" w:rsidRPr="00BB0E53">
        <w:instrText xml:space="preserve"> XE "</w:instrText>
      </w:r>
      <w:r w:rsidR="00990982" w:rsidRPr="00BB0E53">
        <w:rPr>
          <w:color w:val="FFFFFF" w:themeColor="background1"/>
        </w:rPr>
        <w:instrText>2</w:instrText>
      </w:r>
      <w:r w:rsidR="00934C37" w:rsidRPr="00BB0E53">
        <w:rPr>
          <w:color w:val="FFFFFF" w:themeColor="background1"/>
        </w:rPr>
        <w:instrText>7</w:instrText>
      </w:r>
      <w:r w:rsidR="005743A5" w:rsidRPr="00BB0E53">
        <w:rPr>
          <w:color w:val="595959" w:themeColor="text1" w:themeTint="A6"/>
        </w:rPr>
        <w:instrText>A</w:instrText>
      </w:r>
      <w:r w:rsidR="005743A5" w:rsidRPr="00BB0E53">
        <w:rPr>
          <w:color w:val="auto"/>
        </w:rPr>
        <w:instrText>nexos</w:instrText>
      </w:r>
      <w:r w:rsidR="005743A5" w:rsidRPr="00BB0E53">
        <w:instrText xml:space="preserve">" </w:instrText>
      </w:r>
      <w:r w:rsidR="005743A5" w:rsidRPr="00BB0E53">
        <w:rPr>
          <w:color w:val="auto"/>
        </w:rPr>
        <w:fldChar w:fldCharType="end"/>
      </w:r>
    </w:p>
    <w:p w:rsidR="00B334D7" w:rsidRPr="00BB0E53" w:rsidRDefault="00B334D7" w:rsidP="00B334D7">
      <w:pPr>
        <w:pStyle w:val="Ttulo2"/>
        <w:rPr>
          <w:color w:val="auto"/>
          <w:sz w:val="24"/>
        </w:rPr>
      </w:pPr>
      <w:bookmarkStart w:id="41" w:name="_Toc401757930"/>
      <w:r w:rsidRPr="00BB0E53">
        <w:rPr>
          <w:color w:val="auto"/>
          <w:sz w:val="24"/>
        </w:rPr>
        <w:t>Relación de programas sectoriales y transversales por dimensión del desarrollo</w:t>
      </w:r>
      <w:r w:rsidR="00923B4D" w:rsidRPr="00BB0E53">
        <w:rPr>
          <w:color w:val="auto"/>
          <w:sz w:val="24"/>
        </w:rPr>
        <w:t xml:space="preserve"> del Plan Estatal de Desarrollo Jalisco 2013-2033</w:t>
      </w:r>
      <w:r w:rsidRPr="00BB0E53">
        <w:rPr>
          <w:color w:val="auto"/>
          <w:sz w:val="24"/>
        </w:rPr>
        <w:t>.</w:t>
      </w:r>
      <w:bookmarkEnd w:id="41"/>
    </w:p>
    <w:p w:rsidR="00B334D7" w:rsidRPr="00BB0E53" w:rsidRDefault="00B334D7" w:rsidP="00B334D7">
      <w:pPr>
        <w:rPr>
          <w:rFonts w:asciiTheme="majorHAnsi" w:hAnsiTheme="majorHAnsi"/>
        </w:rPr>
      </w:pPr>
    </w:p>
    <w:tbl>
      <w:tblPr>
        <w:tblW w:w="0" w:type="auto"/>
        <w:tblInd w:w="59" w:type="dxa"/>
        <w:tblCellMar>
          <w:left w:w="70" w:type="dxa"/>
          <w:right w:w="70" w:type="dxa"/>
        </w:tblCellMar>
        <w:tblLook w:val="04A0" w:firstRow="1" w:lastRow="0" w:firstColumn="1" w:lastColumn="0" w:noHBand="0" w:noVBand="1"/>
      </w:tblPr>
      <w:tblGrid>
        <w:gridCol w:w="2404"/>
        <w:gridCol w:w="2010"/>
        <w:gridCol w:w="1694"/>
        <w:gridCol w:w="2811"/>
      </w:tblGrid>
      <w:tr w:rsidR="00B334D7" w:rsidRPr="00BB0E53" w:rsidTr="002B0136">
        <w:trPr>
          <w:trHeight w:val="227"/>
        </w:trPr>
        <w:tc>
          <w:tcPr>
            <w:tcW w:w="0" w:type="auto"/>
            <w:tcBorders>
              <w:top w:val="single" w:sz="8" w:space="0" w:color="7F7F7F"/>
              <w:left w:val="single" w:sz="8" w:space="0" w:color="7F7F7F"/>
              <w:bottom w:val="nil"/>
              <w:right w:val="single" w:sz="8" w:space="0" w:color="7F7F7F"/>
            </w:tcBorders>
            <w:shd w:val="clear" w:color="000000" w:fill="D8D8D8"/>
            <w:vAlign w:val="center"/>
            <w:hideMark/>
          </w:tcPr>
          <w:p w:rsidR="00B334D7" w:rsidRPr="00BB0E53" w:rsidRDefault="00B334D7" w:rsidP="002B0136">
            <w:pPr>
              <w:jc w:val="center"/>
              <w:rPr>
                <w:rFonts w:asciiTheme="majorHAnsi" w:hAnsiTheme="majorHAnsi"/>
                <w:b/>
                <w:bCs/>
                <w:lang w:val="es-MX" w:eastAsia="es-MX"/>
              </w:rPr>
            </w:pPr>
            <w:r w:rsidRPr="00BB0E53">
              <w:rPr>
                <w:rFonts w:asciiTheme="majorHAnsi" w:hAnsiTheme="majorHAnsi"/>
                <w:b/>
                <w:bCs/>
                <w:sz w:val="22"/>
                <w:lang w:val="es-MX" w:eastAsia="es-MX"/>
              </w:rPr>
              <w:t>Dimensión</w:t>
            </w:r>
          </w:p>
        </w:tc>
        <w:tc>
          <w:tcPr>
            <w:tcW w:w="0" w:type="auto"/>
            <w:tcBorders>
              <w:top w:val="single" w:sz="8" w:space="0" w:color="7F7F7F"/>
              <w:left w:val="nil"/>
              <w:bottom w:val="nil"/>
              <w:right w:val="single" w:sz="8" w:space="0" w:color="7F7F7F"/>
            </w:tcBorders>
            <w:shd w:val="clear" w:color="000000" w:fill="D8D8D8"/>
            <w:vAlign w:val="center"/>
            <w:hideMark/>
          </w:tcPr>
          <w:p w:rsidR="00B334D7" w:rsidRPr="00BB0E53" w:rsidRDefault="00B334D7" w:rsidP="002B0136">
            <w:pPr>
              <w:jc w:val="center"/>
              <w:rPr>
                <w:rFonts w:asciiTheme="majorHAnsi" w:hAnsiTheme="majorHAnsi"/>
                <w:b/>
                <w:bCs/>
                <w:lang w:val="es-MX" w:eastAsia="es-MX"/>
              </w:rPr>
            </w:pPr>
            <w:r w:rsidRPr="00BB0E53">
              <w:rPr>
                <w:rFonts w:asciiTheme="majorHAnsi" w:hAnsiTheme="majorHAnsi"/>
                <w:b/>
                <w:bCs/>
                <w:sz w:val="22"/>
                <w:lang w:val="es-MX" w:eastAsia="es-MX"/>
              </w:rPr>
              <w:t>Coordinadora de Sector</w:t>
            </w:r>
          </w:p>
        </w:tc>
        <w:tc>
          <w:tcPr>
            <w:tcW w:w="0" w:type="auto"/>
            <w:tcBorders>
              <w:top w:val="single" w:sz="8" w:space="0" w:color="7F7F7F"/>
              <w:left w:val="nil"/>
              <w:bottom w:val="nil"/>
              <w:right w:val="single" w:sz="8" w:space="0" w:color="7F7F7F"/>
            </w:tcBorders>
            <w:shd w:val="clear" w:color="000000" w:fill="D8D8D8"/>
            <w:vAlign w:val="center"/>
            <w:hideMark/>
          </w:tcPr>
          <w:p w:rsidR="00B334D7" w:rsidRPr="00BB0E53" w:rsidRDefault="00B334D7" w:rsidP="002B0136">
            <w:pPr>
              <w:jc w:val="center"/>
              <w:rPr>
                <w:rFonts w:asciiTheme="majorHAnsi" w:hAnsiTheme="majorHAnsi"/>
                <w:b/>
                <w:bCs/>
                <w:lang w:val="es-MX" w:eastAsia="es-MX"/>
              </w:rPr>
            </w:pPr>
            <w:r w:rsidRPr="00BB0E53">
              <w:rPr>
                <w:rFonts w:asciiTheme="majorHAnsi" w:hAnsiTheme="majorHAnsi"/>
                <w:b/>
                <w:bCs/>
                <w:sz w:val="22"/>
                <w:lang w:val="es-MX" w:eastAsia="es-MX"/>
              </w:rPr>
              <w:t>Número de programa</w:t>
            </w:r>
          </w:p>
        </w:tc>
        <w:tc>
          <w:tcPr>
            <w:tcW w:w="0" w:type="auto"/>
            <w:tcBorders>
              <w:top w:val="single" w:sz="8" w:space="0" w:color="7F7F7F"/>
              <w:left w:val="nil"/>
              <w:bottom w:val="nil"/>
              <w:right w:val="single" w:sz="8" w:space="0" w:color="7F7F7F"/>
            </w:tcBorders>
            <w:shd w:val="clear" w:color="000000" w:fill="D8D8D8"/>
            <w:vAlign w:val="center"/>
            <w:hideMark/>
          </w:tcPr>
          <w:p w:rsidR="00B334D7" w:rsidRPr="00BB0E53" w:rsidRDefault="00B334D7" w:rsidP="002B0136">
            <w:pPr>
              <w:rPr>
                <w:rFonts w:asciiTheme="majorHAnsi" w:hAnsiTheme="majorHAnsi"/>
                <w:b/>
                <w:bCs/>
                <w:lang w:val="es-MX" w:eastAsia="es-MX"/>
              </w:rPr>
            </w:pPr>
            <w:r w:rsidRPr="00BB0E53">
              <w:rPr>
                <w:rFonts w:asciiTheme="majorHAnsi" w:hAnsiTheme="majorHAnsi"/>
                <w:b/>
                <w:bCs/>
                <w:sz w:val="22"/>
                <w:lang w:val="es-MX" w:eastAsia="es-MX"/>
              </w:rPr>
              <w:t>Programa sectorial (PS)</w:t>
            </w:r>
          </w:p>
        </w:tc>
      </w:tr>
      <w:tr w:rsidR="00B334D7" w:rsidRPr="00BB0E53" w:rsidTr="002B0136">
        <w:trPr>
          <w:trHeight w:val="282"/>
        </w:trPr>
        <w:tc>
          <w:tcPr>
            <w:tcW w:w="0" w:type="auto"/>
            <w:vMerge w:val="restart"/>
            <w:tcBorders>
              <w:top w:val="single" w:sz="8" w:space="0" w:color="auto"/>
              <w:left w:val="single" w:sz="8" w:space="0" w:color="auto"/>
              <w:bottom w:val="single" w:sz="8" w:space="0" w:color="000000"/>
              <w:right w:val="single" w:sz="8" w:space="0" w:color="7F7F7F"/>
            </w:tcBorders>
            <w:shd w:val="clear" w:color="000000" w:fill="708946"/>
            <w:vAlign w:val="center"/>
            <w:hideMark/>
          </w:tcPr>
          <w:p w:rsidR="00B334D7" w:rsidRPr="00BB0E53" w:rsidRDefault="00B334D7" w:rsidP="002B0136">
            <w:pPr>
              <w:jc w:val="center"/>
              <w:rPr>
                <w:rFonts w:asciiTheme="majorHAnsi" w:hAnsiTheme="majorHAnsi" w:cs="Arial"/>
                <w:color w:val="FFFFFF"/>
                <w:lang w:val="es-MX" w:eastAsia="es-MX"/>
              </w:rPr>
            </w:pPr>
            <w:r w:rsidRPr="00BB0E53">
              <w:rPr>
                <w:rFonts w:asciiTheme="majorHAnsi" w:hAnsiTheme="majorHAnsi" w:cs="Arial"/>
                <w:color w:val="FFFFFF"/>
                <w:sz w:val="22"/>
                <w:lang w:val="es-MX" w:eastAsia="es-MX"/>
              </w:rPr>
              <w:t>Entorno y vida sustentable</w:t>
            </w:r>
          </w:p>
        </w:tc>
        <w:tc>
          <w:tcPr>
            <w:tcW w:w="0" w:type="auto"/>
            <w:vMerge w:val="restart"/>
            <w:tcBorders>
              <w:top w:val="single" w:sz="8" w:space="0" w:color="auto"/>
              <w:left w:val="single" w:sz="8" w:space="0" w:color="7F7F7F"/>
              <w:bottom w:val="single" w:sz="8" w:space="0" w:color="7F7F7F"/>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SEMADET</w:t>
            </w:r>
          </w:p>
        </w:tc>
        <w:tc>
          <w:tcPr>
            <w:tcW w:w="0" w:type="auto"/>
            <w:vMerge w:val="restart"/>
            <w:tcBorders>
              <w:top w:val="single" w:sz="8" w:space="0" w:color="auto"/>
              <w:left w:val="single" w:sz="8" w:space="0" w:color="7F7F7F"/>
              <w:bottom w:val="single" w:sz="8" w:space="0" w:color="7F7F7F"/>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1</w:t>
            </w:r>
          </w:p>
        </w:tc>
        <w:tc>
          <w:tcPr>
            <w:tcW w:w="0" w:type="auto"/>
            <w:vMerge w:val="restart"/>
            <w:tcBorders>
              <w:top w:val="single" w:sz="8" w:space="0" w:color="auto"/>
              <w:left w:val="single" w:sz="8" w:space="0" w:color="7F7F7F"/>
              <w:bottom w:val="single" w:sz="8" w:space="0" w:color="7F7F7F"/>
              <w:right w:val="single" w:sz="8" w:space="0" w:color="7F7F7F"/>
            </w:tcBorders>
            <w:shd w:val="clear" w:color="auto" w:fill="auto"/>
            <w:vAlign w:val="center"/>
            <w:hideMark/>
          </w:tcPr>
          <w:p w:rsidR="00B334D7" w:rsidRPr="00BB0E53" w:rsidRDefault="00B334D7" w:rsidP="002B0136">
            <w:pPr>
              <w:rPr>
                <w:rFonts w:asciiTheme="majorHAnsi" w:hAnsiTheme="majorHAnsi"/>
                <w:color w:val="000000"/>
                <w:lang w:val="es-MX" w:eastAsia="es-MX"/>
              </w:rPr>
            </w:pPr>
            <w:r w:rsidRPr="00BB0E53">
              <w:rPr>
                <w:rFonts w:asciiTheme="majorHAnsi" w:hAnsiTheme="majorHAnsi"/>
                <w:color w:val="000000"/>
                <w:sz w:val="22"/>
                <w:lang w:val="es-MX" w:eastAsia="es-MX"/>
              </w:rPr>
              <w:t>Medio ambiente</w:t>
            </w:r>
          </w:p>
        </w:tc>
      </w:tr>
      <w:tr w:rsidR="00B334D7" w:rsidRPr="00BB0E53" w:rsidTr="002B0136">
        <w:trPr>
          <w:trHeight w:val="282"/>
        </w:trPr>
        <w:tc>
          <w:tcPr>
            <w:tcW w:w="0" w:type="auto"/>
            <w:vMerge/>
            <w:tcBorders>
              <w:top w:val="single" w:sz="8" w:space="0" w:color="auto"/>
              <w:left w:val="single" w:sz="8" w:space="0" w:color="auto"/>
              <w:bottom w:val="single" w:sz="8" w:space="0" w:color="000000"/>
              <w:right w:val="single" w:sz="8" w:space="0" w:color="7F7F7F"/>
            </w:tcBorders>
            <w:vAlign w:val="center"/>
            <w:hideMark/>
          </w:tcPr>
          <w:p w:rsidR="00B334D7" w:rsidRPr="00BB0E53" w:rsidRDefault="00B334D7" w:rsidP="002B0136">
            <w:pPr>
              <w:rPr>
                <w:rFonts w:asciiTheme="majorHAnsi" w:hAnsiTheme="majorHAnsi" w:cs="Arial"/>
                <w:color w:val="FFFFFF"/>
                <w:lang w:val="es-MX" w:eastAsia="es-MX"/>
              </w:rPr>
            </w:pPr>
          </w:p>
        </w:tc>
        <w:tc>
          <w:tcPr>
            <w:tcW w:w="0" w:type="auto"/>
            <w:vMerge/>
            <w:tcBorders>
              <w:top w:val="single" w:sz="8" w:space="0" w:color="auto"/>
              <w:left w:val="single" w:sz="8" w:space="0" w:color="7F7F7F"/>
              <w:bottom w:val="single" w:sz="8" w:space="0" w:color="7F7F7F"/>
              <w:right w:val="single" w:sz="8" w:space="0" w:color="7F7F7F"/>
            </w:tcBorders>
            <w:vAlign w:val="center"/>
            <w:hideMark/>
          </w:tcPr>
          <w:p w:rsidR="00B334D7" w:rsidRPr="00BB0E53" w:rsidRDefault="00B334D7" w:rsidP="002B0136">
            <w:pPr>
              <w:rPr>
                <w:rFonts w:asciiTheme="majorHAnsi" w:hAnsiTheme="majorHAnsi"/>
                <w:color w:val="000000"/>
                <w:lang w:val="es-MX" w:eastAsia="es-MX"/>
              </w:rPr>
            </w:pPr>
          </w:p>
        </w:tc>
        <w:tc>
          <w:tcPr>
            <w:tcW w:w="0" w:type="auto"/>
            <w:vMerge/>
            <w:tcBorders>
              <w:top w:val="single" w:sz="8" w:space="0" w:color="auto"/>
              <w:left w:val="single" w:sz="8" w:space="0" w:color="7F7F7F"/>
              <w:bottom w:val="single" w:sz="8" w:space="0" w:color="7F7F7F"/>
              <w:right w:val="single" w:sz="8" w:space="0" w:color="7F7F7F"/>
            </w:tcBorders>
            <w:vAlign w:val="center"/>
            <w:hideMark/>
          </w:tcPr>
          <w:p w:rsidR="00B334D7" w:rsidRPr="00BB0E53" w:rsidRDefault="00B334D7" w:rsidP="002B0136">
            <w:pPr>
              <w:rPr>
                <w:rFonts w:asciiTheme="majorHAnsi" w:hAnsiTheme="majorHAnsi"/>
                <w:color w:val="000000"/>
                <w:lang w:val="es-MX" w:eastAsia="es-MX"/>
              </w:rPr>
            </w:pPr>
          </w:p>
        </w:tc>
        <w:tc>
          <w:tcPr>
            <w:tcW w:w="0" w:type="auto"/>
            <w:vMerge/>
            <w:tcBorders>
              <w:top w:val="single" w:sz="8" w:space="0" w:color="auto"/>
              <w:left w:val="single" w:sz="8" w:space="0" w:color="7F7F7F"/>
              <w:bottom w:val="single" w:sz="8" w:space="0" w:color="7F7F7F"/>
              <w:right w:val="single" w:sz="8" w:space="0" w:color="7F7F7F"/>
            </w:tcBorders>
            <w:vAlign w:val="center"/>
            <w:hideMark/>
          </w:tcPr>
          <w:p w:rsidR="00B334D7" w:rsidRPr="00BB0E53" w:rsidRDefault="00B334D7" w:rsidP="002B0136">
            <w:pPr>
              <w:rPr>
                <w:rFonts w:asciiTheme="majorHAnsi" w:hAnsiTheme="majorHAnsi"/>
                <w:color w:val="000000"/>
                <w:lang w:val="es-MX" w:eastAsia="es-MX"/>
              </w:rPr>
            </w:pPr>
          </w:p>
        </w:tc>
      </w:tr>
      <w:tr w:rsidR="00B334D7" w:rsidRPr="00BB0E53" w:rsidTr="002B0136">
        <w:trPr>
          <w:trHeight w:val="227"/>
        </w:trPr>
        <w:tc>
          <w:tcPr>
            <w:tcW w:w="0" w:type="auto"/>
            <w:vMerge/>
            <w:tcBorders>
              <w:top w:val="single" w:sz="8" w:space="0" w:color="auto"/>
              <w:left w:val="single" w:sz="8" w:space="0" w:color="auto"/>
              <w:bottom w:val="single" w:sz="8" w:space="0" w:color="000000"/>
              <w:right w:val="single" w:sz="8" w:space="0" w:color="7F7F7F"/>
            </w:tcBorders>
            <w:vAlign w:val="center"/>
            <w:hideMark/>
          </w:tcPr>
          <w:p w:rsidR="00B334D7" w:rsidRPr="00BB0E53" w:rsidRDefault="00B334D7" w:rsidP="002B0136">
            <w:pPr>
              <w:rPr>
                <w:rFonts w:asciiTheme="majorHAnsi" w:hAnsiTheme="majorHAnsi" w:cs="Arial"/>
                <w:color w:val="FFFFFF"/>
                <w:lang w:val="es-MX" w:eastAsia="es-MX"/>
              </w:rPr>
            </w:pPr>
          </w:p>
        </w:tc>
        <w:tc>
          <w:tcPr>
            <w:tcW w:w="0" w:type="auto"/>
            <w:tcBorders>
              <w:top w:val="nil"/>
              <w:left w:val="nil"/>
              <w:bottom w:val="nil"/>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SEMADET</w:t>
            </w:r>
          </w:p>
        </w:tc>
        <w:tc>
          <w:tcPr>
            <w:tcW w:w="0" w:type="auto"/>
            <w:tcBorders>
              <w:top w:val="nil"/>
              <w:left w:val="nil"/>
              <w:bottom w:val="nil"/>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2</w:t>
            </w:r>
          </w:p>
        </w:tc>
        <w:tc>
          <w:tcPr>
            <w:tcW w:w="0" w:type="auto"/>
            <w:tcBorders>
              <w:top w:val="nil"/>
              <w:left w:val="nil"/>
              <w:bottom w:val="single" w:sz="8" w:space="0" w:color="7F7F7F"/>
              <w:right w:val="single" w:sz="8" w:space="0" w:color="7F7F7F"/>
            </w:tcBorders>
            <w:shd w:val="clear" w:color="auto" w:fill="auto"/>
            <w:vAlign w:val="center"/>
            <w:hideMark/>
          </w:tcPr>
          <w:p w:rsidR="00B334D7" w:rsidRPr="00BB0E53" w:rsidRDefault="00B334D7" w:rsidP="002B0136">
            <w:pPr>
              <w:rPr>
                <w:rFonts w:asciiTheme="majorHAnsi" w:hAnsiTheme="majorHAnsi"/>
                <w:color w:val="000000"/>
                <w:lang w:val="es-MX" w:eastAsia="es-MX"/>
              </w:rPr>
            </w:pPr>
            <w:r w:rsidRPr="00BB0E53">
              <w:rPr>
                <w:rFonts w:asciiTheme="majorHAnsi" w:hAnsiTheme="majorHAnsi"/>
                <w:color w:val="000000"/>
                <w:sz w:val="22"/>
                <w:lang w:val="es-MX" w:eastAsia="es-MX"/>
              </w:rPr>
              <w:t>Desarrollo territorial y urbano</w:t>
            </w:r>
          </w:p>
        </w:tc>
      </w:tr>
      <w:tr w:rsidR="00B334D7" w:rsidRPr="00BB0E53" w:rsidTr="002B0136">
        <w:trPr>
          <w:trHeight w:val="227"/>
        </w:trPr>
        <w:tc>
          <w:tcPr>
            <w:tcW w:w="0" w:type="auto"/>
            <w:vMerge/>
            <w:tcBorders>
              <w:top w:val="single" w:sz="8" w:space="0" w:color="auto"/>
              <w:left w:val="single" w:sz="8" w:space="0" w:color="auto"/>
              <w:bottom w:val="single" w:sz="8" w:space="0" w:color="000000"/>
              <w:right w:val="single" w:sz="8" w:space="0" w:color="7F7F7F"/>
            </w:tcBorders>
            <w:vAlign w:val="center"/>
            <w:hideMark/>
          </w:tcPr>
          <w:p w:rsidR="00B334D7" w:rsidRPr="00BB0E53" w:rsidRDefault="00B334D7" w:rsidP="002B0136">
            <w:pPr>
              <w:rPr>
                <w:rFonts w:asciiTheme="majorHAnsi" w:hAnsiTheme="majorHAnsi" w:cs="Arial"/>
                <w:color w:val="FFFFFF"/>
                <w:lang w:val="es-MX" w:eastAsia="es-MX"/>
              </w:rPr>
            </w:pPr>
          </w:p>
        </w:tc>
        <w:tc>
          <w:tcPr>
            <w:tcW w:w="0" w:type="auto"/>
            <w:tcBorders>
              <w:top w:val="single" w:sz="8" w:space="0" w:color="7F7F7F"/>
              <w:left w:val="nil"/>
              <w:bottom w:val="single" w:sz="8" w:space="0" w:color="7F7F7F"/>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CEAJ</w:t>
            </w:r>
          </w:p>
        </w:tc>
        <w:tc>
          <w:tcPr>
            <w:tcW w:w="0" w:type="auto"/>
            <w:tcBorders>
              <w:top w:val="single" w:sz="8" w:space="0" w:color="7F7F7F"/>
              <w:left w:val="nil"/>
              <w:bottom w:val="single" w:sz="8" w:space="0" w:color="7F7F7F"/>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3</w:t>
            </w:r>
          </w:p>
        </w:tc>
        <w:tc>
          <w:tcPr>
            <w:tcW w:w="0" w:type="auto"/>
            <w:tcBorders>
              <w:top w:val="nil"/>
              <w:left w:val="nil"/>
              <w:bottom w:val="single" w:sz="8" w:space="0" w:color="7F7F7F"/>
              <w:right w:val="single" w:sz="8" w:space="0" w:color="7F7F7F"/>
            </w:tcBorders>
            <w:shd w:val="clear" w:color="auto" w:fill="auto"/>
            <w:vAlign w:val="center"/>
            <w:hideMark/>
          </w:tcPr>
          <w:p w:rsidR="00B334D7" w:rsidRPr="00BB0E53" w:rsidRDefault="00B334D7" w:rsidP="002B0136">
            <w:pPr>
              <w:rPr>
                <w:rFonts w:asciiTheme="majorHAnsi" w:hAnsiTheme="majorHAnsi"/>
                <w:color w:val="000000"/>
                <w:lang w:val="es-MX" w:eastAsia="es-MX"/>
              </w:rPr>
            </w:pPr>
            <w:r w:rsidRPr="00BB0E53">
              <w:rPr>
                <w:rFonts w:asciiTheme="majorHAnsi" w:hAnsiTheme="majorHAnsi"/>
                <w:color w:val="000000"/>
                <w:sz w:val="22"/>
                <w:lang w:val="es-MX" w:eastAsia="es-MX"/>
              </w:rPr>
              <w:t>Agua y reservas hidrológicas</w:t>
            </w:r>
          </w:p>
        </w:tc>
      </w:tr>
      <w:tr w:rsidR="00B334D7" w:rsidRPr="00BB0E53" w:rsidTr="002B0136">
        <w:trPr>
          <w:trHeight w:val="227"/>
        </w:trPr>
        <w:tc>
          <w:tcPr>
            <w:tcW w:w="0" w:type="auto"/>
            <w:vMerge/>
            <w:tcBorders>
              <w:top w:val="single" w:sz="8" w:space="0" w:color="auto"/>
              <w:left w:val="single" w:sz="8" w:space="0" w:color="auto"/>
              <w:bottom w:val="single" w:sz="8" w:space="0" w:color="000000"/>
              <w:right w:val="single" w:sz="8" w:space="0" w:color="7F7F7F"/>
            </w:tcBorders>
            <w:vAlign w:val="center"/>
            <w:hideMark/>
          </w:tcPr>
          <w:p w:rsidR="00B334D7" w:rsidRPr="00BB0E53" w:rsidRDefault="00B334D7" w:rsidP="002B0136">
            <w:pPr>
              <w:rPr>
                <w:rFonts w:asciiTheme="majorHAnsi" w:hAnsiTheme="majorHAnsi" w:cs="Arial"/>
                <w:color w:val="FFFFFF"/>
                <w:lang w:val="es-MX" w:eastAsia="es-MX"/>
              </w:rPr>
            </w:pPr>
          </w:p>
        </w:tc>
        <w:tc>
          <w:tcPr>
            <w:tcW w:w="0" w:type="auto"/>
            <w:tcBorders>
              <w:top w:val="nil"/>
              <w:left w:val="nil"/>
              <w:bottom w:val="single" w:sz="8" w:space="0" w:color="7F7F7F"/>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Movilidad</w:t>
            </w:r>
          </w:p>
        </w:tc>
        <w:tc>
          <w:tcPr>
            <w:tcW w:w="0" w:type="auto"/>
            <w:tcBorders>
              <w:top w:val="nil"/>
              <w:left w:val="nil"/>
              <w:bottom w:val="single" w:sz="8" w:space="0" w:color="7F7F7F"/>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4</w:t>
            </w:r>
          </w:p>
        </w:tc>
        <w:tc>
          <w:tcPr>
            <w:tcW w:w="0" w:type="auto"/>
            <w:tcBorders>
              <w:top w:val="nil"/>
              <w:left w:val="nil"/>
              <w:bottom w:val="single" w:sz="8" w:space="0" w:color="7F7F7F"/>
              <w:right w:val="single" w:sz="8" w:space="0" w:color="7F7F7F"/>
            </w:tcBorders>
            <w:shd w:val="clear" w:color="auto" w:fill="auto"/>
            <w:vAlign w:val="center"/>
            <w:hideMark/>
          </w:tcPr>
          <w:p w:rsidR="00B334D7" w:rsidRPr="00BB0E53" w:rsidRDefault="00B334D7" w:rsidP="002B0136">
            <w:pPr>
              <w:rPr>
                <w:rFonts w:asciiTheme="majorHAnsi" w:hAnsiTheme="majorHAnsi"/>
                <w:color w:val="000000"/>
                <w:lang w:val="es-MX" w:eastAsia="es-MX"/>
              </w:rPr>
            </w:pPr>
            <w:r w:rsidRPr="00BB0E53">
              <w:rPr>
                <w:rFonts w:asciiTheme="majorHAnsi" w:hAnsiTheme="majorHAnsi"/>
                <w:color w:val="000000"/>
                <w:sz w:val="22"/>
                <w:lang w:val="es-MX" w:eastAsia="es-MX"/>
              </w:rPr>
              <w:t xml:space="preserve">Movilidad sustentable </w:t>
            </w:r>
          </w:p>
        </w:tc>
      </w:tr>
      <w:tr w:rsidR="00B334D7" w:rsidRPr="00BB0E53" w:rsidTr="002B0136">
        <w:trPr>
          <w:trHeight w:val="227"/>
        </w:trPr>
        <w:tc>
          <w:tcPr>
            <w:tcW w:w="0" w:type="auto"/>
            <w:vMerge/>
            <w:tcBorders>
              <w:top w:val="single" w:sz="8" w:space="0" w:color="auto"/>
              <w:left w:val="single" w:sz="8" w:space="0" w:color="auto"/>
              <w:bottom w:val="single" w:sz="8" w:space="0" w:color="000000"/>
              <w:right w:val="single" w:sz="8" w:space="0" w:color="7F7F7F"/>
            </w:tcBorders>
            <w:vAlign w:val="center"/>
            <w:hideMark/>
          </w:tcPr>
          <w:p w:rsidR="00B334D7" w:rsidRPr="00BB0E53" w:rsidRDefault="00B334D7" w:rsidP="002B0136">
            <w:pPr>
              <w:rPr>
                <w:rFonts w:asciiTheme="majorHAnsi" w:hAnsiTheme="majorHAnsi" w:cs="Arial"/>
                <w:color w:val="FFFFFF"/>
                <w:lang w:val="es-MX" w:eastAsia="es-MX"/>
              </w:rPr>
            </w:pPr>
          </w:p>
        </w:tc>
        <w:tc>
          <w:tcPr>
            <w:tcW w:w="0" w:type="auto"/>
            <w:tcBorders>
              <w:top w:val="nil"/>
              <w:left w:val="nil"/>
              <w:bottom w:val="single" w:sz="8" w:space="0" w:color="auto"/>
              <w:right w:val="single" w:sz="8" w:space="0" w:color="7F7F7F"/>
            </w:tcBorders>
            <w:shd w:val="clear" w:color="000000" w:fill="DA8E26"/>
            <w:vAlign w:val="center"/>
            <w:hideMark/>
          </w:tcPr>
          <w:p w:rsidR="00B334D7" w:rsidRPr="00BB0E53" w:rsidRDefault="00B334D7" w:rsidP="002B0136">
            <w:pPr>
              <w:jc w:val="center"/>
              <w:rPr>
                <w:rFonts w:asciiTheme="majorHAnsi" w:hAnsiTheme="majorHAnsi" w:cs="Arial"/>
                <w:lang w:val="es-MX" w:eastAsia="es-MX"/>
              </w:rPr>
            </w:pPr>
            <w:r w:rsidRPr="00BB0E53">
              <w:rPr>
                <w:rFonts w:asciiTheme="majorHAnsi" w:hAnsiTheme="majorHAnsi" w:cs="Arial"/>
                <w:sz w:val="22"/>
                <w:lang w:val="es-MX" w:eastAsia="es-MX"/>
              </w:rPr>
              <w:t>SEMADET</w:t>
            </w:r>
          </w:p>
        </w:tc>
        <w:tc>
          <w:tcPr>
            <w:tcW w:w="0" w:type="auto"/>
            <w:tcBorders>
              <w:top w:val="nil"/>
              <w:left w:val="nil"/>
              <w:bottom w:val="single" w:sz="8" w:space="0" w:color="auto"/>
              <w:right w:val="single" w:sz="8" w:space="0" w:color="7F7F7F"/>
            </w:tcBorders>
            <w:shd w:val="clear" w:color="000000" w:fill="DA8E26"/>
            <w:vAlign w:val="center"/>
            <w:hideMark/>
          </w:tcPr>
          <w:p w:rsidR="00B334D7" w:rsidRPr="00BB0E53" w:rsidRDefault="00B334D7" w:rsidP="002B0136">
            <w:pPr>
              <w:jc w:val="center"/>
              <w:rPr>
                <w:rFonts w:asciiTheme="majorHAnsi" w:hAnsiTheme="majorHAnsi" w:cs="Arial"/>
                <w:lang w:val="es-MX" w:eastAsia="es-MX"/>
              </w:rPr>
            </w:pPr>
            <w:r w:rsidRPr="00BB0E53">
              <w:rPr>
                <w:rFonts w:asciiTheme="majorHAnsi" w:hAnsiTheme="majorHAnsi" w:cs="Arial"/>
                <w:sz w:val="22"/>
                <w:lang w:val="es-MX" w:eastAsia="es-MX"/>
              </w:rPr>
              <w:t>A</w:t>
            </w:r>
          </w:p>
        </w:tc>
        <w:tc>
          <w:tcPr>
            <w:tcW w:w="0" w:type="auto"/>
            <w:tcBorders>
              <w:top w:val="nil"/>
              <w:left w:val="nil"/>
              <w:bottom w:val="single" w:sz="8" w:space="0" w:color="auto"/>
              <w:right w:val="single" w:sz="8" w:space="0" w:color="7F7F7F"/>
            </w:tcBorders>
            <w:shd w:val="clear" w:color="000000" w:fill="DA8E26"/>
            <w:vAlign w:val="center"/>
            <w:hideMark/>
          </w:tcPr>
          <w:p w:rsidR="00B334D7" w:rsidRPr="00BB0E53" w:rsidRDefault="00B334D7" w:rsidP="002B0136">
            <w:pPr>
              <w:jc w:val="center"/>
              <w:rPr>
                <w:rFonts w:asciiTheme="majorHAnsi" w:hAnsiTheme="majorHAnsi" w:cs="Arial"/>
                <w:lang w:val="es-MX" w:eastAsia="es-MX"/>
              </w:rPr>
            </w:pPr>
            <w:r w:rsidRPr="00BB0E53">
              <w:rPr>
                <w:rFonts w:asciiTheme="majorHAnsi" w:hAnsiTheme="majorHAnsi" w:cs="Arial"/>
                <w:sz w:val="22"/>
                <w:lang w:val="es-MX" w:eastAsia="es-MX"/>
              </w:rPr>
              <w:t>Gobernanza ambiental</w:t>
            </w:r>
          </w:p>
        </w:tc>
      </w:tr>
      <w:tr w:rsidR="00B334D7" w:rsidRPr="00BB0E53" w:rsidTr="002B0136">
        <w:trPr>
          <w:trHeight w:val="227"/>
        </w:trPr>
        <w:tc>
          <w:tcPr>
            <w:tcW w:w="0" w:type="auto"/>
            <w:vMerge w:val="restart"/>
            <w:tcBorders>
              <w:top w:val="nil"/>
              <w:left w:val="single" w:sz="8" w:space="0" w:color="7F7F7F"/>
              <w:bottom w:val="nil"/>
              <w:right w:val="single" w:sz="8" w:space="0" w:color="7F7F7F"/>
            </w:tcBorders>
            <w:shd w:val="clear" w:color="000000" w:fill="CB3A44"/>
            <w:vAlign w:val="center"/>
            <w:hideMark/>
          </w:tcPr>
          <w:p w:rsidR="00B334D7" w:rsidRPr="00BB0E53" w:rsidRDefault="00B334D7" w:rsidP="002B0136">
            <w:pPr>
              <w:jc w:val="center"/>
              <w:rPr>
                <w:rFonts w:asciiTheme="majorHAnsi" w:hAnsiTheme="majorHAnsi" w:cs="Arial"/>
                <w:color w:val="FFFFFF"/>
                <w:lang w:val="es-MX" w:eastAsia="es-MX"/>
              </w:rPr>
            </w:pPr>
            <w:r w:rsidRPr="00BB0E53">
              <w:rPr>
                <w:rFonts w:asciiTheme="majorHAnsi" w:hAnsiTheme="majorHAnsi" w:cs="Arial"/>
                <w:color w:val="FFFFFF"/>
                <w:sz w:val="22"/>
                <w:lang w:val="es-MX" w:eastAsia="es-MX"/>
              </w:rPr>
              <w:t>Economía próspera e incluyente</w:t>
            </w:r>
          </w:p>
        </w:tc>
        <w:tc>
          <w:tcPr>
            <w:tcW w:w="0" w:type="auto"/>
            <w:tcBorders>
              <w:top w:val="nil"/>
              <w:left w:val="nil"/>
              <w:bottom w:val="single" w:sz="8" w:space="0" w:color="7F7F7F"/>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STyPS</w:t>
            </w:r>
          </w:p>
        </w:tc>
        <w:tc>
          <w:tcPr>
            <w:tcW w:w="0" w:type="auto"/>
            <w:tcBorders>
              <w:top w:val="nil"/>
              <w:left w:val="nil"/>
              <w:bottom w:val="single" w:sz="8" w:space="0" w:color="7F7F7F"/>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5</w:t>
            </w:r>
          </w:p>
        </w:tc>
        <w:tc>
          <w:tcPr>
            <w:tcW w:w="0" w:type="auto"/>
            <w:tcBorders>
              <w:top w:val="nil"/>
              <w:left w:val="nil"/>
              <w:bottom w:val="single" w:sz="8" w:space="0" w:color="7F7F7F"/>
              <w:right w:val="single" w:sz="8" w:space="0" w:color="7F7F7F"/>
            </w:tcBorders>
            <w:shd w:val="clear" w:color="auto" w:fill="auto"/>
            <w:vAlign w:val="center"/>
            <w:hideMark/>
          </w:tcPr>
          <w:p w:rsidR="00B334D7" w:rsidRPr="00BB0E53" w:rsidRDefault="00B334D7" w:rsidP="002B0136">
            <w:pPr>
              <w:rPr>
                <w:rFonts w:asciiTheme="majorHAnsi" w:hAnsiTheme="majorHAnsi"/>
                <w:color w:val="000000"/>
                <w:lang w:val="es-MX" w:eastAsia="es-MX"/>
              </w:rPr>
            </w:pPr>
            <w:r w:rsidRPr="00BB0E53">
              <w:rPr>
                <w:rFonts w:asciiTheme="majorHAnsi" w:hAnsiTheme="majorHAnsi"/>
                <w:color w:val="000000"/>
                <w:sz w:val="22"/>
                <w:lang w:val="es-MX" w:eastAsia="es-MX"/>
              </w:rPr>
              <w:t xml:space="preserve">Empleo </w:t>
            </w:r>
          </w:p>
        </w:tc>
      </w:tr>
      <w:tr w:rsidR="00B334D7" w:rsidRPr="00BB0E53" w:rsidTr="002B0136">
        <w:trPr>
          <w:trHeight w:val="282"/>
        </w:trPr>
        <w:tc>
          <w:tcPr>
            <w:tcW w:w="0" w:type="auto"/>
            <w:vMerge/>
            <w:tcBorders>
              <w:top w:val="nil"/>
              <w:left w:val="single" w:sz="8" w:space="0" w:color="7F7F7F"/>
              <w:bottom w:val="nil"/>
              <w:right w:val="single" w:sz="8" w:space="0" w:color="7F7F7F"/>
            </w:tcBorders>
            <w:vAlign w:val="center"/>
            <w:hideMark/>
          </w:tcPr>
          <w:p w:rsidR="00B334D7" w:rsidRPr="00BB0E53" w:rsidRDefault="00B334D7" w:rsidP="002B0136">
            <w:pPr>
              <w:rPr>
                <w:rFonts w:asciiTheme="majorHAnsi" w:hAnsiTheme="majorHAnsi" w:cs="Arial"/>
                <w:color w:val="FFFFFF"/>
                <w:lang w:val="es-MX" w:eastAsia="es-MX"/>
              </w:rPr>
            </w:pPr>
          </w:p>
        </w:tc>
        <w:tc>
          <w:tcPr>
            <w:tcW w:w="0" w:type="auto"/>
            <w:vMerge w:val="restart"/>
            <w:tcBorders>
              <w:top w:val="nil"/>
              <w:left w:val="single" w:sz="8" w:space="0" w:color="7F7F7F"/>
              <w:bottom w:val="single" w:sz="8" w:space="0" w:color="7F7F7F"/>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SEDECO</w:t>
            </w:r>
          </w:p>
        </w:tc>
        <w:tc>
          <w:tcPr>
            <w:tcW w:w="0" w:type="auto"/>
            <w:vMerge w:val="restart"/>
            <w:tcBorders>
              <w:top w:val="nil"/>
              <w:left w:val="single" w:sz="8" w:space="0" w:color="7F7F7F"/>
              <w:bottom w:val="single" w:sz="8" w:space="0" w:color="7F7F7F"/>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6</w:t>
            </w:r>
          </w:p>
        </w:tc>
        <w:tc>
          <w:tcPr>
            <w:tcW w:w="0" w:type="auto"/>
            <w:vMerge w:val="restart"/>
            <w:tcBorders>
              <w:top w:val="nil"/>
              <w:left w:val="single" w:sz="8" w:space="0" w:color="7F7F7F"/>
              <w:bottom w:val="single" w:sz="8" w:space="0" w:color="7F7F7F"/>
              <w:right w:val="single" w:sz="8" w:space="0" w:color="7F7F7F"/>
            </w:tcBorders>
            <w:shd w:val="clear" w:color="auto" w:fill="auto"/>
            <w:vAlign w:val="center"/>
            <w:hideMark/>
          </w:tcPr>
          <w:p w:rsidR="00B334D7" w:rsidRPr="00BB0E53" w:rsidRDefault="00B334D7" w:rsidP="002B0136">
            <w:pPr>
              <w:rPr>
                <w:rFonts w:asciiTheme="majorHAnsi" w:hAnsiTheme="majorHAnsi"/>
                <w:color w:val="000000"/>
                <w:lang w:val="es-MX" w:eastAsia="es-MX"/>
              </w:rPr>
            </w:pPr>
            <w:r w:rsidRPr="00BB0E53">
              <w:rPr>
                <w:rFonts w:asciiTheme="majorHAnsi" w:hAnsiTheme="majorHAnsi"/>
                <w:color w:val="000000"/>
                <w:sz w:val="22"/>
                <w:lang w:val="es-MX" w:eastAsia="es-MX"/>
              </w:rPr>
              <w:t xml:space="preserve">Desarrollo Económico y competitividad </w:t>
            </w:r>
          </w:p>
        </w:tc>
      </w:tr>
      <w:tr w:rsidR="00B334D7" w:rsidRPr="00BB0E53" w:rsidTr="002B0136">
        <w:trPr>
          <w:trHeight w:val="282"/>
        </w:trPr>
        <w:tc>
          <w:tcPr>
            <w:tcW w:w="0" w:type="auto"/>
            <w:vMerge/>
            <w:tcBorders>
              <w:top w:val="nil"/>
              <w:left w:val="single" w:sz="8" w:space="0" w:color="7F7F7F"/>
              <w:bottom w:val="nil"/>
              <w:right w:val="single" w:sz="8" w:space="0" w:color="7F7F7F"/>
            </w:tcBorders>
            <w:vAlign w:val="center"/>
            <w:hideMark/>
          </w:tcPr>
          <w:p w:rsidR="00B334D7" w:rsidRPr="00BB0E53" w:rsidRDefault="00B334D7" w:rsidP="002B0136">
            <w:pPr>
              <w:rPr>
                <w:rFonts w:asciiTheme="majorHAnsi" w:hAnsiTheme="majorHAnsi" w:cs="Arial"/>
                <w:color w:val="FFFFFF"/>
                <w:lang w:val="es-MX" w:eastAsia="es-MX"/>
              </w:rPr>
            </w:pPr>
          </w:p>
        </w:tc>
        <w:tc>
          <w:tcPr>
            <w:tcW w:w="0" w:type="auto"/>
            <w:vMerge/>
            <w:tcBorders>
              <w:top w:val="nil"/>
              <w:left w:val="single" w:sz="8" w:space="0" w:color="7F7F7F"/>
              <w:bottom w:val="single" w:sz="8" w:space="0" w:color="7F7F7F"/>
              <w:right w:val="single" w:sz="8" w:space="0" w:color="7F7F7F"/>
            </w:tcBorders>
            <w:vAlign w:val="center"/>
            <w:hideMark/>
          </w:tcPr>
          <w:p w:rsidR="00B334D7" w:rsidRPr="00BB0E53" w:rsidRDefault="00B334D7" w:rsidP="002B0136">
            <w:pPr>
              <w:rPr>
                <w:rFonts w:asciiTheme="majorHAnsi" w:hAnsiTheme="majorHAnsi"/>
                <w:color w:val="000000"/>
                <w:lang w:val="es-MX" w:eastAsia="es-MX"/>
              </w:rPr>
            </w:pPr>
          </w:p>
        </w:tc>
        <w:tc>
          <w:tcPr>
            <w:tcW w:w="0" w:type="auto"/>
            <w:vMerge/>
            <w:tcBorders>
              <w:top w:val="nil"/>
              <w:left w:val="single" w:sz="8" w:space="0" w:color="7F7F7F"/>
              <w:bottom w:val="single" w:sz="8" w:space="0" w:color="7F7F7F"/>
              <w:right w:val="single" w:sz="8" w:space="0" w:color="7F7F7F"/>
            </w:tcBorders>
            <w:vAlign w:val="center"/>
            <w:hideMark/>
          </w:tcPr>
          <w:p w:rsidR="00B334D7" w:rsidRPr="00BB0E53" w:rsidRDefault="00B334D7" w:rsidP="002B0136">
            <w:pPr>
              <w:rPr>
                <w:rFonts w:asciiTheme="majorHAnsi" w:hAnsiTheme="majorHAnsi"/>
                <w:color w:val="000000"/>
                <w:lang w:val="es-MX" w:eastAsia="es-MX"/>
              </w:rPr>
            </w:pPr>
          </w:p>
        </w:tc>
        <w:tc>
          <w:tcPr>
            <w:tcW w:w="0" w:type="auto"/>
            <w:vMerge/>
            <w:tcBorders>
              <w:top w:val="nil"/>
              <w:left w:val="single" w:sz="8" w:space="0" w:color="7F7F7F"/>
              <w:bottom w:val="single" w:sz="8" w:space="0" w:color="7F7F7F"/>
              <w:right w:val="single" w:sz="8" w:space="0" w:color="7F7F7F"/>
            </w:tcBorders>
            <w:vAlign w:val="center"/>
            <w:hideMark/>
          </w:tcPr>
          <w:p w:rsidR="00B334D7" w:rsidRPr="00BB0E53" w:rsidRDefault="00B334D7" w:rsidP="002B0136">
            <w:pPr>
              <w:rPr>
                <w:rFonts w:asciiTheme="majorHAnsi" w:hAnsiTheme="majorHAnsi"/>
                <w:color w:val="000000"/>
                <w:lang w:val="es-MX" w:eastAsia="es-MX"/>
              </w:rPr>
            </w:pPr>
          </w:p>
        </w:tc>
      </w:tr>
      <w:tr w:rsidR="00B334D7" w:rsidRPr="00BB0E53" w:rsidTr="002B0136">
        <w:trPr>
          <w:trHeight w:val="227"/>
        </w:trPr>
        <w:tc>
          <w:tcPr>
            <w:tcW w:w="0" w:type="auto"/>
            <w:vMerge/>
            <w:tcBorders>
              <w:top w:val="nil"/>
              <w:left w:val="single" w:sz="8" w:space="0" w:color="7F7F7F"/>
              <w:bottom w:val="nil"/>
              <w:right w:val="single" w:sz="8" w:space="0" w:color="7F7F7F"/>
            </w:tcBorders>
            <w:vAlign w:val="center"/>
            <w:hideMark/>
          </w:tcPr>
          <w:p w:rsidR="00B334D7" w:rsidRPr="00BB0E53" w:rsidRDefault="00B334D7" w:rsidP="002B0136">
            <w:pPr>
              <w:rPr>
                <w:rFonts w:asciiTheme="majorHAnsi" w:hAnsiTheme="majorHAnsi" w:cs="Arial"/>
                <w:color w:val="FFFFFF"/>
                <w:lang w:val="es-MX" w:eastAsia="es-MX"/>
              </w:rPr>
            </w:pPr>
          </w:p>
        </w:tc>
        <w:tc>
          <w:tcPr>
            <w:tcW w:w="0" w:type="auto"/>
            <w:tcBorders>
              <w:top w:val="nil"/>
              <w:left w:val="nil"/>
              <w:bottom w:val="single" w:sz="8" w:space="0" w:color="7F7F7F"/>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SEDER</w:t>
            </w:r>
          </w:p>
        </w:tc>
        <w:tc>
          <w:tcPr>
            <w:tcW w:w="0" w:type="auto"/>
            <w:tcBorders>
              <w:top w:val="nil"/>
              <w:left w:val="nil"/>
              <w:bottom w:val="single" w:sz="8" w:space="0" w:color="7F7F7F"/>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7</w:t>
            </w:r>
          </w:p>
        </w:tc>
        <w:tc>
          <w:tcPr>
            <w:tcW w:w="0" w:type="auto"/>
            <w:tcBorders>
              <w:top w:val="nil"/>
              <w:left w:val="nil"/>
              <w:bottom w:val="single" w:sz="8" w:space="0" w:color="7F7F7F"/>
              <w:right w:val="single" w:sz="8" w:space="0" w:color="7F7F7F"/>
            </w:tcBorders>
            <w:shd w:val="clear" w:color="auto" w:fill="auto"/>
            <w:vAlign w:val="center"/>
            <w:hideMark/>
          </w:tcPr>
          <w:p w:rsidR="00B334D7" w:rsidRPr="00BB0E53" w:rsidRDefault="00B334D7" w:rsidP="002B0136">
            <w:pPr>
              <w:rPr>
                <w:rFonts w:asciiTheme="majorHAnsi" w:hAnsiTheme="majorHAnsi"/>
                <w:color w:val="000000"/>
                <w:lang w:val="es-MX" w:eastAsia="es-MX"/>
              </w:rPr>
            </w:pPr>
            <w:r w:rsidRPr="00BB0E53">
              <w:rPr>
                <w:rFonts w:asciiTheme="majorHAnsi" w:hAnsiTheme="majorHAnsi"/>
                <w:color w:val="000000"/>
                <w:sz w:val="22"/>
                <w:lang w:val="es-MX" w:eastAsia="es-MX"/>
              </w:rPr>
              <w:t xml:space="preserve">Desarrollo rural sustentable </w:t>
            </w:r>
          </w:p>
        </w:tc>
      </w:tr>
      <w:tr w:rsidR="00B334D7" w:rsidRPr="00BB0E53" w:rsidTr="002B0136">
        <w:trPr>
          <w:trHeight w:val="227"/>
        </w:trPr>
        <w:tc>
          <w:tcPr>
            <w:tcW w:w="0" w:type="auto"/>
            <w:vMerge/>
            <w:tcBorders>
              <w:top w:val="nil"/>
              <w:left w:val="single" w:sz="8" w:space="0" w:color="7F7F7F"/>
              <w:bottom w:val="nil"/>
              <w:right w:val="single" w:sz="8" w:space="0" w:color="7F7F7F"/>
            </w:tcBorders>
            <w:vAlign w:val="center"/>
            <w:hideMark/>
          </w:tcPr>
          <w:p w:rsidR="00B334D7" w:rsidRPr="00BB0E53" w:rsidRDefault="00B334D7" w:rsidP="002B0136">
            <w:pPr>
              <w:rPr>
                <w:rFonts w:asciiTheme="majorHAnsi" w:hAnsiTheme="majorHAnsi" w:cs="Arial"/>
                <w:color w:val="FFFFFF"/>
                <w:lang w:val="es-MX" w:eastAsia="es-MX"/>
              </w:rPr>
            </w:pPr>
          </w:p>
        </w:tc>
        <w:tc>
          <w:tcPr>
            <w:tcW w:w="0" w:type="auto"/>
            <w:tcBorders>
              <w:top w:val="nil"/>
              <w:left w:val="nil"/>
              <w:bottom w:val="single" w:sz="8" w:space="0" w:color="7F7F7F"/>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SIyOP</w:t>
            </w:r>
          </w:p>
        </w:tc>
        <w:tc>
          <w:tcPr>
            <w:tcW w:w="0" w:type="auto"/>
            <w:tcBorders>
              <w:top w:val="nil"/>
              <w:left w:val="nil"/>
              <w:bottom w:val="single" w:sz="8" w:space="0" w:color="7F7F7F"/>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8</w:t>
            </w:r>
          </w:p>
        </w:tc>
        <w:tc>
          <w:tcPr>
            <w:tcW w:w="0" w:type="auto"/>
            <w:tcBorders>
              <w:top w:val="nil"/>
              <w:left w:val="nil"/>
              <w:bottom w:val="single" w:sz="8" w:space="0" w:color="7F7F7F"/>
              <w:right w:val="single" w:sz="8" w:space="0" w:color="7F7F7F"/>
            </w:tcBorders>
            <w:shd w:val="clear" w:color="auto" w:fill="auto"/>
            <w:vAlign w:val="center"/>
            <w:hideMark/>
          </w:tcPr>
          <w:p w:rsidR="00B334D7" w:rsidRPr="00BB0E53" w:rsidRDefault="00B334D7" w:rsidP="002B0136">
            <w:pPr>
              <w:rPr>
                <w:rFonts w:asciiTheme="majorHAnsi" w:hAnsiTheme="majorHAnsi"/>
                <w:color w:val="000000"/>
                <w:lang w:val="es-MX" w:eastAsia="es-MX"/>
              </w:rPr>
            </w:pPr>
            <w:r w:rsidRPr="00BB0E53">
              <w:rPr>
                <w:rFonts w:asciiTheme="majorHAnsi" w:hAnsiTheme="majorHAnsi"/>
                <w:color w:val="000000"/>
                <w:sz w:val="22"/>
                <w:lang w:val="es-MX" w:eastAsia="es-MX"/>
              </w:rPr>
              <w:t xml:space="preserve">Infraestructura y obra pública </w:t>
            </w:r>
          </w:p>
        </w:tc>
      </w:tr>
      <w:tr w:rsidR="00B334D7" w:rsidRPr="00BB0E53" w:rsidTr="002B0136">
        <w:trPr>
          <w:trHeight w:val="227"/>
        </w:trPr>
        <w:tc>
          <w:tcPr>
            <w:tcW w:w="0" w:type="auto"/>
            <w:vMerge/>
            <w:tcBorders>
              <w:top w:val="nil"/>
              <w:left w:val="single" w:sz="8" w:space="0" w:color="7F7F7F"/>
              <w:bottom w:val="nil"/>
              <w:right w:val="single" w:sz="8" w:space="0" w:color="7F7F7F"/>
            </w:tcBorders>
            <w:vAlign w:val="center"/>
            <w:hideMark/>
          </w:tcPr>
          <w:p w:rsidR="00B334D7" w:rsidRPr="00BB0E53" w:rsidRDefault="00B334D7" w:rsidP="002B0136">
            <w:pPr>
              <w:rPr>
                <w:rFonts w:asciiTheme="majorHAnsi" w:hAnsiTheme="majorHAnsi" w:cs="Arial"/>
                <w:color w:val="FFFFFF"/>
                <w:lang w:val="es-MX" w:eastAsia="es-MX"/>
              </w:rPr>
            </w:pPr>
          </w:p>
        </w:tc>
        <w:tc>
          <w:tcPr>
            <w:tcW w:w="0" w:type="auto"/>
            <w:tcBorders>
              <w:top w:val="nil"/>
              <w:left w:val="nil"/>
              <w:bottom w:val="single" w:sz="8" w:space="0" w:color="7F7F7F"/>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Turismo</w:t>
            </w:r>
          </w:p>
        </w:tc>
        <w:tc>
          <w:tcPr>
            <w:tcW w:w="0" w:type="auto"/>
            <w:tcBorders>
              <w:top w:val="nil"/>
              <w:left w:val="nil"/>
              <w:bottom w:val="single" w:sz="8" w:space="0" w:color="7F7F7F"/>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9</w:t>
            </w:r>
          </w:p>
        </w:tc>
        <w:tc>
          <w:tcPr>
            <w:tcW w:w="0" w:type="auto"/>
            <w:tcBorders>
              <w:top w:val="nil"/>
              <w:left w:val="nil"/>
              <w:bottom w:val="single" w:sz="8" w:space="0" w:color="7F7F7F"/>
              <w:right w:val="single" w:sz="8" w:space="0" w:color="7F7F7F"/>
            </w:tcBorders>
            <w:shd w:val="clear" w:color="auto" w:fill="auto"/>
            <w:vAlign w:val="center"/>
            <w:hideMark/>
          </w:tcPr>
          <w:p w:rsidR="00B334D7" w:rsidRPr="00BB0E53" w:rsidRDefault="00B334D7" w:rsidP="002B0136">
            <w:pPr>
              <w:rPr>
                <w:rFonts w:asciiTheme="majorHAnsi" w:hAnsiTheme="majorHAnsi"/>
                <w:color w:val="000000"/>
                <w:lang w:val="es-MX" w:eastAsia="es-MX"/>
              </w:rPr>
            </w:pPr>
            <w:r w:rsidRPr="00BB0E53">
              <w:rPr>
                <w:rFonts w:asciiTheme="majorHAnsi" w:hAnsiTheme="majorHAnsi"/>
                <w:color w:val="000000"/>
                <w:sz w:val="22"/>
                <w:lang w:val="es-MX" w:eastAsia="es-MX"/>
              </w:rPr>
              <w:t>Turismo</w:t>
            </w:r>
          </w:p>
        </w:tc>
      </w:tr>
      <w:tr w:rsidR="00B334D7" w:rsidRPr="00BB0E53" w:rsidTr="002B0136">
        <w:trPr>
          <w:trHeight w:val="227"/>
        </w:trPr>
        <w:tc>
          <w:tcPr>
            <w:tcW w:w="0" w:type="auto"/>
            <w:vMerge/>
            <w:tcBorders>
              <w:top w:val="nil"/>
              <w:left w:val="single" w:sz="8" w:space="0" w:color="7F7F7F"/>
              <w:bottom w:val="nil"/>
              <w:right w:val="single" w:sz="8" w:space="0" w:color="7F7F7F"/>
            </w:tcBorders>
            <w:vAlign w:val="center"/>
            <w:hideMark/>
          </w:tcPr>
          <w:p w:rsidR="00B334D7" w:rsidRPr="00BB0E53" w:rsidRDefault="00B334D7" w:rsidP="002B0136">
            <w:pPr>
              <w:rPr>
                <w:rFonts w:asciiTheme="majorHAnsi" w:hAnsiTheme="majorHAnsi" w:cs="Arial"/>
                <w:color w:val="FFFFFF"/>
                <w:lang w:val="es-MX" w:eastAsia="es-MX"/>
              </w:rPr>
            </w:pPr>
          </w:p>
        </w:tc>
        <w:tc>
          <w:tcPr>
            <w:tcW w:w="0" w:type="auto"/>
            <w:tcBorders>
              <w:top w:val="nil"/>
              <w:left w:val="nil"/>
              <w:bottom w:val="nil"/>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SICyT</w:t>
            </w:r>
          </w:p>
        </w:tc>
        <w:tc>
          <w:tcPr>
            <w:tcW w:w="0" w:type="auto"/>
            <w:tcBorders>
              <w:top w:val="nil"/>
              <w:left w:val="nil"/>
              <w:bottom w:val="nil"/>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10</w:t>
            </w:r>
          </w:p>
        </w:tc>
        <w:tc>
          <w:tcPr>
            <w:tcW w:w="0" w:type="auto"/>
            <w:tcBorders>
              <w:top w:val="nil"/>
              <w:left w:val="nil"/>
              <w:bottom w:val="nil"/>
              <w:right w:val="single" w:sz="8" w:space="0" w:color="7F7F7F"/>
            </w:tcBorders>
            <w:shd w:val="clear" w:color="auto" w:fill="auto"/>
            <w:vAlign w:val="center"/>
            <w:hideMark/>
          </w:tcPr>
          <w:p w:rsidR="00B334D7" w:rsidRPr="00BB0E53" w:rsidRDefault="00B334D7" w:rsidP="002B0136">
            <w:pPr>
              <w:rPr>
                <w:rFonts w:asciiTheme="majorHAnsi" w:hAnsiTheme="majorHAnsi"/>
                <w:color w:val="000000"/>
                <w:lang w:val="es-MX" w:eastAsia="es-MX"/>
              </w:rPr>
            </w:pPr>
            <w:r w:rsidRPr="00BB0E53">
              <w:rPr>
                <w:rFonts w:asciiTheme="majorHAnsi" w:hAnsiTheme="majorHAnsi"/>
                <w:color w:val="000000"/>
                <w:sz w:val="22"/>
                <w:lang w:val="es-MX" w:eastAsia="es-MX"/>
              </w:rPr>
              <w:t>Innovación, ciencia y tecnología</w:t>
            </w:r>
          </w:p>
        </w:tc>
      </w:tr>
      <w:tr w:rsidR="00B334D7" w:rsidRPr="00BB0E53" w:rsidTr="002B0136">
        <w:trPr>
          <w:trHeight w:val="282"/>
        </w:trPr>
        <w:tc>
          <w:tcPr>
            <w:tcW w:w="0" w:type="auto"/>
            <w:vMerge w:val="restart"/>
            <w:tcBorders>
              <w:top w:val="single" w:sz="8" w:space="0" w:color="auto"/>
              <w:left w:val="single" w:sz="8" w:space="0" w:color="auto"/>
              <w:bottom w:val="single" w:sz="8" w:space="0" w:color="000000"/>
              <w:right w:val="single" w:sz="8" w:space="0" w:color="7F7F7F"/>
            </w:tcBorders>
            <w:shd w:val="clear" w:color="000000" w:fill="1E7675"/>
            <w:vAlign w:val="center"/>
            <w:hideMark/>
          </w:tcPr>
          <w:p w:rsidR="00B334D7" w:rsidRPr="00BB0E53" w:rsidRDefault="00B334D7" w:rsidP="002B0136">
            <w:pPr>
              <w:jc w:val="center"/>
              <w:rPr>
                <w:rFonts w:asciiTheme="majorHAnsi" w:hAnsiTheme="majorHAnsi" w:cs="Arial"/>
                <w:color w:val="FFFFFF"/>
                <w:lang w:val="es-MX" w:eastAsia="es-MX"/>
              </w:rPr>
            </w:pPr>
            <w:r w:rsidRPr="00BB0E53">
              <w:rPr>
                <w:rFonts w:asciiTheme="majorHAnsi" w:hAnsiTheme="majorHAnsi" w:cs="Arial"/>
                <w:color w:val="FFFFFF"/>
                <w:sz w:val="22"/>
                <w:lang w:val="es-MX" w:eastAsia="es-MX"/>
              </w:rPr>
              <w:t>Equidad de oportunidades</w:t>
            </w:r>
          </w:p>
        </w:tc>
        <w:tc>
          <w:tcPr>
            <w:tcW w:w="0" w:type="auto"/>
            <w:vMerge w:val="restart"/>
            <w:tcBorders>
              <w:top w:val="single" w:sz="8" w:space="0" w:color="auto"/>
              <w:left w:val="single" w:sz="8" w:space="0" w:color="7F7F7F"/>
              <w:bottom w:val="single" w:sz="8" w:space="0" w:color="7F7F7F"/>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SEDIS</w:t>
            </w:r>
          </w:p>
        </w:tc>
        <w:tc>
          <w:tcPr>
            <w:tcW w:w="0" w:type="auto"/>
            <w:vMerge w:val="restart"/>
            <w:tcBorders>
              <w:top w:val="single" w:sz="8" w:space="0" w:color="auto"/>
              <w:left w:val="single" w:sz="8" w:space="0" w:color="7F7F7F"/>
              <w:bottom w:val="single" w:sz="8" w:space="0" w:color="7F7F7F"/>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11</w:t>
            </w:r>
          </w:p>
        </w:tc>
        <w:tc>
          <w:tcPr>
            <w:tcW w:w="0" w:type="auto"/>
            <w:vMerge w:val="restart"/>
            <w:tcBorders>
              <w:top w:val="single" w:sz="8" w:space="0" w:color="auto"/>
              <w:left w:val="single" w:sz="8" w:space="0" w:color="7F7F7F"/>
              <w:bottom w:val="single" w:sz="8" w:space="0" w:color="7F7F7F"/>
              <w:right w:val="single" w:sz="8" w:space="0" w:color="7F7F7F"/>
            </w:tcBorders>
            <w:shd w:val="clear" w:color="auto" w:fill="auto"/>
            <w:vAlign w:val="center"/>
            <w:hideMark/>
          </w:tcPr>
          <w:p w:rsidR="00B334D7" w:rsidRPr="00BB0E53" w:rsidRDefault="00B334D7" w:rsidP="002B0136">
            <w:pPr>
              <w:rPr>
                <w:rFonts w:asciiTheme="majorHAnsi" w:hAnsiTheme="majorHAnsi"/>
                <w:color w:val="000000"/>
                <w:lang w:val="es-MX" w:eastAsia="es-MX"/>
              </w:rPr>
            </w:pPr>
            <w:r w:rsidRPr="00BB0E53">
              <w:rPr>
                <w:rFonts w:asciiTheme="majorHAnsi" w:hAnsiTheme="majorHAnsi"/>
                <w:color w:val="000000"/>
                <w:sz w:val="22"/>
                <w:lang w:val="es-MX" w:eastAsia="es-MX"/>
              </w:rPr>
              <w:t>Desarrollo e integración social</w:t>
            </w:r>
          </w:p>
        </w:tc>
      </w:tr>
      <w:tr w:rsidR="00B334D7" w:rsidRPr="00BB0E53" w:rsidTr="002B0136">
        <w:trPr>
          <w:trHeight w:val="282"/>
        </w:trPr>
        <w:tc>
          <w:tcPr>
            <w:tcW w:w="0" w:type="auto"/>
            <w:vMerge/>
            <w:tcBorders>
              <w:top w:val="single" w:sz="8" w:space="0" w:color="auto"/>
              <w:left w:val="single" w:sz="8" w:space="0" w:color="auto"/>
              <w:bottom w:val="single" w:sz="8" w:space="0" w:color="000000"/>
              <w:right w:val="single" w:sz="8" w:space="0" w:color="7F7F7F"/>
            </w:tcBorders>
            <w:vAlign w:val="center"/>
            <w:hideMark/>
          </w:tcPr>
          <w:p w:rsidR="00B334D7" w:rsidRPr="00BB0E53" w:rsidRDefault="00B334D7" w:rsidP="002B0136">
            <w:pPr>
              <w:rPr>
                <w:rFonts w:asciiTheme="majorHAnsi" w:hAnsiTheme="majorHAnsi" w:cs="Arial"/>
                <w:color w:val="FFFFFF"/>
                <w:lang w:val="es-MX" w:eastAsia="es-MX"/>
              </w:rPr>
            </w:pPr>
          </w:p>
        </w:tc>
        <w:tc>
          <w:tcPr>
            <w:tcW w:w="0" w:type="auto"/>
            <w:vMerge/>
            <w:tcBorders>
              <w:top w:val="single" w:sz="8" w:space="0" w:color="auto"/>
              <w:left w:val="single" w:sz="8" w:space="0" w:color="7F7F7F"/>
              <w:bottom w:val="single" w:sz="8" w:space="0" w:color="7F7F7F"/>
              <w:right w:val="single" w:sz="8" w:space="0" w:color="7F7F7F"/>
            </w:tcBorders>
            <w:vAlign w:val="center"/>
            <w:hideMark/>
          </w:tcPr>
          <w:p w:rsidR="00B334D7" w:rsidRPr="00BB0E53" w:rsidRDefault="00B334D7" w:rsidP="002B0136">
            <w:pPr>
              <w:rPr>
                <w:rFonts w:asciiTheme="majorHAnsi" w:hAnsiTheme="majorHAnsi"/>
                <w:color w:val="000000"/>
                <w:lang w:val="es-MX" w:eastAsia="es-MX"/>
              </w:rPr>
            </w:pPr>
          </w:p>
        </w:tc>
        <w:tc>
          <w:tcPr>
            <w:tcW w:w="0" w:type="auto"/>
            <w:vMerge/>
            <w:tcBorders>
              <w:top w:val="single" w:sz="8" w:space="0" w:color="auto"/>
              <w:left w:val="single" w:sz="8" w:space="0" w:color="7F7F7F"/>
              <w:bottom w:val="single" w:sz="8" w:space="0" w:color="7F7F7F"/>
              <w:right w:val="single" w:sz="8" w:space="0" w:color="7F7F7F"/>
            </w:tcBorders>
            <w:vAlign w:val="center"/>
            <w:hideMark/>
          </w:tcPr>
          <w:p w:rsidR="00B334D7" w:rsidRPr="00BB0E53" w:rsidRDefault="00B334D7" w:rsidP="002B0136">
            <w:pPr>
              <w:rPr>
                <w:rFonts w:asciiTheme="majorHAnsi" w:hAnsiTheme="majorHAnsi"/>
                <w:color w:val="000000"/>
                <w:lang w:val="es-MX" w:eastAsia="es-MX"/>
              </w:rPr>
            </w:pPr>
          </w:p>
        </w:tc>
        <w:tc>
          <w:tcPr>
            <w:tcW w:w="0" w:type="auto"/>
            <w:vMerge/>
            <w:tcBorders>
              <w:top w:val="single" w:sz="8" w:space="0" w:color="auto"/>
              <w:left w:val="single" w:sz="8" w:space="0" w:color="7F7F7F"/>
              <w:bottom w:val="single" w:sz="8" w:space="0" w:color="7F7F7F"/>
              <w:right w:val="single" w:sz="8" w:space="0" w:color="7F7F7F"/>
            </w:tcBorders>
            <w:vAlign w:val="center"/>
            <w:hideMark/>
          </w:tcPr>
          <w:p w:rsidR="00B334D7" w:rsidRPr="00BB0E53" w:rsidRDefault="00B334D7" w:rsidP="002B0136">
            <w:pPr>
              <w:rPr>
                <w:rFonts w:asciiTheme="majorHAnsi" w:hAnsiTheme="majorHAnsi"/>
                <w:color w:val="000000"/>
                <w:lang w:val="es-MX" w:eastAsia="es-MX"/>
              </w:rPr>
            </w:pPr>
          </w:p>
        </w:tc>
      </w:tr>
      <w:tr w:rsidR="00B334D7" w:rsidRPr="00BB0E53" w:rsidTr="002B0136">
        <w:trPr>
          <w:trHeight w:val="282"/>
        </w:trPr>
        <w:tc>
          <w:tcPr>
            <w:tcW w:w="0" w:type="auto"/>
            <w:vMerge/>
            <w:tcBorders>
              <w:top w:val="single" w:sz="8" w:space="0" w:color="auto"/>
              <w:left w:val="single" w:sz="8" w:space="0" w:color="auto"/>
              <w:bottom w:val="single" w:sz="8" w:space="0" w:color="000000"/>
              <w:right w:val="single" w:sz="8" w:space="0" w:color="7F7F7F"/>
            </w:tcBorders>
            <w:vAlign w:val="center"/>
            <w:hideMark/>
          </w:tcPr>
          <w:p w:rsidR="00B334D7" w:rsidRPr="00BB0E53" w:rsidRDefault="00B334D7" w:rsidP="002B0136">
            <w:pPr>
              <w:rPr>
                <w:rFonts w:asciiTheme="majorHAnsi" w:hAnsiTheme="majorHAnsi" w:cs="Arial"/>
                <w:color w:val="FFFFFF"/>
                <w:lang w:val="es-MX" w:eastAsia="es-MX"/>
              </w:rPr>
            </w:pPr>
          </w:p>
        </w:tc>
        <w:tc>
          <w:tcPr>
            <w:tcW w:w="0" w:type="auto"/>
            <w:vMerge/>
            <w:tcBorders>
              <w:top w:val="single" w:sz="8" w:space="0" w:color="auto"/>
              <w:left w:val="single" w:sz="8" w:space="0" w:color="7F7F7F"/>
              <w:bottom w:val="single" w:sz="8" w:space="0" w:color="7F7F7F"/>
              <w:right w:val="single" w:sz="8" w:space="0" w:color="7F7F7F"/>
            </w:tcBorders>
            <w:vAlign w:val="center"/>
            <w:hideMark/>
          </w:tcPr>
          <w:p w:rsidR="00B334D7" w:rsidRPr="00BB0E53" w:rsidRDefault="00B334D7" w:rsidP="002B0136">
            <w:pPr>
              <w:rPr>
                <w:rFonts w:asciiTheme="majorHAnsi" w:hAnsiTheme="majorHAnsi"/>
                <w:color w:val="000000"/>
                <w:lang w:val="es-MX" w:eastAsia="es-MX"/>
              </w:rPr>
            </w:pPr>
          </w:p>
        </w:tc>
        <w:tc>
          <w:tcPr>
            <w:tcW w:w="0" w:type="auto"/>
            <w:vMerge/>
            <w:tcBorders>
              <w:top w:val="single" w:sz="8" w:space="0" w:color="auto"/>
              <w:left w:val="single" w:sz="8" w:space="0" w:color="7F7F7F"/>
              <w:bottom w:val="single" w:sz="8" w:space="0" w:color="7F7F7F"/>
              <w:right w:val="single" w:sz="8" w:space="0" w:color="7F7F7F"/>
            </w:tcBorders>
            <w:vAlign w:val="center"/>
            <w:hideMark/>
          </w:tcPr>
          <w:p w:rsidR="00B334D7" w:rsidRPr="00BB0E53" w:rsidRDefault="00B334D7" w:rsidP="002B0136">
            <w:pPr>
              <w:rPr>
                <w:rFonts w:asciiTheme="majorHAnsi" w:hAnsiTheme="majorHAnsi"/>
                <w:color w:val="000000"/>
                <w:lang w:val="es-MX" w:eastAsia="es-MX"/>
              </w:rPr>
            </w:pPr>
          </w:p>
        </w:tc>
        <w:tc>
          <w:tcPr>
            <w:tcW w:w="0" w:type="auto"/>
            <w:vMerge/>
            <w:tcBorders>
              <w:top w:val="single" w:sz="8" w:space="0" w:color="auto"/>
              <w:left w:val="single" w:sz="8" w:space="0" w:color="7F7F7F"/>
              <w:bottom w:val="single" w:sz="8" w:space="0" w:color="7F7F7F"/>
              <w:right w:val="single" w:sz="8" w:space="0" w:color="7F7F7F"/>
            </w:tcBorders>
            <w:vAlign w:val="center"/>
            <w:hideMark/>
          </w:tcPr>
          <w:p w:rsidR="00B334D7" w:rsidRPr="00BB0E53" w:rsidRDefault="00B334D7" w:rsidP="002B0136">
            <w:pPr>
              <w:rPr>
                <w:rFonts w:asciiTheme="majorHAnsi" w:hAnsiTheme="majorHAnsi"/>
                <w:color w:val="000000"/>
                <w:lang w:val="es-MX" w:eastAsia="es-MX"/>
              </w:rPr>
            </w:pPr>
          </w:p>
        </w:tc>
      </w:tr>
      <w:tr w:rsidR="00B334D7" w:rsidRPr="00BB0E53" w:rsidTr="002B0136">
        <w:trPr>
          <w:trHeight w:val="227"/>
        </w:trPr>
        <w:tc>
          <w:tcPr>
            <w:tcW w:w="0" w:type="auto"/>
            <w:vMerge/>
            <w:tcBorders>
              <w:top w:val="single" w:sz="8" w:space="0" w:color="auto"/>
              <w:left w:val="single" w:sz="8" w:space="0" w:color="auto"/>
              <w:bottom w:val="single" w:sz="8" w:space="0" w:color="000000"/>
              <w:right w:val="single" w:sz="8" w:space="0" w:color="7F7F7F"/>
            </w:tcBorders>
            <w:vAlign w:val="center"/>
            <w:hideMark/>
          </w:tcPr>
          <w:p w:rsidR="00B334D7" w:rsidRPr="00BB0E53" w:rsidRDefault="00B334D7" w:rsidP="002B0136">
            <w:pPr>
              <w:rPr>
                <w:rFonts w:asciiTheme="majorHAnsi" w:hAnsiTheme="majorHAnsi" w:cs="Arial"/>
                <w:color w:val="FFFFFF"/>
                <w:lang w:val="es-MX" w:eastAsia="es-MX"/>
              </w:rPr>
            </w:pPr>
          </w:p>
        </w:tc>
        <w:tc>
          <w:tcPr>
            <w:tcW w:w="0" w:type="auto"/>
            <w:tcBorders>
              <w:top w:val="nil"/>
              <w:left w:val="nil"/>
              <w:bottom w:val="single" w:sz="8" w:space="0" w:color="7F7F7F"/>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SSJ</w:t>
            </w:r>
          </w:p>
        </w:tc>
        <w:tc>
          <w:tcPr>
            <w:tcW w:w="0" w:type="auto"/>
            <w:tcBorders>
              <w:top w:val="nil"/>
              <w:left w:val="nil"/>
              <w:bottom w:val="single" w:sz="8" w:space="0" w:color="7F7F7F"/>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12</w:t>
            </w:r>
          </w:p>
        </w:tc>
        <w:tc>
          <w:tcPr>
            <w:tcW w:w="0" w:type="auto"/>
            <w:tcBorders>
              <w:top w:val="nil"/>
              <w:left w:val="nil"/>
              <w:bottom w:val="single" w:sz="8" w:space="0" w:color="7F7F7F"/>
              <w:right w:val="single" w:sz="8" w:space="0" w:color="7F7F7F"/>
            </w:tcBorders>
            <w:shd w:val="clear" w:color="auto" w:fill="auto"/>
            <w:vAlign w:val="center"/>
            <w:hideMark/>
          </w:tcPr>
          <w:p w:rsidR="00B334D7" w:rsidRPr="00BB0E53" w:rsidRDefault="00B334D7" w:rsidP="002B0136">
            <w:pPr>
              <w:rPr>
                <w:rFonts w:asciiTheme="majorHAnsi" w:hAnsiTheme="majorHAnsi"/>
                <w:color w:val="000000"/>
                <w:lang w:val="es-MX" w:eastAsia="es-MX"/>
              </w:rPr>
            </w:pPr>
            <w:r w:rsidRPr="00BB0E53">
              <w:rPr>
                <w:rFonts w:asciiTheme="majorHAnsi" w:hAnsiTheme="majorHAnsi"/>
                <w:color w:val="000000"/>
                <w:sz w:val="22"/>
                <w:lang w:val="es-MX" w:eastAsia="es-MX"/>
              </w:rPr>
              <w:t>Salud</w:t>
            </w:r>
          </w:p>
        </w:tc>
      </w:tr>
      <w:tr w:rsidR="00B334D7" w:rsidRPr="00BB0E53" w:rsidTr="002B0136">
        <w:trPr>
          <w:trHeight w:val="227"/>
        </w:trPr>
        <w:tc>
          <w:tcPr>
            <w:tcW w:w="0" w:type="auto"/>
            <w:vMerge/>
            <w:tcBorders>
              <w:top w:val="single" w:sz="8" w:space="0" w:color="auto"/>
              <w:left w:val="single" w:sz="8" w:space="0" w:color="auto"/>
              <w:bottom w:val="single" w:sz="8" w:space="0" w:color="000000"/>
              <w:right w:val="single" w:sz="8" w:space="0" w:color="7F7F7F"/>
            </w:tcBorders>
            <w:vAlign w:val="center"/>
            <w:hideMark/>
          </w:tcPr>
          <w:p w:rsidR="00B334D7" w:rsidRPr="00BB0E53" w:rsidRDefault="00B334D7" w:rsidP="002B0136">
            <w:pPr>
              <w:rPr>
                <w:rFonts w:asciiTheme="majorHAnsi" w:hAnsiTheme="majorHAnsi" w:cs="Arial"/>
                <w:color w:val="FFFFFF"/>
                <w:lang w:val="es-MX" w:eastAsia="es-MX"/>
              </w:rPr>
            </w:pPr>
          </w:p>
        </w:tc>
        <w:tc>
          <w:tcPr>
            <w:tcW w:w="0" w:type="auto"/>
            <w:tcBorders>
              <w:top w:val="nil"/>
              <w:left w:val="nil"/>
              <w:bottom w:val="single" w:sz="8" w:space="0" w:color="7F7F7F"/>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SEJ</w:t>
            </w:r>
          </w:p>
        </w:tc>
        <w:tc>
          <w:tcPr>
            <w:tcW w:w="0" w:type="auto"/>
            <w:tcBorders>
              <w:top w:val="nil"/>
              <w:left w:val="nil"/>
              <w:bottom w:val="single" w:sz="8" w:space="0" w:color="7F7F7F"/>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13</w:t>
            </w:r>
          </w:p>
        </w:tc>
        <w:tc>
          <w:tcPr>
            <w:tcW w:w="0" w:type="auto"/>
            <w:tcBorders>
              <w:top w:val="nil"/>
              <w:left w:val="nil"/>
              <w:bottom w:val="single" w:sz="8" w:space="0" w:color="7F7F7F"/>
              <w:right w:val="single" w:sz="8" w:space="0" w:color="7F7F7F"/>
            </w:tcBorders>
            <w:shd w:val="clear" w:color="auto" w:fill="auto"/>
            <w:vAlign w:val="center"/>
            <w:hideMark/>
          </w:tcPr>
          <w:p w:rsidR="00B334D7" w:rsidRPr="00BB0E53" w:rsidRDefault="00B334D7" w:rsidP="002B0136">
            <w:pPr>
              <w:rPr>
                <w:rFonts w:asciiTheme="majorHAnsi" w:hAnsiTheme="majorHAnsi"/>
                <w:color w:val="000000"/>
                <w:lang w:val="es-MX" w:eastAsia="es-MX"/>
              </w:rPr>
            </w:pPr>
            <w:r w:rsidRPr="00BB0E53">
              <w:rPr>
                <w:rFonts w:asciiTheme="majorHAnsi" w:hAnsiTheme="majorHAnsi"/>
                <w:color w:val="000000"/>
                <w:sz w:val="22"/>
                <w:lang w:val="es-MX" w:eastAsia="es-MX"/>
              </w:rPr>
              <w:t>Educación</w:t>
            </w:r>
          </w:p>
        </w:tc>
      </w:tr>
      <w:tr w:rsidR="00B334D7" w:rsidRPr="00BB0E53" w:rsidTr="002B0136">
        <w:trPr>
          <w:trHeight w:val="227"/>
        </w:trPr>
        <w:tc>
          <w:tcPr>
            <w:tcW w:w="0" w:type="auto"/>
            <w:vMerge/>
            <w:tcBorders>
              <w:top w:val="single" w:sz="8" w:space="0" w:color="auto"/>
              <w:left w:val="single" w:sz="8" w:space="0" w:color="auto"/>
              <w:bottom w:val="single" w:sz="8" w:space="0" w:color="000000"/>
              <w:right w:val="single" w:sz="8" w:space="0" w:color="7F7F7F"/>
            </w:tcBorders>
            <w:vAlign w:val="center"/>
            <w:hideMark/>
          </w:tcPr>
          <w:p w:rsidR="00B334D7" w:rsidRPr="00BB0E53" w:rsidRDefault="00B334D7" w:rsidP="002B0136">
            <w:pPr>
              <w:rPr>
                <w:rFonts w:asciiTheme="majorHAnsi" w:hAnsiTheme="majorHAnsi" w:cs="Arial"/>
                <w:color w:val="FFFFFF"/>
                <w:lang w:val="es-MX" w:eastAsia="es-MX"/>
              </w:rPr>
            </w:pPr>
          </w:p>
        </w:tc>
        <w:tc>
          <w:tcPr>
            <w:tcW w:w="0" w:type="auto"/>
            <w:tcBorders>
              <w:top w:val="nil"/>
              <w:left w:val="nil"/>
              <w:bottom w:val="single" w:sz="8" w:space="0" w:color="auto"/>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SEMADET</w:t>
            </w:r>
          </w:p>
        </w:tc>
        <w:tc>
          <w:tcPr>
            <w:tcW w:w="0" w:type="auto"/>
            <w:tcBorders>
              <w:top w:val="nil"/>
              <w:left w:val="nil"/>
              <w:bottom w:val="single" w:sz="8" w:space="0" w:color="auto"/>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14</w:t>
            </w:r>
          </w:p>
        </w:tc>
        <w:tc>
          <w:tcPr>
            <w:tcW w:w="0" w:type="auto"/>
            <w:tcBorders>
              <w:top w:val="nil"/>
              <w:left w:val="nil"/>
              <w:bottom w:val="single" w:sz="8" w:space="0" w:color="auto"/>
              <w:right w:val="single" w:sz="8" w:space="0" w:color="7F7F7F"/>
            </w:tcBorders>
            <w:shd w:val="clear" w:color="auto" w:fill="auto"/>
            <w:vAlign w:val="center"/>
            <w:hideMark/>
          </w:tcPr>
          <w:p w:rsidR="00B334D7" w:rsidRPr="00BB0E53" w:rsidRDefault="00B334D7" w:rsidP="002B0136">
            <w:pPr>
              <w:rPr>
                <w:rFonts w:asciiTheme="majorHAnsi" w:hAnsiTheme="majorHAnsi"/>
                <w:color w:val="000000"/>
                <w:lang w:val="es-MX" w:eastAsia="es-MX"/>
              </w:rPr>
            </w:pPr>
            <w:r w:rsidRPr="00BB0E53">
              <w:rPr>
                <w:rFonts w:asciiTheme="majorHAnsi" w:hAnsiTheme="majorHAnsi"/>
                <w:color w:val="000000"/>
                <w:sz w:val="22"/>
                <w:lang w:val="es-MX" w:eastAsia="es-MX"/>
              </w:rPr>
              <w:t>Vivienda</w:t>
            </w:r>
          </w:p>
        </w:tc>
      </w:tr>
      <w:tr w:rsidR="00B334D7" w:rsidRPr="00BB0E53" w:rsidTr="002B0136">
        <w:trPr>
          <w:trHeight w:val="281"/>
        </w:trPr>
        <w:tc>
          <w:tcPr>
            <w:tcW w:w="0" w:type="auto"/>
            <w:vMerge w:val="restart"/>
            <w:tcBorders>
              <w:top w:val="nil"/>
              <w:left w:val="single" w:sz="8" w:space="0" w:color="auto"/>
              <w:bottom w:val="single" w:sz="8" w:space="0" w:color="000000"/>
              <w:right w:val="single" w:sz="8" w:space="0" w:color="7F7F7F"/>
            </w:tcBorders>
            <w:shd w:val="clear" w:color="000000" w:fill="C8053A"/>
            <w:vAlign w:val="center"/>
            <w:hideMark/>
          </w:tcPr>
          <w:p w:rsidR="00B334D7" w:rsidRPr="00BB0E53" w:rsidRDefault="00B334D7" w:rsidP="002B0136">
            <w:pPr>
              <w:jc w:val="center"/>
              <w:rPr>
                <w:rFonts w:asciiTheme="majorHAnsi" w:hAnsiTheme="majorHAnsi" w:cs="Arial"/>
                <w:color w:val="FFFFFF"/>
                <w:lang w:val="es-MX" w:eastAsia="es-MX"/>
              </w:rPr>
            </w:pPr>
            <w:r w:rsidRPr="00BB0E53">
              <w:rPr>
                <w:rFonts w:asciiTheme="majorHAnsi" w:hAnsiTheme="majorHAnsi" w:cs="Arial"/>
                <w:color w:val="FFFFFF"/>
                <w:sz w:val="22"/>
                <w:lang w:val="es-MX" w:eastAsia="es-MX"/>
              </w:rPr>
              <w:t>Comunidad y calidad de vida</w:t>
            </w:r>
          </w:p>
        </w:tc>
        <w:tc>
          <w:tcPr>
            <w:tcW w:w="0" w:type="auto"/>
            <w:tcBorders>
              <w:top w:val="nil"/>
              <w:left w:val="single" w:sz="8" w:space="0" w:color="7F7F7F"/>
              <w:bottom w:val="single" w:sz="8" w:space="0" w:color="7F7F7F"/>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Cultura</w:t>
            </w:r>
          </w:p>
        </w:tc>
        <w:tc>
          <w:tcPr>
            <w:tcW w:w="0" w:type="auto"/>
            <w:tcBorders>
              <w:top w:val="nil"/>
              <w:left w:val="single" w:sz="8" w:space="0" w:color="7F7F7F"/>
              <w:bottom w:val="nil"/>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15</w:t>
            </w:r>
          </w:p>
        </w:tc>
        <w:tc>
          <w:tcPr>
            <w:tcW w:w="0" w:type="auto"/>
            <w:tcBorders>
              <w:top w:val="nil"/>
              <w:left w:val="single" w:sz="8" w:space="0" w:color="7F7F7F"/>
              <w:bottom w:val="single" w:sz="8" w:space="0" w:color="7F7F7F"/>
              <w:right w:val="single" w:sz="8" w:space="0" w:color="7F7F7F"/>
            </w:tcBorders>
            <w:shd w:val="clear" w:color="auto" w:fill="auto"/>
            <w:vAlign w:val="center"/>
            <w:hideMark/>
          </w:tcPr>
          <w:p w:rsidR="00B334D7" w:rsidRPr="00BB0E53" w:rsidRDefault="00B334D7" w:rsidP="002B0136">
            <w:pPr>
              <w:rPr>
                <w:rFonts w:asciiTheme="majorHAnsi" w:hAnsiTheme="majorHAnsi"/>
                <w:color w:val="000000"/>
                <w:lang w:val="es-MX" w:eastAsia="es-MX"/>
              </w:rPr>
            </w:pPr>
            <w:r w:rsidRPr="00BB0E53">
              <w:rPr>
                <w:rFonts w:asciiTheme="majorHAnsi" w:hAnsiTheme="majorHAnsi"/>
                <w:color w:val="000000"/>
                <w:sz w:val="22"/>
                <w:lang w:val="es-MX" w:eastAsia="es-MX"/>
              </w:rPr>
              <w:t>Cultura</w:t>
            </w:r>
          </w:p>
        </w:tc>
      </w:tr>
      <w:tr w:rsidR="00B334D7" w:rsidRPr="00BB0E53" w:rsidTr="002B0136">
        <w:trPr>
          <w:trHeight w:val="227"/>
        </w:trPr>
        <w:tc>
          <w:tcPr>
            <w:tcW w:w="0" w:type="auto"/>
            <w:vMerge/>
            <w:tcBorders>
              <w:top w:val="nil"/>
              <w:left w:val="single" w:sz="8" w:space="0" w:color="auto"/>
              <w:bottom w:val="single" w:sz="8" w:space="0" w:color="000000"/>
              <w:right w:val="single" w:sz="8" w:space="0" w:color="7F7F7F"/>
            </w:tcBorders>
            <w:vAlign w:val="center"/>
            <w:hideMark/>
          </w:tcPr>
          <w:p w:rsidR="00B334D7" w:rsidRPr="00BB0E53" w:rsidRDefault="00B334D7" w:rsidP="002B0136">
            <w:pPr>
              <w:rPr>
                <w:rFonts w:asciiTheme="majorHAnsi" w:hAnsiTheme="majorHAnsi" w:cs="Arial"/>
                <w:color w:val="FFFFFF"/>
                <w:lang w:val="es-MX" w:eastAsia="es-MX"/>
              </w:rPr>
            </w:pPr>
          </w:p>
        </w:tc>
        <w:tc>
          <w:tcPr>
            <w:tcW w:w="0" w:type="auto"/>
            <w:tcBorders>
              <w:top w:val="nil"/>
              <w:left w:val="nil"/>
              <w:bottom w:val="single" w:sz="8" w:space="0" w:color="7F7F7F"/>
              <w:right w:val="nil"/>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CODE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16</w:t>
            </w:r>
          </w:p>
        </w:tc>
        <w:tc>
          <w:tcPr>
            <w:tcW w:w="0" w:type="auto"/>
            <w:tcBorders>
              <w:top w:val="nil"/>
              <w:left w:val="nil"/>
              <w:bottom w:val="single" w:sz="8" w:space="0" w:color="7F7F7F"/>
              <w:right w:val="single" w:sz="8" w:space="0" w:color="7F7F7F"/>
            </w:tcBorders>
            <w:shd w:val="clear" w:color="auto" w:fill="auto"/>
            <w:vAlign w:val="center"/>
            <w:hideMark/>
          </w:tcPr>
          <w:p w:rsidR="00B334D7" w:rsidRPr="00BB0E53" w:rsidRDefault="00B334D7" w:rsidP="002B0136">
            <w:pPr>
              <w:rPr>
                <w:rFonts w:asciiTheme="majorHAnsi" w:hAnsiTheme="majorHAnsi"/>
                <w:color w:val="000000"/>
                <w:lang w:val="es-MX" w:eastAsia="es-MX"/>
              </w:rPr>
            </w:pPr>
            <w:r w:rsidRPr="00BB0E53">
              <w:rPr>
                <w:rFonts w:asciiTheme="majorHAnsi" w:hAnsiTheme="majorHAnsi"/>
                <w:color w:val="000000"/>
                <w:sz w:val="22"/>
                <w:lang w:val="es-MX" w:eastAsia="es-MX"/>
              </w:rPr>
              <w:t>Deporte</w:t>
            </w:r>
          </w:p>
        </w:tc>
      </w:tr>
      <w:tr w:rsidR="00B334D7" w:rsidRPr="00BB0E53" w:rsidTr="002B0136">
        <w:trPr>
          <w:trHeight w:val="227"/>
        </w:trPr>
        <w:tc>
          <w:tcPr>
            <w:tcW w:w="0" w:type="auto"/>
            <w:vMerge/>
            <w:tcBorders>
              <w:top w:val="nil"/>
              <w:left w:val="single" w:sz="8" w:space="0" w:color="auto"/>
              <w:bottom w:val="single" w:sz="8" w:space="0" w:color="000000"/>
              <w:right w:val="single" w:sz="8" w:space="0" w:color="7F7F7F"/>
            </w:tcBorders>
            <w:vAlign w:val="center"/>
            <w:hideMark/>
          </w:tcPr>
          <w:p w:rsidR="00B334D7" w:rsidRPr="00BB0E53" w:rsidRDefault="00B334D7" w:rsidP="002B0136">
            <w:pPr>
              <w:rPr>
                <w:rFonts w:asciiTheme="majorHAnsi" w:hAnsiTheme="majorHAnsi" w:cs="Arial"/>
                <w:color w:val="FFFFFF"/>
                <w:lang w:val="es-MX" w:eastAsia="es-MX"/>
              </w:rPr>
            </w:pPr>
          </w:p>
        </w:tc>
        <w:tc>
          <w:tcPr>
            <w:tcW w:w="0" w:type="auto"/>
            <w:tcBorders>
              <w:top w:val="nil"/>
              <w:left w:val="nil"/>
              <w:bottom w:val="single" w:sz="8" w:space="0" w:color="auto"/>
              <w:right w:val="nil"/>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DIF Jalisco</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17</w:t>
            </w:r>
          </w:p>
        </w:tc>
        <w:tc>
          <w:tcPr>
            <w:tcW w:w="0" w:type="auto"/>
            <w:tcBorders>
              <w:top w:val="nil"/>
              <w:left w:val="nil"/>
              <w:bottom w:val="single" w:sz="8" w:space="0" w:color="auto"/>
              <w:right w:val="single" w:sz="8" w:space="0" w:color="7F7F7F"/>
            </w:tcBorders>
            <w:shd w:val="clear" w:color="000000" w:fill="FFFFFF"/>
            <w:vAlign w:val="center"/>
            <w:hideMark/>
          </w:tcPr>
          <w:p w:rsidR="00B334D7" w:rsidRPr="00BB0E53" w:rsidRDefault="00B334D7" w:rsidP="002B0136">
            <w:pPr>
              <w:rPr>
                <w:rFonts w:asciiTheme="majorHAnsi" w:hAnsiTheme="majorHAnsi"/>
                <w:color w:val="000000"/>
                <w:lang w:val="es-MX" w:eastAsia="es-MX"/>
              </w:rPr>
            </w:pPr>
            <w:r w:rsidRPr="00BB0E53">
              <w:rPr>
                <w:rFonts w:asciiTheme="majorHAnsi" w:hAnsiTheme="majorHAnsi"/>
                <w:color w:val="000000"/>
                <w:sz w:val="22"/>
                <w:lang w:val="es-MX" w:eastAsia="es-MX"/>
              </w:rPr>
              <w:t>Hogar y cohesión comunitaria</w:t>
            </w:r>
          </w:p>
        </w:tc>
      </w:tr>
      <w:tr w:rsidR="00B334D7" w:rsidRPr="00BB0E53" w:rsidTr="002B0136">
        <w:trPr>
          <w:trHeight w:val="282"/>
        </w:trPr>
        <w:tc>
          <w:tcPr>
            <w:tcW w:w="0" w:type="auto"/>
            <w:vMerge w:val="restart"/>
            <w:tcBorders>
              <w:top w:val="nil"/>
              <w:left w:val="single" w:sz="8" w:space="0" w:color="auto"/>
              <w:bottom w:val="single" w:sz="8" w:space="0" w:color="000000"/>
              <w:right w:val="single" w:sz="8" w:space="0" w:color="7F7F7F"/>
            </w:tcBorders>
            <w:shd w:val="clear" w:color="000000" w:fill="A16D3F"/>
            <w:vAlign w:val="center"/>
            <w:hideMark/>
          </w:tcPr>
          <w:p w:rsidR="00B334D7" w:rsidRPr="00BB0E53" w:rsidRDefault="00B334D7" w:rsidP="002B0136">
            <w:pPr>
              <w:jc w:val="center"/>
              <w:rPr>
                <w:rFonts w:asciiTheme="majorHAnsi" w:hAnsiTheme="majorHAnsi" w:cs="Arial"/>
                <w:color w:val="FFFFFF"/>
                <w:lang w:val="es-MX" w:eastAsia="es-MX"/>
              </w:rPr>
            </w:pPr>
            <w:r w:rsidRPr="00BB0E53">
              <w:rPr>
                <w:rFonts w:asciiTheme="majorHAnsi" w:hAnsiTheme="majorHAnsi" w:cs="Arial"/>
                <w:color w:val="FFFFFF"/>
                <w:sz w:val="22"/>
                <w:lang w:val="es-MX" w:eastAsia="es-MX"/>
              </w:rPr>
              <w:t>Garantía de derechos y libertad</w:t>
            </w:r>
          </w:p>
        </w:tc>
        <w:tc>
          <w:tcPr>
            <w:tcW w:w="0" w:type="auto"/>
            <w:vMerge w:val="restart"/>
            <w:tcBorders>
              <w:top w:val="single" w:sz="8" w:space="0" w:color="auto"/>
              <w:left w:val="single" w:sz="8" w:space="0" w:color="7F7F7F"/>
              <w:bottom w:val="single" w:sz="4" w:space="0" w:color="auto"/>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FGE</w:t>
            </w:r>
          </w:p>
        </w:tc>
        <w:tc>
          <w:tcPr>
            <w:tcW w:w="0" w:type="auto"/>
            <w:vMerge w:val="restart"/>
            <w:tcBorders>
              <w:top w:val="single" w:sz="8" w:space="0" w:color="auto"/>
              <w:left w:val="single" w:sz="8" w:space="0" w:color="7F7F7F"/>
              <w:bottom w:val="single" w:sz="4" w:space="0" w:color="auto"/>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18</w:t>
            </w:r>
          </w:p>
        </w:tc>
        <w:tc>
          <w:tcPr>
            <w:tcW w:w="0" w:type="auto"/>
            <w:vMerge w:val="restart"/>
            <w:tcBorders>
              <w:top w:val="single" w:sz="8" w:space="0" w:color="auto"/>
              <w:left w:val="single" w:sz="8" w:space="0" w:color="7F7F7F"/>
              <w:bottom w:val="single" w:sz="4" w:space="0" w:color="auto"/>
              <w:right w:val="single" w:sz="8" w:space="0" w:color="7F7F7F"/>
            </w:tcBorders>
            <w:shd w:val="clear" w:color="auto" w:fill="auto"/>
            <w:vAlign w:val="center"/>
            <w:hideMark/>
          </w:tcPr>
          <w:p w:rsidR="00B334D7" w:rsidRPr="00BB0E53" w:rsidRDefault="00B334D7" w:rsidP="002B0136">
            <w:pPr>
              <w:rPr>
                <w:rFonts w:asciiTheme="majorHAnsi" w:hAnsiTheme="majorHAnsi"/>
                <w:color w:val="000000"/>
                <w:lang w:val="es-MX" w:eastAsia="es-MX"/>
              </w:rPr>
            </w:pPr>
            <w:r w:rsidRPr="00BB0E53">
              <w:rPr>
                <w:rFonts w:asciiTheme="majorHAnsi" w:hAnsiTheme="majorHAnsi"/>
                <w:color w:val="000000"/>
                <w:sz w:val="22"/>
                <w:lang w:val="es-MX" w:eastAsia="es-MX"/>
              </w:rPr>
              <w:t xml:space="preserve">Seguridad ciudadana </w:t>
            </w:r>
          </w:p>
        </w:tc>
      </w:tr>
      <w:tr w:rsidR="00B334D7" w:rsidRPr="00BB0E53" w:rsidTr="002B0136">
        <w:trPr>
          <w:trHeight w:val="282"/>
        </w:trPr>
        <w:tc>
          <w:tcPr>
            <w:tcW w:w="0" w:type="auto"/>
            <w:vMerge/>
            <w:tcBorders>
              <w:top w:val="nil"/>
              <w:left w:val="single" w:sz="8" w:space="0" w:color="auto"/>
              <w:bottom w:val="single" w:sz="8" w:space="0" w:color="000000"/>
              <w:right w:val="single" w:sz="8" w:space="0" w:color="7F7F7F"/>
            </w:tcBorders>
            <w:vAlign w:val="center"/>
            <w:hideMark/>
          </w:tcPr>
          <w:p w:rsidR="00B334D7" w:rsidRPr="00BB0E53" w:rsidRDefault="00B334D7" w:rsidP="002B0136">
            <w:pPr>
              <w:rPr>
                <w:rFonts w:asciiTheme="majorHAnsi" w:hAnsiTheme="majorHAnsi" w:cs="Arial"/>
                <w:color w:val="FFFFFF"/>
                <w:lang w:val="es-MX" w:eastAsia="es-MX"/>
              </w:rPr>
            </w:pPr>
          </w:p>
        </w:tc>
        <w:tc>
          <w:tcPr>
            <w:tcW w:w="0" w:type="auto"/>
            <w:vMerge/>
            <w:tcBorders>
              <w:top w:val="single" w:sz="8" w:space="0" w:color="7F7F7F"/>
              <w:left w:val="single" w:sz="8" w:space="0" w:color="7F7F7F"/>
              <w:bottom w:val="single" w:sz="4" w:space="0" w:color="auto"/>
              <w:right w:val="single" w:sz="8" w:space="0" w:color="7F7F7F"/>
            </w:tcBorders>
            <w:vAlign w:val="center"/>
            <w:hideMark/>
          </w:tcPr>
          <w:p w:rsidR="00B334D7" w:rsidRPr="00BB0E53" w:rsidRDefault="00B334D7" w:rsidP="002B0136">
            <w:pPr>
              <w:rPr>
                <w:rFonts w:asciiTheme="majorHAnsi" w:hAnsiTheme="majorHAnsi"/>
                <w:color w:val="000000"/>
                <w:lang w:val="es-MX" w:eastAsia="es-MX"/>
              </w:rPr>
            </w:pPr>
          </w:p>
        </w:tc>
        <w:tc>
          <w:tcPr>
            <w:tcW w:w="0" w:type="auto"/>
            <w:vMerge/>
            <w:tcBorders>
              <w:top w:val="single" w:sz="8" w:space="0" w:color="7F7F7F"/>
              <w:left w:val="single" w:sz="8" w:space="0" w:color="7F7F7F"/>
              <w:bottom w:val="single" w:sz="4" w:space="0" w:color="auto"/>
              <w:right w:val="single" w:sz="8" w:space="0" w:color="7F7F7F"/>
            </w:tcBorders>
            <w:vAlign w:val="center"/>
            <w:hideMark/>
          </w:tcPr>
          <w:p w:rsidR="00B334D7" w:rsidRPr="00BB0E53" w:rsidRDefault="00B334D7" w:rsidP="002B0136">
            <w:pPr>
              <w:rPr>
                <w:rFonts w:asciiTheme="majorHAnsi" w:hAnsiTheme="majorHAnsi"/>
                <w:color w:val="000000"/>
                <w:lang w:val="es-MX" w:eastAsia="es-MX"/>
              </w:rPr>
            </w:pPr>
          </w:p>
        </w:tc>
        <w:tc>
          <w:tcPr>
            <w:tcW w:w="0" w:type="auto"/>
            <w:vMerge/>
            <w:tcBorders>
              <w:top w:val="single" w:sz="8" w:space="0" w:color="7F7F7F"/>
              <w:left w:val="single" w:sz="8" w:space="0" w:color="7F7F7F"/>
              <w:bottom w:val="single" w:sz="4" w:space="0" w:color="auto"/>
              <w:right w:val="single" w:sz="8" w:space="0" w:color="7F7F7F"/>
            </w:tcBorders>
            <w:vAlign w:val="center"/>
            <w:hideMark/>
          </w:tcPr>
          <w:p w:rsidR="00B334D7" w:rsidRPr="00BB0E53" w:rsidRDefault="00B334D7" w:rsidP="002B0136">
            <w:pPr>
              <w:rPr>
                <w:rFonts w:asciiTheme="majorHAnsi" w:hAnsiTheme="majorHAnsi"/>
                <w:color w:val="000000"/>
                <w:lang w:val="es-MX" w:eastAsia="es-MX"/>
              </w:rPr>
            </w:pPr>
          </w:p>
        </w:tc>
      </w:tr>
      <w:tr w:rsidR="00B334D7" w:rsidRPr="00BB0E53" w:rsidTr="002B0136">
        <w:trPr>
          <w:trHeight w:val="227"/>
        </w:trPr>
        <w:tc>
          <w:tcPr>
            <w:tcW w:w="0" w:type="auto"/>
            <w:vMerge/>
            <w:tcBorders>
              <w:top w:val="nil"/>
              <w:left w:val="single" w:sz="8" w:space="0" w:color="auto"/>
              <w:bottom w:val="single" w:sz="8" w:space="0" w:color="000000"/>
              <w:right w:val="single" w:sz="8" w:space="0" w:color="7F7F7F"/>
            </w:tcBorders>
            <w:vAlign w:val="center"/>
            <w:hideMark/>
          </w:tcPr>
          <w:p w:rsidR="00B334D7" w:rsidRPr="00BB0E53" w:rsidRDefault="00B334D7" w:rsidP="002B0136">
            <w:pPr>
              <w:rPr>
                <w:rFonts w:asciiTheme="majorHAnsi" w:hAnsiTheme="majorHAnsi" w:cs="Arial"/>
                <w:color w:val="FFFFFF"/>
                <w:lang w:val="es-MX" w:eastAsia="es-MX"/>
              </w:rPr>
            </w:pPr>
          </w:p>
        </w:tc>
        <w:tc>
          <w:tcPr>
            <w:tcW w:w="0" w:type="auto"/>
            <w:tcBorders>
              <w:top w:val="single" w:sz="4" w:space="0" w:color="auto"/>
              <w:left w:val="nil"/>
              <w:bottom w:val="single" w:sz="8" w:space="0" w:color="7F7F7F"/>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SGG</w:t>
            </w:r>
          </w:p>
        </w:tc>
        <w:tc>
          <w:tcPr>
            <w:tcW w:w="0" w:type="auto"/>
            <w:tcBorders>
              <w:top w:val="single" w:sz="4" w:space="0" w:color="auto"/>
              <w:left w:val="nil"/>
              <w:bottom w:val="single" w:sz="8" w:space="0" w:color="7F7F7F"/>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19</w:t>
            </w:r>
          </w:p>
        </w:tc>
        <w:tc>
          <w:tcPr>
            <w:tcW w:w="0" w:type="auto"/>
            <w:tcBorders>
              <w:top w:val="single" w:sz="4" w:space="0" w:color="auto"/>
              <w:left w:val="nil"/>
              <w:bottom w:val="single" w:sz="8" w:space="0" w:color="7F7F7F"/>
              <w:right w:val="single" w:sz="8" w:space="0" w:color="7F7F7F"/>
            </w:tcBorders>
            <w:shd w:val="clear" w:color="auto" w:fill="auto"/>
            <w:vAlign w:val="center"/>
            <w:hideMark/>
          </w:tcPr>
          <w:p w:rsidR="00B334D7" w:rsidRPr="00BB0E53" w:rsidRDefault="00B334D7" w:rsidP="002B0136">
            <w:pPr>
              <w:rPr>
                <w:rFonts w:asciiTheme="majorHAnsi" w:hAnsiTheme="majorHAnsi"/>
                <w:color w:val="000000"/>
                <w:lang w:val="es-MX" w:eastAsia="es-MX"/>
              </w:rPr>
            </w:pPr>
            <w:r w:rsidRPr="00BB0E53">
              <w:rPr>
                <w:rFonts w:asciiTheme="majorHAnsi" w:hAnsiTheme="majorHAnsi"/>
                <w:color w:val="000000"/>
                <w:sz w:val="22"/>
                <w:lang w:val="es-MX" w:eastAsia="es-MX"/>
              </w:rPr>
              <w:t>Derechos humanos</w:t>
            </w:r>
          </w:p>
        </w:tc>
      </w:tr>
      <w:tr w:rsidR="00B334D7" w:rsidRPr="00BB0E53" w:rsidTr="002B0136">
        <w:trPr>
          <w:trHeight w:val="227"/>
        </w:trPr>
        <w:tc>
          <w:tcPr>
            <w:tcW w:w="0" w:type="auto"/>
            <w:vMerge/>
            <w:tcBorders>
              <w:top w:val="nil"/>
              <w:left w:val="single" w:sz="8" w:space="0" w:color="auto"/>
              <w:bottom w:val="single" w:sz="8" w:space="0" w:color="000000"/>
              <w:right w:val="single" w:sz="8" w:space="0" w:color="7F7F7F"/>
            </w:tcBorders>
            <w:vAlign w:val="center"/>
            <w:hideMark/>
          </w:tcPr>
          <w:p w:rsidR="00B334D7" w:rsidRPr="00BB0E53" w:rsidRDefault="00B334D7" w:rsidP="002B0136">
            <w:pPr>
              <w:rPr>
                <w:rFonts w:asciiTheme="majorHAnsi" w:hAnsiTheme="majorHAnsi" w:cs="Arial"/>
                <w:color w:val="FFFFFF"/>
                <w:lang w:val="es-MX" w:eastAsia="es-MX"/>
              </w:rPr>
            </w:pPr>
          </w:p>
        </w:tc>
        <w:tc>
          <w:tcPr>
            <w:tcW w:w="0" w:type="auto"/>
            <w:tcBorders>
              <w:top w:val="nil"/>
              <w:left w:val="nil"/>
              <w:bottom w:val="single" w:sz="8" w:space="0" w:color="7F7F7F"/>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UEPCB</w:t>
            </w:r>
          </w:p>
        </w:tc>
        <w:tc>
          <w:tcPr>
            <w:tcW w:w="0" w:type="auto"/>
            <w:tcBorders>
              <w:top w:val="nil"/>
              <w:left w:val="nil"/>
              <w:bottom w:val="nil"/>
              <w:right w:val="nil"/>
            </w:tcBorders>
            <w:shd w:val="clear" w:color="auto" w:fill="auto"/>
            <w:noWrap/>
            <w:vAlign w:val="bottom"/>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szCs w:val="22"/>
                <w:lang w:val="es-MX" w:eastAsia="es-MX"/>
              </w:rPr>
              <w:t>20</w:t>
            </w:r>
          </w:p>
        </w:tc>
        <w:tc>
          <w:tcPr>
            <w:tcW w:w="0" w:type="auto"/>
            <w:tcBorders>
              <w:top w:val="nil"/>
              <w:left w:val="single" w:sz="8" w:space="0" w:color="7F7F7F"/>
              <w:bottom w:val="single" w:sz="8" w:space="0" w:color="7F7F7F"/>
              <w:right w:val="single" w:sz="8" w:space="0" w:color="7F7F7F"/>
            </w:tcBorders>
            <w:shd w:val="clear" w:color="auto" w:fill="auto"/>
            <w:vAlign w:val="center"/>
            <w:hideMark/>
          </w:tcPr>
          <w:p w:rsidR="00B334D7" w:rsidRPr="00BB0E53" w:rsidRDefault="00B334D7" w:rsidP="002B0136">
            <w:pPr>
              <w:rPr>
                <w:rFonts w:asciiTheme="majorHAnsi" w:hAnsiTheme="majorHAnsi"/>
                <w:color w:val="000000"/>
                <w:lang w:val="es-MX" w:eastAsia="es-MX"/>
              </w:rPr>
            </w:pPr>
            <w:r w:rsidRPr="00BB0E53">
              <w:rPr>
                <w:rFonts w:asciiTheme="majorHAnsi" w:hAnsiTheme="majorHAnsi"/>
                <w:color w:val="000000"/>
                <w:sz w:val="22"/>
                <w:lang w:val="es-MX" w:eastAsia="es-MX"/>
              </w:rPr>
              <w:t>Protección civil</w:t>
            </w:r>
          </w:p>
        </w:tc>
      </w:tr>
      <w:tr w:rsidR="00B334D7" w:rsidRPr="00BB0E53" w:rsidTr="002B0136">
        <w:trPr>
          <w:trHeight w:val="227"/>
        </w:trPr>
        <w:tc>
          <w:tcPr>
            <w:tcW w:w="0" w:type="auto"/>
            <w:vMerge/>
            <w:tcBorders>
              <w:top w:val="nil"/>
              <w:left w:val="single" w:sz="8" w:space="0" w:color="auto"/>
              <w:bottom w:val="single" w:sz="8" w:space="0" w:color="000000"/>
              <w:right w:val="single" w:sz="8" w:space="0" w:color="7F7F7F"/>
            </w:tcBorders>
            <w:vAlign w:val="center"/>
            <w:hideMark/>
          </w:tcPr>
          <w:p w:rsidR="00B334D7" w:rsidRPr="00BB0E53" w:rsidRDefault="00B334D7" w:rsidP="002B0136">
            <w:pPr>
              <w:rPr>
                <w:rFonts w:asciiTheme="majorHAnsi" w:hAnsiTheme="majorHAnsi" w:cs="Arial"/>
                <w:color w:val="FFFFFF"/>
                <w:lang w:val="es-MX" w:eastAsia="es-MX"/>
              </w:rPr>
            </w:pPr>
          </w:p>
        </w:tc>
        <w:tc>
          <w:tcPr>
            <w:tcW w:w="0" w:type="auto"/>
            <w:tcBorders>
              <w:top w:val="nil"/>
              <w:left w:val="nil"/>
              <w:bottom w:val="single" w:sz="8" w:space="0" w:color="auto"/>
              <w:right w:val="single" w:sz="8" w:space="0" w:color="7F7F7F"/>
            </w:tcBorders>
            <w:shd w:val="clear" w:color="000000" w:fill="DA8E26"/>
            <w:vAlign w:val="center"/>
            <w:hideMark/>
          </w:tcPr>
          <w:p w:rsidR="00B334D7" w:rsidRPr="00BB0E53" w:rsidRDefault="00B334D7" w:rsidP="002B0136">
            <w:pPr>
              <w:jc w:val="center"/>
              <w:rPr>
                <w:rFonts w:asciiTheme="majorHAnsi" w:hAnsiTheme="majorHAnsi" w:cs="Arial"/>
                <w:lang w:val="es-MX" w:eastAsia="es-MX"/>
              </w:rPr>
            </w:pPr>
            <w:r w:rsidRPr="00BB0E53">
              <w:rPr>
                <w:rFonts w:asciiTheme="majorHAnsi" w:hAnsiTheme="majorHAnsi" w:cs="Arial"/>
                <w:sz w:val="22"/>
                <w:lang w:val="es-MX" w:eastAsia="es-MX"/>
              </w:rPr>
              <w:t>IJM</w:t>
            </w:r>
          </w:p>
        </w:tc>
        <w:tc>
          <w:tcPr>
            <w:tcW w:w="0" w:type="auto"/>
            <w:tcBorders>
              <w:top w:val="single" w:sz="8" w:space="0" w:color="7F7F7F"/>
              <w:left w:val="nil"/>
              <w:bottom w:val="single" w:sz="8" w:space="0" w:color="auto"/>
              <w:right w:val="single" w:sz="8" w:space="0" w:color="7F7F7F"/>
            </w:tcBorders>
            <w:shd w:val="clear" w:color="000000" w:fill="DA8E26"/>
            <w:vAlign w:val="center"/>
            <w:hideMark/>
          </w:tcPr>
          <w:p w:rsidR="00B334D7" w:rsidRPr="00BB0E53" w:rsidRDefault="00B334D7" w:rsidP="002B0136">
            <w:pPr>
              <w:jc w:val="center"/>
              <w:rPr>
                <w:rFonts w:asciiTheme="majorHAnsi" w:hAnsiTheme="majorHAnsi" w:cs="Arial"/>
                <w:lang w:val="es-MX" w:eastAsia="es-MX"/>
              </w:rPr>
            </w:pPr>
            <w:r w:rsidRPr="00BB0E53">
              <w:rPr>
                <w:rFonts w:asciiTheme="majorHAnsi" w:hAnsiTheme="majorHAnsi" w:cs="Arial"/>
                <w:sz w:val="22"/>
                <w:lang w:val="es-MX" w:eastAsia="es-MX"/>
              </w:rPr>
              <w:t>B</w:t>
            </w:r>
          </w:p>
        </w:tc>
        <w:tc>
          <w:tcPr>
            <w:tcW w:w="0" w:type="auto"/>
            <w:tcBorders>
              <w:top w:val="nil"/>
              <w:left w:val="nil"/>
              <w:bottom w:val="single" w:sz="8" w:space="0" w:color="auto"/>
              <w:right w:val="single" w:sz="8" w:space="0" w:color="7F7F7F"/>
            </w:tcBorders>
            <w:shd w:val="clear" w:color="000000" w:fill="DA8E26"/>
            <w:vAlign w:val="center"/>
            <w:hideMark/>
          </w:tcPr>
          <w:p w:rsidR="00B334D7" w:rsidRPr="00BB0E53" w:rsidRDefault="00B334D7" w:rsidP="002B0136">
            <w:pPr>
              <w:jc w:val="center"/>
              <w:rPr>
                <w:rFonts w:asciiTheme="majorHAnsi" w:hAnsiTheme="majorHAnsi" w:cs="Arial"/>
                <w:lang w:val="es-MX" w:eastAsia="es-MX"/>
              </w:rPr>
            </w:pPr>
            <w:r w:rsidRPr="00BB0E53">
              <w:rPr>
                <w:rFonts w:asciiTheme="majorHAnsi" w:hAnsiTheme="majorHAnsi" w:cs="Arial"/>
                <w:sz w:val="22"/>
                <w:lang w:val="es-MX" w:eastAsia="es-MX"/>
              </w:rPr>
              <w:t>Igualdad de género</w:t>
            </w:r>
          </w:p>
        </w:tc>
      </w:tr>
      <w:tr w:rsidR="00B334D7" w:rsidRPr="00BB0E53" w:rsidTr="002B0136">
        <w:trPr>
          <w:trHeight w:val="281"/>
        </w:trPr>
        <w:tc>
          <w:tcPr>
            <w:tcW w:w="0" w:type="auto"/>
            <w:vMerge w:val="restart"/>
            <w:tcBorders>
              <w:top w:val="nil"/>
              <w:left w:val="single" w:sz="8" w:space="0" w:color="auto"/>
              <w:bottom w:val="single" w:sz="8" w:space="0" w:color="000000"/>
              <w:right w:val="single" w:sz="8" w:space="0" w:color="7F7F7F"/>
            </w:tcBorders>
            <w:shd w:val="clear" w:color="000000" w:fill="720233"/>
            <w:vAlign w:val="center"/>
            <w:hideMark/>
          </w:tcPr>
          <w:p w:rsidR="00B334D7" w:rsidRPr="00BB0E53" w:rsidRDefault="00B334D7" w:rsidP="002B0136">
            <w:pPr>
              <w:jc w:val="center"/>
              <w:rPr>
                <w:rFonts w:asciiTheme="majorHAnsi" w:hAnsiTheme="majorHAnsi" w:cs="Arial"/>
                <w:color w:val="FFFFFF"/>
                <w:lang w:val="es-MX" w:eastAsia="es-MX"/>
              </w:rPr>
            </w:pPr>
            <w:r w:rsidRPr="00BB0E53">
              <w:rPr>
                <w:rFonts w:asciiTheme="majorHAnsi" w:hAnsiTheme="majorHAnsi" w:cs="Arial"/>
                <w:color w:val="FFFFFF"/>
                <w:sz w:val="22"/>
                <w:lang w:val="es-MX" w:eastAsia="es-MX"/>
              </w:rPr>
              <w:t>Instituciones confiables y efectivas</w:t>
            </w:r>
          </w:p>
        </w:tc>
        <w:tc>
          <w:tcPr>
            <w:tcW w:w="0" w:type="auto"/>
            <w:tcBorders>
              <w:top w:val="nil"/>
              <w:left w:val="single" w:sz="8" w:space="0" w:color="7F7F7F"/>
              <w:bottom w:val="single" w:sz="8" w:space="0" w:color="7F7F7F"/>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SGG</w:t>
            </w:r>
          </w:p>
        </w:tc>
        <w:tc>
          <w:tcPr>
            <w:tcW w:w="0" w:type="auto"/>
            <w:tcBorders>
              <w:top w:val="nil"/>
              <w:left w:val="single" w:sz="8" w:space="0" w:color="7F7F7F"/>
              <w:bottom w:val="single" w:sz="8" w:space="0" w:color="7F7F7F"/>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21</w:t>
            </w:r>
          </w:p>
        </w:tc>
        <w:tc>
          <w:tcPr>
            <w:tcW w:w="0" w:type="auto"/>
            <w:tcBorders>
              <w:top w:val="nil"/>
              <w:left w:val="single" w:sz="8" w:space="0" w:color="7F7F7F"/>
              <w:bottom w:val="single" w:sz="8" w:space="0" w:color="7F7F7F"/>
              <w:right w:val="single" w:sz="8" w:space="0" w:color="7F7F7F"/>
            </w:tcBorders>
            <w:shd w:val="clear" w:color="auto" w:fill="auto"/>
            <w:vAlign w:val="center"/>
            <w:hideMark/>
          </w:tcPr>
          <w:p w:rsidR="00B334D7" w:rsidRPr="00BB0E53" w:rsidRDefault="00B334D7" w:rsidP="002B0136">
            <w:pPr>
              <w:rPr>
                <w:rFonts w:asciiTheme="majorHAnsi" w:hAnsiTheme="majorHAnsi"/>
                <w:color w:val="000000"/>
                <w:lang w:val="es-MX" w:eastAsia="es-MX"/>
              </w:rPr>
            </w:pPr>
            <w:r w:rsidRPr="00BB0E53">
              <w:rPr>
                <w:rFonts w:asciiTheme="majorHAnsi" w:hAnsiTheme="majorHAnsi"/>
                <w:color w:val="000000"/>
                <w:sz w:val="22"/>
                <w:lang w:val="es-MX" w:eastAsia="es-MX"/>
              </w:rPr>
              <w:t>Desarrollo democrático</w:t>
            </w:r>
          </w:p>
        </w:tc>
      </w:tr>
      <w:tr w:rsidR="00B334D7" w:rsidRPr="00BB0E53" w:rsidTr="002B0136">
        <w:trPr>
          <w:trHeight w:val="282"/>
        </w:trPr>
        <w:tc>
          <w:tcPr>
            <w:tcW w:w="0" w:type="auto"/>
            <w:vMerge/>
            <w:tcBorders>
              <w:top w:val="nil"/>
              <w:left w:val="single" w:sz="8" w:space="0" w:color="auto"/>
              <w:bottom w:val="single" w:sz="8" w:space="0" w:color="000000"/>
              <w:right w:val="single" w:sz="8" w:space="0" w:color="7F7F7F"/>
            </w:tcBorders>
            <w:vAlign w:val="center"/>
            <w:hideMark/>
          </w:tcPr>
          <w:p w:rsidR="00B334D7" w:rsidRPr="00BB0E53" w:rsidRDefault="00B334D7" w:rsidP="002B0136">
            <w:pPr>
              <w:rPr>
                <w:rFonts w:asciiTheme="majorHAnsi" w:hAnsiTheme="majorHAnsi" w:cs="Arial"/>
                <w:color w:val="FFFFFF"/>
                <w:lang w:val="es-MX" w:eastAsia="es-MX"/>
              </w:rPr>
            </w:pPr>
          </w:p>
        </w:tc>
        <w:tc>
          <w:tcPr>
            <w:tcW w:w="0" w:type="auto"/>
            <w:vMerge w:val="restart"/>
            <w:tcBorders>
              <w:top w:val="nil"/>
              <w:left w:val="single" w:sz="8" w:space="0" w:color="7F7F7F"/>
              <w:bottom w:val="single" w:sz="8" w:space="0" w:color="000000"/>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SEPAF</w:t>
            </w:r>
          </w:p>
        </w:tc>
        <w:tc>
          <w:tcPr>
            <w:tcW w:w="0" w:type="auto"/>
            <w:vMerge w:val="restart"/>
            <w:tcBorders>
              <w:top w:val="nil"/>
              <w:left w:val="single" w:sz="8" w:space="0" w:color="7F7F7F"/>
              <w:bottom w:val="single" w:sz="8" w:space="0" w:color="000000"/>
              <w:right w:val="single" w:sz="8" w:space="0" w:color="7F7F7F"/>
            </w:tcBorders>
            <w:shd w:val="clear" w:color="auto" w:fill="auto"/>
            <w:vAlign w:val="center"/>
            <w:hideMark/>
          </w:tcPr>
          <w:p w:rsidR="00B334D7" w:rsidRPr="00BB0E53" w:rsidRDefault="00B334D7" w:rsidP="002B0136">
            <w:pPr>
              <w:jc w:val="center"/>
              <w:rPr>
                <w:rFonts w:asciiTheme="majorHAnsi" w:hAnsiTheme="majorHAnsi"/>
                <w:color w:val="000000"/>
                <w:lang w:val="es-MX" w:eastAsia="es-MX"/>
              </w:rPr>
            </w:pPr>
            <w:r w:rsidRPr="00BB0E53">
              <w:rPr>
                <w:rFonts w:asciiTheme="majorHAnsi" w:hAnsiTheme="majorHAnsi"/>
                <w:color w:val="000000"/>
                <w:sz w:val="22"/>
                <w:lang w:val="es-MX" w:eastAsia="es-MX"/>
              </w:rPr>
              <w:t>22</w:t>
            </w:r>
          </w:p>
        </w:tc>
        <w:tc>
          <w:tcPr>
            <w:tcW w:w="0" w:type="auto"/>
            <w:vMerge w:val="restart"/>
            <w:tcBorders>
              <w:top w:val="nil"/>
              <w:left w:val="single" w:sz="8" w:space="0" w:color="7F7F7F"/>
              <w:bottom w:val="single" w:sz="8" w:space="0" w:color="000000"/>
              <w:right w:val="single" w:sz="8" w:space="0" w:color="7F7F7F"/>
            </w:tcBorders>
            <w:shd w:val="clear" w:color="auto" w:fill="auto"/>
            <w:vAlign w:val="center"/>
            <w:hideMark/>
          </w:tcPr>
          <w:p w:rsidR="00B334D7" w:rsidRPr="00BB0E53" w:rsidRDefault="00B334D7" w:rsidP="002B0136">
            <w:pPr>
              <w:rPr>
                <w:rFonts w:asciiTheme="majorHAnsi" w:hAnsiTheme="majorHAnsi"/>
                <w:color w:val="000000"/>
                <w:lang w:val="es-MX" w:eastAsia="es-MX"/>
              </w:rPr>
            </w:pPr>
            <w:r w:rsidRPr="00BB0E53">
              <w:rPr>
                <w:rFonts w:asciiTheme="majorHAnsi" w:hAnsiTheme="majorHAnsi"/>
                <w:color w:val="000000"/>
                <w:sz w:val="22"/>
                <w:lang w:val="es-MX" w:eastAsia="es-MX"/>
              </w:rPr>
              <w:t>Desarrollo institucional y gobierno efectivo</w:t>
            </w:r>
          </w:p>
        </w:tc>
      </w:tr>
      <w:tr w:rsidR="00B334D7" w:rsidRPr="00BB0E53" w:rsidTr="002B0136">
        <w:trPr>
          <w:trHeight w:val="282"/>
        </w:trPr>
        <w:tc>
          <w:tcPr>
            <w:tcW w:w="0" w:type="auto"/>
            <w:vMerge/>
            <w:tcBorders>
              <w:top w:val="nil"/>
              <w:left w:val="single" w:sz="8" w:space="0" w:color="auto"/>
              <w:bottom w:val="single" w:sz="8" w:space="0" w:color="000000"/>
              <w:right w:val="single" w:sz="8" w:space="0" w:color="7F7F7F"/>
            </w:tcBorders>
            <w:vAlign w:val="center"/>
            <w:hideMark/>
          </w:tcPr>
          <w:p w:rsidR="00B334D7" w:rsidRPr="00BB0E53" w:rsidRDefault="00B334D7" w:rsidP="002B0136">
            <w:pPr>
              <w:rPr>
                <w:rFonts w:asciiTheme="majorHAnsi" w:hAnsiTheme="majorHAnsi" w:cs="Arial"/>
                <w:color w:val="FFFFFF"/>
                <w:lang w:val="es-MX" w:eastAsia="es-MX"/>
              </w:rPr>
            </w:pPr>
          </w:p>
        </w:tc>
        <w:tc>
          <w:tcPr>
            <w:tcW w:w="0" w:type="auto"/>
            <w:vMerge/>
            <w:tcBorders>
              <w:top w:val="nil"/>
              <w:left w:val="single" w:sz="8" w:space="0" w:color="7F7F7F"/>
              <w:bottom w:val="single" w:sz="8" w:space="0" w:color="000000"/>
              <w:right w:val="single" w:sz="8" w:space="0" w:color="7F7F7F"/>
            </w:tcBorders>
            <w:vAlign w:val="center"/>
            <w:hideMark/>
          </w:tcPr>
          <w:p w:rsidR="00B334D7" w:rsidRPr="00BB0E53" w:rsidRDefault="00B334D7" w:rsidP="002B0136">
            <w:pPr>
              <w:rPr>
                <w:rFonts w:asciiTheme="majorHAnsi" w:hAnsiTheme="majorHAnsi"/>
                <w:color w:val="000000"/>
                <w:lang w:val="es-MX" w:eastAsia="es-MX"/>
              </w:rPr>
            </w:pPr>
          </w:p>
        </w:tc>
        <w:tc>
          <w:tcPr>
            <w:tcW w:w="0" w:type="auto"/>
            <w:vMerge/>
            <w:tcBorders>
              <w:top w:val="nil"/>
              <w:left w:val="single" w:sz="8" w:space="0" w:color="7F7F7F"/>
              <w:bottom w:val="single" w:sz="8" w:space="0" w:color="000000"/>
              <w:right w:val="single" w:sz="8" w:space="0" w:color="7F7F7F"/>
            </w:tcBorders>
            <w:vAlign w:val="center"/>
            <w:hideMark/>
          </w:tcPr>
          <w:p w:rsidR="00B334D7" w:rsidRPr="00BB0E53" w:rsidRDefault="00B334D7" w:rsidP="002B0136">
            <w:pPr>
              <w:rPr>
                <w:rFonts w:asciiTheme="majorHAnsi" w:hAnsiTheme="majorHAnsi"/>
                <w:color w:val="000000"/>
                <w:lang w:val="es-MX" w:eastAsia="es-MX"/>
              </w:rPr>
            </w:pPr>
          </w:p>
        </w:tc>
        <w:tc>
          <w:tcPr>
            <w:tcW w:w="0" w:type="auto"/>
            <w:vMerge/>
            <w:tcBorders>
              <w:top w:val="nil"/>
              <w:left w:val="single" w:sz="8" w:space="0" w:color="7F7F7F"/>
              <w:bottom w:val="single" w:sz="8" w:space="0" w:color="000000"/>
              <w:right w:val="single" w:sz="8" w:space="0" w:color="7F7F7F"/>
            </w:tcBorders>
            <w:vAlign w:val="center"/>
            <w:hideMark/>
          </w:tcPr>
          <w:p w:rsidR="00B334D7" w:rsidRPr="00BB0E53" w:rsidRDefault="00B334D7" w:rsidP="002B0136">
            <w:pPr>
              <w:rPr>
                <w:rFonts w:asciiTheme="majorHAnsi" w:hAnsiTheme="majorHAnsi"/>
                <w:color w:val="000000"/>
                <w:lang w:val="es-MX" w:eastAsia="es-MX"/>
              </w:rPr>
            </w:pPr>
          </w:p>
        </w:tc>
      </w:tr>
      <w:tr w:rsidR="00B334D7" w:rsidRPr="00BB0E53" w:rsidTr="002B0136">
        <w:trPr>
          <w:trHeight w:val="227"/>
        </w:trPr>
        <w:tc>
          <w:tcPr>
            <w:tcW w:w="0" w:type="auto"/>
            <w:tcBorders>
              <w:top w:val="nil"/>
              <w:left w:val="single" w:sz="8" w:space="0" w:color="7F7F7F"/>
              <w:bottom w:val="nil"/>
              <w:right w:val="single" w:sz="8" w:space="0" w:color="7F7F7F"/>
            </w:tcBorders>
            <w:shd w:val="clear" w:color="000000" w:fill="DA8E26"/>
            <w:vAlign w:val="center"/>
            <w:hideMark/>
          </w:tcPr>
          <w:p w:rsidR="00B334D7" w:rsidRPr="00BB0E53" w:rsidRDefault="00B334D7" w:rsidP="002B0136">
            <w:pPr>
              <w:rPr>
                <w:rFonts w:asciiTheme="majorHAnsi" w:hAnsiTheme="majorHAnsi" w:cs="Arial"/>
                <w:color w:val="FFFFFF"/>
                <w:lang w:val="es-MX" w:eastAsia="es-MX"/>
              </w:rPr>
            </w:pPr>
            <w:r w:rsidRPr="00BB0E53">
              <w:rPr>
                <w:rFonts w:asciiTheme="majorHAnsi" w:hAnsiTheme="majorHAnsi" w:cs="Arial"/>
                <w:color w:val="FFFFFF"/>
                <w:sz w:val="22"/>
                <w:lang w:val="es-MX" w:eastAsia="es-MX"/>
              </w:rPr>
              <w:t xml:space="preserve">Transversales </w:t>
            </w:r>
          </w:p>
        </w:tc>
        <w:tc>
          <w:tcPr>
            <w:tcW w:w="0" w:type="auto"/>
            <w:tcBorders>
              <w:top w:val="nil"/>
              <w:left w:val="nil"/>
              <w:bottom w:val="nil"/>
              <w:right w:val="nil"/>
            </w:tcBorders>
            <w:shd w:val="clear" w:color="auto" w:fill="auto"/>
            <w:noWrap/>
            <w:vAlign w:val="bottom"/>
            <w:hideMark/>
          </w:tcPr>
          <w:p w:rsidR="00B334D7" w:rsidRPr="00BB0E53" w:rsidRDefault="00B334D7" w:rsidP="002B0136">
            <w:pPr>
              <w:rPr>
                <w:rFonts w:asciiTheme="majorHAnsi" w:hAnsiTheme="majorHAnsi"/>
                <w:color w:val="000000"/>
                <w:lang w:val="es-MX" w:eastAsia="es-MX"/>
              </w:rPr>
            </w:pPr>
          </w:p>
        </w:tc>
        <w:tc>
          <w:tcPr>
            <w:tcW w:w="0" w:type="auto"/>
            <w:tcBorders>
              <w:top w:val="nil"/>
              <w:left w:val="nil"/>
              <w:bottom w:val="nil"/>
              <w:right w:val="nil"/>
            </w:tcBorders>
            <w:shd w:val="clear" w:color="auto" w:fill="auto"/>
            <w:noWrap/>
            <w:vAlign w:val="bottom"/>
            <w:hideMark/>
          </w:tcPr>
          <w:p w:rsidR="00B334D7" w:rsidRPr="00BB0E53" w:rsidRDefault="00B334D7" w:rsidP="002B0136">
            <w:pPr>
              <w:rPr>
                <w:rFonts w:asciiTheme="majorHAnsi" w:hAnsiTheme="majorHAnsi"/>
                <w:color w:val="000000"/>
                <w:lang w:val="es-MX" w:eastAsia="es-MX"/>
              </w:rPr>
            </w:pPr>
          </w:p>
        </w:tc>
        <w:tc>
          <w:tcPr>
            <w:tcW w:w="0" w:type="auto"/>
            <w:tcBorders>
              <w:top w:val="nil"/>
              <w:left w:val="nil"/>
              <w:bottom w:val="nil"/>
              <w:right w:val="nil"/>
            </w:tcBorders>
            <w:shd w:val="clear" w:color="auto" w:fill="auto"/>
            <w:noWrap/>
            <w:vAlign w:val="bottom"/>
            <w:hideMark/>
          </w:tcPr>
          <w:p w:rsidR="00B334D7" w:rsidRPr="00BB0E53" w:rsidRDefault="00B334D7" w:rsidP="002B0136">
            <w:pPr>
              <w:rPr>
                <w:rFonts w:asciiTheme="majorHAnsi" w:hAnsiTheme="majorHAnsi"/>
                <w:color w:val="000000"/>
                <w:lang w:val="es-MX" w:eastAsia="es-MX"/>
              </w:rPr>
            </w:pPr>
          </w:p>
        </w:tc>
      </w:tr>
    </w:tbl>
    <w:p w:rsidR="003933CD" w:rsidRPr="00BB0E53" w:rsidRDefault="003933CD" w:rsidP="00581572">
      <w:pPr>
        <w:pStyle w:val="Ttulo1"/>
        <w:rPr>
          <w:color w:val="auto"/>
        </w:rPr>
      </w:pPr>
      <w:bookmarkStart w:id="42" w:name="_Toc401757931"/>
      <w:r w:rsidRPr="00BB0E53">
        <w:rPr>
          <w:color w:val="auto"/>
        </w:rPr>
        <w:lastRenderedPageBreak/>
        <w:t>Bibliografía</w:t>
      </w:r>
      <w:bookmarkEnd w:id="42"/>
      <w:r w:rsidR="005743A5" w:rsidRPr="00BB0E53">
        <w:rPr>
          <w:color w:val="auto"/>
        </w:rPr>
        <w:fldChar w:fldCharType="begin"/>
      </w:r>
      <w:r w:rsidR="005743A5" w:rsidRPr="00BB0E53">
        <w:instrText xml:space="preserve"> XE "</w:instrText>
      </w:r>
      <w:r w:rsidR="00934C37" w:rsidRPr="00BB0E53">
        <w:rPr>
          <w:color w:val="FFFFFF" w:themeColor="background1"/>
        </w:rPr>
        <w:instrText>28</w:instrText>
      </w:r>
      <w:r w:rsidR="005743A5" w:rsidRPr="00BB0E53">
        <w:rPr>
          <w:color w:val="auto"/>
        </w:rPr>
        <w:instrText>Bibliografía</w:instrText>
      </w:r>
      <w:r w:rsidR="005743A5" w:rsidRPr="00BB0E53">
        <w:instrText xml:space="preserve">" </w:instrText>
      </w:r>
      <w:r w:rsidR="005743A5" w:rsidRPr="00BB0E53">
        <w:rPr>
          <w:color w:val="auto"/>
        </w:rPr>
        <w:fldChar w:fldCharType="end"/>
      </w:r>
    </w:p>
    <w:p w:rsidR="00F369B3" w:rsidRPr="00BB0E53" w:rsidRDefault="00F369B3" w:rsidP="00F369B3">
      <w:pPr>
        <w:rPr>
          <w:rFonts w:asciiTheme="majorHAnsi" w:hAnsiTheme="majorHAnsi"/>
        </w:rPr>
      </w:pPr>
    </w:p>
    <w:p w:rsidR="00CF6BCD" w:rsidRPr="00BB0E53" w:rsidRDefault="00CF6BCD" w:rsidP="00AB2227">
      <w:pPr>
        <w:autoSpaceDE w:val="0"/>
        <w:autoSpaceDN w:val="0"/>
        <w:adjustRightInd w:val="0"/>
        <w:jc w:val="both"/>
        <w:rPr>
          <w:rFonts w:asciiTheme="majorHAnsi" w:eastAsiaTheme="minorHAnsi" w:hAnsiTheme="majorHAnsi" w:cs="Cambria"/>
          <w:color w:val="000000"/>
          <w:sz w:val="23"/>
          <w:szCs w:val="23"/>
          <w:lang w:eastAsia="en-US"/>
        </w:rPr>
      </w:pPr>
      <w:r w:rsidRPr="00BB0E53">
        <w:rPr>
          <w:rFonts w:asciiTheme="majorHAnsi" w:eastAsiaTheme="minorHAnsi" w:hAnsiTheme="majorHAnsi" w:cs="Cambria"/>
          <w:color w:val="000000"/>
          <w:sz w:val="23"/>
          <w:szCs w:val="23"/>
          <w:lang w:eastAsia="en-US"/>
        </w:rPr>
        <w:t xml:space="preserve">Congreso del Estado de Jalisco, </w:t>
      </w:r>
      <w:r w:rsidRPr="00BB0E53">
        <w:rPr>
          <w:rFonts w:asciiTheme="majorHAnsi" w:eastAsiaTheme="minorHAnsi" w:hAnsiTheme="majorHAnsi" w:cs="Cambria"/>
          <w:i/>
          <w:iCs/>
          <w:color w:val="000000"/>
          <w:sz w:val="23"/>
          <w:szCs w:val="23"/>
          <w:lang w:eastAsia="en-US"/>
        </w:rPr>
        <w:t>Ley de Planeación para el Estado de Jalisco y sus Municipios</w:t>
      </w:r>
      <w:r w:rsidRPr="00BB0E53">
        <w:rPr>
          <w:rFonts w:asciiTheme="majorHAnsi" w:eastAsiaTheme="minorHAnsi" w:hAnsiTheme="majorHAnsi" w:cs="Cambria"/>
          <w:color w:val="000000"/>
          <w:sz w:val="23"/>
          <w:szCs w:val="23"/>
          <w:lang w:eastAsia="en-US"/>
        </w:rPr>
        <w:t xml:space="preserve">, Jalisco. Recuperado de http://congresoweb.congresojal.gob.mx/BibliotecaVirtual/busquedasleyes/Listado.cfm#Leyes. (16 de octubre de 2013). </w:t>
      </w:r>
    </w:p>
    <w:p w:rsidR="00CF6BCD" w:rsidRPr="00BB0E53" w:rsidRDefault="00CF6BCD" w:rsidP="00AB2227">
      <w:pPr>
        <w:autoSpaceDE w:val="0"/>
        <w:autoSpaceDN w:val="0"/>
        <w:adjustRightInd w:val="0"/>
        <w:jc w:val="both"/>
        <w:rPr>
          <w:rFonts w:asciiTheme="majorHAnsi" w:eastAsiaTheme="minorHAnsi" w:hAnsiTheme="majorHAnsi" w:cs="Cambria"/>
          <w:color w:val="000000"/>
          <w:sz w:val="23"/>
          <w:szCs w:val="23"/>
          <w:lang w:eastAsia="en-US"/>
        </w:rPr>
      </w:pPr>
    </w:p>
    <w:p w:rsidR="00CF6BCD" w:rsidRPr="00BB0E53" w:rsidRDefault="00CF6BCD" w:rsidP="00AB2227">
      <w:pPr>
        <w:autoSpaceDE w:val="0"/>
        <w:autoSpaceDN w:val="0"/>
        <w:adjustRightInd w:val="0"/>
        <w:jc w:val="both"/>
        <w:rPr>
          <w:rFonts w:asciiTheme="majorHAnsi" w:eastAsiaTheme="minorHAnsi" w:hAnsiTheme="majorHAnsi" w:cs="Cambria"/>
          <w:color w:val="000000"/>
          <w:sz w:val="23"/>
          <w:szCs w:val="23"/>
          <w:lang w:eastAsia="en-US"/>
        </w:rPr>
      </w:pPr>
      <w:r w:rsidRPr="00BB0E53">
        <w:rPr>
          <w:rFonts w:asciiTheme="majorHAnsi" w:eastAsiaTheme="minorHAnsi" w:hAnsiTheme="majorHAnsi" w:cs="Cambria"/>
          <w:color w:val="000000"/>
          <w:sz w:val="23"/>
          <w:szCs w:val="23"/>
          <w:lang w:eastAsia="en-US"/>
        </w:rPr>
        <w:t xml:space="preserve">Congreso del Estado de Jalisco, </w:t>
      </w:r>
      <w:r w:rsidRPr="00BB0E53">
        <w:rPr>
          <w:rFonts w:asciiTheme="majorHAnsi" w:eastAsiaTheme="minorHAnsi" w:hAnsiTheme="majorHAnsi" w:cs="Cambria"/>
          <w:i/>
          <w:iCs/>
          <w:color w:val="000000"/>
          <w:sz w:val="23"/>
          <w:szCs w:val="23"/>
          <w:lang w:eastAsia="en-US"/>
        </w:rPr>
        <w:t>Reglamento de la Ley de Planeación para el Estado de Jalisco y sus Municipios</w:t>
      </w:r>
      <w:r w:rsidRPr="00BB0E53">
        <w:rPr>
          <w:rFonts w:asciiTheme="majorHAnsi" w:eastAsiaTheme="minorHAnsi" w:hAnsiTheme="majorHAnsi" w:cs="Cambria"/>
          <w:color w:val="000000"/>
          <w:sz w:val="23"/>
          <w:szCs w:val="23"/>
          <w:lang w:eastAsia="en-US"/>
        </w:rPr>
        <w:t xml:space="preserve">, Jalisco. Recuperado de http://congresoweb.congresojal.gob.mx/BibliotecaVirtual/busquedasleyes/Listado.cfm#Leyes. (16 de octubre de 2013). </w:t>
      </w:r>
    </w:p>
    <w:p w:rsidR="00AB2227" w:rsidRPr="00BB0E53" w:rsidRDefault="00AB2227" w:rsidP="00AB2227">
      <w:pPr>
        <w:autoSpaceDE w:val="0"/>
        <w:autoSpaceDN w:val="0"/>
        <w:adjustRightInd w:val="0"/>
        <w:jc w:val="both"/>
        <w:rPr>
          <w:rFonts w:asciiTheme="majorHAnsi" w:eastAsiaTheme="minorHAnsi" w:hAnsiTheme="majorHAnsi" w:cs="Cambria"/>
          <w:color w:val="000000"/>
          <w:sz w:val="23"/>
          <w:szCs w:val="23"/>
          <w:lang w:eastAsia="en-US"/>
        </w:rPr>
      </w:pPr>
    </w:p>
    <w:p w:rsidR="00CF6BCD" w:rsidRPr="00BB0E53" w:rsidRDefault="00CF6BCD" w:rsidP="00AB2227">
      <w:pPr>
        <w:autoSpaceDE w:val="0"/>
        <w:autoSpaceDN w:val="0"/>
        <w:adjustRightInd w:val="0"/>
        <w:jc w:val="both"/>
        <w:rPr>
          <w:rFonts w:asciiTheme="majorHAnsi" w:eastAsiaTheme="minorHAnsi" w:hAnsiTheme="majorHAnsi" w:cs="Cambria"/>
          <w:color w:val="000000"/>
          <w:sz w:val="23"/>
          <w:szCs w:val="23"/>
          <w:lang w:eastAsia="en-US"/>
        </w:rPr>
      </w:pPr>
      <w:r w:rsidRPr="00BB0E53">
        <w:rPr>
          <w:rFonts w:asciiTheme="majorHAnsi" w:eastAsiaTheme="minorHAnsi" w:hAnsiTheme="majorHAnsi" w:cs="Cambria"/>
          <w:color w:val="000000"/>
          <w:sz w:val="23"/>
          <w:szCs w:val="23"/>
          <w:lang w:eastAsia="en-US"/>
        </w:rPr>
        <w:t xml:space="preserve">Gobierno de Jalisco, </w:t>
      </w:r>
      <w:r w:rsidRPr="00BB0E53">
        <w:rPr>
          <w:rFonts w:asciiTheme="majorHAnsi" w:eastAsiaTheme="minorHAnsi" w:hAnsiTheme="majorHAnsi" w:cs="Cambria"/>
          <w:i/>
          <w:iCs/>
          <w:color w:val="000000"/>
          <w:sz w:val="23"/>
          <w:szCs w:val="23"/>
          <w:lang w:eastAsia="en-US"/>
        </w:rPr>
        <w:t>Plan Estatal de Desarrollo Jalisco 2013-2033</w:t>
      </w:r>
      <w:r w:rsidRPr="00BB0E53">
        <w:rPr>
          <w:rFonts w:asciiTheme="majorHAnsi" w:eastAsiaTheme="minorHAnsi" w:hAnsiTheme="majorHAnsi" w:cs="Cambria"/>
          <w:color w:val="000000"/>
          <w:sz w:val="23"/>
          <w:szCs w:val="23"/>
          <w:lang w:eastAsia="en-US"/>
        </w:rPr>
        <w:t xml:space="preserve">(2013). Jalisco. Gobierno del Estado de Jalisco. </w:t>
      </w:r>
    </w:p>
    <w:p w:rsidR="00AB2227" w:rsidRPr="00BB0E53" w:rsidRDefault="00AB2227" w:rsidP="00AB2227">
      <w:pPr>
        <w:jc w:val="both"/>
        <w:rPr>
          <w:rFonts w:asciiTheme="majorHAnsi" w:eastAsiaTheme="minorHAnsi" w:hAnsiTheme="majorHAnsi" w:cs="Cambria"/>
          <w:color w:val="000000"/>
          <w:sz w:val="23"/>
          <w:szCs w:val="23"/>
          <w:lang w:eastAsia="en-US"/>
        </w:rPr>
      </w:pPr>
    </w:p>
    <w:p w:rsidR="00CF6BCD" w:rsidRPr="00BB0E53" w:rsidRDefault="00CF6BCD" w:rsidP="00AB2227">
      <w:pPr>
        <w:jc w:val="both"/>
        <w:rPr>
          <w:rFonts w:asciiTheme="majorHAnsi" w:hAnsiTheme="majorHAnsi"/>
        </w:rPr>
      </w:pPr>
      <w:r w:rsidRPr="00BB0E53">
        <w:rPr>
          <w:rFonts w:asciiTheme="majorHAnsi" w:eastAsiaTheme="minorHAnsi" w:hAnsiTheme="majorHAnsi" w:cs="Cambria"/>
          <w:color w:val="000000"/>
          <w:sz w:val="23"/>
          <w:szCs w:val="23"/>
          <w:lang w:eastAsia="en-US"/>
        </w:rPr>
        <w:t>Gobierno de Jalisco (2010).</w:t>
      </w:r>
      <w:r w:rsidRPr="00BB0E53">
        <w:rPr>
          <w:rFonts w:asciiTheme="majorHAnsi" w:eastAsiaTheme="minorHAnsi" w:hAnsiTheme="majorHAnsi" w:cs="Cambria"/>
          <w:i/>
          <w:iCs/>
          <w:color w:val="000000"/>
          <w:sz w:val="23"/>
          <w:szCs w:val="23"/>
          <w:lang w:eastAsia="en-US"/>
        </w:rPr>
        <w:t xml:space="preserve">Plan Estatal de Desarrollo Jalisco 2030, 2ª edición. </w:t>
      </w:r>
      <w:r w:rsidRPr="00BB0E53">
        <w:rPr>
          <w:rFonts w:asciiTheme="majorHAnsi" w:eastAsiaTheme="minorHAnsi" w:hAnsiTheme="majorHAnsi" w:cs="Cambria"/>
          <w:color w:val="000000"/>
          <w:sz w:val="23"/>
          <w:szCs w:val="23"/>
          <w:lang w:eastAsia="en-US"/>
        </w:rPr>
        <w:t>Jalisco.</w:t>
      </w:r>
      <w:r w:rsidR="00AB2227" w:rsidRPr="00BB0E53">
        <w:rPr>
          <w:rFonts w:asciiTheme="majorHAnsi" w:eastAsiaTheme="minorHAnsi" w:hAnsiTheme="majorHAnsi" w:cs="Cambria"/>
          <w:color w:val="000000"/>
          <w:sz w:val="23"/>
          <w:szCs w:val="23"/>
          <w:lang w:eastAsia="en-US"/>
        </w:rPr>
        <w:t xml:space="preserve"> </w:t>
      </w:r>
      <w:r w:rsidRPr="00BB0E53">
        <w:rPr>
          <w:rFonts w:asciiTheme="majorHAnsi" w:eastAsiaTheme="minorHAnsi" w:hAnsiTheme="majorHAnsi" w:cs="Cambria"/>
          <w:color w:val="000000"/>
          <w:sz w:val="23"/>
          <w:szCs w:val="23"/>
          <w:lang w:eastAsia="en-US"/>
        </w:rPr>
        <w:t>Gobierno del Estado de Jalisco.</w:t>
      </w:r>
    </w:p>
    <w:p w:rsidR="00CF6BCD" w:rsidRPr="00BB0E53" w:rsidRDefault="00CF6BCD" w:rsidP="00AB2227">
      <w:pPr>
        <w:jc w:val="both"/>
        <w:rPr>
          <w:rFonts w:asciiTheme="majorHAnsi" w:hAnsiTheme="majorHAnsi"/>
        </w:rPr>
      </w:pPr>
    </w:p>
    <w:p w:rsidR="0001548F" w:rsidRPr="00BB0E53" w:rsidRDefault="00CF6BCD" w:rsidP="00AB2227">
      <w:pPr>
        <w:spacing w:after="200" w:line="276" w:lineRule="auto"/>
        <w:jc w:val="both"/>
        <w:rPr>
          <w:rFonts w:asciiTheme="majorHAnsi" w:hAnsiTheme="majorHAnsi"/>
        </w:rPr>
      </w:pPr>
      <w:r w:rsidRPr="00BB0E53">
        <w:rPr>
          <w:rFonts w:asciiTheme="majorHAnsi" w:hAnsiTheme="majorHAnsi"/>
        </w:rPr>
        <w:t>Guía metodológica para la formulación de los Planes Institucionales derivados del Plan Estatal de Desarrollo Jalisco 2013 – 2033, Planes Institucionales, Subsecretaria de Planeación Dr. Humberto Gutiérrez Pulido, Mtro. José Martínez Graciliano, Lic. José Alberto Loza López.</w:t>
      </w:r>
      <w:r w:rsidR="0001548F" w:rsidRPr="00BB0E53">
        <w:rPr>
          <w:rFonts w:asciiTheme="majorHAnsi" w:hAnsiTheme="majorHAnsi"/>
        </w:rPr>
        <w:br w:type="page"/>
      </w:r>
    </w:p>
    <w:p w:rsidR="00F369B3" w:rsidRPr="00BB0E53" w:rsidRDefault="00F369B3" w:rsidP="00581572">
      <w:pPr>
        <w:pStyle w:val="Ttulo1"/>
        <w:rPr>
          <w:color w:val="auto"/>
        </w:rPr>
      </w:pPr>
      <w:bookmarkStart w:id="43" w:name="_Toc401757932"/>
      <w:r w:rsidRPr="00BB0E53">
        <w:rPr>
          <w:color w:val="auto"/>
        </w:rPr>
        <w:lastRenderedPageBreak/>
        <w:t>Directorio</w:t>
      </w:r>
      <w:bookmarkEnd w:id="43"/>
      <w:r w:rsidR="005743A5" w:rsidRPr="00BB0E53">
        <w:rPr>
          <w:color w:val="auto"/>
        </w:rPr>
        <w:fldChar w:fldCharType="begin"/>
      </w:r>
      <w:r w:rsidR="005743A5" w:rsidRPr="00BB0E53">
        <w:instrText xml:space="preserve"> XE "</w:instrText>
      </w:r>
      <w:r w:rsidR="00934C37" w:rsidRPr="00BB0E53">
        <w:rPr>
          <w:color w:val="FFFFFF" w:themeColor="background1"/>
        </w:rPr>
        <w:instrText>29</w:instrText>
      </w:r>
      <w:r w:rsidR="005743A5" w:rsidRPr="00BB0E53">
        <w:rPr>
          <w:color w:val="auto"/>
        </w:rPr>
        <w:instrText>Directorio</w:instrText>
      </w:r>
      <w:r w:rsidR="005743A5" w:rsidRPr="00BB0E53">
        <w:instrText xml:space="preserve">" </w:instrText>
      </w:r>
      <w:r w:rsidR="005743A5" w:rsidRPr="00BB0E53">
        <w:rPr>
          <w:color w:val="auto"/>
        </w:rPr>
        <w:fldChar w:fldCharType="end"/>
      </w:r>
    </w:p>
    <w:p w:rsidR="00F369B3" w:rsidRPr="00BB0E53" w:rsidRDefault="00F369B3" w:rsidP="00F369B3">
      <w:pPr>
        <w:rPr>
          <w:rFonts w:asciiTheme="majorHAnsi" w:hAnsiTheme="majorHAnsi"/>
        </w:rPr>
      </w:pPr>
    </w:p>
    <w:p w:rsidR="00F369B3" w:rsidRPr="00BB0E53" w:rsidRDefault="00F369B3" w:rsidP="00F369B3">
      <w:pPr>
        <w:rPr>
          <w:rFonts w:asciiTheme="majorHAnsi" w:hAnsiTheme="majorHAns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tblGrid>
      <w:tr w:rsidR="00AB2227" w:rsidRPr="00BB0E53" w:rsidTr="00A679C5">
        <w:trPr>
          <w:trHeight w:val="198"/>
        </w:trPr>
        <w:tc>
          <w:tcPr>
            <w:tcW w:w="8897" w:type="dxa"/>
          </w:tcPr>
          <w:p w:rsidR="00A679C5" w:rsidRPr="00BB0E53" w:rsidRDefault="00AB2227" w:rsidP="00A679C5">
            <w:pPr>
              <w:rPr>
                <w:rFonts w:asciiTheme="majorHAnsi" w:hAnsiTheme="majorHAnsi" w:cs="Arial"/>
                <w:sz w:val="20"/>
              </w:rPr>
            </w:pPr>
            <w:r w:rsidRPr="00BB0E53">
              <w:rPr>
                <w:rFonts w:asciiTheme="majorHAnsi" w:hAnsiTheme="majorHAnsi" w:cs="Arial"/>
                <w:sz w:val="20"/>
              </w:rPr>
              <w:t>Mtro. Jorge Aristóteles Sandoval Díaz</w:t>
            </w:r>
          </w:p>
        </w:tc>
      </w:tr>
      <w:tr w:rsidR="00AB2227" w:rsidRPr="00BB0E53" w:rsidTr="00A679C5">
        <w:tc>
          <w:tcPr>
            <w:tcW w:w="8897" w:type="dxa"/>
          </w:tcPr>
          <w:p w:rsidR="00AB2227" w:rsidRPr="00BB0E53" w:rsidRDefault="00AB2227" w:rsidP="00A679C5">
            <w:pPr>
              <w:rPr>
                <w:rFonts w:asciiTheme="majorHAnsi" w:hAnsiTheme="majorHAnsi" w:cs="Arial"/>
              </w:rPr>
            </w:pPr>
            <w:r w:rsidRPr="00BB0E53">
              <w:rPr>
                <w:rFonts w:asciiTheme="majorHAnsi" w:hAnsiTheme="majorHAnsi" w:cs="Arial"/>
                <w:sz w:val="14"/>
              </w:rPr>
              <w:t>Gobernador Constitucional del Estado de Jalisco</w:t>
            </w:r>
          </w:p>
        </w:tc>
      </w:tr>
      <w:tr w:rsidR="00AB2227" w:rsidRPr="00BB0E53" w:rsidTr="00A679C5">
        <w:tc>
          <w:tcPr>
            <w:tcW w:w="8897" w:type="dxa"/>
          </w:tcPr>
          <w:p w:rsidR="00A679C5" w:rsidRPr="00BB0E53" w:rsidRDefault="00A679C5" w:rsidP="00A679C5">
            <w:pPr>
              <w:rPr>
                <w:rFonts w:asciiTheme="majorHAnsi" w:hAnsiTheme="majorHAnsi" w:cs="Arial"/>
                <w:sz w:val="20"/>
              </w:rPr>
            </w:pPr>
          </w:p>
          <w:p w:rsidR="00A679C5" w:rsidRPr="00BB0E53" w:rsidRDefault="00A679C5" w:rsidP="00A679C5">
            <w:pPr>
              <w:rPr>
                <w:rFonts w:asciiTheme="majorHAnsi" w:hAnsiTheme="majorHAnsi" w:cs="Arial"/>
                <w:sz w:val="20"/>
              </w:rPr>
            </w:pPr>
          </w:p>
          <w:p w:rsidR="00AB2227" w:rsidRPr="00BB0E53" w:rsidRDefault="00AB2227" w:rsidP="00A679C5">
            <w:pPr>
              <w:rPr>
                <w:rFonts w:asciiTheme="majorHAnsi" w:hAnsiTheme="majorHAnsi" w:cs="Arial"/>
              </w:rPr>
            </w:pPr>
            <w:r w:rsidRPr="00BB0E53">
              <w:rPr>
                <w:rFonts w:asciiTheme="majorHAnsi" w:hAnsiTheme="majorHAnsi" w:cs="Arial"/>
                <w:sz w:val="20"/>
              </w:rPr>
              <w:t>Mtro. Jaime Reyes Robles</w:t>
            </w:r>
          </w:p>
        </w:tc>
      </w:tr>
      <w:tr w:rsidR="00AB2227" w:rsidRPr="00BB0E53" w:rsidTr="00A679C5">
        <w:tc>
          <w:tcPr>
            <w:tcW w:w="8897" w:type="dxa"/>
          </w:tcPr>
          <w:p w:rsidR="00AB2227" w:rsidRPr="00BB0E53" w:rsidRDefault="00AB2227" w:rsidP="00A679C5">
            <w:pPr>
              <w:rPr>
                <w:rFonts w:asciiTheme="majorHAnsi" w:hAnsiTheme="majorHAnsi" w:cs="Arial"/>
              </w:rPr>
            </w:pPr>
            <w:r w:rsidRPr="00BB0E53">
              <w:rPr>
                <w:rFonts w:asciiTheme="majorHAnsi" w:hAnsiTheme="majorHAnsi" w:cs="Arial"/>
                <w:sz w:val="14"/>
              </w:rPr>
              <w:t>Secretario de Innovación  Ciencia y Tecnología</w:t>
            </w:r>
          </w:p>
        </w:tc>
      </w:tr>
      <w:tr w:rsidR="00AB2227" w:rsidRPr="00BB0E53" w:rsidTr="00A679C5">
        <w:tc>
          <w:tcPr>
            <w:tcW w:w="8897" w:type="dxa"/>
          </w:tcPr>
          <w:p w:rsidR="00A679C5" w:rsidRPr="00BB0E53" w:rsidRDefault="00A679C5" w:rsidP="00A679C5">
            <w:pPr>
              <w:rPr>
                <w:rFonts w:asciiTheme="majorHAnsi" w:hAnsiTheme="majorHAnsi" w:cs="Arial"/>
                <w:sz w:val="20"/>
              </w:rPr>
            </w:pPr>
          </w:p>
          <w:p w:rsidR="00A679C5" w:rsidRPr="00BB0E53" w:rsidRDefault="00A679C5" w:rsidP="00A679C5">
            <w:pPr>
              <w:rPr>
                <w:rFonts w:asciiTheme="majorHAnsi" w:hAnsiTheme="majorHAnsi" w:cs="Arial"/>
                <w:sz w:val="20"/>
              </w:rPr>
            </w:pPr>
          </w:p>
          <w:p w:rsidR="00AB2227" w:rsidRPr="00BB0E53" w:rsidRDefault="00AB2227" w:rsidP="00A679C5">
            <w:pPr>
              <w:rPr>
                <w:rFonts w:asciiTheme="majorHAnsi" w:hAnsiTheme="majorHAnsi" w:cs="Arial"/>
              </w:rPr>
            </w:pPr>
            <w:r w:rsidRPr="00BB0E53">
              <w:rPr>
                <w:rFonts w:asciiTheme="majorHAnsi" w:hAnsiTheme="majorHAnsi" w:cs="Arial"/>
                <w:sz w:val="20"/>
              </w:rPr>
              <w:t>Mtro. Luis Gustavo Padilla Montes</w:t>
            </w:r>
          </w:p>
        </w:tc>
      </w:tr>
      <w:tr w:rsidR="00AB2227" w:rsidRPr="00BB0E53" w:rsidTr="00A679C5">
        <w:tc>
          <w:tcPr>
            <w:tcW w:w="8897" w:type="dxa"/>
          </w:tcPr>
          <w:p w:rsidR="00AB2227" w:rsidRPr="00BB0E53" w:rsidRDefault="00AB2227" w:rsidP="00A679C5">
            <w:pPr>
              <w:rPr>
                <w:rFonts w:asciiTheme="majorHAnsi" w:hAnsiTheme="majorHAnsi" w:cs="Arial"/>
              </w:rPr>
            </w:pPr>
            <w:r w:rsidRPr="00BB0E53">
              <w:rPr>
                <w:rFonts w:asciiTheme="majorHAnsi" w:hAnsiTheme="majorHAnsi" w:cs="Arial"/>
                <w:sz w:val="14"/>
              </w:rPr>
              <w:t>Director General de Educación Superior Investigación y Posgrado</w:t>
            </w:r>
            <w:r w:rsidR="00A679C5" w:rsidRPr="00BB0E53">
              <w:rPr>
                <w:rFonts w:asciiTheme="majorHAnsi" w:hAnsiTheme="majorHAnsi" w:cs="Arial"/>
                <w:sz w:val="14"/>
              </w:rPr>
              <w:t xml:space="preserve"> de la SICYT</w:t>
            </w:r>
          </w:p>
        </w:tc>
      </w:tr>
      <w:tr w:rsidR="00AB2227" w:rsidRPr="00BB0E53" w:rsidTr="00A679C5">
        <w:tc>
          <w:tcPr>
            <w:tcW w:w="8897" w:type="dxa"/>
          </w:tcPr>
          <w:p w:rsidR="00A679C5" w:rsidRPr="00BB0E53" w:rsidRDefault="00A679C5" w:rsidP="00A679C5">
            <w:pPr>
              <w:rPr>
                <w:rFonts w:asciiTheme="majorHAnsi" w:hAnsiTheme="majorHAnsi" w:cs="Arial"/>
                <w:sz w:val="20"/>
              </w:rPr>
            </w:pPr>
          </w:p>
          <w:p w:rsidR="00A679C5" w:rsidRPr="00BB0E53" w:rsidRDefault="00A679C5" w:rsidP="00A679C5">
            <w:pPr>
              <w:rPr>
                <w:rFonts w:asciiTheme="majorHAnsi" w:hAnsiTheme="majorHAnsi" w:cs="Arial"/>
                <w:sz w:val="20"/>
              </w:rPr>
            </w:pPr>
          </w:p>
          <w:p w:rsidR="00AB2227" w:rsidRPr="00BB0E53" w:rsidRDefault="00AB2227" w:rsidP="00A679C5">
            <w:pPr>
              <w:rPr>
                <w:rFonts w:asciiTheme="majorHAnsi" w:hAnsiTheme="majorHAnsi" w:cs="Arial"/>
              </w:rPr>
            </w:pPr>
            <w:r w:rsidRPr="00BB0E53">
              <w:rPr>
                <w:rFonts w:asciiTheme="majorHAnsi" w:hAnsiTheme="majorHAnsi" w:cs="Arial"/>
                <w:sz w:val="20"/>
              </w:rPr>
              <w:t>Dr. José María Nava Preciado</w:t>
            </w:r>
          </w:p>
        </w:tc>
      </w:tr>
      <w:tr w:rsidR="00AB2227" w:rsidRPr="00BB0E53" w:rsidTr="00A679C5">
        <w:tc>
          <w:tcPr>
            <w:tcW w:w="8897" w:type="dxa"/>
          </w:tcPr>
          <w:p w:rsidR="00AB2227" w:rsidRPr="00BB0E53" w:rsidRDefault="00AB2227" w:rsidP="00A679C5">
            <w:pPr>
              <w:rPr>
                <w:rFonts w:asciiTheme="majorHAnsi" w:hAnsiTheme="majorHAnsi" w:cs="Arial"/>
              </w:rPr>
            </w:pPr>
            <w:r w:rsidRPr="00BB0E53">
              <w:rPr>
                <w:rFonts w:asciiTheme="majorHAnsi" w:hAnsiTheme="majorHAnsi" w:cs="Arial"/>
                <w:sz w:val="14"/>
              </w:rPr>
              <w:t>Director de Educación Superior</w:t>
            </w:r>
            <w:r w:rsidR="00A679C5" w:rsidRPr="00BB0E53">
              <w:rPr>
                <w:rFonts w:asciiTheme="majorHAnsi" w:hAnsiTheme="majorHAnsi" w:cs="Arial"/>
                <w:sz w:val="14"/>
              </w:rPr>
              <w:t xml:space="preserve"> de la SICYT</w:t>
            </w:r>
          </w:p>
        </w:tc>
      </w:tr>
      <w:tr w:rsidR="00AB2227" w:rsidRPr="00BB0E53" w:rsidTr="00A679C5">
        <w:tc>
          <w:tcPr>
            <w:tcW w:w="8897" w:type="dxa"/>
          </w:tcPr>
          <w:p w:rsidR="00A679C5" w:rsidRPr="00BB0E53" w:rsidRDefault="00A679C5" w:rsidP="00A679C5">
            <w:pPr>
              <w:rPr>
                <w:rFonts w:asciiTheme="majorHAnsi" w:hAnsiTheme="majorHAnsi" w:cs="Arial"/>
                <w:sz w:val="20"/>
              </w:rPr>
            </w:pPr>
          </w:p>
          <w:p w:rsidR="00A679C5" w:rsidRPr="00BB0E53" w:rsidRDefault="00A679C5" w:rsidP="00A679C5">
            <w:pPr>
              <w:rPr>
                <w:rFonts w:asciiTheme="majorHAnsi" w:hAnsiTheme="majorHAnsi" w:cs="Arial"/>
                <w:sz w:val="20"/>
              </w:rPr>
            </w:pPr>
          </w:p>
          <w:p w:rsidR="00AB2227" w:rsidRPr="00BB0E53" w:rsidRDefault="00AB2227" w:rsidP="00A679C5">
            <w:pPr>
              <w:rPr>
                <w:rFonts w:asciiTheme="majorHAnsi" w:hAnsiTheme="majorHAnsi" w:cs="Arial"/>
              </w:rPr>
            </w:pPr>
            <w:r w:rsidRPr="00BB0E53">
              <w:rPr>
                <w:rFonts w:asciiTheme="majorHAnsi" w:hAnsiTheme="majorHAnsi" w:cs="Arial"/>
                <w:sz w:val="20"/>
              </w:rPr>
              <w:t>L</w:t>
            </w:r>
            <w:r w:rsidR="00FB65A5" w:rsidRPr="00BB0E53">
              <w:rPr>
                <w:rFonts w:asciiTheme="majorHAnsi" w:hAnsiTheme="majorHAnsi" w:cs="Arial"/>
                <w:sz w:val="20"/>
              </w:rPr>
              <w:t>.</w:t>
            </w:r>
            <w:r w:rsidRPr="00BB0E53">
              <w:rPr>
                <w:rFonts w:asciiTheme="majorHAnsi" w:hAnsiTheme="majorHAnsi" w:cs="Arial"/>
                <w:sz w:val="20"/>
              </w:rPr>
              <w:t>C</w:t>
            </w:r>
            <w:r w:rsidR="00FB65A5" w:rsidRPr="00BB0E53">
              <w:rPr>
                <w:rFonts w:asciiTheme="majorHAnsi" w:hAnsiTheme="majorHAnsi" w:cs="Arial"/>
                <w:sz w:val="20"/>
              </w:rPr>
              <w:t>.</w:t>
            </w:r>
            <w:r w:rsidRPr="00BB0E53">
              <w:rPr>
                <w:rFonts w:asciiTheme="majorHAnsi" w:hAnsiTheme="majorHAnsi" w:cs="Arial"/>
                <w:sz w:val="20"/>
              </w:rPr>
              <w:t xml:space="preserve"> Saúl Munguía </w:t>
            </w:r>
            <w:r w:rsidR="00A679C5" w:rsidRPr="00BB0E53">
              <w:rPr>
                <w:rFonts w:asciiTheme="majorHAnsi" w:hAnsiTheme="majorHAnsi" w:cs="Arial"/>
                <w:sz w:val="20"/>
              </w:rPr>
              <w:t>Ortiz</w:t>
            </w:r>
          </w:p>
        </w:tc>
      </w:tr>
      <w:tr w:rsidR="00AB2227" w:rsidRPr="00BB0E53" w:rsidTr="00A679C5">
        <w:tc>
          <w:tcPr>
            <w:tcW w:w="8897" w:type="dxa"/>
          </w:tcPr>
          <w:p w:rsidR="00AB2227" w:rsidRPr="00BB0E53" w:rsidRDefault="00AB2227" w:rsidP="00A679C5">
            <w:pPr>
              <w:rPr>
                <w:rFonts w:asciiTheme="majorHAnsi" w:hAnsiTheme="majorHAnsi" w:cs="Arial"/>
              </w:rPr>
            </w:pPr>
            <w:r w:rsidRPr="00BB0E53">
              <w:rPr>
                <w:rFonts w:asciiTheme="majorHAnsi" w:hAnsiTheme="majorHAnsi" w:cs="Arial"/>
                <w:sz w:val="14"/>
              </w:rPr>
              <w:t>Director General Instituto Tecnológico Superior de Tamazula de Gordiano</w:t>
            </w:r>
          </w:p>
        </w:tc>
      </w:tr>
      <w:tr w:rsidR="00AB2227" w:rsidRPr="00BB0E53" w:rsidTr="00A679C5">
        <w:tc>
          <w:tcPr>
            <w:tcW w:w="8897" w:type="dxa"/>
          </w:tcPr>
          <w:p w:rsidR="00A679C5" w:rsidRPr="00BB0E53" w:rsidRDefault="00A679C5" w:rsidP="00A679C5">
            <w:pPr>
              <w:rPr>
                <w:rFonts w:asciiTheme="majorHAnsi" w:hAnsiTheme="majorHAnsi" w:cs="Arial"/>
                <w:sz w:val="20"/>
              </w:rPr>
            </w:pPr>
          </w:p>
          <w:p w:rsidR="00A679C5" w:rsidRPr="00BB0E53" w:rsidRDefault="00A679C5" w:rsidP="00A679C5">
            <w:pPr>
              <w:rPr>
                <w:rFonts w:asciiTheme="majorHAnsi" w:hAnsiTheme="majorHAnsi" w:cs="Arial"/>
                <w:sz w:val="20"/>
              </w:rPr>
            </w:pPr>
          </w:p>
          <w:p w:rsidR="00AB2227" w:rsidRPr="00BB0E53" w:rsidRDefault="00AB2227" w:rsidP="00A679C5">
            <w:pPr>
              <w:rPr>
                <w:rFonts w:asciiTheme="majorHAnsi" w:hAnsiTheme="majorHAnsi" w:cs="Arial"/>
              </w:rPr>
            </w:pPr>
            <w:r w:rsidRPr="00BB0E53">
              <w:rPr>
                <w:rFonts w:asciiTheme="majorHAnsi" w:hAnsiTheme="majorHAnsi" w:cs="Arial"/>
                <w:sz w:val="20"/>
              </w:rPr>
              <w:t>Mtro</w:t>
            </w:r>
            <w:r w:rsidR="00FB65A5" w:rsidRPr="00BB0E53">
              <w:rPr>
                <w:rFonts w:asciiTheme="majorHAnsi" w:hAnsiTheme="majorHAnsi" w:cs="Arial"/>
                <w:sz w:val="20"/>
              </w:rPr>
              <w:t>.</w:t>
            </w:r>
            <w:r w:rsidRPr="00BB0E53">
              <w:rPr>
                <w:rFonts w:asciiTheme="majorHAnsi" w:hAnsiTheme="majorHAnsi" w:cs="Arial"/>
                <w:sz w:val="20"/>
              </w:rPr>
              <w:t xml:space="preserve"> Jesús Ramón Gauna Sigala</w:t>
            </w:r>
          </w:p>
        </w:tc>
      </w:tr>
      <w:tr w:rsidR="00AB2227" w:rsidRPr="00BB0E53" w:rsidTr="00A679C5">
        <w:tc>
          <w:tcPr>
            <w:tcW w:w="8897" w:type="dxa"/>
          </w:tcPr>
          <w:p w:rsidR="00AB2227" w:rsidRPr="00BB0E53" w:rsidRDefault="00AB2227" w:rsidP="00A679C5">
            <w:pPr>
              <w:rPr>
                <w:rFonts w:asciiTheme="majorHAnsi" w:hAnsiTheme="majorHAnsi" w:cs="Arial"/>
              </w:rPr>
            </w:pPr>
            <w:r w:rsidRPr="00BB0E53">
              <w:rPr>
                <w:rFonts w:asciiTheme="majorHAnsi" w:hAnsiTheme="majorHAnsi" w:cs="Arial"/>
                <w:sz w:val="14"/>
              </w:rPr>
              <w:t>Subdirector Académico Instituto Tecnológico Superior de Tamazula de Gordiano</w:t>
            </w:r>
          </w:p>
        </w:tc>
      </w:tr>
      <w:tr w:rsidR="00AB2227" w:rsidRPr="00BB0E53" w:rsidTr="00A679C5">
        <w:tc>
          <w:tcPr>
            <w:tcW w:w="8897" w:type="dxa"/>
          </w:tcPr>
          <w:p w:rsidR="00A679C5" w:rsidRPr="00BB0E53" w:rsidRDefault="00A679C5" w:rsidP="00A679C5">
            <w:pPr>
              <w:rPr>
                <w:rFonts w:asciiTheme="majorHAnsi" w:hAnsiTheme="majorHAnsi" w:cs="Arial"/>
                <w:sz w:val="20"/>
              </w:rPr>
            </w:pPr>
          </w:p>
          <w:p w:rsidR="00A679C5" w:rsidRPr="00BB0E53" w:rsidRDefault="00A679C5" w:rsidP="00A679C5">
            <w:pPr>
              <w:rPr>
                <w:rFonts w:asciiTheme="majorHAnsi" w:hAnsiTheme="majorHAnsi" w:cs="Arial"/>
                <w:sz w:val="20"/>
              </w:rPr>
            </w:pPr>
          </w:p>
          <w:p w:rsidR="00AB2227" w:rsidRPr="00BB0E53" w:rsidRDefault="00AB2227" w:rsidP="00A679C5">
            <w:pPr>
              <w:rPr>
                <w:rFonts w:asciiTheme="majorHAnsi" w:hAnsiTheme="majorHAnsi" w:cs="Arial"/>
              </w:rPr>
            </w:pPr>
            <w:r w:rsidRPr="00BB0E53">
              <w:rPr>
                <w:rFonts w:asciiTheme="majorHAnsi" w:hAnsiTheme="majorHAnsi" w:cs="Arial"/>
                <w:sz w:val="20"/>
              </w:rPr>
              <w:t xml:space="preserve">Lic. Francisco Javier </w:t>
            </w:r>
            <w:r w:rsidR="00FB65A5" w:rsidRPr="00BB0E53">
              <w:rPr>
                <w:rFonts w:asciiTheme="majorHAnsi" w:hAnsiTheme="majorHAnsi" w:cs="Arial"/>
                <w:sz w:val="20"/>
              </w:rPr>
              <w:t>Guerrero</w:t>
            </w:r>
            <w:r w:rsidR="00A679C5" w:rsidRPr="00BB0E53">
              <w:rPr>
                <w:rFonts w:asciiTheme="majorHAnsi" w:hAnsiTheme="majorHAnsi" w:cs="Arial"/>
                <w:sz w:val="20"/>
              </w:rPr>
              <w:t xml:space="preserve"> Ochoa</w:t>
            </w:r>
          </w:p>
        </w:tc>
      </w:tr>
      <w:tr w:rsidR="00FB65A5" w:rsidRPr="00BB0E53" w:rsidTr="00A679C5">
        <w:tc>
          <w:tcPr>
            <w:tcW w:w="8897" w:type="dxa"/>
          </w:tcPr>
          <w:p w:rsidR="00FB65A5" w:rsidRPr="00BB0E53" w:rsidRDefault="00A679C5" w:rsidP="00A679C5">
            <w:pPr>
              <w:rPr>
                <w:rFonts w:asciiTheme="majorHAnsi" w:hAnsiTheme="majorHAnsi" w:cs="Arial"/>
              </w:rPr>
            </w:pPr>
            <w:r w:rsidRPr="00BB0E53">
              <w:rPr>
                <w:rFonts w:asciiTheme="majorHAnsi" w:hAnsiTheme="majorHAnsi" w:cs="Arial"/>
                <w:sz w:val="14"/>
              </w:rPr>
              <w:t>Subdirector Administrativo Instituto Tecnológico Superior de Tamazula de Gordiano</w:t>
            </w:r>
          </w:p>
        </w:tc>
      </w:tr>
      <w:tr w:rsidR="00FB65A5" w:rsidRPr="00BB0E53" w:rsidTr="00A679C5">
        <w:tc>
          <w:tcPr>
            <w:tcW w:w="8897" w:type="dxa"/>
          </w:tcPr>
          <w:p w:rsidR="00A679C5" w:rsidRPr="00BB0E53" w:rsidRDefault="00A679C5" w:rsidP="00A679C5">
            <w:pPr>
              <w:rPr>
                <w:rFonts w:asciiTheme="majorHAnsi" w:hAnsiTheme="majorHAnsi" w:cs="Arial"/>
                <w:sz w:val="20"/>
              </w:rPr>
            </w:pPr>
          </w:p>
          <w:p w:rsidR="00A679C5" w:rsidRPr="00BB0E53" w:rsidRDefault="00A679C5" w:rsidP="00A679C5">
            <w:pPr>
              <w:rPr>
                <w:rFonts w:asciiTheme="majorHAnsi" w:hAnsiTheme="majorHAnsi" w:cs="Arial"/>
                <w:sz w:val="20"/>
              </w:rPr>
            </w:pPr>
          </w:p>
          <w:p w:rsidR="00FB65A5" w:rsidRPr="00BB0E53" w:rsidRDefault="00A679C5" w:rsidP="00A679C5">
            <w:pPr>
              <w:rPr>
                <w:rFonts w:asciiTheme="majorHAnsi" w:hAnsiTheme="majorHAnsi" w:cs="Arial"/>
              </w:rPr>
            </w:pPr>
            <w:r w:rsidRPr="00BB0E53">
              <w:rPr>
                <w:rFonts w:asciiTheme="majorHAnsi" w:hAnsiTheme="majorHAnsi" w:cs="Arial"/>
                <w:sz w:val="20"/>
              </w:rPr>
              <w:t>LI Rogelio Ramírez Moreno</w:t>
            </w:r>
          </w:p>
        </w:tc>
      </w:tr>
      <w:tr w:rsidR="00FB65A5" w:rsidRPr="00BB0E53" w:rsidTr="00A679C5">
        <w:tc>
          <w:tcPr>
            <w:tcW w:w="8897" w:type="dxa"/>
          </w:tcPr>
          <w:p w:rsidR="00FB65A5" w:rsidRPr="00BB0E53" w:rsidRDefault="00A679C5" w:rsidP="00A679C5">
            <w:pPr>
              <w:rPr>
                <w:rFonts w:asciiTheme="majorHAnsi" w:hAnsiTheme="majorHAnsi" w:cs="Arial"/>
              </w:rPr>
            </w:pPr>
            <w:r w:rsidRPr="00BB0E53">
              <w:rPr>
                <w:rFonts w:asciiTheme="majorHAnsi" w:hAnsiTheme="majorHAnsi" w:cs="Arial"/>
                <w:sz w:val="14"/>
              </w:rPr>
              <w:t>Jefe de Planeación, Programación y Evaluación  del Instituto Tecnológico Superior de Tamazula de Gordiano</w:t>
            </w:r>
          </w:p>
        </w:tc>
      </w:tr>
      <w:tr w:rsidR="00FB65A5" w:rsidRPr="00BB0E53" w:rsidTr="00A679C5">
        <w:tc>
          <w:tcPr>
            <w:tcW w:w="8897" w:type="dxa"/>
          </w:tcPr>
          <w:p w:rsidR="00FB65A5" w:rsidRPr="00BB0E53" w:rsidRDefault="00FB65A5" w:rsidP="00A679C5">
            <w:pPr>
              <w:rPr>
                <w:rFonts w:asciiTheme="majorHAnsi" w:hAnsiTheme="majorHAnsi" w:cs="Arial"/>
              </w:rPr>
            </w:pPr>
          </w:p>
        </w:tc>
      </w:tr>
      <w:tr w:rsidR="00FB65A5" w:rsidRPr="00BB0E53" w:rsidTr="00A679C5">
        <w:tc>
          <w:tcPr>
            <w:tcW w:w="8897" w:type="dxa"/>
          </w:tcPr>
          <w:p w:rsidR="00FB65A5" w:rsidRPr="00BB0E53" w:rsidRDefault="00FB65A5" w:rsidP="00A679C5">
            <w:pPr>
              <w:rPr>
                <w:rFonts w:asciiTheme="majorHAnsi" w:hAnsiTheme="majorHAnsi" w:cs="Arial"/>
              </w:rPr>
            </w:pPr>
          </w:p>
        </w:tc>
      </w:tr>
    </w:tbl>
    <w:p w:rsidR="003C5FE0" w:rsidRPr="00DF797C" w:rsidRDefault="003C5FE0">
      <w:pPr>
        <w:spacing w:after="200" w:line="276" w:lineRule="auto"/>
        <w:rPr>
          <w:rFonts w:ascii="Cambria" w:hAnsi="Cambria" w:cs="Arial"/>
        </w:rPr>
      </w:pPr>
      <w:r w:rsidRPr="00DF797C">
        <w:rPr>
          <w:rFonts w:ascii="Cambria" w:hAnsi="Cambria" w:cs="Arial"/>
        </w:rPr>
        <w:br w:type="page"/>
      </w:r>
    </w:p>
    <w:p w:rsidR="003C5FE0" w:rsidRPr="00DF797C" w:rsidRDefault="003C5FE0" w:rsidP="003E7D99">
      <w:pPr>
        <w:spacing w:after="200" w:line="276" w:lineRule="auto"/>
        <w:jc w:val="both"/>
        <w:rPr>
          <w:rFonts w:ascii="Cambria" w:hAnsi="Cambria" w:cs="Arial"/>
        </w:rPr>
        <w:sectPr w:rsidR="003C5FE0" w:rsidRPr="00DF797C" w:rsidSect="00904562">
          <w:footerReference w:type="default" r:id="rId28"/>
          <w:footerReference w:type="first" r:id="rId29"/>
          <w:pgSz w:w="12240" w:h="15840"/>
          <w:pgMar w:top="1418" w:right="1701" w:bottom="1418" w:left="1701" w:header="709" w:footer="709" w:gutter="0"/>
          <w:cols w:space="708"/>
          <w:titlePg/>
          <w:docGrid w:linePitch="360"/>
        </w:sectPr>
      </w:pPr>
    </w:p>
    <w:p w:rsidR="004459DE" w:rsidRDefault="004459DE">
      <w:pPr>
        <w:spacing w:after="200" w:line="276" w:lineRule="auto"/>
        <w:rPr>
          <w:rFonts w:ascii="Cambria" w:hAnsi="Cambria"/>
        </w:rPr>
      </w:pPr>
    </w:p>
    <w:p w:rsidR="004459DE" w:rsidRDefault="004459DE">
      <w:pPr>
        <w:spacing w:after="200" w:line="276" w:lineRule="auto"/>
        <w:rPr>
          <w:rFonts w:ascii="Cambria" w:hAnsi="Cambria"/>
        </w:rPr>
      </w:pPr>
    </w:p>
    <w:p w:rsidR="00D04992" w:rsidRPr="00DF797C" w:rsidRDefault="00D04992">
      <w:pPr>
        <w:spacing w:after="200" w:line="276" w:lineRule="auto"/>
        <w:rPr>
          <w:rFonts w:ascii="Cambria" w:hAnsi="Cambria"/>
        </w:rPr>
      </w:pPr>
    </w:p>
    <w:p w:rsidR="001420C9" w:rsidRPr="00DF797C" w:rsidRDefault="001420C9" w:rsidP="007739A6">
      <w:pPr>
        <w:spacing w:after="200" w:line="276" w:lineRule="auto"/>
        <w:jc w:val="both"/>
        <w:rPr>
          <w:rFonts w:ascii="Cambria" w:hAnsi="Cambria"/>
        </w:rPr>
      </w:pPr>
    </w:p>
    <w:p w:rsidR="001420C9" w:rsidRPr="00DF797C" w:rsidRDefault="00581572" w:rsidP="001420C9">
      <w:pPr>
        <w:rPr>
          <w:rFonts w:ascii="Cambria" w:hAnsi="Cambria"/>
        </w:rPr>
      </w:pPr>
      <w:r>
        <w:rPr>
          <w:rFonts w:ascii="Cambria" w:hAnsi="Cambria"/>
          <w:noProof/>
        </w:rPr>
        <mc:AlternateContent>
          <mc:Choice Requires="wpg">
            <w:drawing>
              <wp:anchor distT="0" distB="0" distL="114300" distR="114300" simplePos="0" relativeHeight="251684864" behindDoc="1" locked="0" layoutInCell="1" allowOverlap="1" wp14:anchorId="5E4BAB2C" wp14:editId="17F2A4D5">
                <wp:simplePos x="0" y="0"/>
                <wp:positionH relativeFrom="column">
                  <wp:posOffset>-995045</wp:posOffset>
                </wp:positionH>
                <wp:positionV relativeFrom="paragraph">
                  <wp:posOffset>33655</wp:posOffset>
                </wp:positionV>
                <wp:extent cx="7881620" cy="4988560"/>
                <wp:effectExtent l="0" t="0" r="5080" b="2540"/>
                <wp:wrapNone/>
                <wp:docPr id="70" name="Grupo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81620" cy="4988560"/>
                          <a:chOff x="0" y="800100"/>
                          <a:chExt cx="7881620" cy="4988560"/>
                        </a:xfrm>
                      </wpg:grpSpPr>
                      <pic:pic xmlns:pic="http://schemas.openxmlformats.org/drawingml/2006/picture">
                        <pic:nvPicPr>
                          <pic:cNvPr id="71" name="Imagen 6" descr="red ribon.jp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3771900"/>
                            <a:ext cx="7881620" cy="2016760"/>
                          </a:xfrm>
                          <a:prstGeom prst="rect">
                            <a:avLst/>
                          </a:prstGeom>
                        </pic:spPr>
                      </pic:pic>
                      <pic:pic xmlns:pic="http://schemas.openxmlformats.org/drawingml/2006/picture">
                        <pic:nvPicPr>
                          <pic:cNvPr id="72" name="Imagen 8" descr="Jalisco Isologo.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199765" y="800100"/>
                            <a:ext cx="1600835" cy="1417320"/>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18423C1C" id="Grupo 58" o:spid="_x0000_s1026" style="position:absolute;margin-left:-78.35pt;margin-top:2.65pt;width:620.6pt;height:392.8pt;z-index:-251631616;mso-height-relative:margin" coordorigin=",8001" coordsize="78816,4988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Ao8P3hwYWNrZXQgZW5kPSJ3Ij8+/+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UdL/AMY/J/710H+k6w1/CTu/6O3/AB3f32suZV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R0v/GPyf8AvXQf6TrDX8JO7/o7f8d399rLmV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">
                <v:shape id="Imagen 6" o:spid="_x0000_s1027" type="#_x0000_t75" alt="red ribon.jpg" style="position:absolute;top:37719;width:78816;height:20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HFbnEAAAA2wAAAA8AAABkcnMvZG93bnJldi54bWxEj81qg0AUhfeBvMNwC90lo6E0qc0YQiCk&#10;XUlV6Pbi3KrUuSPORG2ePlModHk4Px9nf5hNJ0YaXGtZQbyOQBBXVrdcKyiL82oHwnlkjZ1lUvBD&#10;Dg7pcrHHRNuJP2jMfS3CCLsEFTTe94mUrmrIoFvbnjh4X3Yw6IMcaqkHnMK46eQmip6lwZYDocGe&#10;Tg1V3/nVBO729v40ddfenV+yuYzKz2xTXJR6fJiPryA8zf4//Nd+0wq2Mfx+CT9Ap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HFbnEAAAA2wAAAA8AAAAAAAAAAAAAAAAA&#10;nwIAAGRycy9kb3ducmV2LnhtbFBLBQYAAAAABAAEAPcAAACQAwAAAAA=&#10;">
                  <v:imagedata r:id="rId11" o:title="red ribon"/>
                  <v:path arrowok="t"/>
                </v:shape>
                <v:shape id="Imagen 8" o:spid="_x0000_s1028" type="#_x0000_t75" alt="Jalisco Isologo.png" style="position:absolute;left:31997;top:8001;width:16009;height:14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GipHEAAAA2wAAAA8AAABkcnMvZG93bnJldi54bWxEj0+LwjAUxO8L+x3CE7yIpgq6Uo2ioqAe&#10;XP8dPD6aZ1u2ealN1PrtNwvCHoeZ+Q0zntamEA+qXG5ZQbcTgSBOrM45VXA+rdpDEM4jaywsk4IX&#10;OZhOPj/GGGv75AM9jj4VAcIuRgWZ92UspUsyMug6tiQO3tVWBn2QVSp1hc8AN4XsRdFAGsw5LGRY&#10;0iKj5Od4Nwr23Epw1S+/L9vboRgsL7Sbb1pKNRv1bATCU+3/w+/2Wiv46sHfl/AD5O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2GipHEAAAA2wAAAA8AAAAAAAAAAAAAAAAA&#10;nwIAAGRycy9kb3ducmV2LnhtbFBLBQYAAAAABAAEAPcAAACQAwAAAAA=&#10;">
                  <v:imagedata r:id="rId12" o:title="Jalisco Isologo"/>
                  <v:path arrowok="t"/>
                </v:shape>
              </v:group>
            </w:pict>
          </mc:Fallback>
        </mc:AlternateContent>
      </w:r>
    </w:p>
    <w:p w:rsidR="001420C9" w:rsidRPr="00DF797C" w:rsidRDefault="001420C9" w:rsidP="001420C9">
      <w:pPr>
        <w:rPr>
          <w:rFonts w:ascii="Cambria" w:hAnsi="Cambria"/>
        </w:rPr>
      </w:pPr>
    </w:p>
    <w:p w:rsidR="001420C9" w:rsidRPr="00DF797C" w:rsidRDefault="001420C9" w:rsidP="001420C9">
      <w:pPr>
        <w:rPr>
          <w:rFonts w:ascii="Cambria" w:hAnsi="Cambria"/>
        </w:rPr>
      </w:pPr>
    </w:p>
    <w:p w:rsidR="001420C9" w:rsidRPr="00DF797C" w:rsidRDefault="001420C9" w:rsidP="001420C9">
      <w:pPr>
        <w:rPr>
          <w:rFonts w:ascii="Cambria" w:hAnsi="Cambria"/>
        </w:rPr>
      </w:pPr>
    </w:p>
    <w:p w:rsidR="001420C9" w:rsidRPr="00DF797C" w:rsidRDefault="00581572" w:rsidP="001420C9">
      <w:pPr>
        <w:rPr>
          <w:rFonts w:ascii="Cambria" w:hAnsi="Cambria"/>
        </w:rPr>
      </w:pPr>
      <w:r>
        <w:rPr>
          <w:rFonts w:ascii="Cambria" w:hAnsi="Cambria"/>
          <w:noProof/>
        </w:rPr>
        <mc:AlternateContent>
          <mc:Choice Requires="wps">
            <w:drawing>
              <wp:anchor distT="0" distB="0" distL="114300" distR="114300" simplePos="0" relativeHeight="251685888" behindDoc="0" locked="0" layoutInCell="1" allowOverlap="1" wp14:anchorId="52AA3DCB" wp14:editId="68117A59">
                <wp:simplePos x="0" y="0"/>
                <wp:positionH relativeFrom="column">
                  <wp:posOffset>902970</wp:posOffset>
                </wp:positionH>
                <wp:positionV relativeFrom="paragraph">
                  <wp:posOffset>5114925</wp:posOffset>
                </wp:positionV>
                <wp:extent cx="4405630" cy="1674495"/>
                <wp:effectExtent l="0" t="0" r="13970" b="20955"/>
                <wp:wrapNone/>
                <wp:docPr id="16" name="1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5630" cy="1674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6D33" w:rsidRDefault="00B96D33" w:rsidP="00211BB9">
                            <w:pPr>
                              <w:pStyle w:val="Sinespaciado"/>
                              <w:jc w:val="center"/>
                              <w:rPr>
                                <w:rFonts w:ascii="Arial" w:hAnsi="Arial" w:cs="Arial"/>
                                <w:sz w:val="24"/>
                                <w:szCs w:val="24"/>
                              </w:rPr>
                            </w:pPr>
                            <w:r>
                              <w:rPr>
                                <w:rFonts w:ascii="Arial" w:hAnsi="Arial" w:cs="Arial"/>
                                <w:sz w:val="24"/>
                                <w:szCs w:val="24"/>
                              </w:rPr>
                              <w:t xml:space="preserve">Plan Institucional </w:t>
                            </w:r>
                          </w:p>
                          <w:p w:rsidR="00B96D33" w:rsidRDefault="00B96D33" w:rsidP="00211BB9">
                            <w:pPr>
                              <w:pStyle w:val="Sinespaciado"/>
                              <w:jc w:val="center"/>
                              <w:rPr>
                                <w:rFonts w:ascii="Arial" w:hAnsi="Arial" w:cs="Arial"/>
                                <w:sz w:val="24"/>
                                <w:szCs w:val="24"/>
                              </w:rPr>
                            </w:pPr>
                          </w:p>
                          <w:p w:rsidR="00B96D33" w:rsidRDefault="00B96D33" w:rsidP="00211BB9">
                            <w:pPr>
                              <w:jc w:val="center"/>
                              <w:rPr>
                                <w:lang w:val="es-MX"/>
                              </w:rPr>
                            </w:pPr>
                          </w:p>
                          <w:p w:rsidR="00B96D33" w:rsidRPr="0001548F" w:rsidRDefault="00B96D33" w:rsidP="00211BB9">
                            <w:pPr>
                              <w:jc w:val="center"/>
                              <w:rPr>
                                <w:sz w:val="28"/>
                                <w:lang w:val="es-MX"/>
                              </w:rPr>
                            </w:pPr>
                            <w:r>
                              <w:rPr>
                                <w:sz w:val="28"/>
                                <w:lang w:val="es-MX"/>
                              </w:rPr>
                              <w:t>INSTITUTO TECNOLÓGICO SUPERIOR  DE TAMAZULA DE GORDIANO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2AA3DCB" id="_x0000_t202" coordsize="21600,21600" o:spt="202" path="m,l,21600r21600,l21600,xe">
                <v:stroke joinstyle="miter"/>
                <v:path gradientshapeok="t" o:connecttype="rect"/>
              </v:shapetype>
              <v:shape id="16 Cuadro de texto" o:spid="_x0000_s1026" type="#_x0000_t202" style="position:absolute;margin-left:71.1pt;margin-top:402.75pt;width:346.9pt;height:13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" fillcolor="white [3201]" strokeweight=".5pt">
                <v:path arrowok="t"/>
                <v:textbox>
                  <w:txbxContent>
                    <w:p w:rsidR="00B96D33" w:rsidRDefault="00B96D33" w:rsidP="00211BB9">
                      <w:pPr>
                        <w:pStyle w:val="Sinespaciado"/>
                        <w:jc w:val="center"/>
                        <w:rPr>
                          <w:rFonts w:ascii="Arial" w:hAnsi="Arial" w:cs="Arial"/>
                          <w:sz w:val="24"/>
                          <w:szCs w:val="24"/>
                        </w:rPr>
                      </w:pPr>
                      <w:r>
                        <w:rPr>
                          <w:rFonts w:ascii="Arial" w:hAnsi="Arial" w:cs="Arial"/>
                          <w:sz w:val="24"/>
                          <w:szCs w:val="24"/>
                        </w:rPr>
                        <w:t xml:space="preserve">Plan Institucional </w:t>
                      </w:r>
                    </w:p>
                    <w:p w:rsidR="00B96D33" w:rsidRDefault="00B96D33" w:rsidP="00211BB9">
                      <w:pPr>
                        <w:pStyle w:val="Sinespaciado"/>
                        <w:jc w:val="center"/>
                        <w:rPr>
                          <w:rFonts w:ascii="Arial" w:hAnsi="Arial" w:cs="Arial"/>
                          <w:sz w:val="24"/>
                          <w:szCs w:val="24"/>
                        </w:rPr>
                      </w:pPr>
                    </w:p>
                    <w:p w:rsidR="00B96D33" w:rsidRDefault="00B96D33" w:rsidP="00211BB9">
                      <w:pPr>
                        <w:jc w:val="center"/>
                        <w:rPr>
                          <w:lang w:val="es-MX"/>
                        </w:rPr>
                      </w:pPr>
                    </w:p>
                    <w:p w:rsidR="00B96D33" w:rsidRPr="0001548F" w:rsidRDefault="00B96D33" w:rsidP="00211BB9">
                      <w:pPr>
                        <w:jc w:val="center"/>
                        <w:rPr>
                          <w:sz w:val="28"/>
                          <w:lang w:val="es-MX"/>
                        </w:rPr>
                      </w:pPr>
                      <w:r>
                        <w:rPr>
                          <w:sz w:val="28"/>
                          <w:lang w:val="es-MX"/>
                        </w:rPr>
                        <w:t>INSTITUTO TECNOLÓGICO SUPERIOR  DE TAMAZULA DE GORDIANO</w:t>
                      </w:r>
                    </w:p>
                  </w:txbxContent>
                </v:textbox>
              </v:shape>
            </w:pict>
          </mc:Fallback>
        </mc:AlternateContent>
      </w:r>
    </w:p>
    <w:sectPr w:rsidR="001420C9" w:rsidRPr="00DF797C" w:rsidSect="00904562">
      <w:headerReference w:type="first" r:id="rId30"/>
      <w:footerReference w:type="first" r:id="rId31"/>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23D" w:rsidRDefault="003D323D" w:rsidP="006D1175">
      <w:r>
        <w:separator/>
      </w:r>
    </w:p>
  </w:endnote>
  <w:endnote w:type="continuationSeparator" w:id="0">
    <w:p w:rsidR="003D323D" w:rsidRDefault="003D323D" w:rsidP="006D1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LT Std 55 Roman">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Roman">
    <w:altName w:val="Times New Roman"/>
    <w:charset w:val="00"/>
    <w:family w:val="auto"/>
    <w:pitch w:val="variable"/>
    <w:sig w:usb0="00000001" w:usb1="5000204A" w:usb2="00000000" w:usb3="00000000" w:csb0="0000009B" w:csb1="00000000"/>
  </w:font>
  <w:font w:name="AvenirNext-Regular">
    <w:panose1 w:val="00000000000000000000"/>
    <w:charset w:val="00"/>
    <w:family w:val="swiss"/>
    <w:notTrueType/>
    <w:pitch w:val="default"/>
    <w:sig w:usb0="00000003" w:usb1="00000000" w:usb2="00000000" w:usb3="00000000" w:csb0="00000001" w:csb1="00000000"/>
  </w:font>
  <w:font w:name="AGaramondPro-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3714475"/>
      <w:docPartObj>
        <w:docPartGallery w:val="Page Numbers (Bottom of Page)"/>
        <w:docPartUnique/>
      </w:docPartObj>
    </w:sdtPr>
    <w:sdtEndPr/>
    <w:sdtContent>
      <w:p w:rsidR="00B96D33" w:rsidRDefault="00B96D33">
        <w:pPr>
          <w:pStyle w:val="Piedepgina"/>
          <w:jc w:val="right"/>
        </w:pPr>
        <w:r>
          <w:fldChar w:fldCharType="begin"/>
        </w:r>
        <w:r>
          <w:instrText>PAGE   \* MERGEFORMAT</w:instrText>
        </w:r>
        <w:r>
          <w:fldChar w:fldCharType="separate"/>
        </w:r>
        <w:r w:rsidR="00311AFD">
          <w:rPr>
            <w:noProof/>
          </w:rPr>
          <w:t>47</w:t>
        </w:r>
        <w:r>
          <w:rPr>
            <w:noProof/>
          </w:rPr>
          <w:fldChar w:fldCharType="end"/>
        </w:r>
      </w:p>
    </w:sdtContent>
  </w:sdt>
  <w:p w:rsidR="00B96D33" w:rsidRDefault="00B96D3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1441529"/>
      <w:docPartObj>
        <w:docPartGallery w:val="Page Numbers (Bottom of Page)"/>
        <w:docPartUnique/>
      </w:docPartObj>
    </w:sdtPr>
    <w:sdtEndPr/>
    <w:sdtContent>
      <w:p w:rsidR="00B96D33" w:rsidRDefault="00B96D33">
        <w:pPr>
          <w:pStyle w:val="Piedepgina"/>
          <w:jc w:val="right"/>
        </w:pPr>
        <w:r>
          <w:fldChar w:fldCharType="begin"/>
        </w:r>
        <w:r>
          <w:instrText>PAGE   \* MERGEFORMAT</w:instrText>
        </w:r>
        <w:r>
          <w:fldChar w:fldCharType="separate"/>
        </w:r>
        <w:r w:rsidR="00311AFD">
          <w:rPr>
            <w:noProof/>
          </w:rPr>
          <w:t>22</w:t>
        </w:r>
        <w:r>
          <w:rPr>
            <w:noProof/>
          </w:rPr>
          <w:fldChar w:fldCharType="end"/>
        </w:r>
      </w:p>
    </w:sdtContent>
  </w:sdt>
  <w:p w:rsidR="00B96D33" w:rsidRDefault="00B96D3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9733996"/>
      <w:docPartObj>
        <w:docPartGallery w:val="Page Numbers (Bottom of Page)"/>
        <w:docPartUnique/>
      </w:docPartObj>
    </w:sdtPr>
    <w:sdtEndPr/>
    <w:sdtContent>
      <w:p w:rsidR="00B96D33" w:rsidRDefault="00B96D33">
        <w:pPr>
          <w:pStyle w:val="Piedepgina"/>
          <w:jc w:val="right"/>
        </w:pPr>
        <w:r>
          <w:fldChar w:fldCharType="begin"/>
        </w:r>
        <w:r>
          <w:instrText>PAGE   \* MERGEFORMAT</w:instrText>
        </w:r>
        <w:r>
          <w:fldChar w:fldCharType="separate"/>
        </w:r>
        <w:r w:rsidR="00311AFD">
          <w:rPr>
            <w:noProof/>
          </w:rPr>
          <w:t>49</w:t>
        </w:r>
        <w:r>
          <w:rPr>
            <w:noProof/>
          </w:rPr>
          <w:fldChar w:fldCharType="end"/>
        </w:r>
      </w:p>
    </w:sdtContent>
  </w:sdt>
  <w:p w:rsidR="00B96D33" w:rsidRDefault="00B96D33">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0351699"/>
      <w:docPartObj>
        <w:docPartGallery w:val="Page Numbers (Bottom of Page)"/>
        <w:docPartUnique/>
      </w:docPartObj>
    </w:sdtPr>
    <w:sdtEndPr/>
    <w:sdtContent>
      <w:p w:rsidR="00B96D33" w:rsidRDefault="00B96D33">
        <w:pPr>
          <w:pStyle w:val="Piedepgina"/>
          <w:jc w:val="right"/>
        </w:pPr>
        <w:r>
          <w:fldChar w:fldCharType="begin"/>
        </w:r>
        <w:r>
          <w:instrText>PAGE   \* MERGEFORMAT</w:instrText>
        </w:r>
        <w:r>
          <w:fldChar w:fldCharType="separate"/>
        </w:r>
        <w:r w:rsidR="00311AFD">
          <w:rPr>
            <w:noProof/>
          </w:rPr>
          <w:t>48</w:t>
        </w:r>
        <w:r>
          <w:rPr>
            <w:noProof/>
          </w:rPr>
          <w:fldChar w:fldCharType="end"/>
        </w:r>
      </w:p>
    </w:sdtContent>
  </w:sdt>
  <w:p w:rsidR="00B96D33" w:rsidRDefault="00B96D33">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D33" w:rsidRDefault="00B96D33">
    <w:pPr>
      <w:pStyle w:val="Piedepgina"/>
      <w:jc w:val="right"/>
    </w:pPr>
  </w:p>
  <w:p w:rsidR="00B96D33" w:rsidRDefault="00B96D3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23D" w:rsidRDefault="003D323D" w:rsidP="006D1175">
      <w:r>
        <w:separator/>
      </w:r>
    </w:p>
  </w:footnote>
  <w:footnote w:type="continuationSeparator" w:id="0">
    <w:p w:rsidR="003D323D" w:rsidRDefault="003D323D" w:rsidP="006D11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2720"/>
      <w:gridCol w:w="6348"/>
    </w:tblGrid>
    <w:tr w:rsidR="00B96D33" w:rsidRPr="00A90A93">
      <w:sdt>
        <w:sdtPr>
          <w:rPr>
            <w:rFonts w:asciiTheme="majorHAnsi" w:hAnsiTheme="majorHAnsi"/>
            <w:color w:val="FFFFFF" w:themeColor="background1"/>
            <w:sz w:val="16"/>
          </w:rPr>
          <w:alias w:val="Fecha"/>
          <w:id w:val="367105696"/>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EndPr/>
        <w:sdtContent>
          <w:tc>
            <w:tcPr>
              <w:tcW w:w="1500" w:type="pct"/>
              <w:tcBorders>
                <w:bottom w:val="single" w:sz="4" w:space="0" w:color="943634" w:themeColor="accent2" w:themeShade="BF"/>
              </w:tcBorders>
              <w:shd w:val="clear" w:color="auto" w:fill="943634" w:themeFill="accent2" w:themeFillShade="BF"/>
              <w:vAlign w:val="bottom"/>
            </w:tcPr>
            <w:p w:rsidR="00B96D33" w:rsidRPr="00B943A3" w:rsidRDefault="00B96D33" w:rsidP="00A90A93">
              <w:pPr>
                <w:pStyle w:val="Encabezado"/>
                <w:jc w:val="right"/>
                <w:rPr>
                  <w:rFonts w:asciiTheme="majorHAnsi" w:hAnsiTheme="majorHAnsi"/>
                  <w:color w:val="FFFFFF" w:themeColor="background1"/>
                  <w:sz w:val="16"/>
                </w:rPr>
              </w:pPr>
              <w:r w:rsidRPr="00B943A3">
                <w:rPr>
                  <w:rFonts w:asciiTheme="majorHAnsi" w:hAnsiTheme="majorHAnsi"/>
                  <w:color w:val="FFFFFF" w:themeColor="background1"/>
                  <w:sz w:val="16"/>
                </w:rPr>
                <w:t>PLAN INSTITUCIONAL 2014-2018</w:t>
              </w:r>
            </w:p>
          </w:tc>
        </w:sdtContent>
      </w:sdt>
      <w:tc>
        <w:tcPr>
          <w:tcW w:w="4000" w:type="pct"/>
          <w:tcBorders>
            <w:bottom w:val="single" w:sz="4" w:space="0" w:color="auto"/>
          </w:tcBorders>
          <w:vAlign w:val="bottom"/>
        </w:tcPr>
        <w:p w:rsidR="00B96D33" w:rsidRPr="00B943A3" w:rsidRDefault="00B96D33" w:rsidP="00C34A56">
          <w:pPr>
            <w:pStyle w:val="Encabezado"/>
            <w:jc w:val="right"/>
            <w:rPr>
              <w:rFonts w:ascii="Cambria" w:hAnsi="Cambria"/>
              <w:color w:val="76923C" w:themeColor="accent3" w:themeShade="BF"/>
              <w:sz w:val="20"/>
            </w:rPr>
          </w:pPr>
          <w:r>
            <w:rPr>
              <w:rFonts w:ascii="Cambria" w:hAnsi="Cambria"/>
              <w:b/>
              <w:bCs/>
              <w:caps/>
              <w:sz w:val="20"/>
              <w:lang w:val="es-MX"/>
            </w:rPr>
            <w:t>INSTITUTO TECNOLÓGICO SUPERIOR DE Tamazula de gordiano</w:t>
          </w:r>
        </w:p>
      </w:tc>
    </w:tr>
  </w:tbl>
  <w:p w:rsidR="00B96D33" w:rsidRPr="00A90A93" w:rsidRDefault="00B96D33">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D33" w:rsidRDefault="00B96D3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D33" w:rsidRDefault="00B96D3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4CBD97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art4E24"/>
      </v:shape>
    </w:pict>
  </w:numPicBullet>
  <w:numPicBullet w:numPicBulletId="1">
    <w:pict>
      <v:shape id="_x0000_i1027" type="#_x0000_t75" style="width:9pt;height:9pt" o:bullet="t">
        <v:imagedata r:id="rId2" o:title="BD10299_"/>
      </v:shape>
    </w:pict>
  </w:numPicBullet>
  <w:numPicBullet w:numPicBulletId="2">
    <w:pict>
      <v:shape id="_x0000_i1028" type="#_x0000_t75" style="width:11.25pt;height:11.25pt" o:bullet="t">
        <v:imagedata r:id="rId3" o:title="BD14829_"/>
      </v:shape>
    </w:pict>
  </w:numPicBullet>
  <w:abstractNum w:abstractNumId="0">
    <w:nsid w:val="FFFFFF89"/>
    <w:multiLevelType w:val="singleLevel"/>
    <w:tmpl w:val="A254F6E4"/>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3"/>
    <w:multiLevelType w:val="multilevel"/>
    <w:tmpl w:val="00000003"/>
    <w:name w:val="WWNum8"/>
    <w:lvl w:ilvl="0">
      <w:start w:val="1"/>
      <w:numFmt w:val="decimal"/>
      <w:lvlText w:val="%1."/>
      <w:lvlJc w:val="left"/>
      <w:pPr>
        <w:tabs>
          <w:tab w:val="num" w:pos="0"/>
        </w:tabs>
        <w:ind w:left="720" w:hanging="360"/>
      </w:pPr>
      <w:rPr>
        <w:rFonts w:eastAsia="Calibri"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2A948AF"/>
    <w:multiLevelType w:val="hybridMultilevel"/>
    <w:tmpl w:val="31F875E2"/>
    <w:lvl w:ilvl="0" w:tplc="A036C75E">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3E354EE"/>
    <w:multiLevelType w:val="hybridMultilevel"/>
    <w:tmpl w:val="705C0A18"/>
    <w:lvl w:ilvl="0" w:tplc="080A000F">
      <w:start w:val="1"/>
      <w:numFmt w:val="decimal"/>
      <w:lvlText w:val="%1."/>
      <w:lvlJc w:val="left"/>
      <w:pPr>
        <w:tabs>
          <w:tab w:val="num" w:pos="720"/>
        </w:tabs>
        <w:ind w:left="720" w:hanging="360"/>
      </w:pPr>
      <w:rPr>
        <w:rFonts w:hint="default"/>
      </w:rPr>
    </w:lvl>
    <w:lvl w:ilvl="1" w:tplc="54C693F2" w:tentative="1">
      <w:start w:val="1"/>
      <w:numFmt w:val="bullet"/>
      <w:lvlText w:val=""/>
      <w:lvlPicBulletId w:val="0"/>
      <w:lvlJc w:val="left"/>
      <w:pPr>
        <w:tabs>
          <w:tab w:val="num" w:pos="1440"/>
        </w:tabs>
        <w:ind w:left="1440" w:hanging="360"/>
      </w:pPr>
      <w:rPr>
        <w:rFonts w:ascii="Symbol" w:hAnsi="Symbol" w:hint="default"/>
      </w:rPr>
    </w:lvl>
    <w:lvl w:ilvl="2" w:tplc="10D416E4" w:tentative="1">
      <w:start w:val="1"/>
      <w:numFmt w:val="bullet"/>
      <w:lvlText w:val=""/>
      <w:lvlPicBulletId w:val="0"/>
      <w:lvlJc w:val="left"/>
      <w:pPr>
        <w:tabs>
          <w:tab w:val="num" w:pos="2160"/>
        </w:tabs>
        <w:ind w:left="2160" w:hanging="360"/>
      </w:pPr>
      <w:rPr>
        <w:rFonts w:ascii="Symbol" w:hAnsi="Symbol" w:hint="default"/>
      </w:rPr>
    </w:lvl>
    <w:lvl w:ilvl="3" w:tplc="B0C62F7A" w:tentative="1">
      <w:start w:val="1"/>
      <w:numFmt w:val="bullet"/>
      <w:lvlText w:val=""/>
      <w:lvlPicBulletId w:val="0"/>
      <w:lvlJc w:val="left"/>
      <w:pPr>
        <w:tabs>
          <w:tab w:val="num" w:pos="2880"/>
        </w:tabs>
        <w:ind w:left="2880" w:hanging="360"/>
      </w:pPr>
      <w:rPr>
        <w:rFonts w:ascii="Symbol" w:hAnsi="Symbol" w:hint="default"/>
      </w:rPr>
    </w:lvl>
    <w:lvl w:ilvl="4" w:tplc="DCE492C0" w:tentative="1">
      <w:start w:val="1"/>
      <w:numFmt w:val="bullet"/>
      <w:lvlText w:val=""/>
      <w:lvlPicBulletId w:val="0"/>
      <w:lvlJc w:val="left"/>
      <w:pPr>
        <w:tabs>
          <w:tab w:val="num" w:pos="3600"/>
        </w:tabs>
        <w:ind w:left="3600" w:hanging="360"/>
      </w:pPr>
      <w:rPr>
        <w:rFonts w:ascii="Symbol" w:hAnsi="Symbol" w:hint="default"/>
      </w:rPr>
    </w:lvl>
    <w:lvl w:ilvl="5" w:tplc="39D29150" w:tentative="1">
      <w:start w:val="1"/>
      <w:numFmt w:val="bullet"/>
      <w:lvlText w:val=""/>
      <w:lvlPicBulletId w:val="0"/>
      <w:lvlJc w:val="left"/>
      <w:pPr>
        <w:tabs>
          <w:tab w:val="num" w:pos="4320"/>
        </w:tabs>
        <w:ind w:left="4320" w:hanging="360"/>
      </w:pPr>
      <w:rPr>
        <w:rFonts w:ascii="Symbol" w:hAnsi="Symbol" w:hint="default"/>
      </w:rPr>
    </w:lvl>
    <w:lvl w:ilvl="6" w:tplc="1A62A68A" w:tentative="1">
      <w:start w:val="1"/>
      <w:numFmt w:val="bullet"/>
      <w:lvlText w:val=""/>
      <w:lvlPicBulletId w:val="0"/>
      <w:lvlJc w:val="left"/>
      <w:pPr>
        <w:tabs>
          <w:tab w:val="num" w:pos="5040"/>
        </w:tabs>
        <w:ind w:left="5040" w:hanging="360"/>
      </w:pPr>
      <w:rPr>
        <w:rFonts w:ascii="Symbol" w:hAnsi="Symbol" w:hint="default"/>
      </w:rPr>
    </w:lvl>
    <w:lvl w:ilvl="7" w:tplc="7CD2F716" w:tentative="1">
      <w:start w:val="1"/>
      <w:numFmt w:val="bullet"/>
      <w:lvlText w:val=""/>
      <w:lvlPicBulletId w:val="0"/>
      <w:lvlJc w:val="left"/>
      <w:pPr>
        <w:tabs>
          <w:tab w:val="num" w:pos="5760"/>
        </w:tabs>
        <w:ind w:left="5760" w:hanging="360"/>
      </w:pPr>
      <w:rPr>
        <w:rFonts w:ascii="Symbol" w:hAnsi="Symbol" w:hint="default"/>
      </w:rPr>
    </w:lvl>
    <w:lvl w:ilvl="8" w:tplc="96DCF5BC"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0D0071B7"/>
    <w:multiLevelType w:val="hybridMultilevel"/>
    <w:tmpl w:val="AD74B84A"/>
    <w:lvl w:ilvl="0" w:tplc="922401B0">
      <w:start w:val="1"/>
      <w:numFmt w:val="bullet"/>
      <w:lvlText w:val=""/>
      <w:lvlPicBulletId w:val="0"/>
      <w:lvlJc w:val="left"/>
      <w:pPr>
        <w:tabs>
          <w:tab w:val="num" w:pos="720"/>
        </w:tabs>
        <w:ind w:left="720" w:hanging="360"/>
      </w:pPr>
      <w:rPr>
        <w:rFonts w:ascii="Symbol" w:hAnsi="Symbol" w:hint="default"/>
      </w:rPr>
    </w:lvl>
    <w:lvl w:ilvl="1" w:tplc="306E5964" w:tentative="1">
      <w:start w:val="1"/>
      <w:numFmt w:val="bullet"/>
      <w:lvlText w:val=""/>
      <w:lvlPicBulletId w:val="0"/>
      <w:lvlJc w:val="left"/>
      <w:pPr>
        <w:tabs>
          <w:tab w:val="num" w:pos="1440"/>
        </w:tabs>
        <w:ind w:left="1440" w:hanging="360"/>
      </w:pPr>
      <w:rPr>
        <w:rFonts w:ascii="Symbol" w:hAnsi="Symbol" w:hint="default"/>
      </w:rPr>
    </w:lvl>
    <w:lvl w:ilvl="2" w:tplc="DD80F838" w:tentative="1">
      <w:start w:val="1"/>
      <w:numFmt w:val="bullet"/>
      <w:lvlText w:val=""/>
      <w:lvlPicBulletId w:val="0"/>
      <w:lvlJc w:val="left"/>
      <w:pPr>
        <w:tabs>
          <w:tab w:val="num" w:pos="2160"/>
        </w:tabs>
        <w:ind w:left="2160" w:hanging="360"/>
      </w:pPr>
      <w:rPr>
        <w:rFonts w:ascii="Symbol" w:hAnsi="Symbol" w:hint="default"/>
      </w:rPr>
    </w:lvl>
    <w:lvl w:ilvl="3" w:tplc="189460A2" w:tentative="1">
      <w:start w:val="1"/>
      <w:numFmt w:val="bullet"/>
      <w:lvlText w:val=""/>
      <w:lvlPicBulletId w:val="0"/>
      <w:lvlJc w:val="left"/>
      <w:pPr>
        <w:tabs>
          <w:tab w:val="num" w:pos="2880"/>
        </w:tabs>
        <w:ind w:left="2880" w:hanging="360"/>
      </w:pPr>
      <w:rPr>
        <w:rFonts w:ascii="Symbol" w:hAnsi="Symbol" w:hint="default"/>
      </w:rPr>
    </w:lvl>
    <w:lvl w:ilvl="4" w:tplc="8D3CD1D8" w:tentative="1">
      <w:start w:val="1"/>
      <w:numFmt w:val="bullet"/>
      <w:lvlText w:val=""/>
      <w:lvlPicBulletId w:val="0"/>
      <w:lvlJc w:val="left"/>
      <w:pPr>
        <w:tabs>
          <w:tab w:val="num" w:pos="3600"/>
        </w:tabs>
        <w:ind w:left="3600" w:hanging="360"/>
      </w:pPr>
      <w:rPr>
        <w:rFonts w:ascii="Symbol" w:hAnsi="Symbol" w:hint="default"/>
      </w:rPr>
    </w:lvl>
    <w:lvl w:ilvl="5" w:tplc="E684FF9E" w:tentative="1">
      <w:start w:val="1"/>
      <w:numFmt w:val="bullet"/>
      <w:lvlText w:val=""/>
      <w:lvlPicBulletId w:val="0"/>
      <w:lvlJc w:val="left"/>
      <w:pPr>
        <w:tabs>
          <w:tab w:val="num" w:pos="4320"/>
        </w:tabs>
        <w:ind w:left="4320" w:hanging="360"/>
      </w:pPr>
      <w:rPr>
        <w:rFonts w:ascii="Symbol" w:hAnsi="Symbol" w:hint="default"/>
      </w:rPr>
    </w:lvl>
    <w:lvl w:ilvl="6" w:tplc="10CC9E4C" w:tentative="1">
      <w:start w:val="1"/>
      <w:numFmt w:val="bullet"/>
      <w:lvlText w:val=""/>
      <w:lvlPicBulletId w:val="0"/>
      <w:lvlJc w:val="left"/>
      <w:pPr>
        <w:tabs>
          <w:tab w:val="num" w:pos="5040"/>
        </w:tabs>
        <w:ind w:left="5040" w:hanging="360"/>
      </w:pPr>
      <w:rPr>
        <w:rFonts w:ascii="Symbol" w:hAnsi="Symbol" w:hint="default"/>
      </w:rPr>
    </w:lvl>
    <w:lvl w:ilvl="7" w:tplc="454CF732" w:tentative="1">
      <w:start w:val="1"/>
      <w:numFmt w:val="bullet"/>
      <w:lvlText w:val=""/>
      <w:lvlPicBulletId w:val="0"/>
      <w:lvlJc w:val="left"/>
      <w:pPr>
        <w:tabs>
          <w:tab w:val="num" w:pos="5760"/>
        </w:tabs>
        <w:ind w:left="5760" w:hanging="360"/>
      </w:pPr>
      <w:rPr>
        <w:rFonts w:ascii="Symbol" w:hAnsi="Symbol" w:hint="default"/>
      </w:rPr>
    </w:lvl>
    <w:lvl w:ilvl="8" w:tplc="E83CFA46"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0DAC249F"/>
    <w:multiLevelType w:val="hybridMultilevel"/>
    <w:tmpl w:val="FE443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D95F96"/>
    <w:multiLevelType w:val="hybridMultilevel"/>
    <w:tmpl w:val="6BF2AA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04D79F8"/>
    <w:multiLevelType w:val="multilevel"/>
    <w:tmpl w:val="589A5F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6BC50EF"/>
    <w:multiLevelType w:val="hybridMultilevel"/>
    <w:tmpl w:val="B7BE6FB2"/>
    <w:lvl w:ilvl="0" w:tplc="50D8DFE6">
      <w:start w:val="1"/>
      <w:numFmt w:val="ordinal"/>
      <w:lvlText w:val="%1"/>
      <w:lvlJc w:val="left"/>
      <w:pPr>
        <w:ind w:left="36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6C7007D"/>
    <w:multiLevelType w:val="hybridMultilevel"/>
    <w:tmpl w:val="B726E4F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nsid w:val="19C313C9"/>
    <w:multiLevelType w:val="hybridMultilevel"/>
    <w:tmpl w:val="6E16CC10"/>
    <w:lvl w:ilvl="0" w:tplc="B2DAED50">
      <w:start w:val="1"/>
      <w:numFmt w:val="bullet"/>
      <w:lvlText w:val=""/>
      <w:lvlPicBulletId w:val="2"/>
      <w:lvlJc w:val="left"/>
      <w:pPr>
        <w:tabs>
          <w:tab w:val="num" w:pos="1080"/>
        </w:tabs>
        <w:ind w:left="108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A4E612A"/>
    <w:multiLevelType w:val="hybridMultilevel"/>
    <w:tmpl w:val="A5043B28"/>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CFF0D22"/>
    <w:multiLevelType w:val="multilevel"/>
    <w:tmpl w:val="571AF3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EDE6F57"/>
    <w:multiLevelType w:val="hybridMultilevel"/>
    <w:tmpl w:val="6F1CEB70"/>
    <w:lvl w:ilvl="0" w:tplc="C346EFB2">
      <w:start w:val="1"/>
      <w:numFmt w:val="bullet"/>
      <w:lvlText w:val=""/>
      <w:lvlPicBulletId w:val="0"/>
      <w:lvlJc w:val="left"/>
      <w:pPr>
        <w:tabs>
          <w:tab w:val="num" w:pos="720"/>
        </w:tabs>
        <w:ind w:left="720" w:hanging="360"/>
      </w:pPr>
      <w:rPr>
        <w:rFonts w:ascii="Symbol" w:hAnsi="Symbol" w:hint="default"/>
      </w:rPr>
    </w:lvl>
    <w:lvl w:ilvl="1" w:tplc="050273CE" w:tentative="1">
      <w:start w:val="1"/>
      <w:numFmt w:val="bullet"/>
      <w:lvlText w:val=""/>
      <w:lvlPicBulletId w:val="0"/>
      <w:lvlJc w:val="left"/>
      <w:pPr>
        <w:tabs>
          <w:tab w:val="num" w:pos="1440"/>
        </w:tabs>
        <w:ind w:left="1440" w:hanging="360"/>
      </w:pPr>
      <w:rPr>
        <w:rFonts w:ascii="Symbol" w:hAnsi="Symbol" w:hint="default"/>
      </w:rPr>
    </w:lvl>
    <w:lvl w:ilvl="2" w:tplc="3BACC870" w:tentative="1">
      <w:start w:val="1"/>
      <w:numFmt w:val="bullet"/>
      <w:lvlText w:val=""/>
      <w:lvlPicBulletId w:val="0"/>
      <w:lvlJc w:val="left"/>
      <w:pPr>
        <w:tabs>
          <w:tab w:val="num" w:pos="2160"/>
        </w:tabs>
        <w:ind w:left="2160" w:hanging="360"/>
      </w:pPr>
      <w:rPr>
        <w:rFonts w:ascii="Symbol" w:hAnsi="Symbol" w:hint="default"/>
      </w:rPr>
    </w:lvl>
    <w:lvl w:ilvl="3" w:tplc="FE6AE9A2" w:tentative="1">
      <w:start w:val="1"/>
      <w:numFmt w:val="bullet"/>
      <w:lvlText w:val=""/>
      <w:lvlPicBulletId w:val="0"/>
      <w:lvlJc w:val="left"/>
      <w:pPr>
        <w:tabs>
          <w:tab w:val="num" w:pos="2880"/>
        </w:tabs>
        <w:ind w:left="2880" w:hanging="360"/>
      </w:pPr>
      <w:rPr>
        <w:rFonts w:ascii="Symbol" w:hAnsi="Symbol" w:hint="default"/>
      </w:rPr>
    </w:lvl>
    <w:lvl w:ilvl="4" w:tplc="92DEED2A" w:tentative="1">
      <w:start w:val="1"/>
      <w:numFmt w:val="bullet"/>
      <w:lvlText w:val=""/>
      <w:lvlPicBulletId w:val="0"/>
      <w:lvlJc w:val="left"/>
      <w:pPr>
        <w:tabs>
          <w:tab w:val="num" w:pos="3600"/>
        </w:tabs>
        <w:ind w:left="3600" w:hanging="360"/>
      </w:pPr>
      <w:rPr>
        <w:rFonts w:ascii="Symbol" w:hAnsi="Symbol" w:hint="default"/>
      </w:rPr>
    </w:lvl>
    <w:lvl w:ilvl="5" w:tplc="E38AAAF4" w:tentative="1">
      <w:start w:val="1"/>
      <w:numFmt w:val="bullet"/>
      <w:lvlText w:val=""/>
      <w:lvlPicBulletId w:val="0"/>
      <w:lvlJc w:val="left"/>
      <w:pPr>
        <w:tabs>
          <w:tab w:val="num" w:pos="4320"/>
        </w:tabs>
        <w:ind w:left="4320" w:hanging="360"/>
      </w:pPr>
      <w:rPr>
        <w:rFonts w:ascii="Symbol" w:hAnsi="Symbol" w:hint="default"/>
      </w:rPr>
    </w:lvl>
    <w:lvl w:ilvl="6" w:tplc="D902CAFE" w:tentative="1">
      <w:start w:val="1"/>
      <w:numFmt w:val="bullet"/>
      <w:lvlText w:val=""/>
      <w:lvlPicBulletId w:val="0"/>
      <w:lvlJc w:val="left"/>
      <w:pPr>
        <w:tabs>
          <w:tab w:val="num" w:pos="5040"/>
        </w:tabs>
        <w:ind w:left="5040" w:hanging="360"/>
      </w:pPr>
      <w:rPr>
        <w:rFonts w:ascii="Symbol" w:hAnsi="Symbol" w:hint="default"/>
      </w:rPr>
    </w:lvl>
    <w:lvl w:ilvl="7" w:tplc="137E0CC8" w:tentative="1">
      <w:start w:val="1"/>
      <w:numFmt w:val="bullet"/>
      <w:lvlText w:val=""/>
      <w:lvlPicBulletId w:val="0"/>
      <w:lvlJc w:val="left"/>
      <w:pPr>
        <w:tabs>
          <w:tab w:val="num" w:pos="5760"/>
        </w:tabs>
        <w:ind w:left="5760" w:hanging="360"/>
      </w:pPr>
      <w:rPr>
        <w:rFonts w:ascii="Symbol" w:hAnsi="Symbol" w:hint="default"/>
      </w:rPr>
    </w:lvl>
    <w:lvl w:ilvl="8" w:tplc="986E1C96"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1FA1234A"/>
    <w:multiLevelType w:val="hybridMultilevel"/>
    <w:tmpl w:val="F5321766"/>
    <w:lvl w:ilvl="0" w:tplc="0C0A0001">
      <w:start w:val="1"/>
      <w:numFmt w:val="bullet"/>
      <w:lvlText w:val=""/>
      <w:lvlJc w:val="left"/>
      <w:pPr>
        <w:ind w:left="821" w:hanging="360"/>
      </w:pPr>
      <w:rPr>
        <w:rFonts w:ascii="Symbol" w:hAnsi="Symbol" w:hint="default"/>
      </w:rPr>
    </w:lvl>
    <w:lvl w:ilvl="1" w:tplc="0C0A0003" w:tentative="1">
      <w:start w:val="1"/>
      <w:numFmt w:val="bullet"/>
      <w:lvlText w:val="o"/>
      <w:lvlJc w:val="left"/>
      <w:pPr>
        <w:ind w:left="1541" w:hanging="360"/>
      </w:pPr>
      <w:rPr>
        <w:rFonts w:ascii="Courier New" w:hAnsi="Courier New" w:cs="Courier New" w:hint="default"/>
      </w:rPr>
    </w:lvl>
    <w:lvl w:ilvl="2" w:tplc="0C0A0005" w:tentative="1">
      <w:start w:val="1"/>
      <w:numFmt w:val="bullet"/>
      <w:lvlText w:val=""/>
      <w:lvlJc w:val="left"/>
      <w:pPr>
        <w:ind w:left="2261" w:hanging="360"/>
      </w:pPr>
      <w:rPr>
        <w:rFonts w:ascii="Wingdings" w:hAnsi="Wingdings" w:hint="default"/>
      </w:rPr>
    </w:lvl>
    <w:lvl w:ilvl="3" w:tplc="0C0A0001" w:tentative="1">
      <w:start w:val="1"/>
      <w:numFmt w:val="bullet"/>
      <w:lvlText w:val=""/>
      <w:lvlJc w:val="left"/>
      <w:pPr>
        <w:ind w:left="2981" w:hanging="360"/>
      </w:pPr>
      <w:rPr>
        <w:rFonts w:ascii="Symbol" w:hAnsi="Symbol" w:hint="default"/>
      </w:rPr>
    </w:lvl>
    <w:lvl w:ilvl="4" w:tplc="0C0A0003" w:tentative="1">
      <w:start w:val="1"/>
      <w:numFmt w:val="bullet"/>
      <w:lvlText w:val="o"/>
      <w:lvlJc w:val="left"/>
      <w:pPr>
        <w:ind w:left="3701" w:hanging="360"/>
      </w:pPr>
      <w:rPr>
        <w:rFonts w:ascii="Courier New" w:hAnsi="Courier New" w:cs="Courier New" w:hint="default"/>
      </w:rPr>
    </w:lvl>
    <w:lvl w:ilvl="5" w:tplc="0C0A0005" w:tentative="1">
      <w:start w:val="1"/>
      <w:numFmt w:val="bullet"/>
      <w:lvlText w:val=""/>
      <w:lvlJc w:val="left"/>
      <w:pPr>
        <w:ind w:left="4421" w:hanging="360"/>
      </w:pPr>
      <w:rPr>
        <w:rFonts w:ascii="Wingdings" w:hAnsi="Wingdings" w:hint="default"/>
      </w:rPr>
    </w:lvl>
    <w:lvl w:ilvl="6" w:tplc="0C0A0001" w:tentative="1">
      <w:start w:val="1"/>
      <w:numFmt w:val="bullet"/>
      <w:lvlText w:val=""/>
      <w:lvlJc w:val="left"/>
      <w:pPr>
        <w:ind w:left="5141" w:hanging="360"/>
      </w:pPr>
      <w:rPr>
        <w:rFonts w:ascii="Symbol" w:hAnsi="Symbol" w:hint="default"/>
      </w:rPr>
    </w:lvl>
    <w:lvl w:ilvl="7" w:tplc="0C0A0003" w:tentative="1">
      <w:start w:val="1"/>
      <w:numFmt w:val="bullet"/>
      <w:lvlText w:val="o"/>
      <w:lvlJc w:val="left"/>
      <w:pPr>
        <w:ind w:left="5861" w:hanging="360"/>
      </w:pPr>
      <w:rPr>
        <w:rFonts w:ascii="Courier New" w:hAnsi="Courier New" w:cs="Courier New" w:hint="default"/>
      </w:rPr>
    </w:lvl>
    <w:lvl w:ilvl="8" w:tplc="0C0A0005" w:tentative="1">
      <w:start w:val="1"/>
      <w:numFmt w:val="bullet"/>
      <w:lvlText w:val=""/>
      <w:lvlJc w:val="left"/>
      <w:pPr>
        <w:ind w:left="6581" w:hanging="360"/>
      </w:pPr>
      <w:rPr>
        <w:rFonts w:ascii="Wingdings" w:hAnsi="Wingdings" w:hint="default"/>
      </w:rPr>
    </w:lvl>
  </w:abstractNum>
  <w:abstractNum w:abstractNumId="15">
    <w:nsid w:val="221247AE"/>
    <w:multiLevelType w:val="hybridMultilevel"/>
    <w:tmpl w:val="502C0C42"/>
    <w:lvl w:ilvl="0" w:tplc="570276F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nsid w:val="227D40C5"/>
    <w:multiLevelType w:val="hybridMultilevel"/>
    <w:tmpl w:val="150CB292"/>
    <w:lvl w:ilvl="0" w:tplc="07BCFCBA">
      <w:start w:val="1"/>
      <w:numFmt w:val="bullet"/>
      <w:lvlText w:val=""/>
      <w:lvlPicBulletId w:val="0"/>
      <w:lvlJc w:val="left"/>
      <w:pPr>
        <w:tabs>
          <w:tab w:val="num" w:pos="720"/>
        </w:tabs>
        <w:ind w:left="720" w:hanging="360"/>
      </w:pPr>
      <w:rPr>
        <w:rFonts w:ascii="Symbol" w:hAnsi="Symbol" w:hint="default"/>
      </w:rPr>
    </w:lvl>
    <w:lvl w:ilvl="1" w:tplc="F22AD6B4" w:tentative="1">
      <w:start w:val="1"/>
      <w:numFmt w:val="bullet"/>
      <w:lvlText w:val=""/>
      <w:lvlPicBulletId w:val="0"/>
      <w:lvlJc w:val="left"/>
      <w:pPr>
        <w:tabs>
          <w:tab w:val="num" w:pos="1440"/>
        </w:tabs>
        <w:ind w:left="1440" w:hanging="360"/>
      </w:pPr>
      <w:rPr>
        <w:rFonts w:ascii="Symbol" w:hAnsi="Symbol" w:hint="default"/>
      </w:rPr>
    </w:lvl>
    <w:lvl w:ilvl="2" w:tplc="320677D2" w:tentative="1">
      <w:start w:val="1"/>
      <w:numFmt w:val="bullet"/>
      <w:lvlText w:val=""/>
      <w:lvlPicBulletId w:val="0"/>
      <w:lvlJc w:val="left"/>
      <w:pPr>
        <w:tabs>
          <w:tab w:val="num" w:pos="2160"/>
        </w:tabs>
        <w:ind w:left="2160" w:hanging="360"/>
      </w:pPr>
      <w:rPr>
        <w:rFonts w:ascii="Symbol" w:hAnsi="Symbol" w:hint="default"/>
      </w:rPr>
    </w:lvl>
    <w:lvl w:ilvl="3" w:tplc="4E7C4B86" w:tentative="1">
      <w:start w:val="1"/>
      <w:numFmt w:val="bullet"/>
      <w:lvlText w:val=""/>
      <w:lvlPicBulletId w:val="0"/>
      <w:lvlJc w:val="left"/>
      <w:pPr>
        <w:tabs>
          <w:tab w:val="num" w:pos="2880"/>
        </w:tabs>
        <w:ind w:left="2880" w:hanging="360"/>
      </w:pPr>
      <w:rPr>
        <w:rFonts w:ascii="Symbol" w:hAnsi="Symbol" w:hint="default"/>
      </w:rPr>
    </w:lvl>
    <w:lvl w:ilvl="4" w:tplc="BC0A5C8A" w:tentative="1">
      <w:start w:val="1"/>
      <w:numFmt w:val="bullet"/>
      <w:lvlText w:val=""/>
      <w:lvlPicBulletId w:val="0"/>
      <w:lvlJc w:val="left"/>
      <w:pPr>
        <w:tabs>
          <w:tab w:val="num" w:pos="3600"/>
        </w:tabs>
        <w:ind w:left="3600" w:hanging="360"/>
      </w:pPr>
      <w:rPr>
        <w:rFonts w:ascii="Symbol" w:hAnsi="Symbol" w:hint="default"/>
      </w:rPr>
    </w:lvl>
    <w:lvl w:ilvl="5" w:tplc="6C68537C" w:tentative="1">
      <w:start w:val="1"/>
      <w:numFmt w:val="bullet"/>
      <w:lvlText w:val=""/>
      <w:lvlPicBulletId w:val="0"/>
      <w:lvlJc w:val="left"/>
      <w:pPr>
        <w:tabs>
          <w:tab w:val="num" w:pos="4320"/>
        </w:tabs>
        <w:ind w:left="4320" w:hanging="360"/>
      </w:pPr>
      <w:rPr>
        <w:rFonts w:ascii="Symbol" w:hAnsi="Symbol" w:hint="default"/>
      </w:rPr>
    </w:lvl>
    <w:lvl w:ilvl="6" w:tplc="3334BD20" w:tentative="1">
      <w:start w:val="1"/>
      <w:numFmt w:val="bullet"/>
      <w:lvlText w:val=""/>
      <w:lvlPicBulletId w:val="0"/>
      <w:lvlJc w:val="left"/>
      <w:pPr>
        <w:tabs>
          <w:tab w:val="num" w:pos="5040"/>
        </w:tabs>
        <w:ind w:left="5040" w:hanging="360"/>
      </w:pPr>
      <w:rPr>
        <w:rFonts w:ascii="Symbol" w:hAnsi="Symbol" w:hint="default"/>
      </w:rPr>
    </w:lvl>
    <w:lvl w:ilvl="7" w:tplc="2B920094" w:tentative="1">
      <w:start w:val="1"/>
      <w:numFmt w:val="bullet"/>
      <w:lvlText w:val=""/>
      <w:lvlPicBulletId w:val="0"/>
      <w:lvlJc w:val="left"/>
      <w:pPr>
        <w:tabs>
          <w:tab w:val="num" w:pos="5760"/>
        </w:tabs>
        <w:ind w:left="5760" w:hanging="360"/>
      </w:pPr>
      <w:rPr>
        <w:rFonts w:ascii="Symbol" w:hAnsi="Symbol" w:hint="default"/>
      </w:rPr>
    </w:lvl>
    <w:lvl w:ilvl="8" w:tplc="731A07E4"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228452D7"/>
    <w:multiLevelType w:val="hybridMultilevel"/>
    <w:tmpl w:val="C088AF84"/>
    <w:lvl w:ilvl="0" w:tplc="E3B2A704">
      <w:start w:val="1"/>
      <w:numFmt w:val="bullet"/>
      <w:lvlText w:val="-"/>
      <w:lvlJc w:val="left"/>
      <w:pPr>
        <w:ind w:left="720" w:hanging="360"/>
      </w:pPr>
      <w:rPr>
        <w:rFonts w:ascii="Avenir LT Std 55 Roman" w:eastAsia="Calibri" w:hAnsi="Avenir LT Std 55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3651AF4"/>
    <w:multiLevelType w:val="hybridMultilevel"/>
    <w:tmpl w:val="5384859E"/>
    <w:lvl w:ilvl="0" w:tplc="594E62EA">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39E18E4"/>
    <w:multiLevelType w:val="hybridMultilevel"/>
    <w:tmpl w:val="3C003EA0"/>
    <w:lvl w:ilvl="0" w:tplc="E3B2A704">
      <w:start w:val="1"/>
      <w:numFmt w:val="bullet"/>
      <w:lvlText w:val="-"/>
      <w:lvlJc w:val="left"/>
      <w:pPr>
        <w:ind w:left="720" w:hanging="360"/>
      </w:pPr>
      <w:rPr>
        <w:rFonts w:ascii="Avenir LT Std 55 Roman" w:eastAsia="Calibri" w:hAnsi="Avenir LT Std 55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546377C"/>
    <w:multiLevelType w:val="hybridMultilevel"/>
    <w:tmpl w:val="835011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D8D45BF"/>
    <w:multiLevelType w:val="hybridMultilevel"/>
    <w:tmpl w:val="E90E68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1EF6BE3"/>
    <w:multiLevelType w:val="hybridMultilevel"/>
    <w:tmpl w:val="57FE1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2505942"/>
    <w:multiLevelType w:val="hybridMultilevel"/>
    <w:tmpl w:val="18885DBA"/>
    <w:lvl w:ilvl="0" w:tplc="A09E653E">
      <w:start w:val="1"/>
      <w:numFmt w:val="bullet"/>
      <w:lvlText w:val="•"/>
      <w:lvlJc w:val="left"/>
      <w:pPr>
        <w:tabs>
          <w:tab w:val="num" w:pos="2563"/>
        </w:tabs>
        <w:ind w:left="2563" w:hanging="360"/>
      </w:pPr>
      <w:rPr>
        <w:rFonts w:ascii="Times New Roman" w:hAnsi="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32D7D18"/>
    <w:multiLevelType w:val="hybridMultilevel"/>
    <w:tmpl w:val="BA34FDF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33724846"/>
    <w:multiLevelType w:val="hybridMultilevel"/>
    <w:tmpl w:val="F5C2AB94"/>
    <w:lvl w:ilvl="0" w:tplc="01B282E0">
      <w:start w:val="1"/>
      <w:numFmt w:val="bullet"/>
      <w:lvlText w:val=""/>
      <w:lvlPicBulletId w:val="0"/>
      <w:lvlJc w:val="left"/>
      <w:pPr>
        <w:tabs>
          <w:tab w:val="num" w:pos="720"/>
        </w:tabs>
        <w:ind w:left="720" w:hanging="360"/>
      </w:pPr>
      <w:rPr>
        <w:rFonts w:ascii="Symbol" w:hAnsi="Symbol" w:hint="default"/>
      </w:rPr>
    </w:lvl>
    <w:lvl w:ilvl="1" w:tplc="3E7A5630" w:tentative="1">
      <w:start w:val="1"/>
      <w:numFmt w:val="bullet"/>
      <w:lvlText w:val=""/>
      <w:lvlPicBulletId w:val="0"/>
      <w:lvlJc w:val="left"/>
      <w:pPr>
        <w:tabs>
          <w:tab w:val="num" w:pos="1440"/>
        </w:tabs>
        <w:ind w:left="1440" w:hanging="360"/>
      </w:pPr>
      <w:rPr>
        <w:rFonts w:ascii="Symbol" w:hAnsi="Symbol" w:hint="default"/>
      </w:rPr>
    </w:lvl>
    <w:lvl w:ilvl="2" w:tplc="CBA6346C" w:tentative="1">
      <w:start w:val="1"/>
      <w:numFmt w:val="bullet"/>
      <w:lvlText w:val=""/>
      <w:lvlPicBulletId w:val="0"/>
      <w:lvlJc w:val="left"/>
      <w:pPr>
        <w:tabs>
          <w:tab w:val="num" w:pos="2160"/>
        </w:tabs>
        <w:ind w:left="2160" w:hanging="360"/>
      </w:pPr>
      <w:rPr>
        <w:rFonts w:ascii="Symbol" w:hAnsi="Symbol" w:hint="default"/>
      </w:rPr>
    </w:lvl>
    <w:lvl w:ilvl="3" w:tplc="6B7E3370" w:tentative="1">
      <w:start w:val="1"/>
      <w:numFmt w:val="bullet"/>
      <w:lvlText w:val=""/>
      <w:lvlPicBulletId w:val="0"/>
      <w:lvlJc w:val="left"/>
      <w:pPr>
        <w:tabs>
          <w:tab w:val="num" w:pos="2880"/>
        </w:tabs>
        <w:ind w:left="2880" w:hanging="360"/>
      </w:pPr>
      <w:rPr>
        <w:rFonts w:ascii="Symbol" w:hAnsi="Symbol" w:hint="default"/>
      </w:rPr>
    </w:lvl>
    <w:lvl w:ilvl="4" w:tplc="9EA24D74" w:tentative="1">
      <w:start w:val="1"/>
      <w:numFmt w:val="bullet"/>
      <w:lvlText w:val=""/>
      <w:lvlPicBulletId w:val="0"/>
      <w:lvlJc w:val="left"/>
      <w:pPr>
        <w:tabs>
          <w:tab w:val="num" w:pos="3600"/>
        </w:tabs>
        <w:ind w:left="3600" w:hanging="360"/>
      </w:pPr>
      <w:rPr>
        <w:rFonts w:ascii="Symbol" w:hAnsi="Symbol" w:hint="default"/>
      </w:rPr>
    </w:lvl>
    <w:lvl w:ilvl="5" w:tplc="B1FEE85E" w:tentative="1">
      <w:start w:val="1"/>
      <w:numFmt w:val="bullet"/>
      <w:lvlText w:val=""/>
      <w:lvlPicBulletId w:val="0"/>
      <w:lvlJc w:val="left"/>
      <w:pPr>
        <w:tabs>
          <w:tab w:val="num" w:pos="4320"/>
        </w:tabs>
        <w:ind w:left="4320" w:hanging="360"/>
      </w:pPr>
      <w:rPr>
        <w:rFonts w:ascii="Symbol" w:hAnsi="Symbol" w:hint="default"/>
      </w:rPr>
    </w:lvl>
    <w:lvl w:ilvl="6" w:tplc="DD64F746" w:tentative="1">
      <w:start w:val="1"/>
      <w:numFmt w:val="bullet"/>
      <w:lvlText w:val=""/>
      <w:lvlPicBulletId w:val="0"/>
      <w:lvlJc w:val="left"/>
      <w:pPr>
        <w:tabs>
          <w:tab w:val="num" w:pos="5040"/>
        </w:tabs>
        <w:ind w:left="5040" w:hanging="360"/>
      </w:pPr>
      <w:rPr>
        <w:rFonts w:ascii="Symbol" w:hAnsi="Symbol" w:hint="default"/>
      </w:rPr>
    </w:lvl>
    <w:lvl w:ilvl="7" w:tplc="DC844322" w:tentative="1">
      <w:start w:val="1"/>
      <w:numFmt w:val="bullet"/>
      <w:lvlText w:val=""/>
      <w:lvlPicBulletId w:val="0"/>
      <w:lvlJc w:val="left"/>
      <w:pPr>
        <w:tabs>
          <w:tab w:val="num" w:pos="5760"/>
        </w:tabs>
        <w:ind w:left="5760" w:hanging="360"/>
      </w:pPr>
      <w:rPr>
        <w:rFonts w:ascii="Symbol" w:hAnsi="Symbol" w:hint="default"/>
      </w:rPr>
    </w:lvl>
    <w:lvl w:ilvl="8" w:tplc="F5C8A366"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343216D0"/>
    <w:multiLevelType w:val="hybridMultilevel"/>
    <w:tmpl w:val="B322B9D4"/>
    <w:lvl w:ilvl="0" w:tplc="415CB9FA">
      <w:start w:val="1"/>
      <w:numFmt w:val="bullet"/>
      <w:lvlText w:val=""/>
      <w:lvlPicBulletId w:val="1"/>
      <w:lvlJc w:val="left"/>
      <w:pPr>
        <w:tabs>
          <w:tab w:val="num" w:pos="720"/>
        </w:tabs>
        <w:ind w:left="720" w:hanging="360"/>
      </w:pPr>
      <w:rPr>
        <w:rFonts w:ascii="Symbol" w:hAnsi="Symbol" w:hint="default"/>
        <w:color w:val="auto"/>
      </w:rPr>
    </w:lvl>
    <w:lvl w:ilvl="1" w:tplc="54C693F2" w:tentative="1">
      <w:start w:val="1"/>
      <w:numFmt w:val="bullet"/>
      <w:lvlText w:val=""/>
      <w:lvlPicBulletId w:val="0"/>
      <w:lvlJc w:val="left"/>
      <w:pPr>
        <w:tabs>
          <w:tab w:val="num" w:pos="1440"/>
        </w:tabs>
        <w:ind w:left="1440" w:hanging="360"/>
      </w:pPr>
      <w:rPr>
        <w:rFonts w:ascii="Symbol" w:hAnsi="Symbol" w:hint="default"/>
      </w:rPr>
    </w:lvl>
    <w:lvl w:ilvl="2" w:tplc="10D416E4" w:tentative="1">
      <w:start w:val="1"/>
      <w:numFmt w:val="bullet"/>
      <w:lvlText w:val=""/>
      <w:lvlPicBulletId w:val="0"/>
      <w:lvlJc w:val="left"/>
      <w:pPr>
        <w:tabs>
          <w:tab w:val="num" w:pos="2160"/>
        </w:tabs>
        <w:ind w:left="2160" w:hanging="360"/>
      </w:pPr>
      <w:rPr>
        <w:rFonts w:ascii="Symbol" w:hAnsi="Symbol" w:hint="default"/>
      </w:rPr>
    </w:lvl>
    <w:lvl w:ilvl="3" w:tplc="B0C62F7A" w:tentative="1">
      <w:start w:val="1"/>
      <w:numFmt w:val="bullet"/>
      <w:lvlText w:val=""/>
      <w:lvlPicBulletId w:val="0"/>
      <w:lvlJc w:val="left"/>
      <w:pPr>
        <w:tabs>
          <w:tab w:val="num" w:pos="2880"/>
        </w:tabs>
        <w:ind w:left="2880" w:hanging="360"/>
      </w:pPr>
      <w:rPr>
        <w:rFonts w:ascii="Symbol" w:hAnsi="Symbol" w:hint="default"/>
      </w:rPr>
    </w:lvl>
    <w:lvl w:ilvl="4" w:tplc="DCE492C0" w:tentative="1">
      <w:start w:val="1"/>
      <w:numFmt w:val="bullet"/>
      <w:lvlText w:val=""/>
      <w:lvlPicBulletId w:val="0"/>
      <w:lvlJc w:val="left"/>
      <w:pPr>
        <w:tabs>
          <w:tab w:val="num" w:pos="3600"/>
        </w:tabs>
        <w:ind w:left="3600" w:hanging="360"/>
      </w:pPr>
      <w:rPr>
        <w:rFonts w:ascii="Symbol" w:hAnsi="Symbol" w:hint="default"/>
      </w:rPr>
    </w:lvl>
    <w:lvl w:ilvl="5" w:tplc="39D29150" w:tentative="1">
      <w:start w:val="1"/>
      <w:numFmt w:val="bullet"/>
      <w:lvlText w:val=""/>
      <w:lvlPicBulletId w:val="0"/>
      <w:lvlJc w:val="left"/>
      <w:pPr>
        <w:tabs>
          <w:tab w:val="num" w:pos="4320"/>
        </w:tabs>
        <w:ind w:left="4320" w:hanging="360"/>
      </w:pPr>
      <w:rPr>
        <w:rFonts w:ascii="Symbol" w:hAnsi="Symbol" w:hint="default"/>
      </w:rPr>
    </w:lvl>
    <w:lvl w:ilvl="6" w:tplc="1A62A68A" w:tentative="1">
      <w:start w:val="1"/>
      <w:numFmt w:val="bullet"/>
      <w:lvlText w:val=""/>
      <w:lvlPicBulletId w:val="0"/>
      <w:lvlJc w:val="left"/>
      <w:pPr>
        <w:tabs>
          <w:tab w:val="num" w:pos="5040"/>
        </w:tabs>
        <w:ind w:left="5040" w:hanging="360"/>
      </w:pPr>
      <w:rPr>
        <w:rFonts w:ascii="Symbol" w:hAnsi="Symbol" w:hint="default"/>
      </w:rPr>
    </w:lvl>
    <w:lvl w:ilvl="7" w:tplc="7CD2F716" w:tentative="1">
      <w:start w:val="1"/>
      <w:numFmt w:val="bullet"/>
      <w:lvlText w:val=""/>
      <w:lvlPicBulletId w:val="0"/>
      <w:lvlJc w:val="left"/>
      <w:pPr>
        <w:tabs>
          <w:tab w:val="num" w:pos="5760"/>
        </w:tabs>
        <w:ind w:left="5760" w:hanging="360"/>
      </w:pPr>
      <w:rPr>
        <w:rFonts w:ascii="Symbol" w:hAnsi="Symbol" w:hint="default"/>
      </w:rPr>
    </w:lvl>
    <w:lvl w:ilvl="8" w:tplc="96DCF5BC"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388A4BAE"/>
    <w:multiLevelType w:val="hybridMultilevel"/>
    <w:tmpl w:val="1E26F360"/>
    <w:lvl w:ilvl="0" w:tplc="60D0955C">
      <w:start w:val="1"/>
      <w:numFmt w:val="bullet"/>
      <w:lvlText w:val="•"/>
      <w:lvlJc w:val="left"/>
      <w:pPr>
        <w:tabs>
          <w:tab w:val="num" w:pos="360"/>
        </w:tabs>
        <w:ind w:left="360" w:hanging="360"/>
      </w:pPr>
      <w:rPr>
        <w:rFonts w:ascii="Arial" w:hAnsi="Arial" w:hint="default"/>
      </w:rPr>
    </w:lvl>
    <w:lvl w:ilvl="1" w:tplc="7DD4AB28">
      <w:start w:val="936"/>
      <w:numFmt w:val="bullet"/>
      <w:lvlText w:val="•"/>
      <w:lvlJc w:val="left"/>
      <w:pPr>
        <w:tabs>
          <w:tab w:val="num" w:pos="1080"/>
        </w:tabs>
        <w:ind w:left="1080" w:hanging="360"/>
      </w:pPr>
      <w:rPr>
        <w:rFonts w:ascii="Arial" w:hAnsi="Arial" w:hint="default"/>
      </w:rPr>
    </w:lvl>
    <w:lvl w:ilvl="2" w:tplc="A64E8346" w:tentative="1">
      <w:start w:val="1"/>
      <w:numFmt w:val="bullet"/>
      <w:lvlText w:val="•"/>
      <w:lvlJc w:val="left"/>
      <w:pPr>
        <w:tabs>
          <w:tab w:val="num" w:pos="1800"/>
        </w:tabs>
        <w:ind w:left="1800" w:hanging="360"/>
      </w:pPr>
      <w:rPr>
        <w:rFonts w:ascii="Arial" w:hAnsi="Arial" w:hint="default"/>
      </w:rPr>
    </w:lvl>
    <w:lvl w:ilvl="3" w:tplc="82AEC30E" w:tentative="1">
      <w:start w:val="1"/>
      <w:numFmt w:val="bullet"/>
      <w:lvlText w:val="•"/>
      <w:lvlJc w:val="left"/>
      <w:pPr>
        <w:tabs>
          <w:tab w:val="num" w:pos="2520"/>
        </w:tabs>
        <w:ind w:left="2520" w:hanging="360"/>
      </w:pPr>
      <w:rPr>
        <w:rFonts w:ascii="Arial" w:hAnsi="Arial" w:hint="default"/>
      </w:rPr>
    </w:lvl>
    <w:lvl w:ilvl="4" w:tplc="9F0E4B94" w:tentative="1">
      <w:start w:val="1"/>
      <w:numFmt w:val="bullet"/>
      <w:lvlText w:val="•"/>
      <w:lvlJc w:val="left"/>
      <w:pPr>
        <w:tabs>
          <w:tab w:val="num" w:pos="3240"/>
        </w:tabs>
        <w:ind w:left="3240" w:hanging="360"/>
      </w:pPr>
      <w:rPr>
        <w:rFonts w:ascii="Arial" w:hAnsi="Arial" w:hint="default"/>
      </w:rPr>
    </w:lvl>
    <w:lvl w:ilvl="5" w:tplc="BBAAE364" w:tentative="1">
      <w:start w:val="1"/>
      <w:numFmt w:val="bullet"/>
      <w:lvlText w:val="•"/>
      <w:lvlJc w:val="left"/>
      <w:pPr>
        <w:tabs>
          <w:tab w:val="num" w:pos="3960"/>
        </w:tabs>
        <w:ind w:left="3960" w:hanging="360"/>
      </w:pPr>
      <w:rPr>
        <w:rFonts w:ascii="Arial" w:hAnsi="Arial" w:hint="default"/>
      </w:rPr>
    </w:lvl>
    <w:lvl w:ilvl="6" w:tplc="13D65822" w:tentative="1">
      <w:start w:val="1"/>
      <w:numFmt w:val="bullet"/>
      <w:lvlText w:val="•"/>
      <w:lvlJc w:val="left"/>
      <w:pPr>
        <w:tabs>
          <w:tab w:val="num" w:pos="4680"/>
        </w:tabs>
        <w:ind w:left="4680" w:hanging="360"/>
      </w:pPr>
      <w:rPr>
        <w:rFonts w:ascii="Arial" w:hAnsi="Arial" w:hint="default"/>
      </w:rPr>
    </w:lvl>
    <w:lvl w:ilvl="7" w:tplc="936072D4" w:tentative="1">
      <w:start w:val="1"/>
      <w:numFmt w:val="bullet"/>
      <w:lvlText w:val="•"/>
      <w:lvlJc w:val="left"/>
      <w:pPr>
        <w:tabs>
          <w:tab w:val="num" w:pos="5400"/>
        </w:tabs>
        <w:ind w:left="5400" w:hanging="360"/>
      </w:pPr>
      <w:rPr>
        <w:rFonts w:ascii="Arial" w:hAnsi="Arial" w:hint="default"/>
      </w:rPr>
    </w:lvl>
    <w:lvl w:ilvl="8" w:tplc="B2284044" w:tentative="1">
      <w:start w:val="1"/>
      <w:numFmt w:val="bullet"/>
      <w:lvlText w:val="•"/>
      <w:lvlJc w:val="left"/>
      <w:pPr>
        <w:tabs>
          <w:tab w:val="num" w:pos="6120"/>
        </w:tabs>
        <w:ind w:left="6120" w:hanging="360"/>
      </w:pPr>
      <w:rPr>
        <w:rFonts w:ascii="Arial" w:hAnsi="Arial" w:hint="default"/>
      </w:rPr>
    </w:lvl>
  </w:abstractNum>
  <w:abstractNum w:abstractNumId="28">
    <w:nsid w:val="44094527"/>
    <w:multiLevelType w:val="multilevel"/>
    <w:tmpl w:val="7220A8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9">
    <w:nsid w:val="45CC793C"/>
    <w:multiLevelType w:val="hybridMultilevel"/>
    <w:tmpl w:val="A410651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nsid w:val="481169B2"/>
    <w:multiLevelType w:val="hybridMultilevel"/>
    <w:tmpl w:val="724A2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82A2909"/>
    <w:multiLevelType w:val="hybridMultilevel"/>
    <w:tmpl w:val="148215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AEC7BF3"/>
    <w:multiLevelType w:val="hybridMultilevel"/>
    <w:tmpl w:val="C3AE8906"/>
    <w:lvl w:ilvl="0" w:tplc="CA4697F2">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BA76921"/>
    <w:multiLevelType w:val="hybridMultilevel"/>
    <w:tmpl w:val="D81059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E7D3AB8"/>
    <w:multiLevelType w:val="hybridMultilevel"/>
    <w:tmpl w:val="D656376E"/>
    <w:lvl w:ilvl="0" w:tplc="F9CA4676">
      <w:start w:val="1"/>
      <w:numFmt w:val="bullet"/>
      <w:lvlText w:val=""/>
      <w:lvlPicBulletId w:val="0"/>
      <w:lvlJc w:val="left"/>
      <w:pPr>
        <w:tabs>
          <w:tab w:val="num" w:pos="720"/>
        </w:tabs>
        <w:ind w:left="720" w:hanging="360"/>
      </w:pPr>
      <w:rPr>
        <w:rFonts w:ascii="Symbol" w:hAnsi="Symbol" w:hint="default"/>
      </w:rPr>
    </w:lvl>
    <w:lvl w:ilvl="1" w:tplc="73DC2862" w:tentative="1">
      <w:start w:val="1"/>
      <w:numFmt w:val="bullet"/>
      <w:lvlText w:val=""/>
      <w:lvlPicBulletId w:val="0"/>
      <w:lvlJc w:val="left"/>
      <w:pPr>
        <w:tabs>
          <w:tab w:val="num" w:pos="1440"/>
        </w:tabs>
        <w:ind w:left="1440" w:hanging="360"/>
      </w:pPr>
      <w:rPr>
        <w:rFonts w:ascii="Symbol" w:hAnsi="Symbol" w:hint="default"/>
      </w:rPr>
    </w:lvl>
    <w:lvl w:ilvl="2" w:tplc="9560125E" w:tentative="1">
      <w:start w:val="1"/>
      <w:numFmt w:val="bullet"/>
      <w:lvlText w:val=""/>
      <w:lvlPicBulletId w:val="0"/>
      <w:lvlJc w:val="left"/>
      <w:pPr>
        <w:tabs>
          <w:tab w:val="num" w:pos="2160"/>
        </w:tabs>
        <w:ind w:left="2160" w:hanging="360"/>
      </w:pPr>
      <w:rPr>
        <w:rFonts w:ascii="Symbol" w:hAnsi="Symbol" w:hint="default"/>
      </w:rPr>
    </w:lvl>
    <w:lvl w:ilvl="3" w:tplc="EAFA041E" w:tentative="1">
      <w:start w:val="1"/>
      <w:numFmt w:val="bullet"/>
      <w:lvlText w:val=""/>
      <w:lvlPicBulletId w:val="0"/>
      <w:lvlJc w:val="left"/>
      <w:pPr>
        <w:tabs>
          <w:tab w:val="num" w:pos="2880"/>
        </w:tabs>
        <w:ind w:left="2880" w:hanging="360"/>
      </w:pPr>
      <w:rPr>
        <w:rFonts w:ascii="Symbol" w:hAnsi="Symbol" w:hint="default"/>
      </w:rPr>
    </w:lvl>
    <w:lvl w:ilvl="4" w:tplc="5962947E" w:tentative="1">
      <w:start w:val="1"/>
      <w:numFmt w:val="bullet"/>
      <w:lvlText w:val=""/>
      <w:lvlPicBulletId w:val="0"/>
      <w:lvlJc w:val="left"/>
      <w:pPr>
        <w:tabs>
          <w:tab w:val="num" w:pos="3600"/>
        </w:tabs>
        <w:ind w:left="3600" w:hanging="360"/>
      </w:pPr>
      <w:rPr>
        <w:rFonts w:ascii="Symbol" w:hAnsi="Symbol" w:hint="default"/>
      </w:rPr>
    </w:lvl>
    <w:lvl w:ilvl="5" w:tplc="3C120528" w:tentative="1">
      <w:start w:val="1"/>
      <w:numFmt w:val="bullet"/>
      <w:lvlText w:val=""/>
      <w:lvlPicBulletId w:val="0"/>
      <w:lvlJc w:val="left"/>
      <w:pPr>
        <w:tabs>
          <w:tab w:val="num" w:pos="4320"/>
        </w:tabs>
        <w:ind w:left="4320" w:hanging="360"/>
      </w:pPr>
      <w:rPr>
        <w:rFonts w:ascii="Symbol" w:hAnsi="Symbol" w:hint="default"/>
      </w:rPr>
    </w:lvl>
    <w:lvl w:ilvl="6" w:tplc="3EE2BE0A" w:tentative="1">
      <w:start w:val="1"/>
      <w:numFmt w:val="bullet"/>
      <w:lvlText w:val=""/>
      <w:lvlPicBulletId w:val="0"/>
      <w:lvlJc w:val="left"/>
      <w:pPr>
        <w:tabs>
          <w:tab w:val="num" w:pos="5040"/>
        </w:tabs>
        <w:ind w:left="5040" w:hanging="360"/>
      </w:pPr>
      <w:rPr>
        <w:rFonts w:ascii="Symbol" w:hAnsi="Symbol" w:hint="default"/>
      </w:rPr>
    </w:lvl>
    <w:lvl w:ilvl="7" w:tplc="358EFDBA" w:tentative="1">
      <w:start w:val="1"/>
      <w:numFmt w:val="bullet"/>
      <w:lvlText w:val=""/>
      <w:lvlPicBulletId w:val="0"/>
      <w:lvlJc w:val="left"/>
      <w:pPr>
        <w:tabs>
          <w:tab w:val="num" w:pos="5760"/>
        </w:tabs>
        <w:ind w:left="5760" w:hanging="360"/>
      </w:pPr>
      <w:rPr>
        <w:rFonts w:ascii="Symbol" w:hAnsi="Symbol" w:hint="default"/>
      </w:rPr>
    </w:lvl>
    <w:lvl w:ilvl="8" w:tplc="4B5EC16E"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62103967"/>
    <w:multiLevelType w:val="hybridMultilevel"/>
    <w:tmpl w:val="B944F9C4"/>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nsid w:val="6460129C"/>
    <w:multiLevelType w:val="hybridMultilevel"/>
    <w:tmpl w:val="2F1CD5B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56655B1"/>
    <w:multiLevelType w:val="hybridMultilevel"/>
    <w:tmpl w:val="906E4B1C"/>
    <w:lvl w:ilvl="0" w:tplc="415CB9FA">
      <w:start w:val="1"/>
      <w:numFmt w:val="bullet"/>
      <w:lvlText w:val=""/>
      <w:lvlPicBulletId w:val="2"/>
      <w:lvlJc w:val="left"/>
      <w:pPr>
        <w:ind w:left="2771"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57747EC"/>
    <w:multiLevelType w:val="hybridMultilevel"/>
    <w:tmpl w:val="E5742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6EE04B0"/>
    <w:multiLevelType w:val="hybridMultilevel"/>
    <w:tmpl w:val="0802A362"/>
    <w:lvl w:ilvl="0" w:tplc="7B807D1A">
      <w:start w:val="1"/>
      <w:numFmt w:val="bullet"/>
      <w:lvlText w:val=""/>
      <w:lvlPicBulletId w:val="0"/>
      <w:lvlJc w:val="left"/>
      <w:pPr>
        <w:tabs>
          <w:tab w:val="num" w:pos="720"/>
        </w:tabs>
        <w:ind w:left="720" w:hanging="360"/>
      </w:pPr>
      <w:rPr>
        <w:rFonts w:ascii="Symbol" w:hAnsi="Symbol" w:hint="default"/>
      </w:rPr>
    </w:lvl>
    <w:lvl w:ilvl="1" w:tplc="ABDA4E00" w:tentative="1">
      <w:start w:val="1"/>
      <w:numFmt w:val="bullet"/>
      <w:lvlText w:val=""/>
      <w:lvlPicBulletId w:val="0"/>
      <w:lvlJc w:val="left"/>
      <w:pPr>
        <w:tabs>
          <w:tab w:val="num" w:pos="1440"/>
        </w:tabs>
        <w:ind w:left="1440" w:hanging="360"/>
      </w:pPr>
      <w:rPr>
        <w:rFonts w:ascii="Symbol" w:hAnsi="Symbol" w:hint="default"/>
      </w:rPr>
    </w:lvl>
    <w:lvl w:ilvl="2" w:tplc="BC9C6122" w:tentative="1">
      <w:start w:val="1"/>
      <w:numFmt w:val="bullet"/>
      <w:lvlText w:val=""/>
      <w:lvlPicBulletId w:val="0"/>
      <w:lvlJc w:val="left"/>
      <w:pPr>
        <w:tabs>
          <w:tab w:val="num" w:pos="2160"/>
        </w:tabs>
        <w:ind w:left="2160" w:hanging="360"/>
      </w:pPr>
      <w:rPr>
        <w:rFonts w:ascii="Symbol" w:hAnsi="Symbol" w:hint="default"/>
      </w:rPr>
    </w:lvl>
    <w:lvl w:ilvl="3" w:tplc="DD2EBC1E" w:tentative="1">
      <w:start w:val="1"/>
      <w:numFmt w:val="bullet"/>
      <w:lvlText w:val=""/>
      <w:lvlPicBulletId w:val="0"/>
      <w:lvlJc w:val="left"/>
      <w:pPr>
        <w:tabs>
          <w:tab w:val="num" w:pos="2880"/>
        </w:tabs>
        <w:ind w:left="2880" w:hanging="360"/>
      </w:pPr>
      <w:rPr>
        <w:rFonts w:ascii="Symbol" w:hAnsi="Symbol" w:hint="default"/>
      </w:rPr>
    </w:lvl>
    <w:lvl w:ilvl="4" w:tplc="39B8BA4E" w:tentative="1">
      <w:start w:val="1"/>
      <w:numFmt w:val="bullet"/>
      <w:lvlText w:val=""/>
      <w:lvlPicBulletId w:val="0"/>
      <w:lvlJc w:val="left"/>
      <w:pPr>
        <w:tabs>
          <w:tab w:val="num" w:pos="3600"/>
        </w:tabs>
        <w:ind w:left="3600" w:hanging="360"/>
      </w:pPr>
      <w:rPr>
        <w:rFonts w:ascii="Symbol" w:hAnsi="Symbol" w:hint="default"/>
      </w:rPr>
    </w:lvl>
    <w:lvl w:ilvl="5" w:tplc="C7602ABA" w:tentative="1">
      <w:start w:val="1"/>
      <w:numFmt w:val="bullet"/>
      <w:lvlText w:val=""/>
      <w:lvlPicBulletId w:val="0"/>
      <w:lvlJc w:val="left"/>
      <w:pPr>
        <w:tabs>
          <w:tab w:val="num" w:pos="4320"/>
        </w:tabs>
        <w:ind w:left="4320" w:hanging="360"/>
      </w:pPr>
      <w:rPr>
        <w:rFonts w:ascii="Symbol" w:hAnsi="Symbol" w:hint="default"/>
      </w:rPr>
    </w:lvl>
    <w:lvl w:ilvl="6" w:tplc="9628234C" w:tentative="1">
      <w:start w:val="1"/>
      <w:numFmt w:val="bullet"/>
      <w:lvlText w:val=""/>
      <w:lvlPicBulletId w:val="0"/>
      <w:lvlJc w:val="left"/>
      <w:pPr>
        <w:tabs>
          <w:tab w:val="num" w:pos="5040"/>
        </w:tabs>
        <w:ind w:left="5040" w:hanging="360"/>
      </w:pPr>
      <w:rPr>
        <w:rFonts w:ascii="Symbol" w:hAnsi="Symbol" w:hint="default"/>
      </w:rPr>
    </w:lvl>
    <w:lvl w:ilvl="7" w:tplc="7C46F3A6" w:tentative="1">
      <w:start w:val="1"/>
      <w:numFmt w:val="bullet"/>
      <w:lvlText w:val=""/>
      <w:lvlPicBulletId w:val="0"/>
      <w:lvlJc w:val="left"/>
      <w:pPr>
        <w:tabs>
          <w:tab w:val="num" w:pos="5760"/>
        </w:tabs>
        <w:ind w:left="5760" w:hanging="360"/>
      </w:pPr>
      <w:rPr>
        <w:rFonts w:ascii="Symbol" w:hAnsi="Symbol" w:hint="default"/>
      </w:rPr>
    </w:lvl>
    <w:lvl w:ilvl="8" w:tplc="AD3A12D4" w:tentative="1">
      <w:start w:val="1"/>
      <w:numFmt w:val="bullet"/>
      <w:lvlText w:val=""/>
      <w:lvlPicBulletId w:val="0"/>
      <w:lvlJc w:val="left"/>
      <w:pPr>
        <w:tabs>
          <w:tab w:val="num" w:pos="6480"/>
        </w:tabs>
        <w:ind w:left="6480" w:hanging="360"/>
      </w:pPr>
      <w:rPr>
        <w:rFonts w:ascii="Symbol" w:hAnsi="Symbol" w:hint="default"/>
      </w:rPr>
    </w:lvl>
  </w:abstractNum>
  <w:abstractNum w:abstractNumId="40">
    <w:nsid w:val="688621A8"/>
    <w:multiLevelType w:val="multilevel"/>
    <w:tmpl w:val="155A9246"/>
    <w:styleLink w:val="Estilo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68E31C7E"/>
    <w:multiLevelType w:val="hybridMultilevel"/>
    <w:tmpl w:val="BA8C0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6C844553"/>
    <w:multiLevelType w:val="hybridMultilevel"/>
    <w:tmpl w:val="C8447D50"/>
    <w:lvl w:ilvl="0" w:tplc="080A000F">
      <w:start w:val="1"/>
      <w:numFmt w:val="decimal"/>
      <w:lvlText w:val="%1."/>
      <w:lvlJc w:val="left"/>
      <w:pPr>
        <w:tabs>
          <w:tab w:val="num" w:pos="720"/>
        </w:tabs>
        <w:ind w:left="720" w:hanging="360"/>
      </w:pPr>
      <w:rPr>
        <w:rFonts w:hint="default"/>
      </w:rPr>
    </w:lvl>
    <w:lvl w:ilvl="1" w:tplc="54C693F2" w:tentative="1">
      <w:start w:val="1"/>
      <w:numFmt w:val="bullet"/>
      <w:lvlText w:val=""/>
      <w:lvlPicBulletId w:val="0"/>
      <w:lvlJc w:val="left"/>
      <w:pPr>
        <w:tabs>
          <w:tab w:val="num" w:pos="1440"/>
        </w:tabs>
        <w:ind w:left="1440" w:hanging="360"/>
      </w:pPr>
      <w:rPr>
        <w:rFonts w:ascii="Symbol" w:hAnsi="Symbol" w:hint="default"/>
      </w:rPr>
    </w:lvl>
    <w:lvl w:ilvl="2" w:tplc="10D416E4" w:tentative="1">
      <w:start w:val="1"/>
      <w:numFmt w:val="bullet"/>
      <w:lvlText w:val=""/>
      <w:lvlPicBulletId w:val="0"/>
      <w:lvlJc w:val="left"/>
      <w:pPr>
        <w:tabs>
          <w:tab w:val="num" w:pos="2160"/>
        </w:tabs>
        <w:ind w:left="2160" w:hanging="360"/>
      </w:pPr>
      <w:rPr>
        <w:rFonts w:ascii="Symbol" w:hAnsi="Symbol" w:hint="default"/>
      </w:rPr>
    </w:lvl>
    <w:lvl w:ilvl="3" w:tplc="B0C62F7A" w:tentative="1">
      <w:start w:val="1"/>
      <w:numFmt w:val="bullet"/>
      <w:lvlText w:val=""/>
      <w:lvlPicBulletId w:val="0"/>
      <w:lvlJc w:val="left"/>
      <w:pPr>
        <w:tabs>
          <w:tab w:val="num" w:pos="2880"/>
        </w:tabs>
        <w:ind w:left="2880" w:hanging="360"/>
      </w:pPr>
      <w:rPr>
        <w:rFonts w:ascii="Symbol" w:hAnsi="Symbol" w:hint="default"/>
      </w:rPr>
    </w:lvl>
    <w:lvl w:ilvl="4" w:tplc="DCE492C0" w:tentative="1">
      <w:start w:val="1"/>
      <w:numFmt w:val="bullet"/>
      <w:lvlText w:val=""/>
      <w:lvlPicBulletId w:val="0"/>
      <w:lvlJc w:val="left"/>
      <w:pPr>
        <w:tabs>
          <w:tab w:val="num" w:pos="3600"/>
        </w:tabs>
        <w:ind w:left="3600" w:hanging="360"/>
      </w:pPr>
      <w:rPr>
        <w:rFonts w:ascii="Symbol" w:hAnsi="Symbol" w:hint="default"/>
      </w:rPr>
    </w:lvl>
    <w:lvl w:ilvl="5" w:tplc="39D29150" w:tentative="1">
      <w:start w:val="1"/>
      <w:numFmt w:val="bullet"/>
      <w:lvlText w:val=""/>
      <w:lvlPicBulletId w:val="0"/>
      <w:lvlJc w:val="left"/>
      <w:pPr>
        <w:tabs>
          <w:tab w:val="num" w:pos="4320"/>
        </w:tabs>
        <w:ind w:left="4320" w:hanging="360"/>
      </w:pPr>
      <w:rPr>
        <w:rFonts w:ascii="Symbol" w:hAnsi="Symbol" w:hint="default"/>
      </w:rPr>
    </w:lvl>
    <w:lvl w:ilvl="6" w:tplc="1A62A68A" w:tentative="1">
      <w:start w:val="1"/>
      <w:numFmt w:val="bullet"/>
      <w:lvlText w:val=""/>
      <w:lvlPicBulletId w:val="0"/>
      <w:lvlJc w:val="left"/>
      <w:pPr>
        <w:tabs>
          <w:tab w:val="num" w:pos="5040"/>
        </w:tabs>
        <w:ind w:left="5040" w:hanging="360"/>
      </w:pPr>
      <w:rPr>
        <w:rFonts w:ascii="Symbol" w:hAnsi="Symbol" w:hint="default"/>
      </w:rPr>
    </w:lvl>
    <w:lvl w:ilvl="7" w:tplc="7CD2F716" w:tentative="1">
      <w:start w:val="1"/>
      <w:numFmt w:val="bullet"/>
      <w:lvlText w:val=""/>
      <w:lvlPicBulletId w:val="0"/>
      <w:lvlJc w:val="left"/>
      <w:pPr>
        <w:tabs>
          <w:tab w:val="num" w:pos="5760"/>
        </w:tabs>
        <w:ind w:left="5760" w:hanging="360"/>
      </w:pPr>
      <w:rPr>
        <w:rFonts w:ascii="Symbol" w:hAnsi="Symbol" w:hint="default"/>
      </w:rPr>
    </w:lvl>
    <w:lvl w:ilvl="8" w:tplc="96DCF5BC" w:tentative="1">
      <w:start w:val="1"/>
      <w:numFmt w:val="bullet"/>
      <w:lvlText w:val=""/>
      <w:lvlPicBulletId w:val="0"/>
      <w:lvlJc w:val="left"/>
      <w:pPr>
        <w:tabs>
          <w:tab w:val="num" w:pos="6480"/>
        </w:tabs>
        <w:ind w:left="6480" w:hanging="360"/>
      </w:pPr>
      <w:rPr>
        <w:rFonts w:ascii="Symbol" w:hAnsi="Symbol" w:hint="default"/>
      </w:rPr>
    </w:lvl>
  </w:abstractNum>
  <w:abstractNum w:abstractNumId="43">
    <w:nsid w:val="6ED361E3"/>
    <w:multiLevelType w:val="hybridMultilevel"/>
    <w:tmpl w:val="2D5A4FA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nsid w:val="6F420843"/>
    <w:multiLevelType w:val="hybridMultilevel"/>
    <w:tmpl w:val="4FE0A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3DF7EBF"/>
    <w:multiLevelType w:val="hybridMultilevel"/>
    <w:tmpl w:val="8938D17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nsid w:val="761F65B6"/>
    <w:multiLevelType w:val="hybridMultilevel"/>
    <w:tmpl w:val="7180D23A"/>
    <w:lvl w:ilvl="0" w:tplc="080A0003">
      <w:start w:val="1"/>
      <w:numFmt w:val="bullet"/>
      <w:lvlText w:val="o"/>
      <w:lvlJc w:val="left"/>
      <w:pPr>
        <w:ind w:left="1068" w:hanging="360"/>
      </w:pPr>
      <w:rPr>
        <w:rFonts w:ascii="Courier New" w:hAnsi="Courier New" w:cs="Courier New" w:hint="default"/>
        <w:color w:val="auto"/>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7">
    <w:nsid w:val="79B9790D"/>
    <w:multiLevelType w:val="hybridMultilevel"/>
    <w:tmpl w:val="6E8AFC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7E375E19"/>
    <w:multiLevelType w:val="hybridMultilevel"/>
    <w:tmpl w:val="A3E04A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0"/>
  </w:num>
  <w:num w:numId="2">
    <w:abstractNumId w:val="23"/>
  </w:num>
  <w:num w:numId="3">
    <w:abstractNumId w:val="3"/>
  </w:num>
  <w:num w:numId="4">
    <w:abstractNumId w:val="33"/>
  </w:num>
  <w:num w:numId="5">
    <w:abstractNumId w:val="42"/>
  </w:num>
  <w:num w:numId="6">
    <w:abstractNumId w:val="26"/>
  </w:num>
  <w:num w:numId="7">
    <w:abstractNumId w:val="10"/>
  </w:num>
  <w:num w:numId="8">
    <w:abstractNumId w:val="38"/>
  </w:num>
  <w:num w:numId="9">
    <w:abstractNumId w:val="47"/>
  </w:num>
  <w:num w:numId="10">
    <w:abstractNumId w:val="35"/>
  </w:num>
  <w:num w:numId="11">
    <w:abstractNumId w:val="32"/>
  </w:num>
  <w:num w:numId="12">
    <w:abstractNumId w:val="2"/>
  </w:num>
  <w:num w:numId="13">
    <w:abstractNumId w:val="18"/>
  </w:num>
  <w:num w:numId="14">
    <w:abstractNumId w:val="31"/>
  </w:num>
  <w:num w:numId="15">
    <w:abstractNumId w:val="44"/>
  </w:num>
  <w:num w:numId="16">
    <w:abstractNumId w:val="5"/>
  </w:num>
  <w:num w:numId="17">
    <w:abstractNumId w:val="27"/>
  </w:num>
  <w:num w:numId="18">
    <w:abstractNumId w:val="17"/>
  </w:num>
  <w:num w:numId="19">
    <w:abstractNumId w:val="19"/>
  </w:num>
  <w:num w:numId="20">
    <w:abstractNumId w:val="25"/>
  </w:num>
  <w:num w:numId="21">
    <w:abstractNumId w:val="4"/>
  </w:num>
  <w:num w:numId="22">
    <w:abstractNumId w:val="34"/>
  </w:num>
  <w:num w:numId="23">
    <w:abstractNumId w:val="16"/>
  </w:num>
  <w:num w:numId="24">
    <w:abstractNumId w:val="39"/>
  </w:num>
  <w:num w:numId="25">
    <w:abstractNumId w:val="13"/>
  </w:num>
  <w:num w:numId="26">
    <w:abstractNumId w:val="37"/>
  </w:num>
  <w:num w:numId="27">
    <w:abstractNumId w:val="41"/>
  </w:num>
  <w:num w:numId="28">
    <w:abstractNumId w:val="46"/>
  </w:num>
  <w:num w:numId="29">
    <w:abstractNumId w:val="15"/>
  </w:num>
  <w:num w:numId="30">
    <w:abstractNumId w:val="7"/>
  </w:num>
  <w:num w:numId="31">
    <w:abstractNumId w:val="22"/>
  </w:num>
  <w:num w:numId="32">
    <w:abstractNumId w:val="29"/>
  </w:num>
  <w:num w:numId="33">
    <w:abstractNumId w:val="9"/>
  </w:num>
  <w:num w:numId="34">
    <w:abstractNumId w:val="30"/>
  </w:num>
  <w:num w:numId="35">
    <w:abstractNumId w:val="12"/>
  </w:num>
  <w:num w:numId="36">
    <w:abstractNumId w:val="6"/>
  </w:num>
  <w:num w:numId="37">
    <w:abstractNumId w:val="48"/>
  </w:num>
  <w:num w:numId="38">
    <w:abstractNumId w:val="20"/>
  </w:num>
  <w:num w:numId="39">
    <w:abstractNumId w:val="14"/>
  </w:num>
  <w:num w:numId="40">
    <w:abstractNumId w:val="0"/>
  </w:num>
  <w:num w:numId="41">
    <w:abstractNumId w:val="24"/>
  </w:num>
  <w:num w:numId="42">
    <w:abstractNumId w:val="43"/>
  </w:num>
  <w:num w:numId="43">
    <w:abstractNumId w:val="8"/>
  </w:num>
  <w:num w:numId="44">
    <w:abstractNumId w:val="11"/>
  </w:num>
  <w:num w:numId="45">
    <w:abstractNumId w:val="21"/>
  </w:num>
  <w:num w:numId="46">
    <w:abstractNumId w:val="36"/>
  </w:num>
  <w:num w:numId="47">
    <w:abstractNumId w:val="28"/>
  </w:num>
  <w:num w:numId="48">
    <w:abstractNumId w:val="4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542"/>
    <w:rsid w:val="00003917"/>
    <w:rsid w:val="000049D2"/>
    <w:rsid w:val="00012560"/>
    <w:rsid w:val="0001548F"/>
    <w:rsid w:val="00021F73"/>
    <w:rsid w:val="00023B66"/>
    <w:rsid w:val="00026012"/>
    <w:rsid w:val="00026C28"/>
    <w:rsid w:val="00030BD8"/>
    <w:rsid w:val="00032420"/>
    <w:rsid w:val="0003255C"/>
    <w:rsid w:val="0003647A"/>
    <w:rsid w:val="00043016"/>
    <w:rsid w:val="000430B5"/>
    <w:rsid w:val="00044E91"/>
    <w:rsid w:val="00045BD3"/>
    <w:rsid w:val="00046151"/>
    <w:rsid w:val="00046843"/>
    <w:rsid w:val="00046EF7"/>
    <w:rsid w:val="00051CD5"/>
    <w:rsid w:val="000521E6"/>
    <w:rsid w:val="00054446"/>
    <w:rsid w:val="00056241"/>
    <w:rsid w:val="0006137F"/>
    <w:rsid w:val="00061D42"/>
    <w:rsid w:val="000623F4"/>
    <w:rsid w:val="000636DA"/>
    <w:rsid w:val="00066C08"/>
    <w:rsid w:val="00070CB7"/>
    <w:rsid w:val="0007308A"/>
    <w:rsid w:val="000741AB"/>
    <w:rsid w:val="00082366"/>
    <w:rsid w:val="00084D52"/>
    <w:rsid w:val="0008547E"/>
    <w:rsid w:val="00087968"/>
    <w:rsid w:val="00091732"/>
    <w:rsid w:val="00092559"/>
    <w:rsid w:val="000925B1"/>
    <w:rsid w:val="0009548A"/>
    <w:rsid w:val="000961A0"/>
    <w:rsid w:val="00096962"/>
    <w:rsid w:val="000A0E49"/>
    <w:rsid w:val="000A1510"/>
    <w:rsid w:val="000A2FB6"/>
    <w:rsid w:val="000A505D"/>
    <w:rsid w:val="000B0816"/>
    <w:rsid w:val="000B1720"/>
    <w:rsid w:val="000B2F9E"/>
    <w:rsid w:val="000B7E86"/>
    <w:rsid w:val="000C35B1"/>
    <w:rsid w:val="000C6EF7"/>
    <w:rsid w:val="000D1B8F"/>
    <w:rsid w:val="000D405B"/>
    <w:rsid w:val="000D43D9"/>
    <w:rsid w:val="000D486A"/>
    <w:rsid w:val="000D6003"/>
    <w:rsid w:val="000D6702"/>
    <w:rsid w:val="000D792D"/>
    <w:rsid w:val="000E15BB"/>
    <w:rsid w:val="000E1E60"/>
    <w:rsid w:val="000E21F6"/>
    <w:rsid w:val="000E2AE3"/>
    <w:rsid w:val="000E35AA"/>
    <w:rsid w:val="000E5307"/>
    <w:rsid w:val="000E7B2D"/>
    <w:rsid w:val="000F2B9E"/>
    <w:rsid w:val="000F2CF5"/>
    <w:rsid w:val="000F3431"/>
    <w:rsid w:val="000F3872"/>
    <w:rsid w:val="000F54B2"/>
    <w:rsid w:val="000F6ECD"/>
    <w:rsid w:val="00100218"/>
    <w:rsid w:val="00102274"/>
    <w:rsid w:val="00110A17"/>
    <w:rsid w:val="00111512"/>
    <w:rsid w:val="0011529B"/>
    <w:rsid w:val="00122E84"/>
    <w:rsid w:val="00123941"/>
    <w:rsid w:val="00125E38"/>
    <w:rsid w:val="00125E8B"/>
    <w:rsid w:val="0012730B"/>
    <w:rsid w:val="00130009"/>
    <w:rsid w:val="001315F0"/>
    <w:rsid w:val="001346BF"/>
    <w:rsid w:val="001420C9"/>
    <w:rsid w:val="00142915"/>
    <w:rsid w:val="0014673B"/>
    <w:rsid w:val="00150063"/>
    <w:rsid w:val="00151AE2"/>
    <w:rsid w:val="00151B67"/>
    <w:rsid w:val="0015692B"/>
    <w:rsid w:val="00160236"/>
    <w:rsid w:val="001614F1"/>
    <w:rsid w:val="001664F2"/>
    <w:rsid w:val="001667F3"/>
    <w:rsid w:val="00170540"/>
    <w:rsid w:val="001712F2"/>
    <w:rsid w:val="0017138C"/>
    <w:rsid w:val="00173092"/>
    <w:rsid w:val="0017407E"/>
    <w:rsid w:val="0017722C"/>
    <w:rsid w:val="00177A5C"/>
    <w:rsid w:val="00177C9A"/>
    <w:rsid w:val="00180A2F"/>
    <w:rsid w:val="00182E70"/>
    <w:rsid w:val="001836F9"/>
    <w:rsid w:val="00183C19"/>
    <w:rsid w:val="00185423"/>
    <w:rsid w:val="00185DD5"/>
    <w:rsid w:val="00186C3A"/>
    <w:rsid w:val="00190465"/>
    <w:rsid w:val="00192770"/>
    <w:rsid w:val="001957FD"/>
    <w:rsid w:val="001A3580"/>
    <w:rsid w:val="001A4623"/>
    <w:rsid w:val="001B0706"/>
    <w:rsid w:val="001B152C"/>
    <w:rsid w:val="001C1E44"/>
    <w:rsid w:val="001C1F46"/>
    <w:rsid w:val="001E1D02"/>
    <w:rsid w:val="001E33B9"/>
    <w:rsid w:val="001E5A54"/>
    <w:rsid w:val="001E5E16"/>
    <w:rsid w:val="001E7DBF"/>
    <w:rsid w:val="001F5814"/>
    <w:rsid w:val="00201F5B"/>
    <w:rsid w:val="00204CD0"/>
    <w:rsid w:val="002054B9"/>
    <w:rsid w:val="00207DD4"/>
    <w:rsid w:val="00210D51"/>
    <w:rsid w:val="00211BB9"/>
    <w:rsid w:val="00212495"/>
    <w:rsid w:val="0021293B"/>
    <w:rsid w:val="00212DBC"/>
    <w:rsid w:val="00214B19"/>
    <w:rsid w:val="002167ED"/>
    <w:rsid w:val="002326ED"/>
    <w:rsid w:val="00234A18"/>
    <w:rsid w:val="0023585F"/>
    <w:rsid w:val="00235A68"/>
    <w:rsid w:val="00237319"/>
    <w:rsid w:val="002375C1"/>
    <w:rsid w:val="0024037B"/>
    <w:rsid w:val="00241730"/>
    <w:rsid w:val="00245577"/>
    <w:rsid w:val="00245ED1"/>
    <w:rsid w:val="00252A38"/>
    <w:rsid w:val="00252BF9"/>
    <w:rsid w:val="002548FB"/>
    <w:rsid w:val="0025795A"/>
    <w:rsid w:val="00261053"/>
    <w:rsid w:val="00264790"/>
    <w:rsid w:val="002671A3"/>
    <w:rsid w:val="002738CB"/>
    <w:rsid w:val="0027436C"/>
    <w:rsid w:val="0027623E"/>
    <w:rsid w:val="00282520"/>
    <w:rsid w:val="00283F14"/>
    <w:rsid w:val="00284366"/>
    <w:rsid w:val="00292104"/>
    <w:rsid w:val="0029551E"/>
    <w:rsid w:val="002A0D71"/>
    <w:rsid w:val="002A1603"/>
    <w:rsid w:val="002A5914"/>
    <w:rsid w:val="002B0136"/>
    <w:rsid w:val="002B04DA"/>
    <w:rsid w:val="002B10F3"/>
    <w:rsid w:val="002B129F"/>
    <w:rsid w:val="002B392F"/>
    <w:rsid w:val="002B4088"/>
    <w:rsid w:val="002B60FB"/>
    <w:rsid w:val="002C1E6E"/>
    <w:rsid w:val="002C4247"/>
    <w:rsid w:val="002C5123"/>
    <w:rsid w:val="002C5304"/>
    <w:rsid w:val="002D25D2"/>
    <w:rsid w:val="002D4D90"/>
    <w:rsid w:val="002D51E1"/>
    <w:rsid w:val="002D70A9"/>
    <w:rsid w:val="002D7538"/>
    <w:rsid w:val="002E086E"/>
    <w:rsid w:val="002E24CB"/>
    <w:rsid w:val="002F0631"/>
    <w:rsid w:val="002F2042"/>
    <w:rsid w:val="002F254F"/>
    <w:rsid w:val="002F3FC9"/>
    <w:rsid w:val="002F4399"/>
    <w:rsid w:val="002F4AD6"/>
    <w:rsid w:val="002F5818"/>
    <w:rsid w:val="002F5A93"/>
    <w:rsid w:val="00305F29"/>
    <w:rsid w:val="00306B0A"/>
    <w:rsid w:val="00307A08"/>
    <w:rsid w:val="00311865"/>
    <w:rsid w:val="00311AFD"/>
    <w:rsid w:val="00313D26"/>
    <w:rsid w:val="00313E7E"/>
    <w:rsid w:val="00314B2D"/>
    <w:rsid w:val="00315C87"/>
    <w:rsid w:val="00315CD3"/>
    <w:rsid w:val="00320318"/>
    <w:rsid w:val="00330191"/>
    <w:rsid w:val="003301FB"/>
    <w:rsid w:val="0033488F"/>
    <w:rsid w:val="003371F0"/>
    <w:rsid w:val="00346A2C"/>
    <w:rsid w:val="00350304"/>
    <w:rsid w:val="003528C1"/>
    <w:rsid w:val="003562F6"/>
    <w:rsid w:val="00364648"/>
    <w:rsid w:val="00366BEB"/>
    <w:rsid w:val="00366F84"/>
    <w:rsid w:val="00370542"/>
    <w:rsid w:val="00371489"/>
    <w:rsid w:val="00372BF8"/>
    <w:rsid w:val="00380313"/>
    <w:rsid w:val="00384141"/>
    <w:rsid w:val="00390A15"/>
    <w:rsid w:val="00390AD3"/>
    <w:rsid w:val="00392BF4"/>
    <w:rsid w:val="003933CD"/>
    <w:rsid w:val="00394DE5"/>
    <w:rsid w:val="00397608"/>
    <w:rsid w:val="003A6F8B"/>
    <w:rsid w:val="003A7516"/>
    <w:rsid w:val="003A7E01"/>
    <w:rsid w:val="003B69A0"/>
    <w:rsid w:val="003C10F5"/>
    <w:rsid w:val="003C12EC"/>
    <w:rsid w:val="003C3264"/>
    <w:rsid w:val="003C5FE0"/>
    <w:rsid w:val="003C6C30"/>
    <w:rsid w:val="003D323D"/>
    <w:rsid w:val="003D46ED"/>
    <w:rsid w:val="003D714B"/>
    <w:rsid w:val="003E40B8"/>
    <w:rsid w:val="003E42A2"/>
    <w:rsid w:val="003E48BB"/>
    <w:rsid w:val="003E7D99"/>
    <w:rsid w:val="003E7E5D"/>
    <w:rsid w:val="003F4171"/>
    <w:rsid w:val="003F4BAC"/>
    <w:rsid w:val="003F504E"/>
    <w:rsid w:val="003F5AA8"/>
    <w:rsid w:val="004006DB"/>
    <w:rsid w:val="00402859"/>
    <w:rsid w:val="0040342A"/>
    <w:rsid w:val="00412092"/>
    <w:rsid w:val="004141F6"/>
    <w:rsid w:val="00416AFA"/>
    <w:rsid w:val="0041738A"/>
    <w:rsid w:val="0042791F"/>
    <w:rsid w:val="004305BA"/>
    <w:rsid w:val="00430AF2"/>
    <w:rsid w:val="00441EF2"/>
    <w:rsid w:val="004459DE"/>
    <w:rsid w:val="0044611B"/>
    <w:rsid w:val="00452891"/>
    <w:rsid w:val="00452D89"/>
    <w:rsid w:val="004544B8"/>
    <w:rsid w:val="00455C37"/>
    <w:rsid w:val="0045646E"/>
    <w:rsid w:val="00461F5A"/>
    <w:rsid w:val="00463BA6"/>
    <w:rsid w:val="00463BF2"/>
    <w:rsid w:val="004653C3"/>
    <w:rsid w:val="004723E8"/>
    <w:rsid w:val="00475E7A"/>
    <w:rsid w:val="00480703"/>
    <w:rsid w:val="00481CD4"/>
    <w:rsid w:val="0049105F"/>
    <w:rsid w:val="00491231"/>
    <w:rsid w:val="00491760"/>
    <w:rsid w:val="00492022"/>
    <w:rsid w:val="00492879"/>
    <w:rsid w:val="00497042"/>
    <w:rsid w:val="00497763"/>
    <w:rsid w:val="004979E0"/>
    <w:rsid w:val="00497A2B"/>
    <w:rsid w:val="004A7DCB"/>
    <w:rsid w:val="004B1528"/>
    <w:rsid w:val="004B289A"/>
    <w:rsid w:val="004B2B80"/>
    <w:rsid w:val="004B4FAB"/>
    <w:rsid w:val="004B6F78"/>
    <w:rsid w:val="004C48A0"/>
    <w:rsid w:val="004C4C82"/>
    <w:rsid w:val="004C77B4"/>
    <w:rsid w:val="004D018D"/>
    <w:rsid w:val="004D20D4"/>
    <w:rsid w:val="004D3E85"/>
    <w:rsid w:val="004E0CCA"/>
    <w:rsid w:val="004E101A"/>
    <w:rsid w:val="004E36CA"/>
    <w:rsid w:val="004E420A"/>
    <w:rsid w:val="004E724D"/>
    <w:rsid w:val="004F2AFA"/>
    <w:rsid w:val="004F3006"/>
    <w:rsid w:val="004F799A"/>
    <w:rsid w:val="00501538"/>
    <w:rsid w:val="00507F71"/>
    <w:rsid w:val="00512F72"/>
    <w:rsid w:val="0051300B"/>
    <w:rsid w:val="005131A4"/>
    <w:rsid w:val="00536893"/>
    <w:rsid w:val="00536BDC"/>
    <w:rsid w:val="005428AE"/>
    <w:rsid w:val="00542EBD"/>
    <w:rsid w:val="00544A9F"/>
    <w:rsid w:val="00546B94"/>
    <w:rsid w:val="00553CA7"/>
    <w:rsid w:val="00556116"/>
    <w:rsid w:val="005565F7"/>
    <w:rsid w:val="00563B22"/>
    <w:rsid w:val="005653E2"/>
    <w:rsid w:val="005715EB"/>
    <w:rsid w:val="00571951"/>
    <w:rsid w:val="00573C9E"/>
    <w:rsid w:val="005743A5"/>
    <w:rsid w:val="00576D85"/>
    <w:rsid w:val="005771DB"/>
    <w:rsid w:val="00581572"/>
    <w:rsid w:val="00583A50"/>
    <w:rsid w:val="00583ED1"/>
    <w:rsid w:val="00583F50"/>
    <w:rsid w:val="005940F1"/>
    <w:rsid w:val="00595253"/>
    <w:rsid w:val="005A3EAF"/>
    <w:rsid w:val="005A418E"/>
    <w:rsid w:val="005B0D35"/>
    <w:rsid w:val="005B22D4"/>
    <w:rsid w:val="005B33EC"/>
    <w:rsid w:val="005B4C66"/>
    <w:rsid w:val="005B7336"/>
    <w:rsid w:val="005C2202"/>
    <w:rsid w:val="005C26AE"/>
    <w:rsid w:val="005C2EFF"/>
    <w:rsid w:val="005C7804"/>
    <w:rsid w:val="005D088F"/>
    <w:rsid w:val="005D2D66"/>
    <w:rsid w:val="005D48B5"/>
    <w:rsid w:val="005D7BC4"/>
    <w:rsid w:val="005E1E04"/>
    <w:rsid w:val="005E2C30"/>
    <w:rsid w:val="005E7B09"/>
    <w:rsid w:val="005F0151"/>
    <w:rsid w:val="005F018D"/>
    <w:rsid w:val="005F102D"/>
    <w:rsid w:val="005F5735"/>
    <w:rsid w:val="005F7AEA"/>
    <w:rsid w:val="005F7B5C"/>
    <w:rsid w:val="005F7C04"/>
    <w:rsid w:val="0060204F"/>
    <w:rsid w:val="006026E5"/>
    <w:rsid w:val="006049A2"/>
    <w:rsid w:val="00604BD0"/>
    <w:rsid w:val="0060643D"/>
    <w:rsid w:val="00607DF5"/>
    <w:rsid w:val="00611E8A"/>
    <w:rsid w:val="0061258B"/>
    <w:rsid w:val="00620940"/>
    <w:rsid w:val="006222AA"/>
    <w:rsid w:val="00624B81"/>
    <w:rsid w:val="00627429"/>
    <w:rsid w:val="00632221"/>
    <w:rsid w:val="00633159"/>
    <w:rsid w:val="00633D6F"/>
    <w:rsid w:val="006352EA"/>
    <w:rsid w:val="0064008D"/>
    <w:rsid w:val="00641CDC"/>
    <w:rsid w:val="006440FD"/>
    <w:rsid w:val="006531AB"/>
    <w:rsid w:val="00653CD1"/>
    <w:rsid w:val="006613D8"/>
    <w:rsid w:val="006625A0"/>
    <w:rsid w:val="00662806"/>
    <w:rsid w:val="00664EB4"/>
    <w:rsid w:val="00666E60"/>
    <w:rsid w:val="006670D4"/>
    <w:rsid w:val="0067204A"/>
    <w:rsid w:val="006730DA"/>
    <w:rsid w:val="006755CE"/>
    <w:rsid w:val="00677514"/>
    <w:rsid w:val="006811EF"/>
    <w:rsid w:val="00685B57"/>
    <w:rsid w:val="00686331"/>
    <w:rsid w:val="006870C8"/>
    <w:rsid w:val="00693E14"/>
    <w:rsid w:val="006945DA"/>
    <w:rsid w:val="00694627"/>
    <w:rsid w:val="006949D9"/>
    <w:rsid w:val="006A05D0"/>
    <w:rsid w:val="006A0C86"/>
    <w:rsid w:val="006A1BD1"/>
    <w:rsid w:val="006A28C5"/>
    <w:rsid w:val="006A2DD3"/>
    <w:rsid w:val="006A4377"/>
    <w:rsid w:val="006B0590"/>
    <w:rsid w:val="006B1525"/>
    <w:rsid w:val="006B29D3"/>
    <w:rsid w:val="006B4164"/>
    <w:rsid w:val="006B5272"/>
    <w:rsid w:val="006B6313"/>
    <w:rsid w:val="006C1A29"/>
    <w:rsid w:val="006D0691"/>
    <w:rsid w:val="006D1175"/>
    <w:rsid w:val="006D199F"/>
    <w:rsid w:val="006D2B8B"/>
    <w:rsid w:val="006D4140"/>
    <w:rsid w:val="006D5571"/>
    <w:rsid w:val="006D7D0A"/>
    <w:rsid w:val="006E05E0"/>
    <w:rsid w:val="006E4776"/>
    <w:rsid w:val="006E571A"/>
    <w:rsid w:val="006F1B9B"/>
    <w:rsid w:val="006F235D"/>
    <w:rsid w:val="006F5E78"/>
    <w:rsid w:val="006F69E6"/>
    <w:rsid w:val="0070447A"/>
    <w:rsid w:val="007044F1"/>
    <w:rsid w:val="007134FF"/>
    <w:rsid w:val="007135E7"/>
    <w:rsid w:val="00720997"/>
    <w:rsid w:val="00720B59"/>
    <w:rsid w:val="00721F4B"/>
    <w:rsid w:val="0072312C"/>
    <w:rsid w:val="00724C5F"/>
    <w:rsid w:val="007278FE"/>
    <w:rsid w:val="00735694"/>
    <w:rsid w:val="00737432"/>
    <w:rsid w:val="00741095"/>
    <w:rsid w:val="007445DD"/>
    <w:rsid w:val="007471E6"/>
    <w:rsid w:val="00750E2C"/>
    <w:rsid w:val="00754F42"/>
    <w:rsid w:val="00757D91"/>
    <w:rsid w:val="00760864"/>
    <w:rsid w:val="00767BB2"/>
    <w:rsid w:val="007739A6"/>
    <w:rsid w:val="00776712"/>
    <w:rsid w:val="00776C59"/>
    <w:rsid w:val="007848C0"/>
    <w:rsid w:val="00786D1E"/>
    <w:rsid w:val="0079484A"/>
    <w:rsid w:val="007971BB"/>
    <w:rsid w:val="00797404"/>
    <w:rsid w:val="007A0194"/>
    <w:rsid w:val="007A3AFD"/>
    <w:rsid w:val="007A42C0"/>
    <w:rsid w:val="007A7AF9"/>
    <w:rsid w:val="007B088A"/>
    <w:rsid w:val="007B7530"/>
    <w:rsid w:val="007B7C19"/>
    <w:rsid w:val="007C268B"/>
    <w:rsid w:val="007C4BDB"/>
    <w:rsid w:val="007C727B"/>
    <w:rsid w:val="007D3179"/>
    <w:rsid w:val="007D3591"/>
    <w:rsid w:val="007D543B"/>
    <w:rsid w:val="007D62D7"/>
    <w:rsid w:val="007E0993"/>
    <w:rsid w:val="007E32D3"/>
    <w:rsid w:val="007F37F6"/>
    <w:rsid w:val="007F5820"/>
    <w:rsid w:val="007F6904"/>
    <w:rsid w:val="0080594C"/>
    <w:rsid w:val="00812DCE"/>
    <w:rsid w:val="008142FD"/>
    <w:rsid w:val="008166DC"/>
    <w:rsid w:val="00820BB8"/>
    <w:rsid w:val="00822451"/>
    <w:rsid w:val="0082290A"/>
    <w:rsid w:val="00824638"/>
    <w:rsid w:val="00824717"/>
    <w:rsid w:val="0082689C"/>
    <w:rsid w:val="00827193"/>
    <w:rsid w:val="00834336"/>
    <w:rsid w:val="0083577F"/>
    <w:rsid w:val="0083581F"/>
    <w:rsid w:val="00837DF3"/>
    <w:rsid w:val="00840D47"/>
    <w:rsid w:val="008441AE"/>
    <w:rsid w:val="008454F3"/>
    <w:rsid w:val="00846764"/>
    <w:rsid w:val="008511A1"/>
    <w:rsid w:val="008519DF"/>
    <w:rsid w:val="00852F19"/>
    <w:rsid w:val="00857400"/>
    <w:rsid w:val="00863A77"/>
    <w:rsid w:val="008647A9"/>
    <w:rsid w:val="00866518"/>
    <w:rsid w:val="00866681"/>
    <w:rsid w:val="00872C80"/>
    <w:rsid w:val="00872DD8"/>
    <w:rsid w:val="008742E0"/>
    <w:rsid w:val="00876B3A"/>
    <w:rsid w:val="008819A3"/>
    <w:rsid w:val="00882262"/>
    <w:rsid w:val="008858A7"/>
    <w:rsid w:val="00886A76"/>
    <w:rsid w:val="008904CA"/>
    <w:rsid w:val="00893C89"/>
    <w:rsid w:val="00893FE0"/>
    <w:rsid w:val="00894F7E"/>
    <w:rsid w:val="0089751D"/>
    <w:rsid w:val="008A22E8"/>
    <w:rsid w:val="008A4997"/>
    <w:rsid w:val="008A4B70"/>
    <w:rsid w:val="008A5508"/>
    <w:rsid w:val="008B14FB"/>
    <w:rsid w:val="008B5CDD"/>
    <w:rsid w:val="008B6ABD"/>
    <w:rsid w:val="008B6F91"/>
    <w:rsid w:val="008C2F73"/>
    <w:rsid w:val="008C6A87"/>
    <w:rsid w:val="008D0E82"/>
    <w:rsid w:val="008D227C"/>
    <w:rsid w:val="008D25FB"/>
    <w:rsid w:val="008D41C8"/>
    <w:rsid w:val="008E16B9"/>
    <w:rsid w:val="008E2A9E"/>
    <w:rsid w:val="008E3C51"/>
    <w:rsid w:val="008E4D9F"/>
    <w:rsid w:val="008F23AF"/>
    <w:rsid w:val="008F27C7"/>
    <w:rsid w:val="008F3201"/>
    <w:rsid w:val="008F6D5D"/>
    <w:rsid w:val="00900DE2"/>
    <w:rsid w:val="00904005"/>
    <w:rsid w:val="00904562"/>
    <w:rsid w:val="0090681A"/>
    <w:rsid w:val="009069BA"/>
    <w:rsid w:val="00910698"/>
    <w:rsid w:val="00914673"/>
    <w:rsid w:val="00923B4D"/>
    <w:rsid w:val="00924E1B"/>
    <w:rsid w:val="00925479"/>
    <w:rsid w:val="00931CA6"/>
    <w:rsid w:val="009320A3"/>
    <w:rsid w:val="00934C37"/>
    <w:rsid w:val="009405D7"/>
    <w:rsid w:val="00940E7E"/>
    <w:rsid w:val="0094200C"/>
    <w:rsid w:val="00946DA3"/>
    <w:rsid w:val="009576FE"/>
    <w:rsid w:val="009601C6"/>
    <w:rsid w:val="00961A22"/>
    <w:rsid w:val="009629BF"/>
    <w:rsid w:val="009649F3"/>
    <w:rsid w:val="00965C7E"/>
    <w:rsid w:val="00967EF9"/>
    <w:rsid w:val="00970143"/>
    <w:rsid w:val="00971530"/>
    <w:rsid w:val="00972E1A"/>
    <w:rsid w:val="00972FF0"/>
    <w:rsid w:val="009733B8"/>
    <w:rsid w:val="00981945"/>
    <w:rsid w:val="009835F0"/>
    <w:rsid w:val="00986421"/>
    <w:rsid w:val="00987A65"/>
    <w:rsid w:val="00987DB6"/>
    <w:rsid w:val="009907D9"/>
    <w:rsid w:val="00990982"/>
    <w:rsid w:val="00990A59"/>
    <w:rsid w:val="009A21FE"/>
    <w:rsid w:val="009A3139"/>
    <w:rsid w:val="009A4095"/>
    <w:rsid w:val="009A5B59"/>
    <w:rsid w:val="009A5EAF"/>
    <w:rsid w:val="009B0025"/>
    <w:rsid w:val="009B0497"/>
    <w:rsid w:val="009B11BD"/>
    <w:rsid w:val="009B1742"/>
    <w:rsid w:val="009B3DE5"/>
    <w:rsid w:val="009B4A6F"/>
    <w:rsid w:val="009B7DB2"/>
    <w:rsid w:val="009C0F45"/>
    <w:rsid w:val="009C4D6D"/>
    <w:rsid w:val="009C5FBF"/>
    <w:rsid w:val="009C756F"/>
    <w:rsid w:val="009D018B"/>
    <w:rsid w:val="009D0AAA"/>
    <w:rsid w:val="009D23DF"/>
    <w:rsid w:val="009D6A0E"/>
    <w:rsid w:val="009D6D28"/>
    <w:rsid w:val="009E173A"/>
    <w:rsid w:val="009E396E"/>
    <w:rsid w:val="009E75A7"/>
    <w:rsid w:val="009F02EF"/>
    <w:rsid w:val="009F0AC2"/>
    <w:rsid w:val="009F24B3"/>
    <w:rsid w:val="009F58EB"/>
    <w:rsid w:val="009F6D27"/>
    <w:rsid w:val="00A06139"/>
    <w:rsid w:val="00A13299"/>
    <w:rsid w:val="00A14D44"/>
    <w:rsid w:val="00A14DD0"/>
    <w:rsid w:val="00A15446"/>
    <w:rsid w:val="00A15B88"/>
    <w:rsid w:val="00A22BB7"/>
    <w:rsid w:val="00A2366B"/>
    <w:rsid w:val="00A30F86"/>
    <w:rsid w:val="00A31E18"/>
    <w:rsid w:val="00A33A2F"/>
    <w:rsid w:val="00A34E17"/>
    <w:rsid w:val="00A411AA"/>
    <w:rsid w:val="00A41EC1"/>
    <w:rsid w:val="00A43773"/>
    <w:rsid w:val="00A43C66"/>
    <w:rsid w:val="00A44579"/>
    <w:rsid w:val="00A46413"/>
    <w:rsid w:val="00A46ED8"/>
    <w:rsid w:val="00A5381C"/>
    <w:rsid w:val="00A56A81"/>
    <w:rsid w:val="00A64E00"/>
    <w:rsid w:val="00A652D5"/>
    <w:rsid w:val="00A679C5"/>
    <w:rsid w:val="00A81B02"/>
    <w:rsid w:val="00A82E9D"/>
    <w:rsid w:val="00A8577B"/>
    <w:rsid w:val="00A8723D"/>
    <w:rsid w:val="00A90A93"/>
    <w:rsid w:val="00AA0054"/>
    <w:rsid w:val="00AA31E1"/>
    <w:rsid w:val="00AA334F"/>
    <w:rsid w:val="00AA3629"/>
    <w:rsid w:val="00AA5709"/>
    <w:rsid w:val="00AB2227"/>
    <w:rsid w:val="00AB494F"/>
    <w:rsid w:val="00AB529F"/>
    <w:rsid w:val="00AB6635"/>
    <w:rsid w:val="00AC0FA8"/>
    <w:rsid w:val="00AC1566"/>
    <w:rsid w:val="00AC3605"/>
    <w:rsid w:val="00AC4C50"/>
    <w:rsid w:val="00AC51EE"/>
    <w:rsid w:val="00AD1F0D"/>
    <w:rsid w:val="00AE73E9"/>
    <w:rsid w:val="00AF02E2"/>
    <w:rsid w:val="00AF408C"/>
    <w:rsid w:val="00AF4BB9"/>
    <w:rsid w:val="00AF5FC5"/>
    <w:rsid w:val="00B0026F"/>
    <w:rsid w:val="00B01F61"/>
    <w:rsid w:val="00B076E3"/>
    <w:rsid w:val="00B109F3"/>
    <w:rsid w:val="00B115DB"/>
    <w:rsid w:val="00B136E6"/>
    <w:rsid w:val="00B15D8B"/>
    <w:rsid w:val="00B16EF7"/>
    <w:rsid w:val="00B21CDD"/>
    <w:rsid w:val="00B21E12"/>
    <w:rsid w:val="00B25A5C"/>
    <w:rsid w:val="00B334D7"/>
    <w:rsid w:val="00B35615"/>
    <w:rsid w:val="00B4484F"/>
    <w:rsid w:val="00B474C3"/>
    <w:rsid w:val="00B61985"/>
    <w:rsid w:val="00B61F0C"/>
    <w:rsid w:val="00B629E4"/>
    <w:rsid w:val="00B648A0"/>
    <w:rsid w:val="00B671B2"/>
    <w:rsid w:val="00B74104"/>
    <w:rsid w:val="00B744B2"/>
    <w:rsid w:val="00B76FCC"/>
    <w:rsid w:val="00B774D4"/>
    <w:rsid w:val="00B803F3"/>
    <w:rsid w:val="00B81308"/>
    <w:rsid w:val="00B83224"/>
    <w:rsid w:val="00B839B7"/>
    <w:rsid w:val="00B83E59"/>
    <w:rsid w:val="00B8520A"/>
    <w:rsid w:val="00B8670D"/>
    <w:rsid w:val="00B86B25"/>
    <w:rsid w:val="00B943A3"/>
    <w:rsid w:val="00B956FD"/>
    <w:rsid w:val="00B958E3"/>
    <w:rsid w:val="00B96D33"/>
    <w:rsid w:val="00BA24F6"/>
    <w:rsid w:val="00BA3DF7"/>
    <w:rsid w:val="00BA3E96"/>
    <w:rsid w:val="00BB018A"/>
    <w:rsid w:val="00BB079B"/>
    <w:rsid w:val="00BB0E53"/>
    <w:rsid w:val="00BB1587"/>
    <w:rsid w:val="00BB5060"/>
    <w:rsid w:val="00BB5A47"/>
    <w:rsid w:val="00BB6CB7"/>
    <w:rsid w:val="00BB7495"/>
    <w:rsid w:val="00BC1BC5"/>
    <w:rsid w:val="00BC1F5A"/>
    <w:rsid w:val="00BC486C"/>
    <w:rsid w:val="00BD2B7A"/>
    <w:rsid w:val="00BD321E"/>
    <w:rsid w:val="00BD3D80"/>
    <w:rsid w:val="00BD6818"/>
    <w:rsid w:val="00BE008A"/>
    <w:rsid w:val="00BE2007"/>
    <w:rsid w:val="00BE4598"/>
    <w:rsid w:val="00BE5235"/>
    <w:rsid w:val="00BE5CD4"/>
    <w:rsid w:val="00BE633D"/>
    <w:rsid w:val="00BF21D0"/>
    <w:rsid w:val="00BF7E74"/>
    <w:rsid w:val="00C01B03"/>
    <w:rsid w:val="00C02977"/>
    <w:rsid w:val="00C06FB8"/>
    <w:rsid w:val="00C13D3E"/>
    <w:rsid w:val="00C14474"/>
    <w:rsid w:val="00C16C6B"/>
    <w:rsid w:val="00C17635"/>
    <w:rsid w:val="00C20A82"/>
    <w:rsid w:val="00C20B7B"/>
    <w:rsid w:val="00C23860"/>
    <w:rsid w:val="00C251D5"/>
    <w:rsid w:val="00C305E3"/>
    <w:rsid w:val="00C30C58"/>
    <w:rsid w:val="00C30C71"/>
    <w:rsid w:val="00C32511"/>
    <w:rsid w:val="00C33760"/>
    <w:rsid w:val="00C348C5"/>
    <w:rsid w:val="00C34A56"/>
    <w:rsid w:val="00C35CF4"/>
    <w:rsid w:val="00C40800"/>
    <w:rsid w:val="00C4140A"/>
    <w:rsid w:val="00C41435"/>
    <w:rsid w:val="00C428A1"/>
    <w:rsid w:val="00C47600"/>
    <w:rsid w:val="00C60D53"/>
    <w:rsid w:val="00C615FF"/>
    <w:rsid w:val="00C668BD"/>
    <w:rsid w:val="00C72317"/>
    <w:rsid w:val="00C734A6"/>
    <w:rsid w:val="00C751FB"/>
    <w:rsid w:val="00C757E3"/>
    <w:rsid w:val="00C76A04"/>
    <w:rsid w:val="00C77541"/>
    <w:rsid w:val="00C80402"/>
    <w:rsid w:val="00C805B0"/>
    <w:rsid w:val="00C82DC1"/>
    <w:rsid w:val="00C84037"/>
    <w:rsid w:val="00C84F93"/>
    <w:rsid w:val="00C904B4"/>
    <w:rsid w:val="00C94711"/>
    <w:rsid w:val="00C948D3"/>
    <w:rsid w:val="00C96FD1"/>
    <w:rsid w:val="00C97D3D"/>
    <w:rsid w:val="00CA0970"/>
    <w:rsid w:val="00CA0AAF"/>
    <w:rsid w:val="00CB4FBB"/>
    <w:rsid w:val="00CB6B88"/>
    <w:rsid w:val="00CB7C33"/>
    <w:rsid w:val="00CC29AB"/>
    <w:rsid w:val="00CC2E53"/>
    <w:rsid w:val="00CC6AE7"/>
    <w:rsid w:val="00CD1C75"/>
    <w:rsid w:val="00CD1C97"/>
    <w:rsid w:val="00CD33EE"/>
    <w:rsid w:val="00CD4DCB"/>
    <w:rsid w:val="00CE6EAD"/>
    <w:rsid w:val="00CF0282"/>
    <w:rsid w:val="00CF1C09"/>
    <w:rsid w:val="00CF40B6"/>
    <w:rsid w:val="00CF5037"/>
    <w:rsid w:val="00CF5E91"/>
    <w:rsid w:val="00CF65FF"/>
    <w:rsid w:val="00CF6BCD"/>
    <w:rsid w:val="00CF6EFB"/>
    <w:rsid w:val="00D0342D"/>
    <w:rsid w:val="00D03A01"/>
    <w:rsid w:val="00D04992"/>
    <w:rsid w:val="00D07F57"/>
    <w:rsid w:val="00D11190"/>
    <w:rsid w:val="00D117B5"/>
    <w:rsid w:val="00D11CF1"/>
    <w:rsid w:val="00D123F7"/>
    <w:rsid w:val="00D173B6"/>
    <w:rsid w:val="00D20627"/>
    <w:rsid w:val="00D2171C"/>
    <w:rsid w:val="00D22C24"/>
    <w:rsid w:val="00D25DA7"/>
    <w:rsid w:val="00D25F43"/>
    <w:rsid w:val="00D31FBF"/>
    <w:rsid w:val="00D33AF1"/>
    <w:rsid w:val="00D34377"/>
    <w:rsid w:val="00D34C3C"/>
    <w:rsid w:val="00D369ED"/>
    <w:rsid w:val="00D418F9"/>
    <w:rsid w:val="00D42154"/>
    <w:rsid w:val="00D433A1"/>
    <w:rsid w:val="00D5622C"/>
    <w:rsid w:val="00D56739"/>
    <w:rsid w:val="00D62251"/>
    <w:rsid w:val="00D63F0E"/>
    <w:rsid w:val="00D64E40"/>
    <w:rsid w:val="00D66775"/>
    <w:rsid w:val="00D713BE"/>
    <w:rsid w:val="00D739B7"/>
    <w:rsid w:val="00D73FFC"/>
    <w:rsid w:val="00D7751B"/>
    <w:rsid w:val="00D807E6"/>
    <w:rsid w:val="00D83872"/>
    <w:rsid w:val="00D83F34"/>
    <w:rsid w:val="00D859EF"/>
    <w:rsid w:val="00D909A5"/>
    <w:rsid w:val="00D90E48"/>
    <w:rsid w:val="00D9468E"/>
    <w:rsid w:val="00D976B7"/>
    <w:rsid w:val="00DA4D05"/>
    <w:rsid w:val="00DA5F94"/>
    <w:rsid w:val="00DA727F"/>
    <w:rsid w:val="00DB1280"/>
    <w:rsid w:val="00DB2269"/>
    <w:rsid w:val="00DB46D3"/>
    <w:rsid w:val="00DB5294"/>
    <w:rsid w:val="00DC2C67"/>
    <w:rsid w:val="00DC40E6"/>
    <w:rsid w:val="00DC57D4"/>
    <w:rsid w:val="00DC5DA1"/>
    <w:rsid w:val="00DD61F8"/>
    <w:rsid w:val="00DD63D4"/>
    <w:rsid w:val="00DE0DC3"/>
    <w:rsid w:val="00DE1B9E"/>
    <w:rsid w:val="00DE2361"/>
    <w:rsid w:val="00DE4435"/>
    <w:rsid w:val="00DE51E6"/>
    <w:rsid w:val="00DE526B"/>
    <w:rsid w:val="00DF03B8"/>
    <w:rsid w:val="00DF784A"/>
    <w:rsid w:val="00DF797C"/>
    <w:rsid w:val="00DF7C3B"/>
    <w:rsid w:val="00E00566"/>
    <w:rsid w:val="00E02CF4"/>
    <w:rsid w:val="00E1054B"/>
    <w:rsid w:val="00E1136C"/>
    <w:rsid w:val="00E14058"/>
    <w:rsid w:val="00E231E5"/>
    <w:rsid w:val="00E23FA2"/>
    <w:rsid w:val="00E25946"/>
    <w:rsid w:val="00E27767"/>
    <w:rsid w:val="00E32786"/>
    <w:rsid w:val="00E40118"/>
    <w:rsid w:val="00E41ADB"/>
    <w:rsid w:val="00E423A8"/>
    <w:rsid w:val="00E42800"/>
    <w:rsid w:val="00E50747"/>
    <w:rsid w:val="00E519F7"/>
    <w:rsid w:val="00E543ED"/>
    <w:rsid w:val="00E57B5B"/>
    <w:rsid w:val="00E600C0"/>
    <w:rsid w:val="00E630CF"/>
    <w:rsid w:val="00E7122B"/>
    <w:rsid w:val="00E7691D"/>
    <w:rsid w:val="00E80FC9"/>
    <w:rsid w:val="00E81FF8"/>
    <w:rsid w:val="00E8405A"/>
    <w:rsid w:val="00E85499"/>
    <w:rsid w:val="00E86A86"/>
    <w:rsid w:val="00E9276A"/>
    <w:rsid w:val="00E94592"/>
    <w:rsid w:val="00E9549E"/>
    <w:rsid w:val="00E96D2C"/>
    <w:rsid w:val="00EA1166"/>
    <w:rsid w:val="00EA1E52"/>
    <w:rsid w:val="00EA3729"/>
    <w:rsid w:val="00EA42C9"/>
    <w:rsid w:val="00EA74D6"/>
    <w:rsid w:val="00EA7858"/>
    <w:rsid w:val="00EB2014"/>
    <w:rsid w:val="00EB5AC0"/>
    <w:rsid w:val="00EB7A9F"/>
    <w:rsid w:val="00EC3029"/>
    <w:rsid w:val="00EC3208"/>
    <w:rsid w:val="00EC5254"/>
    <w:rsid w:val="00EC5337"/>
    <w:rsid w:val="00EC53F0"/>
    <w:rsid w:val="00EC6C56"/>
    <w:rsid w:val="00ED0AB5"/>
    <w:rsid w:val="00ED236F"/>
    <w:rsid w:val="00ED5C97"/>
    <w:rsid w:val="00EE0C8F"/>
    <w:rsid w:val="00EE0CBF"/>
    <w:rsid w:val="00EE1C30"/>
    <w:rsid w:val="00EE36AF"/>
    <w:rsid w:val="00EE57A5"/>
    <w:rsid w:val="00EE62AF"/>
    <w:rsid w:val="00EE6EBF"/>
    <w:rsid w:val="00EE6FBD"/>
    <w:rsid w:val="00EF0D71"/>
    <w:rsid w:val="00EF2910"/>
    <w:rsid w:val="00EF4410"/>
    <w:rsid w:val="00EF601C"/>
    <w:rsid w:val="00EF7054"/>
    <w:rsid w:val="00EF71F6"/>
    <w:rsid w:val="00F047B9"/>
    <w:rsid w:val="00F05D07"/>
    <w:rsid w:val="00F07C09"/>
    <w:rsid w:val="00F10752"/>
    <w:rsid w:val="00F1215C"/>
    <w:rsid w:val="00F1277F"/>
    <w:rsid w:val="00F13E7B"/>
    <w:rsid w:val="00F1477A"/>
    <w:rsid w:val="00F16CCD"/>
    <w:rsid w:val="00F253B3"/>
    <w:rsid w:val="00F355A7"/>
    <w:rsid w:val="00F35AE9"/>
    <w:rsid w:val="00F366D4"/>
    <w:rsid w:val="00F369B3"/>
    <w:rsid w:val="00F379D7"/>
    <w:rsid w:val="00F408AA"/>
    <w:rsid w:val="00F42222"/>
    <w:rsid w:val="00F445A3"/>
    <w:rsid w:val="00F46B39"/>
    <w:rsid w:val="00F502ED"/>
    <w:rsid w:val="00F51B6A"/>
    <w:rsid w:val="00F52429"/>
    <w:rsid w:val="00F53D76"/>
    <w:rsid w:val="00F5408C"/>
    <w:rsid w:val="00F54872"/>
    <w:rsid w:val="00F610D5"/>
    <w:rsid w:val="00F624CA"/>
    <w:rsid w:val="00F64746"/>
    <w:rsid w:val="00F65667"/>
    <w:rsid w:val="00F66A88"/>
    <w:rsid w:val="00F67C82"/>
    <w:rsid w:val="00F67DF9"/>
    <w:rsid w:val="00F70BA9"/>
    <w:rsid w:val="00F72081"/>
    <w:rsid w:val="00F7261C"/>
    <w:rsid w:val="00F72FC3"/>
    <w:rsid w:val="00F737E4"/>
    <w:rsid w:val="00F7672A"/>
    <w:rsid w:val="00F8081A"/>
    <w:rsid w:val="00F819C6"/>
    <w:rsid w:val="00F81F13"/>
    <w:rsid w:val="00F823EE"/>
    <w:rsid w:val="00F862BE"/>
    <w:rsid w:val="00F94C38"/>
    <w:rsid w:val="00F953CC"/>
    <w:rsid w:val="00FA0464"/>
    <w:rsid w:val="00FA190D"/>
    <w:rsid w:val="00FA58CF"/>
    <w:rsid w:val="00FB097C"/>
    <w:rsid w:val="00FB1BD1"/>
    <w:rsid w:val="00FB1D51"/>
    <w:rsid w:val="00FB4D09"/>
    <w:rsid w:val="00FB65A5"/>
    <w:rsid w:val="00FB6A6A"/>
    <w:rsid w:val="00FB7874"/>
    <w:rsid w:val="00FC0789"/>
    <w:rsid w:val="00FC1C8E"/>
    <w:rsid w:val="00FC534A"/>
    <w:rsid w:val="00FC6DEE"/>
    <w:rsid w:val="00FD0CB2"/>
    <w:rsid w:val="00FD1879"/>
    <w:rsid w:val="00FD271C"/>
    <w:rsid w:val="00FD32FF"/>
    <w:rsid w:val="00FE1307"/>
    <w:rsid w:val="00FE1319"/>
    <w:rsid w:val="00FE2DAF"/>
    <w:rsid w:val="00FE5CCE"/>
    <w:rsid w:val="00FE6E6E"/>
    <w:rsid w:val="00FF3AF3"/>
    <w:rsid w:val="00FF405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0E845E-4794-46CF-B816-E5BDCBA66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54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C029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0297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02977"/>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370542"/>
    <w:pPr>
      <w:jc w:val="both"/>
    </w:pPr>
    <w:rPr>
      <w:rFonts w:ascii="Univers" w:hAnsi="Univers"/>
      <w:sz w:val="22"/>
      <w:lang w:val="es-MX"/>
    </w:rPr>
  </w:style>
  <w:style w:type="character" w:customStyle="1" w:styleId="TextoindependienteCar">
    <w:name w:val="Texto independiente Car"/>
    <w:basedOn w:val="Fuentedeprrafopredeter"/>
    <w:link w:val="Textoindependiente"/>
    <w:rsid w:val="00370542"/>
    <w:rPr>
      <w:rFonts w:ascii="Univers" w:eastAsia="Times New Roman" w:hAnsi="Univers" w:cs="Times New Roman"/>
      <w:szCs w:val="24"/>
      <w:lang w:eastAsia="es-ES"/>
    </w:rPr>
  </w:style>
  <w:style w:type="paragraph" w:styleId="Textodeglobo">
    <w:name w:val="Balloon Text"/>
    <w:basedOn w:val="Normal"/>
    <w:link w:val="TextodegloboCar"/>
    <w:uiPriority w:val="99"/>
    <w:semiHidden/>
    <w:unhideWhenUsed/>
    <w:rsid w:val="003705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70542"/>
    <w:rPr>
      <w:rFonts w:ascii="Tahoma" w:eastAsia="Times New Roman" w:hAnsi="Tahoma" w:cs="Tahoma"/>
      <w:sz w:val="16"/>
      <w:szCs w:val="16"/>
      <w:lang w:val="es-ES" w:eastAsia="es-ES"/>
    </w:rPr>
  </w:style>
  <w:style w:type="paragraph" w:styleId="NormalWeb">
    <w:name w:val="Normal (Web)"/>
    <w:basedOn w:val="Normal"/>
    <w:uiPriority w:val="99"/>
    <w:unhideWhenUsed/>
    <w:rsid w:val="00D83872"/>
    <w:pPr>
      <w:spacing w:before="100" w:beforeAutospacing="1" w:after="100" w:afterAutospacing="1"/>
    </w:pPr>
    <w:rPr>
      <w:lang w:val="es-MX" w:eastAsia="es-MX"/>
    </w:rPr>
  </w:style>
  <w:style w:type="paragraph" w:styleId="Textonotapie">
    <w:name w:val="footnote text"/>
    <w:basedOn w:val="Normal"/>
    <w:link w:val="TextonotapieCar"/>
    <w:uiPriority w:val="99"/>
    <w:semiHidden/>
    <w:unhideWhenUsed/>
    <w:qFormat/>
    <w:rsid w:val="006D1175"/>
    <w:rPr>
      <w:sz w:val="20"/>
      <w:szCs w:val="20"/>
    </w:rPr>
  </w:style>
  <w:style w:type="character" w:customStyle="1" w:styleId="TextonotapieCar">
    <w:name w:val="Texto nota pie Car"/>
    <w:basedOn w:val="Fuentedeprrafopredeter"/>
    <w:link w:val="Textonotapie"/>
    <w:uiPriority w:val="99"/>
    <w:semiHidden/>
    <w:rsid w:val="006D1175"/>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6D1175"/>
    <w:rPr>
      <w:vertAlign w:val="superscript"/>
    </w:rPr>
  </w:style>
  <w:style w:type="paragraph" w:styleId="Prrafodelista">
    <w:name w:val="List Paragraph"/>
    <w:basedOn w:val="Normal"/>
    <w:uiPriority w:val="34"/>
    <w:qFormat/>
    <w:rsid w:val="00491231"/>
    <w:pPr>
      <w:ind w:left="720"/>
      <w:contextualSpacing/>
    </w:pPr>
    <w:rPr>
      <w:sz w:val="28"/>
      <w:szCs w:val="20"/>
      <w:lang w:val="es-MX"/>
    </w:rPr>
  </w:style>
  <w:style w:type="paragraph" w:customStyle="1" w:styleId="Default">
    <w:name w:val="Default"/>
    <w:rsid w:val="00491231"/>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59"/>
    <w:rsid w:val="0049123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02977"/>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rsid w:val="00C02977"/>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rsid w:val="00C02977"/>
    <w:rPr>
      <w:rFonts w:asciiTheme="majorHAnsi" w:eastAsiaTheme="majorEastAsia" w:hAnsiTheme="majorHAnsi" w:cstheme="majorBidi"/>
      <w:b/>
      <w:bCs/>
      <w:color w:val="4F81BD" w:themeColor="accent1"/>
      <w:sz w:val="24"/>
      <w:szCs w:val="24"/>
      <w:lang w:val="es-ES" w:eastAsia="es-ES"/>
    </w:rPr>
  </w:style>
  <w:style w:type="paragraph" w:styleId="TtulodeTDC">
    <w:name w:val="TOC Heading"/>
    <w:basedOn w:val="Ttulo1"/>
    <w:next w:val="Normal"/>
    <w:uiPriority w:val="39"/>
    <w:unhideWhenUsed/>
    <w:qFormat/>
    <w:rsid w:val="000B1720"/>
    <w:pPr>
      <w:spacing w:line="276" w:lineRule="auto"/>
      <w:outlineLvl w:val="9"/>
    </w:pPr>
    <w:rPr>
      <w:lang w:val="es-MX" w:eastAsia="es-MX"/>
    </w:rPr>
  </w:style>
  <w:style w:type="paragraph" w:styleId="TDC1">
    <w:name w:val="toc 1"/>
    <w:basedOn w:val="Normal"/>
    <w:next w:val="Normal"/>
    <w:autoRedefine/>
    <w:uiPriority w:val="39"/>
    <w:unhideWhenUsed/>
    <w:qFormat/>
    <w:rsid w:val="000B1720"/>
    <w:pPr>
      <w:spacing w:after="100"/>
    </w:pPr>
  </w:style>
  <w:style w:type="paragraph" w:styleId="TDC2">
    <w:name w:val="toc 2"/>
    <w:basedOn w:val="Normal"/>
    <w:next w:val="Normal"/>
    <w:autoRedefine/>
    <w:uiPriority w:val="39"/>
    <w:unhideWhenUsed/>
    <w:qFormat/>
    <w:rsid w:val="00B334D7"/>
    <w:pPr>
      <w:tabs>
        <w:tab w:val="right" w:leader="dot" w:pos="8828"/>
      </w:tabs>
      <w:ind w:left="238"/>
    </w:pPr>
  </w:style>
  <w:style w:type="paragraph" w:styleId="TDC3">
    <w:name w:val="toc 3"/>
    <w:basedOn w:val="Normal"/>
    <w:next w:val="Normal"/>
    <w:autoRedefine/>
    <w:uiPriority w:val="39"/>
    <w:unhideWhenUsed/>
    <w:qFormat/>
    <w:rsid w:val="000B1720"/>
    <w:pPr>
      <w:spacing w:after="100"/>
      <w:ind w:left="480"/>
    </w:pPr>
  </w:style>
  <w:style w:type="character" w:styleId="Hipervnculo">
    <w:name w:val="Hyperlink"/>
    <w:basedOn w:val="Fuentedeprrafopredeter"/>
    <w:uiPriority w:val="99"/>
    <w:unhideWhenUsed/>
    <w:rsid w:val="000B1720"/>
    <w:rPr>
      <w:color w:val="0000FF" w:themeColor="hyperlink"/>
      <w:u w:val="single"/>
    </w:rPr>
  </w:style>
  <w:style w:type="table" w:customStyle="1" w:styleId="Listaclara1">
    <w:name w:val="Lista clara1"/>
    <w:basedOn w:val="Tablanormal"/>
    <w:uiPriority w:val="61"/>
    <w:rsid w:val="00491760"/>
    <w:pPr>
      <w:spacing w:after="0" w:line="240" w:lineRule="auto"/>
    </w:pPr>
    <w:rPr>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Encabezado">
    <w:name w:val="header"/>
    <w:basedOn w:val="Normal"/>
    <w:link w:val="EncabezadoCar"/>
    <w:uiPriority w:val="99"/>
    <w:unhideWhenUsed/>
    <w:rsid w:val="000F2CF5"/>
    <w:pPr>
      <w:tabs>
        <w:tab w:val="center" w:pos="4419"/>
        <w:tab w:val="right" w:pos="8838"/>
      </w:tabs>
    </w:pPr>
  </w:style>
  <w:style w:type="character" w:customStyle="1" w:styleId="EncabezadoCar">
    <w:name w:val="Encabezado Car"/>
    <w:basedOn w:val="Fuentedeprrafopredeter"/>
    <w:link w:val="Encabezado"/>
    <w:uiPriority w:val="99"/>
    <w:rsid w:val="000F2CF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F2CF5"/>
    <w:pPr>
      <w:tabs>
        <w:tab w:val="center" w:pos="4419"/>
        <w:tab w:val="right" w:pos="8838"/>
      </w:tabs>
    </w:pPr>
  </w:style>
  <w:style w:type="character" w:customStyle="1" w:styleId="PiedepginaCar">
    <w:name w:val="Pie de página Car"/>
    <w:basedOn w:val="Fuentedeprrafopredeter"/>
    <w:link w:val="Piedepgina"/>
    <w:uiPriority w:val="99"/>
    <w:rsid w:val="000F2CF5"/>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151B67"/>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151B67"/>
    <w:rPr>
      <w:rFonts w:eastAsiaTheme="minorEastAsia"/>
      <w:lang w:eastAsia="es-MX"/>
    </w:rPr>
  </w:style>
  <w:style w:type="character" w:styleId="Refdecomentario">
    <w:name w:val="annotation reference"/>
    <w:basedOn w:val="Fuentedeprrafopredeter"/>
    <w:uiPriority w:val="99"/>
    <w:semiHidden/>
    <w:unhideWhenUsed/>
    <w:rsid w:val="00F408AA"/>
    <w:rPr>
      <w:sz w:val="16"/>
      <w:szCs w:val="16"/>
    </w:rPr>
  </w:style>
  <w:style w:type="paragraph" w:styleId="Textocomentario">
    <w:name w:val="annotation text"/>
    <w:basedOn w:val="Normal"/>
    <w:link w:val="TextocomentarioCar"/>
    <w:uiPriority w:val="99"/>
    <w:semiHidden/>
    <w:unhideWhenUsed/>
    <w:rsid w:val="00F408AA"/>
    <w:rPr>
      <w:sz w:val="20"/>
      <w:szCs w:val="20"/>
    </w:rPr>
  </w:style>
  <w:style w:type="character" w:customStyle="1" w:styleId="TextocomentarioCar">
    <w:name w:val="Texto comentario Car"/>
    <w:basedOn w:val="Fuentedeprrafopredeter"/>
    <w:link w:val="Textocomentario"/>
    <w:uiPriority w:val="99"/>
    <w:semiHidden/>
    <w:rsid w:val="00F408A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F408AA"/>
    <w:rPr>
      <w:b/>
      <w:bCs/>
    </w:rPr>
  </w:style>
  <w:style w:type="character" w:customStyle="1" w:styleId="AsuntodelcomentarioCar">
    <w:name w:val="Asunto del comentario Car"/>
    <w:basedOn w:val="TextocomentarioCar"/>
    <w:link w:val="Asuntodelcomentario"/>
    <w:uiPriority w:val="99"/>
    <w:semiHidden/>
    <w:rsid w:val="00F408AA"/>
    <w:rPr>
      <w:rFonts w:ascii="Times New Roman" w:eastAsia="Times New Roman" w:hAnsi="Times New Roman" w:cs="Times New Roman"/>
      <w:b/>
      <w:bCs/>
      <w:sz w:val="20"/>
      <w:szCs w:val="20"/>
      <w:lang w:val="es-ES" w:eastAsia="es-ES"/>
    </w:rPr>
  </w:style>
  <w:style w:type="numbering" w:customStyle="1" w:styleId="Estilo1">
    <w:name w:val="Estilo1"/>
    <w:uiPriority w:val="99"/>
    <w:rsid w:val="009B0025"/>
    <w:pPr>
      <w:numPr>
        <w:numId w:val="1"/>
      </w:numPr>
    </w:pPr>
  </w:style>
  <w:style w:type="table" w:styleId="Sombreadoclaro-nfasis2">
    <w:name w:val="Light Shading Accent 2"/>
    <w:basedOn w:val="Tablanormal"/>
    <w:uiPriority w:val="60"/>
    <w:rsid w:val="0012394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2">
    <w:name w:val="Light Grid Accent 2"/>
    <w:basedOn w:val="Tablanormal"/>
    <w:uiPriority w:val="62"/>
    <w:rsid w:val="00E23FA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TextonotapieCar1">
    <w:name w:val="Texto nota pie Car1"/>
    <w:basedOn w:val="Fuentedeprrafopredeter"/>
    <w:uiPriority w:val="99"/>
    <w:semiHidden/>
    <w:locked/>
    <w:rsid w:val="00872C80"/>
    <w:rPr>
      <w:rFonts w:ascii="Avenir Roman" w:eastAsiaTheme="minorEastAsia" w:hAnsi="Avenir Roman" w:cs="Tahoma"/>
      <w:i/>
      <w:sz w:val="16"/>
      <w:szCs w:val="20"/>
      <w:lang w:val="en-US" w:eastAsia="es-ES"/>
    </w:rPr>
  </w:style>
  <w:style w:type="paragraph" w:customStyle="1" w:styleId="Prrafobsico">
    <w:name w:val="Párrafo básico"/>
    <w:basedOn w:val="Normal"/>
    <w:uiPriority w:val="99"/>
    <w:rsid w:val="00C251D5"/>
    <w:pPr>
      <w:widowControl w:val="0"/>
      <w:autoSpaceDE w:val="0"/>
      <w:autoSpaceDN w:val="0"/>
      <w:adjustRightInd w:val="0"/>
      <w:spacing w:after="170" w:line="320" w:lineRule="atLeast"/>
      <w:jc w:val="both"/>
      <w:textAlignment w:val="center"/>
    </w:pPr>
    <w:rPr>
      <w:rFonts w:ascii="AvenirNext-Regular" w:eastAsiaTheme="minorEastAsia" w:hAnsi="AvenirNext-Regular" w:cs="AvenirNext-Regular"/>
      <w:color w:val="000000"/>
      <w:sz w:val="22"/>
      <w:szCs w:val="22"/>
      <w:lang w:val="en-US"/>
    </w:rPr>
  </w:style>
  <w:style w:type="character" w:styleId="Hipervnculovisitado">
    <w:name w:val="FollowedHyperlink"/>
    <w:basedOn w:val="Fuentedeprrafopredeter"/>
    <w:uiPriority w:val="99"/>
    <w:semiHidden/>
    <w:unhideWhenUsed/>
    <w:rsid w:val="00754F42"/>
    <w:rPr>
      <w:color w:val="800080" w:themeColor="followedHyperlink"/>
      <w:u w:val="single"/>
    </w:rPr>
  </w:style>
  <w:style w:type="character" w:styleId="Textoennegrita">
    <w:name w:val="Strong"/>
    <w:basedOn w:val="Fuentedeprrafopredeter"/>
    <w:uiPriority w:val="22"/>
    <w:qFormat/>
    <w:rsid w:val="00B076E3"/>
    <w:rPr>
      <w:b/>
      <w:bCs/>
    </w:rPr>
  </w:style>
  <w:style w:type="table" w:customStyle="1" w:styleId="Cuadrculaclara1">
    <w:name w:val="Cuadrícula clara1"/>
    <w:basedOn w:val="Tablanormal"/>
    <w:uiPriority w:val="62"/>
    <w:rsid w:val="003C5FE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Revisin">
    <w:name w:val="Revision"/>
    <w:hidden/>
    <w:uiPriority w:val="99"/>
    <w:semiHidden/>
    <w:rsid w:val="00573C9E"/>
    <w:pPr>
      <w:spacing w:after="0" w:line="240" w:lineRule="auto"/>
    </w:pPr>
    <w:rPr>
      <w:rFonts w:ascii="Times New Roman" w:eastAsia="Times New Roman" w:hAnsi="Times New Roman" w:cs="Times New Roman"/>
      <w:sz w:val="24"/>
      <w:szCs w:val="24"/>
      <w:lang w:val="es-ES" w:eastAsia="es-ES"/>
    </w:rPr>
  </w:style>
  <w:style w:type="paragraph" w:customStyle="1" w:styleId="xl64">
    <w:name w:val="xl64"/>
    <w:basedOn w:val="Normal"/>
    <w:rsid w:val="004E724D"/>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pPr>
    <w:rPr>
      <w:color w:val="FFFFFF"/>
      <w:lang w:val="es-MX" w:eastAsia="es-MX"/>
    </w:rPr>
  </w:style>
  <w:style w:type="paragraph" w:customStyle="1" w:styleId="xl65">
    <w:name w:val="xl65"/>
    <w:basedOn w:val="Normal"/>
    <w:rsid w:val="004E724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mbria" w:hAnsi="Cambria"/>
      <w:lang w:val="es-MX" w:eastAsia="es-MX"/>
    </w:rPr>
  </w:style>
  <w:style w:type="paragraph" w:customStyle="1" w:styleId="xl66">
    <w:name w:val="xl66"/>
    <w:basedOn w:val="Normal"/>
    <w:rsid w:val="004E724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 w:val="20"/>
      <w:szCs w:val="20"/>
      <w:lang w:val="es-MX" w:eastAsia="es-MX"/>
    </w:rPr>
  </w:style>
  <w:style w:type="paragraph" w:customStyle="1" w:styleId="xl67">
    <w:name w:val="xl67"/>
    <w:basedOn w:val="Normal"/>
    <w:rsid w:val="004E72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w:hAnsi="Calibri"/>
      <w:sz w:val="20"/>
      <w:szCs w:val="20"/>
      <w:lang w:val="es-MX" w:eastAsia="es-MX"/>
    </w:rPr>
  </w:style>
  <w:style w:type="paragraph" w:customStyle="1" w:styleId="xl68">
    <w:name w:val="xl68"/>
    <w:basedOn w:val="Normal"/>
    <w:rsid w:val="004E724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libri" w:hAnsi="Calibri"/>
      <w:sz w:val="20"/>
      <w:szCs w:val="20"/>
      <w:lang w:val="es-MX" w:eastAsia="es-MX"/>
    </w:rPr>
  </w:style>
  <w:style w:type="paragraph" w:customStyle="1" w:styleId="xl69">
    <w:name w:val="xl69"/>
    <w:basedOn w:val="Normal"/>
    <w:rsid w:val="004E724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 w:val="20"/>
      <w:szCs w:val="20"/>
      <w:lang w:val="es-MX" w:eastAsia="es-MX"/>
    </w:rPr>
  </w:style>
  <w:style w:type="paragraph" w:customStyle="1" w:styleId="xl70">
    <w:name w:val="xl70"/>
    <w:basedOn w:val="Normal"/>
    <w:rsid w:val="004E72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color w:val="000000"/>
      <w:lang w:val="es-MX" w:eastAsia="es-MX"/>
    </w:rPr>
  </w:style>
  <w:style w:type="paragraph" w:customStyle="1" w:styleId="xl71">
    <w:name w:val="xl71"/>
    <w:basedOn w:val="Normal"/>
    <w:rsid w:val="004E72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lang w:val="es-MX" w:eastAsia="es-MX"/>
    </w:rPr>
  </w:style>
  <w:style w:type="paragraph" w:customStyle="1" w:styleId="xl72">
    <w:name w:val="xl72"/>
    <w:basedOn w:val="Normal"/>
    <w:rsid w:val="004E72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28"/>
      <w:szCs w:val="28"/>
      <w:lang w:val="es-MX" w:eastAsia="es-MX"/>
    </w:rPr>
  </w:style>
  <w:style w:type="paragraph" w:customStyle="1" w:styleId="xl73">
    <w:name w:val="xl73"/>
    <w:basedOn w:val="Normal"/>
    <w:rsid w:val="004E72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lang w:val="es-MX" w:eastAsia="es-MX"/>
    </w:rPr>
  </w:style>
  <w:style w:type="paragraph" w:customStyle="1" w:styleId="xl74">
    <w:name w:val="xl74"/>
    <w:basedOn w:val="Normal"/>
    <w:rsid w:val="004E72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8"/>
      <w:szCs w:val="28"/>
      <w:lang w:val="es-MX" w:eastAsia="es-MX"/>
    </w:rPr>
  </w:style>
  <w:style w:type="paragraph" w:customStyle="1" w:styleId="xl75">
    <w:name w:val="xl75"/>
    <w:basedOn w:val="Normal"/>
    <w:rsid w:val="004E72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color w:val="222222"/>
      <w:lang w:val="es-MX" w:eastAsia="es-MX"/>
    </w:rPr>
  </w:style>
  <w:style w:type="paragraph" w:customStyle="1" w:styleId="xl76">
    <w:name w:val="xl76"/>
    <w:basedOn w:val="Normal"/>
    <w:rsid w:val="004E72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222222"/>
      <w:sz w:val="28"/>
      <w:szCs w:val="28"/>
      <w:lang w:val="es-MX" w:eastAsia="es-MX"/>
    </w:rPr>
  </w:style>
  <w:style w:type="paragraph" w:customStyle="1" w:styleId="xl77">
    <w:name w:val="xl77"/>
    <w:basedOn w:val="Normal"/>
    <w:rsid w:val="004E72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olor w:val="222222"/>
      <w:lang w:val="es-MX" w:eastAsia="es-MX"/>
    </w:rPr>
  </w:style>
  <w:style w:type="table" w:styleId="Listaclara-nfasis2">
    <w:name w:val="Light List Accent 2"/>
    <w:basedOn w:val="Tablanormal"/>
    <w:uiPriority w:val="61"/>
    <w:rsid w:val="0010227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st">
    <w:name w:val="st"/>
    <w:basedOn w:val="Fuentedeprrafopredeter"/>
    <w:rsid w:val="00371489"/>
  </w:style>
  <w:style w:type="paragraph" w:styleId="Listaconvietas">
    <w:name w:val="List Bullet"/>
    <w:basedOn w:val="Normal"/>
    <w:uiPriority w:val="99"/>
    <w:unhideWhenUsed/>
    <w:rsid w:val="009733B8"/>
    <w:pPr>
      <w:numPr>
        <w:numId w:val="40"/>
      </w:numPr>
      <w:contextualSpacing/>
    </w:pPr>
  </w:style>
  <w:style w:type="paragraph" w:styleId="ndice1">
    <w:name w:val="index 1"/>
    <w:basedOn w:val="Normal"/>
    <w:next w:val="Normal"/>
    <w:autoRedefine/>
    <w:uiPriority w:val="99"/>
    <w:unhideWhenUsed/>
    <w:rsid w:val="0003255C"/>
    <w:pPr>
      <w:tabs>
        <w:tab w:val="right" w:leader="dot" w:pos="8828"/>
      </w:tabs>
      <w:ind w:left="48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9259">
      <w:bodyDiv w:val="1"/>
      <w:marLeft w:val="0"/>
      <w:marRight w:val="0"/>
      <w:marTop w:val="0"/>
      <w:marBottom w:val="0"/>
      <w:divBdr>
        <w:top w:val="none" w:sz="0" w:space="0" w:color="auto"/>
        <w:left w:val="none" w:sz="0" w:space="0" w:color="auto"/>
        <w:bottom w:val="none" w:sz="0" w:space="0" w:color="auto"/>
        <w:right w:val="none" w:sz="0" w:space="0" w:color="auto"/>
      </w:divBdr>
    </w:div>
    <w:div w:id="15885500">
      <w:bodyDiv w:val="1"/>
      <w:marLeft w:val="0"/>
      <w:marRight w:val="0"/>
      <w:marTop w:val="0"/>
      <w:marBottom w:val="0"/>
      <w:divBdr>
        <w:top w:val="none" w:sz="0" w:space="0" w:color="auto"/>
        <w:left w:val="none" w:sz="0" w:space="0" w:color="auto"/>
        <w:bottom w:val="none" w:sz="0" w:space="0" w:color="auto"/>
        <w:right w:val="none" w:sz="0" w:space="0" w:color="auto"/>
      </w:divBdr>
    </w:div>
    <w:div w:id="44764335">
      <w:bodyDiv w:val="1"/>
      <w:marLeft w:val="0"/>
      <w:marRight w:val="0"/>
      <w:marTop w:val="0"/>
      <w:marBottom w:val="0"/>
      <w:divBdr>
        <w:top w:val="none" w:sz="0" w:space="0" w:color="auto"/>
        <w:left w:val="none" w:sz="0" w:space="0" w:color="auto"/>
        <w:bottom w:val="none" w:sz="0" w:space="0" w:color="auto"/>
        <w:right w:val="none" w:sz="0" w:space="0" w:color="auto"/>
      </w:divBdr>
    </w:div>
    <w:div w:id="142355202">
      <w:bodyDiv w:val="1"/>
      <w:marLeft w:val="0"/>
      <w:marRight w:val="0"/>
      <w:marTop w:val="0"/>
      <w:marBottom w:val="0"/>
      <w:divBdr>
        <w:top w:val="none" w:sz="0" w:space="0" w:color="auto"/>
        <w:left w:val="none" w:sz="0" w:space="0" w:color="auto"/>
        <w:bottom w:val="none" w:sz="0" w:space="0" w:color="auto"/>
        <w:right w:val="none" w:sz="0" w:space="0" w:color="auto"/>
      </w:divBdr>
      <w:divsChild>
        <w:div w:id="1156187527">
          <w:marLeft w:val="547"/>
          <w:marRight w:val="0"/>
          <w:marTop w:val="0"/>
          <w:marBottom w:val="0"/>
          <w:divBdr>
            <w:top w:val="none" w:sz="0" w:space="0" w:color="auto"/>
            <w:left w:val="none" w:sz="0" w:space="0" w:color="auto"/>
            <w:bottom w:val="none" w:sz="0" w:space="0" w:color="auto"/>
            <w:right w:val="none" w:sz="0" w:space="0" w:color="auto"/>
          </w:divBdr>
        </w:div>
      </w:divsChild>
    </w:div>
    <w:div w:id="213350898">
      <w:bodyDiv w:val="1"/>
      <w:marLeft w:val="0"/>
      <w:marRight w:val="0"/>
      <w:marTop w:val="0"/>
      <w:marBottom w:val="0"/>
      <w:divBdr>
        <w:top w:val="none" w:sz="0" w:space="0" w:color="auto"/>
        <w:left w:val="none" w:sz="0" w:space="0" w:color="auto"/>
        <w:bottom w:val="none" w:sz="0" w:space="0" w:color="auto"/>
        <w:right w:val="none" w:sz="0" w:space="0" w:color="auto"/>
      </w:divBdr>
    </w:div>
    <w:div w:id="245772056">
      <w:bodyDiv w:val="1"/>
      <w:marLeft w:val="0"/>
      <w:marRight w:val="0"/>
      <w:marTop w:val="0"/>
      <w:marBottom w:val="0"/>
      <w:divBdr>
        <w:top w:val="none" w:sz="0" w:space="0" w:color="auto"/>
        <w:left w:val="none" w:sz="0" w:space="0" w:color="auto"/>
        <w:bottom w:val="none" w:sz="0" w:space="0" w:color="auto"/>
        <w:right w:val="none" w:sz="0" w:space="0" w:color="auto"/>
      </w:divBdr>
    </w:div>
    <w:div w:id="256906153">
      <w:bodyDiv w:val="1"/>
      <w:marLeft w:val="0"/>
      <w:marRight w:val="0"/>
      <w:marTop w:val="0"/>
      <w:marBottom w:val="0"/>
      <w:divBdr>
        <w:top w:val="none" w:sz="0" w:space="0" w:color="auto"/>
        <w:left w:val="none" w:sz="0" w:space="0" w:color="auto"/>
        <w:bottom w:val="none" w:sz="0" w:space="0" w:color="auto"/>
        <w:right w:val="none" w:sz="0" w:space="0" w:color="auto"/>
      </w:divBdr>
    </w:div>
    <w:div w:id="272398882">
      <w:bodyDiv w:val="1"/>
      <w:marLeft w:val="0"/>
      <w:marRight w:val="0"/>
      <w:marTop w:val="0"/>
      <w:marBottom w:val="0"/>
      <w:divBdr>
        <w:top w:val="none" w:sz="0" w:space="0" w:color="auto"/>
        <w:left w:val="none" w:sz="0" w:space="0" w:color="auto"/>
        <w:bottom w:val="none" w:sz="0" w:space="0" w:color="auto"/>
        <w:right w:val="none" w:sz="0" w:space="0" w:color="auto"/>
      </w:divBdr>
    </w:div>
    <w:div w:id="281234892">
      <w:bodyDiv w:val="1"/>
      <w:marLeft w:val="0"/>
      <w:marRight w:val="0"/>
      <w:marTop w:val="0"/>
      <w:marBottom w:val="0"/>
      <w:divBdr>
        <w:top w:val="none" w:sz="0" w:space="0" w:color="auto"/>
        <w:left w:val="none" w:sz="0" w:space="0" w:color="auto"/>
        <w:bottom w:val="none" w:sz="0" w:space="0" w:color="auto"/>
        <w:right w:val="none" w:sz="0" w:space="0" w:color="auto"/>
      </w:divBdr>
    </w:div>
    <w:div w:id="283778431">
      <w:bodyDiv w:val="1"/>
      <w:marLeft w:val="0"/>
      <w:marRight w:val="0"/>
      <w:marTop w:val="0"/>
      <w:marBottom w:val="0"/>
      <w:divBdr>
        <w:top w:val="none" w:sz="0" w:space="0" w:color="auto"/>
        <w:left w:val="none" w:sz="0" w:space="0" w:color="auto"/>
        <w:bottom w:val="none" w:sz="0" w:space="0" w:color="auto"/>
        <w:right w:val="none" w:sz="0" w:space="0" w:color="auto"/>
      </w:divBdr>
    </w:div>
    <w:div w:id="322588549">
      <w:bodyDiv w:val="1"/>
      <w:marLeft w:val="0"/>
      <w:marRight w:val="0"/>
      <w:marTop w:val="0"/>
      <w:marBottom w:val="0"/>
      <w:divBdr>
        <w:top w:val="none" w:sz="0" w:space="0" w:color="auto"/>
        <w:left w:val="none" w:sz="0" w:space="0" w:color="auto"/>
        <w:bottom w:val="none" w:sz="0" w:space="0" w:color="auto"/>
        <w:right w:val="none" w:sz="0" w:space="0" w:color="auto"/>
      </w:divBdr>
      <w:divsChild>
        <w:div w:id="652569625">
          <w:marLeft w:val="547"/>
          <w:marRight w:val="0"/>
          <w:marTop w:val="0"/>
          <w:marBottom w:val="0"/>
          <w:divBdr>
            <w:top w:val="none" w:sz="0" w:space="0" w:color="auto"/>
            <w:left w:val="none" w:sz="0" w:space="0" w:color="auto"/>
            <w:bottom w:val="none" w:sz="0" w:space="0" w:color="auto"/>
            <w:right w:val="none" w:sz="0" w:space="0" w:color="auto"/>
          </w:divBdr>
        </w:div>
        <w:div w:id="861435155">
          <w:marLeft w:val="547"/>
          <w:marRight w:val="0"/>
          <w:marTop w:val="0"/>
          <w:marBottom w:val="0"/>
          <w:divBdr>
            <w:top w:val="none" w:sz="0" w:space="0" w:color="auto"/>
            <w:left w:val="none" w:sz="0" w:space="0" w:color="auto"/>
            <w:bottom w:val="none" w:sz="0" w:space="0" w:color="auto"/>
            <w:right w:val="none" w:sz="0" w:space="0" w:color="auto"/>
          </w:divBdr>
        </w:div>
        <w:div w:id="1742212107">
          <w:marLeft w:val="547"/>
          <w:marRight w:val="0"/>
          <w:marTop w:val="0"/>
          <w:marBottom w:val="0"/>
          <w:divBdr>
            <w:top w:val="none" w:sz="0" w:space="0" w:color="auto"/>
            <w:left w:val="none" w:sz="0" w:space="0" w:color="auto"/>
            <w:bottom w:val="none" w:sz="0" w:space="0" w:color="auto"/>
            <w:right w:val="none" w:sz="0" w:space="0" w:color="auto"/>
          </w:divBdr>
        </w:div>
      </w:divsChild>
    </w:div>
    <w:div w:id="326784290">
      <w:bodyDiv w:val="1"/>
      <w:marLeft w:val="0"/>
      <w:marRight w:val="0"/>
      <w:marTop w:val="0"/>
      <w:marBottom w:val="0"/>
      <w:divBdr>
        <w:top w:val="none" w:sz="0" w:space="0" w:color="auto"/>
        <w:left w:val="none" w:sz="0" w:space="0" w:color="auto"/>
        <w:bottom w:val="none" w:sz="0" w:space="0" w:color="auto"/>
        <w:right w:val="none" w:sz="0" w:space="0" w:color="auto"/>
      </w:divBdr>
    </w:div>
    <w:div w:id="345138357">
      <w:bodyDiv w:val="1"/>
      <w:marLeft w:val="0"/>
      <w:marRight w:val="0"/>
      <w:marTop w:val="0"/>
      <w:marBottom w:val="0"/>
      <w:divBdr>
        <w:top w:val="none" w:sz="0" w:space="0" w:color="auto"/>
        <w:left w:val="none" w:sz="0" w:space="0" w:color="auto"/>
        <w:bottom w:val="none" w:sz="0" w:space="0" w:color="auto"/>
        <w:right w:val="none" w:sz="0" w:space="0" w:color="auto"/>
      </w:divBdr>
      <w:divsChild>
        <w:div w:id="530264070">
          <w:marLeft w:val="806"/>
          <w:marRight w:val="0"/>
          <w:marTop w:val="0"/>
          <w:marBottom w:val="0"/>
          <w:divBdr>
            <w:top w:val="none" w:sz="0" w:space="0" w:color="auto"/>
            <w:left w:val="none" w:sz="0" w:space="0" w:color="auto"/>
            <w:bottom w:val="none" w:sz="0" w:space="0" w:color="auto"/>
            <w:right w:val="none" w:sz="0" w:space="0" w:color="auto"/>
          </w:divBdr>
        </w:div>
        <w:div w:id="587084667">
          <w:marLeft w:val="806"/>
          <w:marRight w:val="0"/>
          <w:marTop w:val="0"/>
          <w:marBottom w:val="0"/>
          <w:divBdr>
            <w:top w:val="none" w:sz="0" w:space="0" w:color="auto"/>
            <w:left w:val="none" w:sz="0" w:space="0" w:color="auto"/>
            <w:bottom w:val="none" w:sz="0" w:space="0" w:color="auto"/>
            <w:right w:val="none" w:sz="0" w:space="0" w:color="auto"/>
          </w:divBdr>
        </w:div>
      </w:divsChild>
    </w:div>
    <w:div w:id="347799555">
      <w:bodyDiv w:val="1"/>
      <w:marLeft w:val="0"/>
      <w:marRight w:val="0"/>
      <w:marTop w:val="0"/>
      <w:marBottom w:val="0"/>
      <w:divBdr>
        <w:top w:val="none" w:sz="0" w:space="0" w:color="auto"/>
        <w:left w:val="none" w:sz="0" w:space="0" w:color="auto"/>
        <w:bottom w:val="none" w:sz="0" w:space="0" w:color="auto"/>
        <w:right w:val="none" w:sz="0" w:space="0" w:color="auto"/>
      </w:divBdr>
    </w:div>
    <w:div w:id="398987085">
      <w:bodyDiv w:val="1"/>
      <w:marLeft w:val="0"/>
      <w:marRight w:val="0"/>
      <w:marTop w:val="0"/>
      <w:marBottom w:val="0"/>
      <w:divBdr>
        <w:top w:val="none" w:sz="0" w:space="0" w:color="auto"/>
        <w:left w:val="none" w:sz="0" w:space="0" w:color="auto"/>
        <w:bottom w:val="none" w:sz="0" w:space="0" w:color="auto"/>
        <w:right w:val="none" w:sz="0" w:space="0" w:color="auto"/>
      </w:divBdr>
      <w:divsChild>
        <w:div w:id="272834423">
          <w:marLeft w:val="547"/>
          <w:marRight w:val="0"/>
          <w:marTop w:val="0"/>
          <w:marBottom w:val="0"/>
          <w:divBdr>
            <w:top w:val="none" w:sz="0" w:space="0" w:color="auto"/>
            <w:left w:val="none" w:sz="0" w:space="0" w:color="auto"/>
            <w:bottom w:val="none" w:sz="0" w:space="0" w:color="auto"/>
            <w:right w:val="none" w:sz="0" w:space="0" w:color="auto"/>
          </w:divBdr>
        </w:div>
        <w:div w:id="1217888062">
          <w:marLeft w:val="547"/>
          <w:marRight w:val="0"/>
          <w:marTop w:val="0"/>
          <w:marBottom w:val="0"/>
          <w:divBdr>
            <w:top w:val="none" w:sz="0" w:space="0" w:color="auto"/>
            <w:left w:val="none" w:sz="0" w:space="0" w:color="auto"/>
            <w:bottom w:val="none" w:sz="0" w:space="0" w:color="auto"/>
            <w:right w:val="none" w:sz="0" w:space="0" w:color="auto"/>
          </w:divBdr>
        </w:div>
        <w:div w:id="1508326620">
          <w:marLeft w:val="547"/>
          <w:marRight w:val="0"/>
          <w:marTop w:val="0"/>
          <w:marBottom w:val="0"/>
          <w:divBdr>
            <w:top w:val="none" w:sz="0" w:space="0" w:color="auto"/>
            <w:left w:val="none" w:sz="0" w:space="0" w:color="auto"/>
            <w:bottom w:val="none" w:sz="0" w:space="0" w:color="auto"/>
            <w:right w:val="none" w:sz="0" w:space="0" w:color="auto"/>
          </w:divBdr>
        </w:div>
        <w:div w:id="1702903433">
          <w:marLeft w:val="547"/>
          <w:marRight w:val="0"/>
          <w:marTop w:val="0"/>
          <w:marBottom w:val="0"/>
          <w:divBdr>
            <w:top w:val="none" w:sz="0" w:space="0" w:color="auto"/>
            <w:left w:val="none" w:sz="0" w:space="0" w:color="auto"/>
            <w:bottom w:val="none" w:sz="0" w:space="0" w:color="auto"/>
            <w:right w:val="none" w:sz="0" w:space="0" w:color="auto"/>
          </w:divBdr>
        </w:div>
        <w:div w:id="1842312927">
          <w:marLeft w:val="547"/>
          <w:marRight w:val="0"/>
          <w:marTop w:val="0"/>
          <w:marBottom w:val="0"/>
          <w:divBdr>
            <w:top w:val="none" w:sz="0" w:space="0" w:color="auto"/>
            <w:left w:val="none" w:sz="0" w:space="0" w:color="auto"/>
            <w:bottom w:val="none" w:sz="0" w:space="0" w:color="auto"/>
            <w:right w:val="none" w:sz="0" w:space="0" w:color="auto"/>
          </w:divBdr>
        </w:div>
        <w:div w:id="2090499293">
          <w:marLeft w:val="547"/>
          <w:marRight w:val="0"/>
          <w:marTop w:val="0"/>
          <w:marBottom w:val="0"/>
          <w:divBdr>
            <w:top w:val="none" w:sz="0" w:space="0" w:color="auto"/>
            <w:left w:val="none" w:sz="0" w:space="0" w:color="auto"/>
            <w:bottom w:val="none" w:sz="0" w:space="0" w:color="auto"/>
            <w:right w:val="none" w:sz="0" w:space="0" w:color="auto"/>
          </w:divBdr>
        </w:div>
      </w:divsChild>
    </w:div>
    <w:div w:id="409935162">
      <w:bodyDiv w:val="1"/>
      <w:marLeft w:val="0"/>
      <w:marRight w:val="0"/>
      <w:marTop w:val="0"/>
      <w:marBottom w:val="0"/>
      <w:divBdr>
        <w:top w:val="none" w:sz="0" w:space="0" w:color="auto"/>
        <w:left w:val="none" w:sz="0" w:space="0" w:color="auto"/>
        <w:bottom w:val="none" w:sz="0" w:space="0" w:color="auto"/>
        <w:right w:val="none" w:sz="0" w:space="0" w:color="auto"/>
      </w:divBdr>
    </w:div>
    <w:div w:id="432013478">
      <w:bodyDiv w:val="1"/>
      <w:marLeft w:val="0"/>
      <w:marRight w:val="0"/>
      <w:marTop w:val="0"/>
      <w:marBottom w:val="0"/>
      <w:divBdr>
        <w:top w:val="none" w:sz="0" w:space="0" w:color="auto"/>
        <w:left w:val="none" w:sz="0" w:space="0" w:color="auto"/>
        <w:bottom w:val="none" w:sz="0" w:space="0" w:color="auto"/>
        <w:right w:val="none" w:sz="0" w:space="0" w:color="auto"/>
      </w:divBdr>
    </w:div>
    <w:div w:id="534925191">
      <w:bodyDiv w:val="1"/>
      <w:marLeft w:val="0"/>
      <w:marRight w:val="0"/>
      <w:marTop w:val="0"/>
      <w:marBottom w:val="0"/>
      <w:divBdr>
        <w:top w:val="none" w:sz="0" w:space="0" w:color="auto"/>
        <w:left w:val="none" w:sz="0" w:space="0" w:color="auto"/>
        <w:bottom w:val="none" w:sz="0" w:space="0" w:color="auto"/>
        <w:right w:val="none" w:sz="0" w:space="0" w:color="auto"/>
      </w:divBdr>
    </w:div>
    <w:div w:id="546260842">
      <w:bodyDiv w:val="1"/>
      <w:marLeft w:val="0"/>
      <w:marRight w:val="0"/>
      <w:marTop w:val="0"/>
      <w:marBottom w:val="0"/>
      <w:divBdr>
        <w:top w:val="none" w:sz="0" w:space="0" w:color="auto"/>
        <w:left w:val="none" w:sz="0" w:space="0" w:color="auto"/>
        <w:bottom w:val="none" w:sz="0" w:space="0" w:color="auto"/>
        <w:right w:val="none" w:sz="0" w:space="0" w:color="auto"/>
      </w:divBdr>
    </w:div>
    <w:div w:id="559827024">
      <w:bodyDiv w:val="1"/>
      <w:marLeft w:val="0"/>
      <w:marRight w:val="0"/>
      <w:marTop w:val="0"/>
      <w:marBottom w:val="0"/>
      <w:divBdr>
        <w:top w:val="none" w:sz="0" w:space="0" w:color="auto"/>
        <w:left w:val="none" w:sz="0" w:space="0" w:color="auto"/>
        <w:bottom w:val="none" w:sz="0" w:space="0" w:color="auto"/>
        <w:right w:val="none" w:sz="0" w:space="0" w:color="auto"/>
      </w:divBdr>
    </w:div>
    <w:div w:id="607199081">
      <w:bodyDiv w:val="1"/>
      <w:marLeft w:val="0"/>
      <w:marRight w:val="0"/>
      <w:marTop w:val="0"/>
      <w:marBottom w:val="0"/>
      <w:divBdr>
        <w:top w:val="none" w:sz="0" w:space="0" w:color="auto"/>
        <w:left w:val="none" w:sz="0" w:space="0" w:color="auto"/>
        <w:bottom w:val="none" w:sz="0" w:space="0" w:color="auto"/>
        <w:right w:val="none" w:sz="0" w:space="0" w:color="auto"/>
      </w:divBdr>
    </w:div>
    <w:div w:id="622275439">
      <w:bodyDiv w:val="1"/>
      <w:marLeft w:val="0"/>
      <w:marRight w:val="0"/>
      <w:marTop w:val="0"/>
      <w:marBottom w:val="0"/>
      <w:divBdr>
        <w:top w:val="none" w:sz="0" w:space="0" w:color="auto"/>
        <w:left w:val="none" w:sz="0" w:space="0" w:color="auto"/>
        <w:bottom w:val="none" w:sz="0" w:space="0" w:color="auto"/>
        <w:right w:val="none" w:sz="0" w:space="0" w:color="auto"/>
      </w:divBdr>
      <w:divsChild>
        <w:div w:id="1120882314">
          <w:marLeft w:val="547"/>
          <w:marRight w:val="0"/>
          <w:marTop w:val="0"/>
          <w:marBottom w:val="0"/>
          <w:divBdr>
            <w:top w:val="none" w:sz="0" w:space="0" w:color="auto"/>
            <w:left w:val="none" w:sz="0" w:space="0" w:color="auto"/>
            <w:bottom w:val="none" w:sz="0" w:space="0" w:color="auto"/>
            <w:right w:val="none" w:sz="0" w:space="0" w:color="auto"/>
          </w:divBdr>
        </w:div>
      </w:divsChild>
    </w:div>
    <w:div w:id="641422040">
      <w:bodyDiv w:val="1"/>
      <w:marLeft w:val="0"/>
      <w:marRight w:val="0"/>
      <w:marTop w:val="0"/>
      <w:marBottom w:val="0"/>
      <w:divBdr>
        <w:top w:val="none" w:sz="0" w:space="0" w:color="auto"/>
        <w:left w:val="none" w:sz="0" w:space="0" w:color="auto"/>
        <w:bottom w:val="none" w:sz="0" w:space="0" w:color="auto"/>
        <w:right w:val="none" w:sz="0" w:space="0" w:color="auto"/>
      </w:divBdr>
    </w:div>
    <w:div w:id="659624692">
      <w:bodyDiv w:val="1"/>
      <w:marLeft w:val="0"/>
      <w:marRight w:val="0"/>
      <w:marTop w:val="0"/>
      <w:marBottom w:val="0"/>
      <w:divBdr>
        <w:top w:val="none" w:sz="0" w:space="0" w:color="auto"/>
        <w:left w:val="none" w:sz="0" w:space="0" w:color="auto"/>
        <w:bottom w:val="none" w:sz="0" w:space="0" w:color="auto"/>
        <w:right w:val="none" w:sz="0" w:space="0" w:color="auto"/>
      </w:divBdr>
    </w:div>
    <w:div w:id="706375242">
      <w:bodyDiv w:val="1"/>
      <w:marLeft w:val="0"/>
      <w:marRight w:val="0"/>
      <w:marTop w:val="0"/>
      <w:marBottom w:val="0"/>
      <w:divBdr>
        <w:top w:val="none" w:sz="0" w:space="0" w:color="auto"/>
        <w:left w:val="none" w:sz="0" w:space="0" w:color="auto"/>
        <w:bottom w:val="none" w:sz="0" w:space="0" w:color="auto"/>
        <w:right w:val="none" w:sz="0" w:space="0" w:color="auto"/>
      </w:divBdr>
    </w:div>
    <w:div w:id="713121766">
      <w:bodyDiv w:val="1"/>
      <w:marLeft w:val="0"/>
      <w:marRight w:val="0"/>
      <w:marTop w:val="0"/>
      <w:marBottom w:val="0"/>
      <w:divBdr>
        <w:top w:val="none" w:sz="0" w:space="0" w:color="auto"/>
        <w:left w:val="none" w:sz="0" w:space="0" w:color="auto"/>
        <w:bottom w:val="none" w:sz="0" w:space="0" w:color="auto"/>
        <w:right w:val="none" w:sz="0" w:space="0" w:color="auto"/>
      </w:divBdr>
    </w:div>
    <w:div w:id="734860946">
      <w:bodyDiv w:val="1"/>
      <w:marLeft w:val="0"/>
      <w:marRight w:val="0"/>
      <w:marTop w:val="0"/>
      <w:marBottom w:val="0"/>
      <w:divBdr>
        <w:top w:val="none" w:sz="0" w:space="0" w:color="auto"/>
        <w:left w:val="none" w:sz="0" w:space="0" w:color="auto"/>
        <w:bottom w:val="none" w:sz="0" w:space="0" w:color="auto"/>
        <w:right w:val="none" w:sz="0" w:space="0" w:color="auto"/>
      </w:divBdr>
    </w:div>
    <w:div w:id="759104818">
      <w:bodyDiv w:val="1"/>
      <w:marLeft w:val="0"/>
      <w:marRight w:val="0"/>
      <w:marTop w:val="0"/>
      <w:marBottom w:val="0"/>
      <w:divBdr>
        <w:top w:val="none" w:sz="0" w:space="0" w:color="auto"/>
        <w:left w:val="none" w:sz="0" w:space="0" w:color="auto"/>
        <w:bottom w:val="none" w:sz="0" w:space="0" w:color="auto"/>
        <w:right w:val="none" w:sz="0" w:space="0" w:color="auto"/>
      </w:divBdr>
    </w:div>
    <w:div w:id="778984259">
      <w:bodyDiv w:val="1"/>
      <w:marLeft w:val="0"/>
      <w:marRight w:val="0"/>
      <w:marTop w:val="0"/>
      <w:marBottom w:val="0"/>
      <w:divBdr>
        <w:top w:val="none" w:sz="0" w:space="0" w:color="auto"/>
        <w:left w:val="none" w:sz="0" w:space="0" w:color="auto"/>
        <w:bottom w:val="none" w:sz="0" w:space="0" w:color="auto"/>
        <w:right w:val="none" w:sz="0" w:space="0" w:color="auto"/>
      </w:divBdr>
      <w:divsChild>
        <w:div w:id="594170743">
          <w:marLeft w:val="835"/>
          <w:marRight w:val="0"/>
          <w:marTop w:val="384"/>
          <w:marBottom w:val="0"/>
          <w:divBdr>
            <w:top w:val="none" w:sz="0" w:space="0" w:color="auto"/>
            <w:left w:val="none" w:sz="0" w:space="0" w:color="auto"/>
            <w:bottom w:val="none" w:sz="0" w:space="0" w:color="auto"/>
            <w:right w:val="none" w:sz="0" w:space="0" w:color="auto"/>
          </w:divBdr>
        </w:div>
      </w:divsChild>
    </w:div>
    <w:div w:id="786659912">
      <w:bodyDiv w:val="1"/>
      <w:marLeft w:val="0"/>
      <w:marRight w:val="0"/>
      <w:marTop w:val="0"/>
      <w:marBottom w:val="0"/>
      <w:divBdr>
        <w:top w:val="none" w:sz="0" w:space="0" w:color="auto"/>
        <w:left w:val="none" w:sz="0" w:space="0" w:color="auto"/>
        <w:bottom w:val="none" w:sz="0" w:space="0" w:color="auto"/>
        <w:right w:val="none" w:sz="0" w:space="0" w:color="auto"/>
      </w:divBdr>
    </w:div>
    <w:div w:id="794906964">
      <w:bodyDiv w:val="1"/>
      <w:marLeft w:val="0"/>
      <w:marRight w:val="0"/>
      <w:marTop w:val="0"/>
      <w:marBottom w:val="0"/>
      <w:divBdr>
        <w:top w:val="none" w:sz="0" w:space="0" w:color="auto"/>
        <w:left w:val="none" w:sz="0" w:space="0" w:color="auto"/>
        <w:bottom w:val="none" w:sz="0" w:space="0" w:color="auto"/>
        <w:right w:val="none" w:sz="0" w:space="0" w:color="auto"/>
      </w:divBdr>
      <w:divsChild>
        <w:div w:id="1810127816">
          <w:marLeft w:val="1166"/>
          <w:marRight w:val="0"/>
          <w:marTop w:val="288"/>
          <w:marBottom w:val="0"/>
          <w:divBdr>
            <w:top w:val="none" w:sz="0" w:space="0" w:color="auto"/>
            <w:left w:val="none" w:sz="0" w:space="0" w:color="auto"/>
            <w:bottom w:val="none" w:sz="0" w:space="0" w:color="auto"/>
            <w:right w:val="none" w:sz="0" w:space="0" w:color="auto"/>
          </w:divBdr>
        </w:div>
      </w:divsChild>
    </w:div>
    <w:div w:id="807868363">
      <w:bodyDiv w:val="1"/>
      <w:marLeft w:val="0"/>
      <w:marRight w:val="0"/>
      <w:marTop w:val="0"/>
      <w:marBottom w:val="0"/>
      <w:divBdr>
        <w:top w:val="none" w:sz="0" w:space="0" w:color="auto"/>
        <w:left w:val="none" w:sz="0" w:space="0" w:color="auto"/>
        <w:bottom w:val="none" w:sz="0" w:space="0" w:color="auto"/>
        <w:right w:val="none" w:sz="0" w:space="0" w:color="auto"/>
      </w:divBdr>
    </w:div>
    <w:div w:id="829248316">
      <w:bodyDiv w:val="1"/>
      <w:marLeft w:val="0"/>
      <w:marRight w:val="0"/>
      <w:marTop w:val="0"/>
      <w:marBottom w:val="0"/>
      <w:divBdr>
        <w:top w:val="none" w:sz="0" w:space="0" w:color="auto"/>
        <w:left w:val="none" w:sz="0" w:space="0" w:color="auto"/>
        <w:bottom w:val="none" w:sz="0" w:space="0" w:color="auto"/>
        <w:right w:val="none" w:sz="0" w:space="0" w:color="auto"/>
      </w:divBdr>
    </w:div>
    <w:div w:id="854538322">
      <w:bodyDiv w:val="1"/>
      <w:marLeft w:val="0"/>
      <w:marRight w:val="0"/>
      <w:marTop w:val="0"/>
      <w:marBottom w:val="0"/>
      <w:divBdr>
        <w:top w:val="none" w:sz="0" w:space="0" w:color="auto"/>
        <w:left w:val="none" w:sz="0" w:space="0" w:color="auto"/>
        <w:bottom w:val="none" w:sz="0" w:space="0" w:color="auto"/>
        <w:right w:val="none" w:sz="0" w:space="0" w:color="auto"/>
      </w:divBdr>
    </w:div>
    <w:div w:id="857305789">
      <w:bodyDiv w:val="1"/>
      <w:marLeft w:val="0"/>
      <w:marRight w:val="0"/>
      <w:marTop w:val="0"/>
      <w:marBottom w:val="0"/>
      <w:divBdr>
        <w:top w:val="none" w:sz="0" w:space="0" w:color="auto"/>
        <w:left w:val="none" w:sz="0" w:space="0" w:color="auto"/>
        <w:bottom w:val="none" w:sz="0" w:space="0" w:color="auto"/>
        <w:right w:val="none" w:sz="0" w:space="0" w:color="auto"/>
      </w:divBdr>
    </w:div>
    <w:div w:id="880095220">
      <w:bodyDiv w:val="1"/>
      <w:marLeft w:val="0"/>
      <w:marRight w:val="0"/>
      <w:marTop w:val="0"/>
      <w:marBottom w:val="0"/>
      <w:divBdr>
        <w:top w:val="none" w:sz="0" w:space="0" w:color="auto"/>
        <w:left w:val="none" w:sz="0" w:space="0" w:color="auto"/>
        <w:bottom w:val="none" w:sz="0" w:space="0" w:color="auto"/>
        <w:right w:val="none" w:sz="0" w:space="0" w:color="auto"/>
      </w:divBdr>
    </w:div>
    <w:div w:id="881284626">
      <w:bodyDiv w:val="1"/>
      <w:marLeft w:val="0"/>
      <w:marRight w:val="0"/>
      <w:marTop w:val="0"/>
      <w:marBottom w:val="0"/>
      <w:divBdr>
        <w:top w:val="none" w:sz="0" w:space="0" w:color="auto"/>
        <w:left w:val="none" w:sz="0" w:space="0" w:color="auto"/>
        <w:bottom w:val="none" w:sz="0" w:space="0" w:color="auto"/>
        <w:right w:val="none" w:sz="0" w:space="0" w:color="auto"/>
      </w:divBdr>
    </w:div>
    <w:div w:id="888078812">
      <w:bodyDiv w:val="1"/>
      <w:marLeft w:val="0"/>
      <w:marRight w:val="0"/>
      <w:marTop w:val="0"/>
      <w:marBottom w:val="0"/>
      <w:divBdr>
        <w:top w:val="none" w:sz="0" w:space="0" w:color="auto"/>
        <w:left w:val="none" w:sz="0" w:space="0" w:color="auto"/>
        <w:bottom w:val="none" w:sz="0" w:space="0" w:color="auto"/>
        <w:right w:val="none" w:sz="0" w:space="0" w:color="auto"/>
      </w:divBdr>
    </w:div>
    <w:div w:id="915431597">
      <w:bodyDiv w:val="1"/>
      <w:marLeft w:val="0"/>
      <w:marRight w:val="0"/>
      <w:marTop w:val="0"/>
      <w:marBottom w:val="0"/>
      <w:divBdr>
        <w:top w:val="none" w:sz="0" w:space="0" w:color="auto"/>
        <w:left w:val="none" w:sz="0" w:space="0" w:color="auto"/>
        <w:bottom w:val="none" w:sz="0" w:space="0" w:color="auto"/>
        <w:right w:val="none" w:sz="0" w:space="0" w:color="auto"/>
      </w:divBdr>
    </w:div>
    <w:div w:id="943222146">
      <w:bodyDiv w:val="1"/>
      <w:marLeft w:val="0"/>
      <w:marRight w:val="0"/>
      <w:marTop w:val="0"/>
      <w:marBottom w:val="0"/>
      <w:divBdr>
        <w:top w:val="none" w:sz="0" w:space="0" w:color="auto"/>
        <w:left w:val="none" w:sz="0" w:space="0" w:color="auto"/>
        <w:bottom w:val="none" w:sz="0" w:space="0" w:color="auto"/>
        <w:right w:val="none" w:sz="0" w:space="0" w:color="auto"/>
      </w:divBdr>
    </w:div>
    <w:div w:id="951282461">
      <w:bodyDiv w:val="1"/>
      <w:marLeft w:val="0"/>
      <w:marRight w:val="0"/>
      <w:marTop w:val="0"/>
      <w:marBottom w:val="0"/>
      <w:divBdr>
        <w:top w:val="none" w:sz="0" w:space="0" w:color="auto"/>
        <w:left w:val="none" w:sz="0" w:space="0" w:color="auto"/>
        <w:bottom w:val="none" w:sz="0" w:space="0" w:color="auto"/>
        <w:right w:val="none" w:sz="0" w:space="0" w:color="auto"/>
      </w:divBdr>
    </w:div>
    <w:div w:id="988439247">
      <w:bodyDiv w:val="1"/>
      <w:marLeft w:val="0"/>
      <w:marRight w:val="0"/>
      <w:marTop w:val="0"/>
      <w:marBottom w:val="0"/>
      <w:divBdr>
        <w:top w:val="none" w:sz="0" w:space="0" w:color="auto"/>
        <w:left w:val="none" w:sz="0" w:space="0" w:color="auto"/>
        <w:bottom w:val="none" w:sz="0" w:space="0" w:color="auto"/>
        <w:right w:val="none" w:sz="0" w:space="0" w:color="auto"/>
      </w:divBdr>
      <w:divsChild>
        <w:div w:id="176425266">
          <w:marLeft w:val="806"/>
          <w:marRight w:val="0"/>
          <w:marTop w:val="0"/>
          <w:marBottom w:val="0"/>
          <w:divBdr>
            <w:top w:val="none" w:sz="0" w:space="0" w:color="auto"/>
            <w:left w:val="none" w:sz="0" w:space="0" w:color="auto"/>
            <w:bottom w:val="none" w:sz="0" w:space="0" w:color="auto"/>
            <w:right w:val="none" w:sz="0" w:space="0" w:color="auto"/>
          </w:divBdr>
        </w:div>
      </w:divsChild>
    </w:div>
    <w:div w:id="996346550">
      <w:bodyDiv w:val="1"/>
      <w:marLeft w:val="0"/>
      <w:marRight w:val="0"/>
      <w:marTop w:val="0"/>
      <w:marBottom w:val="0"/>
      <w:divBdr>
        <w:top w:val="none" w:sz="0" w:space="0" w:color="auto"/>
        <w:left w:val="none" w:sz="0" w:space="0" w:color="auto"/>
        <w:bottom w:val="none" w:sz="0" w:space="0" w:color="auto"/>
        <w:right w:val="none" w:sz="0" w:space="0" w:color="auto"/>
      </w:divBdr>
    </w:div>
    <w:div w:id="998117077">
      <w:bodyDiv w:val="1"/>
      <w:marLeft w:val="0"/>
      <w:marRight w:val="0"/>
      <w:marTop w:val="0"/>
      <w:marBottom w:val="0"/>
      <w:divBdr>
        <w:top w:val="none" w:sz="0" w:space="0" w:color="auto"/>
        <w:left w:val="none" w:sz="0" w:space="0" w:color="auto"/>
        <w:bottom w:val="none" w:sz="0" w:space="0" w:color="auto"/>
        <w:right w:val="none" w:sz="0" w:space="0" w:color="auto"/>
      </w:divBdr>
    </w:div>
    <w:div w:id="1037315895">
      <w:bodyDiv w:val="1"/>
      <w:marLeft w:val="0"/>
      <w:marRight w:val="0"/>
      <w:marTop w:val="0"/>
      <w:marBottom w:val="0"/>
      <w:divBdr>
        <w:top w:val="none" w:sz="0" w:space="0" w:color="auto"/>
        <w:left w:val="none" w:sz="0" w:space="0" w:color="auto"/>
        <w:bottom w:val="none" w:sz="0" w:space="0" w:color="auto"/>
        <w:right w:val="none" w:sz="0" w:space="0" w:color="auto"/>
      </w:divBdr>
    </w:div>
    <w:div w:id="1084759819">
      <w:bodyDiv w:val="1"/>
      <w:marLeft w:val="0"/>
      <w:marRight w:val="0"/>
      <w:marTop w:val="0"/>
      <w:marBottom w:val="0"/>
      <w:divBdr>
        <w:top w:val="none" w:sz="0" w:space="0" w:color="auto"/>
        <w:left w:val="none" w:sz="0" w:space="0" w:color="auto"/>
        <w:bottom w:val="none" w:sz="0" w:space="0" w:color="auto"/>
        <w:right w:val="none" w:sz="0" w:space="0" w:color="auto"/>
      </w:divBdr>
      <w:divsChild>
        <w:div w:id="654260246">
          <w:marLeft w:val="720"/>
          <w:marRight w:val="0"/>
          <w:marTop w:val="154"/>
          <w:marBottom w:val="0"/>
          <w:divBdr>
            <w:top w:val="none" w:sz="0" w:space="0" w:color="auto"/>
            <w:left w:val="none" w:sz="0" w:space="0" w:color="auto"/>
            <w:bottom w:val="none" w:sz="0" w:space="0" w:color="auto"/>
            <w:right w:val="none" w:sz="0" w:space="0" w:color="auto"/>
          </w:divBdr>
        </w:div>
        <w:div w:id="1215459709">
          <w:marLeft w:val="720"/>
          <w:marRight w:val="0"/>
          <w:marTop w:val="154"/>
          <w:marBottom w:val="0"/>
          <w:divBdr>
            <w:top w:val="none" w:sz="0" w:space="0" w:color="auto"/>
            <w:left w:val="none" w:sz="0" w:space="0" w:color="auto"/>
            <w:bottom w:val="none" w:sz="0" w:space="0" w:color="auto"/>
            <w:right w:val="none" w:sz="0" w:space="0" w:color="auto"/>
          </w:divBdr>
        </w:div>
        <w:div w:id="1729646732">
          <w:marLeft w:val="720"/>
          <w:marRight w:val="0"/>
          <w:marTop w:val="154"/>
          <w:marBottom w:val="0"/>
          <w:divBdr>
            <w:top w:val="none" w:sz="0" w:space="0" w:color="auto"/>
            <w:left w:val="none" w:sz="0" w:space="0" w:color="auto"/>
            <w:bottom w:val="none" w:sz="0" w:space="0" w:color="auto"/>
            <w:right w:val="none" w:sz="0" w:space="0" w:color="auto"/>
          </w:divBdr>
        </w:div>
        <w:div w:id="1732652826">
          <w:marLeft w:val="720"/>
          <w:marRight w:val="0"/>
          <w:marTop w:val="154"/>
          <w:marBottom w:val="0"/>
          <w:divBdr>
            <w:top w:val="none" w:sz="0" w:space="0" w:color="auto"/>
            <w:left w:val="none" w:sz="0" w:space="0" w:color="auto"/>
            <w:bottom w:val="none" w:sz="0" w:space="0" w:color="auto"/>
            <w:right w:val="none" w:sz="0" w:space="0" w:color="auto"/>
          </w:divBdr>
        </w:div>
        <w:div w:id="1767113435">
          <w:marLeft w:val="720"/>
          <w:marRight w:val="0"/>
          <w:marTop w:val="154"/>
          <w:marBottom w:val="0"/>
          <w:divBdr>
            <w:top w:val="none" w:sz="0" w:space="0" w:color="auto"/>
            <w:left w:val="none" w:sz="0" w:space="0" w:color="auto"/>
            <w:bottom w:val="none" w:sz="0" w:space="0" w:color="auto"/>
            <w:right w:val="none" w:sz="0" w:space="0" w:color="auto"/>
          </w:divBdr>
        </w:div>
      </w:divsChild>
    </w:div>
    <w:div w:id="1108086709">
      <w:bodyDiv w:val="1"/>
      <w:marLeft w:val="0"/>
      <w:marRight w:val="0"/>
      <w:marTop w:val="0"/>
      <w:marBottom w:val="0"/>
      <w:divBdr>
        <w:top w:val="none" w:sz="0" w:space="0" w:color="auto"/>
        <w:left w:val="none" w:sz="0" w:space="0" w:color="auto"/>
        <w:bottom w:val="none" w:sz="0" w:space="0" w:color="auto"/>
        <w:right w:val="none" w:sz="0" w:space="0" w:color="auto"/>
      </w:divBdr>
      <w:divsChild>
        <w:div w:id="417362226">
          <w:marLeft w:val="720"/>
          <w:marRight w:val="0"/>
          <w:marTop w:val="0"/>
          <w:marBottom w:val="0"/>
          <w:divBdr>
            <w:top w:val="none" w:sz="0" w:space="0" w:color="auto"/>
            <w:left w:val="none" w:sz="0" w:space="0" w:color="auto"/>
            <w:bottom w:val="none" w:sz="0" w:space="0" w:color="auto"/>
            <w:right w:val="none" w:sz="0" w:space="0" w:color="auto"/>
          </w:divBdr>
        </w:div>
      </w:divsChild>
    </w:div>
    <w:div w:id="1118181980">
      <w:bodyDiv w:val="1"/>
      <w:marLeft w:val="0"/>
      <w:marRight w:val="0"/>
      <w:marTop w:val="0"/>
      <w:marBottom w:val="0"/>
      <w:divBdr>
        <w:top w:val="none" w:sz="0" w:space="0" w:color="auto"/>
        <w:left w:val="none" w:sz="0" w:space="0" w:color="auto"/>
        <w:bottom w:val="none" w:sz="0" w:space="0" w:color="auto"/>
        <w:right w:val="none" w:sz="0" w:space="0" w:color="auto"/>
      </w:divBdr>
    </w:div>
    <w:div w:id="1129251021">
      <w:bodyDiv w:val="1"/>
      <w:marLeft w:val="0"/>
      <w:marRight w:val="0"/>
      <w:marTop w:val="0"/>
      <w:marBottom w:val="0"/>
      <w:divBdr>
        <w:top w:val="none" w:sz="0" w:space="0" w:color="auto"/>
        <w:left w:val="none" w:sz="0" w:space="0" w:color="auto"/>
        <w:bottom w:val="none" w:sz="0" w:space="0" w:color="auto"/>
        <w:right w:val="none" w:sz="0" w:space="0" w:color="auto"/>
      </w:divBdr>
    </w:div>
    <w:div w:id="1135637544">
      <w:bodyDiv w:val="1"/>
      <w:marLeft w:val="0"/>
      <w:marRight w:val="0"/>
      <w:marTop w:val="0"/>
      <w:marBottom w:val="0"/>
      <w:divBdr>
        <w:top w:val="none" w:sz="0" w:space="0" w:color="auto"/>
        <w:left w:val="none" w:sz="0" w:space="0" w:color="auto"/>
        <w:bottom w:val="none" w:sz="0" w:space="0" w:color="auto"/>
        <w:right w:val="none" w:sz="0" w:space="0" w:color="auto"/>
      </w:divBdr>
      <w:divsChild>
        <w:div w:id="784035472">
          <w:marLeft w:val="720"/>
          <w:marRight w:val="0"/>
          <w:marTop w:val="154"/>
          <w:marBottom w:val="0"/>
          <w:divBdr>
            <w:top w:val="none" w:sz="0" w:space="0" w:color="auto"/>
            <w:left w:val="none" w:sz="0" w:space="0" w:color="auto"/>
            <w:bottom w:val="none" w:sz="0" w:space="0" w:color="auto"/>
            <w:right w:val="none" w:sz="0" w:space="0" w:color="auto"/>
          </w:divBdr>
        </w:div>
        <w:div w:id="938608319">
          <w:marLeft w:val="720"/>
          <w:marRight w:val="0"/>
          <w:marTop w:val="154"/>
          <w:marBottom w:val="0"/>
          <w:divBdr>
            <w:top w:val="none" w:sz="0" w:space="0" w:color="auto"/>
            <w:left w:val="none" w:sz="0" w:space="0" w:color="auto"/>
            <w:bottom w:val="none" w:sz="0" w:space="0" w:color="auto"/>
            <w:right w:val="none" w:sz="0" w:space="0" w:color="auto"/>
          </w:divBdr>
        </w:div>
        <w:div w:id="1578593694">
          <w:marLeft w:val="720"/>
          <w:marRight w:val="0"/>
          <w:marTop w:val="154"/>
          <w:marBottom w:val="0"/>
          <w:divBdr>
            <w:top w:val="none" w:sz="0" w:space="0" w:color="auto"/>
            <w:left w:val="none" w:sz="0" w:space="0" w:color="auto"/>
            <w:bottom w:val="none" w:sz="0" w:space="0" w:color="auto"/>
            <w:right w:val="none" w:sz="0" w:space="0" w:color="auto"/>
          </w:divBdr>
        </w:div>
        <w:div w:id="1928152209">
          <w:marLeft w:val="720"/>
          <w:marRight w:val="0"/>
          <w:marTop w:val="154"/>
          <w:marBottom w:val="0"/>
          <w:divBdr>
            <w:top w:val="none" w:sz="0" w:space="0" w:color="auto"/>
            <w:left w:val="none" w:sz="0" w:space="0" w:color="auto"/>
            <w:bottom w:val="none" w:sz="0" w:space="0" w:color="auto"/>
            <w:right w:val="none" w:sz="0" w:space="0" w:color="auto"/>
          </w:divBdr>
        </w:div>
        <w:div w:id="2011135706">
          <w:marLeft w:val="720"/>
          <w:marRight w:val="0"/>
          <w:marTop w:val="154"/>
          <w:marBottom w:val="0"/>
          <w:divBdr>
            <w:top w:val="none" w:sz="0" w:space="0" w:color="auto"/>
            <w:left w:val="none" w:sz="0" w:space="0" w:color="auto"/>
            <w:bottom w:val="none" w:sz="0" w:space="0" w:color="auto"/>
            <w:right w:val="none" w:sz="0" w:space="0" w:color="auto"/>
          </w:divBdr>
        </w:div>
      </w:divsChild>
    </w:div>
    <w:div w:id="1142388137">
      <w:bodyDiv w:val="1"/>
      <w:marLeft w:val="0"/>
      <w:marRight w:val="0"/>
      <w:marTop w:val="0"/>
      <w:marBottom w:val="0"/>
      <w:divBdr>
        <w:top w:val="none" w:sz="0" w:space="0" w:color="auto"/>
        <w:left w:val="none" w:sz="0" w:space="0" w:color="auto"/>
        <w:bottom w:val="none" w:sz="0" w:space="0" w:color="auto"/>
        <w:right w:val="none" w:sz="0" w:space="0" w:color="auto"/>
      </w:divBdr>
      <w:divsChild>
        <w:div w:id="1014111392">
          <w:marLeft w:val="806"/>
          <w:marRight w:val="0"/>
          <w:marTop w:val="0"/>
          <w:marBottom w:val="0"/>
          <w:divBdr>
            <w:top w:val="none" w:sz="0" w:space="0" w:color="auto"/>
            <w:left w:val="none" w:sz="0" w:space="0" w:color="auto"/>
            <w:bottom w:val="none" w:sz="0" w:space="0" w:color="auto"/>
            <w:right w:val="none" w:sz="0" w:space="0" w:color="auto"/>
          </w:divBdr>
        </w:div>
      </w:divsChild>
    </w:div>
    <w:div w:id="1175462883">
      <w:bodyDiv w:val="1"/>
      <w:marLeft w:val="0"/>
      <w:marRight w:val="0"/>
      <w:marTop w:val="0"/>
      <w:marBottom w:val="0"/>
      <w:divBdr>
        <w:top w:val="none" w:sz="0" w:space="0" w:color="auto"/>
        <w:left w:val="none" w:sz="0" w:space="0" w:color="auto"/>
        <w:bottom w:val="none" w:sz="0" w:space="0" w:color="auto"/>
        <w:right w:val="none" w:sz="0" w:space="0" w:color="auto"/>
      </w:divBdr>
    </w:div>
    <w:div w:id="1203178922">
      <w:bodyDiv w:val="1"/>
      <w:marLeft w:val="0"/>
      <w:marRight w:val="0"/>
      <w:marTop w:val="0"/>
      <w:marBottom w:val="0"/>
      <w:divBdr>
        <w:top w:val="none" w:sz="0" w:space="0" w:color="auto"/>
        <w:left w:val="none" w:sz="0" w:space="0" w:color="auto"/>
        <w:bottom w:val="none" w:sz="0" w:space="0" w:color="auto"/>
        <w:right w:val="none" w:sz="0" w:space="0" w:color="auto"/>
      </w:divBdr>
      <w:divsChild>
        <w:div w:id="325980895">
          <w:marLeft w:val="806"/>
          <w:marRight w:val="0"/>
          <w:marTop w:val="0"/>
          <w:marBottom w:val="0"/>
          <w:divBdr>
            <w:top w:val="none" w:sz="0" w:space="0" w:color="auto"/>
            <w:left w:val="none" w:sz="0" w:space="0" w:color="auto"/>
            <w:bottom w:val="none" w:sz="0" w:space="0" w:color="auto"/>
            <w:right w:val="none" w:sz="0" w:space="0" w:color="auto"/>
          </w:divBdr>
        </w:div>
        <w:div w:id="629408096">
          <w:marLeft w:val="806"/>
          <w:marRight w:val="0"/>
          <w:marTop w:val="0"/>
          <w:marBottom w:val="0"/>
          <w:divBdr>
            <w:top w:val="none" w:sz="0" w:space="0" w:color="auto"/>
            <w:left w:val="none" w:sz="0" w:space="0" w:color="auto"/>
            <w:bottom w:val="none" w:sz="0" w:space="0" w:color="auto"/>
            <w:right w:val="none" w:sz="0" w:space="0" w:color="auto"/>
          </w:divBdr>
        </w:div>
        <w:div w:id="854922850">
          <w:marLeft w:val="806"/>
          <w:marRight w:val="0"/>
          <w:marTop w:val="0"/>
          <w:marBottom w:val="0"/>
          <w:divBdr>
            <w:top w:val="none" w:sz="0" w:space="0" w:color="auto"/>
            <w:left w:val="none" w:sz="0" w:space="0" w:color="auto"/>
            <w:bottom w:val="none" w:sz="0" w:space="0" w:color="auto"/>
            <w:right w:val="none" w:sz="0" w:space="0" w:color="auto"/>
          </w:divBdr>
        </w:div>
      </w:divsChild>
    </w:div>
    <w:div w:id="1214468230">
      <w:bodyDiv w:val="1"/>
      <w:marLeft w:val="0"/>
      <w:marRight w:val="0"/>
      <w:marTop w:val="0"/>
      <w:marBottom w:val="0"/>
      <w:divBdr>
        <w:top w:val="none" w:sz="0" w:space="0" w:color="auto"/>
        <w:left w:val="none" w:sz="0" w:space="0" w:color="auto"/>
        <w:bottom w:val="none" w:sz="0" w:space="0" w:color="auto"/>
        <w:right w:val="none" w:sz="0" w:space="0" w:color="auto"/>
      </w:divBdr>
    </w:div>
    <w:div w:id="1215697456">
      <w:bodyDiv w:val="1"/>
      <w:marLeft w:val="0"/>
      <w:marRight w:val="0"/>
      <w:marTop w:val="0"/>
      <w:marBottom w:val="0"/>
      <w:divBdr>
        <w:top w:val="none" w:sz="0" w:space="0" w:color="auto"/>
        <w:left w:val="none" w:sz="0" w:space="0" w:color="auto"/>
        <w:bottom w:val="none" w:sz="0" w:space="0" w:color="auto"/>
        <w:right w:val="none" w:sz="0" w:space="0" w:color="auto"/>
      </w:divBdr>
    </w:div>
    <w:div w:id="1226834847">
      <w:bodyDiv w:val="1"/>
      <w:marLeft w:val="0"/>
      <w:marRight w:val="0"/>
      <w:marTop w:val="0"/>
      <w:marBottom w:val="0"/>
      <w:divBdr>
        <w:top w:val="none" w:sz="0" w:space="0" w:color="auto"/>
        <w:left w:val="none" w:sz="0" w:space="0" w:color="auto"/>
        <w:bottom w:val="none" w:sz="0" w:space="0" w:color="auto"/>
        <w:right w:val="none" w:sz="0" w:space="0" w:color="auto"/>
      </w:divBdr>
    </w:div>
    <w:div w:id="1229343462">
      <w:bodyDiv w:val="1"/>
      <w:marLeft w:val="0"/>
      <w:marRight w:val="0"/>
      <w:marTop w:val="0"/>
      <w:marBottom w:val="0"/>
      <w:divBdr>
        <w:top w:val="none" w:sz="0" w:space="0" w:color="auto"/>
        <w:left w:val="none" w:sz="0" w:space="0" w:color="auto"/>
        <w:bottom w:val="none" w:sz="0" w:space="0" w:color="auto"/>
        <w:right w:val="none" w:sz="0" w:space="0" w:color="auto"/>
      </w:divBdr>
    </w:div>
    <w:div w:id="1230968664">
      <w:bodyDiv w:val="1"/>
      <w:marLeft w:val="0"/>
      <w:marRight w:val="0"/>
      <w:marTop w:val="0"/>
      <w:marBottom w:val="0"/>
      <w:divBdr>
        <w:top w:val="none" w:sz="0" w:space="0" w:color="auto"/>
        <w:left w:val="none" w:sz="0" w:space="0" w:color="auto"/>
        <w:bottom w:val="none" w:sz="0" w:space="0" w:color="auto"/>
        <w:right w:val="none" w:sz="0" w:space="0" w:color="auto"/>
      </w:divBdr>
    </w:div>
    <w:div w:id="1254124007">
      <w:bodyDiv w:val="1"/>
      <w:marLeft w:val="0"/>
      <w:marRight w:val="0"/>
      <w:marTop w:val="0"/>
      <w:marBottom w:val="0"/>
      <w:divBdr>
        <w:top w:val="none" w:sz="0" w:space="0" w:color="auto"/>
        <w:left w:val="none" w:sz="0" w:space="0" w:color="auto"/>
        <w:bottom w:val="none" w:sz="0" w:space="0" w:color="auto"/>
        <w:right w:val="none" w:sz="0" w:space="0" w:color="auto"/>
      </w:divBdr>
    </w:div>
    <w:div w:id="1303392531">
      <w:bodyDiv w:val="1"/>
      <w:marLeft w:val="0"/>
      <w:marRight w:val="0"/>
      <w:marTop w:val="0"/>
      <w:marBottom w:val="0"/>
      <w:divBdr>
        <w:top w:val="none" w:sz="0" w:space="0" w:color="auto"/>
        <w:left w:val="none" w:sz="0" w:space="0" w:color="auto"/>
        <w:bottom w:val="none" w:sz="0" w:space="0" w:color="auto"/>
        <w:right w:val="none" w:sz="0" w:space="0" w:color="auto"/>
      </w:divBdr>
      <w:divsChild>
        <w:div w:id="708838979">
          <w:marLeft w:val="806"/>
          <w:marRight w:val="0"/>
          <w:marTop w:val="0"/>
          <w:marBottom w:val="0"/>
          <w:divBdr>
            <w:top w:val="none" w:sz="0" w:space="0" w:color="auto"/>
            <w:left w:val="none" w:sz="0" w:space="0" w:color="auto"/>
            <w:bottom w:val="none" w:sz="0" w:space="0" w:color="auto"/>
            <w:right w:val="none" w:sz="0" w:space="0" w:color="auto"/>
          </w:divBdr>
        </w:div>
        <w:div w:id="772743616">
          <w:marLeft w:val="806"/>
          <w:marRight w:val="0"/>
          <w:marTop w:val="0"/>
          <w:marBottom w:val="0"/>
          <w:divBdr>
            <w:top w:val="none" w:sz="0" w:space="0" w:color="auto"/>
            <w:left w:val="none" w:sz="0" w:space="0" w:color="auto"/>
            <w:bottom w:val="none" w:sz="0" w:space="0" w:color="auto"/>
            <w:right w:val="none" w:sz="0" w:space="0" w:color="auto"/>
          </w:divBdr>
        </w:div>
        <w:div w:id="917248970">
          <w:marLeft w:val="806"/>
          <w:marRight w:val="0"/>
          <w:marTop w:val="0"/>
          <w:marBottom w:val="0"/>
          <w:divBdr>
            <w:top w:val="none" w:sz="0" w:space="0" w:color="auto"/>
            <w:left w:val="none" w:sz="0" w:space="0" w:color="auto"/>
            <w:bottom w:val="none" w:sz="0" w:space="0" w:color="auto"/>
            <w:right w:val="none" w:sz="0" w:space="0" w:color="auto"/>
          </w:divBdr>
        </w:div>
      </w:divsChild>
    </w:div>
    <w:div w:id="1306202614">
      <w:bodyDiv w:val="1"/>
      <w:marLeft w:val="0"/>
      <w:marRight w:val="0"/>
      <w:marTop w:val="0"/>
      <w:marBottom w:val="0"/>
      <w:divBdr>
        <w:top w:val="none" w:sz="0" w:space="0" w:color="auto"/>
        <w:left w:val="none" w:sz="0" w:space="0" w:color="auto"/>
        <w:bottom w:val="none" w:sz="0" w:space="0" w:color="auto"/>
        <w:right w:val="none" w:sz="0" w:space="0" w:color="auto"/>
      </w:divBdr>
    </w:div>
    <w:div w:id="1313026646">
      <w:bodyDiv w:val="1"/>
      <w:marLeft w:val="0"/>
      <w:marRight w:val="0"/>
      <w:marTop w:val="0"/>
      <w:marBottom w:val="0"/>
      <w:divBdr>
        <w:top w:val="none" w:sz="0" w:space="0" w:color="auto"/>
        <w:left w:val="none" w:sz="0" w:space="0" w:color="auto"/>
        <w:bottom w:val="none" w:sz="0" w:space="0" w:color="auto"/>
        <w:right w:val="none" w:sz="0" w:space="0" w:color="auto"/>
      </w:divBdr>
    </w:div>
    <w:div w:id="1335373217">
      <w:bodyDiv w:val="1"/>
      <w:marLeft w:val="0"/>
      <w:marRight w:val="0"/>
      <w:marTop w:val="0"/>
      <w:marBottom w:val="0"/>
      <w:divBdr>
        <w:top w:val="none" w:sz="0" w:space="0" w:color="auto"/>
        <w:left w:val="none" w:sz="0" w:space="0" w:color="auto"/>
        <w:bottom w:val="none" w:sz="0" w:space="0" w:color="auto"/>
        <w:right w:val="none" w:sz="0" w:space="0" w:color="auto"/>
      </w:divBdr>
    </w:div>
    <w:div w:id="1386877481">
      <w:bodyDiv w:val="1"/>
      <w:marLeft w:val="0"/>
      <w:marRight w:val="0"/>
      <w:marTop w:val="0"/>
      <w:marBottom w:val="0"/>
      <w:divBdr>
        <w:top w:val="none" w:sz="0" w:space="0" w:color="auto"/>
        <w:left w:val="none" w:sz="0" w:space="0" w:color="auto"/>
        <w:bottom w:val="none" w:sz="0" w:space="0" w:color="auto"/>
        <w:right w:val="none" w:sz="0" w:space="0" w:color="auto"/>
      </w:divBdr>
    </w:div>
    <w:div w:id="1389764789">
      <w:bodyDiv w:val="1"/>
      <w:marLeft w:val="0"/>
      <w:marRight w:val="0"/>
      <w:marTop w:val="0"/>
      <w:marBottom w:val="0"/>
      <w:divBdr>
        <w:top w:val="none" w:sz="0" w:space="0" w:color="auto"/>
        <w:left w:val="none" w:sz="0" w:space="0" w:color="auto"/>
        <w:bottom w:val="none" w:sz="0" w:space="0" w:color="auto"/>
        <w:right w:val="none" w:sz="0" w:space="0" w:color="auto"/>
      </w:divBdr>
    </w:div>
    <w:div w:id="1450860630">
      <w:bodyDiv w:val="1"/>
      <w:marLeft w:val="0"/>
      <w:marRight w:val="0"/>
      <w:marTop w:val="0"/>
      <w:marBottom w:val="0"/>
      <w:divBdr>
        <w:top w:val="none" w:sz="0" w:space="0" w:color="auto"/>
        <w:left w:val="none" w:sz="0" w:space="0" w:color="auto"/>
        <w:bottom w:val="none" w:sz="0" w:space="0" w:color="auto"/>
        <w:right w:val="none" w:sz="0" w:space="0" w:color="auto"/>
      </w:divBdr>
    </w:div>
    <w:div w:id="1482775663">
      <w:bodyDiv w:val="1"/>
      <w:marLeft w:val="0"/>
      <w:marRight w:val="0"/>
      <w:marTop w:val="0"/>
      <w:marBottom w:val="0"/>
      <w:divBdr>
        <w:top w:val="none" w:sz="0" w:space="0" w:color="auto"/>
        <w:left w:val="none" w:sz="0" w:space="0" w:color="auto"/>
        <w:bottom w:val="none" w:sz="0" w:space="0" w:color="auto"/>
        <w:right w:val="none" w:sz="0" w:space="0" w:color="auto"/>
      </w:divBdr>
      <w:divsChild>
        <w:div w:id="1277565416">
          <w:marLeft w:val="547"/>
          <w:marRight w:val="0"/>
          <w:marTop w:val="0"/>
          <w:marBottom w:val="0"/>
          <w:divBdr>
            <w:top w:val="none" w:sz="0" w:space="0" w:color="auto"/>
            <w:left w:val="none" w:sz="0" w:space="0" w:color="auto"/>
            <w:bottom w:val="none" w:sz="0" w:space="0" w:color="auto"/>
            <w:right w:val="none" w:sz="0" w:space="0" w:color="auto"/>
          </w:divBdr>
        </w:div>
        <w:div w:id="1474787940">
          <w:marLeft w:val="547"/>
          <w:marRight w:val="0"/>
          <w:marTop w:val="0"/>
          <w:marBottom w:val="0"/>
          <w:divBdr>
            <w:top w:val="none" w:sz="0" w:space="0" w:color="auto"/>
            <w:left w:val="none" w:sz="0" w:space="0" w:color="auto"/>
            <w:bottom w:val="none" w:sz="0" w:space="0" w:color="auto"/>
            <w:right w:val="none" w:sz="0" w:space="0" w:color="auto"/>
          </w:divBdr>
        </w:div>
        <w:div w:id="1743289551">
          <w:marLeft w:val="547"/>
          <w:marRight w:val="0"/>
          <w:marTop w:val="0"/>
          <w:marBottom w:val="0"/>
          <w:divBdr>
            <w:top w:val="none" w:sz="0" w:space="0" w:color="auto"/>
            <w:left w:val="none" w:sz="0" w:space="0" w:color="auto"/>
            <w:bottom w:val="none" w:sz="0" w:space="0" w:color="auto"/>
            <w:right w:val="none" w:sz="0" w:space="0" w:color="auto"/>
          </w:divBdr>
        </w:div>
      </w:divsChild>
    </w:div>
    <w:div w:id="1486969705">
      <w:bodyDiv w:val="1"/>
      <w:marLeft w:val="0"/>
      <w:marRight w:val="0"/>
      <w:marTop w:val="0"/>
      <w:marBottom w:val="0"/>
      <w:divBdr>
        <w:top w:val="none" w:sz="0" w:space="0" w:color="auto"/>
        <w:left w:val="none" w:sz="0" w:space="0" w:color="auto"/>
        <w:bottom w:val="none" w:sz="0" w:space="0" w:color="auto"/>
        <w:right w:val="none" w:sz="0" w:space="0" w:color="auto"/>
      </w:divBdr>
      <w:divsChild>
        <w:div w:id="606928988">
          <w:marLeft w:val="720"/>
          <w:marRight w:val="0"/>
          <w:marTop w:val="0"/>
          <w:marBottom w:val="0"/>
          <w:divBdr>
            <w:top w:val="none" w:sz="0" w:space="0" w:color="auto"/>
            <w:left w:val="none" w:sz="0" w:space="0" w:color="auto"/>
            <w:bottom w:val="none" w:sz="0" w:space="0" w:color="auto"/>
            <w:right w:val="none" w:sz="0" w:space="0" w:color="auto"/>
          </w:divBdr>
        </w:div>
      </w:divsChild>
    </w:div>
    <w:div w:id="1489783594">
      <w:bodyDiv w:val="1"/>
      <w:marLeft w:val="0"/>
      <w:marRight w:val="0"/>
      <w:marTop w:val="0"/>
      <w:marBottom w:val="0"/>
      <w:divBdr>
        <w:top w:val="none" w:sz="0" w:space="0" w:color="auto"/>
        <w:left w:val="none" w:sz="0" w:space="0" w:color="auto"/>
        <w:bottom w:val="none" w:sz="0" w:space="0" w:color="auto"/>
        <w:right w:val="none" w:sz="0" w:space="0" w:color="auto"/>
      </w:divBdr>
      <w:divsChild>
        <w:div w:id="1508406632">
          <w:marLeft w:val="0"/>
          <w:marRight w:val="0"/>
          <w:marTop w:val="0"/>
          <w:marBottom w:val="0"/>
          <w:divBdr>
            <w:top w:val="none" w:sz="0" w:space="0" w:color="auto"/>
            <w:left w:val="none" w:sz="0" w:space="0" w:color="auto"/>
            <w:bottom w:val="none" w:sz="0" w:space="0" w:color="auto"/>
            <w:right w:val="none" w:sz="0" w:space="0" w:color="auto"/>
          </w:divBdr>
          <w:divsChild>
            <w:div w:id="1529488212">
              <w:marLeft w:val="0"/>
              <w:marRight w:val="0"/>
              <w:marTop w:val="0"/>
              <w:marBottom w:val="0"/>
              <w:divBdr>
                <w:top w:val="none" w:sz="0" w:space="0" w:color="auto"/>
                <w:left w:val="none" w:sz="0" w:space="0" w:color="auto"/>
                <w:bottom w:val="none" w:sz="0" w:space="0" w:color="auto"/>
                <w:right w:val="none" w:sz="0" w:space="0" w:color="auto"/>
              </w:divBdr>
              <w:divsChild>
                <w:div w:id="12267667">
                  <w:marLeft w:val="0"/>
                  <w:marRight w:val="0"/>
                  <w:marTop w:val="0"/>
                  <w:marBottom w:val="0"/>
                  <w:divBdr>
                    <w:top w:val="none" w:sz="0" w:space="0" w:color="auto"/>
                    <w:left w:val="none" w:sz="0" w:space="0" w:color="auto"/>
                    <w:bottom w:val="none" w:sz="0" w:space="0" w:color="auto"/>
                    <w:right w:val="none" w:sz="0" w:space="0" w:color="auto"/>
                  </w:divBdr>
                </w:div>
                <w:div w:id="17392066">
                  <w:marLeft w:val="0"/>
                  <w:marRight w:val="0"/>
                  <w:marTop w:val="0"/>
                  <w:marBottom w:val="0"/>
                  <w:divBdr>
                    <w:top w:val="none" w:sz="0" w:space="0" w:color="auto"/>
                    <w:left w:val="none" w:sz="0" w:space="0" w:color="auto"/>
                    <w:bottom w:val="none" w:sz="0" w:space="0" w:color="auto"/>
                    <w:right w:val="none" w:sz="0" w:space="0" w:color="auto"/>
                  </w:divBdr>
                </w:div>
                <w:div w:id="38938640">
                  <w:marLeft w:val="0"/>
                  <w:marRight w:val="0"/>
                  <w:marTop w:val="0"/>
                  <w:marBottom w:val="0"/>
                  <w:divBdr>
                    <w:top w:val="none" w:sz="0" w:space="0" w:color="auto"/>
                    <w:left w:val="none" w:sz="0" w:space="0" w:color="auto"/>
                    <w:bottom w:val="none" w:sz="0" w:space="0" w:color="auto"/>
                    <w:right w:val="none" w:sz="0" w:space="0" w:color="auto"/>
                  </w:divBdr>
                </w:div>
                <w:div w:id="131026413">
                  <w:marLeft w:val="0"/>
                  <w:marRight w:val="0"/>
                  <w:marTop w:val="0"/>
                  <w:marBottom w:val="0"/>
                  <w:divBdr>
                    <w:top w:val="none" w:sz="0" w:space="0" w:color="auto"/>
                    <w:left w:val="none" w:sz="0" w:space="0" w:color="auto"/>
                    <w:bottom w:val="none" w:sz="0" w:space="0" w:color="auto"/>
                    <w:right w:val="none" w:sz="0" w:space="0" w:color="auto"/>
                  </w:divBdr>
                </w:div>
                <w:div w:id="153183051">
                  <w:marLeft w:val="0"/>
                  <w:marRight w:val="0"/>
                  <w:marTop w:val="0"/>
                  <w:marBottom w:val="0"/>
                  <w:divBdr>
                    <w:top w:val="none" w:sz="0" w:space="0" w:color="auto"/>
                    <w:left w:val="none" w:sz="0" w:space="0" w:color="auto"/>
                    <w:bottom w:val="none" w:sz="0" w:space="0" w:color="auto"/>
                    <w:right w:val="none" w:sz="0" w:space="0" w:color="auto"/>
                  </w:divBdr>
                </w:div>
                <w:div w:id="174851535">
                  <w:marLeft w:val="0"/>
                  <w:marRight w:val="0"/>
                  <w:marTop w:val="0"/>
                  <w:marBottom w:val="0"/>
                  <w:divBdr>
                    <w:top w:val="none" w:sz="0" w:space="0" w:color="auto"/>
                    <w:left w:val="none" w:sz="0" w:space="0" w:color="auto"/>
                    <w:bottom w:val="none" w:sz="0" w:space="0" w:color="auto"/>
                    <w:right w:val="none" w:sz="0" w:space="0" w:color="auto"/>
                  </w:divBdr>
                </w:div>
                <w:div w:id="191772773">
                  <w:marLeft w:val="0"/>
                  <w:marRight w:val="0"/>
                  <w:marTop w:val="0"/>
                  <w:marBottom w:val="0"/>
                  <w:divBdr>
                    <w:top w:val="none" w:sz="0" w:space="0" w:color="auto"/>
                    <w:left w:val="none" w:sz="0" w:space="0" w:color="auto"/>
                    <w:bottom w:val="none" w:sz="0" w:space="0" w:color="auto"/>
                    <w:right w:val="none" w:sz="0" w:space="0" w:color="auto"/>
                  </w:divBdr>
                </w:div>
                <w:div w:id="198006688">
                  <w:marLeft w:val="0"/>
                  <w:marRight w:val="0"/>
                  <w:marTop w:val="0"/>
                  <w:marBottom w:val="0"/>
                  <w:divBdr>
                    <w:top w:val="none" w:sz="0" w:space="0" w:color="auto"/>
                    <w:left w:val="none" w:sz="0" w:space="0" w:color="auto"/>
                    <w:bottom w:val="none" w:sz="0" w:space="0" w:color="auto"/>
                    <w:right w:val="none" w:sz="0" w:space="0" w:color="auto"/>
                  </w:divBdr>
                </w:div>
                <w:div w:id="221446384">
                  <w:marLeft w:val="0"/>
                  <w:marRight w:val="0"/>
                  <w:marTop w:val="0"/>
                  <w:marBottom w:val="0"/>
                  <w:divBdr>
                    <w:top w:val="none" w:sz="0" w:space="0" w:color="auto"/>
                    <w:left w:val="none" w:sz="0" w:space="0" w:color="auto"/>
                    <w:bottom w:val="none" w:sz="0" w:space="0" w:color="auto"/>
                    <w:right w:val="none" w:sz="0" w:space="0" w:color="auto"/>
                  </w:divBdr>
                </w:div>
                <w:div w:id="332683950">
                  <w:marLeft w:val="0"/>
                  <w:marRight w:val="0"/>
                  <w:marTop w:val="0"/>
                  <w:marBottom w:val="0"/>
                  <w:divBdr>
                    <w:top w:val="none" w:sz="0" w:space="0" w:color="auto"/>
                    <w:left w:val="none" w:sz="0" w:space="0" w:color="auto"/>
                    <w:bottom w:val="none" w:sz="0" w:space="0" w:color="auto"/>
                    <w:right w:val="none" w:sz="0" w:space="0" w:color="auto"/>
                  </w:divBdr>
                </w:div>
                <w:div w:id="373964852">
                  <w:marLeft w:val="0"/>
                  <w:marRight w:val="0"/>
                  <w:marTop w:val="0"/>
                  <w:marBottom w:val="0"/>
                  <w:divBdr>
                    <w:top w:val="none" w:sz="0" w:space="0" w:color="auto"/>
                    <w:left w:val="none" w:sz="0" w:space="0" w:color="auto"/>
                    <w:bottom w:val="none" w:sz="0" w:space="0" w:color="auto"/>
                    <w:right w:val="none" w:sz="0" w:space="0" w:color="auto"/>
                  </w:divBdr>
                </w:div>
                <w:div w:id="448865933">
                  <w:marLeft w:val="0"/>
                  <w:marRight w:val="0"/>
                  <w:marTop w:val="0"/>
                  <w:marBottom w:val="0"/>
                  <w:divBdr>
                    <w:top w:val="none" w:sz="0" w:space="0" w:color="auto"/>
                    <w:left w:val="none" w:sz="0" w:space="0" w:color="auto"/>
                    <w:bottom w:val="none" w:sz="0" w:space="0" w:color="auto"/>
                    <w:right w:val="none" w:sz="0" w:space="0" w:color="auto"/>
                  </w:divBdr>
                </w:div>
                <w:div w:id="454371582">
                  <w:marLeft w:val="0"/>
                  <w:marRight w:val="0"/>
                  <w:marTop w:val="0"/>
                  <w:marBottom w:val="0"/>
                  <w:divBdr>
                    <w:top w:val="none" w:sz="0" w:space="0" w:color="auto"/>
                    <w:left w:val="none" w:sz="0" w:space="0" w:color="auto"/>
                    <w:bottom w:val="none" w:sz="0" w:space="0" w:color="auto"/>
                    <w:right w:val="none" w:sz="0" w:space="0" w:color="auto"/>
                  </w:divBdr>
                </w:div>
                <w:div w:id="565187345">
                  <w:marLeft w:val="0"/>
                  <w:marRight w:val="0"/>
                  <w:marTop w:val="0"/>
                  <w:marBottom w:val="0"/>
                  <w:divBdr>
                    <w:top w:val="none" w:sz="0" w:space="0" w:color="auto"/>
                    <w:left w:val="none" w:sz="0" w:space="0" w:color="auto"/>
                    <w:bottom w:val="none" w:sz="0" w:space="0" w:color="auto"/>
                    <w:right w:val="none" w:sz="0" w:space="0" w:color="auto"/>
                  </w:divBdr>
                </w:div>
                <w:div w:id="662197691">
                  <w:marLeft w:val="0"/>
                  <w:marRight w:val="0"/>
                  <w:marTop w:val="0"/>
                  <w:marBottom w:val="0"/>
                  <w:divBdr>
                    <w:top w:val="none" w:sz="0" w:space="0" w:color="auto"/>
                    <w:left w:val="none" w:sz="0" w:space="0" w:color="auto"/>
                    <w:bottom w:val="none" w:sz="0" w:space="0" w:color="auto"/>
                    <w:right w:val="none" w:sz="0" w:space="0" w:color="auto"/>
                  </w:divBdr>
                </w:div>
                <w:div w:id="763383453">
                  <w:marLeft w:val="0"/>
                  <w:marRight w:val="0"/>
                  <w:marTop w:val="0"/>
                  <w:marBottom w:val="0"/>
                  <w:divBdr>
                    <w:top w:val="none" w:sz="0" w:space="0" w:color="auto"/>
                    <w:left w:val="none" w:sz="0" w:space="0" w:color="auto"/>
                    <w:bottom w:val="none" w:sz="0" w:space="0" w:color="auto"/>
                    <w:right w:val="none" w:sz="0" w:space="0" w:color="auto"/>
                  </w:divBdr>
                </w:div>
                <w:div w:id="786700333">
                  <w:marLeft w:val="0"/>
                  <w:marRight w:val="0"/>
                  <w:marTop w:val="0"/>
                  <w:marBottom w:val="0"/>
                  <w:divBdr>
                    <w:top w:val="none" w:sz="0" w:space="0" w:color="auto"/>
                    <w:left w:val="none" w:sz="0" w:space="0" w:color="auto"/>
                    <w:bottom w:val="none" w:sz="0" w:space="0" w:color="auto"/>
                    <w:right w:val="none" w:sz="0" w:space="0" w:color="auto"/>
                  </w:divBdr>
                </w:div>
                <w:div w:id="811139387">
                  <w:marLeft w:val="0"/>
                  <w:marRight w:val="0"/>
                  <w:marTop w:val="0"/>
                  <w:marBottom w:val="0"/>
                  <w:divBdr>
                    <w:top w:val="none" w:sz="0" w:space="0" w:color="auto"/>
                    <w:left w:val="none" w:sz="0" w:space="0" w:color="auto"/>
                    <w:bottom w:val="none" w:sz="0" w:space="0" w:color="auto"/>
                    <w:right w:val="none" w:sz="0" w:space="0" w:color="auto"/>
                  </w:divBdr>
                </w:div>
                <w:div w:id="979533359">
                  <w:marLeft w:val="0"/>
                  <w:marRight w:val="0"/>
                  <w:marTop w:val="0"/>
                  <w:marBottom w:val="0"/>
                  <w:divBdr>
                    <w:top w:val="none" w:sz="0" w:space="0" w:color="auto"/>
                    <w:left w:val="none" w:sz="0" w:space="0" w:color="auto"/>
                    <w:bottom w:val="none" w:sz="0" w:space="0" w:color="auto"/>
                    <w:right w:val="none" w:sz="0" w:space="0" w:color="auto"/>
                  </w:divBdr>
                </w:div>
                <w:div w:id="980504541">
                  <w:marLeft w:val="0"/>
                  <w:marRight w:val="0"/>
                  <w:marTop w:val="0"/>
                  <w:marBottom w:val="0"/>
                  <w:divBdr>
                    <w:top w:val="none" w:sz="0" w:space="0" w:color="auto"/>
                    <w:left w:val="none" w:sz="0" w:space="0" w:color="auto"/>
                    <w:bottom w:val="none" w:sz="0" w:space="0" w:color="auto"/>
                    <w:right w:val="none" w:sz="0" w:space="0" w:color="auto"/>
                  </w:divBdr>
                </w:div>
                <w:div w:id="1057364444">
                  <w:marLeft w:val="0"/>
                  <w:marRight w:val="0"/>
                  <w:marTop w:val="0"/>
                  <w:marBottom w:val="0"/>
                  <w:divBdr>
                    <w:top w:val="none" w:sz="0" w:space="0" w:color="auto"/>
                    <w:left w:val="none" w:sz="0" w:space="0" w:color="auto"/>
                    <w:bottom w:val="none" w:sz="0" w:space="0" w:color="auto"/>
                    <w:right w:val="none" w:sz="0" w:space="0" w:color="auto"/>
                  </w:divBdr>
                </w:div>
                <w:div w:id="1065106145">
                  <w:marLeft w:val="0"/>
                  <w:marRight w:val="0"/>
                  <w:marTop w:val="0"/>
                  <w:marBottom w:val="0"/>
                  <w:divBdr>
                    <w:top w:val="none" w:sz="0" w:space="0" w:color="auto"/>
                    <w:left w:val="none" w:sz="0" w:space="0" w:color="auto"/>
                    <w:bottom w:val="none" w:sz="0" w:space="0" w:color="auto"/>
                    <w:right w:val="none" w:sz="0" w:space="0" w:color="auto"/>
                  </w:divBdr>
                </w:div>
                <w:div w:id="1125581686">
                  <w:marLeft w:val="0"/>
                  <w:marRight w:val="0"/>
                  <w:marTop w:val="0"/>
                  <w:marBottom w:val="0"/>
                  <w:divBdr>
                    <w:top w:val="none" w:sz="0" w:space="0" w:color="auto"/>
                    <w:left w:val="none" w:sz="0" w:space="0" w:color="auto"/>
                    <w:bottom w:val="none" w:sz="0" w:space="0" w:color="auto"/>
                    <w:right w:val="none" w:sz="0" w:space="0" w:color="auto"/>
                  </w:divBdr>
                </w:div>
                <w:div w:id="1163741204">
                  <w:marLeft w:val="0"/>
                  <w:marRight w:val="0"/>
                  <w:marTop w:val="0"/>
                  <w:marBottom w:val="0"/>
                  <w:divBdr>
                    <w:top w:val="none" w:sz="0" w:space="0" w:color="auto"/>
                    <w:left w:val="none" w:sz="0" w:space="0" w:color="auto"/>
                    <w:bottom w:val="none" w:sz="0" w:space="0" w:color="auto"/>
                    <w:right w:val="none" w:sz="0" w:space="0" w:color="auto"/>
                  </w:divBdr>
                </w:div>
                <w:div w:id="1169709245">
                  <w:marLeft w:val="0"/>
                  <w:marRight w:val="0"/>
                  <w:marTop w:val="0"/>
                  <w:marBottom w:val="0"/>
                  <w:divBdr>
                    <w:top w:val="none" w:sz="0" w:space="0" w:color="auto"/>
                    <w:left w:val="none" w:sz="0" w:space="0" w:color="auto"/>
                    <w:bottom w:val="none" w:sz="0" w:space="0" w:color="auto"/>
                    <w:right w:val="none" w:sz="0" w:space="0" w:color="auto"/>
                  </w:divBdr>
                </w:div>
                <w:div w:id="1185826783">
                  <w:marLeft w:val="0"/>
                  <w:marRight w:val="0"/>
                  <w:marTop w:val="0"/>
                  <w:marBottom w:val="0"/>
                  <w:divBdr>
                    <w:top w:val="none" w:sz="0" w:space="0" w:color="auto"/>
                    <w:left w:val="none" w:sz="0" w:space="0" w:color="auto"/>
                    <w:bottom w:val="none" w:sz="0" w:space="0" w:color="auto"/>
                    <w:right w:val="none" w:sz="0" w:space="0" w:color="auto"/>
                  </w:divBdr>
                </w:div>
                <w:div w:id="1203711967">
                  <w:marLeft w:val="0"/>
                  <w:marRight w:val="0"/>
                  <w:marTop w:val="0"/>
                  <w:marBottom w:val="0"/>
                  <w:divBdr>
                    <w:top w:val="none" w:sz="0" w:space="0" w:color="auto"/>
                    <w:left w:val="none" w:sz="0" w:space="0" w:color="auto"/>
                    <w:bottom w:val="none" w:sz="0" w:space="0" w:color="auto"/>
                    <w:right w:val="none" w:sz="0" w:space="0" w:color="auto"/>
                  </w:divBdr>
                </w:div>
                <w:div w:id="1218466832">
                  <w:marLeft w:val="0"/>
                  <w:marRight w:val="0"/>
                  <w:marTop w:val="0"/>
                  <w:marBottom w:val="0"/>
                  <w:divBdr>
                    <w:top w:val="none" w:sz="0" w:space="0" w:color="auto"/>
                    <w:left w:val="none" w:sz="0" w:space="0" w:color="auto"/>
                    <w:bottom w:val="none" w:sz="0" w:space="0" w:color="auto"/>
                    <w:right w:val="none" w:sz="0" w:space="0" w:color="auto"/>
                  </w:divBdr>
                </w:div>
                <w:div w:id="1276981363">
                  <w:marLeft w:val="0"/>
                  <w:marRight w:val="0"/>
                  <w:marTop w:val="0"/>
                  <w:marBottom w:val="0"/>
                  <w:divBdr>
                    <w:top w:val="none" w:sz="0" w:space="0" w:color="auto"/>
                    <w:left w:val="none" w:sz="0" w:space="0" w:color="auto"/>
                    <w:bottom w:val="none" w:sz="0" w:space="0" w:color="auto"/>
                    <w:right w:val="none" w:sz="0" w:space="0" w:color="auto"/>
                  </w:divBdr>
                </w:div>
                <w:div w:id="1473061889">
                  <w:marLeft w:val="0"/>
                  <w:marRight w:val="0"/>
                  <w:marTop w:val="0"/>
                  <w:marBottom w:val="0"/>
                  <w:divBdr>
                    <w:top w:val="none" w:sz="0" w:space="0" w:color="auto"/>
                    <w:left w:val="none" w:sz="0" w:space="0" w:color="auto"/>
                    <w:bottom w:val="none" w:sz="0" w:space="0" w:color="auto"/>
                    <w:right w:val="none" w:sz="0" w:space="0" w:color="auto"/>
                  </w:divBdr>
                </w:div>
                <w:div w:id="1539392332">
                  <w:marLeft w:val="0"/>
                  <w:marRight w:val="0"/>
                  <w:marTop w:val="0"/>
                  <w:marBottom w:val="0"/>
                  <w:divBdr>
                    <w:top w:val="none" w:sz="0" w:space="0" w:color="auto"/>
                    <w:left w:val="none" w:sz="0" w:space="0" w:color="auto"/>
                    <w:bottom w:val="none" w:sz="0" w:space="0" w:color="auto"/>
                    <w:right w:val="none" w:sz="0" w:space="0" w:color="auto"/>
                  </w:divBdr>
                </w:div>
                <w:div w:id="1591889342">
                  <w:marLeft w:val="0"/>
                  <w:marRight w:val="0"/>
                  <w:marTop w:val="0"/>
                  <w:marBottom w:val="0"/>
                  <w:divBdr>
                    <w:top w:val="none" w:sz="0" w:space="0" w:color="auto"/>
                    <w:left w:val="none" w:sz="0" w:space="0" w:color="auto"/>
                    <w:bottom w:val="none" w:sz="0" w:space="0" w:color="auto"/>
                    <w:right w:val="none" w:sz="0" w:space="0" w:color="auto"/>
                  </w:divBdr>
                </w:div>
                <w:div w:id="1633092083">
                  <w:marLeft w:val="0"/>
                  <w:marRight w:val="0"/>
                  <w:marTop w:val="0"/>
                  <w:marBottom w:val="0"/>
                  <w:divBdr>
                    <w:top w:val="none" w:sz="0" w:space="0" w:color="auto"/>
                    <w:left w:val="none" w:sz="0" w:space="0" w:color="auto"/>
                    <w:bottom w:val="none" w:sz="0" w:space="0" w:color="auto"/>
                    <w:right w:val="none" w:sz="0" w:space="0" w:color="auto"/>
                  </w:divBdr>
                </w:div>
                <w:div w:id="1661039522">
                  <w:marLeft w:val="0"/>
                  <w:marRight w:val="0"/>
                  <w:marTop w:val="0"/>
                  <w:marBottom w:val="0"/>
                  <w:divBdr>
                    <w:top w:val="none" w:sz="0" w:space="0" w:color="auto"/>
                    <w:left w:val="none" w:sz="0" w:space="0" w:color="auto"/>
                    <w:bottom w:val="none" w:sz="0" w:space="0" w:color="auto"/>
                    <w:right w:val="none" w:sz="0" w:space="0" w:color="auto"/>
                  </w:divBdr>
                </w:div>
                <w:div w:id="1719696868">
                  <w:marLeft w:val="0"/>
                  <w:marRight w:val="0"/>
                  <w:marTop w:val="0"/>
                  <w:marBottom w:val="0"/>
                  <w:divBdr>
                    <w:top w:val="none" w:sz="0" w:space="0" w:color="auto"/>
                    <w:left w:val="none" w:sz="0" w:space="0" w:color="auto"/>
                    <w:bottom w:val="none" w:sz="0" w:space="0" w:color="auto"/>
                    <w:right w:val="none" w:sz="0" w:space="0" w:color="auto"/>
                  </w:divBdr>
                </w:div>
                <w:div w:id="1730878173">
                  <w:marLeft w:val="0"/>
                  <w:marRight w:val="0"/>
                  <w:marTop w:val="0"/>
                  <w:marBottom w:val="0"/>
                  <w:divBdr>
                    <w:top w:val="none" w:sz="0" w:space="0" w:color="auto"/>
                    <w:left w:val="none" w:sz="0" w:space="0" w:color="auto"/>
                    <w:bottom w:val="none" w:sz="0" w:space="0" w:color="auto"/>
                    <w:right w:val="none" w:sz="0" w:space="0" w:color="auto"/>
                  </w:divBdr>
                </w:div>
                <w:div w:id="1808090427">
                  <w:marLeft w:val="0"/>
                  <w:marRight w:val="0"/>
                  <w:marTop w:val="0"/>
                  <w:marBottom w:val="0"/>
                  <w:divBdr>
                    <w:top w:val="none" w:sz="0" w:space="0" w:color="auto"/>
                    <w:left w:val="none" w:sz="0" w:space="0" w:color="auto"/>
                    <w:bottom w:val="none" w:sz="0" w:space="0" w:color="auto"/>
                    <w:right w:val="none" w:sz="0" w:space="0" w:color="auto"/>
                  </w:divBdr>
                </w:div>
                <w:div w:id="1912538990">
                  <w:marLeft w:val="0"/>
                  <w:marRight w:val="0"/>
                  <w:marTop w:val="0"/>
                  <w:marBottom w:val="0"/>
                  <w:divBdr>
                    <w:top w:val="none" w:sz="0" w:space="0" w:color="auto"/>
                    <w:left w:val="none" w:sz="0" w:space="0" w:color="auto"/>
                    <w:bottom w:val="none" w:sz="0" w:space="0" w:color="auto"/>
                    <w:right w:val="none" w:sz="0" w:space="0" w:color="auto"/>
                  </w:divBdr>
                </w:div>
                <w:div w:id="1931156831">
                  <w:marLeft w:val="0"/>
                  <w:marRight w:val="0"/>
                  <w:marTop w:val="0"/>
                  <w:marBottom w:val="0"/>
                  <w:divBdr>
                    <w:top w:val="none" w:sz="0" w:space="0" w:color="auto"/>
                    <w:left w:val="none" w:sz="0" w:space="0" w:color="auto"/>
                    <w:bottom w:val="none" w:sz="0" w:space="0" w:color="auto"/>
                    <w:right w:val="none" w:sz="0" w:space="0" w:color="auto"/>
                  </w:divBdr>
                </w:div>
                <w:div w:id="1975062095">
                  <w:marLeft w:val="0"/>
                  <w:marRight w:val="0"/>
                  <w:marTop w:val="0"/>
                  <w:marBottom w:val="0"/>
                  <w:divBdr>
                    <w:top w:val="none" w:sz="0" w:space="0" w:color="auto"/>
                    <w:left w:val="none" w:sz="0" w:space="0" w:color="auto"/>
                    <w:bottom w:val="none" w:sz="0" w:space="0" w:color="auto"/>
                    <w:right w:val="none" w:sz="0" w:space="0" w:color="auto"/>
                  </w:divBdr>
                </w:div>
                <w:div w:id="2017031914">
                  <w:marLeft w:val="0"/>
                  <w:marRight w:val="0"/>
                  <w:marTop w:val="0"/>
                  <w:marBottom w:val="0"/>
                  <w:divBdr>
                    <w:top w:val="none" w:sz="0" w:space="0" w:color="auto"/>
                    <w:left w:val="none" w:sz="0" w:space="0" w:color="auto"/>
                    <w:bottom w:val="none" w:sz="0" w:space="0" w:color="auto"/>
                    <w:right w:val="none" w:sz="0" w:space="0" w:color="auto"/>
                  </w:divBdr>
                </w:div>
                <w:div w:id="2113545925">
                  <w:marLeft w:val="0"/>
                  <w:marRight w:val="0"/>
                  <w:marTop w:val="0"/>
                  <w:marBottom w:val="0"/>
                  <w:divBdr>
                    <w:top w:val="none" w:sz="0" w:space="0" w:color="auto"/>
                    <w:left w:val="none" w:sz="0" w:space="0" w:color="auto"/>
                    <w:bottom w:val="none" w:sz="0" w:space="0" w:color="auto"/>
                    <w:right w:val="none" w:sz="0" w:space="0" w:color="auto"/>
                  </w:divBdr>
                </w:div>
                <w:div w:id="2128772927">
                  <w:marLeft w:val="0"/>
                  <w:marRight w:val="0"/>
                  <w:marTop w:val="0"/>
                  <w:marBottom w:val="0"/>
                  <w:divBdr>
                    <w:top w:val="none" w:sz="0" w:space="0" w:color="auto"/>
                    <w:left w:val="none" w:sz="0" w:space="0" w:color="auto"/>
                    <w:bottom w:val="none" w:sz="0" w:space="0" w:color="auto"/>
                    <w:right w:val="none" w:sz="0" w:space="0" w:color="auto"/>
                  </w:divBdr>
                </w:div>
                <w:div w:id="214430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294609">
          <w:marLeft w:val="0"/>
          <w:marRight w:val="0"/>
          <w:marTop w:val="0"/>
          <w:marBottom w:val="0"/>
          <w:divBdr>
            <w:top w:val="none" w:sz="0" w:space="0" w:color="auto"/>
            <w:left w:val="none" w:sz="0" w:space="0" w:color="auto"/>
            <w:bottom w:val="none" w:sz="0" w:space="0" w:color="auto"/>
            <w:right w:val="none" w:sz="0" w:space="0" w:color="auto"/>
          </w:divBdr>
          <w:divsChild>
            <w:div w:id="1087968961">
              <w:marLeft w:val="0"/>
              <w:marRight w:val="0"/>
              <w:marTop w:val="0"/>
              <w:marBottom w:val="0"/>
              <w:divBdr>
                <w:top w:val="none" w:sz="0" w:space="0" w:color="auto"/>
                <w:left w:val="none" w:sz="0" w:space="0" w:color="auto"/>
                <w:bottom w:val="none" w:sz="0" w:space="0" w:color="auto"/>
                <w:right w:val="none" w:sz="0" w:space="0" w:color="auto"/>
              </w:divBdr>
              <w:divsChild>
                <w:div w:id="128717230">
                  <w:marLeft w:val="0"/>
                  <w:marRight w:val="0"/>
                  <w:marTop w:val="0"/>
                  <w:marBottom w:val="0"/>
                  <w:divBdr>
                    <w:top w:val="none" w:sz="0" w:space="0" w:color="auto"/>
                    <w:left w:val="none" w:sz="0" w:space="0" w:color="auto"/>
                    <w:bottom w:val="none" w:sz="0" w:space="0" w:color="auto"/>
                    <w:right w:val="none" w:sz="0" w:space="0" w:color="auto"/>
                  </w:divBdr>
                </w:div>
                <w:div w:id="194585295">
                  <w:marLeft w:val="0"/>
                  <w:marRight w:val="0"/>
                  <w:marTop w:val="0"/>
                  <w:marBottom w:val="0"/>
                  <w:divBdr>
                    <w:top w:val="none" w:sz="0" w:space="0" w:color="auto"/>
                    <w:left w:val="none" w:sz="0" w:space="0" w:color="auto"/>
                    <w:bottom w:val="none" w:sz="0" w:space="0" w:color="auto"/>
                    <w:right w:val="none" w:sz="0" w:space="0" w:color="auto"/>
                  </w:divBdr>
                </w:div>
                <w:div w:id="209002291">
                  <w:marLeft w:val="0"/>
                  <w:marRight w:val="0"/>
                  <w:marTop w:val="0"/>
                  <w:marBottom w:val="0"/>
                  <w:divBdr>
                    <w:top w:val="none" w:sz="0" w:space="0" w:color="auto"/>
                    <w:left w:val="none" w:sz="0" w:space="0" w:color="auto"/>
                    <w:bottom w:val="none" w:sz="0" w:space="0" w:color="auto"/>
                    <w:right w:val="none" w:sz="0" w:space="0" w:color="auto"/>
                  </w:divBdr>
                </w:div>
                <w:div w:id="346640792">
                  <w:marLeft w:val="0"/>
                  <w:marRight w:val="0"/>
                  <w:marTop w:val="0"/>
                  <w:marBottom w:val="0"/>
                  <w:divBdr>
                    <w:top w:val="none" w:sz="0" w:space="0" w:color="auto"/>
                    <w:left w:val="none" w:sz="0" w:space="0" w:color="auto"/>
                    <w:bottom w:val="none" w:sz="0" w:space="0" w:color="auto"/>
                    <w:right w:val="none" w:sz="0" w:space="0" w:color="auto"/>
                  </w:divBdr>
                </w:div>
                <w:div w:id="482819146">
                  <w:marLeft w:val="0"/>
                  <w:marRight w:val="0"/>
                  <w:marTop w:val="0"/>
                  <w:marBottom w:val="0"/>
                  <w:divBdr>
                    <w:top w:val="none" w:sz="0" w:space="0" w:color="auto"/>
                    <w:left w:val="none" w:sz="0" w:space="0" w:color="auto"/>
                    <w:bottom w:val="none" w:sz="0" w:space="0" w:color="auto"/>
                    <w:right w:val="none" w:sz="0" w:space="0" w:color="auto"/>
                  </w:divBdr>
                </w:div>
                <w:div w:id="645091852">
                  <w:marLeft w:val="0"/>
                  <w:marRight w:val="0"/>
                  <w:marTop w:val="0"/>
                  <w:marBottom w:val="0"/>
                  <w:divBdr>
                    <w:top w:val="none" w:sz="0" w:space="0" w:color="auto"/>
                    <w:left w:val="none" w:sz="0" w:space="0" w:color="auto"/>
                    <w:bottom w:val="none" w:sz="0" w:space="0" w:color="auto"/>
                    <w:right w:val="none" w:sz="0" w:space="0" w:color="auto"/>
                  </w:divBdr>
                </w:div>
                <w:div w:id="697006905">
                  <w:marLeft w:val="0"/>
                  <w:marRight w:val="0"/>
                  <w:marTop w:val="0"/>
                  <w:marBottom w:val="0"/>
                  <w:divBdr>
                    <w:top w:val="none" w:sz="0" w:space="0" w:color="auto"/>
                    <w:left w:val="none" w:sz="0" w:space="0" w:color="auto"/>
                    <w:bottom w:val="none" w:sz="0" w:space="0" w:color="auto"/>
                    <w:right w:val="none" w:sz="0" w:space="0" w:color="auto"/>
                  </w:divBdr>
                </w:div>
                <w:div w:id="749929213">
                  <w:marLeft w:val="0"/>
                  <w:marRight w:val="0"/>
                  <w:marTop w:val="0"/>
                  <w:marBottom w:val="0"/>
                  <w:divBdr>
                    <w:top w:val="none" w:sz="0" w:space="0" w:color="auto"/>
                    <w:left w:val="none" w:sz="0" w:space="0" w:color="auto"/>
                    <w:bottom w:val="none" w:sz="0" w:space="0" w:color="auto"/>
                    <w:right w:val="none" w:sz="0" w:space="0" w:color="auto"/>
                  </w:divBdr>
                </w:div>
                <w:div w:id="760182821">
                  <w:marLeft w:val="0"/>
                  <w:marRight w:val="0"/>
                  <w:marTop w:val="0"/>
                  <w:marBottom w:val="0"/>
                  <w:divBdr>
                    <w:top w:val="none" w:sz="0" w:space="0" w:color="auto"/>
                    <w:left w:val="none" w:sz="0" w:space="0" w:color="auto"/>
                    <w:bottom w:val="none" w:sz="0" w:space="0" w:color="auto"/>
                    <w:right w:val="none" w:sz="0" w:space="0" w:color="auto"/>
                  </w:divBdr>
                </w:div>
                <w:div w:id="766661247">
                  <w:marLeft w:val="0"/>
                  <w:marRight w:val="0"/>
                  <w:marTop w:val="0"/>
                  <w:marBottom w:val="0"/>
                  <w:divBdr>
                    <w:top w:val="none" w:sz="0" w:space="0" w:color="auto"/>
                    <w:left w:val="none" w:sz="0" w:space="0" w:color="auto"/>
                    <w:bottom w:val="none" w:sz="0" w:space="0" w:color="auto"/>
                    <w:right w:val="none" w:sz="0" w:space="0" w:color="auto"/>
                  </w:divBdr>
                </w:div>
                <w:div w:id="806512631">
                  <w:marLeft w:val="0"/>
                  <w:marRight w:val="0"/>
                  <w:marTop w:val="0"/>
                  <w:marBottom w:val="0"/>
                  <w:divBdr>
                    <w:top w:val="none" w:sz="0" w:space="0" w:color="auto"/>
                    <w:left w:val="none" w:sz="0" w:space="0" w:color="auto"/>
                    <w:bottom w:val="none" w:sz="0" w:space="0" w:color="auto"/>
                    <w:right w:val="none" w:sz="0" w:space="0" w:color="auto"/>
                  </w:divBdr>
                </w:div>
                <w:div w:id="820344955">
                  <w:marLeft w:val="0"/>
                  <w:marRight w:val="0"/>
                  <w:marTop w:val="0"/>
                  <w:marBottom w:val="0"/>
                  <w:divBdr>
                    <w:top w:val="none" w:sz="0" w:space="0" w:color="auto"/>
                    <w:left w:val="none" w:sz="0" w:space="0" w:color="auto"/>
                    <w:bottom w:val="none" w:sz="0" w:space="0" w:color="auto"/>
                    <w:right w:val="none" w:sz="0" w:space="0" w:color="auto"/>
                  </w:divBdr>
                </w:div>
                <w:div w:id="867530505">
                  <w:marLeft w:val="0"/>
                  <w:marRight w:val="0"/>
                  <w:marTop w:val="0"/>
                  <w:marBottom w:val="0"/>
                  <w:divBdr>
                    <w:top w:val="none" w:sz="0" w:space="0" w:color="auto"/>
                    <w:left w:val="none" w:sz="0" w:space="0" w:color="auto"/>
                    <w:bottom w:val="none" w:sz="0" w:space="0" w:color="auto"/>
                    <w:right w:val="none" w:sz="0" w:space="0" w:color="auto"/>
                  </w:divBdr>
                </w:div>
                <w:div w:id="882717012">
                  <w:marLeft w:val="0"/>
                  <w:marRight w:val="0"/>
                  <w:marTop w:val="0"/>
                  <w:marBottom w:val="0"/>
                  <w:divBdr>
                    <w:top w:val="none" w:sz="0" w:space="0" w:color="auto"/>
                    <w:left w:val="none" w:sz="0" w:space="0" w:color="auto"/>
                    <w:bottom w:val="none" w:sz="0" w:space="0" w:color="auto"/>
                    <w:right w:val="none" w:sz="0" w:space="0" w:color="auto"/>
                  </w:divBdr>
                </w:div>
                <w:div w:id="955872547">
                  <w:marLeft w:val="0"/>
                  <w:marRight w:val="0"/>
                  <w:marTop w:val="0"/>
                  <w:marBottom w:val="0"/>
                  <w:divBdr>
                    <w:top w:val="none" w:sz="0" w:space="0" w:color="auto"/>
                    <w:left w:val="none" w:sz="0" w:space="0" w:color="auto"/>
                    <w:bottom w:val="none" w:sz="0" w:space="0" w:color="auto"/>
                    <w:right w:val="none" w:sz="0" w:space="0" w:color="auto"/>
                  </w:divBdr>
                </w:div>
                <w:div w:id="1024089143">
                  <w:marLeft w:val="0"/>
                  <w:marRight w:val="0"/>
                  <w:marTop w:val="0"/>
                  <w:marBottom w:val="0"/>
                  <w:divBdr>
                    <w:top w:val="none" w:sz="0" w:space="0" w:color="auto"/>
                    <w:left w:val="none" w:sz="0" w:space="0" w:color="auto"/>
                    <w:bottom w:val="none" w:sz="0" w:space="0" w:color="auto"/>
                    <w:right w:val="none" w:sz="0" w:space="0" w:color="auto"/>
                  </w:divBdr>
                </w:div>
                <w:div w:id="1055130436">
                  <w:marLeft w:val="0"/>
                  <w:marRight w:val="0"/>
                  <w:marTop w:val="0"/>
                  <w:marBottom w:val="0"/>
                  <w:divBdr>
                    <w:top w:val="none" w:sz="0" w:space="0" w:color="auto"/>
                    <w:left w:val="none" w:sz="0" w:space="0" w:color="auto"/>
                    <w:bottom w:val="none" w:sz="0" w:space="0" w:color="auto"/>
                    <w:right w:val="none" w:sz="0" w:space="0" w:color="auto"/>
                  </w:divBdr>
                </w:div>
                <w:div w:id="1086997908">
                  <w:marLeft w:val="0"/>
                  <w:marRight w:val="0"/>
                  <w:marTop w:val="0"/>
                  <w:marBottom w:val="0"/>
                  <w:divBdr>
                    <w:top w:val="none" w:sz="0" w:space="0" w:color="auto"/>
                    <w:left w:val="none" w:sz="0" w:space="0" w:color="auto"/>
                    <w:bottom w:val="none" w:sz="0" w:space="0" w:color="auto"/>
                    <w:right w:val="none" w:sz="0" w:space="0" w:color="auto"/>
                  </w:divBdr>
                </w:div>
                <w:div w:id="1215239500">
                  <w:marLeft w:val="0"/>
                  <w:marRight w:val="0"/>
                  <w:marTop w:val="0"/>
                  <w:marBottom w:val="0"/>
                  <w:divBdr>
                    <w:top w:val="none" w:sz="0" w:space="0" w:color="auto"/>
                    <w:left w:val="none" w:sz="0" w:space="0" w:color="auto"/>
                    <w:bottom w:val="none" w:sz="0" w:space="0" w:color="auto"/>
                    <w:right w:val="none" w:sz="0" w:space="0" w:color="auto"/>
                  </w:divBdr>
                </w:div>
                <w:div w:id="1228493955">
                  <w:marLeft w:val="0"/>
                  <w:marRight w:val="0"/>
                  <w:marTop w:val="0"/>
                  <w:marBottom w:val="0"/>
                  <w:divBdr>
                    <w:top w:val="none" w:sz="0" w:space="0" w:color="auto"/>
                    <w:left w:val="none" w:sz="0" w:space="0" w:color="auto"/>
                    <w:bottom w:val="none" w:sz="0" w:space="0" w:color="auto"/>
                    <w:right w:val="none" w:sz="0" w:space="0" w:color="auto"/>
                  </w:divBdr>
                </w:div>
                <w:div w:id="1371877662">
                  <w:marLeft w:val="0"/>
                  <w:marRight w:val="0"/>
                  <w:marTop w:val="0"/>
                  <w:marBottom w:val="0"/>
                  <w:divBdr>
                    <w:top w:val="none" w:sz="0" w:space="0" w:color="auto"/>
                    <w:left w:val="none" w:sz="0" w:space="0" w:color="auto"/>
                    <w:bottom w:val="none" w:sz="0" w:space="0" w:color="auto"/>
                    <w:right w:val="none" w:sz="0" w:space="0" w:color="auto"/>
                  </w:divBdr>
                </w:div>
                <w:div w:id="1380127434">
                  <w:marLeft w:val="0"/>
                  <w:marRight w:val="0"/>
                  <w:marTop w:val="0"/>
                  <w:marBottom w:val="0"/>
                  <w:divBdr>
                    <w:top w:val="none" w:sz="0" w:space="0" w:color="auto"/>
                    <w:left w:val="none" w:sz="0" w:space="0" w:color="auto"/>
                    <w:bottom w:val="none" w:sz="0" w:space="0" w:color="auto"/>
                    <w:right w:val="none" w:sz="0" w:space="0" w:color="auto"/>
                  </w:divBdr>
                </w:div>
                <w:div w:id="1522670752">
                  <w:marLeft w:val="0"/>
                  <w:marRight w:val="0"/>
                  <w:marTop w:val="0"/>
                  <w:marBottom w:val="0"/>
                  <w:divBdr>
                    <w:top w:val="none" w:sz="0" w:space="0" w:color="auto"/>
                    <w:left w:val="none" w:sz="0" w:space="0" w:color="auto"/>
                    <w:bottom w:val="none" w:sz="0" w:space="0" w:color="auto"/>
                    <w:right w:val="none" w:sz="0" w:space="0" w:color="auto"/>
                  </w:divBdr>
                </w:div>
                <w:div w:id="1523979758">
                  <w:marLeft w:val="0"/>
                  <w:marRight w:val="0"/>
                  <w:marTop w:val="0"/>
                  <w:marBottom w:val="0"/>
                  <w:divBdr>
                    <w:top w:val="none" w:sz="0" w:space="0" w:color="auto"/>
                    <w:left w:val="none" w:sz="0" w:space="0" w:color="auto"/>
                    <w:bottom w:val="none" w:sz="0" w:space="0" w:color="auto"/>
                    <w:right w:val="none" w:sz="0" w:space="0" w:color="auto"/>
                  </w:divBdr>
                </w:div>
                <w:div w:id="1553694620">
                  <w:marLeft w:val="0"/>
                  <w:marRight w:val="0"/>
                  <w:marTop w:val="0"/>
                  <w:marBottom w:val="0"/>
                  <w:divBdr>
                    <w:top w:val="none" w:sz="0" w:space="0" w:color="auto"/>
                    <w:left w:val="none" w:sz="0" w:space="0" w:color="auto"/>
                    <w:bottom w:val="none" w:sz="0" w:space="0" w:color="auto"/>
                    <w:right w:val="none" w:sz="0" w:space="0" w:color="auto"/>
                  </w:divBdr>
                </w:div>
                <w:div w:id="1583443717">
                  <w:marLeft w:val="0"/>
                  <w:marRight w:val="0"/>
                  <w:marTop w:val="0"/>
                  <w:marBottom w:val="0"/>
                  <w:divBdr>
                    <w:top w:val="none" w:sz="0" w:space="0" w:color="auto"/>
                    <w:left w:val="none" w:sz="0" w:space="0" w:color="auto"/>
                    <w:bottom w:val="none" w:sz="0" w:space="0" w:color="auto"/>
                    <w:right w:val="none" w:sz="0" w:space="0" w:color="auto"/>
                  </w:divBdr>
                </w:div>
                <w:div w:id="1592008361">
                  <w:marLeft w:val="0"/>
                  <w:marRight w:val="0"/>
                  <w:marTop w:val="0"/>
                  <w:marBottom w:val="0"/>
                  <w:divBdr>
                    <w:top w:val="none" w:sz="0" w:space="0" w:color="auto"/>
                    <w:left w:val="none" w:sz="0" w:space="0" w:color="auto"/>
                    <w:bottom w:val="none" w:sz="0" w:space="0" w:color="auto"/>
                    <w:right w:val="none" w:sz="0" w:space="0" w:color="auto"/>
                  </w:divBdr>
                </w:div>
                <w:div w:id="1644701819">
                  <w:marLeft w:val="0"/>
                  <w:marRight w:val="0"/>
                  <w:marTop w:val="0"/>
                  <w:marBottom w:val="0"/>
                  <w:divBdr>
                    <w:top w:val="none" w:sz="0" w:space="0" w:color="auto"/>
                    <w:left w:val="none" w:sz="0" w:space="0" w:color="auto"/>
                    <w:bottom w:val="none" w:sz="0" w:space="0" w:color="auto"/>
                    <w:right w:val="none" w:sz="0" w:space="0" w:color="auto"/>
                  </w:divBdr>
                </w:div>
                <w:div w:id="1673413921">
                  <w:marLeft w:val="0"/>
                  <w:marRight w:val="0"/>
                  <w:marTop w:val="0"/>
                  <w:marBottom w:val="0"/>
                  <w:divBdr>
                    <w:top w:val="none" w:sz="0" w:space="0" w:color="auto"/>
                    <w:left w:val="none" w:sz="0" w:space="0" w:color="auto"/>
                    <w:bottom w:val="none" w:sz="0" w:space="0" w:color="auto"/>
                    <w:right w:val="none" w:sz="0" w:space="0" w:color="auto"/>
                  </w:divBdr>
                </w:div>
                <w:div w:id="1678773265">
                  <w:marLeft w:val="0"/>
                  <w:marRight w:val="0"/>
                  <w:marTop w:val="0"/>
                  <w:marBottom w:val="0"/>
                  <w:divBdr>
                    <w:top w:val="none" w:sz="0" w:space="0" w:color="auto"/>
                    <w:left w:val="none" w:sz="0" w:space="0" w:color="auto"/>
                    <w:bottom w:val="none" w:sz="0" w:space="0" w:color="auto"/>
                    <w:right w:val="none" w:sz="0" w:space="0" w:color="auto"/>
                  </w:divBdr>
                </w:div>
                <w:div w:id="1822576525">
                  <w:marLeft w:val="0"/>
                  <w:marRight w:val="0"/>
                  <w:marTop w:val="0"/>
                  <w:marBottom w:val="0"/>
                  <w:divBdr>
                    <w:top w:val="none" w:sz="0" w:space="0" w:color="auto"/>
                    <w:left w:val="none" w:sz="0" w:space="0" w:color="auto"/>
                    <w:bottom w:val="none" w:sz="0" w:space="0" w:color="auto"/>
                    <w:right w:val="none" w:sz="0" w:space="0" w:color="auto"/>
                  </w:divBdr>
                </w:div>
                <w:div w:id="1878857836">
                  <w:marLeft w:val="0"/>
                  <w:marRight w:val="0"/>
                  <w:marTop w:val="0"/>
                  <w:marBottom w:val="0"/>
                  <w:divBdr>
                    <w:top w:val="none" w:sz="0" w:space="0" w:color="auto"/>
                    <w:left w:val="none" w:sz="0" w:space="0" w:color="auto"/>
                    <w:bottom w:val="none" w:sz="0" w:space="0" w:color="auto"/>
                    <w:right w:val="none" w:sz="0" w:space="0" w:color="auto"/>
                  </w:divBdr>
                </w:div>
                <w:div w:id="1930649923">
                  <w:marLeft w:val="0"/>
                  <w:marRight w:val="0"/>
                  <w:marTop w:val="0"/>
                  <w:marBottom w:val="0"/>
                  <w:divBdr>
                    <w:top w:val="none" w:sz="0" w:space="0" w:color="auto"/>
                    <w:left w:val="none" w:sz="0" w:space="0" w:color="auto"/>
                    <w:bottom w:val="none" w:sz="0" w:space="0" w:color="auto"/>
                    <w:right w:val="none" w:sz="0" w:space="0" w:color="auto"/>
                  </w:divBdr>
                </w:div>
                <w:div w:id="1994092950">
                  <w:marLeft w:val="0"/>
                  <w:marRight w:val="0"/>
                  <w:marTop w:val="0"/>
                  <w:marBottom w:val="0"/>
                  <w:divBdr>
                    <w:top w:val="none" w:sz="0" w:space="0" w:color="auto"/>
                    <w:left w:val="none" w:sz="0" w:space="0" w:color="auto"/>
                    <w:bottom w:val="none" w:sz="0" w:space="0" w:color="auto"/>
                    <w:right w:val="none" w:sz="0" w:space="0" w:color="auto"/>
                  </w:divBdr>
                </w:div>
                <w:div w:id="1997566007">
                  <w:marLeft w:val="0"/>
                  <w:marRight w:val="0"/>
                  <w:marTop w:val="0"/>
                  <w:marBottom w:val="0"/>
                  <w:divBdr>
                    <w:top w:val="none" w:sz="0" w:space="0" w:color="auto"/>
                    <w:left w:val="none" w:sz="0" w:space="0" w:color="auto"/>
                    <w:bottom w:val="none" w:sz="0" w:space="0" w:color="auto"/>
                    <w:right w:val="none" w:sz="0" w:space="0" w:color="auto"/>
                  </w:divBdr>
                </w:div>
                <w:div w:id="2045594499">
                  <w:marLeft w:val="0"/>
                  <w:marRight w:val="0"/>
                  <w:marTop w:val="0"/>
                  <w:marBottom w:val="0"/>
                  <w:divBdr>
                    <w:top w:val="none" w:sz="0" w:space="0" w:color="auto"/>
                    <w:left w:val="none" w:sz="0" w:space="0" w:color="auto"/>
                    <w:bottom w:val="none" w:sz="0" w:space="0" w:color="auto"/>
                    <w:right w:val="none" w:sz="0" w:space="0" w:color="auto"/>
                  </w:divBdr>
                </w:div>
                <w:div w:id="2048676421">
                  <w:marLeft w:val="0"/>
                  <w:marRight w:val="0"/>
                  <w:marTop w:val="0"/>
                  <w:marBottom w:val="0"/>
                  <w:divBdr>
                    <w:top w:val="none" w:sz="0" w:space="0" w:color="auto"/>
                    <w:left w:val="none" w:sz="0" w:space="0" w:color="auto"/>
                    <w:bottom w:val="none" w:sz="0" w:space="0" w:color="auto"/>
                    <w:right w:val="none" w:sz="0" w:space="0" w:color="auto"/>
                  </w:divBdr>
                </w:div>
                <w:div w:id="2048678385">
                  <w:marLeft w:val="0"/>
                  <w:marRight w:val="0"/>
                  <w:marTop w:val="0"/>
                  <w:marBottom w:val="0"/>
                  <w:divBdr>
                    <w:top w:val="none" w:sz="0" w:space="0" w:color="auto"/>
                    <w:left w:val="none" w:sz="0" w:space="0" w:color="auto"/>
                    <w:bottom w:val="none" w:sz="0" w:space="0" w:color="auto"/>
                    <w:right w:val="none" w:sz="0" w:space="0" w:color="auto"/>
                  </w:divBdr>
                </w:div>
                <w:div w:id="2092845760">
                  <w:marLeft w:val="0"/>
                  <w:marRight w:val="0"/>
                  <w:marTop w:val="0"/>
                  <w:marBottom w:val="0"/>
                  <w:divBdr>
                    <w:top w:val="none" w:sz="0" w:space="0" w:color="auto"/>
                    <w:left w:val="none" w:sz="0" w:space="0" w:color="auto"/>
                    <w:bottom w:val="none" w:sz="0" w:space="0" w:color="auto"/>
                    <w:right w:val="none" w:sz="0" w:space="0" w:color="auto"/>
                  </w:divBdr>
                </w:div>
                <w:div w:id="211204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47663">
      <w:bodyDiv w:val="1"/>
      <w:marLeft w:val="0"/>
      <w:marRight w:val="0"/>
      <w:marTop w:val="0"/>
      <w:marBottom w:val="0"/>
      <w:divBdr>
        <w:top w:val="none" w:sz="0" w:space="0" w:color="auto"/>
        <w:left w:val="none" w:sz="0" w:space="0" w:color="auto"/>
        <w:bottom w:val="none" w:sz="0" w:space="0" w:color="auto"/>
        <w:right w:val="none" w:sz="0" w:space="0" w:color="auto"/>
      </w:divBdr>
      <w:divsChild>
        <w:div w:id="225380972">
          <w:marLeft w:val="0"/>
          <w:marRight w:val="0"/>
          <w:marTop w:val="0"/>
          <w:marBottom w:val="0"/>
          <w:divBdr>
            <w:top w:val="none" w:sz="0" w:space="0" w:color="auto"/>
            <w:left w:val="none" w:sz="0" w:space="0" w:color="auto"/>
            <w:bottom w:val="none" w:sz="0" w:space="0" w:color="auto"/>
            <w:right w:val="none" w:sz="0" w:space="0" w:color="auto"/>
          </w:divBdr>
        </w:div>
      </w:divsChild>
    </w:div>
    <w:div w:id="1513761768">
      <w:bodyDiv w:val="1"/>
      <w:marLeft w:val="0"/>
      <w:marRight w:val="0"/>
      <w:marTop w:val="0"/>
      <w:marBottom w:val="0"/>
      <w:divBdr>
        <w:top w:val="none" w:sz="0" w:space="0" w:color="auto"/>
        <w:left w:val="none" w:sz="0" w:space="0" w:color="auto"/>
        <w:bottom w:val="none" w:sz="0" w:space="0" w:color="auto"/>
        <w:right w:val="none" w:sz="0" w:space="0" w:color="auto"/>
      </w:divBdr>
    </w:div>
    <w:div w:id="1526602469">
      <w:bodyDiv w:val="1"/>
      <w:marLeft w:val="0"/>
      <w:marRight w:val="0"/>
      <w:marTop w:val="0"/>
      <w:marBottom w:val="0"/>
      <w:divBdr>
        <w:top w:val="none" w:sz="0" w:space="0" w:color="auto"/>
        <w:left w:val="none" w:sz="0" w:space="0" w:color="auto"/>
        <w:bottom w:val="none" w:sz="0" w:space="0" w:color="auto"/>
        <w:right w:val="none" w:sz="0" w:space="0" w:color="auto"/>
      </w:divBdr>
    </w:div>
    <w:div w:id="1528789209">
      <w:bodyDiv w:val="1"/>
      <w:marLeft w:val="0"/>
      <w:marRight w:val="0"/>
      <w:marTop w:val="0"/>
      <w:marBottom w:val="0"/>
      <w:divBdr>
        <w:top w:val="none" w:sz="0" w:space="0" w:color="auto"/>
        <w:left w:val="none" w:sz="0" w:space="0" w:color="auto"/>
        <w:bottom w:val="none" w:sz="0" w:space="0" w:color="auto"/>
        <w:right w:val="none" w:sz="0" w:space="0" w:color="auto"/>
      </w:divBdr>
    </w:div>
    <w:div w:id="1539974279">
      <w:bodyDiv w:val="1"/>
      <w:marLeft w:val="0"/>
      <w:marRight w:val="0"/>
      <w:marTop w:val="0"/>
      <w:marBottom w:val="0"/>
      <w:divBdr>
        <w:top w:val="none" w:sz="0" w:space="0" w:color="auto"/>
        <w:left w:val="none" w:sz="0" w:space="0" w:color="auto"/>
        <w:bottom w:val="none" w:sz="0" w:space="0" w:color="auto"/>
        <w:right w:val="none" w:sz="0" w:space="0" w:color="auto"/>
      </w:divBdr>
      <w:divsChild>
        <w:div w:id="187911095">
          <w:marLeft w:val="0"/>
          <w:marRight w:val="0"/>
          <w:marTop w:val="0"/>
          <w:marBottom w:val="0"/>
          <w:divBdr>
            <w:top w:val="none" w:sz="0" w:space="0" w:color="auto"/>
            <w:left w:val="none" w:sz="0" w:space="0" w:color="auto"/>
            <w:bottom w:val="none" w:sz="0" w:space="0" w:color="auto"/>
            <w:right w:val="none" w:sz="0" w:space="0" w:color="auto"/>
          </w:divBdr>
        </w:div>
      </w:divsChild>
    </w:div>
    <w:div w:id="1582984541">
      <w:bodyDiv w:val="1"/>
      <w:marLeft w:val="0"/>
      <w:marRight w:val="0"/>
      <w:marTop w:val="0"/>
      <w:marBottom w:val="0"/>
      <w:divBdr>
        <w:top w:val="none" w:sz="0" w:space="0" w:color="auto"/>
        <w:left w:val="none" w:sz="0" w:space="0" w:color="auto"/>
        <w:bottom w:val="none" w:sz="0" w:space="0" w:color="auto"/>
        <w:right w:val="none" w:sz="0" w:space="0" w:color="auto"/>
      </w:divBdr>
    </w:div>
    <w:div w:id="1583220102">
      <w:bodyDiv w:val="1"/>
      <w:marLeft w:val="0"/>
      <w:marRight w:val="0"/>
      <w:marTop w:val="0"/>
      <w:marBottom w:val="0"/>
      <w:divBdr>
        <w:top w:val="none" w:sz="0" w:space="0" w:color="auto"/>
        <w:left w:val="none" w:sz="0" w:space="0" w:color="auto"/>
        <w:bottom w:val="none" w:sz="0" w:space="0" w:color="auto"/>
        <w:right w:val="none" w:sz="0" w:space="0" w:color="auto"/>
      </w:divBdr>
    </w:div>
    <w:div w:id="1612742025">
      <w:bodyDiv w:val="1"/>
      <w:marLeft w:val="0"/>
      <w:marRight w:val="0"/>
      <w:marTop w:val="0"/>
      <w:marBottom w:val="0"/>
      <w:divBdr>
        <w:top w:val="none" w:sz="0" w:space="0" w:color="auto"/>
        <w:left w:val="none" w:sz="0" w:space="0" w:color="auto"/>
        <w:bottom w:val="none" w:sz="0" w:space="0" w:color="auto"/>
        <w:right w:val="none" w:sz="0" w:space="0" w:color="auto"/>
      </w:divBdr>
      <w:divsChild>
        <w:div w:id="1613589828">
          <w:marLeft w:val="835"/>
          <w:marRight w:val="0"/>
          <w:marTop w:val="288"/>
          <w:marBottom w:val="0"/>
          <w:divBdr>
            <w:top w:val="none" w:sz="0" w:space="0" w:color="auto"/>
            <w:left w:val="none" w:sz="0" w:space="0" w:color="auto"/>
            <w:bottom w:val="none" w:sz="0" w:space="0" w:color="auto"/>
            <w:right w:val="none" w:sz="0" w:space="0" w:color="auto"/>
          </w:divBdr>
        </w:div>
      </w:divsChild>
    </w:div>
    <w:div w:id="1629505364">
      <w:bodyDiv w:val="1"/>
      <w:marLeft w:val="0"/>
      <w:marRight w:val="0"/>
      <w:marTop w:val="0"/>
      <w:marBottom w:val="0"/>
      <w:divBdr>
        <w:top w:val="none" w:sz="0" w:space="0" w:color="auto"/>
        <w:left w:val="none" w:sz="0" w:space="0" w:color="auto"/>
        <w:bottom w:val="none" w:sz="0" w:space="0" w:color="auto"/>
        <w:right w:val="none" w:sz="0" w:space="0" w:color="auto"/>
      </w:divBdr>
    </w:div>
    <w:div w:id="1648440110">
      <w:bodyDiv w:val="1"/>
      <w:marLeft w:val="0"/>
      <w:marRight w:val="0"/>
      <w:marTop w:val="0"/>
      <w:marBottom w:val="0"/>
      <w:divBdr>
        <w:top w:val="none" w:sz="0" w:space="0" w:color="auto"/>
        <w:left w:val="none" w:sz="0" w:space="0" w:color="auto"/>
        <w:bottom w:val="none" w:sz="0" w:space="0" w:color="auto"/>
        <w:right w:val="none" w:sz="0" w:space="0" w:color="auto"/>
      </w:divBdr>
      <w:divsChild>
        <w:div w:id="1891844093">
          <w:marLeft w:val="720"/>
          <w:marRight w:val="0"/>
          <w:marTop w:val="0"/>
          <w:marBottom w:val="0"/>
          <w:divBdr>
            <w:top w:val="none" w:sz="0" w:space="0" w:color="auto"/>
            <w:left w:val="none" w:sz="0" w:space="0" w:color="auto"/>
            <w:bottom w:val="none" w:sz="0" w:space="0" w:color="auto"/>
            <w:right w:val="none" w:sz="0" w:space="0" w:color="auto"/>
          </w:divBdr>
        </w:div>
      </w:divsChild>
    </w:div>
    <w:div w:id="1651984238">
      <w:bodyDiv w:val="1"/>
      <w:marLeft w:val="0"/>
      <w:marRight w:val="0"/>
      <w:marTop w:val="0"/>
      <w:marBottom w:val="0"/>
      <w:divBdr>
        <w:top w:val="none" w:sz="0" w:space="0" w:color="auto"/>
        <w:left w:val="none" w:sz="0" w:space="0" w:color="auto"/>
        <w:bottom w:val="none" w:sz="0" w:space="0" w:color="auto"/>
        <w:right w:val="none" w:sz="0" w:space="0" w:color="auto"/>
      </w:divBdr>
    </w:div>
    <w:div w:id="1653485242">
      <w:bodyDiv w:val="1"/>
      <w:marLeft w:val="0"/>
      <w:marRight w:val="0"/>
      <w:marTop w:val="0"/>
      <w:marBottom w:val="0"/>
      <w:divBdr>
        <w:top w:val="none" w:sz="0" w:space="0" w:color="auto"/>
        <w:left w:val="none" w:sz="0" w:space="0" w:color="auto"/>
        <w:bottom w:val="none" w:sz="0" w:space="0" w:color="auto"/>
        <w:right w:val="none" w:sz="0" w:space="0" w:color="auto"/>
      </w:divBdr>
    </w:div>
    <w:div w:id="1668290642">
      <w:bodyDiv w:val="1"/>
      <w:marLeft w:val="0"/>
      <w:marRight w:val="0"/>
      <w:marTop w:val="0"/>
      <w:marBottom w:val="0"/>
      <w:divBdr>
        <w:top w:val="none" w:sz="0" w:space="0" w:color="auto"/>
        <w:left w:val="none" w:sz="0" w:space="0" w:color="auto"/>
        <w:bottom w:val="none" w:sz="0" w:space="0" w:color="auto"/>
        <w:right w:val="none" w:sz="0" w:space="0" w:color="auto"/>
      </w:divBdr>
    </w:div>
    <w:div w:id="1682777309">
      <w:bodyDiv w:val="1"/>
      <w:marLeft w:val="0"/>
      <w:marRight w:val="0"/>
      <w:marTop w:val="0"/>
      <w:marBottom w:val="0"/>
      <w:divBdr>
        <w:top w:val="none" w:sz="0" w:space="0" w:color="auto"/>
        <w:left w:val="none" w:sz="0" w:space="0" w:color="auto"/>
        <w:bottom w:val="none" w:sz="0" w:space="0" w:color="auto"/>
        <w:right w:val="none" w:sz="0" w:space="0" w:color="auto"/>
      </w:divBdr>
    </w:div>
    <w:div w:id="1687822924">
      <w:bodyDiv w:val="1"/>
      <w:marLeft w:val="0"/>
      <w:marRight w:val="0"/>
      <w:marTop w:val="0"/>
      <w:marBottom w:val="0"/>
      <w:divBdr>
        <w:top w:val="none" w:sz="0" w:space="0" w:color="auto"/>
        <w:left w:val="none" w:sz="0" w:space="0" w:color="auto"/>
        <w:bottom w:val="none" w:sz="0" w:space="0" w:color="auto"/>
        <w:right w:val="none" w:sz="0" w:space="0" w:color="auto"/>
      </w:divBdr>
    </w:div>
    <w:div w:id="1767655417">
      <w:bodyDiv w:val="1"/>
      <w:marLeft w:val="0"/>
      <w:marRight w:val="0"/>
      <w:marTop w:val="0"/>
      <w:marBottom w:val="0"/>
      <w:divBdr>
        <w:top w:val="none" w:sz="0" w:space="0" w:color="auto"/>
        <w:left w:val="none" w:sz="0" w:space="0" w:color="auto"/>
        <w:bottom w:val="none" w:sz="0" w:space="0" w:color="auto"/>
        <w:right w:val="none" w:sz="0" w:space="0" w:color="auto"/>
      </w:divBdr>
    </w:div>
    <w:div w:id="1782803787">
      <w:bodyDiv w:val="1"/>
      <w:marLeft w:val="0"/>
      <w:marRight w:val="0"/>
      <w:marTop w:val="0"/>
      <w:marBottom w:val="0"/>
      <w:divBdr>
        <w:top w:val="none" w:sz="0" w:space="0" w:color="auto"/>
        <w:left w:val="none" w:sz="0" w:space="0" w:color="auto"/>
        <w:bottom w:val="none" w:sz="0" w:space="0" w:color="auto"/>
        <w:right w:val="none" w:sz="0" w:space="0" w:color="auto"/>
      </w:divBdr>
    </w:div>
    <w:div w:id="1825777993">
      <w:bodyDiv w:val="1"/>
      <w:marLeft w:val="0"/>
      <w:marRight w:val="0"/>
      <w:marTop w:val="0"/>
      <w:marBottom w:val="0"/>
      <w:divBdr>
        <w:top w:val="none" w:sz="0" w:space="0" w:color="auto"/>
        <w:left w:val="none" w:sz="0" w:space="0" w:color="auto"/>
        <w:bottom w:val="none" w:sz="0" w:space="0" w:color="auto"/>
        <w:right w:val="none" w:sz="0" w:space="0" w:color="auto"/>
      </w:divBdr>
    </w:div>
    <w:div w:id="1841042175">
      <w:bodyDiv w:val="1"/>
      <w:marLeft w:val="0"/>
      <w:marRight w:val="0"/>
      <w:marTop w:val="0"/>
      <w:marBottom w:val="0"/>
      <w:divBdr>
        <w:top w:val="none" w:sz="0" w:space="0" w:color="auto"/>
        <w:left w:val="none" w:sz="0" w:space="0" w:color="auto"/>
        <w:bottom w:val="none" w:sz="0" w:space="0" w:color="auto"/>
        <w:right w:val="none" w:sz="0" w:space="0" w:color="auto"/>
      </w:divBdr>
      <w:divsChild>
        <w:div w:id="487867559">
          <w:marLeft w:val="446"/>
          <w:marRight w:val="0"/>
          <w:marTop w:val="288"/>
          <w:marBottom w:val="0"/>
          <w:divBdr>
            <w:top w:val="none" w:sz="0" w:space="0" w:color="auto"/>
            <w:left w:val="none" w:sz="0" w:space="0" w:color="auto"/>
            <w:bottom w:val="none" w:sz="0" w:space="0" w:color="auto"/>
            <w:right w:val="none" w:sz="0" w:space="0" w:color="auto"/>
          </w:divBdr>
        </w:div>
        <w:div w:id="961496976">
          <w:marLeft w:val="446"/>
          <w:marRight w:val="0"/>
          <w:marTop w:val="288"/>
          <w:marBottom w:val="0"/>
          <w:divBdr>
            <w:top w:val="none" w:sz="0" w:space="0" w:color="auto"/>
            <w:left w:val="none" w:sz="0" w:space="0" w:color="auto"/>
            <w:bottom w:val="none" w:sz="0" w:space="0" w:color="auto"/>
            <w:right w:val="none" w:sz="0" w:space="0" w:color="auto"/>
          </w:divBdr>
        </w:div>
        <w:div w:id="2131698831">
          <w:marLeft w:val="446"/>
          <w:marRight w:val="0"/>
          <w:marTop w:val="288"/>
          <w:marBottom w:val="0"/>
          <w:divBdr>
            <w:top w:val="none" w:sz="0" w:space="0" w:color="auto"/>
            <w:left w:val="none" w:sz="0" w:space="0" w:color="auto"/>
            <w:bottom w:val="none" w:sz="0" w:space="0" w:color="auto"/>
            <w:right w:val="none" w:sz="0" w:space="0" w:color="auto"/>
          </w:divBdr>
        </w:div>
      </w:divsChild>
    </w:div>
    <w:div w:id="1894152713">
      <w:bodyDiv w:val="1"/>
      <w:marLeft w:val="0"/>
      <w:marRight w:val="0"/>
      <w:marTop w:val="0"/>
      <w:marBottom w:val="0"/>
      <w:divBdr>
        <w:top w:val="none" w:sz="0" w:space="0" w:color="auto"/>
        <w:left w:val="none" w:sz="0" w:space="0" w:color="auto"/>
        <w:bottom w:val="none" w:sz="0" w:space="0" w:color="auto"/>
        <w:right w:val="none" w:sz="0" w:space="0" w:color="auto"/>
      </w:divBdr>
    </w:div>
    <w:div w:id="1919828815">
      <w:bodyDiv w:val="1"/>
      <w:marLeft w:val="0"/>
      <w:marRight w:val="0"/>
      <w:marTop w:val="0"/>
      <w:marBottom w:val="0"/>
      <w:divBdr>
        <w:top w:val="none" w:sz="0" w:space="0" w:color="auto"/>
        <w:left w:val="none" w:sz="0" w:space="0" w:color="auto"/>
        <w:bottom w:val="none" w:sz="0" w:space="0" w:color="auto"/>
        <w:right w:val="none" w:sz="0" w:space="0" w:color="auto"/>
      </w:divBdr>
      <w:divsChild>
        <w:div w:id="542983379">
          <w:marLeft w:val="720"/>
          <w:marRight w:val="0"/>
          <w:marTop w:val="0"/>
          <w:marBottom w:val="0"/>
          <w:divBdr>
            <w:top w:val="none" w:sz="0" w:space="0" w:color="auto"/>
            <w:left w:val="none" w:sz="0" w:space="0" w:color="auto"/>
            <w:bottom w:val="none" w:sz="0" w:space="0" w:color="auto"/>
            <w:right w:val="none" w:sz="0" w:space="0" w:color="auto"/>
          </w:divBdr>
        </w:div>
      </w:divsChild>
    </w:div>
    <w:div w:id="1934047427">
      <w:bodyDiv w:val="1"/>
      <w:marLeft w:val="0"/>
      <w:marRight w:val="0"/>
      <w:marTop w:val="0"/>
      <w:marBottom w:val="0"/>
      <w:divBdr>
        <w:top w:val="none" w:sz="0" w:space="0" w:color="auto"/>
        <w:left w:val="none" w:sz="0" w:space="0" w:color="auto"/>
        <w:bottom w:val="none" w:sz="0" w:space="0" w:color="auto"/>
        <w:right w:val="none" w:sz="0" w:space="0" w:color="auto"/>
      </w:divBdr>
    </w:div>
    <w:div w:id="1961182067">
      <w:bodyDiv w:val="1"/>
      <w:marLeft w:val="0"/>
      <w:marRight w:val="0"/>
      <w:marTop w:val="0"/>
      <w:marBottom w:val="0"/>
      <w:divBdr>
        <w:top w:val="none" w:sz="0" w:space="0" w:color="auto"/>
        <w:left w:val="none" w:sz="0" w:space="0" w:color="auto"/>
        <w:bottom w:val="none" w:sz="0" w:space="0" w:color="auto"/>
        <w:right w:val="none" w:sz="0" w:space="0" w:color="auto"/>
      </w:divBdr>
    </w:div>
    <w:div w:id="1971545375">
      <w:bodyDiv w:val="1"/>
      <w:marLeft w:val="0"/>
      <w:marRight w:val="0"/>
      <w:marTop w:val="0"/>
      <w:marBottom w:val="0"/>
      <w:divBdr>
        <w:top w:val="none" w:sz="0" w:space="0" w:color="auto"/>
        <w:left w:val="none" w:sz="0" w:space="0" w:color="auto"/>
        <w:bottom w:val="none" w:sz="0" w:space="0" w:color="auto"/>
        <w:right w:val="none" w:sz="0" w:space="0" w:color="auto"/>
      </w:divBdr>
    </w:div>
    <w:div w:id="1977251299">
      <w:bodyDiv w:val="1"/>
      <w:marLeft w:val="0"/>
      <w:marRight w:val="0"/>
      <w:marTop w:val="0"/>
      <w:marBottom w:val="0"/>
      <w:divBdr>
        <w:top w:val="none" w:sz="0" w:space="0" w:color="auto"/>
        <w:left w:val="none" w:sz="0" w:space="0" w:color="auto"/>
        <w:bottom w:val="none" w:sz="0" w:space="0" w:color="auto"/>
        <w:right w:val="none" w:sz="0" w:space="0" w:color="auto"/>
      </w:divBdr>
    </w:div>
    <w:div w:id="1999068066">
      <w:bodyDiv w:val="1"/>
      <w:marLeft w:val="0"/>
      <w:marRight w:val="0"/>
      <w:marTop w:val="0"/>
      <w:marBottom w:val="0"/>
      <w:divBdr>
        <w:top w:val="none" w:sz="0" w:space="0" w:color="auto"/>
        <w:left w:val="none" w:sz="0" w:space="0" w:color="auto"/>
        <w:bottom w:val="none" w:sz="0" w:space="0" w:color="auto"/>
        <w:right w:val="none" w:sz="0" w:space="0" w:color="auto"/>
      </w:divBdr>
    </w:div>
    <w:div w:id="2004115139">
      <w:bodyDiv w:val="1"/>
      <w:marLeft w:val="0"/>
      <w:marRight w:val="0"/>
      <w:marTop w:val="0"/>
      <w:marBottom w:val="0"/>
      <w:divBdr>
        <w:top w:val="none" w:sz="0" w:space="0" w:color="auto"/>
        <w:left w:val="none" w:sz="0" w:space="0" w:color="auto"/>
        <w:bottom w:val="none" w:sz="0" w:space="0" w:color="auto"/>
        <w:right w:val="none" w:sz="0" w:space="0" w:color="auto"/>
      </w:divBdr>
    </w:div>
    <w:div w:id="2050451200">
      <w:bodyDiv w:val="1"/>
      <w:marLeft w:val="0"/>
      <w:marRight w:val="0"/>
      <w:marTop w:val="0"/>
      <w:marBottom w:val="0"/>
      <w:divBdr>
        <w:top w:val="none" w:sz="0" w:space="0" w:color="auto"/>
        <w:left w:val="none" w:sz="0" w:space="0" w:color="auto"/>
        <w:bottom w:val="none" w:sz="0" w:space="0" w:color="auto"/>
        <w:right w:val="none" w:sz="0" w:space="0" w:color="auto"/>
      </w:divBdr>
    </w:div>
    <w:div w:id="2078624571">
      <w:bodyDiv w:val="1"/>
      <w:marLeft w:val="0"/>
      <w:marRight w:val="0"/>
      <w:marTop w:val="0"/>
      <w:marBottom w:val="0"/>
      <w:divBdr>
        <w:top w:val="none" w:sz="0" w:space="0" w:color="auto"/>
        <w:left w:val="none" w:sz="0" w:space="0" w:color="auto"/>
        <w:bottom w:val="none" w:sz="0" w:space="0" w:color="auto"/>
        <w:right w:val="none" w:sz="0" w:space="0" w:color="auto"/>
      </w:divBdr>
    </w:div>
    <w:div w:id="2088647236">
      <w:bodyDiv w:val="1"/>
      <w:marLeft w:val="0"/>
      <w:marRight w:val="0"/>
      <w:marTop w:val="0"/>
      <w:marBottom w:val="0"/>
      <w:divBdr>
        <w:top w:val="none" w:sz="0" w:space="0" w:color="auto"/>
        <w:left w:val="none" w:sz="0" w:space="0" w:color="auto"/>
        <w:bottom w:val="none" w:sz="0" w:space="0" w:color="auto"/>
        <w:right w:val="none" w:sz="0" w:space="0" w:color="auto"/>
      </w:divBdr>
      <w:divsChild>
        <w:div w:id="1625430555">
          <w:marLeft w:val="806"/>
          <w:marRight w:val="0"/>
          <w:marTop w:val="0"/>
          <w:marBottom w:val="0"/>
          <w:divBdr>
            <w:top w:val="none" w:sz="0" w:space="0" w:color="auto"/>
            <w:left w:val="none" w:sz="0" w:space="0" w:color="auto"/>
            <w:bottom w:val="none" w:sz="0" w:space="0" w:color="auto"/>
            <w:right w:val="none" w:sz="0" w:space="0" w:color="auto"/>
          </w:divBdr>
        </w:div>
      </w:divsChild>
    </w:div>
    <w:div w:id="2092703269">
      <w:bodyDiv w:val="1"/>
      <w:marLeft w:val="0"/>
      <w:marRight w:val="0"/>
      <w:marTop w:val="0"/>
      <w:marBottom w:val="0"/>
      <w:divBdr>
        <w:top w:val="none" w:sz="0" w:space="0" w:color="auto"/>
        <w:left w:val="none" w:sz="0" w:space="0" w:color="auto"/>
        <w:bottom w:val="none" w:sz="0" w:space="0" w:color="auto"/>
        <w:right w:val="none" w:sz="0" w:space="0" w:color="auto"/>
      </w:divBdr>
    </w:div>
    <w:div w:id="2107992002">
      <w:bodyDiv w:val="1"/>
      <w:marLeft w:val="0"/>
      <w:marRight w:val="0"/>
      <w:marTop w:val="0"/>
      <w:marBottom w:val="0"/>
      <w:divBdr>
        <w:top w:val="none" w:sz="0" w:space="0" w:color="auto"/>
        <w:left w:val="none" w:sz="0" w:space="0" w:color="auto"/>
        <w:bottom w:val="none" w:sz="0" w:space="0" w:color="auto"/>
        <w:right w:val="none" w:sz="0" w:space="0" w:color="auto"/>
      </w:divBdr>
    </w:div>
    <w:div w:id="2116320096">
      <w:bodyDiv w:val="1"/>
      <w:marLeft w:val="0"/>
      <w:marRight w:val="0"/>
      <w:marTop w:val="0"/>
      <w:marBottom w:val="0"/>
      <w:divBdr>
        <w:top w:val="none" w:sz="0" w:space="0" w:color="auto"/>
        <w:left w:val="none" w:sz="0" w:space="0" w:color="auto"/>
        <w:bottom w:val="none" w:sz="0" w:space="0" w:color="auto"/>
        <w:right w:val="none" w:sz="0" w:space="0" w:color="auto"/>
      </w:divBdr>
    </w:div>
    <w:div w:id="2140804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png"/><Relationship Id="rId18" Type="http://schemas.openxmlformats.org/officeDocument/2006/relationships/hyperlink" Target="http://www.tectamazula.mx" TargetMode="External"/><Relationship Id="rId26" Type="http://schemas.microsoft.com/office/2007/relationships/diagramDrawing" Target="diagrams/drawing1.xml"/><Relationship Id="rId3" Type="http://schemas.openxmlformats.org/officeDocument/2006/relationships/numbering" Target="numbering.xml"/><Relationship Id="rId21" Type="http://schemas.openxmlformats.org/officeDocument/2006/relationships/hyperlink" Target="http://www.tectamazula.mx" TargetMode="External"/><Relationship Id="rId7" Type="http://schemas.openxmlformats.org/officeDocument/2006/relationships/footnotes" Target="footnotes.xml"/><Relationship Id="rId12" Type="http://schemas.openxmlformats.org/officeDocument/2006/relationships/image" Target="media/image7.png"/><Relationship Id="rId17" Type="http://schemas.openxmlformats.org/officeDocument/2006/relationships/chart" Target="charts/chart1.xml"/><Relationship Id="rId25" Type="http://schemas.openxmlformats.org/officeDocument/2006/relationships/diagramColors" Target="diagrams/colors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diagramQuickStyle" Target="diagrams/quickStyle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diagramLayout" Target="diagrams/layout1.xml"/><Relationship Id="rId28"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hyperlink" Target="http://www.multisitiosjalisco.mx" TargetMode="External"/><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4.jpg"/><Relationship Id="rId14" Type="http://schemas.openxmlformats.org/officeDocument/2006/relationships/header" Target="header1.xml"/><Relationship Id="rId22" Type="http://schemas.openxmlformats.org/officeDocument/2006/relationships/diagramData" Target="diagrams/data1.xml"/><Relationship Id="rId27" Type="http://schemas.openxmlformats.org/officeDocument/2006/relationships/header" Target="header2.xml"/><Relationship Id="rId30" Type="http://schemas.openxmlformats.org/officeDocument/2006/relationships/header" Target="header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estudiante\Documents\rrm\POA\POA%202014\POA%202014\2014%20presupuesto%20autorizado%20junta%20directiva%20extraordinaria%20septiembre%20con%20ajus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pieChart>
        <c:varyColors val="1"/>
        <c:ser>
          <c:idx val="0"/>
          <c:order val="0"/>
          <c:dLbls>
            <c:dLbl>
              <c:idx val="3"/>
              <c:layout>
                <c:manualLayout>
                  <c:x val="8.5882655816348318E-3"/>
                  <c:y val="9.3820814122852161E-2"/>
                </c:manualLayout>
              </c:layout>
              <c:showLegendKey val="0"/>
              <c:showVal val="1"/>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100"/>
                </a:pPr>
                <a:endParaRPr lang="es-ES"/>
              </a:p>
            </c:txPr>
            <c:showLegendKey val="0"/>
            <c:showVal val="1"/>
            <c:showCatName val="0"/>
            <c:showSerName val="0"/>
            <c:showPercent val="1"/>
            <c:showBubbleSize val="0"/>
            <c:showLeaderLines val="1"/>
            <c:extLst>
              <c:ext xmlns:c15="http://schemas.microsoft.com/office/drawing/2012/chart" uri="{CE6537A1-D6FC-4f65-9D91-7224C49458BB}">
                <c15:layout/>
              </c:ext>
            </c:extLst>
          </c:dLbls>
          <c:cat>
            <c:strRef>
              <c:f>'P EGRESOS CONCENTRADO'!$K$71:$K$75</c:f>
              <c:strCache>
                <c:ptCount val="5"/>
                <c:pt idx="0">
                  <c:v>Total capítulo 1000</c:v>
                </c:pt>
                <c:pt idx="1">
                  <c:v>Total capítulo 2000</c:v>
                </c:pt>
                <c:pt idx="2">
                  <c:v>Total capítulo 3000</c:v>
                </c:pt>
                <c:pt idx="3">
                  <c:v>Total capítulo 4000</c:v>
                </c:pt>
                <c:pt idx="4">
                  <c:v>Total capítulo 5000</c:v>
                </c:pt>
              </c:strCache>
            </c:strRef>
          </c:cat>
          <c:val>
            <c:numRef>
              <c:f>'P EGRESOS CONCENTRADO'!$L$71:$L$75</c:f>
              <c:numCache>
                <c:formatCode>_("$"* #,##0.00_);_("$"* \(#,##0.00\);_("$"* "-"??_);_(@_)</c:formatCode>
                <c:ptCount val="5"/>
                <c:pt idx="0">
                  <c:v>14764120.399999999</c:v>
                </c:pt>
                <c:pt idx="1">
                  <c:v>1452215</c:v>
                </c:pt>
                <c:pt idx="2">
                  <c:v>4709010.01</c:v>
                </c:pt>
                <c:pt idx="3">
                  <c:v>3240803.66</c:v>
                </c:pt>
                <c:pt idx="4">
                  <c:v>544000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3125494480654032"/>
          <c:y val="0.2935818558146156"/>
          <c:w val="0.35814439463009706"/>
          <c:h val="0.49906694556087305"/>
        </c:manualLayout>
      </c:layout>
      <c:overlay val="0"/>
      <c:txPr>
        <a:bodyPr/>
        <a:lstStyle/>
        <a:p>
          <a:pPr>
            <a:defRPr sz="1200"/>
          </a:pPr>
          <a:endParaRPr lang="es-ES"/>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4A7B07-EB52-43FD-AE30-4A8B52DBDF72}" type="doc">
      <dgm:prSet loTypeId="urn:microsoft.com/office/officeart/2008/layout/RadialCluster" loCatId="relationship" qsTypeId="urn:microsoft.com/office/officeart/2005/8/quickstyle/3d1" qsCatId="3D" csTypeId="urn:microsoft.com/office/officeart/2005/8/colors/accent1_2" csCatId="accent1" phldr="1"/>
      <dgm:spPr/>
      <dgm:t>
        <a:bodyPr/>
        <a:lstStyle/>
        <a:p>
          <a:endParaRPr lang="es-ES"/>
        </a:p>
      </dgm:t>
    </dgm:pt>
    <dgm:pt modelId="{B4BDBAB1-CF14-408A-9FCA-34BA70CB6EA0}">
      <dgm:prSet phldrT="[Texto]" custT="1"/>
      <dgm:spPr>
        <a:solidFill>
          <a:schemeClr val="bg1">
            <a:lumMod val="85000"/>
          </a:schemeClr>
        </a:solidFill>
      </dgm:spPr>
      <dgm:t>
        <a:bodyPr/>
        <a:lstStyle/>
        <a:p>
          <a:r>
            <a:rPr lang="es-ES" sz="1400" i="1">
              <a:solidFill>
                <a:srgbClr val="C00000"/>
              </a:solidFill>
            </a:rPr>
            <a:t>Poca claridad sobre las prioridades institucionales</a:t>
          </a:r>
          <a:endParaRPr lang="es-ES" sz="1400">
            <a:solidFill>
              <a:srgbClr val="C00000"/>
            </a:solidFill>
          </a:endParaRPr>
        </a:p>
      </dgm:t>
    </dgm:pt>
    <dgm:pt modelId="{A5CBF7E6-20F8-4E08-9BD2-781F3682DF59}" type="parTrans" cxnId="{5D12C018-530B-4EE5-80A7-FC456F624DEE}">
      <dgm:prSet/>
      <dgm:spPr/>
      <dgm:t>
        <a:bodyPr/>
        <a:lstStyle/>
        <a:p>
          <a:endParaRPr lang="es-ES"/>
        </a:p>
      </dgm:t>
    </dgm:pt>
    <dgm:pt modelId="{281E8AD1-EE02-45BB-B421-BA59937C419C}" type="sibTrans" cxnId="{5D12C018-530B-4EE5-80A7-FC456F624DEE}">
      <dgm:prSet/>
      <dgm:spPr/>
      <dgm:t>
        <a:bodyPr/>
        <a:lstStyle/>
        <a:p>
          <a:endParaRPr lang="es-ES"/>
        </a:p>
      </dgm:t>
    </dgm:pt>
    <dgm:pt modelId="{D8B5F06F-8D59-4FBA-ACA4-1BC2CBD9F12F}">
      <dgm:prSet phldrT="[Texto]"/>
      <dgm:spPr>
        <a:solidFill>
          <a:schemeClr val="bg1">
            <a:lumMod val="85000"/>
          </a:schemeClr>
        </a:solidFill>
      </dgm:spPr>
      <dgm:t>
        <a:bodyPr/>
        <a:lstStyle/>
        <a:p>
          <a:r>
            <a:rPr lang="es-ES">
              <a:solidFill>
                <a:srgbClr val="C00000"/>
              </a:solidFill>
            </a:rPr>
            <a:t>Falta de interés por el logro de objetivos Institucionales</a:t>
          </a:r>
        </a:p>
      </dgm:t>
    </dgm:pt>
    <dgm:pt modelId="{D785579A-82ED-4711-B80B-EAB458D3D7BF}" type="parTrans" cxnId="{6A8530DC-AC87-4778-A7E3-BA04905EAC3E}">
      <dgm:prSet/>
      <dgm:spPr/>
      <dgm:t>
        <a:bodyPr/>
        <a:lstStyle/>
        <a:p>
          <a:endParaRPr lang="es-ES"/>
        </a:p>
      </dgm:t>
    </dgm:pt>
    <dgm:pt modelId="{5B0618A1-8F1B-4584-AF6B-F12D0DFC318F}" type="sibTrans" cxnId="{6A8530DC-AC87-4778-A7E3-BA04905EAC3E}">
      <dgm:prSet/>
      <dgm:spPr/>
      <dgm:t>
        <a:bodyPr/>
        <a:lstStyle/>
        <a:p>
          <a:endParaRPr lang="es-ES"/>
        </a:p>
      </dgm:t>
    </dgm:pt>
    <dgm:pt modelId="{4B015FFB-E72D-405E-9813-96E6CFD23899}">
      <dgm:prSet phldrT="[Texto]" custT="1"/>
      <dgm:spPr>
        <a:solidFill>
          <a:schemeClr val="bg1">
            <a:lumMod val="85000"/>
          </a:schemeClr>
        </a:solidFill>
      </dgm:spPr>
      <dgm:t>
        <a:bodyPr/>
        <a:lstStyle/>
        <a:p>
          <a:r>
            <a:rPr lang="es-ES" sz="1000">
              <a:solidFill>
                <a:srgbClr val="C00000"/>
              </a:solidFill>
            </a:rPr>
            <a:t>Desconocimiento de Objetivos y Metas propuestos</a:t>
          </a:r>
        </a:p>
      </dgm:t>
    </dgm:pt>
    <dgm:pt modelId="{DB754FF0-4495-4397-A59B-40AEA769E80D}" type="parTrans" cxnId="{F2D00365-7F71-4B17-9C7F-B469543D537B}">
      <dgm:prSet/>
      <dgm:spPr/>
      <dgm:t>
        <a:bodyPr/>
        <a:lstStyle/>
        <a:p>
          <a:endParaRPr lang="es-ES"/>
        </a:p>
      </dgm:t>
    </dgm:pt>
    <dgm:pt modelId="{30DFA786-E607-4629-A5B7-A4923205FD2B}" type="sibTrans" cxnId="{F2D00365-7F71-4B17-9C7F-B469543D537B}">
      <dgm:prSet/>
      <dgm:spPr/>
      <dgm:t>
        <a:bodyPr/>
        <a:lstStyle/>
        <a:p>
          <a:endParaRPr lang="es-ES"/>
        </a:p>
      </dgm:t>
    </dgm:pt>
    <dgm:pt modelId="{22274607-351A-482D-B501-315EEA3BD7AF}">
      <dgm:prSet phldrT="[Texto]"/>
      <dgm:spPr>
        <a:solidFill>
          <a:schemeClr val="bg1">
            <a:lumMod val="85000"/>
          </a:schemeClr>
        </a:solidFill>
      </dgm:spPr>
      <dgm:t>
        <a:bodyPr/>
        <a:lstStyle/>
        <a:p>
          <a:r>
            <a:rPr lang="es-ES">
              <a:solidFill>
                <a:srgbClr val="C00000"/>
              </a:solidFill>
            </a:rPr>
            <a:t>Poca participación en el proceso de planeación</a:t>
          </a:r>
        </a:p>
      </dgm:t>
    </dgm:pt>
    <dgm:pt modelId="{1F394361-9F47-48DA-8857-1FE115ED6D44}" type="parTrans" cxnId="{81648F54-B77B-421A-9C79-D376B11BB5C0}">
      <dgm:prSet/>
      <dgm:spPr/>
      <dgm:t>
        <a:bodyPr/>
        <a:lstStyle/>
        <a:p>
          <a:endParaRPr lang="es-ES"/>
        </a:p>
      </dgm:t>
    </dgm:pt>
    <dgm:pt modelId="{89C3A28F-1255-4116-BFF2-CABD2996ECB5}" type="sibTrans" cxnId="{81648F54-B77B-421A-9C79-D376B11BB5C0}">
      <dgm:prSet/>
      <dgm:spPr/>
      <dgm:t>
        <a:bodyPr/>
        <a:lstStyle/>
        <a:p>
          <a:endParaRPr lang="es-ES"/>
        </a:p>
      </dgm:t>
    </dgm:pt>
    <dgm:pt modelId="{D8DA9156-C2FC-4918-883C-CB9C9FD5341C}" type="pres">
      <dgm:prSet presAssocID="{324A7B07-EB52-43FD-AE30-4A8B52DBDF72}" presName="Name0" presStyleCnt="0">
        <dgm:presLayoutVars>
          <dgm:chMax val="1"/>
          <dgm:chPref val="1"/>
          <dgm:dir/>
          <dgm:animOne val="branch"/>
          <dgm:animLvl val="lvl"/>
        </dgm:presLayoutVars>
      </dgm:prSet>
      <dgm:spPr/>
      <dgm:t>
        <a:bodyPr/>
        <a:lstStyle/>
        <a:p>
          <a:endParaRPr lang="es-ES"/>
        </a:p>
      </dgm:t>
    </dgm:pt>
    <dgm:pt modelId="{FAEAB98E-6EEB-46AE-AD1F-D0205E724118}" type="pres">
      <dgm:prSet presAssocID="{B4BDBAB1-CF14-408A-9FCA-34BA70CB6EA0}" presName="singleCycle" presStyleCnt="0"/>
      <dgm:spPr/>
    </dgm:pt>
    <dgm:pt modelId="{F70DA599-1E33-434D-B7FB-AAE3E96C504A}" type="pres">
      <dgm:prSet presAssocID="{B4BDBAB1-CF14-408A-9FCA-34BA70CB6EA0}" presName="singleCenter" presStyleLbl="node1" presStyleIdx="0" presStyleCnt="4" custScaleX="134921" custScaleY="155325">
        <dgm:presLayoutVars>
          <dgm:chMax val="7"/>
          <dgm:chPref val="7"/>
        </dgm:presLayoutVars>
      </dgm:prSet>
      <dgm:spPr/>
      <dgm:t>
        <a:bodyPr/>
        <a:lstStyle/>
        <a:p>
          <a:endParaRPr lang="es-ES"/>
        </a:p>
      </dgm:t>
    </dgm:pt>
    <dgm:pt modelId="{4A5715B2-8F82-4992-901A-31E4F3C009CD}" type="pres">
      <dgm:prSet presAssocID="{D785579A-82ED-4711-B80B-EAB458D3D7BF}" presName="Name56" presStyleLbl="parChTrans1D2" presStyleIdx="0" presStyleCnt="3"/>
      <dgm:spPr/>
      <dgm:t>
        <a:bodyPr/>
        <a:lstStyle/>
        <a:p>
          <a:endParaRPr lang="es-ES"/>
        </a:p>
      </dgm:t>
    </dgm:pt>
    <dgm:pt modelId="{8A9BFF4F-FC41-448D-A318-97BC1C24404A}" type="pres">
      <dgm:prSet presAssocID="{D8B5F06F-8D59-4FBA-ACA4-1BC2CBD9F12F}" presName="text0" presStyleLbl="node1" presStyleIdx="1" presStyleCnt="4" custScaleX="185418" custScaleY="133857">
        <dgm:presLayoutVars>
          <dgm:bulletEnabled val="1"/>
        </dgm:presLayoutVars>
      </dgm:prSet>
      <dgm:spPr/>
      <dgm:t>
        <a:bodyPr/>
        <a:lstStyle/>
        <a:p>
          <a:endParaRPr lang="es-ES"/>
        </a:p>
      </dgm:t>
    </dgm:pt>
    <dgm:pt modelId="{5D3C15FD-0648-4194-9324-FF6B528D4C56}" type="pres">
      <dgm:prSet presAssocID="{1F394361-9F47-48DA-8857-1FE115ED6D44}" presName="Name56" presStyleLbl="parChTrans1D2" presStyleIdx="1" presStyleCnt="3"/>
      <dgm:spPr/>
      <dgm:t>
        <a:bodyPr/>
        <a:lstStyle/>
        <a:p>
          <a:endParaRPr lang="es-ES"/>
        </a:p>
      </dgm:t>
    </dgm:pt>
    <dgm:pt modelId="{17092F6E-F043-4664-85B2-7284DC38B015}" type="pres">
      <dgm:prSet presAssocID="{22274607-351A-482D-B501-315EEA3BD7AF}" presName="text0" presStyleLbl="node1" presStyleIdx="2" presStyleCnt="4" custScaleX="146907" custScaleY="137647">
        <dgm:presLayoutVars>
          <dgm:bulletEnabled val="1"/>
        </dgm:presLayoutVars>
      </dgm:prSet>
      <dgm:spPr/>
      <dgm:t>
        <a:bodyPr/>
        <a:lstStyle/>
        <a:p>
          <a:endParaRPr lang="es-ES"/>
        </a:p>
      </dgm:t>
    </dgm:pt>
    <dgm:pt modelId="{508F3826-2218-422F-851A-BC7C9F468499}" type="pres">
      <dgm:prSet presAssocID="{DB754FF0-4495-4397-A59B-40AEA769E80D}" presName="Name56" presStyleLbl="parChTrans1D2" presStyleIdx="2" presStyleCnt="3"/>
      <dgm:spPr/>
      <dgm:t>
        <a:bodyPr/>
        <a:lstStyle/>
        <a:p>
          <a:endParaRPr lang="es-ES"/>
        </a:p>
      </dgm:t>
    </dgm:pt>
    <dgm:pt modelId="{C9AB333F-1617-4075-9E6A-F8CF92A3E6BF}" type="pres">
      <dgm:prSet presAssocID="{4B015FFB-E72D-405E-9813-96E6CFD23899}" presName="text0" presStyleLbl="node1" presStyleIdx="3" presStyleCnt="4" custScaleX="160992" custScaleY="165493">
        <dgm:presLayoutVars>
          <dgm:bulletEnabled val="1"/>
        </dgm:presLayoutVars>
      </dgm:prSet>
      <dgm:spPr/>
      <dgm:t>
        <a:bodyPr/>
        <a:lstStyle/>
        <a:p>
          <a:endParaRPr lang="es-ES"/>
        </a:p>
      </dgm:t>
    </dgm:pt>
  </dgm:ptLst>
  <dgm:cxnLst>
    <dgm:cxn modelId="{5D12C018-530B-4EE5-80A7-FC456F624DEE}" srcId="{324A7B07-EB52-43FD-AE30-4A8B52DBDF72}" destId="{B4BDBAB1-CF14-408A-9FCA-34BA70CB6EA0}" srcOrd="0" destOrd="0" parTransId="{A5CBF7E6-20F8-4E08-9BD2-781F3682DF59}" sibTransId="{281E8AD1-EE02-45BB-B421-BA59937C419C}"/>
    <dgm:cxn modelId="{D403540A-E096-47F6-A676-FB9DF8C2143A}" type="presOf" srcId="{4B015FFB-E72D-405E-9813-96E6CFD23899}" destId="{C9AB333F-1617-4075-9E6A-F8CF92A3E6BF}" srcOrd="0" destOrd="0" presId="urn:microsoft.com/office/officeart/2008/layout/RadialCluster"/>
    <dgm:cxn modelId="{2595D531-02BD-46DB-A84F-73D105437327}" type="presOf" srcId="{B4BDBAB1-CF14-408A-9FCA-34BA70CB6EA0}" destId="{F70DA599-1E33-434D-B7FB-AAE3E96C504A}" srcOrd="0" destOrd="0" presId="urn:microsoft.com/office/officeart/2008/layout/RadialCluster"/>
    <dgm:cxn modelId="{1CBBA7A5-7F26-4C33-AD2A-DE5BBB5C443A}" type="presOf" srcId="{D8B5F06F-8D59-4FBA-ACA4-1BC2CBD9F12F}" destId="{8A9BFF4F-FC41-448D-A318-97BC1C24404A}" srcOrd="0" destOrd="0" presId="urn:microsoft.com/office/officeart/2008/layout/RadialCluster"/>
    <dgm:cxn modelId="{64DA6FCE-1ACB-4289-AEAE-FC578F2D34F1}" type="presOf" srcId="{D785579A-82ED-4711-B80B-EAB458D3D7BF}" destId="{4A5715B2-8F82-4992-901A-31E4F3C009CD}" srcOrd="0" destOrd="0" presId="urn:microsoft.com/office/officeart/2008/layout/RadialCluster"/>
    <dgm:cxn modelId="{6A8530DC-AC87-4778-A7E3-BA04905EAC3E}" srcId="{B4BDBAB1-CF14-408A-9FCA-34BA70CB6EA0}" destId="{D8B5F06F-8D59-4FBA-ACA4-1BC2CBD9F12F}" srcOrd="0" destOrd="0" parTransId="{D785579A-82ED-4711-B80B-EAB458D3D7BF}" sibTransId="{5B0618A1-8F1B-4584-AF6B-F12D0DFC318F}"/>
    <dgm:cxn modelId="{F2D00365-7F71-4B17-9C7F-B469543D537B}" srcId="{B4BDBAB1-CF14-408A-9FCA-34BA70CB6EA0}" destId="{4B015FFB-E72D-405E-9813-96E6CFD23899}" srcOrd="2" destOrd="0" parTransId="{DB754FF0-4495-4397-A59B-40AEA769E80D}" sibTransId="{30DFA786-E607-4629-A5B7-A4923205FD2B}"/>
    <dgm:cxn modelId="{81648F54-B77B-421A-9C79-D376B11BB5C0}" srcId="{B4BDBAB1-CF14-408A-9FCA-34BA70CB6EA0}" destId="{22274607-351A-482D-B501-315EEA3BD7AF}" srcOrd="1" destOrd="0" parTransId="{1F394361-9F47-48DA-8857-1FE115ED6D44}" sibTransId="{89C3A28F-1255-4116-BFF2-CABD2996ECB5}"/>
    <dgm:cxn modelId="{0A27E3BD-503B-4D50-9767-B98975A3FB73}" type="presOf" srcId="{1F394361-9F47-48DA-8857-1FE115ED6D44}" destId="{5D3C15FD-0648-4194-9324-FF6B528D4C56}" srcOrd="0" destOrd="0" presId="urn:microsoft.com/office/officeart/2008/layout/RadialCluster"/>
    <dgm:cxn modelId="{8924CB0D-1F75-4DE4-9DB7-CAF57F340E7D}" type="presOf" srcId="{DB754FF0-4495-4397-A59B-40AEA769E80D}" destId="{508F3826-2218-422F-851A-BC7C9F468499}" srcOrd="0" destOrd="0" presId="urn:microsoft.com/office/officeart/2008/layout/RadialCluster"/>
    <dgm:cxn modelId="{0935FD8F-D88A-4A5F-878C-543230367BBE}" type="presOf" srcId="{22274607-351A-482D-B501-315EEA3BD7AF}" destId="{17092F6E-F043-4664-85B2-7284DC38B015}" srcOrd="0" destOrd="0" presId="urn:microsoft.com/office/officeart/2008/layout/RadialCluster"/>
    <dgm:cxn modelId="{E9CD555B-6D61-4B17-BEF7-949C0F8ED5E0}" type="presOf" srcId="{324A7B07-EB52-43FD-AE30-4A8B52DBDF72}" destId="{D8DA9156-C2FC-4918-883C-CB9C9FD5341C}" srcOrd="0" destOrd="0" presId="urn:microsoft.com/office/officeart/2008/layout/RadialCluster"/>
    <dgm:cxn modelId="{338FB03A-21C5-4C73-A2FE-245F227C5A18}" type="presParOf" srcId="{D8DA9156-C2FC-4918-883C-CB9C9FD5341C}" destId="{FAEAB98E-6EEB-46AE-AD1F-D0205E724118}" srcOrd="0" destOrd="0" presId="urn:microsoft.com/office/officeart/2008/layout/RadialCluster"/>
    <dgm:cxn modelId="{AB79B185-9030-427F-BD9A-D7991E8EC871}" type="presParOf" srcId="{FAEAB98E-6EEB-46AE-AD1F-D0205E724118}" destId="{F70DA599-1E33-434D-B7FB-AAE3E96C504A}" srcOrd="0" destOrd="0" presId="urn:microsoft.com/office/officeart/2008/layout/RadialCluster"/>
    <dgm:cxn modelId="{002261CB-5EBB-4254-AB6A-ABAD909918CD}" type="presParOf" srcId="{FAEAB98E-6EEB-46AE-AD1F-D0205E724118}" destId="{4A5715B2-8F82-4992-901A-31E4F3C009CD}" srcOrd="1" destOrd="0" presId="urn:microsoft.com/office/officeart/2008/layout/RadialCluster"/>
    <dgm:cxn modelId="{D2BCD5CA-545C-4822-8A60-F395DD227C50}" type="presParOf" srcId="{FAEAB98E-6EEB-46AE-AD1F-D0205E724118}" destId="{8A9BFF4F-FC41-448D-A318-97BC1C24404A}" srcOrd="2" destOrd="0" presId="urn:microsoft.com/office/officeart/2008/layout/RadialCluster"/>
    <dgm:cxn modelId="{F5808AE2-FF00-4139-896D-A1FD10428009}" type="presParOf" srcId="{FAEAB98E-6EEB-46AE-AD1F-D0205E724118}" destId="{5D3C15FD-0648-4194-9324-FF6B528D4C56}" srcOrd="3" destOrd="0" presId="urn:microsoft.com/office/officeart/2008/layout/RadialCluster"/>
    <dgm:cxn modelId="{76B0E160-4338-4225-B0A8-419D6518621F}" type="presParOf" srcId="{FAEAB98E-6EEB-46AE-AD1F-D0205E724118}" destId="{17092F6E-F043-4664-85B2-7284DC38B015}" srcOrd="4" destOrd="0" presId="urn:microsoft.com/office/officeart/2008/layout/RadialCluster"/>
    <dgm:cxn modelId="{7179D4AA-BA9F-4BC8-AD6C-6F93E19BB0F8}" type="presParOf" srcId="{FAEAB98E-6EEB-46AE-AD1F-D0205E724118}" destId="{508F3826-2218-422F-851A-BC7C9F468499}" srcOrd="5" destOrd="0" presId="urn:microsoft.com/office/officeart/2008/layout/RadialCluster"/>
    <dgm:cxn modelId="{CD078625-D537-4A93-971B-BFC88455AEB8}" type="presParOf" srcId="{FAEAB98E-6EEB-46AE-AD1F-D0205E724118}" destId="{C9AB333F-1617-4075-9E6A-F8CF92A3E6BF}" srcOrd="6" destOrd="0" presId="urn:microsoft.com/office/officeart/2008/layout/RadialCluster"/>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0DA599-1E33-434D-B7FB-AAE3E96C504A}">
      <dsp:nvSpPr>
        <dsp:cNvPr id="0" name=""/>
        <dsp:cNvSpPr/>
      </dsp:nvSpPr>
      <dsp:spPr>
        <a:xfrm>
          <a:off x="2077967" y="1247838"/>
          <a:ext cx="1378679" cy="1587176"/>
        </a:xfrm>
        <a:prstGeom prst="roundRect">
          <a:avLst/>
        </a:prstGeom>
        <a:solidFill>
          <a:schemeClr val="bg1">
            <a:lumMod val="85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s-ES" sz="1400" i="1" kern="1200">
              <a:solidFill>
                <a:srgbClr val="C00000"/>
              </a:solidFill>
            </a:rPr>
            <a:t>Poca claridad sobre las prioridades institucionales</a:t>
          </a:r>
          <a:endParaRPr lang="es-ES" sz="1400" kern="1200">
            <a:solidFill>
              <a:srgbClr val="C00000"/>
            </a:solidFill>
          </a:endParaRPr>
        </a:p>
      </dsp:txBody>
      <dsp:txXfrm>
        <a:off x="2145269" y="1315140"/>
        <a:ext cx="1244075" cy="1452572"/>
      </dsp:txXfrm>
    </dsp:sp>
    <dsp:sp modelId="{4A5715B2-8F82-4992-901A-31E4F3C009CD}">
      <dsp:nvSpPr>
        <dsp:cNvPr id="0" name=""/>
        <dsp:cNvSpPr/>
      </dsp:nvSpPr>
      <dsp:spPr>
        <a:xfrm rot="16200000">
          <a:off x="2608200" y="1088731"/>
          <a:ext cx="318214" cy="0"/>
        </a:xfrm>
        <a:custGeom>
          <a:avLst/>
          <a:gdLst/>
          <a:ahLst/>
          <a:cxnLst/>
          <a:rect l="0" t="0" r="0" b="0"/>
          <a:pathLst>
            <a:path>
              <a:moveTo>
                <a:pt x="0" y="0"/>
              </a:moveTo>
              <a:lnTo>
                <a:pt x="318214" y="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9BFF4F-FC41-448D-A318-97BC1C24404A}">
      <dsp:nvSpPr>
        <dsp:cNvPr id="0" name=""/>
        <dsp:cNvSpPr/>
      </dsp:nvSpPr>
      <dsp:spPr>
        <a:xfrm>
          <a:off x="2132590" y="13193"/>
          <a:ext cx="1269434" cy="916430"/>
        </a:xfrm>
        <a:prstGeom prst="roundRect">
          <a:avLst/>
        </a:prstGeom>
        <a:solidFill>
          <a:schemeClr val="bg1">
            <a:lumMod val="85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s-ES" sz="1200" kern="1200">
              <a:solidFill>
                <a:srgbClr val="C00000"/>
              </a:solidFill>
            </a:rPr>
            <a:t>Falta de interés por el logro de objetivos Institucionales</a:t>
          </a:r>
        </a:p>
      </dsp:txBody>
      <dsp:txXfrm>
        <a:off x="2177326" y="57929"/>
        <a:ext cx="1179962" cy="826958"/>
      </dsp:txXfrm>
    </dsp:sp>
    <dsp:sp modelId="{5D3C15FD-0648-4194-9324-FF6B528D4C56}">
      <dsp:nvSpPr>
        <dsp:cNvPr id="0" name=""/>
        <dsp:cNvSpPr/>
      </dsp:nvSpPr>
      <dsp:spPr>
        <a:xfrm rot="1800000">
          <a:off x="3443695" y="2487755"/>
          <a:ext cx="193351" cy="0"/>
        </a:xfrm>
        <a:custGeom>
          <a:avLst/>
          <a:gdLst/>
          <a:ahLst/>
          <a:cxnLst/>
          <a:rect l="0" t="0" r="0" b="0"/>
          <a:pathLst>
            <a:path>
              <a:moveTo>
                <a:pt x="0" y="0"/>
              </a:moveTo>
              <a:lnTo>
                <a:pt x="193351" y="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7092F6E-F043-4664-85B2-7284DC38B015}">
      <dsp:nvSpPr>
        <dsp:cNvPr id="0" name=""/>
        <dsp:cNvSpPr/>
      </dsp:nvSpPr>
      <dsp:spPr>
        <a:xfrm>
          <a:off x="3624095" y="2355246"/>
          <a:ext cx="1005775" cy="942378"/>
        </a:xfrm>
        <a:prstGeom prst="roundRect">
          <a:avLst/>
        </a:prstGeom>
        <a:solidFill>
          <a:schemeClr val="bg1">
            <a:lumMod val="85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s-ES" sz="1000" kern="1200">
              <a:solidFill>
                <a:srgbClr val="C00000"/>
              </a:solidFill>
            </a:rPr>
            <a:t>Poca participación en el proceso de planeación</a:t>
          </a:r>
        </a:p>
      </dsp:txBody>
      <dsp:txXfrm>
        <a:off x="3670098" y="2401249"/>
        <a:ext cx="913769" cy="850372"/>
      </dsp:txXfrm>
    </dsp:sp>
    <dsp:sp modelId="{508F3826-2218-422F-851A-BC7C9F468499}">
      <dsp:nvSpPr>
        <dsp:cNvPr id="0" name=""/>
        <dsp:cNvSpPr/>
      </dsp:nvSpPr>
      <dsp:spPr>
        <a:xfrm rot="9000000">
          <a:off x="1949512" y="2473836"/>
          <a:ext cx="137677" cy="0"/>
        </a:xfrm>
        <a:custGeom>
          <a:avLst/>
          <a:gdLst/>
          <a:ahLst/>
          <a:cxnLst/>
          <a:rect l="0" t="0" r="0" b="0"/>
          <a:pathLst>
            <a:path>
              <a:moveTo>
                <a:pt x="0" y="0"/>
              </a:moveTo>
              <a:lnTo>
                <a:pt x="137677" y="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9AB333F-1617-4075-9E6A-F8CF92A3E6BF}">
      <dsp:nvSpPr>
        <dsp:cNvPr id="0" name=""/>
        <dsp:cNvSpPr/>
      </dsp:nvSpPr>
      <dsp:spPr>
        <a:xfrm>
          <a:off x="856529" y="2259924"/>
          <a:ext cx="1102206" cy="1133021"/>
        </a:xfrm>
        <a:prstGeom prst="roundRect">
          <a:avLst/>
        </a:prstGeom>
        <a:solidFill>
          <a:schemeClr val="bg1">
            <a:lumMod val="85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s-ES" sz="1000" kern="1200">
              <a:solidFill>
                <a:srgbClr val="C00000"/>
              </a:solidFill>
            </a:rPr>
            <a:t>Desconocimiento de Objetivos y Metas propuestos</a:t>
          </a:r>
        </a:p>
      </dsp:txBody>
      <dsp:txXfrm>
        <a:off x="910334" y="2313729"/>
        <a:ext cx="994596" cy="1025411"/>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PLAN INSTITUCIONAL 2014-2018</PublishDate>
  <Abstract>José Martínez Graciliano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573D14-8FB8-4DB6-B30F-F56838F3C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10306</Words>
  <Characters>56683</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Guía Técnica para la formulación de los Programas Sectoriales y el Plan Institucional</vt:lpstr>
    </vt:vector>
  </TitlesOfParts>
  <Company>Gobierno del Estado de Jalisco</Company>
  <LinksUpToDate>false</LinksUpToDate>
  <CharactersWithSpaces>66856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Técnica para la formulación de los Programas Sectoriales y el Plan Institucional</dc:title>
  <dc:subject>V 0.1</dc:subject>
  <dc:creator>Subsecretaría de Planeación</dc:creator>
  <cp:keywords/>
  <dc:description/>
  <cp:lastModifiedBy>rogelio ramirez</cp:lastModifiedBy>
  <cp:revision>2</cp:revision>
  <cp:lastPrinted>2015-03-09T16:49:00Z</cp:lastPrinted>
  <dcterms:created xsi:type="dcterms:W3CDTF">2015-03-09T16:51:00Z</dcterms:created>
  <dcterms:modified xsi:type="dcterms:W3CDTF">2015-03-09T16:51:00Z</dcterms:modified>
</cp:coreProperties>
</file>