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363" w:rsidRDefault="008A4363" w:rsidP="008A436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SESIÓN DE LAS COMISIONES EDILICIAS DEL H. AYUNTAMIENTO DE COCULA, JALISCO 2015-2018</w:t>
      </w:r>
    </w:p>
    <w:p w:rsidR="008A4363" w:rsidRDefault="008A4363" w:rsidP="008A4363">
      <w:pPr>
        <w:jc w:val="both"/>
        <w:rPr>
          <w:rFonts w:ascii="Arial" w:hAnsi="Arial" w:cs="Arial"/>
          <w:sz w:val="24"/>
          <w:szCs w:val="24"/>
        </w:rPr>
      </w:pPr>
    </w:p>
    <w:p w:rsidR="00211507" w:rsidRPr="003A46F1" w:rsidRDefault="008A4363" w:rsidP="0021150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municipio de Cocula, Jalisco siendo las 17:00 diecisiete horas del día martes 04 cuatro de octubre del 2016 dos mil dieciséis, se reunieron  previa convocatoria dentro del Palacio Municipal en la dirección de la Finca Portal Obregón #30, el Presidente Municipal, junto con los Regidores que presiden las Comisiones Edilicias Permanentes de: </w:t>
      </w:r>
      <w:r w:rsidR="00211507"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="00211507"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="00211507"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="00211507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211507"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="00211507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211507"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="00211507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211507"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="00211507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211507"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="00211507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211507"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="00211507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211507"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="00211507"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="00211507"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="00211507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211507"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="00211507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211507"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="00211507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211507" w:rsidRPr="003A46F1">
        <w:rPr>
          <w:rFonts w:ascii="Arial" w:eastAsia="Times New Roman" w:hAnsi="Arial" w:cs="Arial"/>
          <w:color w:val="000000"/>
          <w:sz w:val="24"/>
          <w:szCs w:val="24"/>
        </w:rPr>
        <w:t xml:space="preserve">Educación; Equidad de Género; Prensa y Difusión; Panteón; Festividades Cívicas;. </w:t>
      </w:r>
      <w:r w:rsidR="00211507" w:rsidRPr="003A46F1">
        <w:rPr>
          <w:rFonts w:ascii="Arial" w:hAnsi="Arial" w:cs="Arial"/>
          <w:sz w:val="24"/>
          <w:szCs w:val="24"/>
        </w:rPr>
        <w:t xml:space="preserve">Lo anterior, a partir del artículo 27 Ley del Gobierno y la Administración Pública Municipal del Estado de Jalisco y en los artículos 56, 74, 75, 86 y 87 del </w:t>
      </w:r>
      <w:r w:rsidR="00211507" w:rsidRPr="003A46F1">
        <w:rPr>
          <w:rFonts w:ascii="Arial" w:hAnsi="Arial" w:cs="Arial"/>
          <w:bCs/>
          <w:sz w:val="24"/>
          <w:szCs w:val="24"/>
        </w:rPr>
        <w:t>Reglamento Interior de Cabildo de Cocula, para aprobar los puntos del orden del día para la siguiente Sesión de Ayuntamiento.</w:t>
      </w:r>
    </w:p>
    <w:p w:rsidR="00211507" w:rsidRPr="003A46F1" w:rsidRDefault="00211507" w:rsidP="0021150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46F1">
        <w:rPr>
          <w:rFonts w:ascii="Arial" w:hAnsi="Arial" w:cs="Arial"/>
          <w:bCs/>
          <w:sz w:val="24"/>
          <w:szCs w:val="24"/>
        </w:rPr>
        <w:t xml:space="preserve"> </w:t>
      </w:r>
    </w:p>
    <w:p w:rsidR="00211507" w:rsidRPr="003A46F1" w:rsidRDefault="00211507" w:rsidP="00211507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En uso de la voz, el Presidente Municipal, se dirige a los presentes. Sean bienvenidos a esta sesión de las Comisiones Edilicias Permanentes.</w:t>
      </w:r>
    </w:p>
    <w:p w:rsidR="00211507" w:rsidRPr="003A46F1" w:rsidRDefault="00211507" w:rsidP="00211507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 continuación me permitiré verificar la asistencia de los presentes:</w:t>
      </w:r>
    </w:p>
    <w:tbl>
      <w:tblPr>
        <w:tblStyle w:val="Cuadrculadetablaclara"/>
        <w:tblW w:w="0" w:type="auto"/>
        <w:tblInd w:w="0" w:type="dxa"/>
        <w:tblLook w:val="04A0" w:firstRow="1" w:lastRow="0" w:firstColumn="1" w:lastColumn="0" w:noHBand="0" w:noVBand="1"/>
      </w:tblPr>
      <w:tblGrid>
        <w:gridCol w:w="2372"/>
        <w:gridCol w:w="4853"/>
        <w:gridCol w:w="1603"/>
      </w:tblGrid>
      <w:tr w:rsidR="00211507" w:rsidRPr="003A46F1" w:rsidTr="00FA3E0A">
        <w:tc>
          <w:tcPr>
            <w:tcW w:w="2372" w:type="dxa"/>
            <w:hideMark/>
          </w:tcPr>
          <w:p w:rsidR="00211507" w:rsidRPr="00205C86" w:rsidRDefault="00211507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211507" w:rsidRPr="00B32FBB" w:rsidRDefault="00211507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MIREYA COVARRUBIAS GIRÓN</w:t>
            </w:r>
          </w:p>
        </w:tc>
        <w:tc>
          <w:tcPr>
            <w:tcW w:w="1603" w:type="dxa"/>
            <w:hideMark/>
          </w:tcPr>
          <w:p w:rsidR="00211507" w:rsidRPr="00B32FBB" w:rsidRDefault="00211507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211507" w:rsidRPr="003A46F1" w:rsidTr="00FA3E0A">
        <w:tc>
          <w:tcPr>
            <w:tcW w:w="2372" w:type="dxa"/>
            <w:hideMark/>
          </w:tcPr>
          <w:p w:rsidR="00211507" w:rsidRPr="00205C86" w:rsidRDefault="00211507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211507" w:rsidRPr="00B32FBB" w:rsidRDefault="00211507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CITLALI DEL CARMEN NANDE MARIN</w:t>
            </w:r>
          </w:p>
        </w:tc>
        <w:tc>
          <w:tcPr>
            <w:tcW w:w="1603" w:type="dxa"/>
            <w:hideMark/>
          </w:tcPr>
          <w:p w:rsidR="00211507" w:rsidRPr="00B32FBB" w:rsidRDefault="00211507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211507" w:rsidRPr="003A46F1" w:rsidTr="00FA3E0A">
        <w:tc>
          <w:tcPr>
            <w:tcW w:w="2372" w:type="dxa"/>
            <w:hideMark/>
          </w:tcPr>
          <w:p w:rsidR="00211507" w:rsidRPr="00205C86" w:rsidRDefault="00211507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</w:t>
            </w:r>
          </w:p>
        </w:tc>
        <w:tc>
          <w:tcPr>
            <w:tcW w:w="4853" w:type="dxa"/>
            <w:hideMark/>
          </w:tcPr>
          <w:p w:rsidR="00211507" w:rsidRPr="00B32FBB" w:rsidRDefault="00211507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FRANCISCO HERNÁNDEZ NANDE</w:t>
            </w:r>
          </w:p>
        </w:tc>
        <w:tc>
          <w:tcPr>
            <w:tcW w:w="1603" w:type="dxa"/>
            <w:hideMark/>
          </w:tcPr>
          <w:p w:rsidR="00211507" w:rsidRPr="00B32FBB" w:rsidRDefault="00211507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</w:tbl>
    <w:p w:rsidR="00211507" w:rsidRPr="003A46F1" w:rsidRDefault="00211507" w:rsidP="00211507">
      <w:pPr>
        <w:jc w:val="both"/>
        <w:rPr>
          <w:rFonts w:ascii="Arial" w:hAnsi="Arial" w:cs="Arial"/>
          <w:sz w:val="24"/>
          <w:szCs w:val="24"/>
        </w:rPr>
      </w:pPr>
    </w:p>
    <w:p w:rsidR="00211507" w:rsidRPr="003A46F1" w:rsidRDefault="00211507" w:rsidP="00211507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Acto seguido el Presidente Municipal informa que se encuentra</w:t>
      </w:r>
      <w:r>
        <w:rPr>
          <w:rFonts w:ascii="Arial" w:hAnsi="Arial" w:cs="Arial"/>
          <w:sz w:val="24"/>
          <w:szCs w:val="24"/>
        </w:rPr>
        <w:t>n</w:t>
      </w:r>
      <w:r w:rsidRPr="003A46F1">
        <w:rPr>
          <w:rFonts w:ascii="Arial" w:hAnsi="Arial" w:cs="Arial"/>
          <w:sz w:val="24"/>
          <w:szCs w:val="24"/>
        </w:rPr>
        <w:t xml:space="preserve"> presentes los </w:t>
      </w:r>
      <w:r>
        <w:rPr>
          <w:rFonts w:ascii="Arial" w:hAnsi="Arial" w:cs="Arial"/>
          <w:sz w:val="24"/>
          <w:szCs w:val="24"/>
        </w:rPr>
        <w:t>3</w:t>
      </w:r>
      <w:r w:rsidRPr="003A46F1">
        <w:rPr>
          <w:rFonts w:ascii="Arial" w:hAnsi="Arial" w:cs="Arial"/>
          <w:sz w:val="24"/>
          <w:szCs w:val="24"/>
        </w:rPr>
        <w:t xml:space="preserve"> Regidores integrantes del H. Ayuntamiento, por lo que se  informa la existencia de Quórum Legal, por lo cual, se declara “abierta la sesión de las Comisiones Edilicias”, y válidos los acuerdos que de la presente sesión emanen.</w:t>
      </w:r>
    </w:p>
    <w:p w:rsidR="008A4363" w:rsidRDefault="008A4363" w:rsidP="002115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Continuando con el desarrollo de la sesión, el Presidente pone a consideración el siguiente orden del día:</w:t>
      </w:r>
    </w:p>
    <w:p w:rsidR="008A4363" w:rsidRDefault="008A4363" w:rsidP="008A43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8A4363" w:rsidRDefault="008A4363" w:rsidP="008A43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2. Lectura y aprobación del orden del día.</w:t>
      </w:r>
    </w:p>
    <w:p w:rsidR="008A4363" w:rsidRDefault="008A4363" w:rsidP="008A43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8A4363" w:rsidRDefault="008A4363" w:rsidP="008A43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363" w:rsidRDefault="008A4363" w:rsidP="008A43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4. Asuntos Generales.</w:t>
      </w:r>
    </w:p>
    <w:p w:rsidR="008A4363" w:rsidRDefault="008A4363" w:rsidP="008A43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5. Clausura.</w:t>
      </w:r>
    </w:p>
    <w:p w:rsidR="008A4363" w:rsidRDefault="008A4363" w:rsidP="008A43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pone en consideración la aprobación del orden del día. Por lo cual, el Presidente Municipal solicita a los presentes votar el punto dos del orden del día. Siendo aprobado por UNANIMIDAD.</w:t>
      </w:r>
    </w:p>
    <w:p w:rsidR="008A4363" w:rsidRDefault="008A4363" w:rsidP="008A43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En uso de la voz, el Presidente pone a consideración la aprobación, los siguientes puntos para que sean incluidos en el orden del día de la siguiente Sesión de Ayuntamiento, en la cual serán analizados, discutidos, turnados o en su caso aprobados. </w:t>
      </w:r>
    </w:p>
    <w:p w:rsidR="008A4363" w:rsidRPr="008A4363" w:rsidRDefault="008A4363" w:rsidP="008A436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8A4363">
        <w:rPr>
          <w:rFonts w:ascii="Arial" w:hAnsi="Arial" w:cs="Arial"/>
        </w:rPr>
        <w:t>Participación de la Tesorera Municipal, para informar sobre los gastos de las Fiestas Patrias 2016 y el Certamen “Nuestra Belleza 2016”, con recursos propios</w:t>
      </w:r>
    </w:p>
    <w:p w:rsidR="008A4363" w:rsidRPr="00CD2CBA" w:rsidRDefault="008A4363" w:rsidP="008A4363">
      <w:pPr>
        <w:spacing w:after="0" w:line="240" w:lineRule="auto"/>
        <w:jc w:val="both"/>
        <w:rPr>
          <w:rFonts w:ascii="Arial" w:hAnsi="Arial" w:cs="Arial"/>
        </w:rPr>
      </w:pPr>
    </w:p>
    <w:p w:rsidR="008A4363" w:rsidRPr="008A4363" w:rsidRDefault="008A4363" w:rsidP="008A436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8A4363">
        <w:rPr>
          <w:rFonts w:ascii="Arial" w:hAnsi="Arial" w:cs="Arial"/>
        </w:rPr>
        <w:t>Revisión y en su caso aprobación del 50%  para la ampliación de la red eléctrica en la calle prolongación Juan Rulfo., con recursos del (Ramo 33).</w:t>
      </w:r>
    </w:p>
    <w:p w:rsidR="008A4363" w:rsidRPr="00664304" w:rsidRDefault="008A4363" w:rsidP="008A4363">
      <w:pPr>
        <w:spacing w:after="0" w:line="240" w:lineRule="auto"/>
        <w:jc w:val="both"/>
        <w:rPr>
          <w:rFonts w:ascii="Arial" w:hAnsi="Arial" w:cs="Arial"/>
          <w:b/>
        </w:rPr>
      </w:pPr>
    </w:p>
    <w:p w:rsidR="008A4363" w:rsidRPr="008A4363" w:rsidRDefault="008A4363" w:rsidP="008A436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8A4363">
        <w:rPr>
          <w:rFonts w:ascii="Arial" w:hAnsi="Arial" w:cs="Arial"/>
        </w:rPr>
        <w:t xml:space="preserve">Revisión y en caso aprobación del pago de los baños portátiles, con recursos propios. </w:t>
      </w:r>
    </w:p>
    <w:p w:rsidR="008A4363" w:rsidRDefault="008A4363" w:rsidP="008A4363">
      <w:pPr>
        <w:spacing w:after="0" w:line="240" w:lineRule="auto"/>
        <w:jc w:val="both"/>
        <w:rPr>
          <w:rFonts w:ascii="Arial" w:hAnsi="Arial" w:cs="Arial"/>
        </w:rPr>
      </w:pPr>
    </w:p>
    <w:p w:rsidR="008A4363" w:rsidRPr="008A4363" w:rsidRDefault="008A4363" w:rsidP="008A436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8A4363">
        <w:rPr>
          <w:rFonts w:ascii="Arial" w:hAnsi="Arial" w:cs="Arial"/>
        </w:rPr>
        <w:t>Revisión y en su caso aprobación para la firma del convenio ante Comisión Federal de Electricidad, para solventar el adeudo de la Casa de la Cultura, Casa Cocula y Preescolar “Amado Nervo”, con recursos propios.</w:t>
      </w:r>
    </w:p>
    <w:p w:rsidR="008A4363" w:rsidRDefault="008A4363" w:rsidP="008A4363">
      <w:pPr>
        <w:spacing w:after="0" w:line="240" w:lineRule="auto"/>
        <w:jc w:val="both"/>
        <w:rPr>
          <w:rFonts w:ascii="Arial" w:hAnsi="Arial" w:cs="Arial"/>
        </w:rPr>
      </w:pPr>
    </w:p>
    <w:p w:rsidR="008A4363" w:rsidRPr="008A4363" w:rsidRDefault="008A4363" w:rsidP="008A436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8A4363">
        <w:rPr>
          <w:rFonts w:ascii="Arial" w:hAnsi="Arial" w:cs="Arial"/>
        </w:rPr>
        <w:t>Revisión y en su caso aprobación del gasto para los tramites de escrituración de la Unidad Deportiva “Adalberto Dumbo López”, con recursos propios.</w:t>
      </w:r>
    </w:p>
    <w:p w:rsidR="008A4363" w:rsidRDefault="008A4363" w:rsidP="008A4363">
      <w:pPr>
        <w:spacing w:after="0" w:line="240" w:lineRule="auto"/>
        <w:jc w:val="both"/>
        <w:rPr>
          <w:rFonts w:ascii="Arial" w:hAnsi="Arial" w:cs="Arial"/>
        </w:rPr>
      </w:pPr>
    </w:p>
    <w:p w:rsidR="008A4363" w:rsidRPr="008A4363" w:rsidRDefault="008A4363" w:rsidP="008A436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8A4363">
        <w:rPr>
          <w:rFonts w:ascii="Arial" w:hAnsi="Arial" w:cs="Arial"/>
        </w:rPr>
        <w:t xml:space="preserve">Revisión y en su caso aprobación del gasto de los kioscos de la plaza de Santa Teresa y Agua Caliente, con recursos propios. </w:t>
      </w:r>
    </w:p>
    <w:p w:rsidR="008A4363" w:rsidRDefault="008A4363" w:rsidP="008A4363">
      <w:pPr>
        <w:spacing w:after="0" w:line="240" w:lineRule="auto"/>
        <w:jc w:val="both"/>
        <w:rPr>
          <w:rFonts w:ascii="Arial" w:hAnsi="Arial" w:cs="Arial"/>
        </w:rPr>
      </w:pPr>
    </w:p>
    <w:p w:rsidR="008A4363" w:rsidRPr="008A4363" w:rsidRDefault="008A4363" w:rsidP="008A436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8A4363">
        <w:rPr>
          <w:rFonts w:ascii="Arial" w:hAnsi="Arial" w:cs="Arial"/>
        </w:rPr>
        <w:t xml:space="preserve">Autorización del gasto para pintar la Plaza Principal y la fachada de la Presidencia Municipal, con recursos propios. </w:t>
      </w:r>
    </w:p>
    <w:p w:rsidR="008A4363" w:rsidRDefault="008A4363" w:rsidP="008A4363">
      <w:pPr>
        <w:spacing w:after="0" w:line="240" w:lineRule="auto"/>
        <w:jc w:val="both"/>
        <w:rPr>
          <w:rFonts w:ascii="Arial" w:hAnsi="Arial" w:cs="Arial"/>
        </w:rPr>
      </w:pPr>
    </w:p>
    <w:p w:rsidR="008A4363" w:rsidRPr="008A4363" w:rsidRDefault="008A4363" w:rsidP="008A436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8A4363">
        <w:rPr>
          <w:rFonts w:ascii="Arial" w:hAnsi="Arial" w:cs="Arial"/>
        </w:rPr>
        <w:t>Revisión y en su caso aprobación del apoyo a la escuela primaria “Benito Juárez”, por la parcela escolar, con recursos propios.</w:t>
      </w:r>
    </w:p>
    <w:p w:rsidR="008A4363" w:rsidRDefault="008A4363" w:rsidP="008A4363">
      <w:pPr>
        <w:spacing w:after="0" w:line="240" w:lineRule="auto"/>
        <w:jc w:val="both"/>
        <w:rPr>
          <w:rFonts w:ascii="Arial" w:hAnsi="Arial" w:cs="Arial"/>
        </w:rPr>
      </w:pPr>
    </w:p>
    <w:p w:rsidR="008A4363" w:rsidRPr="008A4363" w:rsidRDefault="008A4363" w:rsidP="008A436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8A4363">
        <w:rPr>
          <w:rFonts w:ascii="Arial" w:hAnsi="Arial" w:cs="Arial"/>
        </w:rPr>
        <w:t>Aprobación de los gastos erogados con motivo del primer informe de la Administración, con recursos propios.</w:t>
      </w:r>
    </w:p>
    <w:p w:rsidR="008A4363" w:rsidRDefault="008A4363" w:rsidP="008A4363">
      <w:pPr>
        <w:spacing w:after="0" w:line="240" w:lineRule="auto"/>
        <w:jc w:val="both"/>
        <w:rPr>
          <w:rFonts w:ascii="Arial" w:hAnsi="Arial" w:cs="Arial"/>
        </w:rPr>
      </w:pPr>
    </w:p>
    <w:p w:rsidR="008A4363" w:rsidRPr="008A4363" w:rsidRDefault="008A4363" w:rsidP="008A436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8A4363">
        <w:rPr>
          <w:rFonts w:ascii="Arial" w:hAnsi="Arial" w:cs="Arial"/>
        </w:rPr>
        <w:t xml:space="preserve">Revisión y en su caso aprobación de la compra de una báscula para el Rastro Municipal. Con recursos propios. </w:t>
      </w:r>
    </w:p>
    <w:p w:rsidR="008A4363" w:rsidRDefault="008A4363" w:rsidP="008A4363">
      <w:pPr>
        <w:spacing w:after="0" w:line="240" w:lineRule="auto"/>
        <w:ind w:firstLine="180"/>
        <w:jc w:val="both"/>
        <w:rPr>
          <w:rFonts w:ascii="Arial" w:hAnsi="Arial" w:cs="Arial"/>
        </w:rPr>
      </w:pPr>
    </w:p>
    <w:p w:rsidR="008A4363" w:rsidRPr="008A4363" w:rsidRDefault="008A4363" w:rsidP="008A436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8A4363">
        <w:rPr>
          <w:rFonts w:ascii="Arial" w:hAnsi="Arial" w:cs="Arial"/>
        </w:rPr>
        <w:t xml:space="preserve">Revisión y en su caso aprobación del proyecto para la modernización catastral.   </w:t>
      </w:r>
    </w:p>
    <w:p w:rsidR="008A4363" w:rsidRDefault="008A4363" w:rsidP="008A4363">
      <w:pPr>
        <w:spacing w:after="0" w:line="240" w:lineRule="auto"/>
        <w:jc w:val="both"/>
        <w:rPr>
          <w:rFonts w:ascii="Arial" w:hAnsi="Arial" w:cs="Arial"/>
        </w:rPr>
      </w:pPr>
    </w:p>
    <w:p w:rsidR="008A4363" w:rsidRPr="008A4363" w:rsidRDefault="008A4363" w:rsidP="008A436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8A4363">
        <w:rPr>
          <w:rFonts w:ascii="Arial" w:hAnsi="Arial" w:cs="Arial"/>
        </w:rPr>
        <w:t xml:space="preserve">Aprobación para que el Presidente Municipal, Síndico y encargada de la Hacienda Municipal, firmen mensualmente el “CONVENIO DE MAQUINARÍA”, de la Secretaría de Desarrollo Rural. </w:t>
      </w:r>
    </w:p>
    <w:p w:rsidR="008A4363" w:rsidRDefault="008A4363" w:rsidP="008A4363">
      <w:pPr>
        <w:spacing w:after="0" w:line="240" w:lineRule="auto"/>
        <w:jc w:val="both"/>
        <w:rPr>
          <w:rFonts w:ascii="Arial" w:hAnsi="Arial" w:cs="Arial"/>
        </w:rPr>
      </w:pPr>
    </w:p>
    <w:p w:rsidR="008A4363" w:rsidRPr="008A4363" w:rsidRDefault="008A4363" w:rsidP="008A436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8A4363">
        <w:rPr>
          <w:rFonts w:ascii="Arial" w:hAnsi="Arial" w:cs="Arial"/>
        </w:rPr>
        <w:t>Revisión y en su caso aprobación de la minuta proyecto de decreto número 25886 que envía el Congreso del Estado</w:t>
      </w:r>
    </w:p>
    <w:p w:rsidR="008A4363" w:rsidRDefault="008A4363" w:rsidP="008A4363">
      <w:pPr>
        <w:spacing w:after="0" w:line="240" w:lineRule="auto"/>
        <w:ind w:firstLine="120"/>
        <w:jc w:val="both"/>
        <w:rPr>
          <w:rFonts w:ascii="Arial" w:hAnsi="Arial" w:cs="Arial"/>
        </w:rPr>
      </w:pPr>
    </w:p>
    <w:p w:rsidR="008A4363" w:rsidRPr="008A4363" w:rsidRDefault="008A4363" w:rsidP="008A436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8A4363">
        <w:rPr>
          <w:rFonts w:ascii="Arial" w:hAnsi="Arial" w:cs="Arial"/>
        </w:rPr>
        <w:t>Revisión</w:t>
      </w:r>
      <w:r w:rsidRPr="008A4363">
        <w:rPr>
          <w:rFonts w:ascii="Arial" w:hAnsi="Arial" w:cs="Arial"/>
          <w:b/>
        </w:rPr>
        <w:t xml:space="preserve"> </w:t>
      </w:r>
      <w:r w:rsidRPr="008A4363">
        <w:rPr>
          <w:rFonts w:ascii="Arial" w:hAnsi="Arial" w:cs="Arial"/>
        </w:rPr>
        <w:t xml:space="preserve">y su caso aprobación de la compra de placas de Nomenclatura para distintas Colonias, Agencias y Delegaciones Municipales, con recursos propios. </w:t>
      </w:r>
      <w:r w:rsidRPr="008A4363">
        <w:rPr>
          <w:rFonts w:ascii="Arial" w:hAnsi="Arial" w:cs="Arial"/>
          <w:b/>
        </w:rPr>
        <w:t xml:space="preserve">  </w:t>
      </w:r>
    </w:p>
    <w:p w:rsidR="008A4363" w:rsidRPr="00EF47CA" w:rsidRDefault="008A4363" w:rsidP="008A4363">
      <w:pPr>
        <w:spacing w:after="0" w:line="240" w:lineRule="auto"/>
        <w:ind w:firstLine="60"/>
        <w:jc w:val="both"/>
        <w:rPr>
          <w:rFonts w:ascii="Arial" w:hAnsi="Arial" w:cs="Arial"/>
          <w:b/>
        </w:rPr>
      </w:pPr>
    </w:p>
    <w:p w:rsidR="008A4363" w:rsidRPr="008A4363" w:rsidRDefault="008A4363" w:rsidP="008A436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8A4363">
        <w:rPr>
          <w:rFonts w:ascii="Arial" w:hAnsi="Arial" w:cs="Arial"/>
        </w:rPr>
        <w:lastRenderedPageBreak/>
        <w:t>Revisión y en su caso aprobación de la solicitud de los ciudadanos de la Agencia Municipal de “Colimilla” para la colocación de un puente peatonal, con recursos propios.</w:t>
      </w:r>
    </w:p>
    <w:p w:rsidR="008A4363" w:rsidRDefault="008A4363" w:rsidP="008A4363">
      <w:pPr>
        <w:spacing w:after="0" w:line="240" w:lineRule="auto"/>
        <w:jc w:val="both"/>
        <w:rPr>
          <w:rFonts w:ascii="Arial" w:hAnsi="Arial" w:cs="Arial"/>
        </w:rPr>
      </w:pPr>
    </w:p>
    <w:p w:rsidR="008A4363" w:rsidRPr="008A4363" w:rsidRDefault="008A4363" w:rsidP="008A436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8A4363">
        <w:rPr>
          <w:rFonts w:ascii="Arial" w:hAnsi="Arial" w:cs="Arial"/>
        </w:rPr>
        <w:t>Revisión y en su aprobación de la renovación del contrato a los abogados externos.</w:t>
      </w:r>
    </w:p>
    <w:p w:rsidR="008A4363" w:rsidRDefault="008A4363" w:rsidP="008A4363">
      <w:pPr>
        <w:spacing w:after="0" w:line="240" w:lineRule="auto"/>
        <w:jc w:val="both"/>
        <w:rPr>
          <w:rFonts w:ascii="Arial" w:hAnsi="Arial" w:cs="Arial"/>
        </w:rPr>
      </w:pPr>
    </w:p>
    <w:p w:rsidR="008A4363" w:rsidRPr="008A4363" w:rsidRDefault="008A4363" w:rsidP="008A436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</w:rPr>
      </w:pPr>
      <w:r w:rsidRPr="008A4363">
        <w:rPr>
          <w:rFonts w:ascii="Arial" w:hAnsi="Arial" w:cs="Arial"/>
        </w:rPr>
        <w:t xml:space="preserve">Revisión y en su caso aprobación del estímulo económico a los elementos de protección civil y bomberos municipales, con recursos de fortalecimiento.  </w:t>
      </w:r>
    </w:p>
    <w:p w:rsidR="008A4363" w:rsidRPr="00664304" w:rsidRDefault="008A4363" w:rsidP="008A4363">
      <w:pPr>
        <w:spacing w:after="0" w:line="240" w:lineRule="auto"/>
        <w:ind w:firstLine="120"/>
        <w:jc w:val="both"/>
        <w:rPr>
          <w:rFonts w:ascii="Arial" w:hAnsi="Arial" w:cs="Arial"/>
        </w:rPr>
      </w:pPr>
    </w:p>
    <w:p w:rsidR="008A4363" w:rsidRPr="008A4363" w:rsidRDefault="008A4363" w:rsidP="008A436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8A4363">
        <w:rPr>
          <w:rFonts w:ascii="Arial" w:hAnsi="Arial" w:cs="Arial"/>
        </w:rPr>
        <w:t>Revisión y en su caso aprobación de la operación del “Fondo de Apoyo a Migrantes, ejercicio 2016”</w:t>
      </w:r>
    </w:p>
    <w:p w:rsidR="008A4363" w:rsidRDefault="008A4363" w:rsidP="008A4363">
      <w:pPr>
        <w:spacing w:after="0" w:line="240" w:lineRule="auto"/>
        <w:jc w:val="both"/>
        <w:rPr>
          <w:rFonts w:ascii="Arial" w:hAnsi="Arial" w:cs="Arial"/>
        </w:rPr>
      </w:pPr>
    </w:p>
    <w:p w:rsidR="008A4363" w:rsidRPr="008A4363" w:rsidRDefault="008A4363" w:rsidP="008A4363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</w:rPr>
      </w:pPr>
      <w:r w:rsidRPr="008A4363">
        <w:rPr>
          <w:rFonts w:ascii="Arial" w:hAnsi="Arial" w:cs="Arial"/>
        </w:rPr>
        <w:t>Asuntos varios.</w:t>
      </w:r>
    </w:p>
    <w:p w:rsidR="008A4363" w:rsidRDefault="008A4363" w:rsidP="008A4363">
      <w:pPr>
        <w:jc w:val="both"/>
        <w:rPr>
          <w:rFonts w:ascii="Arial" w:hAnsi="Arial" w:cs="Arial"/>
          <w:sz w:val="24"/>
          <w:szCs w:val="24"/>
        </w:rPr>
      </w:pPr>
    </w:p>
    <w:p w:rsidR="008A4363" w:rsidRDefault="008A4363" w:rsidP="008A43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Una vez analizados los puntos se somete a votación el punto 3, por  el cual, el Presidente Municipal solicita levantar la mano si están a favor. Siendo aprobado por UNANIMIDAD.</w:t>
      </w:r>
    </w:p>
    <w:p w:rsidR="008A4363" w:rsidRDefault="008A4363" w:rsidP="008A43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4. Asuntos Generales. No habiendo asuntos generales por parte de los Regidores, se agota este punto del orden del día.</w:t>
      </w:r>
    </w:p>
    <w:p w:rsidR="008A4363" w:rsidRDefault="008A4363" w:rsidP="008A436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Punto 5. En uso de la voz, el Presidente Municipal da por clausurada la Sesión, agradeciendo la asistencia de los Regidores, siendo las 22:00 veintidós horas del día martes 04 cuatro de octubre del 2016 dos mil dieciséis. Firmando la presente al calce y al margen, los que en el</w:t>
      </w:r>
      <w:r w:rsidR="00211507">
        <w:rPr>
          <w:rFonts w:ascii="Arial" w:hAnsi="Arial" w:cs="Arial"/>
          <w:sz w:val="24"/>
          <w:szCs w:val="24"/>
        </w:rPr>
        <w:t>la intervinieron, constando de 3</w:t>
      </w:r>
      <w:r>
        <w:rPr>
          <w:rFonts w:ascii="Arial" w:hAnsi="Arial" w:cs="Arial"/>
          <w:sz w:val="24"/>
          <w:szCs w:val="24"/>
        </w:rPr>
        <w:t xml:space="preserve"> fojas útiles.</w:t>
      </w:r>
    </w:p>
    <w:p w:rsidR="008A4363" w:rsidRDefault="008A4363" w:rsidP="008A4363">
      <w:pPr>
        <w:rPr>
          <w:rFonts w:ascii="Arial" w:hAnsi="Arial" w:cs="Arial"/>
          <w:sz w:val="24"/>
          <w:szCs w:val="24"/>
        </w:rPr>
      </w:pPr>
    </w:p>
    <w:p w:rsidR="00211507" w:rsidRDefault="00211507" w:rsidP="008A4363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7"/>
        <w:gridCol w:w="4108"/>
        <w:gridCol w:w="333"/>
      </w:tblGrid>
      <w:tr w:rsidR="00211507" w:rsidTr="00FA3E0A">
        <w:tc>
          <w:tcPr>
            <w:tcW w:w="883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11507" w:rsidRDefault="0021150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JAVIER BUENROSTRO ACOSTA</w:t>
            </w:r>
          </w:p>
          <w:p w:rsidR="00211507" w:rsidRDefault="0021150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PRESIDENTE</w:t>
            </w:r>
          </w:p>
        </w:tc>
      </w:tr>
      <w:tr w:rsidR="00211507" w:rsidTr="00FA3E0A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211507" w:rsidRDefault="0021150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11507" w:rsidRDefault="0021150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11507" w:rsidRDefault="0021150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11507" w:rsidRDefault="0021150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CITLALI DEL CARMEN NANDE MARIN</w:t>
            </w:r>
          </w:p>
          <w:p w:rsidR="00211507" w:rsidRDefault="00211507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507" w:rsidRDefault="0021150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11507" w:rsidRDefault="00211507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11507" w:rsidRDefault="0021150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11507" w:rsidRDefault="0021150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MIREYA COVARRUBIAS GIRON</w:t>
            </w:r>
          </w:p>
          <w:p w:rsidR="00211507" w:rsidRDefault="0021150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REGIDORA</w:t>
            </w:r>
          </w:p>
          <w:p w:rsidR="00211507" w:rsidRDefault="0021150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11507" w:rsidRDefault="0021150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11507" w:rsidRDefault="0021150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11507" w:rsidTr="00FA3E0A">
        <w:trPr>
          <w:gridAfter w:val="1"/>
          <w:wAfter w:w="333" w:type="dxa"/>
        </w:trPr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507" w:rsidRDefault="0021150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HERNÁNDEZ NANDE</w:t>
            </w:r>
          </w:p>
          <w:p w:rsidR="00211507" w:rsidRDefault="00211507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</w:t>
            </w:r>
          </w:p>
        </w:tc>
      </w:tr>
    </w:tbl>
    <w:p w:rsidR="00211507" w:rsidRDefault="00211507" w:rsidP="008A4363"/>
    <w:p w:rsidR="008A4363" w:rsidRDefault="008A4363" w:rsidP="008A4363"/>
    <w:p w:rsidR="008A4363" w:rsidRDefault="008A4363" w:rsidP="008A4363"/>
    <w:p w:rsidR="00D27555" w:rsidRDefault="005E7E64">
      <w:bookmarkStart w:id="0" w:name="_GoBack"/>
      <w:bookmarkEnd w:id="0"/>
    </w:p>
    <w:sectPr w:rsidR="00D27555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E64" w:rsidRDefault="005E7E64" w:rsidP="00507160">
      <w:pPr>
        <w:spacing w:after="0" w:line="240" w:lineRule="auto"/>
      </w:pPr>
      <w:r>
        <w:separator/>
      </w:r>
    </w:p>
  </w:endnote>
  <w:endnote w:type="continuationSeparator" w:id="0">
    <w:p w:rsidR="005E7E64" w:rsidRDefault="005E7E64" w:rsidP="00507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0863814"/>
      <w:docPartObj>
        <w:docPartGallery w:val="Page Numbers (Bottom of Page)"/>
        <w:docPartUnique/>
      </w:docPartObj>
    </w:sdtPr>
    <w:sdtEndPr/>
    <w:sdtContent>
      <w:p w:rsidR="00507160" w:rsidRDefault="0050716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292" w:rsidRPr="006F0292">
          <w:rPr>
            <w:noProof/>
            <w:lang w:val="es-ES"/>
          </w:rPr>
          <w:t>2</w:t>
        </w:r>
        <w:r>
          <w:fldChar w:fldCharType="end"/>
        </w:r>
      </w:p>
    </w:sdtContent>
  </w:sdt>
  <w:p w:rsidR="00507160" w:rsidRDefault="0050716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E64" w:rsidRDefault="005E7E64" w:rsidP="00507160">
      <w:pPr>
        <w:spacing w:after="0" w:line="240" w:lineRule="auto"/>
      </w:pPr>
      <w:r>
        <w:separator/>
      </w:r>
    </w:p>
  </w:footnote>
  <w:footnote w:type="continuationSeparator" w:id="0">
    <w:p w:rsidR="005E7E64" w:rsidRDefault="005E7E64" w:rsidP="00507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160" w:rsidRDefault="00507160">
    <w:pPr>
      <w:pStyle w:val="Encabezado"/>
    </w:pPr>
    <w:r>
      <w:rPr>
        <w:noProof/>
        <w:lang w:eastAsia="es-MX"/>
      </w:rPr>
      <w:drawing>
        <wp:inline distT="0" distB="0" distL="0" distR="0" wp14:anchorId="14138E4F" wp14:editId="4D472CB0">
          <wp:extent cx="5609590" cy="420370"/>
          <wp:effectExtent l="0" t="0" r="0" b="0"/>
          <wp:docPr id="1" name="Imagen 1" descr="Resultado de imagen para escudo de gobierno municipal de cocula jalis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Resultado de imagen para escudo de gobierno municipal de cocula jalisc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D0A35"/>
    <w:multiLevelType w:val="hybridMultilevel"/>
    <w:tmpl w:val="666EF5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301A3F"/>
    <w:multiLevelType w:val="hybridMultilevel"/>
    <w:tmpl w:val="32E4BF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63"/>
    <w:rsid w:val="00211507"/>
    <w:rsid w:val="00507160"/>
    <w:rsid w:val="005E7E64"/>
    <w:rsid w:val="006F0292"/>
    <w:rsid w:val="008A4363"/>
    <w:rsid w:val="00A57E6D"/>
    <w:rsid w:val="00DE79B2"/>
    <w:rsid w:val="00E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FC7ABF-8B7D-4C54-81B0-F9E3D6D0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63"/>
    <w:pPr>
      <w:spacing w:line="252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A4363"/>
    <w:pPr>
      <w:ind w:left="720"/>
      <w:contextualSpacing/>
    </w:pPr>
  </w:style>
  <w:style w:type="table" w:styleId="Tablaconcuadrcula">
    <w:name w:val="Table Grid"/>
    <w:basedOn w:val="Tablanormal"/>
    <w:uiPriority w:val="59"/>
    <w:rsid w:val="008A4363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Cuadrculadetablaclara">
    <w:name w:val="Grid Table Light"/>
    <w:basedOn w:val="Tablanormal"/>
    <w:uiPriority w:val="40"/>
    <w:rsid w:val="008A4363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071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07160"/>
  </w:style>
  <w:style w:type="paragraph" w:styleId="Piedepgina">
    <w:name w:val="footer"/>
    <w:basedOn w:val="Normal"/>
    <w:link w:val="PiedepginaCar"/>
    <w:uiPriority w:val="99"/>
    <w:unhideWhenUsed/>
    <w:rsid w:val="005071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7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874</Words>
  <Characters>4807</Characters>
  <Application>Microsoft Office Word</Application>
  <DocSecurity>0</DocSecurity>
  <Lines>40</Lines>
  <Paragraphs>11</Paragraphs>
  <ScaleCrop>false</ScaleCrop>
  <Company/>
  <LinksUpToDate>false</LinksUpToDate>
  <CharactersWithSpaces>5670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</dc:creator>
  <cp:keywords/>
  <dc:description/>
  <cp:lastModifiedBy>Rene</cp:lastModifiedBy>
  <cp:revision>4</cp:revision>
  <dcterms:created xsi:type="dcterms:W3CDTF">2016-12-04T05:11:00Z</dcterms:created>
  <dcterms:modified xsi:type="dcterms:W3CDTF">2016-12-07T20:01:00Z</dcterms:modified>
</cp:coreProperties>
</file>