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7E8" w:rsidRDefault="00146431" w:rsidP="00146431">
      <w:pPr>
        <w:tabs>
          <w:tab w:val="left" w:pos="2505"/>
        </w:tabs>
      </w:pPr>
      <w:r>
        <w:tab/>
      </w:r>
    </w:p>
    <w:p w:rsidR="00AE4B8E" w:rsidRPr="00BB6A7A" w:rsidRDefault="00AE4B8E" w:rsidP="00AE4B8E">
      <w:pPr>
        <w:jc w:val="center"/>
        <w:rPr>
          <w:b/>
          <w:bCs/>
          <w:sz w:val="28"/>
          <w:szCs w:val="28"/>
        </w:rPr>
      </w:pPr>
    </w:p>
    <w:p w:rsidR="00AE4B8E" w:rsidRPr="00BB6A7A" w:rsidRDefault="00AE4B8E" w:rsidP="00AE4B8E">
      <w:pPr>
        <w:jc w:val="center"/>
        <w:rPr>
          <w:b/>
          <w:bCs/>
          <w:sz w:val="28"/>
          <w:szCs w:val="28"/>
        </w:rPr>
      </w:pPr>
    </w:p>
    <w:p w:rsidR="00AE4B8E" w:rsidRDefault="00AE4B8E" w:rsidP="00AE4B8E">
      <w:pPr>
        <w:pStyle w:val="Textoindependiente"/>
        <w:rPr>
          <w:sz w:val="28"/>
          <w:szCs w:val="28"/>
        </w:rPr>
      </w:pPr>
    </w:p>
    <w:p w:rsidR="00AE4B8E" w:rsidRDefault="00AE4B8E" w:rsidP="00AE4B8E">
      <w:pPr>
        <w:pStyle w:val="Textoindependiente"/>
        <w:rPr>
          <w:rFonts w:ascii="Arial Narrow" w:hAnsi="Arial Narrow"/>
          <w:b w:val="0"/>
          <w:noProof/>
          <w:sz w:val="24"/>
          <w:lang w:val="es-MX" w:eastAsia="es-MX"/>
        </w:rPr>
      </w:pPr>
      <w:r>
        <w:rPr>
          <w:rFonts w:ascii="Arial Narrow" w:hAnsi="Arial Narrow"/>
          <w:b w:val="0"/>
          <w:noProof/>
          <w:sz w:val="24"/>
          <w:lang w:val="es-MX" w:eastAsia="es-MX"/>
        </w:rPr>
        <w:drawing>
          <wp:inline distT="0" distB="0" distL="0" distR="0">
            <wp:extent cx="1933575" cy="2362200"/>
            <wp:effectExtent l="0" t="0" r="0" b="0"/>
            <wp:docPr id="1" name="Imagen 1" descr="descar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arg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B8E" w:rsidRDefault="00AE4B8E" w:rsidP="00AE4B8E">
      <w:pPr>
        <w:pStyle w:val="Textoindependiente"/>
        <w:rPr>
          <w:rFonts w:ascii="Arial Narrow" w:hAnsi="Arial Narrow"/>
          <w:b w:val="0"/>
          <w:noProof/>
          <w:sz w:val="24"/>
          <w:lang w:val="es-MX" w:eastAsia="es-MX"/>
        </w:rPr>
      </w:pPr>
    </w:p>
    <w:p w:rsidR="00AE4B8E" w:rsidRDefault="00AE4B8E" w:rsidP="00AE4B8E">
      <w:pPr>
        <w:pStyle w:val="Textoindependiente"/>
        <w:rPr>
          <w:sz w:val="28"/>
          <w:szCs w:val="28"/>
        </w:rPr>
      </w:pPr>
    </w:p>
    <w:p w:rsidR="00AE4B8E" w:rsidRDefault="00AE4B8E" w:rsidP="00AE4B8E">
      <w:pPr>
        <w:pStyle w:val="Textoindependiente"/>
        <w:rPr>
          <w:szCs w:val="28"/>
        </w:rPr>
      </w:pPr>
      <w:r w:rsidRPr="00BB6A7A">
        <w:rPr>
          <w:szCs w:val="28"/>
        </w:rPr>
        <w:t xml:space="preserve">MANUAL DE </w:t>
      </w:r>
      <w:r>
        <w:rPr>
          <w:szCs w:val="28"/>
        </w:rPr>
        <w:t>ORGANIZACIÓN, OPERACIÓN,</w:t>
      </w:r>
    </w:p>
    <w:p w:rsidR="00AE4B8E" w:rsidRDefault="00AE4B8E" w:rsidP="00AE4B8E">
      <w:pPr>
        <w:pStyle w:val="Textoindependiente"/>
        <w:rPr>
          <w:szCs w:val="28"/>
        </w:rPr>
      </w:pPr>
    </w:p>
    <w:p w:rsidR="00AE4B8E" w:rsidRDefault="00AE4B8E" w:rsidP="00AE4B8E">
      <w:pPr>
        <w:pStyle w:val="Textoindependiente"/>
        <w:rPr>
          <w:szCs w:val="28"/>
        </w:rPr>
      </w:pPr>
      <w:r>
        <w:rPr>
          <w:szCs w:val="28"/>
        </w:rPr>
        <w:t xml:space="preserve">PROCEDIMIENTO, SERVICIOS Y </w:t>
      </w:r>
    </w:p>
    <w:p w:rsidR="00AE4B8E" w:rsidRDefault="00AE4B8E" w:rsidP="00AE4B8E">
      <w:pPr>
        <w:pStyle w:val="Textoindependiente"/>
        <w:rPr>
          <w:szCs w:val="28"/>
        </w:rPr>
      </w:pPr>
    </w:p>
    <w:p w:rsidR="00AE4B8E" w:rsidRDefault="00AE4B8E" w:rsidP="00AE4B8E">
      <w:pPr>
        <w:pStyle w:val="Textoindependiente"/>
        <w:rPr>
          <w:szCs w:val="28"/>
        </w:rPr>
      </w:pPr>
      <w:r>
        <w:rPr>
          <w:szCs w:val="28"/>
        </w:rPr>
        <w:t>PROTOCOLOS DE PATRIMONIO</w:t>
      </w:r>
    </w:p>
    <w:p w:rsidR="00AE4B8E" w:rsidRDefault="00AE4B8E" w:rsidP="00AE4B8E">
      <w:pPr>
        <w:pStyle w:val="Textoindependiente"/>
        <w:rPr>
          <w:szCs w:val="28"/>
        </w:rPr>
      </w:pPr>
    </w:p>
    <w:p w:rsidR="00AE4B8E" w:rsidRPr="003E450A" w:rsidRDefault="00AE4B8E" w:rsidP="00AE4B8E">
      <w:pPr>
        <w:pStyle w:val="Textoindependiente"/>
        <w:rPr>
          <w:b w:val="0"/>
          <w:szCs w:val="40"/>
        </w:rPr>
      </w:pPr>
      <w:r>
        <w:rPr>
          <w:szCs w:val="28"/>
        </w:rPr>
        <w:t xml:space="preserve"> DE  TECOLOTLÁN</w:t>
      </w:r>
      <w:r w:rsidRPr="00BB6A7A">
        <w:rPr>
          <w:szCs w:val="28"/>
        </w:rPr>
        <w:t>, JALISCO</w:t>
      </w:r>
      <w:r>
        <w:rPr>
          <w:szCs w:val="40"/>
        </w:rPr>
        <w:t>2018</w:t>
      </w:r>
      <w:r w:rsidRPr="00DF6989">
        <w:rPr>
          <w:szCs w:val="40"/>
        </w:rPr>
        <w:t>-20</w:t>
      </w:r>
      <w:r>
        <w:rPr>
          <w:szCs w:val="40"/>
        </w:rPr>
        <w:t>2</w:t>
      </w:r>
      <w:r w:rsidRPr="00DF6989">
        <w:rPr>
          <w:szCs w:val="40"/>
        </w:rPr>
        <w:t>1</w:t>
      </w:r>
      <w:r>
        <w:rPr>
          <w:szCs w:val="40"/>
        </w:rPr>
        <w:t>.</w:t>
      </w:r>
    </w:p>
    <w:p w:rsidR="00AE4B8E" w:rsidRDefault="00AE4B8E" w:rsidP="00AE4B8E">
      <w:pPr>
        <w:rPr>
          <w:sz w:val="28"/>
          <w:szCs w:val="28"/>
        </w:rPr>
      </w:pPr>
    </w:p>
    <w:p w:rsidR="00AE4B8E" w:rsidRDefault="00AE4B8E" w:rsidP="00AE4B8E">
      <w:pPr>
        <w:rPr>
          <w:sz w:val="28"/>
          <w:szCs w:val="28"/>
        </w:rPr>
      </w:pPr>
    </w:p>
    <w:p w:rsidR="00AE4B8E" w:rsidRDefault="00AE4B8E" w:rsidP="00AE4B8E">
      <w:pPr>
        <w:rPr>
          <w:sz w:val="28"/>
          <w:szCs w:val="28"/>
        </w:rPr>
      </w:pPr>
      <w:r>
        <w:rPr>
          <w:sz w:val="28"/>
          <w:szCs w:val="28"/>
        </w:rPr>
        <w:br/>
      </w:r>
    </w:p>
    <w:p w:rsidR="00AE4B8E" w:rsidRDefault="00AE4B8E" w:rsidP="00AE4B8E">
      <w:pPr>
        <w:rPr>
          <w:sz w:val="28"/>
          <w:szCs w:val="28"/>
        </w:rPr>
      </w:pPr>
    </w:p>
    <w:p w:rsidR="00AE4B8E" w:rsidRDefault="00AE4B8E" w:rsidP="00AE4B8E">
      <w:pPr>
        <w:rPr>
          <w:sz w:val="28"/>
          <w:szCs w:val="28"/>
        </w:rPr>
      </w:pPr>
    </w:p>
    <w:p w:rsidR="00DD10BD" w:rsidRDefault="00DD10BD" w:rsidP="00DD10BD">
      <w:pPr>
        <w:rPr>
          <w:b/>
          <w:sz w:val="32"/>
          <w:szCs w:val="32"/>
        </w:rPr>
      </w:pPr>
      <w:r>
        <w:rPr>
          <w:b/>
          <w:sz w:val="32"/>
          <w:szCs w:val="32"/>
        </w:rPr>
        <w:t>CONTENIDO:</w:t>
      </w:r>
    </w:p>
    <w:p w:rsidR="00DD10BD" w:rsidRDefault="00DD10BD" w:rsidP="00DD10BD">
      <w:pPr>
        <w:pStyle w:val="Prrafodelista"/>
        <w:numPr>
          <w:ilvl w:val="0"/>
          <w:numId w:val="1"/>
        </w:numPr>
        <w:rPr>
          <w:sz w:val="32"/>
          <w:szCs w:val="32"/>
        </w:rPr>
      </w:pPr>
      <w:r w:rsidRPr="00DD10BD">
        <w:rPr>
          <w:sz w:val="32"/>
          <w:szCs w:val="32"/>
        </w:rPr>
        <w:t>CONCEPTO DEL MANUAL</w:t>
      </w:r>
    </w:p>
    <w:p w:rsidR="00DD10BD" w:rsidRDefault="00DD10BD" w:rsidP="00DD10BD">
      <w:pPr>
        <w:pStyle w:val="Prrafodelist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ORGANIGRAMA</w:t>
      </w:r>
    </w:p>
    <w:p w:rsidR="00DD10BD" w:rsidRPr="000B3FA9" w:rsidRDefault="00DD10BD" w:rsidP="000B3FA9">
      <w:pPr>
        <w:pStyle w:val="Prrafodelist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DESCRIPCION DE PUESTOS</w:t>
      </w:r>
    </w:p>
    <w:p w:rsidR="00DD10BD" w:rsidRDefault="00DD10BD" w:rsidP="00DD10BD">
      <w:pPr>
        <w:pStyle w:val="Prrafodelist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SERVICIOS QUE OTORGA Y/O ACTIVIDADES QUE REALIZA</w:t>
      </w:r>
    </w:p>
    <w:p w:rsidR="00DD10BD" w:rsidRDefault="00DD10BD" w:rsidP="00DD10BD">
      <w:pPr>
        <w:pStyle w:val="Prrafodelist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FUNCIONES QUE LE CORRESPONDEN</w:t>
      </w:r>
    </w:p>
    <w:p w:rsidR="00DD10BD" w:rsidRDefault="00DD10BD" w:rsidP="00DD10BD">
      <w:pPr>
        <w:pStyle w:val="Prrafodelist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RELACION DE PROCEDIMIENTOS</w:t>
      </w:r>
    </w:p>
    <w:p w:rsidR="00B6507E" w:rsidRDefault="00B6507E" w:rsidP="00DD10BD">
      <w:pPr>
        <w:pStyle w:val="Prrafodelist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PROTOCOLOS</w:t>
      </w:r>
    </w:p>
    <w:p w:rsidR="00DD10BD" w:rsidRDefault="00DD10BD" w:rsidP="00DD10BD">
      <w:pPr>
        <w:rPr>
          <w:sz w:val="32"/>
          <w:szCs w:val="32"/>
        </w:rPr>
      </w:pPr>
    </w:p>
    <w:p w:rsidR="00AE4B8E" w:rsidRDefault="00AE4B8E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DD10BD" w:rsidRDefault="00DD10BD" w:rsidP="00DD10B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CONCEPTO DEL MANUAL</w:t>
      </w:r>
    </w:p>
    <w:p w:rsidR="00DD10BD" w:rsidRDefault="00DD10BD" w:rsidP="00DD10BD">
      <w:pPr>
        <w:jc w:val="center"/>
        <w:rPr>
          <w:b/>
          <w:sz w:val="32"/>
          <w:szCs w:val="32"/>
        </w:rPr>
      </w:pPr>
    </w:p>
    <w:p w:rsidR="00DD10BD" w:rsidRDefault="00DD10BD" w:rsidP="00DD10BD">
      <w:pPr>
        <w:rPr>
          <w:sz w:val="28"/>
          <w:szCs w:val="28"/>
        </w:rPr>
      </w:pPr>
      <w:r w:rsidRPr="00D529B0">
        <w:rPr>
          <w:sz w:val="28"/>
          <w:szCs w:val="28"/>
        </w:rPr>
        <w:t xml:space="preserve">El manual de procedimientos es un documento que contiene, </w:t>
      </w:r>
      <w:r w:rsidR="00D529B0" w:rsidRPr="00D529B0">
        <w:rPr>
          <w:sz w:val="28"/>
          <w:szCs w:val="28"/>
        </w:rPr>
        <w:t xml:space="preserve">de manera precisa y detallada, las actividades que tiene asignada esta unidad </w:t>
      </w:r>
      <w:r w:rsidR="00D529B0">
        <w:rPr>
          <w:sz w:val="28"/>
          <w:szCs w:val="28"/>
        </w:rPr>
        <w:t>administrativa de Patrimonio Municipal, incluyéndose además los formatos que se utilizan y los medios básicos de su instrumentación y adecuado desarrollo. Constituye una guía de trabajo y además, es un instrumento que dará continuidad al quehacer público, independientemente de que cambie los responsables del mismo.</w:t>
      </w:r>
    </w:p>
    <w:p w:rsidR="00146431" w:rsidRDefault="00146431" w:rsidP="00146431">
      <w:pPr>
        <w:jc w:val="center"/>
        <w:rPr>
          <w:sz w:val="28"/>
          <w:szCs w:val="28"/>
        </w:rPr>
      </w:pPr>
    </w:p>
    <w:p w:rsidR="00AE4B8E" w:rsidRDefault="00AE4B8E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D529B0" w:rsidRPr="006E6F5D" w:rsidRDefault="00D529B0" w:rsidP="00146431">
      <w:pPr>
        <w:jc w:val="center"/>
        <w:rPr>
          <w:b/>
          <w:sz w:val="32"/>
          <w:szCs w:val="32"/>
        </w:rPr>
      </w:pPr>
      <w:r w:rsidRPr="006E6F5D">
        <w:rPr>
          <w:b/>
          <w:sz w:val="32"/>
          <w:szCs w:val="32"/>
        </w:rPr>
        <w:lastRenderedPageBreak/>
        <w:t>ORGANIGRAMA</w:t>
      </w:r>
    </w:p>
    <w:p w:rsidR="00D529B0" w:rsidRDefault="00D529B0" w:rsidP="00D529B0">
      <w:pPr>
        <w:jc w:val="center"/>
        <w:rPr>
          <w:b/>
          <w:sz w:val="28"/>
          <w:szCs w:val="28"/>
        </w:rPr>
      </w:pPr>
    </w:p>
    <w:p w:rsidR="00146431" w:rsidRDefault="00146431" w:rsidP="00D529B0">
      <w:pPr>
        <w:jc w:val="center"/>
        <w:rPr>
          <w:b/>
          <w:sz w:val="28"/>
          <w:szCs w:val="28"/>
        </w:rPr>
      </w:pPr>
    </w:p>
    <w:p w:rsidR="00146431" w:rsidRDefault="00146431" w:rsidP="00D529B0">
      <w:pPr>
        <w:jc w:val="center"/>
        <w:rPr>
          <w:b/>
          <w:sz w:val="28"/>
          <w:szCs w:val="28"/>
        </w:rPr>
      </w:pPr>
    </w:p>
    <w:p w:rsidR="00146431" w:rsidRDefault="00146431" w:rsidP="00D529B0">
      <w:pPr>
        <w:jc w:val="center"/>
        <w:rPr>
          <w:b/>
          <w:sz w:val="28"/>
          <w:szCs w:val="28"/>
        </w:rPr>
      </w:pPr>
    </w:p>
    <w:p w:rsidR="00146431" w:rsidRDefault="00687D76" w:rsidP="00D529B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216.45pt;margin-top:16.2pt;width:.05pt;height:60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">
            <v:stroke endarrow="block"/>
          </v:shape>
        </w:pict>
      </w:r>
    </w:p>
    <w:tbl>
      <w:tblPr>
        <w:tblStyle w:val="Tablaconcuadrcula"/>
        <w:tblpPr w:leftFromText="141" w:rightFromText="141" w:vertAnchor="text" w:horzAnchor="margin" w:tblpXSpec="center" w:tblpY="-58"/>
        <w:tblW w:w="0" w:type="auto"/>
        <w:tblLook w:val="04A0" w:firstRow="1" w:lastRow="0" w:firstColumn="1" w:lastColumn="0" w:noHBand="0" w:noVBand="1"/>
      </w:tblPr>
      <w:tblGrid>
        <w:gridCol w:w="5594"/>
      </w:tblGrid>
      <w:tr w:rsidR="00146431" w:rsidTr="00146431">
        <w:trPr>
          <w:trHeight w:val="629"/>
        </w:trPr>
        <w:tc>
          <w:tcPr>
            <w:tcW w:w="5594" w:type="dxa"/>
          </w:tcPr>
          <w:p w:rsidR="00146431" w:rsidRPr="006E6F5D" w:rsidRDefault="00146431" w:rsidP="0014643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H. AYUNTAMIENTO</w:t>
            </w:r>
          </w:p>
        </w:tc>
      </w:tr>
    </w:tbl>
    <w:p w:rsidR="00D529B0" w:rsidRPr="00D529B0" w:rsidRDefault="00D529B0" w:rsidP="00D529B0">
      <w:pPr>
        <w:jc w:val="center"/>
        <w:rPr>
          <w:b/>
          <w:sz w:val="28"/>
          <w:szCs w:val="28"/>
        </w:rPr>
      </w:pPr>
    </w:p>
    <w:p w:rsidR="00D529B0" w:rsidRDefault="00D529B0" w:rsidP="00DD10BD">
      <w:pPr>
        <w:rPr>
          <w:sz w:val="28"/>
          <w:szCs w:val="28"/>
        </w:rPr>
      </w:pPr>
    </w:p>
    <w:tbl>
      <w:tblPr>
        <w:tblStyle w:val="Tablaconcuadrcula"/>
        <w:tblpPr w:leftFromText="141" w:rightFromText="141" w:vertAnchor="text" w:horzAnchor="margin" w:tblpXSpec="center" w:tblpY="661"/>
        <w:tblW w:w="0" w:type="auto"/>
        <w:tblLook w:val="04A0" w:firstRow="1" w:lastRow="0" w:firstColumn="1" w:lastColumn="0" w:noHBand="0" w:noVBand="1"/>
      </w:tblPr>
      <w:tblGrid>
        <w:gridCol w:w="5701"/>
      </w:tblGrid>
      <w:tr w:rsidR="00F822F4" w:rsidTr="00F822F4">
        <w:trPr>
          <w:trHeight w:val="854"/>
        </w:trPr>
        <w:tc>
          <w:tcPr>
            <w:tcW w:w="5701" w:type="dxa"/>
          </w:tcPr>
          <w:p w:rsidR="00F822F4" w:rsidRDefault="00F822F4" w:rsidP="00F822F4">
            <w:pPr>
              <w:jc w:val="center"/>
              <w:rPr>
                <w:sz w:val="28"/>
                <w:szCs w:val="28"/>
              </w:rPr>
            </w:pPr>
          </w:p>
          <w:p w:rsidR="00F822F4" w:rsidRDefault="00F822F4" w:rsidP="00F822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PRESIDENTE</w:t>
            </w:r>
          </w:p>
        </w:tc>
      </w:tr>
    </w:tbl>
    <w:p w:rsidR="005D4A6D" w:rsidRDefault="005D4A6D" w:rsidP="00DD10BD">
      <w:pPr>
        <w:rPr>
          <w:sz w:val="28"/>
          <w:szCs w:val="28"/>
        </w:rPr>
      </w:pPr>
    </w:p>
    <w:p w:rsidR="005D4A6D" w:rsidRDefault="00687D76" w:rsidP="00DD10BD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AutoShape 5" o:spid="_x0000_s1028" type="#_x0000_t32" style="position:absolute;margin-left:216.45pt;margin-top:3.3pt;width:.1pt;height:69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">
            <v:stroke endarrow="block"/>
          </v:shape>
        </w:pict>
      </w:r>
    </w:p>
    <w:p w:rsidR="005D4A6D" w:rsidRDefault="005D4A6D" w:rsidP="00DD10BD">
      <w:pPr>
        <w:rPr>
          <w:sz w:val="28"/>
          <w:szCs w:val="28"/>
        </w:rPr>
      </w:pPr>
    </w:p>
    <w:tbl>
      <w:tblPr>
        <w:tblStyle w:val="Tablaconcuadrcula"/>
        <w:tblpPr w:leftFromText="141" w:rightFromText="141" w:vertAnchor="page" w:horzAnchor="margin" w:tblpXSpec="center" w:tblpY="9136"/>
        <w:tblW w:w="0" w:type="auto"/>
        <w:tblLook w:val="04A0" w:firstRow="1" w:lastRow="0" w:firstColumn="1" w:lastColumn="0" w:noHBand="0" w:noVBand="1"/>
      </w:tblPr>
      <w:tblGrid>
        <w:gridCol w:w="5700"/>
      </w:tblGrid>
      <w:tr w:rsidR="00F822F4" w:rsidTr="00F822F4">
        <w:trPr>
          <w:trHeight w:val="866"/>
        </w:trPr>
        <w:tc>
          <w:tcPr>
            <w:tcW w:w="5700" w:type="dxa"/>
          </w:tcPr>
          <w:p w:rsidR="00F822F4" w:rsidRDefault="00F822F4" w:rsidP="00F822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RESPONSABLE DE HACIENDA</w:t>
            </w:r>
          </w:p>
        </w:tc>
      </w:tr>
    </w:tbl>
    <w:p w:rsidR="005D4A6D" w:rsidRDefault="005D4A6D" w:rsidP="00DD10BD">
      <w:pPr>
        <w:rPr>
          <w:sz w:val="28"/>
          <w:szCs w:val="28"/>
        </w:rPr>
      </w:pPr>
    </w:p>
    <w:p w:rsidR="005D4A6D" w:rsidRDefault="00687D76" w:rsidP="00DD10BD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AutoShape 6" o:spid="_x0000_s1027" type="#_x0000_t32" style="position:absolute;margin-left:216.45pt;margin-top:27.6pt;width:.05pt;height:69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">
            <v:stroke endarrow="block"/>
          </v:shape>
        </w:pict>
      </w:r>
    </w:p>
    <w:p w:rsidR="005D4A6D" w:rsidRDefault="005D4A6D" w:rsidP="00DD10BD">
      <w:pPr>
        <w:rPr>
          <w:sz w:val="28"/>
          <w:szCs w:val="28"/>
        </w:rPr>
      </w:pPr>
    </w:p>
    <w:p w:rsidR="005D4A6D" w:rsidRDefault="005D4A6D" w:rsidP="00DD10BD">
      <w:pPr>
        <w:rPr>
          <w:sz w:val="28"/>
          <w:szCs w:val="28"/>
        </w:rPr>
      </w:pPr>
    </w:p>
    <w:p w:rsidR="00D529B0" w:rsidRDefault="00D529B0" w:rsidP="00DD10BD">
      <w:pPr>
        <w:rPr>
          <w:sz w:val="28"/>
          <w:szCs w:val="28"/>
        </w:rPr>
      </w:pPr>
    </w:p>
    <w:p w:rsidR="00D529B0" w:rsidRDefault="00D529B0" w:rsidP="00DD10BD">
      <w:pPr>
        <w:rPr>
          <w:sz w:val="28"/>
          <w:szCs w:val="28"/>
        </w:rPr>
      </w:pPr>
    </w:p>
    <w:p w:rsidR="00D529B0" w:rsidRDefault="00D529B0" w:rsidP="00DD10BD">
      <w:pPr>
        <w:rPr>
          <w:sz w:val="28"/>
          <w:szCs w:val="28"/>
        </w:rPr>
      </w:pPr>
    </w:p>
    <w:tbl>
      <w:tblPr>
        <w:tblStyle w:val="Tablaconcuadrcula"/>
        <w:tblpPr w:leftFromText="141" w:rightFromText="141" w:vertAnchor="page" w:horzAnchor="margin" w:tblpXSpec="center" w:tblpY="11461"/>
        <w:tblW w:w="0" w:type="auto"/>
        <w:tblLook w:val="04A0" w:firstRow="1" w:lastRow="0" w:firstColumn="1" w:lastColumn="0" w:noHBand="0" w:noVBand="1"/>
      </w:tblPr>
      <w:tblGrid>
        <w:gridCol w:w="5700"/>
      </w:tblGrid>
      <w:tr w:rsidR="00146431" w:rsidTr="00146431">
        <w:trPr>
          <w:trHeight w:val="869"/>
        </w:trPr>
        <w:tc>
          <w:tcPr>
            <w:tcW w:w="5700" w:type="dxa"/>
          </w:tcPr>
          <w:p w:rsidR="00146431" w:rsidRDefault="00146431" w:rsidP="001464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PATRIMONIO</w:t>
            </w:r>
          </w:p>
        </w:tc>
      </w:tr>
    </w:tbl>
    <w:p w:rsidR="00146431" w:rsidRDefault="00146431" w:rsidP="00DD10BD">
      <w:pPr>
        <w:rPr>
          <w:sz w:val="28"/>
          <w:szCs w:val="28"/>
        </w:rPr>
      </w:pPr>
    </w:p>
    <w:p w:rsidR="00146431" w:rsidRDefault="00146431" w:rsidP="00DD10BD">
      <w:pPr>
        <w:rPr>
          <w:sz w:val="28"/>
          <w:szCs w:val="28"/>
        </w:rPr>
      </w:pPr>
    </w:p>
    <w:p w:rsidR="00146431" w:rsidRDefault="00146431" w:rsidP="00DD10BD">
      <w:pPr>
        <w:rPr>
          <w:sz w:val="28"/>
          <w:szCs w:val="28"/>
        </w:rPr>
      </w:pPr>
    </w:p>
    <w:p w:rsidR="00DD10BD" w:rsidRDefault="00FE679F" w:rsidP="00DD10BD">
      <w:pPr>
        <w:rPr>
          <w:b/>
          <w:sz w:val="32"/>
          <w:szCs w:val="32"/>
        </w:rPr>
      </w:pPr>
      <w:r>
        <w:rPr>
          <w:b/>
          <w:sz w:val="32"/>
          <w:szCs w:val="32"/>
        </w:rPr>
        <w:t>DESCRIPCION DEL PUESTO:</w:t>
      </w:r>
    </w:p>
    <w:p w:rsidR="00FE679F" w:rsidRDefault="00FE679F" w:rsidP="00DD10B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FUNCION </w:t>
      </w:r>
      <w:r w:rsidR="00ED6767">
        <w:rPr>
          <w:b/>
          <w:sz w:val="28"/>
          <w:szCs w:val="28"/>
        </w:rPr>
        <w:t>ESPECÍFICA</w:t>
      </w:r>
      <w:r>
        <w:rPr>
          <w:b/>
          <w:sz w:val="28"/>
          <w:szCs w:val="28"/>
        </w:rPr>
        <w:t>:</w:t>
      </w:r>
    </w:p>
    <w:p w:rsidR="00FE679F" w:rsidRPr="00FE679F" w:rsidRDefault="00FE679F" w:rsidP="00FE679F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Proteger el patrimonio del Municipio regulando su uso en forma racional, sobre todo de los bienes muebles e inmuebles de dominio </w:t>
      </w:r>
      <w:r w:rsidR="00ED6767">
        <w:rPr>
          <w:sz w:val="28"/>
          <w:szCs w:val="28"/>
        </w:rPr>
        <w:t>público</w:t>
      </w:r>
      <w:r>
        <w:rPr>
          <w:sz w:val="28"/>
          <w:szCs w:val="28"/>
        </w:rPr>
        <w:t>.</w:t>
      </w:r>
    </w:p>
    <w:p w:rsidR="00FE679F" w:rsidRPr="00EC7984" w:rsidRDefault="00EC7984" w:rsidP="00FE679F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Preservar los predios, fincas y espacios públicos en condiciones adecuadas para su aprovechamiento común</w:t>
      </w:r>
    </w:p>
    <w:p w:rsidR="00EC7984" w:rsidRPr="00EC7984" w:rsidRDefault="00EC7984" w:rsidP="00FE679F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Ejercer la vigilancia y control necesarios que eviten la ocupación irregular de los predios y fincas propiedad del Ayuntamiento, así como los espacios sin autorización.</w:t>
      </w:r>
    </w:p>
    <w:p w:rsidR="00EC7984" w:rsidRPr="00EC7984" w:rsidRDefault="00EC7984" w:rsidP="00FE679F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Formular y mantener actualizado un inventario de los bienes que integran el acervo patrimonial del Ayuntamiento.</w:t>
      </w:r>
    </w:p>
    <w:p w:rsidR="00EC7984" w:rsidRPr="00EC7984" w:rsidRDefault="00EC7984" w:rsidP="00FE679F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Informar a las diferentes dependencias del Ayuntamiento de la disponibilidad de bienes, para que se proceda con su adecuada distribución entre las dependencias municipales que los requieran.</w:t>
      </w:r>
    </w:p>
    <w:p w:rsidR="00EC7984" w:rsidRPr="00EC7984" w:rsidRDefault="00EC7984" w:rsidP="00FE679F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Promover y llevar en coordinación con las dependencias municipales competentes en la materia, campañas </w:t>
      </w:r>
      <w:r w:rsidR="008E03B0">
        <w:rPr>
          <w:sz w:val="28"/>
          <w:szCs w:val="28"/>
        </w:rPr>
        <w:t>cívicas</w:t>
      </w:r>
      <w:r>
        <w:rPr>
          <w:sz w:val="28"/>
          <w:szCs w:val="28"/>
        </w:rPr>
        <w:t xml:space="preserve"> sobre el cuidado y conservación del Patrimonio Municipal.</w:t>
      </w:r>
    </w:p>
    <w:p w:rsidR="00FF59A9" w:rsidRPr="00FF59A9" w:rsidRDefault="00FF59A9" w:rsidP="00FE679F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Instrumentar, realizar y coordinar las acciones y programas de mantenimiento preventivo y correctivo de los equipos de </w:t>
      </w:r>
      <w:r w:rsidR="008E03B0">
        <w:rPr>
          <w:sz w:val="28"/>
          <w:szCs w:val="28"/>
        </w:rPr>
        <w:t>cómputo</w:t>
      </w:r>
      <w:r>
        <w:rPr>
          <w:sz w:val="28"/>
          <w:szCs w:val="28"/>
        </w:rPr>
        <w:t xml:space="preserve"> propiedad del Ayuntamiento.</w:t>
      </w:r>
    </w:p>
    <w:p w:rsidR="00FF59A9" w:rsidRPr="00FF59A9" w:rsidRDefault="00FF59A9" w:rsidP="00FE679F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Programar y ejecutar el mantenimiento correctivo y preventivo en coordinación con las dependencias del Ayuntamiento a los vehículos propiedad Municipal</w:t>
      </w:r>
    </w:p>
    <w:p w:rsidR="00FF59A9" w:rsidRPr="00FF59A9" w:rsidRDefault="00FF59A9" w:rsidP="00FE679F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Administrar, controlar y asegurar la conservación y mantenimiento de los bienes muebles e inmuebles del patrimonio municipal y fijar las bases principales para el control y mantenimiento de los mismos.</w:t>
      </w:r>
    </w:p>
    <w:p w:rsidR="00FF59A9" w:rsidRPr="00FF59A9" w:rsidRDefault="00FF59A9" w:rsidP="00FE679F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Realizar peritajes para los bienes muebles e inmuebles que serán enajenados por el Ayuntamiento.</w:t>
      </w:r>
    </w:p>
    <w:p w:rsidR="008D2B1E" w:rsidRPr="008D2B1E" w:rsidRDefault="00FF59A9" w:rsidP="00FE679F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Practicar visitas a las Dependencias municipales </w:t>
      </w:r>
      <w:r w:rsidR="008D2B1E">
        <w:rPr>
          <w:sz w:val="28"/>
          <w:szCs w:val="28"/>
        </w:rPr>
        <w:t>con el objeto de verificar la existencia y adecuado uso de los bienes que obran en los inventarios respectivos</w:t>
      </w:r>
    </w:p>
    <w:p w:rsidR="008D2B1E" w:rsidRPr="008D2B1E" w:rsidRDefault="008D2B1E" w:rsidP="00FE679F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Integrar y actualizar permanentemente el plano maestro del municipio.</w:t>
      </w:r>
    </w:p>
    <w:p w:rsidR="008D2B1E" w:rsidRPr="008D2B1E" w:rsidRDefault="008D2B1E" w:rsidP="00FE679F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Coordinar sus actividades con el Síndico para la recuperación de los bienes propiedad municipal en litigio, así como la defensa de los intereses del Ayuntamiento respecto de tales bienes.</w:t>
      </w:r>
    </w:p>
    <w:p w:rsidR="008D2B1E" w:rsidRPr="008D2B1E" w:rsidRDefault="008D2B1E" w:rsidP="00FE679F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Conservar en los expedientes correspondientes, s documentos que amparan la propiedad de los bienes municipales.</w:t>
      </w:r>
    </w:p>
    <w:p w:rsidR="008D2B1E" w:rsidRPr="008D2B1E" w:rsidRDefault="008D2B1E" w:rsidP="00FE679F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Informar al Encargado de Hacienda Municipal y al jefe de Proveeduría sobre las irregularidades detectadas en el manejo de los bienes municipales, paraqué se proceda conforme a derecho.</w:t>
      </w:r>
    </w:p>
    <w:p w:rsidR="00436853" w:rsidRPr="00436853" w:rsidRDefault="008D2B1E" w:rsidP="00FE679F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Elaborar las cartas de </w:t>
      </w:r>
      <w:r w:rsidR="00436853">
        <w:rPr>
          <w:sz w:val="28"/>
          <w:szCs w:val="28"/>
        </w:rPr>
        <w:t>resguardo respecto de los bienes municipales, las que únicamente podrán ser devueltas o destruidas en su caso, cuando se reintegre físicamente el bien objeto de la misma  y se verifique que su deterioro es el que corresponde a su uso normal y moderado.</w:t>
      </w:r>
    </w:p>
    <w:p w:rsidR="00436853" w:rsidRPr="00436853" w:rsidRDefault="00436853" w:rsidP="00FE679F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Informar durante el mes de octubre de cada año al Presidente Municipal sobre el funcionamiento de su Dependencia, </w:t>
      </w:r>
      <w:r w:rsidR="00ED6767">
        <w:rPr>
          <w:sz w:val="28"/>
          <w:szCs w:val="28"/>
        </w:rPr>
        <w:t>así</w:t>
      </w:r>
      <w:r>
        <w:rPr>
          <w:sz w:val="28"/>
          <w:szCs w:val="28"/>
        </w:rPr>
        <w:t xml:space="preserve"> como de los movimientos que se hayan efectuado en el patrimonio municipal.</w:t>
      </w:r>
    </w:p>
    <w:p w:rsidR="00436853" w:rsidRPr="00436853" w:rsidRDefault="00436853" w:rsidP="00FE679F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Establecer los mecanismos que faciliten el acceso del </w:t>
      </w:r>
      <w:r w:rsidR="00ED6767">
        <w:rPr>
          <w:sz w:val="28"/>
          <w:szCs w:val="28"/>
        </w:rPr>
        <w:t>público</w:t>
      </w:r>
      <w:r>
        <w:rPr>
          <w:sz w:val="28"/>
          <w:szCs w:val="28"/>
        </w:rPr>
        <w:t xml:space="preserve"> a los medios de denuncia y </w:t>
      </w:r>
      <w:r w:rsidR="00ED6767">
        <w:rPr>
          <w:sz w:val="28"/>
          <w:szCs w:val="28"/>
        </w:rPr>
        <w:t>cooperación,</w:t>
      </w:r>
      <w:r>
        <w:rPr>
          <w:sz w:val="28"/>
          <w:szCs w:val="28"/>
        </w:rPr>
        <w:t xml:space="preserve"> para evitar el uso indebido del patrimonio municipal y coadyuvar a su mejor conservación y eficaz aprovechamiento.</w:t>
      </w:r>
    </w:p>
    <w:p w:rsidR="007E17D5" w:rsidRPr="007E17D5" w:rsidRDefault="00436853" w:rsidP="00FE679F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Planear y llevar a cabo los sistemas que se juzguen  adecuados para proteger física y legalmente el patrimonio municipal</w:t>
      </w:r>
      <w:r w:rsidR="007E17D5">
        <w:rPr>
          <w:sz w:val="28"/>
          <w:szCs w:val="28"/>
        </w:rPr>
        <w:t>, coordinándose para ello con el resto de las dependencias del Ayuntamiento.</w:t>
      </w:r>
    </w:p>
    <w:p w:rsidR="007E17D5" w:rsidRPr="007E17D5" w:rsidRDefault="007E17D5" w:rsidP="00FE679F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Promover, por conducto de las autoridades y dependencias correspondientes, la regularización de los títulos de propiedad a favor del Ayuntamiento.</w:t>
      </w:r>
    </w:p>
    <w:p w:rsidR="007E17D5" w:rsidRPr="007E17D5" w:rsidRDefault="007E17D5" w:rsidP="00FE679F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Llevar a cabo el estudio de proyectos para la utilización de los bienes del municipio.</w:t>
      </w:r>
    </w:p>
    <w:p w:rsidR="007E17D5" w:rsidRPr="007E17D5" w:rsidRDefault="007E17D5" w:rsidP="00FE679F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Proporcionar a las Dependencias del Ayuntamiento los informes que se solicite en materia de bienes patrimoniales.</w:t>
      </w:r>
    </w:p>
    <w:p w:rsidR="007E17D5" w:rsidRPr="008E03B0" w:rsidRDefault="007E17D5" w:rsidP="00FE679F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Rendir las opiniones que se le requieran respecto de la conveniencia o no de declarar la desincorporación al servicio público del bien de propiedad municipal, así como sobre el uso o goce de los mismos.</w:t>
      </w:r>
    </w:p>
    <w:p w:rsidR="008E03B0" w:rsidRPr="008E03B0" w:rsidRDefault="008E03B0" w:rsidP="00FE679F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Las demás que se le asignen por el Ayuntamiento, el Presidente Municipal, el Encargado de Hacienda Municipal y demás Leyes y Reglamentos aplicables en la materia.</w:t>
      </w:r>
    </w:p>
    <w:p w:rsidR="00AE4B8E" w:rsidRDefault="00AE4B8E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8E03B0" w:rsidRDefault="00B6507E" w:rsidP="008E03B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SERVICIOS/</w:t>
      </w:r>
      <w:r w:rsidR="008E03B0">
        <w:rPr>
          <w:b/>
          <w:sz w:val="32"/>
          <w:szCs w:val="32"/>
        </w:rPr>
        <w:t>ACTIVIDADES QUE REALIZAN EN EL DEPARTAMENTO DE PATRIMONIO MUNICIPAL</w:t>
      </w:r>
    </w:p>
    <w:p w:rsidR="008E03B0" w:rsidRPr="002832D6" w:rsidRDefault="002832D6" w:rsidP="008E03B0">
      <w:pPr>
        <w:pStyle w:val="Prrafodelista"/>
        <w:numPr>
          <w:ilvl w:val="0"/>
          <w:numId w:val="3"/>
        </w:numPr>
        <w:rPr>
          <w:b/>
          <w:sz w:val="32"/>
          <w:szCs w:val="32"/>
        </w:rPr>
      </w:pPr>
      <w:r>
        <w:rPr>
          <w:sz w:val="28"/>
          <w:szCs w:val="28"/>
        </w:rPr>
        <w:t>Asistir a la Dirección, Jefatura o Departamento que solicite o requiera inventarios de los bienes adscritos.</w:t>
      </w:r>
    </w:p>
    <w:p w:rsidR="002832D6" w:rsidRPr="002832D6" w:rsidRDefault="002832D6" w:rsidP="008E03B0">
      <w:pPr>
        <w:pStyle w:val="Prrafodelista"/>
        <w:numPr>
          <w:ilvl w:val="0"/>
          <w:numId w:val="3"/>
        </w:numPr>
        <w:rPr>
          <w:b/>
          <w:sz w:val="32"/>
          <w:szCs w:val="32"/>
        </w:rPr>
      </w:pPr>
      <w:r>
        <w:rPr>
          <w:sz w:val="28"/>
          <w:szCs w:val="28"/>
        </w:rPr>
        <w:t xml:space="preserve">Efectuar bajas de los bienes muebles, analizando si el </w:t>
      </w:r>
      <w:r w:rsidR="008A122F">
        <w:rPr>
          <w:sz w:val="28"/>
          <w:szCs w:val="28"/>
        </w:rPr>
        <w:t>artículo</w:t>
      </w:r>
      <w:r>
        <w:rPr>
          <w:sz w:val="28"/>
          <w:szCs w:val="28"/>
        </w:rPr>
        <w:t xml:space="preserve"> se deterioro por su uso normal y adecuado o fue por negligencia, realizando baja definitiva ante el H Cabildo y/o su recuperación por medio del área jurídica.</w:t>
      </w:r>
    </w:p>
    <w:p w:rsidR="002832D6" w:rsidRPr="00BB7683" w:rsidRDefault="002832D6" w:rsidP="008E03B0">
      <w:pPr>
        <w:pStyle w:val="Prrafodelista"/>
        <w:numPr>
          <w:ilvl w:val="0"/>
          <w:numId w:val="3"/>
        </w:numPr>
        <w:rPr>
          <w:b/>
          <w:sz w:val="28"/>
          <w:szCs w:val="28"/>
        </w:rPr>
      </w:pPr>
      <w:r w:rsidRPr="00BB7683">
        <w:rPr>
          <w:sz w:val="28"/>
          <w:szCs w:val="28"/>
        </w:rPr>
        <w:t xml:space="preserve">Efectuar alta por compra, </w:t>
      </w:r>
      <w:r w:rsidR="00ED6767" w:rsidRPr="00BB7683">
        <w:rPr>
          <w:sz w:val="28"/>
          <w:szCs w:val="28"/>
        </w:rPr>
        <w:t>Hacienda</w:t>
      </w:r>
      <w:r w:rsidRPr="00BB7683">
        <w:rPr>
          <w:sz w:val="28"/>
          <w:szCs w:val="28"/>
        </w:rPr>
        <w:t xml:space="preserve"> deberá entregar el documento de adquisición para resguardar, procediendo a realizar el vale de resguardo y su incorporación al inventario.</w:t>
      </w:r>
    </w:p>
    <w:p w:rsidR="002832D6" w:rsidRPr="00BB7683" w:rsidRDefault="002832D6" w:rsidP="008E03B0">
      <w:pPr>
        <w:pStyle w:val="Prrafodelista"/>
        <w:numPr>
          <w:ilvl w:val="0"/>
          <w:numId w:val="3"/>
        </w:numPr>
        <w:rPr>
          <w:b/>
          <w:sz w:val="28"/>
          <w:szCs w:val="28"/>
        </w:rPr>
      </w:pPr>
      <w:r w:rsidRPr="00BB7683">
        <w:rPr>
          <w:sz w:val="28"/>
          <w:szCs w:val="28"/>
        </w:rPr>
        <w:t>Efectuar alta por contrato de comodato, las Direcciones, Jefaturas y/o Departamentos que deberían entregar el comodato para incorporar los bienes comodatos, procediendo a realizar el vale de resguardo y su incorporación al inventario.</w:t>
      </w:r>
    </w:p>
    <w:p w:rsidR="002832D6" w:rsidRPr="00BB7683" w:rsidRDefault="002832D6" w:rsidP="008E03B0">
      <w:pPr>
        <w:pStyle w:val="Prrafodelista"/>
        <w:numPr>
          <w:ilvl w:val="0"/>
          <w:numId w:val="3"/>
        </w:numPr>
        <w:rPr>
          <w:b/>
          <w:sz w:val="28"/>
          <w:szCs w:val="28"/>
        </w:rPr>
      </w:pPr>
      <w:r w:rsidRPr="00BB7683">
        <w:rPr>
          <w:sz w:val="28"/>
          <w:szCs w:val="28"/>
        </w:rPr>
        <w:t xml:space="preserve">Elaborar vale de resguardo, identificar en </w:t>
      </w:r>
      <w:proofErr w:type="spellStart"/>
      <w:r w:rsidRPr="00BB7683">
        <w:rPr>
          <w:sz w:val="28"/>
          <w:szCs w:val="28"/>
        </w:rPr>
        <w:t>que</w:t>
      </w:r>
      <w:proofErr w:type="spellEnd"/>
      <w:r w:rsidRPr="00BB7683">
        <w:rPr>
          <w:sz w:val="28"/>
          <w:szCs w:val="28"/>
        </w:rPr>
        <w:t xml:space="preserve"> </w:t>
      </w:r>
      <w:r w:rsidR="00ED6767" w:rsidRPr="00BB7683">
        <w:rPr>
          <w:sz w:val="28"/>
          <w:szCs w:val="28"/>
        </w:rPr>
        <w:t>Dirección</w:t>
      </w:r>
      <w:r w:rsidRPr="00BB7683">
        <w:rPr>
          <w:sz w:val="28"/>
          <w:szCs w:val="28"/>
        </w:rPr>
        <w:t xml:space="preserve">, Jefatura y/o Departamento fue designado el bien procediendo a </w:t>
      </w:r>
      <w:r w:rsidR="00ED6767" w:rsidRPr="00BB7683">
        <w:rPr>
          <w:sz w:val="28"/>
          <w:szCs w:val="28"/>
        </w:rPr>
        <w:t>codificarle</w:t>
      </w:r>
      <w:r w:rsidRPr="00BB7683">
        <w:rPr>
          <w:sz w:val="28"/>
          <w:szCs w:val="28"/>
        </w:rPr>
        <w:t xml:space="preserve"> y llenar el vale de resguardo para ser entregado y recibido por el </w:t>
      </w:r>
      <w:r w:rsidR="00ED6767" w:rsidRPr="00BB7683">
        <w:rPr>
          <w:sz w:val="28"/>
          <w:szCs w:val="28"/>
        </w:rPr>
        <w:t>área</w:t>
      </w:r>
      <w:r w:rsidR="00BB7683">
        <w:rPr>
          <w:sz w:val="28"/>
          <w:szCs w:val="28"/>
        </w:rPr>
        <w:t xml:space="preserve"> </w:t>
      </w:r>
      <w:r w:rsidR="00ED6767" w:rsidRPr="00BB7683">
        <w:rPr>
          <w:sz w:val="28"/>
          <w:szCs w:val="28"/>
        </w:rPr>
        <w:t>correspondiente</w:t>
      </w:r>
      <w:r w:rsidRPr="00BB7683">
        <w:rPr>
          <w:sz w:val="28"/>
          <w:szCs w:val="28"/>
        </w:rPr>
        <w:t>.</w:t>
      </w:r>
    </w:p>
    <w:p w:rsidR="002832D6" w:rsidRPr="00BB7683" w:rsidRDefault="002832D6" w:rsidP="002832D6">
      <w:pPr>
        <w:rPr>
          <w:b/>
          <w:sz w:val="28"/>
          <w:szCs w:val="28"/>
        </w:rPr>
      </w:pPr>
    </w:p>
    <w:p w:rsidR="002832D6" w:rsidRPr="002832D6" w:rsidRDefault="002832D6" w:rsidP="002832D6">
      <w:pPr>
        <w:rPr>
          <w:b/>
          <w:sz w:val="32"/>
          <w:szCs w:val="32"/>
        </w:rPr>
      </w:pPr>
    </w:p>
    <w:p w:rsidR="007E17D5" w:rsidRDefault="00846FA9" w:rsidP="007E17D5">
      <w:pPr>
        <w:rPr>
          <w:b/>
          <w:sz w:val="28"/>
          <w:szCs w:val="28"/>
        </w:rPr>
      </w:pPr>
      <w:r>
        <w:rPr>
          <w:b/>
          <w:sz w:val="28"/>
          <w:szCs w:val="28"/>
        </w:rPr>
        <w:br/>
      </w:r>
      <w:bookmarkStart w:id="0" w:name="_GoBack"/>
      <w:bookmarkEnd w:id="0"/>
    </w:p>
    <w:p w:rsidR="008E03B0" w:rsidRDefault="008E03B0" w:rsidP="007E17D5">
      <w:pPr>
        <w:rPr>
          <w:b/>
          <w:sz w:val="28"/>
          <w:szCs w:val="28"/>
        </w:rPr>
      </w:pPr>
    </w:p>
    <w:p w:rsidR="008E03B0" w:rsidRPr="007E17D5" w:rsidRDefault="008E03B0" w:rsidP="007E17D5">
      <w:pPr>
        <w:rPr>
          <w:b/>
          <w:sz w:val="28"/>
          <w:szCs w:val="28"/>
        </w:rPr>
      </w:pPr>
    </w:p>
    <w:p w:rsidR="005534DA" w:rsidRDefault="005534DA" w:rsidP="00AE4B8E">
      <w:pPr>
        <w:pStyle w:val="Prrafodelista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RELACION DE PROCEDIMIENTOS QUE SE REALIZAN EN PATRIMONIO</w:t>
      </w:r>
    </w:p>
    <w:p w:rsidR="005534DA" w:rsidRDefault="005534DA" w:rsidP="005534DA">
      <w:pPr>
        <w:pStyle w:val="Prrafodelista"/>
        <w:jc w:val="center"/>
        <w:rPr>
          <w:b/>
          <w:sz w:val="32"/>
          <w:szCs w:val="32"/>
        </w:rPr>
      </w:pPr>
    </w:p>
    <w:p w:rsidR="005534DA" w:rsidRDefault="00AE4B8E" w:rsidP="005534DA">
      <w:pPr>
        <w:pStyle w:val="Prrafodelista"/>
        <w:rPr>
          <w:sz w:val="28"/>
          <w:szCs w:val="28"/>
        </w:rPr>
      </w:pPr>
      <w:r>
        <w:rPr>
          <w:sz w:val="28"/>
          <w:szCs w:val="28"/>
        </w:rPr>
        <w:t xml:space="preserve">PROCEDIMIENTO: </w:t>
      </w:r>
      <w:r w:rsidR="005534DA">
        <w:rPr>
          <w:sz w:val="28"/>
          <w:szCs w:val="28"/>
        </w:rPr>
        <w:t>ALTA DE BIENES.</w:t>
      </w:r>
    </w:p>
    <w:p w:rsidR="005534DA" w:rsidRDefault="00AE4B8E" w:rsidP="005534DA">
      <w:pPr>
        <w:pStyle w:val="Prrafodelista"/>
        <w:rPr>
          <w:sz w:val="28"/>
          <w:szCs w:val="28"/>
        </w:rPr>
      </w:pPr>
      <w:r>
        <w:rPr>
          <w:sz w:val="28"/>
          <w:szCs w:val="28"/>
        </w:rPr>
        <w:t xml:space="preserve">PROTOCOLO: </w:t>
      </w:r>
      <w:r w:rsidR="005534DA">
        <w:rPr>
          <w:sz w:val="28"/>
          <w:szCs w:val="28"/>
        </w:rPr>
        <w:t>Alta por compra</w:t>
      </w:r>
      <w:r w:rsidR="00ED6767">
        <w:rPr>
          <w:sz w:val="28"/>
          <w:szCs w:val="28"/>
        </w:rPr>
        <w:t>: Hacienda</w:t>
      </w:r>
      <w:r w:rsidR="005534DA">
        <w:rPr>
          <w:sz w:val="28"/>
          <w:szCs w:val="28"/>
        </w:rPr>
        <w:t xml:space="preserve"> deberá entregar el documento de adquisición para resguardar, procediendo a realizar el vale de resguardo y su incorporación al inventario.</w:t>
      </w:r>
    </w:p>
    <w:p w:rsidR="00AE4B8E" w:rsidRPr="005B358E" w:rsidRDefault="00AE4B8E" w:rsidP="00AE4B8E">
      <w:pPr>
        <w:shd w:val="clear" w:color="auto" w:fill="FFFFFF"/>
        <w:ind w:firstLine="288"/>
        <w:jc w:val="both"/>
        <w:rPr>
          <w:rFonts w:ascii="Verdana" w:hAnsi="Verdana" w:cs="Arial"/>
          <w:color w:val="2F2F2F"/>
          <w:sz w:val="18"/>
          <w:szCs w:val="18"/>
        </w:rPr>
      </w:pPr>
      <w:r w:rsidRPr="005B358E">
        <w:rPr>
          <w:rFonts w:ascii="Verdana" w:hAnsi="Verdana" w:cs="Arial"/>
          <w:color w:val="2F2F2F"/>
          <w:sz w:val="18"/>
          <w:szCs w:val="18"/>
        </w:rPr>
        <w:t>COSTO: No aplica</w:t>
      </w:r>
    </w:p>
    <w:p w:rsidR="00AE4B8E" w:rsidRDefault="00AE4B8E" w:rsidP="00AE4B8E">
      <w:pPr>
        <w:shd w:val="clear" w:color="auto" w:fill="FFFFFF"/>
        <w:ind w:firstLine="288"/>
        <w:rPr>
          <w:rFonts w:ascii="Verdana" w:hAnsi="Verdana" w:cs="Arial"/>
          <w:color w:val="2F2F2F"/>
          <w:sz w:val="18"/>
          <w:szCs w:val="18"/>
        </w:rPr>
      </w:pPr>
      <w:r w:rsidRPr="005B358E">
        <w:rPr>
          <w:rFonts w:ascii="Verdana" w:hAnsi="Verdana" w:cs="Arial"/>
          <w:color w:val="2F2F2F"/>
          <w:sz w:val="18"/>
          <w:szCs w:val="18"/>
        </w:rPr>
        <w:t>FORMATOS: No aplica.</w:t>
      </w:r>
    </w:p>
    <w:p w:rsidR="005534DA" w:rsidRDefault="005534DA" w:rsidP="005534DA">
      <w:pPr>
        <w:pStyle w:val="Prrafodelista"/>
        <w:rPr>
          <w:sz w:val="28"/>
          <w:szCs w:val="28"/>
        </w:rPr>
      </w:pPr>
    </w:p>
    <w:p w:rsidR="00AE4B8E" w:rsidRDefault="00AE4B8E" w:rsidP="005534DA">
      <w:pPr>
        <w:pStyle w:val="Prrafodelista"/>
        <w:rPr>
          <w:sz w:val="28"/>
          <w:szCs w:val="28"/>
        </w:rPr>
      </w:pPr>
      <w:r>
        <w:rPr>
          <w:sz w:val="28"/>
          <w:szCs w:val="28"/>
        </w:rPr>
        <w:t>PROCEDIMIENTO: ALTA DE BIENES</w:t>
      </w:r>
    </w:p>
    <w:p w:rsidR="005534DA" w:rsidRDefault="00AE4B8E" w:rsidP="005534DA">
      <w:pPr>
        <w:pStyle w:val="Prrafodelista"/>
        <w:rPr>
          <w:sz w:val="28"/>
          <w:szCs w:val="28"/>
        </w:rPr>
      </w:pPr>
      <w:r>
        <w:rPr>
          <w:sz w:val="28"/>
          <w:szCs w:val="28"/>
        </w:rPr>
        <w:t>PROTOCOLO:</w:t>
      </w:r>
      <w:r w:rsidR="00BB7683">
        <w:rPr>
          <w:sz w:val="28"/>
          <w:szCs w:val="28"/>
        </w:rPr>
        <w:t xml:space="preserve"> </w:t>
      </w:r>
      <w:r w:rsidR="005534DA">
        <w:rPr>
          <w:sz w:val="28"/>
          <w:szCs w:val="28"/>
        </w:rPr>
        <w:t>Alta por contrato</w:t>
      </w:r>
      <w:r w:rsidR="00ED6767">
        <w:rPr>
          <w:sz w:val="28"/>
          <w:szCs w:val="28"/>
        </w:rPr>
        <w:t>: Los</w:t>
      </w:r>
      <w:r w:rsidR="005534DA">
        <w:rPr>
          <w:sz w:val="28"/>
          <w:szCs w:val="28"/>
        </w:rPr>
        <w:t xml:space="preserve"> Departamentos deberán entregar el comodato para incorporar los bienes comodatos, procedimientos a realizar el vale de resguardo y su incorporación al inventario.</w:t>
      </w:r>
    </w:p>
    <w:p w:rsidR="00AE4B8E" w:rsidRPr="005B358E" w:rsidRDefault="00AE4B8E" w:rsidP="00AE4B8E">
      <w:pPr>
        <w:shd w:val="clear" w:color="auto" w:fill="FFFFFF"/>
        <w:ind w:firstLine="288"/>
        <w:jc w:val="both"/>
        <w:rPr>
          <w:rFonts w:ascii="Verdana" w:hAnsi="Verdana" w:cs="Arial"/>
          <w:color w:val="2F2F2F"/>
          <w:sz w:val="18"/>
          <w:szCs w:val="18"/>
        </w:rPr>
      </w:pPr>
      <w:r w:rsidRPr="005B358E">
        <w:rPr>
          <w:rFonts w:ascii="Verdana" w:hAnsi="Verdana" w:cs="Arial"/>
          <w:color w:val="2F2F2F"/>
          <w:sz w:val="18"/>
          <w:szCs w:val="18"/>
        </w:rPr>
        <w:t>COSTO: No aplica</w:t>
      </w:r>
    </w:p>
    <w:p w:rsidR="00AE4B8E" w:rsidRDefault="00AE4B8E" w:rsidP="00AE4B8E">
      <w:pPr>
        <w:shd w:val="clear" w:color="auto" w:fill="FFFFFF"/>
        <w:ind w:firstLine="288"/>
        <w:rPr>
          <w:rFonts w:ascii="Verdana" w:hAnsi="Verdana" w:cs="Arial"/>
          <w:color w:val="2F2F2F"/>
          <w:sz w:val="18"/>
          <w:szCs w:val="18"/>
        </w:rPr>
      </w:pPr>
      <w:r w:rsidRPr="005B358E">
        <w:rPr>
          <w:rFonts w:ascii="Verdana" w:hAnsi="Verdana" w:cs="Arial"/>
          <w:color w:val="2F2F2F"/>
          <w:sz w:val="18"/>
          <w:szCs w:val="18"/>
        </w:rPr>
        <w:t>FORMATOS: No aplica.</w:t>
      </w:r>
    </w:p>
    <w:p w:rsidR="005534DA" w:rsidRDefault="005534DA" w:rsidP="005534DA">
      <w:pPr>
        <w:pStyle w:val="Prrafodelista"/>
        <w:rPr>
          <w:sz w:val="28"/>
          <w:szCs w:val="28"/>
        </w:rPr>
      </w:pPr>
    </w:p>
    <w:p w:rsidR="005534DA" w:rsidRDefault="00B6507E" w:rsidP="005534DA">
      <w:pPr>
        <w:pStyle w:val="Prrafodelista"/>
        <w:rPr>
          <w:sz w:val="28"/>
          <w:szCs w:val="28"/>
        </w:rPr>
      </w:pPr>
      <w:r>
        <w:rPr>
          <w:sz w:val="28"/>
          <w:szCs w:val="28"/>
        </w:rPr>
        <w:t xml:space="preserve">PROCEDIMIENTO: </w:t>
      </w:r>
      <w:r w:rsidR="005534DA">
        <w:rPr>
          <w:sz w:val="28"/>
          <w:szCs w:val="28"/>
        </w:rPr>
        <w:t>VALE DE RESGUARDO.</w:t>
      </w:r>
    </w:p>
    <w:p w:rsidR="005534DA" w:rsidRDefault="00B6507E" w:rsidP="005534DA">
      <w:pPr>
        <w:pStyle w:val="Prrafodelista"/>
        <w:rPr>
          <w:sz w:val="28"/>
          <w:szCs w:val="28"/>
        </w:rPr>
      </w:pPr>
      <w:r>
        <w:rPr>
          <w:sz w:val="28"/>
          <w:szCs w:val="28"/>
        </w:rPr>
        <w:t>PROTOCOLO:</w:t>
      </w:r>
      <w:r w:rsidR="00BB7683">
        <w:rPr>
          <w:sz w:val="28"/>
          <w:szCs w:val="28"/>
        </w:rPr>
        <w:t xml:space="preserve"> </w:t>
      </w:r>
      <w:r w:rsidR="005534DA">
        <w:rPr>
          <w:sz w:val="28"/>
          <w:szCs w:val="28"/>
        </w:rPr>
        <w:t xml:space="preserve">Identificar donde fue designado el bien </w:t>
      </w:r>
      <w:r w:rsidR="00ED6767">
        <w:rPr>
          <w:sz w:val="28"/>
          <w:szCs w:val="28"/>
        </w:rPr>
        <w:t>precediendo</w:t>
      </w:r>
      <w:r w:rsidR="005534DA">
        <w:rPr>
          <w:sz w:val="28"/>
          <w:szCs w:val="28"/>
        </w:rPr>
        <w:t xml:space="preserve"> a codificarlo y llenar el vale de resguardo para ser entregado y recibido por el are correspondiente.</w:t>
      </w:r>
    </w:p>
    <w:p w:rsidR="00AE4B8E" w:rsidRPr="005B358E" w:rsidRDefault="00AE4B8E" w:rsidP="00AE4B8E">
      <w:pPr>
        <w:shd w:val="clear" w:color="auto" w:fill="FFFFFF"/>
        <w:ind w:firstLine="288"/>
        <w:jc w:val="both"/>
        <w:rPr>
          <w:rFonts w:ascii="Verdana" w:hAnsi="Verdana" w:cs="Arial"/>
          <w:color w:val="2F2F2F"/>
          <w:sz w:val="18"/>
          <w:szCs w:val="18"/>
        </w:rPr>
      </w:pPr>
      <w:r w:rsidRPr="005B358E">
        <w:rPr>
          <w:rFonts w:ascii="Verdana" w:hAnsi="Verdana" w:cs="Arial"/>
          <w:color w:val="2F2F2F"/>
          <w:sz w:val="18"/>
          <w:szCs w:val="18"/>
        </w:rPr>
        <w:t>COSTO: No aplica</w:t>
      </w:r>
    </w:p>
    <w:p w:rsidR="00AE4B8E" w:rsidRDefault="00AE4B8E" w:rsidP="00AE4B8E">
      <w:pPr>
        <w:shd w:val="clear" w:color="auto" w:fill="FFFFFF"/>
        <w:ind w:firstLine="288"/>
        <w:rPr>
          <w:rFonts w:ascii="Verdana" w:hAnsi="Verdana" w:cs="Arial"/>
          <w:color w:val="2F2F2F"/>
          <w:sz w:val="18"/>
          <w:szCs w:val="18"/>
        </w:rPr>
      </w:pPr>
      <w:r w:rsidRPr="005B358E">
        <w:rPr>
          <w:rFonts w:ascii="Verdana" w:hAnsi="Verdana" w:cs="Arial"/>
          <w:color w:val="2F2F2F"/>
          <w:sz w:val="18"/>
          <w:szCs w:val="18"/>
        </w:rPr>
        <w:t>FORMATOS: No aplica.</w:t>
      </w:r>
    </w:p>
    <w:p w:rsidR="00B6507E" w:rsidRDefault="00B6507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534DA" w:rsidRDefault="00B6507E" w:rsidP="005534DA">
      <w:pPr>
        <w:pStyle w:val="Prrafodelista"/>
        <w:rPr>
          <w:sz w:val="28"/>
          <w:szCs w:val="28"/>
        </w:rPr>
      </w:pPr>
      <w:r>
        <w:rPr>
          <w:sz w:val="28"/>
          <w:szCs w:val="28"/>
        </w:rPr>
        <w:lastRenderedPageBreak/>
        <w:t>PROCEDIMIENTO:</w:t>
      </w:r>
      <w:r w:rsidR="00BB7683">
        <w:rPr>
          <w:sz w:val="28"/>
          <w:szCs w:val="28"/>
        </w:rPr>
        <w:t xml:space="preserve"> </w:t>
      </w:r>
      <w:r w:rsidR="005534DA">
        <w:rPr>
          <w:sz w:val="28"/>
          <w:szCs w:val="28"/>
        </w:rPr>
        <w:t>INVENTARIO</w:t>
      </w:r>
    </w:p>
    <w:p w:rsidR="005534DA" w:rsidRDefault="00B6507E" w:rsidP="005534DA">
      <w:pPr>
        <w:pStyle w:val="Prrafodelista"/>
        <w:rPr>
          <w:sz w:val="28"/>
          <w:szCs w:val="28"/>
        </w:rPr>
      </w:pPr>
      <w:r>
        <w:rPr>
          <w:sz w:val="28"/>
          <w:szCs w:val="28"/>
        </w:rPr>
        <w:t xml:space="preserve">PROTOCOLO: </w:t>
      </w:r>
      <w:r w:rsidR="005534DA">
        <w:rPr>
          <w:sz w:val="28"/>
          <w:szCs w:val="28"/>
        </w:rPr>
        <w:t xml:space="preserve">Practicar inventario a las </w:t>
      </w:r>
      <w:r w:rsidR="00D12D3B">
        <w:rPr>
          <w:sz w:val="28"/>
          <w:szCs w:val="28"/>
        </w:rPr>
        <w:t>aéreas</w:t>
      </w:r>
      <w:r w:rsidR="005534DA">
        <w:rPr>
          <w:sz w:val="28"/>
          <w:szCs w:val="28"/>
        </w:rPr>
        <w:t xml:space="preserve"> que lo requieran </w:t>
      </w:r>
      <w:r w:rsidR="00D12D3B">
        <w:rPr>
          <w:sz w:val="28"/>
          <w:szCs w:val="28"/>
        </w:rPr>
        <w:t>así</w:t>
      </w:r>
      <w:r w:rsidR="005534DA">
        <w:rPr>
          <w:sz w:val="28"/>
          <w:szCs w:val="28"/>
        </w:rPr>
        <w:t xml:space="preserve"> como en general a todo el Ayuntamiento de ser necesario.</w:t>
      </w:r>
    </w:p>
    <w:p w:rsidR="00AE4B8E" w:rsidRPr="005B358E" w:rsidRDefault="00AE4B8E" w:rsidP="00AE4B8E">
      <w:pPr>
        <w:shd w:val="clear" w:color="auto" w:fill="FFFFFF"/>
        <w:ind w:firstLine="288"/>
        <w:jc w:val="both"/>
        <w:rPr>
          <w:rFonts w:ascii="Verdana" w:hAnsi="Verdana" w:cs="Arial"/>
          <w:color w:val="2F2F2F"/>
          <w:sz w:val="18"/>
          <w:szCs w:val="18"/>
        </w:rPr>
      </w:pPr>
      <w:r w:rsidRPr="005B358E">
        <w:rPr>
          <w:rFonts w:ascii="Verdana" w:hAnsi="Verdana" w:cs="Arial"/>
          <w:color w:val="2F2F2F"/>
          <w:sz w:val="18"/>
          <w:szCs w:val="18"/>
        </w:rPr>
        <w:t>COSTO: No aplica</w:t>
      </w:r>
    </w:p>
    <w:p w:rsidR="00AE4B8E" w:rsidRDefault="00AE4B8E" w:rsidP="00AE4B8E">
      <w:pPr>
        <w:shd w:val="clear" w:color="auto" w:fill="FFFFFF"/>
        <w:ind w:firstLine="288"/>
        <w:rPr>
          <w:rFonts w:ascii="Verdana" w:hAnsi="Verdana" w:cs="Arial"/>
          <w:color w:val="2F2F2F"/>
          <w:sz w:val="18"/>
          <w:szCs w:val="18"/>
        </w:rPr>
      </w:pPr>
      <w:r w:rsidRPr="005B358E">
        <w:rPr>
          <w:rFonts w:ascii="Verdana" w:hAnsi="Verdana" w:cs="Arial"/>
          <w:color w:val="2F2F2F"/>
          <w:sz w:val="18"/>
          <w:szCs w:val="18"/>
        </w:rPr>
        <w:t>FORMATOS: No aplica.</w:t>
      </w:r>
    </w:p>
    <w:p w:rsidR="005534DA" w:rsidRDefault="005534DA" w:rsidP="005534DA">
      <w:pPr>
        <w:pStyle w:val="Prrafodelista"/>
        <w:rPr>
          <w:sz w:val="28"/>
          <w:szCs w:val="28"/>
        </w:rPr>
      </w:pPr>
    </w:p>
    <w:p w:rsidR="005534DA" w:rsidRDefault="00B6507E" w:rsidP="005534DA">
      <w:pPr>
        <w:pStyle w:val="Prrafodelista"/>
        <w:rPr>
          <w:sz w:val="28"/>
          <w:szCs w:val="28"/>
        </w:rPr>
      </w:pPr>
      <w:r>
        <w:rPr>
          <w:sz w:val="28"/>
          <w:szCs w:val="28"/>
        </w:rPr>
        <w:t>PROCEDIMIENTO:</w:t>
      </w:r>
      <w:r w:rsidR="00BB7683">
        <w:rPr>
          <w:sz w:val="28"/>
          <w:szCs w:val="28"/>
        </w:rPr>
        <w:t xml:space="preserve"> </w:t>
      </w:r>
      <w:r w:rsidR="00D12D3B">
        <w:rPr>
          <w:sz w:val="28"/>
          <w:szCs w:val="28"/>
        </w:rPr>
        <w:t>BAJAS</w:t>
      </w:r>
    </w:p>
    <w:p w:rsidR="00D12D3B" w:rsidRDefault="00B6507E" w:rsidP="005534DA">
      <w:pPr>
        <w:pStyle w:val="Prrafodelista"/>
        <w:rPr>
          <w:sz w:val="28"/>
          <w:szCs w:val="28"/>
        </w:rPr>
      </w:pPr>
      <w:r>
        <w:rPr>
          <w:sz w:val="28"/>
          <w:szCs w:val="28"/>
        </w:rPr>
        <w:t>PROTOCOLO:</w:t>
      </w:r>
      <w:r w:rsidR="00BB7683">
        <w:rPr>
          <w:sz w:val="28"/>
          <w:szCs w:val="28"/>
        </w:rPr>
        <w:t xml:space="preserve"> </w:t>
      </w:r>
      <w:r w:rsidR="00D12D3B">
        <w:rPr>
          <w:sz w:val="28"/>
          <w:szCs w:val="28"/>
        </w:rPr>
        <w:t xml:space="preserve">Al recibir el oficio respectivo de baja se deberá analizar si el bien se </w:t>
      </w:r>
      <w:r>
        <w:rPr>
          <w:sz w:val="28"/>
          <w:szCs w:val="28"/>
        </w:rPr>
        <w:t>deterioró</w:t>
      </w:r>
      <w:r w:rsidR="00D12D3B">
        <w:rPr>
          <w:sz w:val="28"/>
          <w:szCs w:val="28"/>
        </w:rPr>
        <w:t xml:space="preserve"> por su uso normal y adecuado o fue por </w:t>
      </w:r>
      <w:r w:rsidR="00807358">
        <w:rPr>
          <w:sz w:val="28"/>
          <w:szCs w:val="28"/>
        </w:rPr>
        <w:t>negligencia, realizando</w:t>
      </w:r>
      <w:r w:rsidR="00D12D3B">
        <w:rPr>
          <w:sz w:val="28"/>
          <w:szCs w:val="28"/>
        </w:rPr>
        <w:t xml:space="preserve"> su baja definitiva ante H Cabildo y/o su recuperación por medio del área jurídica.</w:t>
      </w:r>
    </w:p>
    <w:p w:rsidR="00AE4B8E" w:rsidRPr="005B358E" w:rsidRDefault="00AE4B8E" w:rsidP="00AE4B8E">
      <w:pPr>
        <w:shd w:val="clear" w:color="auto" w:fill="FFFFFF"/>
        <w:ind w:firstLine="288"/>
        <w:jc w:val="both"/>
        <w:rPr>
          <w:rFonts w:ascii="Verdana" w:hAnsi="Verdana" w:cs="Arial"/>
          <w:color w:val="2F2F2F"/>
          <w:sz w:val="18"/>
          <w:szCs w:val="18"/>
        </w:rPr>
      </w:pPr>
      <w:r w:rsidRPr="005B358E">
        <w:rPr>
          <w:rFonts w:ascii="Verdana" w:hAnsi="Verdana" w:cs="Arial"/>
          <w:color w:val="2F2F2F"/>
          <w:sz w:val="18"/>
          <w:szCs w:val="18"/>
        </w:rPr>
        <w:t>COSTO: No aplica</w:t>
      </w:r>
    </w:p>
    <w:p w:rsidR="00AE4B8E" w:rsidRDefault="00AE4B8E" w:rsidP="00AE4B8E">
      <w:pPr>
        <w:shd w:val="clear" w:color="auto" w:fill="FFFFFF"/>
        <w:ind w:firstLine="288"/>
        <w:rPr>
          <w:rFonts w:ascii="Verdana" w:hAnsi="Verdana" w:cs="Arial"/>
          <w:color w:val="2F2F2F"/>
          <w:sz w:val="18"/>
          <w:szCs w:val="18"/>
        </w:rPr>
      </w:pPr>
      <w:r w:rsidRPr="005B358E">
        <w:rPr>
          <w:rFonts w:ascii="Verdana" w:hAnsi="Verdana" w:cs="Arial"/>
          <w:color w:val="2F2F2F"/>
          <w:sz w:val="18"/>
          <w:szCs w:val="18"/>
        </w:rPr>
        <w:t>FORMATOS: No aplica.</w:t>
      </w:r>
    </w:p>
    <w:p w:rsidR="00B6507E" w:rsidRDefault="00B6507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6507E" w:rsidRPr="00EA0471" w:rsidRDefault="00B6507E" w:rsidP="00B6507E">
      <w:pPr>
        <w:jc w:val="center"/>
        <w:rPr>
          <w:rFonts w:ascii="Arial Narrow" w:hAnsi="Arial Narrow"/>
          <w:sz w:val="32"/>
          <w:szCs w:val="32"/>
        </w:rPr>
      </w:pPr>
      <w:r w:rsidRPr="00EA0471">
        <w:rPr>
          <w:rFonts w:ascii="Arial Narrow" w:hAnsi="Arial Narrow"/>
          <w:sz w:val="32"/>
          <w:szCs w:val="32"/>
        </w:rPr>
        <w:lastRenderedPageBreak/>
        <w:t xml:space="preserve">EL </w:t>
      </w:r>
      <w:r>
        <w:rPr>
          <w:rFonts w:ascii="Arial Narrow" w:hAnsi="Arial Narrow"/>
          <w:sz w:val="32"/>
          <w:szCs w:val="32"/>
        </w:rPr>
        <w:t>LI</w:t>
      </w:r>
      <w:r w:rsidRPr="00EA0471">
        <w:rPr>
          <w:rFonts w:ascii="Arial Narrow" w:hAnsi="Arial Narrow"/>
          <w:sz w:val="32"/>
          <w:szCs w:val="32"/>
        </w:rPr>
        <w:t>C. PRESIDENTE MUNICIPAL DEL  AYUNTAMIENTO DE</w:t>
      </w:r>
    </w:p>
    <w:p w:rsidR="00B6507E" w:rsidRPr="00EA0471" w:rsidRDefault="00B6507E" w:rsidP="00B6507E">
      <w:pPr>
        <w:jc w:val="center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TECOLOTLÁN</w:t>
      </w:r>
      <w:r w:rsidRPr="00EA0471">
        <w:rPr>
          <w:rFonts w:ascii="Arial Narrow" w:hAnsi="Arial Narrow"/>
          <w:sz w:val="32"/>
          <w:szCs w:val="32"/>
        </w:rPr>
        <w:t>, JAL. 201</w:t>
      </w:r>
      <w:r>
        <w:rPr>
          <w:rFonts w:ascii="Arial Narrow" w:hAnsi="Arial Narrow"/>
          <w:sz w:val="32"/>
          <w:szCs w:val="32"/>
        </w:rPr>
        <w:t>8</w:t>
      </w:r>
      <w:r w:rsidRPr="00EA0471">
        <w:rPr>
          <w:rFonts w:ascii="Arial Narrow" w:hAnsi="Arial Narrow"/>
          <w:sz w:val="32"/>
          <w:szCs w:val="32"/>
        </w:rPr>
        <w:t>-20</w:t>
      </w:r>
      <w:r>
        <w:rPr>
          <w:rFonts w:ascii="Arial Narrow" w:hAnsi="Arial Narrow"/>
          <w:sz w:val="32"/>
          <w:szCs w:val="32"/>
        </w:rPr>
        <w:t>2</w:t>
      </w:r>
      <w:r w:rsidRPr="00EA0471">
        <w:rPr>
          <w:rFonts w:ascii="Arial Narrow" w:hAnsi="Arial Narrow"/>
          <w:sz w:val="32"/>
          <w:szCs w:val="32"/>
        </w:rPr>
        <w:t>1</w:t>
      </w:r>
    </w:p>
    <w:p w:rsidR="00B6507E" w:rsidRPr="00EA0471" w:rsidRDefault="00B6507E" w:rsidP="00B6507E">
      <w:pPr>
        <w:spacing w:before="240" w:after="60"/>
        <w:jc w:val="center"/>
        <w:outlineLvl w:val="7"/>
        <w:rPr>
          <w:rFonts w:ascii="Arial Narrow" w:hAnsi="Arial Narrow"/>
          <w:bCs/>
          <w:i/>
          <w:iCs/>
          <w:sz w:val="32"/>
          <w:szCs w:val="32"/>
        </w:rPr>
      </w:pPr>
      <w:r>
        <w:rPr>
          <w:rFonts w:ascii="Arial Narrow" w:hAnsi="Arial Narrow"/>
          <w:b/>
          <w:bCs/>
          <w:i/>
          <w:iCs/>
          <w:sz w:val="32"/>
          <w:szCs w:val="32"/>
        </w:rPr>
        <w:t>Lic</w:t>
      </w:r>
      <w:r w:rsidRPr="00EA0471">
        <w:rPr>
          <w:rFonts w:ascii="Arial Narrow" w:hAnsi="Arial Narrow"/>
          <w:b/>
          <w:bCs/>
          <w:i/>
          <w:iCs/>
          <w:sz w:val="32"/>
          <w:szCs w:val="32"/>
        </w:rPr>
        <w:t xml:space="preserve">. </w:t>
      </w:r>
      <w:r>
        <w:rPr>
          <w:rFonts w:ascii="Arial Narrow" w:hAnsi="Arial Narrow"/>
          <w:b/>
          <w:bCs/>
          <w:i/>
          <w:iCs/>
          <w:sz w:val="32"/>
          <w:szCs w:val="32"/>
        </w:rPr>
        <w:t xml:space="preserve">Ricardo Ramírez </w:t>
      </w:r>
      <w:r w:rsidR="00BB7683">
        <w:rPr>
          <w:rFonts w:ascii="Arial Narrow" w:hAnsi="Arial Narrow"/>
          <w:b/>
          <w:bCs/>
          <w:i/>
          <w:iCs/>
          <w:sz w:val="32"/>
          <w:szCs w:val="32"/>
        </w:rPr>
        <w:t>Rúelas</w:t>
      </w:r>
      <w:r w:rsidRPr="00EA0471">
        <w:rPr>
          <w:rFonts w:ascii="Arial Narrow" w:hAnsi="Arial Narrow"/>
          <w:b/>
          <w:bCs/>
          <w:i/>
          <w:iCs/>
          <w:sz w:val="32"/>
          <w:szCs w:val="32"/>
        </w:rPr>
        <w:t xml:space="preserve">, </w:t>
      </w:r>
      <w:r w:rsidRPr="00EA0471">
        <w:rPr>
          <w:rFonts w:ascii="Arial Narrow" w:hAnsi="Arial Narrow"/>
          <w:bCs/>
          <w:i/>
          <w:iCs/>
          <w:sz w:val="32"/>
          <w:szCs w:val="32"/>
        </w:rPr>
        <w:t>con fundamento en lo establecido por los artículos 40,  41 y 45 de la Ley del Gobierno y la Administración Pública Municipal del Estado de Jalisco.</w:t>
      </w:r>
    </w:p>
    <w:p w:rsidR="00B6507E" w:rsidRPr="00EA0471" w:rsidRDefault="00B6507E" w:rsidP="00B6507E">
      <w:pPr>
        <w:jc w:val="center"/>
        <w:rPr>
          <w:rFonts w:ascii="Arial Narrow" w:hAnsi="Arial Narrow"/>
          <w:b/>
          <w:bCs/>
          <w:sz w:val="32"/>
          <w:szCs w:val="32"/>
        </w:rPr>
      </w:pPr>
    </w:p>
    <w:p w:rsidR="00B6507E" w:rsidRPr="00EA0471" w:rsidRDefault="00B6507E" w:rsidP="00B6507E">
      <w:pPr>
        <w:jc w:val="center"/>
        <w:rPr>
          <w:rFonts w:ascii="Arial Narrow" w:hAnsi="Arial Narrow"/>
          <w:b/>
          <w:bCs/>
          <w:sz w:val="32"/>
          <w:szCs w:val="32"/>
        </w:rPr>
      </w:pPr>
    </w:p>
    <w:p w:rsidR="00B6507E" w:rsidRPr="00EA0471" w:rsidRDefault="00B6507E" w:rsidP="00B6507E">
      <w:pPr>
        <w:jc w:val="center"/>
        <w:rPr>
          <w:rFonts w:ascii="Arial Narrow" w:hAnsi="Arial Narrow"/>
          <w:b/>
          <w:bCs/>
          <w:sz w:val="32"/>
          <w:szCs w:val="32"/>
        </w:rPr>
      </w:pPr>
    </w:p>
    <w:p w:rsidR="00B6507E" w:rsidRPr="00EA0471" w:rsidRDefault="00B6507E" w:rsidP="00B6507E">
      <w:pPr>
        <w:jc w:val="center"/>
        <w:rPr>
          <w:rFonts w:ascii="Arial Narrow" w:hAnsi="Arial Narrow"/>
          <w:b/>
          <w:bCs/>
          <w:sz w:val="32"/>
          <w:szCs w:val="32"/>
        </w:rPr>
      </w:pPr>
      <w:r w:rsidRPr="00EA0471">
        <w:rPr>
          <w:rFonts w:ascii="Arial Narrow" w:hAnsi="Arial Narrow"/>
          <w:b/>
          <w:bCs/>
          <w:sz w:val="32"/>
          <w:szCs w:val="32"/>
        </w:rPr>
        <w:t>Y elaborado por:</w:t>
      </w:r>
    </w:p>
    <w:p w:rsidR="00B6507E" w:rsidRPr="00EA0471" w:rsidRDefault="00B6507E" w:rsidP="00B6507E">
      <w:pPr>
        <w:rPr>
          <w:rFonts w:ascii="Arial Narrow" w:hAnsi="Arial Narrow"/>
          <w:sz w:val="32"/>
          <w:szCs w:val="32"/>
        </w:rPr>
      </w:pPr>
    </w:p>
    <w:p w:rsidR="00B6507E" w:rsidRPr="00EA0471" w:rsidRDefault="00B6507E" w:rsidP="00B6507E">
      <w:pPr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C</w:t>
      </w:r>
      <w:r w:rsidRPr="00EA0471">
        <w:rPr>
          <w:rFonts w:ascii="Arial Narrow" w:hAnsi="Arial Narrow"/>
          <w:b/>
          <w:sz w:val="32"/>
          <w:szCs w:val="32"/>
        </w:rPr>
        <w:t>.</w:t>
      </w:r>
      <w:r>
        <w:rPr>
          <w:rFonts w:ascii="Arial Narrow" w:hAnsi="Arial Narrow"/>
          <w:b/>
          <w:sz w:val="32"/>
          <w:szCs w:val="32"/>
        </w:rPr>
        <w:t xml:space="preserve"> Luis Fernando Estrella Flores</w:t>
      </w:r>
    </w:p>
    <w:p w:rsidR="00B6507E" w:rsidRPr="00EA0471" w:rsidRDefault="00B6507E" w:rsidP="00B6507E">
      <w:pPr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Encargado de Patri</w:t>
      </w:r>
      <w:r w:rsidRPr="00B6507E">
        <w:rPr>
          <w:rFonts w:ascii="Arial Narrow" w:hAnsi="Arial Narrow"/>
          <w:b/>
          <w:sz w:val="32"/>
          <w:szCs w:val="32"/>
        </w:rPr>
        <w:t>m</w:t>
      </w:r>
      <w:r>
        <w:rPr>
          <w:rFonts w:ascii="Arial Narrow" w:hAnsi="Arial Narrow"/>
          <w:b/>
          <w:sz w:val="32"/>
          <w:szCs w:val="32"/>
        </w:rPr>
        <w:t>onio</w:t>
      </w:r>
    </w:p>
    <w:p w:rsidR="00B6507E" w:rsidRPr="00EA0471" w:rsidRDefault="00B6507E" w:rsidP="00B6507E">
      <w:pPr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Tecolotlán</w:t>
      </w:r>
      <w:r w:rsidRPr="00EA0471">
        <w:rPr>
          <w:rFonts w:ascii="Arial Narrow" w:hAnsi="Arial Narrow"/>
          <w:b/>
          <w:sz w:val="32"/>
          <w:szCs w:val="32"/>
        </w:rPr>
        <w:t xml:space="preserve">, Jal.  </w:t>
      </w:r>
      <w:r>
        <w:rPr>
          <w:rFonts w:ascii="Arial Narrow" w:hAnsi="Arial Narrow"/>
          <w:b/>
          <w:sz w:val="32"/>
          <w:szCs w:val="32"/>
        </w:rPr>
        <w:t xml:space="preserve"> 29 de Noviembre </w:t>
      </w:r>
      <w:r w:rsidRPr="00EA0471">
        <w:rPr>
          <w:rFonts w:ascii="Arial Narrow" w:hAnsi="Arial Narrow"/>
          <w:b/>
          <w:sz w:val="32"/>
          <w:szCs w:val="32"/>
        </w:rPr>
        <w:t>del 201</w:t>
      </w:r>
      <w:r>
        <w:rPr>
          <w:rFonts w:ascii="Arial Narrow" w:hAnsi="Arial Narrow"/>
          <w:b/>
          <w:sz w:val="32"/>
          <w:szCs w:val="32"/>
        </w:rPr>
        <w:t>8</w:t>
      </w:r>
      <w:r w:rsidRPr="00EA0471">
        <w:rPr>
          <w:rFonts w:ascii="Arial Narrow" w:hAnsi="Arial Narrow"/>
          <w:b/>
          <w:sz w:val="32"/>
          <w:szCs w:val="32"/>
        </w:rPr>
        <w:t>.</w:t>
      </w:r>
    </w:p>
    <w:p w:rsidR="00B6507E" w:rsidRPr="0032753D" w:rsidRDefault="00B6507E" w:rsidP="00B6507E">
      <w:pPr>
        <w:jc w:val="center"/>
        <w:rPr>
          <w:rFonts w:ascii="Arial Narrow" w:hAnsi="Arial Narrow"/>
          <w:b/>
          <w:szCs w:val="32"/>
        </w:rPr>
      </w:pPr>
      <w:r w:rsidRPr="0032753D">
        <w:rPr>
          <w:rFonts w:ascii="Arial Narrow" w:hAnsi="Arial Narrow"/>
          <w:b/>
          <w:szCs w:val="32"/>
        </w:rPr>
        <w:t>Validación: Administración 2018-2021</w:t>
      </w:r>
    </w:p>
    <w:p w:rsidR="00B6507E" w:rsidRPr="00EA0471" w:rsidRDefault="00B6507E" w:rsidP="00B6507E">
      <w:pPr>
        <w:jc w:val="both"/>
        <w:rPr>
          <w:rFonts w:ascii="Arial Narrow" w:hAnsi="Arial Narrow"/>
          <w:b/>
          <w:sz w:val="32"/>
          <w:szCs w:val="32"/>
        </w:rPr>
      </w:pPr>
    </w:p>
    <w:p w:rsidR="00B6507E" w:rsidRPr="00A45F30" w:rsidRDefault="00B6507E" w:rsidP="00B6507E">
      <w:pPr>
        <w:jc w:val="both"/>
        <w:rPr>
          <w:rFonts w:ascii="Arial Narrow" w:hAnsi="Arial Narrow"/>
          <w:b/>
        </w:rPr>
      </w:pPr>
    </w:p>
    <w:p w:rsidR="00B6507E" w:rsidRPr="00A45F30" w:rsidRDefault="00B6507E" w:rsidP="00B6507E">
      <w:pPr>
        <w:pStyle w:val="Textoindependiente"/>
        <w:jc w:val="both"/>
        <w:rPr>
          <w:rFonts w:ascii="Arial Narrow" w:hAnsi="Arial Narrow"/>
          <w:sz w:val="24"/>
        </w:rPr>
      </w:pPr>
    </w:p>
    <w:p w:rsidR="00B6507E" w:rsidRPr="00A45F30" w:rsidRDefault="00B6507E" w:rsidP="00B6507E">
      <w:pPr>
        <w:pStyle w:val="Textoindependiente"/>
        <w:jc w:val="both"/>
        <w:rPr>
          <w:rFonts w:ascii="Arial Narrow" w:hAnsi="Arial Narrow"/>
        </w:rPr>
      </w:pPr>
    </w:p>
    <w:p w:rsidR="00B6507E" w:rsidRPr="00A45F30" w:rsidRDefault="00B6507E" w:rsidP="00B6507E">
      <w:pPr>
        <w:jc w:val="both"/>
        <w:rPr>
          <w:rFonts w:ascii="Arial Narrow" w:hAnsi="Arial Narrow"/>
        </w:rPr>
      </w:pPr>
    </w:p>
    <w:p w:rsidR="005534DA" w:rsidRDefault="005534DA" w:rsidP="005534DA">
      <w:pPr>
        <w:pStyle w:val="Prrafodelista"/>
        <w:rPr>
          <w:sz w:val="28"/>
          <w:szCs w:val="28"/>
        </w:rPr>
      </w:pPr>
    </w:p>
    <w:sectPr w:rsidR="005534DA" w:rsidSect="00787E76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D76" w:rsidRDefault="00687D76" w:rsidP="00146431">
      <w:pPr>
        <w:spacing w:after="0" w:line="240" w:lineRule="auto"/>
      </w:pPr>
      <w:r>
        <w:separator/>
      </w:r>
    </w:p>
  </w:endnote>
  <w:endnote w:type="continuationSeparator" w:id="0">
    <w:p w:rsidR="00687D76" w:rsidRDefault="00687D76" w:rsidP="00146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D76" w:rsidRDefault="00687D76" w:rsidP="00146431">
      <w:pPr>
        <w:spacing w:after="0" w:line="240" w:lineRule="auto"/>
      </w:pPr>
      <w:r>
        <w:separator/>
      </w:r>
    </w:p>
  </w:footnote>
  <w:footnote w:type="continuationSeparator" w:id="0">
    <w:p w:rsidR="00687D76" w:rsidRDefault="00687D76" w:rsidP="001464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431" w:rsidRDefault="00146431">
    <w:pPr>
      <w:pStyle w:val="Encabezado"/>
    </w:pPr>
    <w:r w:rsidRPr="00146431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-1061085</wp:posOffset>
          </wp:positionH>
          <wp:positionV relativeFrom="margin">
            <wp:posOffset>-804545</wp:posOffset>
          </wp:positionV>
          <wp:extent cx="7696200" cy="1362075"/>
          <wp:effectExtent l="19050" t="0" r="0" b="0"/>
          <wp:wrapSquare wrapText="bothSides"/>
          <wp:docPr id="2" name="Imagen 1" descr="C:\Users\Oficialia\Documents\Scan00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Oficialia\Documents\Scan0001.jpg"/>
                  <pic:cNvPicPr/>
                </pic:nvPicPr>
                <pic:blipFill rotWithShape="1">
                  <a:blip r:embed="rId1" cstate="print">
                    <a:lum bright="2000" contrast="5000"/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50000"/>
                            </a14:imgEffect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4762" r="-252"/>
                  <a:stretch/>
                </pic:blipFill>
                <pic:spPr bwMode="auto">
                  <a:xfrm>
                    <a:off x="0" y="0"/>
                    <a:ext cx="7696200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6AA7"/>
    <w:multiLevelType w:val="hybridMultilevel"/>
    <w:tmpl w:val="90687D9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4E4D0F"/>
    <w:multiLevelType w:val="hybridMultilevel"/>
    <w:tmpl w:val="F162039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F5454C"/>
    <w:multiLevelType w:val="hybridMultilevel"/>
    <w:tmpl w:val="4F50161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D10BD"/>
    <w:rsid w:val="000B3FA9"/>
    <w:rsid w:val="00132C21"/>
    <w:rsid w:val="00146431"/>
    <w:rsid w:val="002832D6"/>
    <w:rsid w:val="00436853"/>
    <w:rsid w:val="005534DA"/>
    <w:rsid w:val="005D2A08"/>
    <w:rsid w:val="005D4A6D"/>
    <w:rsid w:val="0062095A"/>
    <w:rsid w:val="00687D76"/>
    <w:rsid w:val="006E6F5D"/>
    <w:rsid w:val="006F2A63"/>
    <w:rsid w:val="00787E76"/>
    <w:rsid w:val="00796760"/>
    <w:rsid w:val="007E17D5"/>
    <w:rsid w:val="00807358"/>
    <w:rsid w:val="00846FA9"/>
    <w:rsid w:val="008A122F"/>
    <w:rsid w:val="008D2B1E"/>
    <w:rsid w:val="008E03B0"/>
    <w:rsid w:val="00946490"/>
    <w:rsid w:val="009D01B6"/>
    <w:rsid w:val="00AE4B8E"/>
    <w:rsid w:val="00B6507E"/>
    <w:rsid w:val="00BB7683"/>
    <w:rsid w:val="00D12D3B"/>
    <w:rsid w:val="00D529B0"/>
    <w:rsid w:val="00DB5231"/>
    <w:rsid w:val="00DD10BD"/>
    <w:rsid w:val="00EC7984"/>
    <w:rsid w:val="00ED6767"/>
    <w:rsid w:val="00EE07D0"/>
    <w:rsid w:val="00F822F4"/>
    <w:rsid w:val="00FE679F"/>
    <w:rsid w:val="00FF59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AutoShape 2"/>
        <o:r id="V:Rule2" type="connector" idref="#AutoShape 6"/>
        <o:r id="V:Rule3" type="connector" idref="#AutoShape 5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A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D1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10B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D10BD"/>
    <w:pPr>
      <w:ind w:left="720"/>
      <w:contextualSpacing/>
    </w:pPr>
  </w:style>
  <w:style w:type="table" w:styleId="Tablaconcuadrcula">
    <w:name w:val="Table Grid"/>
    <w:basedOn w:val="Tablanormal"/>
    <w:uiPriority w:val="59"/>
    <w:rsid w:val="00D529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cabezado">
    <w:name w:val="header"/>
    <w:basedOn w:val="Normal"/>
    <w:link w:val="EncabezadoCar"/>
    <w:uiPriority w:val="99"/>
    <w:semiHidden/>
    <w:unhideWhenUsed/>
    <w:rsid w:val="001464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46431"/>
  </w:style>
  <w:style w:type="paragraph" w:styleId="Piedepgina">
    <w:name w:val="footer"/>
    <w:basedOn w:val="Normal"/>
    <w:link w:val="PiedepginaCar"/>
    <w:uiPriority w:val="99"/>
    <w:semiHidden/>
    <w:unhideWhenUsed/>
    <w:rsid w:val="001464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46431"/>
  </w:style>
  <w:style w:type="paragraph" w:styleId="Textoindependiente">
    <w:name w:val="Body Text"/>
    <w:basedOn w:val="Normal"/>
    <w:link w:val="TextoindependienteCar"/>
    <w:rsid w:val="00AE4B8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AE4B8E"/>
    <w:rPr>
      <w:rFonts w:ascii="Times New Roman" w:eastAsia="Times New Roman" w:hAnsi="Times New Roman" w:cs="Times New Roman"/>
      <w:b/>
      <w:bCs/>
      <w:sz w:val="40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D1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10B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D10BD"/>
    <w:pPr>
      <w:ind w:left="720"/>
      <w:contextualSpacing/>
    </w:pPr>
  </w:style>
  <w:style w:type="table" w:styleId="Tablaconcuadrcula">
    <w:name w:val="Table Grid"/>
    <w:basedOn w:val="Tablanormal"/>
    <w:uiPriority w:val="59"/>
    <w:rsid w:val="00D529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cabezado">
    <w:name w:val="header"/>
    <w:basedOn w:val="Normal"/>
    <w:link w:val="EncabezadoCar"/>
    <w:uiPriority w:val="99"/>
    <w:semiHidden/>
    <w:unhideWhenUsed/>
    <w:rsid w:val="001464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46431"/>
  </w:style>
  <w:style w:type="paragraph" w:styleId="Piedepgina">
    <w:name w:val="footer"/>
    <w:basedOn w:val="Normal"/>
    <w:link w:val="PiedepginaCar"/>
    <w:uiPriority w:val="99"/>
    <w:semiHidden/>
    <w:unhideWhenUsed/>
    <w:rsid w:val="001464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46431"/>
  </w:style>
  <w:style w:type="paragraph" w:styleId="Textoindependiente">
    <w:name w:val="Body Text"/>
    <w:basedOn w:val="Normal"/>
    <w:link w:val="TextoindependienteCar"/>
    <w:rsid w:val="00AE4B8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AE4B8E"/>
    <w:rPr>
      <w:rFonts w:ascii="Times New Roman" w:eastAsia="Times New Roman" w:hAnsi="Times New Roman" w:cs="Times New Roman"/>
      <w:b/>
      <w:bCs/>
      <w:sz w:val="40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NUL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55B76-262D-434C-B473-721AFE99E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1156</Words>
  <Characters>6362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Ismael</dc:creator>
  <cp:lastModifiedBy>ROSALIA</cp:lastModifiedBy>
  <cp:revision>5</cp:revision>
  <dcterms:created xsi:type="dcterms:W3CDTF">2019-09-28T21:31:00Z</dcterms:created>
  <dcterms:modified xsi:type="dcterms:W3CDTF">2019-09-28T21:38:00Z</dcterms:modified>
</cp:coreProperties>
</file>