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1B22" w:rsidRDefault="006A1B22"/>
    <w:p w:rsidR="00E73F83" w:rsidRDefault="00E73F83"/>
    <w:p w:rsidR="00E73F83" w:rsidRDefault="00E73F83"/>
    <w:p w:rsidR="00E73F83" w:rsidRDefault="00E73F83"/>
    <w:p w:rsidR="00E73F83" w:rsidRDefault="00E73F83"/>
    <w:p w:rsidR="00E73F83" w:rsidRDefault="00E73F83"/>
    <w:p w:rsidR="006A1B22" w:rsidRDefault="009E7EE4" w:rsidP="009E7EE4">
      <w:pPr>
        <w:jc w:val="center"/>
      </w:pPr>
      <w:r>
        <w:rPr>
          <w:noProof/>
          <w:lang w:eastAsia="es-MX"/>
        </w:rPr>
        <w:drawing>
          <wp:inline distT="0" distB="0" distL="0" distR="0">
            <wp:extent cx="3567545" cy="4364688"/>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colotlan-escudo (1).jpg"/>
                    <pic:cNvPicPr/>
                  </pic:nvPicPr>
                  <pic:blipFill>
                    <a:blip r:embed="rId9">
                      <a:extLst>
                        <a:ext uri="{28A0092B-C50C-407E-A947-70E740481C1C}">
                          <a14:useLocalDpi xmlns:a14="http://schemas.microsoft.com/office/drawing/2010/main" val="0"/>
                        </a:ext>
                      </a:extLst>
                    </a:blip>
                    <a:stretch>
                      <a:fillRect/>
                    </a:stretch>
                  </pic:blipFill>
                  <pic:spPr>
                    <a:xfrm>
                      <a:off x="0" y="0"/>
                      <a:ext cx="3575131" cy="4373969"/>
                    </a:xfrm>
                    <a:prstGeom prst="rect">
                      <a:avLst/>
                    </a:prstGeom>
                  </pic:spPr>
                </pic:pic>
              </a:graphicData>
            </a:graphic>
          </wp:inline>
        </w:drawing>
      </w:r>
    </w:p>
    <w:p w:rsidR="006A1B22" w:rsidRDefault="006A1B22"/>
    <w:p w:rsidR="004175EC" w:rsidRPr="003A44B8" w:rsidRDefault="004E2092" w:rsidP="003A44B8">
      <w:pPr>
        <w:jc w:val="center"/>
        <w:rPr>
          <w:rFonts w:ascii="Arial Narrow" w:hAnsi="Arial Narrow"/>
          <w:b/>
          <w:color w:val="A6A6A6" w:themeColor="background1" w:themeShade="A6"/>
          <w:sz w:val="24"/>
          <w:szCs w:val="24"/>
        </w:rPr>
      </w:pPr>
      <w:r w:rsidRPr="00227BDF">
        <w:rPr>
          <w:rFonts w:ascii="Arial Narrow" w:hAnsi="Arial Narrow"/>
          <w:b/>
          <w:color w:val="A6A6A6" w:themeColor="background1" w:themeShade="A6"/>
          <w:sz w:val="24"/>
          <w:szCs w:val="24"/>
        </w:rPr>
        <w:t xml:space="preserve">ORGANIZACIÓN, OPERACIÓN, PROCEDIMIENTOS, SERVICIOS Y PROTOCOLO DE LA </w:t>
      </w:r>
      <w:r w:rsidR="00DC57E3">
        <w:rPr>
          <w:rFonts w:ascii="Arial Narrow" w:hAnsi="Arial Narrow"/>
          <w:b/>
          <w:color w:val="A6A6A6" w:themeColor="background1" w:themeShade="A6"/>
          <w:sz w:val="24"/>
          <w:szCs w:val="24"/>
        </w:rPr>
        <w:t>DEPENDENCIA: CATASTRO MUNICIPAL</w:t>
      </w:r>
    </w:p>
    <w:p w:rsidR="00DC57E3" w:rsidRPr="00DC57E3" w:rsidRDefault="00DC57E3" w:rsidP="00DC57E3">
      <w:pPr>
        <w:spacing w:before="90"/>
        <w:ind w:right="1486"/>
        <w:rPr>
          <w:rFonts w:ascii="Arial Narrow" w:hAnsi="Arial Narrow"/>
          <w:b/>
          <w:sz w:val="32"/>
          <w:szCs w:val="32"/>
        </w:rPr>
      </w:pPr>
      <w:r w:rsidRPr="00DC57E3">
        <w:rPr>
          <w:rFonts w:ascii="Arial Narrow" w:hAnsi="Arial Narrow"/>
          <w:b/>
          <w:sz w:val="32"/>
          <w:szCs w:val="32"/>
        </w:rPr>
        <w:lastRenderedPageBreak/>
        <w:t xml:space="preserve">CONTENIDO </w:t>
      </w:r>
    </w:p>
    <w:p w:rsidR="00DC57E3" w:rsidRPr="00DC57E3" w:rsidRDefault="00DC57E3" w:rsidP="00DC57E3">
      <w:pPr>
        <w:spacing w:before="90"/>
        <w:ind w:right="1486"/>
        <w:rPr>
          <w:rFonts w:ascii="Arial Narrow" w:hAnsi="Arial Narrow"/>
          <w:b/>
          <w:sz w:val="24"/>
          <w:szCs w:val="24"/>
        </w:rPr>
      </w:pPr>
      <w:r w:rsidRPr="00DC57E3">
        <w:rPr>
          <w:rFonts w:ascii="Arial Narrow" w:hAnsi="Arial Narrow"/>
          <w:b/>
          <w:sz w:val="24"/>
          <w:szCs w:val="24"/>
        </w:rPr>
        <w:t xml:space="preserve">Presentación </w:t>
      </w:r>
    </w:p>
    <w:p w:rsidR="00DC57E3" w:rsidRPr="00DC57E3" w:rsidRDefault="00DC57E3" w:rsidP="00DC57E3">
      <w:pPr>
        <w:spacing w:before="90"/>
        <w:ind w:right="1486"/>
        <w:rPr>
          <w:rFonts w:ascii="Arial Narrow" w:hAnsi="Arial Narrow"/>
          <w:b/>
          <w:sz w:val="24"/>
          <w:szCs w:val="24"/>
        </w:rPr>
      </w:pPr>
      <w:r w:rsidRPr="00DC57E3">
        <w:rPr>
          <w:rFonts w:ascii="Arial Narrow" w:hAnsi="Arial Narrow"/>
          <w:b/>
          <w:sz w:val="24"/>
          <w:szCs w:val="24"/>
        </w:rPr>
        <w:t xml:space="preserve">Objetivo </w:t>
      </w:r>
      <w:r w:rsidRPr="00DC57E3">
        <w:rPr>
          <w:rFonts w:ascii="Arial Narrow" w:hAnsi="Arial Narrow"/>
          <w:b/>
          <w:sz w:val="24"/>
          <w:szCs w:val="24"/>
        </w:rPr>
        <w:tab/>
        <w:t xml:space="preserve">del </w:t>
      </w:r>
      <w:r w:rsidRPr="00DC57E3">
        <w:rPr>
          <w:rFonts w:ascii="Arial Narrow" w:hAnsi="Arial Narrow"/>
          <w:b/>
          <w:sz w:val="24"/>
          <w:szCs w:val="24"/>
        </w:rPr>
        <w:tab/>
        <w:t xml:space="preserve">Manual </w:t>
      </w:r>
      <w:r w:rsidRPr="00DC57E3">
        <w:rPr>
          <w:rFonts w:ascii="Arial Narrow" w:hAnsi="Arial Narrow"/>
          <w:b/>
          <w:sz w:val="24"/>
          <w:szCs w:val="24"/>
        </w:rPr>
        <w:tab/>
        <w:t xml:space="preserve">de </w:t>
      </w:r>
      <w:r w:rsidRPr="00DC57E3">
        <w:rPr>
          <w:rFonts w:ascii="Arial Narrow" w:hAnsi="Arial Narrow"/>
          <w:b/>
          <w:sz w:val="24"/>
          <w:szCs w:val="24"/>
        </w:rPr>
        <w:tab/>
        <w:t xml:space="preserve">Organización </w:t>
      </w:r>
      <w:r w:rsidRPr="00DC57E3">
        <w:rPr>
          <w:rFonts w:ascii="Arial Narrow" w:hAnsi="Arial Narrow"/>
          <w:b/>
          <w:sz w:val="24"/>
          <w:szCs w:val="24"/>
        </w:rPr>
        <w:tab/>
        <w:t xml:space="preserve">y Procedimientos </w:t>
      </w:r>
    </w:p>
    <w:p w:rsidR="00DC57E3" w:rsidRPr="00DC57E3" w:rsidRDefault="00DC57E3" w:rsidP="00DC57E3">
      <w:pPr>
        <w:spacing w:before="90"/>
        <w:ind w:right="1486"/>
        <w:rPr>
          <w:rFonts w:ascii="Arial Narrow" w:hAnsi="Arial Narrow"/>
          <w:b/>
          <w:sz w:val="24"/>
          <w:szCs w:val="24"/>
        </w:rPr>
      </w:pPr>
      <w:r w:rsidRPr="00DC57E3">
        <w:rPr>
          <w:rFonts w:ascii="Arial Narrow" w:hAnsi="Arial Narrow"/>
          <w:b/>
          <w:sz w:val="24"/>
          <w:szCs w:val="24"/>
        </w:rPr>
        <w:t xml:space="preserve">Filosofía del Departamento </w:t>
      </w:r>
    </w:p>
    <w:p w:rsidR="00DC57E3" w:rsidRPr="00DC57E3" w:rsidRDefault="00DC57E3" w:rsidP="00DC57E3">
      <w:pPr>
        <w:spacing w:before="90"/>
        <w:ind w:right="1486"/>
        <w:rPr>
          <w:rFonts w:ascii="Arial Narrow" w:hAnsi="Arial Narrow"/>
          <w:b/>
          <w:sz w:val="24"/>
          <w:szCs w:val="24"/>
        </w:rPr>
      </w:pPr>
      <w:r w:rsidRPr="00DC57E3">
        <w:rPr>
          <w:rFonts w:ascii="Arial Narrow" w:hAnsi="Arial Narrow"/>
          <w:b/>
          <w:sz w:val="24"/>
          <w:szCs w:val="24"/>
        </w:rPr>
        <w:t xml:space="preserve">Objetivo del Departamento </w:t>
      </w:r>
    </w:p>
    <w:p w:rsidR="00DC57E3" w:rsidRPr="00DC57E3" w:rsidRDefault="00DC57E3" w:rsidP="00DC57E3">
      <w:pPr>
        <w:spacing w:before="90"/>
        <w:ind w:right="1486"/>
        <w:rPr>
          <w:rFonts w:ascii="Arial Narrow" w:hAnsi="Arial Narrow"/>
          <w:b/>
          <w:sz w:val="24"/>
          <w:szCs w:val="24"/>
        </w:rPr>
      </w:pPr>
      <w:r w:rsidRPr="00DC57E3">
        <w:rPr>
          <w:rFonts w:ascii="Arial Narrow" w:hAnsi="Arial Narrow"/>
          <w:b/>
          <w:sz w:val="24"/>
          <w:szCs w:val="24"/>
        </w:rPr>
        <w:t xml:space="preserve">Misión </w:t>
      </w:r>
    </w:p>
    <w:p w:rsidR="00DC57E3" w:rsidRPr="00DC57E3" w:rsidRDefault="00DC57E3" w:rsidP="00DC57E3">
      <w:pPr>
        <w:spacing w:before="90"/>
        <w:ind w:right="1486"/>
        <w:rPr>
          <w:rFonts w:ascii="Arial Narrow" w:hAnsi="Arial Narrow"/>
          <w:b/>
          <w:sz w:val="24"/>
          <w:szCs w:val="24"/>
        </w:rPr>
      </w:pPr>
      <w:r w:rsidRPr="00DC57E3">
        <w:rPr>
          <w:rFonts w:ascii="Arial Narrow" w:hAnsi="Arial Narrow"/>
          <w:b/>
          <w:sz w:val="24"/>
          <w:szCs w:val="24"/>
        </w:rPr>
        <w:t xml:space="preserve">Visión </w:t>
      </w:r>
    </w:p>
    <w:p w:rsidR="00DC57E3" w:rsidRPr="00DC57E3" w:rsidRDefault="00DC57E3" w:rsidP="00DC57E3">
      <w:pPr>
        <w:spacing w:before="90"/>
        <w:ind w:right="1486"/>
        <w:rPr>
          <w:rFonts w:ascii="Arial Narrow" w:hAnsi="Arial Narrow"/>
          <w:b/>
          <w:sz w:val="24"/>
          <w:szCs w:val="24"/>
        </w:rPr>
      </w:pPr>
      <w:r w:rsidRPr="00DC57E3">
        <w:rPr>
          <w:rFonts w:ascii="Arial Narrow" w:hAnsi="Arial Narrow"/>
          <w:b/>
          <w:sz w:val="24"/>
          <w:szCs w:val="24"/>
        </w:rPr>
        <w:t xml:space="preserve">Valores </w:t>
      </w:r>
    </w:p>
    <w:p w:rsidR="00DC57E3" w:rsidRPr="00DC57E3" w:rsidRDefault="00DC57E3" w:rsidP="00DC57E3">
      <w:pPr>
        <w:spacing w:before="90"/>
        <w:ind w:right="1486"/>
        <w:rPr>
          <w:rFonts w:ascii="Arial Narrow" w:hAnsi="Arial Narrow"/>
          <w:b/>
          <w:sz w:val="24"/>
          <w:szCs w:val="24"/>
        </w:rPr>
      </w:pPr>
      <w:r w:rsidRPr="00DC57E3">
        <w:rPr>
          <w:rFonts w:ascii="Arial Narrow" w:hAnsi="Arial Narrow"/>
          <w:b/>
          <w:sz w:val="24"/>
          <w:szCs w:val="24"/>
        </w:rPr>
        <w:t xml:space="preserve">Política de Calidad </w:t>
      </w:r>
    </w:p>
    <w:p w:rsidR="00DC57E3" w:rsidRPr="00DC57E3" w:rsidRDefault="00DC57E3" w:rsidP="00DC57E3">
      <w:pPr>
        <w:spacing w:before="90"/>
        <w:ind w:right="1486"/>
        <w:rPr>
          <w:rFonts w:ascii="Arial Narrow" w:hAnsi="Arial Narrow"/>
          <w:b/>
          <w:sz w:val="24"/>
          <w:szCs w:val="24"/>
        </w:rPr>
      </w:pPr>
      <w:r w:rsidRPr="00DC57E3">
        <w:rPr>
          <w:rFonts w:ascii="Arial Narrow" w:hAnsi="Arial Narrow"/>
          <w:b/>
          <w:sz w:val="24"/>
          <w:szCs w:val="24"/>
        </w:rPr>
        <w:t xml:space="preserve">Funciones </w:t>
      </w:r>
    </w:p>
    <w:p w:rsidR="00DC57E3" w:rsidRPr="00DC57E3" w:rsidRDefault="00DC57E3" w:rsidP="00DC57E3">
      <w:pPr>
        <w:spacing w:before="90"/>
        <w:ind w:right="1486"/>
        <w:rPr>
          <w:rFonts w:ascii="Arial Narrow" w:hAnsi="Arial Narrow"/>
          <w:b/>
          <w:sz w:val="24"/>
          <w:szCs w:val="24"/>
        </w:rPr>
      </w:pPr>
      <w:r w:rsidRPr="00DC57E3">
        <w:rPr>
          <w:rFonts w:ascii="Arial Narrow" w:hAnsi="Arial Narrow"/>
          <w:b/>
          <w:sz w:val="24"/>
          <w:szCs w:val="24"/>
        </w:rPr>
        <w:t xml:space="preserve">Marco Jurídico </w:t>
      </w:r>
    </w:p>
    <w:p w:rsidR="00DC57E3" w:rsidRPr="00DC57E3" w:rsidRDefault="00DC57E3" w:rsidP="00DC57E3">
      <w:pPr>
        <w:spacing w:before="90"/>
        <w:ind w:right="1486"/>
        <w:rPr>
          <w:rFonts w:ascii="Arial Narrow" w:hAnsi="Arial Narrow"/>
          <w:b/>
          <w:sz w:val="24"/>
          <w:szCs w:val="24"/>
        </w:rPr>
      </w:pPr>
      <w:r w:rsidRPr="00DC57E3">
        <w:rPr>
          <w:rFonts w:ascii="Arial Narrow" w:hAnsi="Arial Narrow"/>
          <w:b/>
          <w:sz w:val="24"/>
          <w:szCs w:val="24"/>
        </w:rPr>
        <w:t xml:space="preserve">Federal </w:t>
      </w:r>
    </w:p>
    <w:p w:rsidR="00DC57E3" w:rsidRPr="00DC57E3" w:rsidRDefault="00DC57E3" w:rsidP="00DC57E3">
      <w:pPr>
        <w:spacing w:before="90"/>
        <w:ind w:right="1486"/>
        <w:rPr>
          <w:rFonts w:ascii="Arial Narrow" w:hAnsi="Arial Narrow"/>
          <w:b/>
          <w:sz w:val="24"/>
          <w:szCs w:val="24"/>
        </w:rPr>
      </w:pPr>
      <w:r w:rsidRPr="00DC57E3">
        <w:rPr>
          <w:rFonts w:ascii="Arial Narrow" w:hAnsi="Arial Narrow"/>
          <w:b/>
          <w:sz w:val="24"/>
          <w:szCs w:val="24"/>
        </w:rPr>
        <w:t xml:space="preserve">Estatal </w:t>
      </w:r>
    </w:p>
    <w:p w:rsidR="00DC57E3" w:rsidRPr="00DC57E3" w:rsidRDefault="00DC57E3" w:rsidP="00DC57E3">
      <w:pPr>
        <w:spacing w:before="90"/>
        <w:ind w:right="1486"/>
        <w:rPr>
          <w:rFonts w:ascii="Arial Narrow" w:hAnsi="Arial Narrow"/>
          <w:b/>
          <w:sz w:val="24"/>
          <w:szCs w:val="24"/>
        </w:rPr>
      </w:pPr>
      <w:r w:rsidRPr="00DC57E3">
        <w:rPr>
          <w:rFonts w:ascii="Arial Narrow" w:hAnsi="Arial Narrow"/>
          <w:b/>
          <w:sz w:val="24"/>
          <w:szCs w:val="24"/>
        </w:rPr>
        <w:t xml:space="preserve">Municipal VI. Atribuciones </w:t>
      </w:r>
    </w:p>
    <w:p w:rsidR="00DC57E3" w:rsidRPr="00DC57E3" w:rsidRDefault="00DC57E3" w:rsidP="00DC57E3">
      <w:pPr>
        <w:spacing w:before="90"/>
        <w:ind w:right="1486"/>
        <w:rPr>
          <w:rFonts w:ascii="Arial Narrow" w:hAnsi="Arial Narrow"/>
          <w:b/>
          <w:sz w:val="24"/>
          <w:szCs w:val="24"/>
        </w:rPr>
      </w:pPr>
      <w:r w:rsidRPr="00DC57E3">
        <w:rPr>
          <w:rFonts w:ascii="Arial Narrow" w:hAnsi="Arial Narrow"/>
          <w:b/>
          <w:sz w:val="24"/>
          <w:szCs w:val="24"/>
        </w:rPr>
        <w:t xml:space="preserve">Estructura Orgánica </w:t>
      </w:r>
    </w:p>
    <w:p w:rsidR="00DC57E3" w:rsidRPr="00DC57E3" w:rsidRDefault="00DC57E3" w:rsidP="00DC57E3">
      <w:pPr>
        <w:spacing w:before="90"/>
        <w:ind w:right="1486"/>
        <w:rPr>
          <w:rFonts w:ascii="Arial Narrow" w:hAnsi="Arial Narrow"/>
          <w:b/>
          <w:sz w:val="24"/>
          <w:szCs w:val="24"/>
        </w:rPr>
      </w:pPr>
      <w:r w:rsidRPr="00DC57E3">
        <w:rPr>
          <w:rFonts w:ascii="Arial Narrow" w:hAnsi="Arial Narrow"/>
          <w:b/>
          <w:sz w:val="24"/>
          <w:szCs w:val="24"/>
        </w:rPr>
        <w:t xml:space="preserve">Descripción y perfiles de puestos </w:t>
      </w:r>
    </w:p>
    <w:p w:rsidR="00DC57E3" w:rsidRPr="00DC57E3" w:rsidRDefault="00DC57E3" w:rsidP="00DC57E3">
      <w:pPr>
        <w:spacing w:before="90"/>
        <w:ind w:right="1486"/>
        <w:rPr>
          <w:rFonts w:ascii="Arial Narrow" w:hAnsi="Arial Narrow"/>
          <w:b/>
          <w:sz w:val="24"/>
          <w:szCs w:val="24"/>
        </w:rPr>
      </w:pPr>
      <w:r w:rsidRPr="00DC57E3">
        <w:rPr>
          <w:rFonts w:ascii="Arial Narrow" w:hAnsi="Arial Narrow"/>
          <w:b/>
          <w:sz w:val="24"/>
          <w:szCs w:val="24"/>
        </w:rPr>
        <w:t>Director de Catastro</w:t>
      </w:r>
    </w:p>
    <w:p w:rsidR="00DC57E3" w:rsidRPr="00DC57E3" w:rsidRDefault="00DC57E3" w:rsidP="00DC57E3">
      <w:pPr>
        <w:spacing w:before="90"/>
        <w:ind w:right="1486"/>
        <w:rPr>
          <w:rFonts w:ascii="Arial Narrow" w:hAnsi="Arial Narrow"/>
          <w:b/>
          <w:sz w:val="24"/>
          <w:szCs w:val="24"/>
        </w:rPr>
      </w:pPr>
      <w:r w:rsidRPr="00DC57E3">
        <w:rPr>
          <w:rFonts w:ascii="Arial Narrow" w:hAnsi="Arial Narrow"/>
          <w:b/>
          <w:sz w:val="24"/>
          <w:szCs w:val="24"/>
        </w:rPr>
        <w:t xml:space="preserve">Secretaria…. </w:t>
      </w:r>
    </w:p>
    <w:p w:rsidR="00DC57E3" w:rsidRPr="00DC57E3" w:rsidRDefault="00DC57E3" w:rsidP="00DC57E3">
      <w:pPr>
        <w:spacing w:before="90"/>
        <w:ind w:right="1486"/>
        <w:rPr>
          <w:rFonts w:ascii="Arial Narrow" w:hAnsi="Arial Narrow"/>
          <w:b/>
          <w:sz w:val="32"/>
          <w:szCs w:val="32"/>
        </w:rPr>
      </w:pPr>
      <w:r w:rsidRPr="00DC57E3">
        <w:rPr>
          <w:rFonts w:ascii="Arial Narrow" w:hAnsi="Arial Narrow"/>
          <w:b/>
          <w:sz w:val="32"/>
          <w:szCs w:val="32"/>
        </w:rPr>
        <w:t xml:space="preserve">Procedimientos Específicos a…… b…….. </w:t>
      </w:r>
      <w:proofErr w:type="gramStart"/>
      <w:r w:rsidRPr="00DC57E3">
        <w:rPr>
          <w:rFonts w:ascii="Arial Narrow" w:hAnsi="Arial Narrow"/>
          <w:b/>
          <w:sz w:val="32"/>
          <w:szCs w:val="32"/>
        </w:rPr>
        <w:t>c</w:t>
      </w:r>
      <w:proofErr w:type="gramEnd"/>
      <w:r w:rsidRPr="00DC57E3">
        <w:rPr>
          <w:rFonts w:ascii="Arial Narrow" w:hAnsi="Arial Narrow"/>
          <w:b/>
          <w:sz w:val="32"/>
          <w:szCs w:val="32"/>
        </w:rPr>
        <w:t xml:space="preserve">……... </w:t>
      </w:r>
    </w:p>
    <w:p w:rsidR="001314DF" w:rsidRDefault="001314DF" w:rsidP="004175EC">
      <w:pPr>
        <w:spacing w:before="90"/>
        <w:ind w:right="1486"/>
        <w:rPr>
          <w:b/>
          <w:sz w:val="16"/>
          <w:szCs w:val="16"/>
        </w:rPr>
      </w:pPr>
    </w:p>
    <w:p w:rsidR="001314DF" w:rsidRDefault="001314DF" w:rsidP="00DC57E3">
      <w:pPr>
        <w:spacing w:before="90"/>
        <w:ind w:left="1503" w:right="1486" w:firstLine="259"/>
        <w:jc w:val="center"/>
        <w:rPr>
          <w:b/>
          <w:sz w:val="16"/>
          <w:szCs w:val="16"/>
        </w:rPr>
      </w:pPr>
    </w:p>
    <w:p w:rsidR="00DC57E3" w:rsidRDefault="00DC57E3" w:rsidP="00DC57E3">
      <w:pPr>
        <w:spacing w:before="90"/>
        <w:ind w:left="1503" w:right="1486" w:firstLine="259"/>
        <w:jc w:val="center"/>
        <w:rPr>
          <w:b/>
          <w:sz w:val="16"/>
          <w:szCs w:val="16"/>
        </w:rPr>
      </w:pPr>
    </w:p>
    <w:p w:rsidR="00DC57E3" w:rsidRDefault="00DC57E3" w:rsidP="00DC57E3">
      <w:pPr>
        <w:spacing w:before="90"/>
        <w:ind w:left="1503" w:right="1486" w:firstLine="259"/>
        <w:jc w:val="center"/>
        <w:rPr>
          <w:b/>
          <w:sz w:val="16"/>
          <w:szCs w:val="16"/>
        </w:rPr>
      </w:pPr>
    </w:p>
    <w:p w:rsidR="00DC57E3" w:rsidRPr="003868C9" w:rsidRDefault="00DC57E3" w:rsidP="00DC57E3">
      <w:pPr>
        <w:jc w:val="both"/>
        <w:rPr>
          <w:rFonts w:ascii="Candara" w:hAnsi="Candara"/>
          <w:b/>
          <w:sz w:val="24"/>
          <w:szCs w:val="24"/>
        </w:rPr>
      </w:pPr>
      <w:r w:rsidRPr="003868C9">
        <w:rPr>
          <w:rFonts w:ascii="Candara" w:hAnsi="Candara"/>
          <w:b/>
          <w:sz w:val="24"/>
          <w:szCs w:val="24"/>
        </w:rPr>
        <w:lastRenderedPageBreak/>
        <w:t>I.</w:t>
      </w:r>
      <w:r w:rsidRPr="003868C9">
        <w:rPr>
          <w:rFonts w:ascii="Candara" w:hAnsi="Candara"/>
          <w:b/>
          <w:sz w:val="24"/>
          <w:szCs w:val="24"/>
        </w:rPr>
        <w:tab/>
        <w:t xml:space="preserve">PRESENTACIÓN </w:t>
      </w:r>
    </w:p>
    <w:p w:rsidR="00DC57E3" w:rsidRPr="00DC57E3" w:rsidRDefault="00DC57E3" w:rsidP="00DC57E3">
      <w:pPr>
        <w:jc w:val="both"/>
        <w:rPr>
          <w:rFonts w:ascii="Candara" w:hAnsi="Candara"/>
          <w:sz w:val="24"/>
          <w:szCs w:val="24"/>
        </w:rPr>
      </w:pPr>
      <w:r w:rsidRPr="00DC57E3">
        <w:rPr>
          <w:rFonts w:ascii="Candara" w:hAnsi="Candara"/>
          <w:sz w:val="24"/>
          <w:szCs w:val="24"/>
        </w:rPr>
        <w:t xml:space="preserve"> Para cumplir con las expectativas del Municipio de en forma sostenida, se requiere de la aplicación de instrumentos administrativos que fortalezcan la organización y funcionalidad del ayuntamiento. </w:t>
      </w:r>
    </w:p>
    <w:p w:rsidR="00DC57E3" w:rsidRPr="00DC57E3" w:rsidRDefault="00DC57E3" w:rsidP="00DC57E3">
      <w:pPr>
        <w:jc w:val="both"/>
        <w:rPr>
          <w:rFonts w:ascii="Candara" w:hAnsi="Candara"/>
          <w:sz w:val="24"/>
          <w:szCs w:val="24"/>
        </w:rPr>
      </w:pPr>
      <w:r w:rsidRPr="00DC57E3">
        <w:rPr>
          <w:rFonts w:ascii="Candara" w:hAnsi="Candara"/>
          <w:sz w:val="24"/>
          <w:szCs w:val="24"/>
        </w:rPr>
        <w:t xml:space="preserve"> En este sentido, el presente manual de Organización</w:t>
      </w:r>
      <w:r w:rsidR="00384D45">
        <w:rPr>
          <w:rFonts w:ascii="Candara" w:hAnsi="Candara"/>
          <w:sz w:val="24"/>
          <w:szCs w:val="24"/>
        </w:rPr>
        <w:t>, operación, servicios,</w:t>
      </w:r>
      <w:r w:rsidRPr="00DC57E3">
        <w:rPr>
          <w:rFonts w:ascii="Candara" w:hAnsi="Candara"/>
          <w:sz w:val="24"/>
          <w:szCs w:val="24"/>
        </w:rPr>
        <w:t xml:space="preserve"> procedimientos</w:t>
      </w:r>
      <w:r w:rsidR="00384D45">
        <w:rPr>
          <w:rFonts w:ascii="Candara" w:hAnsi="Candara"/>
          <w:sz w:val="24"/>
          <w:szCs w:val="24"/>
        </w:rPr>
        <w:t xml:space="preserve"> y protocolos</w:t>
      </w:r>
      <w:r w:rsidRPr="00DC57E3">
        <w:rPr>
          <w:rFonts w:ascii="Candara" w:hAnsi="Candara"/>
          <w:sz w:val="24"/>
          <w:szCs w:val="24"/>
        </w:rPr>
        <w:t xml:space="preserve"> de la Dirección de Catastro, contiene Información que expone con detalle la Estructura de la Organización, donde también señala sus áreas administrativas y la relación que existen entre ellas, se explica la jerarquía, los grados de autoridad y responsabilidad, así como sus funciones y actividades, esto es con el fin de orientar las acciones que se llevan a cabo que desarrolla la administración Pública Municipal, por ello también es un Instrumento para Evaluar los resultados de nuestro Trabajo, optimizar nuestros recursos y hacer más eficiente nuestro desempeño. </w:t>
      </w:r>
    </w:p>
    <w:p w:rsidR="00DC57E3" w:rsidRDefault="00DC57E3" w:rsidP="00DC57E3">
      <w:pPr>
        <w:jc w:val="both"/>
        <w:rPr>
          <w:rFonts w:ascii="Candara" w:hAnsi="Candara"/>
          <w:sz w:val="24"/>
          <w:szCs w:val="24"/>
        </w:rPr>
      </w:pPr>
      <w:r w:rsidRPr="00DC57E3">
        <w:rPr>
          <w:rFonts w:ascii="Candara" w:hAnsi="Candara"/>
          <w:sz w:val="24"/>
          <w:szCs w:val="24"/>
        </w:rPr>
        <w:t xml:space="preserve"> Está integrado, de tal forma, que permite ser utilizado por los empleados como guía permanente en el desarrollo de sus actividades cotidianas; así como para orientar e inducir al personal de nuevo ingreso para facilitar su adaptación dentro de la organización laboral.</w:t>
      </w:r>
    </w:p>
    <w:p w:rsidR="003868C9" w:rsidRPr="003868C9" w:rsidRDefault="00AF4CEF" w:rsidP="003868C9">
      <w:pPr>
        <w:jc w:val="both"/>
        <w:rPr>
          <w:rFonts w:ascii="Candara" w:hAnsi="Candara"/>
          <w:b/>
          <w:sz w:val="24"/>
          <w:szCs w:val="24"/>
        </w:rPr>
      </w:pPr>
      <w:r>
        <w:rPr>
          <w:rFonts w:ascii="Candara" w:hAnsi="Candara"/>
          <w:b/>
          <w:sz w:val="24"/>
          <w:szCs w:val="24"/>
        </w:rPr>
        <w:t>II</w:t>
      </w:r>
      <w:r w:rsidR="003868C9" w:rsidRPr="003868C9">
        <w:rPr>
          <w:rFonts w:ascii="Candara" w:hAnsi="Candara"/>
          <w:b/>
          <w:sz w:val="24"/>
          <w:szCs w:val="24"/>
        </w:rPr>
        <w:t>.</w:t>
      </w:r>
      <w:r w:rsidR="003868C9" w:rsidRPr="003868C9">
        <w:rPr>
          <w:rFonts w:ascii="Candara" w:hAnsi="Candara"/>
          <w:b/>
          <w:sz w:val="24"/>
          <w:szCs w:val="24"/>
        </w:rPr>
        <w:tab/>
        <w:t>OBJETIVO DEL MANUAL DE ORGANIZACIÓN</w:t>
      </w:r>
      <w:r w:rsidR="001F299C">
        <w:rPr>
          <w:rFonts w:ascii="Candara" w:hAnsi="Candara"/>
          <w:b/>
          <w:sz w:val="24"/>
          <w:szCs w:val="24"/>
        </w:rPr>
        <w:t xml:space="preserve">, OPERACIÓN, SERVICIOS, </w:t>
      </w:r>
      <w:r w:rsidR="003868C9" w:rsidRPr="003868C9">
        <w:rPr>
          <w:rFonts w:ascii="Candara" w:hAnsi="Candara"/>
          <w:b/>
          <w:sz w:val="24"/>
          <w:szCs w:val="24"/>
        </w:rPr>
        <w:t xml:space="preserve">PROCEDIMIENTOS </w:t>
      </w:r>
      <w:r w:rsidR="001F299C">
        <w:rPr>
          <w:rFonts w:ascii="Candara" w:hAnsi="Candara"/>
          <w:b/>
          <w:sz w:val="24"/>
          <w:szCs w:val="24"/>
        </w:rPr>
        <w:t>Y PROTOCOLOS</w:t>
      </w:r>
    </w:p>
    <w:p w:rsidR="003868C9" w:rsidRPr="003868C9" w:rsidRDefault="003868C9" w:rsidP="003868C9">
      <w:pPr>
        <w:jc w:val="both"/>
        <w:rPr>
          <w:rFonts w:ascii="Candara" w:hAnsi="Candara"/>
          <w:sz w:val="24"/>
          <w:szCs w:val="24"/>
        </w:rPr>
      </w:pPr>
      <w:r w:rsidRPr="003868C9">
        <w:rPr>
          <w:rFonts w:ascii="Candara" w:hAnsi="Candara"/>
          <w:sz w:val="24"/>
          <w:szCs w:val="24"/>
        </w:rPr>
        <w:t xml:space="preserve">Registrar, controlar y mantener actualizada la </w:t>
      </w:r>
      <w:r w:rsidR="00384D45">
        <w:rPr>
          <w:rFonts w:ascii="Candara" w:hAnsi="Candara"/>
          <w:sz w:val="24"/>
          <w:szCs w:val="24"/>
        </w:rPr>
        <w:t xml:space="preserve">información, </w:t>
      </w:r>
      <w:r w:rsidRPr="003868C9">
        <w:rPr>
          <w:rFonts w:ascii="Candara" w:hAnsi="Candara"/>
          <w:sz w:val="24"/>
          <w:szCs w:val="24"/>
        </w:rPr>
        <w:t xml:space="preserve"> catastral de la propiedad inmobiliaria comprendida en la jurisdicción territorial del municipio de Tecolotlán, Jalisco, para fines fiscales, estadísticos, socioeconómicos e históricos, así como para  apoyar la formulación y adecuación de planes o programas municipales de desarrollo urbano y planes de ordenamiento y regulación de zonas conurbadas; </w:t>
      </w:r>
    </w:p>
    <w:p w:rsidR="003868C9" w:rsidRPr="003868C9" w:rsidRDefault="003868C9" w:rsidP="003868C9">
      <w:pPr>
        <w:jc w:val="both"/>
        <w:rPr>
          <w:rFonts w:ascii="Candara" w:hAnsi="Candara"/>
          <w:sz w:val="24"/>
          <w:szCs w:val="24"/>
        </w:rPr>
      </w:pPr>
      <w:r w:rsidRPr="003868C9">
        <w:rPr>
          <w:rFonts w:ascii="Candara" w:hAnsi="Candara"/>
          <w:sz w:val="24"/>
          <w:szCs w:val="24"/>
        </w:rPr>
        <w:t>Delimitar la zonificación catastral conforme a lo</w:t>
      </w:r>
      <w:r>
        <w:rPr>
          <w:rFonts w:ascii="Candara" w:hAnsi="Candara"/>
          <w:sz w:val="24"/>
          <w:szCs w:val="24"/>
        </w:rPr>
        <w:t xml:space="preserve">s planes de desarrollo urbano; </w:t>
      </w:r>
      <w:r w:rsidRPr="003868C9">
        <w:rPr>
          <w:rFonts w:ascii="Candara" w:hAnsi="Candara"/>
          <w:sz w:val="24"/>
          <w:szCs w:val="24"/>
        </w:rPr>
        <w:t xml:space="preserve">Proponer al Consejo Técnico Catastral (sic) del Estado las normas técnicas para la formación, mejoramiento y conservación de los registros catastrales, previendo que éstas sean compatibles con las que emita el Sistema de Información Territorial, a efecto de que exista uniformidad en la normatividad que se emita;  </w:t>
      </w:r>
    </w:p>
    <w:p w:rsidR="003868C9" w:rsidRPr="003868C9" w:rsidRDefault="003868C9" w:rsidP="003868C9">
      <w:pPr>
        <w:jc w:val="both"/>
        <w:rPr>
          <w:rFonts w:ascii="Candara" w:hAnsi="Candara"/>
          <w:sz w:val="24"/>
          <w:szCs w:val="24"/>
        </w:rPr>
      </w:pPr>
      <w:r w:rsidRPr="003868C9">
        <w:rPr>
          <w:rFonts w:ascii="Candara" w:hAnsi="Candara"/>
          <w:sz w:val="24"/>
          <w:szCs w:val="24"/>
        </w:rPr>
        <w:t xml:space="preserve"> Proponer al Consejo Técnico de Catastro Municipal, tomando en cuenta la prevención de la fracción anterior, los sistemas de valuación masiva donde se integren: </w:t>
      </w:r>
      <w:r w:rsidRPr="003868C9">
        <w:rPr>
          <w:rFonts w:ascii="Candara" w:hAnsi="Candara"/>
          <w:sz w:val="24"/>
          <w:szCs w:val="24"/>
        </w:rPr>
        <w:lastRenderedPageBreak/>
        <w:t xml:space="preserve">terminología cualitativa, parámetros determinantes de valores unitarios de terreno y construcción; coeficientes de deméritos e incrementos; precisiones y rangos, así como mecanismos de adecuación del mismo sistema y reglamentación para su  aplicación, que aprobada por la autoridad competente, sirva de base para </w:t>
      </w:r>
      <w:proofErr w:type="spellStart"/>
      <w:r w:rsidRPr="003868C9">
        <w:rPr>
          <w:rFonts w:ascii="Candara" w:hAnsi="Candara"/>
          <w:sz w:val="24"/>
          <w:szCs w:val="24"/>
        </w:rPr>
        <w:t>valuar</w:t>
      </w:r>
      <w:proofErr w:type="spellEnd"/>
      <w:r w:rsidRPr="003868C9">
        <w:rPr>
          <w:rFonts w:ascii="Candara" w:hAnsi="Candara"/>
          <w:sz w:val="24"/>
          <w:szCs w:val="24"/>
        </w:rPr>
        <w:t xml:space="preserve"> la propiedad inmobiliaria; y  </w:t>
      </w:r>
    </w:p>
    <w:p w:rsidR="003868C9" w:rsidRPr="003868C9" w:rsidRDefault="003868C9" w:rsidP="003868C9">
      <w:pPr>
        <w:jc w:val="both"/>
        <w:rPr>
          <w:rFonts w:ascii="Candara" w:hAnsi="Candara"/>
          <w:sz w:val="24"/>
          <w:szCs w:val="24"/>
        </w:rPr>
      </w:pPr>
      <w:r w:rsidRPr="003868C9">
        <w:rPr>
          <w:rFonts w:ascii="Candara" w:hAnsi="Candara"/>
          <w:sz w:val="24"/>
          <w:szCs w:val="24"/>
        </w:rPr>
        <w:t xml:space="preserve">El cumplimiento de  las demás actividades que le señalen las leyes y reglamentos de la materia. </w:t>
      </w:r>
    </w:p>
    <w:p w:rsidR="00CD2125" w:rsidRDefault="003868C9" w:rsidP="00CD2125">
      <w:pPr>
        <w:jc w:val="both"/>
        <w:rPr>
          <w:rFonts w:ascii="Candara" w:hAnsi="Candara"/>
          <w:sz w:val="24"/>
          <w:szCs w:val="24"/>
        </w:rPr>
      </w:pPr>
      <w:r w:rsidRPr="003868C9">
        <w:rPr>
          <w:rFonts w:ascii="Candara" w:hAnsi="Candara"/>
          <w:sz w:val="24"/>
          <w:szCs w:val="24"/>
        </w:rPr>
        <w:t xml:space="preserve"> El artículo 13 de la Ley de Catastro Municipal del Estado de Jal</w:t>
      </w:r>
      <w:r w:rsidR="00CD2125">
        <w:rPr>
          <w:rFonts w:ascii="Candara" w:hAnsi="Candara"/>
          <w:sz w:val="24"/>
          <w:szCs w:val="24"/>
        </w:rPr>
        <w:t xml:space="preserve">isco mismo que a la letra dice: </w:t>
      </w:r>
    </w:p>
    <w:p w:rsidR="003868C9" w:rsidRPr="003868C9" w:rsidRDefault="003868C9" w:rsidP="00CD2125">
      <w:pPr>
        <w:jc w:val="both"/>
        <w:rPr>
          <w:rFonts w:ascii="Candara" w:hAnsi="Candara"/>
          <w:sz w:val="24"/>
          <w:szCs w:val="24"/>
        </w:rPr>
      </w:pPr>
      <w:r w:rsidRPr="003868C9">
        <w:rPr>
          <w:rFonts w:ascii="Candara" w:hAnsi="Candara"/>
          <w:sz w:val="24"/>
          <w:szCs w:val="24"/>
        </w:rPr>
        <w:t xml:space="preserve">Corresponden al Catastro Municipal o a la Dirección de Catastro del Gobierno del Estado, en el caso de los municipios que hayan convenido con el Ejecutivo del Estado, para la administración del catastro, las siguientes obligaciones:  </w:t>
      </w:r>
    </w:p>
    <w:p w:rsidR="003868C9" w:rsidRPr="003868C9" w:rsidRDefault="003868C9" w:rsidP="003868C9">
      <w:pPr>
        <w:jc w:val="both"/>
        <w:rPr>
          <w:rFonts w:ascii="Candara" w:hAnsi="Candara"/>
          <w:sz w:val="24"/>
          <w:szCs w:val="24"/>
        </w:rPr>
      </w:pPr>
      <w:r>
        <w:rPr>
          <w:rFonts w:ascii="Candara" w:hAnsi="Candara"/>
          <w:sz w:val="24"/>
          <w:szCs w:val="24"/>
        </w:rPr>
        <w:tab/>
      </w:r>
      <w:r w:rsidRPr="003868C9">
        <w:rPr>
          <w:rFonts w:ascii="Candara" w:hAnsi="Candara"/>
          <w:sz w:val="24"/>
          <w:szCs w:val="24"/>
        </w:rPr>
        <w:t>I.</w:t>
      </w:r>
      <w:r w:rsidRPr="003868C9">
        <w:rPr>
          <w:rFonts w:ascii="Candara" w:hAnsi="Candara"/>
          <w:sz w:val="24"/>
          <w:szCs w:val="24"/>
        </w:rPr>
        <w:tab/>
        <w:t xml:space="preserve">Integrar los registros catastrales de los predios y construcciones localizadas en el territorio municipal;  </w:t>
      </w:r>
    </w:p>
    <w:p w:rsidR="003868C9" w:rsidRPr="003868C9" w:rsidRDefault="003868C9" w:rsidP="003868C9">
      <w:pPr>
        <w:jc w:val="both"/>
        <w:rPr>
          <w:rFonts w:ascii="Candara" w:hAnsi="Candara"/>
          <w:sz w:val="24"/>
          <w:szCs w:val="24"/>
        </w:rPr>
      </w:pPr>
      <w:r>
        <w:rPr>
          <w:rFonts w:ascii="Candara" w:hAnsi="Candara"/>
          <w:sz w:val="24"/>
          <w:szCs w:val="24"/>
        </w:rPr>
        <w:tab/>
      </w:r>
      <w:r w:rsidRPr="003868C9">
        <w:rPr>
          <w:rFonts w:ascii="Candara" w:hAnsi="Candara"/>
          <w:sz w:val="24"/>
          <w:szCs w:val="24"/>
        </w:rPr>
        <w:t>II.</w:t>
      </w:r>
      <w:r w:rsidRPr="003868C9">
        <w:rPr>
          <w:rFonts w:ascii="Candara" w:hAnsi="Candara"/>
          <w:sz w:val="24"/>
          <w:szCs w:val="24"/>
        </w:rPr>
        <w:tab/>
        <w:t xml:space="preserve">Practicar los levantamientos de los planos catastrales;  </w:t>
      </w:r>
    </w:p>
    <w:p w:rsidR="003868C9" w:rsidRPr="003868C9" w:rsidRDefault="003868C9" w:rsidP="003868C9">
      <w:pPr>
        <w:jc w:val="both"/>
        <w:rPr>
          <w:rFonts w:ascii="Candara" w:hAnsi="Candara"/>
          <w:sz w:val="24"/>
          <w:szCs w:val="24"/>
        </w:rPr>
      </w:pPr>
      <w:r>
        <w:rPr>
          <w:rFonts w:ascii="Candara" w:hAnsi="Candara"/>
          <w:sz w:val="24"/>
          <w:szCs w:val="24"/>
        </w:rPr>
        <w:tab/>
      </w:r>
      <w:r w:rsidRPr="003868C9">
        <w:rPr>
          <w:rFonts w:ascii="Candara" w:hAnsi="Candara"/>
          <w:sz w:val="24"/>
          <w:szCs w:val="24"/>
        </w:rPr>
        <w:t>III.</w:t>
      </w:r>
      <w:r w:rsidRPr="003868C9">
        <w:rPr>
          <w:rFonts w:ascii="Candara" w:hAnsi="Candara"/>
          <w:sz w:val="24"/>
          <w:szCs w:val="24"/>
        </w:rPr>
        <w:tab/>
        <w:t xml:space="preserve">Determinar en forma precisa la localización de cada predio y su clasificación, mediante su deslinde y mensura, así como recabar los elementos  físicos, económicos y estadísticos que en su caso se requieran;  </w:t>
      </w:r>
    </w:p>
    <w:p w:rsidR="003868C9" w:rsidRPr="003868C9" w:rsidRDefault="003868C9" w:rsidP="003868C9">
      <w:pPr>
        <w:jc w:val="both"/>
        <w:rPr>
          <w:rFonts w:ascii="Candara" w:hAnsi="Candara"/>
          <w:sz w:val="24"/>
          <w:szCs w:val="24"/>
        </w:rPr>
      </w:pPr>
      <w:r w:rsidRPr="003868C9">
        <w:rPr>
          <w:rFonts w:ascii="Candara" w:hAnsi="Candara"/>
          <w:sz w:val="24"/>
          <w:szCs w:val="24"/>
        </w:rPr>
        <w:t xml:space="preserve"> </w:t>
      </w:r>
      <w:r>
        <w:rPr>
          <w:rFonts w:ascii="Candara" w:hAnsi="Candara"/>
          <w:sz w:val="24"/>
          <w:szCs w:val="24"/>
        </w:rPr>
        <w:tab/>
      </w:r>
      <w:r w:rsidRPr="003868C9">
        <w:rPr>
          <w:rFonts w:ascii="Candara" w:hAnsi="Candara"/>
          <w:sz w:val="24"/>
          <w:szCs w:val="24"/>
        </w:rPr>
        <w:t>IV.</w:t>
      </w:r>
      <w:r w:rsidRPr="003868C9">
        <w:rPr>
          <w:rFonts w:ascii="Candara" w:hAnsi="Candara"/>
          <w:sz w:val="24"/>
          <w:szCs w:val="24"/>
        </w:rPr>
        <w:tab/>
        <w:t>Determinar la clave catastral atendiendo a las normas técnicas;</w:t>
      </w:r>
    </w:p>
    <w:p w:rsidR="003868C9" w:rsidRPr="003868C9" w:rsidRDefault="003868C9" w:rsidP="003868C9">
      <w:pPr>
        <w:jc w:val="both"/>
        <w:rPr>
          <w:rFonts w:ascii="Candara" w:hAnsi="Candara"/>
          <w:sz w:val="24"/>
          <w:szCs w:val="24"/>
        </w:rPr>
      </w:pPr>
      <w:r>
        <w:rPr>
          <w:rFonts w:ascii="Candara" w:hAnsi="Candara"/>
          <w:sz w:val="24"/>
          <w:szCs w:val="24"/>
        </w:rPr>
        <w:tab/>
      </w:r>
      <w:r w:rsidRPr="003868C9">
        <w:rPr>
          <w:rFonts w:ascii="Candara" w:hAnsi="Candara"/>
          <w:sz w:val="24"/>
          <w:szCs w:val="24"/>
        </w:rPr>
        <w:t>V.</w:t>
      </w:r>
      <w:r w:rsidRPr="003868C9">
        <w:rPr>
          <w:rFonts w:ascii="Candara" w:hAnsi="Candara"/>
          <w:sz w:val="24"/>
          <w:szCs w:val="24"/>
        </w:rPr>
        <w:tab/>
        <w:t xml:space="preserve">Participar en el establecimiento de los mecanismos de coordinación entre el Sistema de Información Territorial y el Registro Público de la Propiedad, para obtener la identificación plena y datos reales de los inmuebles inscritos; </w:t>
      </w:r>
    </w:p>
    <w:p w:rsidR="003868C9" w:rsidRPr="003868C9" w:rsidRDefault="003868C9" w:rsidP="003868C9">
      <w:pPr>
        <w:jc w:val="both"/>
        <w:rPr>
          <w:rFonts w:ascii="Candara" w:hAnsi="Candara"/>
          <w:sz w:val="24"/>
          <w:szCs w:val="24"/>
        </w:rPr>
      </w:pPr>
      <w:r>
        <w:rPr>
          <w:rFonts w:ascii="Candara" w:hAnsi="Candara"/>
          <w:sz w:val="24"/>
          <w:szCs w:val="24"/>
        </w:rPr>
        <w:tab/>
      </w:r>
      <w:r w:rsidRPr="003868C9">
        <w:rPr>
          <w:rFonts w:ascii="Candara" w:hAnsi="Candara"/>
          <w:sz w:val="24"/>
          <w:szCs w:val="24"/>
        </w:rPr>
        <w:t>VI.</w:t>
      </w:r>
      <w:r w:rsidRPr="003868C9">
        <w:rPr>
          <w:rFonts w:ascii="Candara" w:hAnsi="Candara"/>
          <w:sz w:val="24"/>
          <w:szCs w:val="24"/>
        </w:rPr>
        <w:tab/>
        <w:t xml:space="preserve">Recibir de  los obligados  que  señala esta Ley, la información que la misma les impone y registrar oportunamente los cambios que se operen en los inmuebles, con el propósito de mantener actualizada la información de los registros catastrales y el control de los datos históricos de sus modificaciones; </w:t>
      </w:r>
    </w:p>
    <w:p w:rsidR="003868C9" w:rsidRPr="003868C9" w:rsidRDefault="003868C9" w:rsidP="003868C9">
      <w:pPr>
        <w:jc w:val="both"/>
        <w:rPr>
          <w:rFonts w:ascii="Candara" w:hAnsi="Candara"/>
          <w:sz w:val="24"/>
          <w:szCs w:val="24"/>
        </w:rPr>
      </w:pPr>
      <w:r>
        <w:rPr>
          <w:rFonts w:ascii="Candara" w:hAnsi="Candara"/>
          <w:sz w:val="24"/>
          <w:szCs w:val="24"/>
        </w:rPr>
        <w:lastRenderedPageBreak/>
        <w:tab/>
      </w:r>
      <w:r w:rsidRPr="003868C9">
        <w:rPr>
          <w:rFonts w:ascii="Candara" w:hAnsi="Candara"/>
          <w:sz w:val="24"/>
          <w:szCs w:val="24"/>
        </w:rPr>
        <w:t>VII.</w:t>
      </w:r>
      <w:r w:rsidRPr="003868C9">
        <w:rPr>
          <w:rFonts w:ascii="Candara" w:hAnsi="Candara"/>
          <w:sz w:val="24"/>
          <w:szCs w:val="24"/>
        </w:rPr>
        <w:tab/>
        <w:t xml:space="preserve">Obtener de las autoridades, dependencias o instituciones de carácter federal, estatal o municipal, así como de las personas físicas o jurídicas, la información necesaria para la formación y conservación del catastro;  </w:t>
      </w:r>
    </w:p>
    <w:p w:rsidR="003868C9" w:rsidRPr="003868C9" w:rsidRDefault="003868C9" w:rsidP="003868C9">
      <w:pPr>
        <w:jc w:val="both"/>
        <w:rPr>
          <w:rFonts w:ascii="Candara" w:hAnsi="Candara"/>
          <w:sz w:val="24"/>
          <w:szCs w:val="24"/>
        </w:rPr>
      </w:pPr>
      <w:r w:rsidRPr="003868C9">
        <w:rPr>
          <w:rFonts w:ascii="Candara" w:hAnsi="Candara"/>
          <w:sz w:val="24"/>
          <w:szCs w:val="24"/>
        </w:rPr>
        <w:t xml:space="preserve"> </w:t>
      </w:r>
      <w:r>
        <w:rPr>
          <w:rFonts w:ascii="Candara" w:hAnsi="Candara"/>
          <w:sz w:val="24"/>
          <w:szCs w:val="24"/>
        </w:rPr>
        <w:tab/>
      </w:r>
      <w:r w:rsidRPr="003868C9">
        <w:rPr>
          <w:rFonts w:ascii="Candara" w:hAnsi="Candara"/>
          <w:sz w:val="24"/>
          <w:szCs w:val="24"/>
        </w:rPr>
        <w:t>VIII.</w:t>
      </w:r>
      <w:r w:rsidRPr="003868C9">
        <w:rPr>
          <w:rFonts w:ascii="Candara" w:hAnsi="Candara"/>
          <w:sz w:val="24"/>
          <w:szCs w:val="24"/>
        </w:rPr>
        <w:tab/>
        <w:t>Registrar los bienes inmue</w:t>
      </w:r>
      <w:r w:rsidR="00CD2125">
        <w:rPr>
          <w:rFonts w:ascii="Candara" w:hAnsi="Candara"/>
          <w:sz w:val="24"/>
          <w:szCs w:val="24"/>
        </w:rPr>
        <w:t xml:space="preserve">bles para efectos catastrales; </w:t>
      </w:r>
    </w:p>
    <w:p w:rsidR="003868C9" w:rsidRPr="003868C9" w:rsidRDefault="003868C9" w:rsidP="003868C9">
      <w:pPr>
        <w:ind w:firstLine="708"/>
        <w:jc w:val="both"/>
        <w:rPr>
          <w:rFonts w:ascii="Candara" w:hAnsi="Candara"/>
          <w:sz w:val="24"/>
          <w:szCs w:val="24"/>
        </w:rPr>
      </w:pPr>
      <w:r w:rsidRPr="003868C9">
        <w:rPr>
          <w:rFonts w:ascii="Candara" w:hAnsi="Candara"/>
          <w:sz w:val="24"/>
          <w:szCs w:val="24"/>
        </w:rPr>
        <w:t>IX.</w:t>
      </w:r>
      <w:r w:rsidRPr="003868C9">
        <w:rPr>
          <w:rFonts w:ascii="Candara" w:hAnsi="Candara"/>
          <w:sz w:val="24"/>
          <w:szCs w:val="24"/>
        </w:rPr>
        <w:tab/>
        <w:t xml:space="preserve">Elaborar las propuestas de valores unitarios de terrenos y construcciones, así como los coeficientes de demérito o incremento y remitirlos para su conocimiento, información y análisis al Consejo Técnico de Catastro Municipal;  </w:t>
      </w:r>
    </w:p>
    <w:p w:rsidR="003868C9" w:rsidRPr="003868C9" w:rsidRDefault="003868C9" w:rsidP="003868C9">
      <w:pPr>
        <w:jc w:val="both"/>
        <w:rPr>
          <w:rFonts w:ascii="Candara" w:hAnsi="Candara"/>
          <w:sz w:val="24"/>
          <w:szCs w:val="24"/>
        </w:rPr>
      </w:pPr>
      <w:r>
        <w:rPr>
          <w:rFonts w:ascii="Candara" w:hAnsi="Candara"/>
          <w:sz w:val="24"/>
          <w:szCs w:val="24"/>
        </w:rPr>
        <w:tab/>
      </w:r>
      <w:r w:rsidRPr="003868C9">
        <w:rPr>
          <w:rFonts w:ascii="Candara" w:hAnsi="Candara"/>
          <w:sz w:val="24"/>
          <w:szCs w:val="24"/>
        </w:rPr>
        <w:t>X.</w:t>
      </w:r>
      <w:r w:rsidRPr="003868C9">
        <w:rPr>
          <w:rFonts w:ascii="Candara" w:hAnsi="Candara"/>
          <w:sz w:val="24"/>
          <w:szCs w:val="24"/>
        </w:rPr>
        <w:tab/>
        <w:t xml:space="preserve">Elaborar las propuestas de reglamentos e instructivos necesarios para realizar las actividades correspondientes a sus atribuciones y remitirlas para su conocimiento e información al Consejo  Técnico de Catastro Municipal, buscando su homologación con las que para tal efecto emita el Consejo Técnico Catastral del Estado y, finalmente, turnarlas al ayuntamiento o al Gobernador del Estado según corresponda, para su aprobación;  </w:t>
      </w:r>
    </w:p>
    <w:p w:rsidR="003868C9" w:rsidRDefault="003868C9" w:rsidP="003868C9">
      <w:pPr>
        <w:jc w:val="both"/>
        <w:rPr>
          <w:rFonts w:ascii="Candara" w:hAnsi="Candara"/>
          <w:sz w:val="24"/>
          <w:szCs w:val="24"/>
        </w:rPr>
      </w:pPr>
      <w:r>
        <w:rPr>
          <w:rFonts w:ascii="Candara" w:hAnsi="Candara"/>
          <w:sz w:val="24"/>
          <w:szCs w:val="24"/>
        </w:rPr>
        <w:tab/>
      </w:r>
      <w:r w:rsidRPr="003868C9">
        <w:rPr>
          <w:rFonts w:ascii="Candara" w:hAnsi="Candara"/>
          <w:sz w:val="24"/>
          <w:szCs w:val="24"/>
        </w:rPr>
        <w:t>XI.</w:t>
      </w:r>
      <w:r w:rsidRPr="003868C9">
        <w:rPr>
          <w:rFonts w:ascii="Candara" w:hAnsi="Candara"/>
          <w:sz w:val="24"/>
          <w:szCs w:val="24"/>
        </w:rPr>
        <w:tab/>
        <w:t xml:space="preserve">Determinar y aplicar los valores catastrales provisionales de los bienes inmuebles, cuando no se hayan obtenido los elementos técnicos para determinar su valor catastral; </w:t>
      </w:r>
    </w:p>
    <w:p w:rsidR="003868C9" w:rsidRPr="003868C9" w:rsidRDefault="00AF4CEF" w:rsidP="003868C9">
      <w:pPr>
        <w:jc w:val="both"/>
        <w:rPr>
          <w:rFonts w:ascii="Candara" w:hAnsi="Candara"/>
          <w:sz w:val="24"/>
          <w:szCs w:val="24"/>
        </w:rPr>
      </w:pPr>
      <w:r>
        <w:rPr>
          <w:rFonts w:ascii="Candara" w:hAnsi="Candara"/>
          <w:sz w:val="24"/>
          <w:szCs w:val="24"/>
        </w:rPr>
        <w:tab/>
      </w:r>
      <w:r w:rsidR="003868C9" w:rsidRPr="003868C9">
        <w:rPr>
          <w:rFonts w:ascii="Candara" w:hAnsi="Candara"/>
          <w:sz w:val="24"/>
          <w:szCs w:val="24"/>
        </w:rPr>
        <w:t xml:space="preserve"> XII. Aplicar los valores catastrales y unitarios de terrenos y construcciones;  </w:t>
      </w:r>
    </w:p>
    <w:p w:rsidR="003868C9" w:rsidRPr="003868C9" w:rsidRDefault="003868C9" w:rsidP="003868C9">
      <w:pPr>
        <w:jc w:val="both"/>
        <w:rPr>
          <w:rFonts w:ascii="Candara" w:hAnsi="Candara"/>
          <w:sz w:val="24"/>
          <w:szCs w:val="24"/>
        </w:rPr>
      </w:pPr>
      <w:r w:rsidRPr="003868C9">
        <w:rPr>
          <w:rFonts w:ascii="Candara" w:hAnsi="Candara"/>
          <w:sz w:val="24"/>
          <w:szCs w:val="24"/>
        </w:rPr>
        <w:t xml:space="preserve"> </w:t>
      </w:r>
      <w:r w:rsidR="00AF4CEF">
        <w:rPr>
          <w:rFonts w:ascii="Candara" w:hAnsi="Candara"/>
          <w:sz w:val="24"/>
          <w:szCs w:val="24"/>
        </w:rPr>
        <w:tab/>
      </w:r>
      <w:r w:rsidRPr="003868C9">
        <w:rPr>
          <w:rFonts w:ascii="Candara" w:hAnsi="Candara"/>
          <w:sz w:val="24"/>
          <w:szCs w:val="24"/>
        </w:rPr>
        <w:t>XIII.  Practicar la valuación de los predios en particular, conforme al procedimiento</w:t>
      </w:r>
    </w:p>
    <w:p w:rsidR="003868C9" w:rsidRPr="00AF4CEF" w:rsidRDefault="003868C9" w:rsidP="003868C9">
      <w:pPr>
        <w:jc w:val="both"/>
        <w:rPr>
          <w:rFonts w:ascii="Candara" w:hAnsi="Candara"/>
          <w:b/>
          <w:sz w:val="24"/>
          <w:szCs w:val="24"/>
        </w:rPr>
      </w:pPr>
      <w:r w:rsidRPr="003868C9">
        <w:rPr>
          <w:rFonts w:ascii="Candara" w:hAnsi="Candara"/>
          <w:sz w:val="24"/>
          <w:szCs w:val="24"/>
        </w:rPr>
        <w:t xml:space="preserve">  </w:t>
      </w:r>
      <w:r w:rsidR="00AF4CEF">
        <w:rPr>
          <w:rFonts w:ascii="Candara" w:hAnsi="Candara"/>
          <w:sz w:val="24"/>
          <w:szCs w:val="24"/>
        </w:rPr>
        <w:tab/>
      </w:r>
      <w:r w:rsidR="00AF4CEF" w:rsidRPr="00AF4CEF">
        <w:rPr>
          <w:rFonts w:ascii="Candara" w:hAnsi="Candara"/>
          <w:b/>
          <w:sz w:val="24"/>
          <w:szCs w:val="24"/>
        </w:rPr>
        <w:t>III</w:t>
      </w:r>
      <w:r w:rsidRPr="00AF4CEF">
        <w:rPr>
          <w:rFonts w:ascii="Candara" w:hAnsi="Candara"/>
          <w:b/>
          <w:sz w:val="24"/>
          <w:szCs w:val="24"/>
        </w:rPr>
        <w:t xml:space="preserve">. </w:t>
      </w:r>
      <w:r w:rsidRPr="00AF4CEF">
        <w:rPr>
          <w:rFonts w:ascii="Candara" w:hAnsi="Candara"/>
          <w:b/>
          <w:sz w:val="24"/>
          <w:szCs w:val="24"/>
        </w:rPr>
        <w:tab/>
        <w:t xml:space="preserve">FILOSOFÍA DEL DEPARTAMENTO </w:t>
      </w:r>
    </w:p>
    <w:p w:rsidR="003868C9" w:rsidRPr="003868C9" w:rsidRDefault="003868C9" w:rsidP="00AF4CEF">
      <w:pPr>
        <w:ind w:firstLine="708"/>
        <w:jc w:val="both"/>
        <w:rPr>
          <w:rFonts w:ascii="Candara" w:hAnsi="Candara"/>
          <w:sz w:val="24"/>
          <w:szCs w:val="24"/>
        </w:rPr>
      </w:pPr>
      <w:r w:rsidRPr="003868C9">
        <w:rPr>
          <w:rFonts w:ascii="Candara" w:hAnsi="Candara"/>
          <w:sz w:val="24"/>
          <w:szCs w:val="24"/>
        </w:rPr>
        <w:t>Todos tenemos Derecho hacer tratados con dignidad, respeto, honestidad, sencillez mostrando siempre resultados y responsabilidad social que este Departamento tiene como compromiso con la Ciudadanía y el Municipio.</w:t>
      </w:r>
    </w:p>
    <w:p w:rsidR="003868C9" w:rsidRDefault="003868C9" w:rsidP="003868C9">
      <w:pPr>
        <w:jc w:val="both"/>
        <w:rPr>
          <w:rFonts w:ascii="Candara" w:hAnsi="Candara"/>
          <w:sz w:val="24"/>
          <w:szCs w:val="24"/>
        </w:rPr>
      </w:pPr>
      <w:r w:rsidRPr="003868C9">
        <w:rPr>
          <w:rFonts w:ascii="Candara" w:hAnsi="Candara"/>
          <w:sz w:val="24"/>
          <w:szCs w:val="24"/>
        </w:rPr>
        <w:t xml:space="preserve"> </w:t>
      </w:r>
      <w:r w:rsidR="00AF4CEF">
        <w:rPr>
          <w:rFonts w:ascii="Candara" w:hAnsi="Candara"/>
          <w:sz w:val="24"/>
          <w:szCs w:val="24"/>
        </w:rPr>
        <w:tab/>
      </w:r>
      <w:r w:rsidRPr="003868C9">
        <w:rPr>
          <w:rFonts w:ascii="Candara" w:hAnsi="Candara"/>
          <w:sz w:val="24"/>
          <w:szCs w:val="24"/>
        </w:rPr>
        <w:t xml:space="preserve">Por ello es mejor establecer un ambiente de trabajo positivo, eficaz y de calidad en el servicio. </w:t>
      </w:r>
    </w:p>
    <w:p w:rsidR="00152FF9" w:rsidRDefault="00152FF9" w:rsidP="003868C9">
      <w:pPr>
        <w:jc w:val="both"/>
        <w:rPr>
          <w:rFonts w:ascii="Candara" w:hAnsi="Candara"/>
          <w:sz w:val="24"/>
          <w:szCs w:val="24"/>
        </w:rPr>
      </w:pPr>
    </w:p>
    <w:p w:rsidR="00152FF9" w:rsidRDefault="00152FF9" w:rsidP="003868C9">
      <w:pPr>
        <w:jc w:val="both"/>
        <w:rPr>
          <w:rFonts w:ascii="Candara" w:hAnsi="Candara"/>
          <w:sz w:val="24"/>
          <w:szCs w:val="24"/>
        </w:rPr>
      </w:pPr>
    </w:p>
    <w:p w:rsidR="003868C9" w:rsidRPr="00AF4CEF" w:rsidRDefault="003868C9" w:rsidP="003868C9">
      <w:pPr>
        <w:jc w:val="both"/>
        <w:rPr>
          <w:rFonts w:ascii="Candara" w:hAnsi="Candara"/>
          <w:b/>
          <w:sz w:val="24"/>
          <w:szCs w:val="24"/>
        </w:rPr>
      </w:pPr>
      <w:bookmarkStart w:id="0" w:name="_GoBack"/>
      <w:bookmarkEnd w:id="0"/>
      <w:r w:rsidRPr="003868C9">
        <w:rPr>
          <w:rFonts w:ascii="Candara" w:hAnsi="Candara"/>
          <w:sz w:val="24"/>
          <w:szCs w:val="24"/>
        </w:rPr>
        <w:lastRenderedPageBreak/>
        <w:t xml:space="preserve"> </w:t>
      </w:r>
      <w:r w:rsidR="00AF4CEF">
        <w:rPr>
          <w:rFonts w:ascii="Candara" w:hAnsi="Candara"/>
          <w:sz w:val="24"/>
          <w:szCs w:val="24"/>
        </w:rPr>
        <w:tab/>
      </w:r>
      <w:r w:rsidRPr="003868C9">
        <w:rPr>
          <w:rFonts w:ascii="Candara" w:hAnsi="Candara"/>
          <w:sz w:val="24"/>
          <w:szCs w:val="24"/>
        </w:rPr>
        <w:t xml:space="preserve"> </w:t>
      </w:r>
      <w:r w:rsidRPr="00AF4CEF">
        <w:rPr>
          <w:rFonts w:ascii="Candara" w:hAnsi="Candara"/>
          <w:b/>
          <w:sz w:val="24"/>
          <w:szCs w:val="24"/>
        </w:rPr>
        <w:t xml:space="preserve">a.     OBJETIVO DEL DEPARTAMENTO </w:t>
      </w:r>
    </w:p>
    <w:p w:rsidR="003868C9" w:rsidRPr="003868C9" w:rsidRDefault="003868C9" w:rsidP="003868C9">
      <w:pPr>
        <w:jc w:val="both"/>
        <w:rPr>
          <w:rFonts w:ascii="Candara" w:hAnsi="Candara"/>
          <w:sz w:val="24"/>
          <w:szCs w:val="24"/>
        </w:rPr>
      </w:pPr>
      <w:r w:rsidRPr="003868C9">
        <w:rPr>
          <w:rFonts w:ascii="Candara" w:hAnsi="Candara"/>
          <w:sz w:val="24"/>
          <w:szCs w:val="24"/>
        </w:rPr>
        <w:t xml:space="preserve"> </w:t>
      </w:r>
      <w:r w:rsidR="00AF4CEF">
        <w:rPr>
          <w:rFonts w:ascii="Candara" w:hAnsi="Candara"/>
          <w:sz w:val="24"/>
          <w:szCs w:val="24"/>
        </w:rPr>
        <w:tab/>
      </w:r>
      <w:r w:rsidRPr="003868C9">
        <w:rPr>
          <w:rFonts w:ascii="Candara" w:hAnsi="Candara"/>
          <w:sz w:val="24"/>
          <w:szCs w:val="24"/>
        </w:rPr>
        <w:t xml:space="preserve">Ser un Catastro con modernización Catastral para que los servicios prestados sean de calidad para todos los Ciudadanos. </w:t>
      </w:r>
    </w:p>
    <w:p w:rsidR="003868C9" w:rsidRPr="003868C9" w:rsidRDefault="003868C9" w:rsidP="003868C9">
      <w:pPr>
        <w:jc w:val="both"/>
        <w:rPr>
          <w:rFonts w:ascii="Candara" w:hAnsi="Candara"/>
          <w:sz w:val="24"/>
          <w:szCs w:val="24"/>
        </w:rPr>
      </w:pPr>
      <w:r w:rsidRPr="003868C9">
        <w:rPr>
          <w:rFonts w:ascii="Candara" w:hAnsi="Candara"/>
          <w:sz w:val="24"/>
          <w:szCs w:val="24"/>
        </w:rPr>
        <w:t xml:space="preserve"> </w:t>
      </w:r>
      <w:r w:rsidR="00AF4CEF">
        <w:rPr>
          <w:rFonts w:ascii="Candara" w:hAnsi="Candara"/>
          <w:sz w:val="24"/>
          <w:szCs w:val="24"/>
        </w:rPr>
        <w:tab/>
      </w:r>
      <w:r w:rsidRPr="003868C9">
        <w:rPr>
          <w:rFonts w:ascii="Candara" w:hAnsi="Candara"/>
          <w:sz w:val="24"/>
          <w:szCs w:val="24"/>
        </w:rPr>
        <w:t>Catastro es el inventario y la valuación, precisos y detallados y de los bienes Inmuebles</w:t>
      </w:r>
      <w:r w:rsidR="00AF4CEF">
        <w:rPr>
          <w:rFonts w:ascii="Candara" w:hAnsi="Candara"/>
          <w:sz w:val="24"/>
          <w:szCs w:val="24"/>
        </w:rPr>
        <w:t xml:space="preserve"> </w:t>
      </w:r>
      <w:r w:rsidRPr="003868C9">
        <w:rPr>
          <w:rFonts w:ascii="Candara" w:hAnsi="Candara"/>
          <w:sz w:val="24"/>
          <w:szCs w:val="24"/>
        </w:rPr>
        <w:t xml:space="preserve">Públicos y privados ubicados en la municipalidad.  </w:t>
      </w:r>
    </w:p>
    <w:p w:rsidR="003868C9" w:rsidRPr="003868C9" w:rsidRDefault="003868C9" w:rsidP="003868C9">
      <w:pPr>
        <w:jc w:val="both"/>
        <w:rPr>
          <w:rFonts w:ascii="Candara" w:hAnsi="Candara"/>
          <w:sz w:val="24"/>
          <w:szCs w:val="24"/>
        </w:rPr>
      </w:pPr>
      <w:r w:rsidRPr="003868C9">
        <w:rPr>
          <w:rFonts w:ascii="Candara" w:hAnsi="Candara"/>
          <w:sz w:val="24"/>
          <w:szCs w:val="24"/>
        </w:rPr>
        <w:t xml:space="preserve"> </w:t>
      </w:r>
    </w:p>
    <w:p w:rsidR="003868C9" w:rsidRPr="003868C9" w:rsidRDefault="003868C9" w:rsidP="00AF4CEF">
      <w:pPr>
        <w:ind w:firstLine="708"/>
        <w:jc w:val="both"/>
        <w:rPr>
          <w:rFonts w:ascii="Candara" w:hAnsi="Candara"/>
          <w:sz w:val="24"/>
          <w:szCs w:val="24"/>
        </w:rPr>
      </w:pPr>
      <w:r w:rsidRPr="003868C9">
        <w:rPr>
          <w:rFonts w:ascii="Candara" w:hAnsi="Candara"/>
          <w:sz w:val="24"/>
          <w:szCs w:val="24"/>
        </w:rPr>
        <w:t xml:space="preserve">El Catastro tiene por objeto la determinación de las características cualitativas y cuantitativas de los predios y construcciones ubicados dentro del municipio, mediante la formación y conservación de los registros y bases de datos que permitan su uso múltiple, como medio para obtener los elementos técnicos, Estadísticos y fiscales que lo constituyen.  </w:t>
      </w:r>
    </w:p>
    <w:p w:rsidR="003868C9" w:rsidRPr="003868C9" w:rsidRDefault="003868C9" w:rsidP="003868C9">
      <w:pPr>
        <w:jc w:val="both"/>
        <w:rPr>
          <w:rFonts w:ascii="Candara" w:hAnsi="Candara"/>
          <w:sz w:val="24"/>
          <w:szCs w:val="24"/>
        </w:rPr>
      </w:pPr>
      <w:r w:rsidRPr="003868C9">
        <w:rPr>
          <w:rFonts w:ascii="Candara" w:hAnsi="Candara"/>
          <w:sz w:val="24"/>
          <w:szCs w:val="24"/>
        </w:rPr>
        <w:t xml:space="preserve"> </w:t>
      </w:r>
      <w:r w:rsidR="00AF4CEF">
        <w:rPr>
          <w:rFonts w:ascii="Candara" w:hAnsi="Candara"/>
          <w:sz w:val="24"/>
          <w:szCs w:val="24"/>
        </w:rPr>
        <w:tab/>
      </w:r>
      <w:r w:rsidRPr="003868C9">
        <w:rPr>
          <w:rFonts w:ascii="Candara" w:hAnsi="Candara"/>
          <w:sz w:val="24"/>
          <w:szCs w:val="24"/>
        </w:rPr>
        <w:t>El  registro y la valuación catastral se declaran de utilidad pública, para fines Fiscales,</w:t>
      </w:r>
      <w:r w:rsidR="00AF4CEF">
        <w:rPr>
          <w:rFonts w:ascii="Candara" w:hAnsi="Candara"/>
          <w:sz w:val="24"/>
          <w:szCs w:val="24"/>
        </w:rPr>
        <w:t xml:space="preserve"> </w:t>
      </w:r>
      <w:r w:rsidRPr="003868C9">
        <w:rPr>
          <w:rFonts w:ascii="Candara" w:hAnsi="Candara"/>
          <w:sz w:val="24"/>
          <w:szCs w:val="24"/>
        </w:rPr>
        <w:t xml:space="preserve">socioeconómicos y urbanísticos.  </w:t>
      </w:r>
    </w:p>
    <w:p w:rsidR="003868C9" w:rsidRPr="003868C9" w:rsidRDefault="003868C9" w:rsidP="003868C9">
      <w:pPr>
        <w:jc w:val="both"/>
        <w:rPr>
          <w:rFonts w:ascii="Candara" w:hAnsi="Candara"/>
          <w:sz w:val="24"/>
          <w:szCs w:val="24"/>
        </w:rPr>
      </w:pPr>
      <w:r w:rsidRPr="003868C9">
        <w:rPr>
          <w:rFonts w:ascii="Candara" w:hAnsi="Candara"/>
          <w:sz w:val="24"/>
          <w:szCs w:val="24"/>
        </w:rPr>
        <w:t xml:space="preserve"> </w:t>
      </w:r>
      <w:r w:rsidR="00AF4CEF">
        <w:rPr>
          <w:rFonts w:ascii="Candara" w:hAnsi="Candara"/>
          <w:sz w:val="24"/>
          <w:szCs w:val="24"/>
        </w:rPr>
        <w:tab/>
      </w:r>
      <w:r w:rsidRPr="003868C9">
        <w:rPr>
          <w:rFonts w:ascii="Candara" w:hAnsi="Candara"/>
          <w:sz w:val="24"/>
          <w:szCs w:val="24"/>
        </w:rPr>
        <w:t xml:space="preserve">Las autoridades fiscales que administren contribuciones que se determinen sobre, La propiedad inmobiliaria, su división, consolidación, traslación, urbanización, edificación y mejora, así como las que tengan por base el cambio de valor de los inmuebles;  </w:t>
      </w:r>
    </w:p>
    <w:p w:rsidR="003868C9" w:rsidRPr="003868C9" w:rsidRDefault="003868C9" w:rsidP="003868C9">
      <w:pPr>
        <w:jc w:val="both"/>
        <w:rPr>
          <w:rFonts w:ascii="Candara" w:hAnsi="Candara"/>
          <w:sz w:val="24"/>
          <w:szCs w:val="24"/>
        </w:rPr>
      </w:pPr>
      <w:r w:rsidRPr="003868C9">
        <w:rPr>
          <w:rFonts w:ascii="Candara" w:hAnsi="Candara"/>
          <w:sz w:val="24"/>
          <w:szCs w:val="24"/>
        </w:rPr>
        <w:t xml:space="preserve"> </w:t>
      </w:r>
      <w:r w:rsidR="00AF4CEF">
        <w:rPr>
          <w:rFonts w:ascii="Candara" w:hAnsi="Candara"/>
          <w:sz w:val="24"/>
          <w:szCs w:val="24"/>
        </w:rPr>
        <w:tab/>
      </w:r>
      <w:r w:rsidRPr="003868C9">
        <w:rPr>
          <w:rFonts w:ascii="Candara" w:hAnsi="Candara"/>
          <w:sz w:val="24"/>
          <w:szCs w:val="24"/>
        </w:rPr>
        <w:t xml:space="preserve">Las autoridades judiciales que autoricen actos traslativos de dominio de algún bien inmueble dentro del municipio o tengan conocimiento del inicio o terminación de cualquier </w:t>
      </w:r>
      <w:proofErr w:type="spellStart"/>
      <w:r w:rsidRPr="003868C9">
        <w:rPr>
          <w:rFonts w:ascii="Candara" w:hAnsi="Candara"/>
          <w:sz w:val="24"/>
          <w:szCs w:val="24"/>
        </w:rPr>
        <w:t>litis</w:t>
      </w:r>
      <w:proofErr w:type="spellEnd"/>
      <w:r w:rsidRPr="003868C9">
        <w:rPr>
          <w:rFonts w:ascii="Candara" w:hAnsi="Candara"/>
          <w:sz w:val="24"/>
          <w:szCs w:val="24"/>
        </w:rPr>
        <w:t xml:space="preserve">, en la que existan terceros afectados o interesados respecto de algún bien inmueble que se encuentre dentro del Municipio; </w:t>
      </w:r>
    </w:p>
    <w:p w:rsidR="003868C9" w:rsidRPr="00AF4CEF" w:rsidRDefault="003868C9" w:rsidP="003868C9">
      <w:pPr>
        <w:jc w:val="both"/>
        <w:rPr>
          <w:rFonts w:ascii="Candara" w:hAnsi="Candara"/>
          <w:b/>
          <w:sz w:val="24"/>
          <w:szCs w:val="24"/>
        </w:rPr>
      </w:pPr>
      <w:r w:rsidRPr="00AF4CEF">
        <w:rPr>
          <w:rFonts w:ascii="Candara" w:hAnsi="Candara"/>
          <w:b/>
          <w:sz w:val="24"/>
          <w:szCs w:val="24"/>
        </w:rPr>
        <w:t xml:space="preserve">          b.     MISIÓN </w:t>
      </w:r>
    </w:p>
    <w:p w:rsidR="003868C9" w:rsidRPr="003868C9" w:rsidRDefault="003868C9" w:rsidP="00AF4CEF">
      <w:pPr>
        <w:ind w:firstLine="708"/>
        <w:jc w:val="both"/>
        <w:rPr>
          <w:rFonts w:ascii="Candara" w:hAnsi="Candara"/>
          <w:sz w:val="24"/>
          <w:szCs w:val="24"/>
        </w:rPr>
      </w:pPr>
      <w:r w:rsidRPr="003868C9">
        <w:rPr>
          <w:rFonts w:ascii="Candara" w:hAnsi="Candara"/>
          <w:sz w:val="24"/>
          <w:szCs w:val="24"/>
        </w:rPr>
        <w:t xml:space="preserve">Ser la Dependencia Municipal responsable de recopilar e integrar el inventario de la propiedad, compuesto por el conjunto de registros inherentes a las actividades relativas a la identificación, inscripción y valuación de los bienes inmuebles ubicados en el territorio del  Municipio, de manera eficiente, confiable, y transparente en el trafico inmobiliario, que permita prestar un servicio de calidad en la obtención de la información de las características físicas, cualitativas y cuantitativas  de los predios, </w:t>
      </w:r>
      <w:r w:rsidRPr="003868C9">
        <w:rPr>
          <w:rFonts w:ascii="Candara" w:hAnsi="Candara"/>
          <w:sz w:val="24"/>
          <w:szCs w:val="24"/>
        </w:rPr>
        <w:lastRenderedPageBreak/>
        <w:t xml:space="preserve">manteniendo en todo momento el control, manejo y suministro de la información de los  actos  emanados de la función catastral.  </w:t>
      </w:r>
    </w:p>
    <w:p w:rsidR="003868C9" w:rsidRPr="00646C6D" w:rsidRDefault="003868C9" w:rsidP="003868C9">
      <w:pPr>
        <w:jc w:val="both"/>
        <w:rPr>
          <w:rFonts w:ascii="Candara" w:hAnsi="Candara"/>
          <w:b/>
          <w:sz w:val="24"/>
          <w:szCs w:val="24"/>
        </w:rPr>
      </w:pPr>
      <w:r w:rsidRPr="003868C9">
        <w:rPr>
          <w:rFonts w:ascii="Candara" w:hAnsi="Candara"/>
          <w:sz w:val="24"/>
          <w:szCs w:val="24"/>
        </w:rPr>
        <w:t xml:space="preserve">             </w:t>
      </w:r>
      <w:r w:rsidRPr="00646C6D">
        <w:rPr>
          <w:rFonts w:ascii="Candara" w:hAnsi="Candara"/>
          <w:b/>
          <w:sz w:val="24"/>
          <w:szCs w:val="24"/>
        </w:rPr>
        <w:t xml:space="preserve">c.      VISIÓN </w:t>
      </w:r>
    </w:p>
    <w:p w:rsidR="003868C9" w:rsidRPr="003868C9" w:rsidRDefault="003868C9" w:rsidP="003868C9">
      <w:pPr>
        <w:jc w:val="both"/>
        <w:rPr>
          <w:rFonts w:ascii="Candara" w:hAnsi="Candara"/>
          <w:sz w:val="24"/>
          <w:szCs w:val="24"/>
        </w:rPr>
      </w:pPr>
      <w:r w:rsidRPr="003868C9">
        <w:rPr>
          <w:rFonts w:ascii="Candara" w:hAnsi="Candara"/>
          <w:sz w:val="24"/>
          <w:szCs w:val="24"/>
        </w:rPr>
        <w:t xml:space="preserve"> </w:t>
      </w:r>
      <w:r w:rsidR="00646C6D">
        <w:rPr>
          <w:rFonts w:ascii="Candara" w:hAnsi="Candara"/>
          <w:sz w:val="24"/>
          <w:szCs w:val="24"/>
        </w:rPr>
        <w:tab/>
      </w:r>
      <w:r w:rsidRPr="003868C9">
        <w:rPr>
          <w:rFonts w:ascii="Candara" w:hAnsi="Candara"/>
          <w:sz w:val="24"/>
          <w:szCs w:val="24"/>
        </w:rPr>
        <w:t xml:space="preserve">Ser un catastro con un nivel de modernidad acorde a la realidad y requerimientos de nuestro  Municipio y que en materia de información geográfica alcance los estándares regionales de actualización, mejorando los niveles de calidad y calidez en el servicio que cubran las expectativas de un usuario, cada día más demandante de una atención personalizada, eficiente, eficaz, y transparente. </w:t>
      </w:r>
    </w:p>
    <w:p w:rsidR="003868C9" w:rsidRPr="00646C6D" w:rsidRDefault="003868C9" w:rsidP="003868C9">
      <w:pPr>
        <w:jc w:val="both"/>
        <w:rPr>
          <w:rFonts w:ascii="Candara" w:hAnsi="Candara"/>
          <w:b/>
          <w:sz w:val="24"/>
          <w:szCs w:val="24"/>
        </w:rPr>
      </w:pPr>
      <w:r w:rsidRPr="003868C9">
        <w:rPr>
          <w:rFonts w:ascii="Candara" w:hAnsi="Candara"/>
          <w:sz w:val="24"/>
          <w:szCs w:val="24"/>
        </w:rPr>
        <w:t xml:space="preserve"> </w:t>
      </w:r>
      <w:r w:rsidRPr="00646C6D">
        <w:rPr>
          <w:rFonts w:ascii="Candara" w:hAnsi="Candara"/>
          <w:b/>
          <w:sz w:val="24"/>
          <w:szCs w:val="24"/>
        </w:rPr>
        <w:t xml:space="preserve">          d.       VALORES </w:t>
      </w:r>
    </w:p>
    <w:p w:rsidR="003868C9" w:rsidRPr="003868C9" w:rsidRDefault="00646C6D" w:rsidP="003868C9">
      <w:pPr>
        <w:jc w:val="both"/>
        <w:rPr>
          <w:rFonts w:ascii="Candara" w:hAnsi="Candara"/>
          <w:sz w:val="24"/>
          <w:szCs w:val="24"/>
        </w:rPr>
      </w:pPr>
      <w:r>
        <w:rPr>
          <w:rFonts w:ascii="Candara" w:hAnsi="Candara"/>
          <w:sz w:val="24"/>
          <w:szCs w:val="24"/>
        </w:rPr>
        <w:tab/>
      </w:r>
      <w:r w:rsidR="003868C9" w:rsidRPr="003868C9">
        <w:rPr>
          <w:rFonts w:ascii="Candara" w:hAnsi="Candara"/>
          <w:sz w:val="24"/>
          <w:szCs w:val="24"/>
        </w:rPr>
        <w:t xml:space="preserve">Política de calidad y valores del departamento de Catastro. </w:t>
      </w:r>
    </w:p>
    <w:p w:rsidR="003868C9" w:rsidRPr="003868C9" w:rsidRDefault="00646C6D" w:rsidP="003868C9">
      <w:pPr>
        <w:jc w:val="both"/>
        <w:rPr>
          <w:rFonts w:ascii="Candara" w:hAnsi="Candara"/>
          <w:sz w:val="24"/>
          <w:szCs w:val="24"/>
        </w:rPr>
      </w:pPr>
      <w:r>
        <w:rPr>
          <w:rFonts w:ascii="Candara" w:hAnsi="Candara"/>
          <w:sz w:val="24"/>
          <w:szCs w:val="24"/>
        </w:rPr>
        <w:tab/>
      </w:r>
      <w:r w:rsidR="003868C9" w:rsidRPr="003868C9">
        <w:rPr>
          <w:rFonts w:ascii="Candara" w:hAnsi="Candara"/>
          <w:sz w:val="24"/>
          <w:szCs w:val="24"/>
        </w:rPr>
        <w:t xml:space="preserve">En la Dirección de Catastro de Tecolotlán, Jalisco. Establecemos como lema los valores de: </w:t>
      </w:r>
    </w:p>
    <w:p w:rsidR="003868C9" w:rsidRPr="00646C6D" w:rsidRDefault="003868C9" w:rsidP="003868C9">
      <w:pPr>
        <w:jc w:val="both"/>
        <w:rPr>
          <w:rFonts w:ascii="Candara" w:hAnsi="Candara"/>
          <w:b/>
          <w:sz w:val="24"/>
          <w:szCs w:val="24"/>
        </w:rPr>
      </w:pPr>
      <w:r w:rsidRPr="003868C9">
        <w:rPr>
          <w:rFonts w:ascii="Candara" w:hAnsi="Candara"/>
          <w:sz w:val="24"/>
          <w:szCs w:val="24"/>
        </w:rPr>
        <w:t xml:space="preserve"> </w:t>
      </w:r>
      <w:r w:rsidR="00646C6D">
        <w:rPr>
          <w:rFonts w:ascii="Candara" w:hAnsi="Candara"/>
          <w:sz w:val="24"/>
          <w:szCs w:val="24"/>
        </w:rPr>
        <w:tab/>
      </w:r>
      <w:r w:rsidRPr="00646C6D">
        <w:rPr>
          <w:rFonts w:ascii="Candara" w:hAnsi="Candara"/>
          <w:b/>
          <w:sz w:val="24"/>
          <w:szCs w:val="24"/>
        </w:rPr>
        <w:t xml:space="preserve">Honestidad </w:t>
      </w:r>
    </w:p>
    <w:p w:rsidR="003868C9" w:rsidRDefault="003868C9" w:rsidP="003868C9">
      <w:pPr>
        <w:jc w:val="both"/>
        <w:rPr>
          <w:rFonts w:ascii="Candara" w:hAnsi="Candara"/>
          <w:sz w:val="24"/>
          <w:szCs w:val="24"/>
        </w:rPr>
      </w:pPr>
      <w:r w:rsidRPr="003868C9">
        <w:rPr>
          <w:rFonts w:ascii="Candara" w:hAnsi="Candara"/>
          <w:sz w:val="24"/>
          <w:szCs w:val="24"/>
        </w:rPr>
        <w:t xml:space="preserve"> </w:t>
      </w:r>
      <w:r w:rsidR="00646C6D">
        <w:rPr>
          <w:rFonts w:ascii="Candara" w:hAnsi="Candara"/>
          <w:sz w:val="24"/>
          <w:szCs w:val="24"/>
        </w:rPr>
        <w:tab/>
      </w:r>
      <w:r w:rsidRPr="003868C9">
        <w:rPr>
          <w:rFonts w:ascii="Candara" w:hAnsi="Candara"/>
          <w:sz w:val="24"/>
          <w:szCs w:val="24"/>
        </w:rPr>
        <w:t xml:space="preserve">Debe ser el valor permanente que debe distinguir al personal de la Oficina de Catastro Municipal, reflejado en una conducta de rectitud y honradez, digna de aprecio y respeto por el contribuyente. </w:t>
      </w:r>
    </w:p>
    <w:p w:rsidR="003868C9" w:rsidRPr="00646C6D" w:rsidRDefault="00646C6D" w:rsidP="003868C9">
      <w:pPr>
        <w:jc w:val="both"/>
        <w:rPr>
          <w:rFonts w:ascii="Candara" w:hAnsi="Candara"/>
          <w:b/>
          <w:sz w:val="24"/>
          <w:szCs w:val="24"/>
        </w:rPr>
      </w:pPr>
      <w:r>
        <w:rPr>
          <w:rFonts w:ascii="Candara" w:hAnsi="Candara"/>
          <w:sz w:val="24"/>
          <w:szCs w:val="24"/>
        </w:rPr>
        <w:tab/>
      </w:r>
      <w:r w:rsidR="003868C9" w:rsidRPr="00646C6D">
        <w:rPr>
          <w:rFonts w:ascii="Candara" w:hAnsi="Candara"/>
          <w:b/>
          <w:sz w:val="24"/>
          <w:szCs w:val="24"/>
        </w:rPr>
        <w:t xml:space="preserve">Transparencia </w:t>
      </w:r>
    </w:p>
    <w:p w:rsidR="003868C9" w:rsidRPr="003868C9" w:rsidRDefault="003868C9" w:rsidP="003868C9">
      <w:pPr>
        <w:jc w:val="both"/>
        <w:rPr>
          <w:rFonts w:ascii="Candara" w:hAnsi="Candara"/>
          <w:sz w:val="24"/>
          <w:szCs w:val="24"/>
        </w:rPr>
      </w:pPr>
      <w:r w:rsidRPr="003868C9">
        <w:rPr>
          <w:rFonts w:ascii="Candara" w:hAnsi="Candara"/>
          <w:sz w:val="24"/>
          <w:szCs w:val="24"/>
        </w:rPr>
        <w:t xml:space="preserve">      </w:t>
      </w:r>
      <w:r w:rsidR="00646C6D">
        <w:rPr>
          <w:rFonts w:ascii="Candara" w:hAnsi="Candara"/>
          <w:sz w:val="24"/>
          <w:szCs w:val="24"/>
        </w:rPr>
        <w:tab/>
      </w:r>
      <w:r w:rsidRPr="003868C9">
        <w:rPr>
          <w:rFonts w:ascii="Candara" w:hAnsi="Candara"/>
          <w:sz w:val="24"/>
          <w:szCs w:val="24"/>
        </w:rPr>
        <w:t xml:space="preserve">Las tareas públicas requieren ser realizadas con el conocimiento de la sociedad a la cual están dirigidas. Un gobierno transparente es un gobierno más cercano y accesible a las personas, lo que refuerza permanentemente la confianza de estas hacia las dependencias públicas. </w:t>
      </w:r>
    </w:p>
    <w:p w:rsidR="003868C9" w:rsidRPr="00646C6D" w:rsidRDefault="003868C9" w:rsidP="003868C9">
      <w:pPr>
        <w:jc w:val="both"/>
        <w:rPr>
          <w:rFonts w:ascii="Candara" w:hAnsi="Candara"/>
          <w:b/>
          <w:sz w:val="24"/>
          <w:szCs w:val="24"/>
        </w:rPr>
      </w:pPr>
      <w:r w:rsidRPr="003868C9">
        <w:rPr>
          <w:rFonts w:ascii="Candara" w:hAnsi="Candara"/>
          <w:sz w:val="24"/>
          <w:szCs w:val="24"/>
        </w:rPr>
        <w:t xml:space="preserve"> </w:t>
      </w:r>
      <w:r w:rsidR="00646C6D">
        <w:rPr>
          <w:rFonts w:ascii="Candara" w:hAnsi="Candara"/>
          <w:sz w:val="24"/>
          <w:szCs w:val="24"/>
        </w:rPr>
        <w:tab/>
      </w:r>
      <w:r w:rsidRPr="00646C6D">
        <w:rPr>
          <w:rFonts w:ascii="Candara" w:hAnsi="Candara"/>
          <w:b/>
          <w:sz w:val="24"/>
          <w:szCs w:val="24"/>
        </w:rPr>
        <w:t xml:space="preserve">Respeto </w:t>
      </w:r>
    </w:p>
    <w:p w:rsidR="003868C9" w:rsidRDefault="003868C9" w:rsidP="003868C9">
      <w:pPr>
        <w:jc w:val="both"/>
        <w:rPr>
          <w:rFonts w:ascii="Candara" w:hAnsi="Candara"/>
          <w:sz w:val="24"/>
          <w:szCs w:val="24"/>
        </w:rPr>
      </w:pPr>
      <w:r w:rsidRPr="003868C9">
        <w:rPr>
          <w:rFonts w:ascii="Candara" w:hAnsi="Candara"/>
          <w:sz w:val="24"/>
          <w:szCs w:val="24"/>
        </w:rPr>
        <w:t xml:space="preserve"> </w:t>
      </w:r>
      <w:r w:rsidR="00646C6D">
        <w:rPr>
          <w:rFonts w:ascii="Candara" w:hAnsi="Candara"/>
          <w:sz w:val="24"/>
          <w:szCs w:val="24"/>
        </w:rPr>
        <w:tab/>
      </w:r>
      <w:r w:rsidRPr="003868C9">
        <w:rPr>
          <w:rFonts w:ascii="Candara" w:hAnsi="Candara"/>
          <w:sz w:val="24"/>
          <w:szCs w:val="24"/>
        </w:rPr>
        <w:t xml:space="preserve">La convivencia entre el personal y la atención al contribuyente no puede realizarse sin el respeto. Este es el valor que da paso a la civilidad y que nos permite distinguir entre lo que podemos y no podemos hacer. </w:t>
      </w:r>
    </w:p>
    <w:p w:rsidR="003868C9" w:rsidRPr="00646C6D" w:rsidRDefault="00646C6D" w:rsidP="003868C9">
      <w:pPr>
        <w:jc w:val="both"/>
        <w:rPr>
          <w:rFonts w:ascii="Candara" w:hAnsi="Candara"/>
          <w:b/>
          <w:sz w:val="24"/>
          <w:szCs w:val="24"/>
        </w:rPr>
      </w:pPr>
      <w:r>
        <w:rPr>
          <w:rFonts w:ascii="Candara" w:hAnsi="Candara"/>
          <w:sz w:val="24"/>
          <w:szCs w:val="24"/>
        </w:rPr>
        <w:tab/>
      </w:r>
      <w:r w:rsidR="003868C9" w:rsidRPr="00646C6D">
        <w:rPr>
          <w:rFonts w:ascii="Candara" w:hAnsi="Candara"/>
          <w:b/>
          <w:sz w:val="24"/>
          <w:szCs w:val="24"/>
        </w:rPr>
        <w:t xml:space="preserve">Responsabilidad </w:t>
      </w:r>
    </w:p>
    <w:p w:rsidR="003868C9" w:rsidRPr="003868C9" w:rsidRDefault="003868C9" w:rsidP="003868C9">
      <w:pPr>
        <w:jc w:val="both"/>
        <w:rPr>
          <w:rFonts w:ascii="Candara" w:hAnsi="Candara"/>
          <w:sz w:val="24"/>
          <w:szCs w:val="24"/>
        </w:rPr>
      </w:pPr>
      <w:r w:rsidRPr="003868C9">
        <w:rPr>
          <w:rFonts w:ascii="Candara" w:hAnsi="Candara"/>
          <w:sz w:val="24"/>
          <w:szCs w:val="24"/>
        </w:rPr>
        <w:lastRenderedPageBreak/>
        <w:t xml:space="preserve"> </w:t>
      </w:r>
      <w:r w:rsidR="00646C6D">
        <w:rPr>
          <w:rFonts w:ascii="Candara" w:hAnsi="Candara"/>
          <w:sz w:val="24"/>
          <w:szCs w:val="24"/>
        </w:rPr>
        <w:tab/>
      </w:r>
      <w:r w:rsidRPr="003868C9">
        <w:rPr>
          <w:rFonts w:ascii="Candara" w:hAnsi="Candara"/>
          <w:sz w:val="24"/>
          <w:szCs w:val="24"/>
        </w:rPr>
        <w:t xml:space="preserve">Todos los funcionarios que laboran en la oficina de Catastro están comprometidos con el servicio que los obliga a cumplir su trabajo en los tiempos y formas que precise el reglamento. </w:t>
      </w:r>
    </w:p>
    <w:p w:rsidR="003868C9" w:rsidRPr="00646C6D" w:rsidRDefault="003868C9" w:rsidP="003868C9">
      <w:pPr>
        <w:jc w:val="both"/>
        <w:rPr>
          <w:rFonts w:ascii="Candara" w:hAnsi="Candara"/>
          <w:b/>
          <w:sz w:val="24"/>
          <w:szCs w:val="24"/>
        </w:rPr>
      </w:pPr>
      <w:r w:rsidRPr="003868C9">
        <w:rPr>
          <w:rFonts w:ascii="Candara" w:hAnsi="Candara"/>
          <w:sz w:val="24"/>
          <w:szCs w:val="24"/>
        </w:rPr>
        <w:t xml:space="preserve"> </w:t>
      </w:r>
      <w:r w:rsidR="00646C6D">
        <w:rPr>
          <w:rFonts w:ascii="Candara" w:hAnsi="Candara"/>
          <w:sz w:val="24"/>
          <w:szCs w:val="24"/>
        </w:rPr>
        <w:tab/>
      </w:r>
      <w:r w:rsidRPr="00646C6D">
        <w:rPr>
          <w:rFonts w:ascii="Candara" w:hAnsi="Candara"/>
          <w:b/>
          <w:sz w:val="24"/>
          <w:szCs w:val="24"/>
        </w:rPr>
        <w:t xml:space="preserve">Superación </w:t>
      </w:r>
    </w:p>
    <w:p w:rsidR="003868C9" w:rsidRPr="003868C9" w:rsidRDefault="003868C9" w:rsidP="003868C9">
      <w:pPr>
        <w:jc w:val="both"/>
        <w:rPr>
          <w:rFonts w:ascii="Candara" w:hAnsi="Candara"/>
          <w:sz w:val="24"/>
          <w:szCs w:val="24"/>
        </w:rPr>
      </w:pPr>
      <w:r w:rsidRPr="003868C9">
        <w:rPr>
          <w:rFonts w:ascii="Candara" w:hAnsi="Candara"/>
          <w:sz w:val="24"/>
          <w:szCs w:val="24"/>
        </w:rPr>
        <w:t xml:space="preserve"> </w:t>
      </w:r>
      <w:r w:rsidR="00646C6D">
        <w:rPr>
          <w:rFonts w:ascii="Candara" w:hAnsi="Candara"/>
          <w:sz w:val="24"/>
          <w:szCs w:val="24"/>
        </w:rPr>
        <w:tab/>
      </w:r>
      <w:r w:rsidRPr="003868C9">
        <w:rPr>
          <w:rFonts w:ascii="Candara" w:hAnsi="Candara"/>
          <w:sz w:val="24"/>
          <w:szCs w:val="24"/>
        </w:rPr>
        <w:t xml:space="preserve">Sabemos que nuestra función es perfectible; constantemente implementamos nuevos sistemas que prestan un mejor servicio y desde luego </w:t>
      </w:r>
      <w:proofErr w:type="spellStart"/>
      <w:r w:rsidRPr="003868C9">
        <w:rPr>
          <w:rFonts w:ascii="Candara" w:hAnsi="Candara"/>
          <w:sz w:val="24"/>
          <w:szCs w:val="24"/>
        </w:rPr>
        <w:t>aperturamos</w:t>
      </w:r>
      <w:proofErr w:type="spellEnd"/>
      <w:r w:rsidRPr="003868C9">
        <w:rPr>
          <w:rFonts w:ascii="Candara" w:hAnsi="Candara"/>
          <w:sz w:val="24"/>
          <w:szCs w:val="24"/>
        </w:rPr>
        <w:t xml:space="preserve"> a la ciudadanía la posibilidad de dar sugerencias y comentarios respecto al servicio. </w:t>
      </w:r>
    </w:p>
    <w:p w:rsidR="003868C9" w:rsidRPr="00646C6D" w:rsidRDefault="003868C9" w:rsidP="003868C9">
      <w:pPr>
        <w:jc w:val="both"/>
        <w:rPr>
          <w:rFonts w:ascii="Candara" w:hAnsi="Candara"/>
          <w:b/>
          <w:sz w:val="24"/>
          <w:szCs w:val="24"/>
        </w:rPr>
      </w:pPr>
      <w:r w:rsidRPr="003868C9">
        <w:rPr>
          <w:rFonts w:ascii="Candara" w:hAnsi="Candara"/>
          <w:sz w:val="24"/>
          <w:szCs w:val="24"/>
        </w:rPr>
        <w:t xml:space="preserve"> </w:t>
      </w:r>
      <w:r w:rsidR="00646C6D">
        <w:rPr>
          <w:rFonts w:ascii="Candara" w:hAnsi="Candara"/>
          <w:sz w:val="24"/>
          <w:szCs w:val="24"/>
        </w:rPr>
        <w:tab/>
      </w:r>
      <w:r w:rsidRPr="00646C6D">
        <w:rPr>
          <w:rFonts w:ascii="Candara" w:hAnsi="Candara"/>
          <w:b/>
          <w:sz w:val="24"/>
          <w:szCs w:val="24"/>
        </w:rPr>
        <w:t xml:space="preserve">Servicio </w:t>
      </w:r>
    </w:p>
    <w:p w:rsidR="003868C9" w:rsidRPr="003868C9" w:rsidRDefault="003868C9" w:rsidP="003868C9">
      <w:pPr>
        <w:jc w:val="both"/>
        <w:rPr>
          <w:rFonts w:ascii="Candara" w:hAnsi="Candara"/>
          <w:sz w:val="24"/>
          <w:szCs w:val="24"/>
        </w:rPr>
      </w:pPr>
      <w:r w:rsidRPr="003868C9">
        <w:rPr>
          <w:rFonts w:ascii="Candara" w:hAnsi="Candara"/>
          <w:sz w:val="24"/>
          <w:szCs w:val="24"/>
        </w:rPr>
        <w:t xml:space="preserve"> </w:t>
      </w:r>
    </w:p>
    <w:p w:rsidR="003868C9" w:rsidRPr="003868C9" w:rsidRDefault="003868C9" w:rsidP="00646C6D">
      <w:pPr>
        <w:ind w:firstLine="708"/>
        <w:jc w:val="both"/>
        <w:rPr>
          <w:rFonts w:ascii="Candara" w:hAnsi="Candara"/>
          <w:sz w:val="24"/>
          <w:szCs w:val="24"/>
        </w:rPr>
      </w:pPr>
      <w:r w:rsidRPr="003868C9">
        <w:rPr>
          <w:rFonts w:ascii="Candara" w:hAnsi="Candara"/>
          <w:sz w:val="24"/>
          <w:szCs w:val="24"/>
        </w:rPr>
        <w:t xml:space="preserve">Todo el personal de Catastro tiene la plena disponibilidad de servir a la ciudadanía. El servicio implica la cultura del bien común y de la entrega a los demás. El servicio al público implica la responsabilidad de brindarlo con eficacia y calidad. </w:t>
      </w:r>
    </w:p>
    <w:p w:rsidR="003868C9" w:rsidRPr="00646C6D" w:rsidRDefault="003868C9" w:rsidP="003868C9">
      <w:pPr>
        <w:jc w:val="both"/>
        <w:rPr>
          <w:rFonts w:ascii="Candara" w:hAnsi="Candara"/>
          <w:b/>
          <w:sz w:val="24"/>
          <w:szCs w:val="24"/>
        </w:rPr>
      </w:pPr>
      <w:r w:rsidRPr="003868C9">
        <w:rPr>
          <w:rFonts w:ascii="Candara" w:hAnsi="Candara"/>
          <w:sz w:val="24"/>
          <w:szCs w:val="24"/>
        </w:rPr>
        <w:t xml:space="preserve"> </w:t>
      </w:r>
      <w:r w:rsidR="00646C6D">
        <w:rPr>
          <w:rFonts w:ascii="Candara" w:hAnsi="Candara"/>
          <w:sz w:val="24"/>
          <w:szCs w:val="24"/>
        </w:rPr>
        <w:tab/>
      </w:r>
      <w:r w:rsidRPr="00646C6D">
        <w:rPr>
          <w:rFonts w:ascii="Candara" w:hAnsi="Candara"/>
          <w:b/>
          <w:sz w:val="24"/>
          <w:szCs w:val="24"/>
        </w:rPr>
        <w:t xml:space="preserve">Equidad </w:t>
      </w:r>
    </w:p>
    <w:p w:rsidR="003868C9" w:rsidRPr="003868C9" w:rsidRDefault="003868C9" w:rsidP="003868C9">
      <w:pPr>
        <w:jc w:val="both"/>
        <w:rPr>
          <w:rFonts w:ascii="Candara" w:hAnsi="Candara"/>
          <w:sz w:val="24"/>
          <w:szCs w:val="24"/>
        </w:rPr>
      </w:pPr>
      <w:r w:rsidRPr="003868C9">
        <w:rPr>
          <w:rFonts w:ascii="Candara" w:hAnsi="Candara"/>
          <w:sz w:val="24"/>
          <w:szCs w:val="24"/>
        </w:rPr>
        <w:t xml:space="preserve"> </w:t>
      </w:r>
      <w:r w:rsidR="00646C6D">
        <w:rPr>
          <w:rFonts w:ascii="Candara" w:hAnsi="Candara"/>
          <w:sz w:val="24"/>
          <w:szCs w:val="24"/>
        </w:rPr>
        <w:tab/>
      </w:r>
      <w:r w:rsidRPr="003868C9">
        <w:rPr>
          <w:rFonts w:ascii="Candara" w:hAnsi="Candara"/>
          <w:sz w:val="24"/>
          <w:szCs w:val="24"/>
        </w:rPr>
        <w:t xml:space="preserve">Existe la conciencia que no todo el territorio municipal, puede favorecer con idénticos valores catastrales. Se busca permanentemente que la ciudadanía pague por lo que pertenece lo que es justo, tomando en cuenta factores particulares de sus propiedades tales como ubicación, condiciones físicas, accesibilidad a los servicios, entre otros. </w:t>
      </w:r>
    </w:p>
    <w:p w:rsidR="003868C9" w:rsidRPr="00646C6D" w:rsidRDefault="003868C9" w:rsidP="003868C9">
      <w:pPr>
        <w:jc w:val="both"/>
        <w:rPr>
          <w:rFonts w:ascii="Candara" w:hAnsi="Candara"/>
          <w:b/>
          <w:sz w:val="24"/>
          <w:szCs w:val="24"/>
        </w:rPr>
      </w:pPr>
      <w:r w:rsidRPr="003868C9">
        <w:rPr>
          <w:rFonts w:ascii="Candara" w:hAnsi="Candara"/>
          <w:sz w:val="24"/>
          <w:szCs w:val="24"/>
        </w:rPr>
        <w:t xml:space="preserve"> </w:t>
      </w:r>
      <w:r w:rsidR="00646C6D">
        <w:rPr>
          <w:rFonts w:ascii="Candara" w:hAnsi="Candara"/>
          <w:sz w:val="24"/>
          <w:szCs w:val="24"/>
        </w:rPr>
        <w:tab/>
      </w:r>
      <w:r w:rsidRPr="00646C6D">
        <w:rPr>
          <w:rFonts w:ascii="Candara" w:hAnsi="Candara"/>
          <w:b/>
          <w:sz w:val="24"/>
          <w:szCs w:val="24"/>
        </w:rPr>
        <w:t xml:space="preserve">Confianza </w:t>
      </w:r>
    </w:p>
    <w:p w:rsidR="003868C9" w:rsidRPr="003868C9" w:rsidRDefault="003868C9" w:rsidP="003868C9">
      <w:pPr>
        <w:jc w:val="both"/>
        <w:rPr>
          <w:rFonts w:ascii="Candara" w:hAnsi="Candara"/>
          <w:sz w:val="24"/>
          <w:szCs w:val="24"/>
        </w:rPr>
      </w:pPr>
      <w:r w:rsidRPr="003868C9">
        <w:rPr>
          <w:rFonts w:ascii="Candara" w:hAnsi="Candara"/>
          <w:sz w:val="24"/>
          <w:szCs w:val="24"/>
        </w:rPr>
        <w:t xml:space="preserve"> </w:t>
      </w:r>
      <w:r w:rsidR="00646C6D">
        <w:rPr>
          <w:rFonts w:ascii="Candara" w:hAnsi="Candara"/>
          <w:sz w:val="24"/>
          <w:szCs w:val="24"/>
        </w:rPr>
        <w:tab/>
      </w:r>
      <w:r w:rsidRPr="003868C9">
        <w:rPr>
          <w:rFonts w:ascii="Candara" w:hAnsi="Candara"/>
          <w:sz w:val="24"/>
          <w:szCs w:val="24"/>
        </w:rPr>
        <w:t xml:space="preserve">Todos los anteriores valores llevados a cabalidad, redundarán definitivamente en la confianza que el ciudadano tenga en el funcionamiento público. El cumplimiento de todas las metas y promesas planteadas permitirá que la ciudadanía acuda a nuestra dependencia con la seguridad de recibir un servicio de alta calidad.  </w:t>
      </w:r>
    </w:p>
    <w:p w:rsidR="003868C9" w:rsidRPr="00646C6D" w:rsidRDefault="003868C9" w:rsidP="003868C9">
      <w:pPr>
        <w:jc w:val="both"/>
        <w:rPr>
          <w:rFonts w:ascii="Candara" w:hAnsi="Candara"/>
          <w:b/>
          <w:sz w:val="24"/>
          <w:szCs w:val="24"/>
        </w:rPr>
      </w:pPr>
      <w:r w:rsidRPr="003868C9">
        <w:rPr>
          <w:rFonts w:ascii="Candara" w:hAnsi="Candara"/>
          <w:sz w:val="24"/>
          <w:szCs w:val="24"/>
        </w:rPr>
        <w:t xml:space="preserve">                     </w:t>
      </w:r>
      <w:r w:rsidRPr="00646C6D">
        <w:rPr>
          <w:rFonts w:ascii="Candara" w:hAnsi="Candara"/>
          <w:b/>
          <w:sz w:val="24"/>
          <w:szCs w:val="24"/>
        </w:rPr>
        <w:t>e.     POLÍTICA DE CALIDAD</w:t>
      </w:r>
      <w:r w:rsidR="00646C6D" w:rsidRPr="00646C6D">
        <w:rPr>
          <w:rFonts w:ascii="Candara" w:hAnsi="Candara"/>
          <w:b/>
          <w:sz w:val="24"/>
          <w:szCs w:val="24"/>
        </w:rPr>
        <w:t xml:space="preserve"> DEL DEPARTAMENTO DE CATASTRO</w:t>
      </w:r>
      <w:r w:rsidRPr="00646C6D">
        <w:rPr>
          <w:rFonts w:ascii="Candara" w:hAnsi="Candara"/>
          <w:b/>
          <w:sz w:val="24"/>
          <w:szCs w:val="24"/>
        </w:rPr>
        <w:t xml:space="preserve"> </w:t>
      </w:r>
    </w:p>
    <w:p w:rsidR="003868C9" w:rsidRPr="003868C9" w:rsidRDefault="003868C9" w:rsidP="003868C9">
      <w:pPr>
        <w:jc w:val="both"/>
        <w:rPr>
          <w:rFonts w:ascii="Candara" w:hAnsi="Candara"/>
          <w:sz w:val="24"/>
          <w:szCs w:val="24"/>
        </w:rPr>
      </w:pPr>
      <w:r w:rsidRPr="003868C9">
        <w:rPr>
          <w:rFonts w:ascii="Candara" w:hAnsi="Candara"/>
          <w:sz w:val="24"/>
          <w:szCs w:val="24"/>
        </w:rPr>
        <w:t xml:space="preserve"> </w:t>
      </w:r>
      <w:r w:rsidR="00646C6D">
        <w:rPr>
          <w:rFonts w:ascii="Candara" w:hAnsi="Candara"/>
          <w:sz w:val="24"/>
          <w:szCs w:val="24"/>
        </w:rPr>
        <w:tab/>
      </w:r>
      <w:r w:rsidRPr="003868C9">
        <w:rPr>
          <w:rFonts w:ascii="Candara" w:hAnsi="Candara"/>
          <w:sz w:val="24"/>
          <w:szCs w:val="24"/>
        </w:rPr>
        <w:t xml:space="preserve">La Dirección de Catastro Municipal aspira a la consecución de la excelencia, es decir, lograr los mejores resultados en relación a todos los grupos de interés para la organización (ciudadanos-clientes, otras administraciones y entidades, fedatarios </w:t>
      </w:r>
      <w:r w:rsidRPr="003868C9">
        <w:rPr>
          <w:rFonts w:ascii="Candara" w:hAnsi="Candara"/>
          <w:sz w:val="24"/>
          <w:szCs w:val="24"/>
        </w:rPr>
        <w:lastRenderedPageBreak/>
        <w:t xml:space="preserve">públicos, empleados, la sociedad en general). Por tal motivo se tiene las siguientes políticas: </w:t>
      </w:r>
    </w:p>
    <w:p w:rsidR="003868C9" w:rsidRPr="003868C9" w:rsidRDefault="003868C9" w:rsidP="003868C9">
      <w:pPr>
        <w:jc w:val="both"/>
        <w:rPr>
          <w:rFonts w:ascii="Candara" w:hAnsi="Candara"/>
          <w:sz w:val="24"/>
          <w:szCs w:val="24"/>
        </w:rPr>
      </w:pPr>
      <w:r w:rsidRPr="003868C9">
        <w:rPr>
          <w:rFonts w:ascii="Candara" w:hAnsi="Candara"/>
          <w:sz w:val="24"/>
          <w:szCs w:val="24"/>
        </w:rPr>
        <w:t xml:space="preserve"> •</w:t>
      </w:r>
      <w:r w:rsidRPr="003868C9">
        <w:rPr>
          <w:rFonts w:ascii="Candara" w:hAnsi="Candara"/>
          <w:sz w:val="24"/>
          <w:szCs w:val="24"/>
        </w:rPr>
        <w:tab/>
        <w:t xml:space="preserve">Orientación hacia los resultados. </w:t>
      </w:r>
    </w:p>
    <w:p w:rsidR="003868C9" w:rsidRPr="003868C9" w:rsidRDefault="003868C9" w:rsidP="003868C9">
      <w:pPr>
        <w:jc w:val="both"/>
        <w:rPr>
          <w:rFonts w:ascii="Candara" w:hAnsi="Candara"/>
          <w:sz w:val="24"/>
          <w:szCs w:val="24"/>
        </w:rPr>
      </w:pPr>
      <w:r w:rsidRPr="003868C9">
        <w:rPr>
          <w:rFonts w:ascii="Candara" w:hAnsi="Candara"/>
          <w:sz w:val="24"/>
          <w:szCs w:val="24"/>
        </w:rPr>
        <w:t>•</w:t>
      </w:r>
      <w:r w:rsidRPr="003868C9">
        <w:rPr>
          <w:rFonts w:ascii="Candara" w:hAnsi="Candara"/>
          <w:sz w:val="24"/>
          <w:szCs w:val="24"/>
        </w:rPr>
        <w:tab/>
        <w:t xml:space="preserve">Orientación al cliente. </w:t>
      </w:r>
    </w:p>
    <w:p w:rsidR="003868C9" w:rsidRPr="003868C9" w:rsidRDefault="003868C9" w:rsidP="003868C9">
      <w:pPr>
        <w:jc w:val="both"/>
        <w:rPr>
          <w:rFonts w:ascii="Candara" w:hAnsi="Candara"/>
          <w:sz w:val="24"/>
          <w:szCs w:val="24"/>
        </w:rPr>
      </w:pPr>
      <w:r w:rsidRPr="003868C9">
        <w:rPr>
          <w:rFonts w:ascii="Candara" w:hAnsi="Candara"/>
          <w:sz w:val="24"/>
          <w:szCs w:val="24"/>
        </w:rPr>
        <w:t>•</w:t>
      </w:r>
      <w:r w:rsidRPr="003868C9">
        <w:rPr>
          <w:rFonts w:ascii="Candara" w:hAnsi="Candara"/>
          <w:sz w:val="24"/>
          <w:szCs w:val="24"/>
        </w:rPr>
        <w:tab/>
        <w:t xml:space="preserve">Liderazgo y constancia en los objetivos. </w:t>
      </w:r>
    </w:p>
    <w:p w:rsidR="003868C9" w:rsidRPr="003868C9" w:rsidRDefault="003868C9" w:rsidP="003868C9">
      <w:pPr>
        <w:jc w:val="both"/>
        <w:rPr>
          <w:rFonts w:ascii="Candara" w:hAnsi="Candara"/>
          <w:sz w:val="24"/>
          <w:szCs w:val="24"/>
        </w:rPr>
      </w:pPr>
      <w:r w:rsidRPr="003868C9">
        <w:rPr>
          <w:rFonts w:ascii="Candara" w:hAnsi="Candara"/>
          <w:sz w:val="24"/>
          <w:szCs w:val="24"/>
        </w:rPr>
        <w:t>•</w:t>
      </w:r>
      <w:r w:rsidRPr="003868C9">
        <w:rPr>
          <w:rFonts w:ascii="Candara" w:hAnsi="Candara"/>
          <w:sz w:val="24"/>
          <w:szCs w:val="24"/>
        </w:rPr>
        <w:tab/>
        <w:t xml:space="preserve">Gestión por procesos y derechos. </w:t>
      </w:r>
    </w:p>
    <w:p w:rsidR="003868C9" w:rsidRPr="003868C9" w:rsidRDefault="003868C9" w:rsidP="003868C9">
      <w:pPr>
        <w:jc w:val="both"/>
        <w:rPr>
          <w:rFonts w:ascii="Candara" w:hAnsi="Candara"/>
          <w:sz w:val="24"/>
          <w:szCs w:val="24"/>
        </w:rPr>
      </w:pPr>
      <w:r w:rsidRPr="003868C9">
        <w:rPr>
          <w:rFonts w:ascii="Candara" w:hAnsi="Candara"/>
          <w:sz w:val="24"/>
          <w:szCs w:val="24"/>
        </w:rPr>
        <w:t>•</w:t>
      </w:r>
      <w:r w:rsidRPr="003868C9">
        <w:rPr>
          <w:rFonts w:ascii="Candara" w:hAnsi="Candara"/>
          <w:sz w:val="24"/>
          <w:szCs w:val="24"/>
        </w:rPr>
        <w:tab/>
        <w:t xml:space="preserve">Desarrollo e implicación de las personas. </w:t>
      </w:r>
    </w:p>
    <w:p w:rsidR="003868C9" w:rsidRPr="003868C9" w:rsidRDefault="003868C9" w:rsidP="003868C9">
      <w:pPr>
        <w:jc w:val="both"/>
        <w:rPr>
          <w:rFonts w:ascii="Candara" w:hAnsi="Candara"/>
          <w:sz w:val="24"/>
          <w:szCs w:val="24"/>
        </w:rPr>
      </w:pPr>
      <w:r w:rsidRPr="003868C9">
        <w:rPr>
          <w:rFonts w:ascii="Candara" w:hAnsi="Candara"/>
          <w:sz w:val="24"/>
          <w:szCs w:val="24"/>
        </w:rPr>
        <w:t>•</w:t>
      </w:r>
      <w:r w:rsidRPr="003868C9">
        <w:rPr>
          <w:rFonts w:ascii="Candara" w:hAnsi="Candara"/>
          <w:sz w:val="24"/>
          <w:szCs w:val="24"/>
        </w:rPr>
        <w:tab/>
        <w:t xml:space="preserve">Aprendizaje, innovación y mejora continuos. </w:t>
      </w:r>
    </w:p>
    <w:p w:rsidR="003868C9" w:rsidRPr="003868C9" w:rsidRDefault="003868C9" w:rsidP="003868C9">
      <w:pPr>
        <w:jc w:val="both"/>
        <w:rPr>
          <w:rFonts w:ascii="Candara" w:hAnsi="Candara"/>
          <w:sz w:val="24"/>
          <w:szCs w:val="24"/>
        </w:rPr>
      </w:pPr>
      <w:r w:rsidRPr="003868C9">
        <w:rPr>
          <w:rFonts w:ascii="Candara" w:hAnsi="Candara"/>
          <w:sz w:val="24"/>
          <w:szCs w:val="24"/>
        </w:rPr>
        <w:t>•</w:t>
      </w:r>
      <w:r w:rsidRPr="003868C9">
        <w:rPr>
          <w:rFonts w:ascii="Candara" w:hAnsi="Candara"/>
          <w:sz w:val="24"/>
          <w:szCs w:val="24"/>
        </w:rPr>
        <w:tab/>
        <w:t xml:space="preserve">Desarrollo de alianzas. </w:t>
      </w:r>
    </w:p>
    <w:p w:rsidR="003868C9" w:rsidRPr="003868C9" w:rsidRDefault="003868C9" w:rsidP="003868C9">
      <w:pPr>
        <w:jc w:val="both"/>
        <w:rPr>
          <w:rFonts w:ascii="Candara" w:hAnsi="Candara"/>
          <w:sz w:val="24"/>
          <w:szCs w:val="24"/>
        </w:rPr>
      </w:pPr>
      <w:r w:rsidRPr="003868C9">
        <w:rPr>
          <w:rFonts w:ascii="Candara" w:hAnsi="Candara"/>
          <w:sz w:val="24"/>
          <w:szCs w:val="24"/>
        </w:rPr>
        <w:t>•</w:t>
      </w:r>
      <w:r w:rsidRPr="003868C9">
        <w:rPr>
          <w:rFonts w:ascii="Candara" w:hAnsi="Candara"/>
          <w:sz w:val="24"/>
          <w:szCs w:val="24"/>
        </w:rPr>
        <w:tab/>
        <w:t xml:space="preserve">Responsabilidad social. </w:t>
      </w:r>
    </w:p>
    <w:p w:rsidR="003868C9" w:rsidRPr="003868C9" w:rsidRDefault="003868C9" w:rsidP="003868C9">
      <w:pPr>
        <w:jc w:val="both"/>
        <w:rPr>
          <w:rFonts w:ascii="Candara" w:hAnsi="Candara"/>
          <w:sz w:val="24"/>
          <w:szCs w:val="24"/>
        </w:rPr>
      </w:pPr>
      <w:r w:rsidRPr="003868C9">
        <w:rPr>
          <w:rFonts w:ascii="Candara" w:hAnsi="Candara"/>
          <w:sz w:val="24"/>
          <w:szCs w:val="24"/>
        </w:rPr>
        <w:t xml:space="preserve"> </w:t>
      </w:r>
      <w:r w:rsidR="00646C6D">
        <w:rPr>
          <w:rFonts w:ascii="Candara" w:hAnsi="Candara"/>
          <w:sz w:val="24"/>
          <w:szCs w:val="24"/>
        </w:rPr>
        <w:tab/>
      </w:r>
      <w:r w:rsidRPr="003868C9">
        <w:rPr>
          <w:rFonts w:ascii="Candara" w:hAnsi="Candara"/>
          <w:sz w:val="24"/>
          <w:szCs w:val="24"/>
        </w:rPr>
        <w:t xml:space="preserve">Orientación hacia los resultados: La excelencia depende del equilibrio y la satisfacción de las necesidades de todos los grupos de interés relevantes para el catastro: sus empleados, los ciudadanos-clientes, las administraciones, instituciones y profesiones con quien colaboran y se relacionan y quienes le presentan servicios y la sociedad en general. </w:t>
      </w:r>
    </w:p>
    <w:p w:rsidR="003868C9" w:rsidRPr="003868C9" w:rsidRDefault="003868C9" w:rsidP="003868C9">
      <w:pPr>
        <w:jc w:val="both"/>
        <w:rPr>
          <w:rFonts w:ascii="Candara" w:hAnsi="Candara"/>
          <w:sz w:val="24"/>
          <w:szCs w:val="24"/>
        </w:rPr>
      </w:pPr>
      <w:r w:rsidRPr="003868C9">
        <w:rPr>
          <w:rFonts w:ascii="Candara" w:hAnsi="Candara"/>
          <w:sz w:val="24"/>
          <w:szCs w:val="24"/>
        </w:rPr>
        <w:t xml:space="preserve"> </w:t>
      </w:r>
      <w:r w:rsidR="00646C6D">
        <w:rPr>
          <w:rFonts w:ascii="Candara" w:hAnsi="Candara"/>
          <w:sz w:val="24"/>
          <w:szCs w:val="24"/>
        </w:rPr>
        <w:tab/>
      </w:r>
      <w:r w:rsidRPr="003868C9">
        <w:rPr>
          <w:rFonts w:ascii="Candara" w:hAnsi="Candara"/>
          <w:sz w:val="24"/>
          <w:szCs w:val="24"/>
        </w:rPr>
        <w:t xml:space="preserve">Orientación al cliente: El cliente o destinatario de los servicios que presenta el Catastro debe ser árbitro final de la calidad de los mismos. La mejor forma de presentar un servicio de calidad es hacerlo mediante una clara orientación hacia las necesidades de los clientes actuales y potenciales. Pero junto a este cliente externo, al hablar de calidad es también habitual considerar al cliente interno, que no es otro que el empleado al servicio de la organización (en nuestro caso, los funcionarios y empleados de la Dirección Catastro Municipal). </w:t>
      </w:r>
    </w:p>
    <w:p w:rsidR="003868C9" w:rsidRPr="003868C9" w:rsidRDefault="003868C9" w:rsidP="003868C9">
      <w:pPr>
        <w:jc w:val="both"/>
        <w:rPr>
          <w:rFonts w:ascii="Candara" w:hAnsi="Candara"/>
          <w:sz w:val="24"/>
          <w:szCs w:val="24"/>
        </w:rPr>
      </w:pPr>
      <w:r w:rsidRPr="003868C9">
        <w:rPr>
          <w:rFonts w:ascii="Candara" w:hAnsi="Candara"/>
          <w:sz w:val="24"/>
          <w:szCs w:val="24"/>
        </w:rPr>
        <w:t xml:space="preserve"> </w:t>
      </w:r>
      <w:r w:rsidR="00646C6D">
        <w:rPr>
          <w:rFonts w:ascii="Candara" w:hAnsi="Candara"/>
          <w:sz w:val="24"/>
          <w:szCs w:val="24"/>
        </w:rPr>
        <w:tab/>
      </w:r>
      <w:r w:rsidRPr="003868C9">
        <w:rPr>
          <w:rFonts w:ascii="Candara" w:hAnsi="Candara"/>
          <w:sz w:val="24"/>
          <w:szCs w:val="24"/>
        </w:rPr>
        <w:t xml:space="preserve">Liderazgo y constancia en los objetivos: El comportamiento de quienes ostentan la condición de líderes en la organización suscita claridad y unidad en los objetivos y proporciona un entorno que permite alcanzar la excelencia. El ejercicio del liderazgo y la potenciación de una dirección participativa constituyen el mejor impulso de los procesos de gestión de calidad. </w:t>
      </w:r>
    </w:p>
    <w:p w:rsidR="003868C9" w:rsidRPr="003868C9" w:rsidRDefault="003868C9" w:rsidP="003868C9">
      <w:pPr>
        <w:jc w:val="both"/>
        <w:rPr>
          <w:rFonts w:ascii="Candara" w:hAnsi="Candara"/>
          <w:sz w:val="24"/>
          <w:szCs w:val="24"/>
        </w:rPr>
      </w:pPr>
      <w:r w:rsidRPr="003868C9">
        <w:rPr>
          <w:rFonts w:ascii="Candara" w:hAnsi="Candara"/>
          <w:sz w:val="24"/>
          <w:szCs w:val="24"/>
        </w:rPr>
        <w:lastRenderedPageBreak/>
        <w:t xml:space="preserve"> </w:t>
      </w:r>
      <w:r w:rsidR="00646C6D">
        <w:rPr>
          <w:rFonts w:ascii="Candara" w:hAnsi="Candara"/>
          <w:sz w:val="24"/>
          <w:szCs w:val="24"/>
        </w:rPr>
        <w:tab/>
      </w:r>
      <w:r w:rsidRPr="003868C9">
        <w:rPr>
          <w:rFonts w:ascii="Candara" w:hAnsi="Candara"/>
          <w:sz w:val="24"/>
          <w:szCs w:val="24"/>
        </w:rPr>
        <w:t xml:space="preserve">Gestión por procesos y hechos: La Dirección de Catastro entiende que su actuación logrará un mayor grado de eficacia, si sus actividades se gestionan de manera sistemática y la toma de sus principales decisiones se llevan a cabo a partir de la adecuada percepción de los hechos y circunstancias resultantes de una buena información. </w:t>
      </w:r>
    </w:p>
    <w:p w:rsidR="003868C9" w:rsidRPr="003868C9" w:rsidRDefault="003868C9" w:rsidP="003868C9">
      <w:pPr>
        <w:jc w:val="both"/>
        <w:rPr>
          <w:rFonts w:ascii="Candara" w:hAnsi="Candara"/>
          <w:sz w:val="24"/>
          <w:szCs w:val="24"/>
        </w:rPr>
      </w:pPr>
      <w:r w:rsidRPr="003868C9">
        <w:rPr>
          <w:rFonts w:ascii="Candara" w:hAnsi="Candara"/>
          <w:sz w:val="24"/>
          <w:szCs w:val="24"/>
        </w:rPr>
        <w:t xml:space="preserve"> </w:t>
      </w:r>
      <w:r w:rsidR="00646C6D">
        <w:rPr>
          <w:rFonts w:ascii="Candara" w:hAnsi="Candara"/>
          <w:sz w:val="24"/>
          <w:szCs w:val="24"/>
        </w:rPr>
        <w:tab/>
      </w:r>
      <w:r w:rsidRPr="003868C9">
        <w:rPr>
          <w:rFonts w:ascii="Candara" w:hAnsi="Candara"/>
          <w:sz w:val="24"/>
          <w:szCs w:val="24"/>
        </w:rPr>
        <w:t xml:space="preserve">Aprendizaje, innovación y mejora continúo: la gestión del conocimiento en el Catastro se lleva a cabo cultivando de forma permanente estos tres conceptos como forma de alcanzar un mayor rendimiento. </w:t>
      </w:r>
    </w:p>
    <w:p w:rsidR="003868C9" w:rsidRPr="003868C9" w:rsidRDefault="003868C9" w:rsidP="003868C9">
      <w:pPr>
        <w:jc w:val="both"/>
        <w:rPr>
          <w:rFonts w:ascii="Candara" w:hAnsi="Candara"/>
          <w:sz w:val="24"/>
          <w:szCs w:val="24"/>
        </w:rPr>
      </w:pPr>
      <w:r w:rsidRPr="003868C9">
        <w:rPr>
          <w:rFonts w:ascii="Candara" w:hAnsi="Candara"/>
          <w:sz w:val="24"/>
          <w:szCs w:val="24"/>
        </w:rPr>
        <w:t xml:space="preserve"> </w:t>
      </w:r>
      <w:r w:rsidR="00646C6D">
        <w:rPr>
          <w:rFonts w:ascii="Candara" w:hAnsi="Candara"/>
          <w:sz w:val="24"/>
          <w:szCs w:val="24"/>
        </w:rPr>
        <w:tab/>
      </w:r>
      <w:r w:rsidRPr="003868C9">
        <w:rPr>
          <w:rFonts w:ascii="Candara" w:hAnsi="Candara"/>
          <w:sz w:val="24"/>
          <w:szCs w:val="24"/>
        </w:rPr>
        <w:t xml:space="preserve">Desarrollo de alianzas: el Catastro, en su gestión, establece relaciones con otras administraciones e instituciones con el fin de conseguir, dentro del marco legal sinergias beneficiosas. La actividad de Catastro en relación con este principio es fundamental al involucrar sus planes de trabajo con entes internos como son por ejemplo: Obras Públicas. Apremios, Agua Potable, Padrón y Licencias; las dependencias externas que pueden ayudar al cumplimiento de los objetivos del catastro son: la Dirección de Catastro del Estado, el Instituto de Información Territorial del Estado de Jalisco, Secretaría de Finanzas del Estado, Congreso del Estado de Jalisco, en INEGI, etc., entre otras. </w:t>
      </w:r>
    </w:p>
    <w:p w:rsidR="003868C9" w:rsidRPr="00DC57E3" w:rsidRDefault="003868C9" w:rsidP="003868C9">
      <w:pPr>
        <w:jc w:val="both"/>
        <w:rPr>
          <w:rFonts w:ascii="Candara" w:hAnsi="Candara"/>
          <w:sz w:val="24"/>
          <w:szCs w:val="24"/>
        </w:rPr>
      </w:pPr>
      <w:r w:rsidRPr="003868C9">
        <w:rPr>
          <w:rFonts w:ascii="Candara" w:hAnsi="Candara"/>
          <w:sz w:val="24"/>
          <w:szCs w:val="24"/>
        </w:rPr>
        <w:t xml:space="preserve"> </w:t>
      </w:r>
      <w:r w:rsidR="00646C6D">
        <w:rPr>
          <w:rFonts w:ascii="Candara" w:hAnsi="Candara"/>
          <w:sz w:val="24"/>
          <w:szCs w:val="24"/>
        </w:rPr>
        <w:tab/>
      </w:r>
      <w:r w:rsidRPr="003868C9">
        <w:rPr>
          <w:rFonts w:ascii="Candara" w:hAnsi="Candara"/>
          <w:sz w:val="24"/>
          <w:szCs w:val="24"/>
        </w:rPr>
        <w:t>Responsabilidad Social: Catastro entiende que la adopción de un enfoque ético y de honradez es su actuación es la forma más conveniente de servir a los intereses de los ciudadanos y de la sociedad en general, tratando no sólo de cumplir sino de superar las expectativas de la misma y las exigencias derivadas de sus normas reguladoras. Estos enfoques, considerados en la teoría de calidad total, como la base del camino hacia la excelencia, constituyen también el fundamento de la política de calidad del Catastro, y su despliegue se concreta en una serie de acciones que, de manera permanente, representaran a la vez el objetivo y marco de actualización de la organización y de quienes la integran.</w:t>
      </w:r>
    </w:p>
    <w:p w:rsidR="00646C6D" w:rsidRPr="00646C6D" w:rsidRDefault="00646C6D" w:rsidP="00646C6D">
      <w:pPr>
        <w:ind w:firstLine="708"/>
        <w:jc w:val="both"/>
        <w:rPr>
          <w:rFonts w:ascii="Candara" w:eastAsia="Calibri" w:hAnsi="Candara" w:cs="Times New Roman"/>
          <w:b/>
          <w:sz w:val="24"/>
          <w:szCs w:val="24"/>
          <w:lang w:val="es-ES"/>
        </w:rPr>
      </w:pPr>
      <w:r w:rsidRPr="00646C6D">
        <w:rPr>
          <w:rFonts w:ascii="Candara" w:eastAsia="Calibri" w:hAnsi="Candara" w:cs="Times New Roman"/>
          <w:b/>
          <w:sz w:val="24"/>
          <w:szCs w:val="24"/>
          <w:lang w:val="es-ES"/>
        </w:rPr>
        <w:t xml:space="preserve">f. </w:t>
      </w:r>
      <w:r w:rsidRPr="00646C6D">
        <w:rPr>
          <w:rFonts w:ascii="Candara" w:eastAsia="Calibri" w:hAnsi="Candara" w:cs="Times New Roman"/>
          <w:b/>
          <w:sz w:val="24"/>
          <w:szCs w:val="24"/>
          <w:lang w:val="es-ES"/>
        </w:rPr>
        <w:tab/>
        <w:t xml:space="preserve">FUNCIONES </w:t>
      </w:r>
    </w:p>
    <w:p w:rsidR="00646C6D" w:rsidRPr="00646C6D" w:rsidRDefault="00646C6D" w:rsidP="00646C6D">
      <w:pPr>
        <w:jc w:val="both"/>
        <w:rPr>
          <w:rFonts w:ascii="Candara" w:eastAsia="Calibri" w:hAnsi="Candara" w:cs="Times New Roman"/>
          <w:sz w:val="24"/>
          <w:szCs w:val="24"/>
          <w:lang w:val="es-ES"/>
        </w:rPr>
      </w:pPr>
      <w:r w:rsidRPr="00646C6D">
        <w:rPr>
          <w:rFonts w:ascii="Candara" w:eastAsia="Calibri" w:hAnsi="Candara" w:cs="Times New Roman"/>
          <w:sz w:val="24"/>
          <w:szCs w:val="24"/>
          <w:lang w:val="es-ES"/>
        </w:rPr>
        <w:t xml:space="preserve">Funciones y objetivos del personal del departamento de Catastro. </w:t>
      </w:r>
    </w:p>
    <w:p w:rsidR="00646C6D" w:rsidRPr="00646C6D" w:rsidRDefault="00646C6D" w:rsidP="00646C6D">
      <w:pPr>
        <w:jc w:val="both"/>
        <w:rPr>
          <w:rFonts w:ascii="Candara" w:eastAsia="Calibri" w:hAnsi="Candara" w:cs="Times New Roman"/>
          <w:sz w:val="24"/>
          <w:szCs w:val="24"/>
          <w:lang w:val="es-ES"/>
        </w:rPr>
      </w:pPr>
      <w:r w:rsidRPr="00646C6D">
        <w:rPr>
          <w:rFonts w:ascii="Candara" w:eastAsia="Calibri" w:hAnsi="Candara" w:cs="Times New Roman"/>
          <w:sz w:val="24"/>
          <w:szCs w:val="24"/>
          <w:lang w:val="es-ES"/>
        </w:rPr>
        <w:t xml:space="preserve">El Director </w:t>
      </w:r>
    </w:p>
    <w:p w:rsidR="00646C6D" w:rsidRPr="00646C6D" w:rsidRDefault="00646C6D" w:rsidP="00646C6D">
      <w:pPr>
        <w:jc w:val="both"/>
        <w:rPr>
          <w:rFonts w:ascii="Candara" w:eastAsia="Calibri" w:hAnsi="Candara" w:cs="Times New Roman"/>
          <w:sz w:val="24"/>
          <w:szCs w:val="24"/>
          <w:lang w:val="es-ES"/>
        </w:rPr>
      </w:pPr>
      <w:r w:rsidRPr="00646C6D">
        <w:rPr>
          <w:rFonts w:ascii="Candara" w:eastAsia="Calibri" w:hAnsi="Candara" w:cs="Times New Roman"/>
          <w:sz w:val="24"/>
          <w:szCs w:val="24"/>
          <w:lang w:val="es-ES"/>
        </w:rPr>
        <w:lastRenderedPageBreak/>
        <w:t>•</w:t>
      </w:r>
      <w:r w:rsidRPr="00646C6D">
        <w:rPr>
          <w:rFonts w:ascii="Candara" w:eastAsia="Calibri" w:hAnsi="Candara" w:cs="Times New Roman"/>
          <w:sz w:val="24"/>
          <w:szCs w:val="24"/>
          <w:lang w:val="es-ES"/>
        </w:rPr>
        <w:tab/>
        <w:t xml:space="preserve">Actualizar la Información Cartográfica para dar mantenimiento a las bases de datos que conforman el padrón y la información Catastral, misma que se ha puesto a disposición de los diferentes usuarios internos para su uso múltiple. </w:t>
      </w:r>
    </w:p>
    <w:p w:rsidR="00646C6D" w:rsidRPr="00646C6D" w:rsidRDefault="00646C6D" w:rsidP="00646C6D">
      <w:pPr>
        <w:jc w:val="both"/>
        <w:rPr>
          <w:rFonts w:ascii="Candara" w:eastAsia="Calibri" w:hAnsi="Candara" w:cs="Times New Roman"/>
          <w:sz w:val="24"/>
          <w:szCs w:val="24"/>
          <w:lang w:val="es-ES"/>
        </w:rPr>
      </w:pPr>
      <w:r w:rsidRPr="00646C6D">
        <w:rPr>
          <w:rFonts w:ascii="Candara" w:eastAsia="Calibri" w:hAnsi="Candara" w:cs="Times New Roman"/>
          <w:sz w:val="24"/>
          <w:szCs w:val="24"/>
          <w:lang w:val="es-ES"/>
        </w:rPr>
        <w:t>•</w:t>
      </w:r>
      <w:r w:rsidRPr="00646C6D">
        <w:rPr>
          <w:rFonts w:ascii="Candara" w:eastAsia="Calibri" w:hAnsi="Candara" w:cs="Times New Roman"/>
          <w:sz w:val="24"/>
          <w:szCs w:val="24"/>
          <w:lang w:val="es-ES"/>
        </w:rPr>
        <w:tab/>
        <w:t xml:space="preserve">Elaborar el anteproyecto anual de la recaudación de pagos catastrales. </w:t>
      </w:r>
    </w:p>
    <w:p w:rsidR="00646C6D" w:rsidRPr="00646C6D" w:rsidRDefault="00646C6D" w:rsidP="00646C6D">
      <w:pPr>
        <w:jc w:val="both"/>
        <w:rPr>
          <w:rFonts w:ascii="Candara" w:eastAsia="Calibri" w:hAnsi="Candara" w:cs="Times New Roman"/>
          <w:sz w:val="24"/>
          <w:szCs w:val="24"/>
          <w:lang w:val="es-ES"/>
        </w:rPr>
      </w:pPr>
      <w:r w:rsidRPr="00646C6D">
        <w:rPr>
          <w:rFonts w:ascii="Candara" w:eastAsia="Calibri" w:hAnsi="Candara" w:cs="Times New Roman"/>
          <w:sz w:val="24"/>
          <w:szCs w:val="24"/>
          <w:lang w:val="es-ES"/>
        </w:rPr>
        <w:t>•</w:t>
      </w:r>
      <w:r w:rsidRPr="00646C6D">
        <w:rPr>
          <w:rFonts w:ascii="Candara" w:eastAsia="Calibri" w:hAnsi="Candara" w:cs="Times New Roman"/>
          <w:sz w:val="24"/>
          <w:szCs w:val="24"/>
          <w:lang w:val="es-ES"/>
        </w:rPr>
        <w:tab/>
        <w:t xml:space="preserve">Control y manejo del incremento catastral. </w:t>
      </w:r>
    </w:p>
    <w:p w:rsidR="00646C6D" w:rsidRPr="00646C6D" w:rsidRDefault="00646C6D" w:rsidP="00646C6D">
      <w:pPr>
        <w:jc w:val="both"/>
        <w:rPr>
          <w:rFonts w:ascii="Candara" w:eastAsia="Calibri" w:hAnsi="Candara" w:cs="Times New Roman"/>
          <w:sz w:val="24"/>
          <w:szCs w:val="24"/>
          <w:lang w:val="es-ES"/>
        </w:rPr>
      </w:pPr>
      <w:r w:rsidRPr="00646C6D">
        <w:rPr>
          <w:rFonts w:ascii="Candara" w:eastAsia="Calibri" w:hAnsi="Candara" w:cs="Times New Roman"/>
          <w:sz w:val="24"/>
          <w:szCs w:val="24"/>
          <w:lang w:val="es-ES"/>
        </w:rPr>
        <w:t>•</w:t>
      </w:r>
      <w:r w:rsidRPr="00646C6D">
        <w:rPr>
          <w:rFonts w:ascii="Candara" w:eastAsia="Calibri" w:hAnsi="Candara" w:cs="Times New Roman"/>
          <w:sz w:val="24"/>
          <w:szCs w:val="24"/>
          <w:lang w:val="es-ES"/>
        </w:rPr>
        <w:tab/>
        <w:t xml:space="preserve">Revisión, valoración y autorización de los proyectos cartográficos. </w:t>
      </w:r>
    </w:p>
    <w:p w:rsidR="00646C6D" w:rsidRPr="00646C6D" w:rsidRDefault="00646C6D" w:rsidP="00646C6D">
      <w:pPr>
        <w:jc w:val="both"/>
        <w:rPr>
          <w:rFonts w:ascii="Candara" w:eastAsia="Calibri" w:hAnsi="Candara" w:cs="Times New Roman"/>
          <w:sz w:val="24"/>
          <w:szCs w:val="24"/>
          <w:lang w:val="es-ES"/>
        </w:rPr>
      </w:pPr>
      <w:r w:rsidRPr="00646C6D">
        <w:rPr>
          <w:rFonts w:ascii="Candara" w:eastAsia="Calibri" w:hAnsi="Candara" w:cs="Times New Roman"/>
          <w:sz w:val="24"/>
          <w:szCs w:val="24"/>
          <w:lang w:val="es-ES"/>
        </w:rPr>
        <w:t>•</w:t>
      </w:r>
      <w:r w:rsidRPr="00646C6D">
        <w:rPr>
          <w:rFonts w:ascii="Candara" w:eastAsia="Calibri" w:hAnsi="Candara" w:cs="Times New Roman"/>
          <w:sz w:val="24"/>
          <w:szCs w:val="24"/>
          <w:lang w:val="es-ES"/>
        </w:rPr>
        <w:tab/>
        <w:t xml:space="preserve">Padrón catastral actualizado: Se pretende depurar el padrón en lo referente a predios que no están localizados y que indebidamente forman parte de las estadísticas en material catastral. </w:t>
      </w:r>
    </w:p>
    <w:p w:rsidR="00646C6D" w:rsidRPr="00646C6D" w:rsidRDefault="00646C6D" w:rsidP="00646C6D">
      <w:pPr>
        <w:jc w:val="both"/>
        <w:rPr>
          <w:rFonts w:ascii="Candara" w:eastAsia="Calibri" w:hAnsi="Candara" w:cs="Times New Roman"/>
          <w:sz w:val="24"/>
          <w:szCs w:val="24"/>
          <w:lang w:val="es-ES"/>
        </w:rPr>
      </w:pPr>
      <w:r w:rsidRPr="00646C6D">
        <w:rPr>
          <w:rFonts w:ascii="Candara" w:eastAsia="Calibri" w:hAnsi="Candara" w:cs="Times New Roman"/>
          <w:sz w:val="24"/>
          <w:szCs w:val="24"/>
          <w:lang w:val="es-ES"/>
        </w:rPr>
        <w:t>•</w:t>
      </w:r>
      <w:r w:rsidRPr="00646C6D">
        <w:rPr>
          <w:rFonts w:ascii="Candara" w:eastAsia="Calibri" w:hAnsi="Candara" w:cs="Times New Roman"/>
          <w:sz w:val="24"/>
          <w:szCs w:val="24"/>
          <w:lang w:val="es-ES"/>
        </w:rPr>
        <w:tab/>
        <w:t xml:space="preserve">Revisión de las tasas impositivas históricas con la finalidad de actualizar las mismas a efecto de que se tribute con tasas actuales. </w:t>
      </w:r>
    </w:p>
    <w:p w:rsidR="00646C6D" w:rsidRPr="00646C6D" w:rsidRDefault="00646C6D" w:rsidP="00646C6D">
      <w:pPr>
        <w:jc w:val="both"/>
        <w:rPr>
          <w:rFonts w:ascii="Candara" w:eastAsia="Calibri" w:hAnsi="Candara" w:cs="Times New Roman"/>
          <w:sz w:val="24"/>
          <w:szCs w:val="24"/>
          <w:lang w:val="es-ES"/>
        </w:rPr>
      </w:pPr>
      <w:r w:rsidRPr="00646C6D">
        <w:rPr>
          <w:rFonts w:ascii="Candara" w:eastAsia="Calibri" w:hAnsi="Candara" w:cs="Times New Roman"/>
          <w:sz w:val="24"/>
          <w:szCs w:val="24"/>
          <w:lang w:val="es-ES"/>
        </w:rPr>
        <w:t>•</w:t>
      </w:r>
      <w:r w:rsidRPr="00646C6D">
        <w:rPr>
          <w:rFonts w:ascii="Candara" w:eastAsia="Calibri" w:hAnsi="Candara" w:cs="Times New Roman"/>
          <w:sz w:val="24"/>
          <w:szCs w:val="24"/>
          <w:lang w:val="es-ES"/>
        </w:rPr>
        <w:tab/>
        <w:t xml:space="preserve">Actualizar los valores de los inmuebles, lo cual se le dará continuidad durante el año. </w:t>
      </w:r>
    </w:p>
    <w:p w:rsidR="00646C6D" w:rsidRPr="00646C6D" w:rsidRDefault="00646C6D" w:rsidP="00646C6D">
      <w:pPr>
        <w:jc w:val="both"/>
        <w:rPr>
          <w:rFonts w:ascii="Candara" w:eastAsia="Calibri" w:hAnsi="Candara" w:cs="Times New Roman"/>
          <w:sz w:val="24"/>
          <w:szCs w:val="24"/>
          <w:lang w:val="es-ES"/>
        </w:rPr>
      </w:pPr>
      <w:r w:rsidRPr="00646C6D">
        <w:rPr>
          <w:rFonts w:ascii="Candara" w:eastAsia="Calibri" w:hAnsi="Candara" w:cs="Times New Roman"/>
          <w:sz w:val="24"/>
          <w:szCs w:val="24"/>
          <w:lang w:val="es-ES"/>
        </w:rPr>
        <w:t>•</w:t>
      </w:r>
      <w:r w:rsidRPr="00646C6D">
        <w:rPr>
          <w:rFonts w:ascii="Candara" w:eastAsia="Calibri" w:hAnsi="Candara" w:cs="Times New Roman"/>
          <w:sz w:val="24"/>
          <w:szCs w:val="24"/>
          <w:lang w:val="es-ES"/>
        </w:rPr>
        <w:tab/>
        <w:t>Actualizar los valores catastrales para la determinación de las contribuciones inmobiliarias</w:t>
      </w:r>
    </w:p>
    <w:p w:rsidR="00646C6D" w:rsidRPr="00646C6D" w:rsidRDefault="00646C6D" w:rsidP="00646C6D">
      <w:pPr>
        <w:jc w:val="both"/>
        <w:rPr>
          <w:rFonts w:ascii="Candara" w:eastAsia="Calibri" w:hAnsi="Candara" w:cs="Times New Roman"/>
          <w:sz w:val="24"/>
          <w:szCs w:val="24"/>
          <w:lang w:val="es-ES"/>
        </w:rPr>
      </w:pPr>
      <w:r w:rsidRPr="00646C6D">
        <w:rPr>
          <w:rFonts w:ascii="Candara" w:eastAsia="Calibri" w:hAnsi="Candara" w:cs="Times New Roman"/>
          <w:sz w:val="24"/>
          <w:szCs w:val="24"/>
          <w:lang w:val="es-ES"/>
        </w:rPr>
        <w:t>•</w:t>
      </w:r>
      <w:r w:rsidRPr="00646C6D">
        <w:rPr>
          <w:rFonts w:ascii="Candara" w:eastAsia="Calibri" w:hAnsi="Candara" w:cs="Times New Roman"/>
          <w:sz w:val="24"/>
          <w:szCs w:val="24"/>
          <w:lang w:val="es-ES"/>
        </w:rPr>
        <w:tab/>
        <w:t xml:space="preserve">Delegación de actividades al personal. </w:t>
      </w:r>
    </w:p>
    <w:p w:rsidR="00646C6D" w:rsidRPr="00646C6D" w:rsidRDefault="00646C6D" w:rsidP="00646C6D">
      <w:pPr>
        <w:jc w:val="both"/>
        <w:rPr>
          <w:rFonts w:ascii="Candara" w:eastAsia="Calibri" w:hAnsi="Candara" w:cs="Times New Roman"/>
          <w:sz w:val="24"/>
          <w:szCs w:val="24"/>
          <w:lang w:val="es-ES"/>
        </w:rPr>
      </w:pPr>
      <w:r w:rsidRPr="00646C6D">
        <w:rPr>
          <w:rFonts w:ascii="Candara" w:eastAsia="Calibri" w:hAnsi="Candara" w:cs="Times New Roman"/>
          <w:sz w:val="24"/>
          <w:szCs w:val="24"/>
          <w:lang w:val="es-ES"/>
        </w:rPr>
        <w:t>•</w:t>
      </w:r>
      <w:r w:rsidRPr="00646C6D">
        <w:rPr>
          <w:rFonts w:ascii="Candara" w:eastAsia="Calibri" w:hAnsi="Candara" w:cs="Times New Roman"/>
          <w:sz w:val="24"/>
          <w:szCs w:val="24"/>
          <w:lang w:val="es-ES"/>
        </w:rPr>
        <w:tab/>
        <w:t xml:space="preserve">Supervisión del personal. </w:t>
      </w:r>
    </w:p>
    <w:p w:rsidR="00646C6D" w:rsidRPr="00646C6D" w:rsidRDefault="00646C6D" w:rsidP="00646C6D">
      <w:pPr>
        <w:jc w:val="both"/>
        <w:rPr>
          <w:rFonts w:ascii="Candara" w:eastAsia="Calibri" w:hAnsi="Candara" w:cs="Times New Roman"/>
          <w:sz w:val="24"/>
          <w:szCs w:val="24"/>
          <w:lang w:val="es-ES"/>
        </w:rPr>
      </w:pPr>
      <w:r w:rsidRPr="00646C6D">
        <w:rPr>
          <w:rFonts w:ascii="Candara" w:eastAsia="Calibri" w:hAnsi="Candara" w:cs="Times New Roman"/>
          <w:sz w:val="24"/>
          <w:szCs w:val="24"/>
          <w:lang w:val="es-ES"/>
        </w:rPr>
        <w:t>•</w:t>
      </w:r>
      <w:r w:rsidRPr="00646C6D">
        <w:rPr>
          <w:rFonts w:ascii="Candara" w:eastAsia="Calibri" w:hAnsi="Candara" w:cs="Times New Roman"/>
          <w:sz w:val="24"/>
          <w:szCs w:val="24"/>
          <w:lang w:val="es-ES"/>
        </w:rPr>
        <w:tab/>
        <w:t xml:space="preserve">Elaboración de oficios y documentación para los departamentos. </w:t>
      </w:r>
    </w:p>
    <w:p w:rsidR="00646C6D" w:rsidRPr="00646C6D" w:rsidRDefault="00646C6D" w:rsidP="00646C6D">
      <w:pPr>
        <w:jc w:val="both"/>
        <w:rPr>
          <w:rFonts w:ascii="Candara" w:eastAsia="Calibri" w:hAnsi="Candara" w:cs="Times New Roman"/>
          <w:sz w:val="24"/>
          <w:szCs w:val="24"/>
          <w:lang w:val="es-ES"/>
        </w:rPr>
      </w:pPr>
      <w:r w:rsidRPr="00646C6D">
        <w:rPr>
          <w:rFonts w:ascii="Candara" w:eastAsia="Calibri" w:hAnsi="Candara" w:cs="Times New Roman"/>
          <w:sz w:val="24"/>
          <w:szCs w:val="24"/>
          <w:lang w:val="es-ES"/>
        </w:rPr>
        <w:t>•</w:t>
      </w:r>
      <w:r w:rsidRPr="00646C6D">
        <w:rPr>
          <w:rFonts w:ascii="Candara" w:eastAsia="Calibri" w:hAnsi="Candara" w:cs="Times New Roman"/>
          <w:sz w:val="24"/>
          <w:szCs w:val="24"/>
          <w:lang w:val="es-ES"/>
        </w:rPr>
        <w:tab/>
        <w:t xml:space="preserve">Control y Manejo de los movimientos del personal (vacaciones, permisos, faltas). </w:t>
      </w:r>
    </w:p>
    <w:p w:rsidR="00646C6D" w:rsidRPr="00646C6D" w:rsidRDefault="00646C6D" w:rsidP="00646C6D">
      <w:pPr>
        <w:jc w:val="both"/>
        <w:rPr>
          <w:rFonts w:ascii="Candara" w:eastAsia="Calibri" w:hAnsi="Candara" w:cs="Times New Roman"/>
          <w:sz w:val="24"/>
          <w:szCs w:val="24"/>
          <w:lang w:val="es-ES"/>
        </w:rPr>
      </w:pPr>
      <w:r w:rsidRPr="00646C6D">
        <w:rPr>
          <w:rFonts w:ascii="Candara" w:eastAsia="Calibri" w:hAnsi="Candara" w:cs="Times New Roman"/>
          <w:sz w:val="24"/>
          <w:szCs w:val="24"/>
          <w:lang w:val="es-ES"/>
        </w:rPr>
        <w:t>•</w:t>
      </w:r>
      <w:r w:rsidRPr="00646C6D">
        <w:rPr>
          <w:rFonts w:ascii="Candara" w:eastAsia="Calibri" w:hAnsi="Candara" w:cs="Times New Roman"/>
          <w:sz w:val="24"/>
          <w:szCs w:val="24"/>
          <w:lang w:val="es-ES"/>
        </w:rPr>
        <w:tab/>
        <w:t xml:space="preserve">Archivar documentos del personal en expedientes. </w:t>
      </w:r>
    </w:p>
    <w:p w:rsidR="00646C6D" w:rsidRPr="00646C6D" w:rsidRDefault="00646C6D" w:rsidP="00646C6D">
      <w:pPr>
        <w:jc w:val="both"/>
        <w:rPr>
          <w:rFonts w:ascii="Candara" w:eastAsia="Calibri" w:hAnsi="Candara" w:cs="Times New Roman"/>
          <w:sz w:val="24"/>
          <w:szCs w:val="24"/>
          <w:lang w:val="es-ES"/>
        </w:rPr>
      </w:pPr>
      <w:r w:rsidRPr="00646C6D">
        <w:rPr>
          <w:rFonts w:ascii="Candara" w:eastAsia="Calibri" w:hAnsi="Candara" w:cs="Times New Roman"/>
          <w:sz w:val="24"/>
          <w:szCs w:val="24"/>
          <w:lang w:val="es-ES"/>
        </w:rPr>
        <w:t>•</w:t>
      </w:r>
      <w:r w:rsidRPr="00646C6D">
        <w:rPr>
          <w:rFonts w:ascii="Candara" w:eastAsia="Calibri" w:hAnsi="Candara" w:cs="Times New Roman"/>
          <w:sz w:val="24"/>
          <w:szCs w:val="24"/>
          <w:lang w:val="es-ES"/>
        </w:rPr>
        <w:tab/>
        <w:t xml:space="preserve">Manejo del sistema para el control de pagos catastrales. </w:t>
      </w:r>
    </w:p>
    <w:p w:rsidR="00646C6D" w:rsidRPr="00646C6D" w:rsidRDefault="00646C6D" w:rsidP="00646C6D">
      <w:pPr>
        <w:jc w:val="both"/>
        <w:rPr>
          <w:rFonts w:ascii="Candara" w:eastAsia="Calibri" w:hAnsi="Candara" w:cs="Times New Roman"/>
          <w:sz w:val="24"/>
          <w:szCs w:val="24"/>
          <w:lang w:val="es-ES"/>
        </w:rPr>
      </w:pPr>
      <w:r w:rsidRPr="00646C6D">
        <w:rPr>
          <w:rFonts w:ascii="Candara" w:eastAsia="Calibri" w:hAnsi="Candara" w:cs="Times New Roman"/>
          <w:sz w:val="24"/>
          <w:szCs w:val="24"/>
          <w:lang w:val="es-ES"/>
        </w:rPr>
        <w:t>•</w:t>
      </w:r>
      <w:r w:rsidRPr="00646C6D">
        <w:rPr>
          <w:rFonts w:ascii="Candara" w:eastAsia="Calibri" w:hAnsi="Candara" w:cs="Times New Roman"/>
          <w:sz w:val="24"/>
          <w:szCs w:val="24"/>
          <w:lang w:val="es-ES"/>
        </w:rPr>
        <w:tab/>
        <w:t xml:space="preserve">Coordinar la cartografía con el cartógrafo y revisar claves de manzana. </w:t>
      </w:r>
    </w:p>
    <w:p w:rsidR="00646C6D" w:rsidRPr="00646C6D" w:rsidRDefault="00646C6D" w:rsidP="00646C6D">
      <w:pPr>
        <w:jc w:val="both"/>
        <w:rPr>
          <w:rFonts w:ascii="Candara" w:eastAsia="Calibri" w:hAnsi="Candara" w:cs="Times New Roman"/>
          <w:sz w:val="24"/>
          <w:szCs w:val="24"/>
          <w:lang w:val="es-ES"/>
        </w:rPr>
      </w:pPr>
      <w:r w:rsidRPr="00646C6D">
        <w:rPr>
          <w:rFonts w:ascii="Candara" w:eastAsia="Calibri" w:hAnsi="Candara" w:cs="Times New Roman"/>
          <w:sz w:val="24"/>
          <w:szCs w:val="24"/>
          <w:lang w:val="es-ES"/>
        </w:rPr>
        <w:t>•</w:t>
      </w:r>
      <w:r w:rsidRPr="00646C6D">
        <w:rPr>
          <w:rFonts w:ascii="Candara" w:eastAsia="Calibri" w:hAnsi="Candara" w:cs="Times New Roman"/>
          <w:sz w:val="24"/>
          <w:szCs w:val="24"/>
          <w:lang w:val="es-ES"/>
        </w:rPr>
        <w:tab/>
        <w:t xml:space="preserve">Modificar la base de datos para las actualizaciones. </w:t>
      </w:r>
    </w:p>
    <w:p w:rsidR="00646C6D" w:rsidRPr="00646C6D" w:rsidRDefault="00646C6D" w:rsidP="00646C6D">
      <w:pPr>
        <w:jc w:val="both"/>
        <w:rPr>
          <w:rFonts w:ascii="Candara" w:eastAsia="Calibri" w:hAnsi="Candara" w:cs="Times New Roman"/>
          <w:sz w:val="24"/>
          <w:szCs w:val="24"/>
          <w:lang w:val="es-ES"/>
        </w:rPr>
      </w:pPr>
      <w:r w:rsidRPr="00646C6D">
        <w:rPr>
          <w:rFonts w:ascii="Candara" w:eastAsia="Calibri" w:hAnsi="Candara" w:cs="Times New Roman"/>
          <w:sz w:val="24"/>
          <w:szCs w:val="24"/>
          <w:lang w:val="es-ES"/>
        </w:rPr>
        <w:lastRenderedPageBreak/>
        <w:t>•</w:t>
      </w:r>
      <w:r w:rsidRPr="00646C6D">
        <w:rPr>
          <w:rFonts w:ascii="Candara" w:eastAsia="Calibri" w:hAnsi="Candara" w:cs="Times New Roman"/>
          <w:sz w:val="24"/>
          <w:szCs w:val="24"/>
          <w:lang w:val="es-ES"/>
        </w:rPr>
        <w:tab/>
        <w:t xml:space="preserve">Auxiliar en trabajos de varios. </w:t>
      </w:r>
    </w:p>
    <w:p w:rsidR="00646C6D" w:rsidRPr="00646C6D" w:rsidRDefault="00646C6D" w:rsidP="00646C6D">
      <w:pPr>
        <w:jc w:val="both"/>
        <w:rPr>
          <w:rFonts w:ascii="Candara" w:eastAsia="Calibri" w:hAnsi="Candara" w:cs="Times New Roman"/>
          <w:sz w:val="24"/>
          <w:szCs w:val="24"/>
          <w:lang w:val="es-ES"/>
        </w:rPr>
      </w:pPr>
      <w:r w:rsidRPr="00646C6D">
        <w:rPr>
          <w:rFonts w:ascii="Candara" w:eastAsia="Calibri" w:hAnsi="Candara" w:cs="Times New Roman"/>
          <w:sz w:val="24"/>
          <w:szCs w:val="24"/>
          <w:lang w:val="es-ES"/>
        </w:rPr>
        <w:t>•</w:t>
      </w:r>
      <w:r w:rsidRPr="00646C6D">
        <w:rPr>
          <w:rFonts w:ascii="Candara" w:eastAsia="Calibri" w:hAnsi="Candara" w:cs="Times New Roman"/>
          <w:sz w:val="24"/>
          <w:szCs w:val="24"/>
          <w:lang w:val="es-ES"/>
        </w:rPr>
        <w:tab/>
        <w:t xml:space="preserve">Reportar al encargado de servicios la modificación a la base datos. </w:t>
      </w:r>
    </w:p>
    <w:p w:rsidR="00646C6D" w:rsidRPr="00646C6D" w:rsidRDefault="00646C6D" w:rsidP="00646C6D">
      <w:pPr>
        <w:jc w:val="both"/>
        <w:rPr>
          <w:rFonts w:ascii="Candara" w:eastAsia="Calibri" w:hAnsi="Candara" w:cs="Times New Roman"/>
          <w:sz w:val="24"/>
          <w:szCs w:val="24"/>
          <w:lang w:val="es-ES"/>
        </w:rPr>
      </w:pPr>
      <w:r w:rsidRPr="00646C6D">
        <w:rPr>
          <w:rFonts w:ascii="Candara" w:eastAsia="Calibri" w:hAnsi="Candara" w:cs="Times New Roman"/>
          <w:sz w:val="24"/>
          <w:szCs w:val="24"/>
          <w:lang w:val="es-ES"/>
        </w:rPr>
        <w:t>•</w:t>
      </w:r>
      <w:r w:rsidRPr="00646C6D">
        <w:rPr>
          <w:rFonts w:ascii="Candara" w:eastAsia="Calibri" w:hAnsi="Candara" w:cs="Times New Roman"/>
          <w:sz w:val="24"/>
          <w:szCs w:val="24"/>
          <w:lang w:val="es-ES"/>
        </w:rPr>
        <w:tab/>
        <w:t xml:space="preserve">Apoyar al Instituto de Información Territorial  en lo técnico en cartografía y realización del sistema catastral. </w:t>
      </w:r>
    </w:p>
    <w:p w:rsidR="00646C6D" w:rsidRPr="00646C6D" w:rsidRDefault="00646C6D" w:rsidP="00646C6D">
      <w:pPr>
        <w:jc w:val="both"/>
        <w:rPr>
          <w:rFonts w:ascii="Candara" w:eastAsia="Calibri" w:hAnsi="Candara" w:cs="Times New Roman"/>
          <w:sz w:val="24"/>
          <w:szCs w:val="24"/>
          <w:lang w:val="es-ES"/>
        </w:rPr>
      </w:pPr>
      <w:r w:rsidRPr="00646C6D">
        <w:rPr>
          <w:rFonts w:ascii="Candara" w:eastAsia="Calibri" w:hAnsi="Candara" w:cs="Times New Roman"/>
          <w:sz w:val="24"/>
          <w:szCs w:val="24"/>
          <w:lang w:val="es-ES"/>
        </w:rPr>
        <w:t>•</w:t>
      </w:r>
      <w:r w:rsidRPr="00646C6D">
        <w:rPr>
          <w:rFonts w:ascii="Candara" w:eastAsia="Calibri" w:hAnsi="Candara" w:cs="Times New Roman"/>
          <w:sz w:val="24"/>
          <w:szCs w:val="24"/>
          <w:lang w:val="es-ES"/>
        </w:rPr>
        <w:tab/>
        <w:t xml:space="preserve">Solicitar a Catastro del Estado la asesoría, Leyes y la normatividad de catastro. </w:t>
      </w:r>
    </w:p>
    <w:p w:rsidR="00646C6D" w:rsidRPr="00646C6D" w:rsidRDefault="00646C6D" w:rsidP="00646C6D">
      <w:pPr>
        <w:jc w:val="both"/>
        <w:rPr>
          <w:rFonts w:ascii="Candara" w:eastAsia="Calibri" w:hAnsi="Candara" w:cs="Times New Roman"/>
          <w:sz w:val="24"/>
          <w:szCs w:val="24"/>
          <w:lang w:val="es-ES"/>
        </w:rPr>
      </w:pPr>
      <w:r w:rsidRPr="00646C6D">
        <w:rPr>
          <w:rFonts w:ascii="Candara" w:eastAsia="Calibri" w:hAnsi="Candara" w:cs="Times New Roman"/>
          <w:sz w:val="24"/>
          <w:szCs w:val="24"/>
          <w:lang w:val="es-ES"/>
        </w:rPr>
        <w:t>•</w:t>
      </w:r>
      <w:r w:rsidRPr="00646C6D">
        <w:rPr>
          <w:rFonts w:ascii="Candara" w:eastAsia="Calibri" w:hAnsi="Candara" w:cs="Times New Roman"/>
          <w:sz w:val="24"/>
          <w:szCs w:val="24"/>
          <w:lang w:val="es-ES"/>
        </w:rPr>
        <w:tab/>
        <w:t xml:space="preserve">Apoyar en información a INEGI, en cuestiones técnicas. </w:t>
      </w:r>
    </w:p>
    <w:p w:rsidR="00646C6D" w:rsidRPr="00646C6D" w:rsidRDefault="00646C6D" w:rsidP="00646C6D">
      <w:pPr>
        <w:jc w:val="both"/>
        <w:rPr>
          <w:rFonts w:ascii="Candara" w:eastAsia="Calibri" w:hAnsi="Candara" w:cs="Times New Roman"/>
          <w:sz w:val="24"/>
          <w:szCs w:val="24"/>
          <w:lang w:val="es-ES"/>
        </w:rPr>
      </w:pPr>
      <w:r w:rsidRPr="00646C6D">
        <w:rPr>
          <w:rFonts w:ascii="Candara" w:eastAsia="Calibri" w:hAnsi="Candara" w:cs="Times New Roman"/>
          <w:sz w:val="24"/>
          <w:szCs w:val="24"/>
          <w:lang w:val="es-ES"/>
        </w:rPr>
        <w:t>•</w:t>
      </w:r>
      <w:r w:rsidRPr="00646C6D">
        <w:rPr>
          <w:rFonts w:ascii="Candara" w:eastAsia="Calibri" w:hAnsi="Candara" w:cs="Times New Roman"/>
          <w:sz w:val="24"/>
          <w:szCs w:val="24"/>
          <w:lang w:val="es-ES"/>
        </w:rPr>
        <w:tab/>
        <w:t xml:space="preserve">Actualizar el plano general, para mantener actualizada la información en manzanas, calles, nombre de propietarios, colonia, entre otros. </w:t>
      </w:r>
    </w:p>
    <w:p w:rsidR="00646C6D" w:rsidRPr="00646C6D" w:rsidRDefault="00646C6D" w:rsidP="00646C6D">
      <w:pPr>
        <w:jc w:val="both"/>
        <w:rPr>
          <w:rFonts w:ascii="Candara" w:eastAsia="Calibri" w:hAnsi="Candara" w:cs="Times New Roman"/>
          <w:sz w:val="24"/>
          <w:szCs w:val="24"/>
          <w:lang w:val="es-ES"/>
        </w:rPr>
      </w:pPr>
      <w:r w:rsidRPr="00646C6D">
        <w:rPr>
          <w:rFonts w:ascii="Candara" w:eastAsia="Calibri" w:hAnsi="Candara" w:cs="Times New Roman"/>
          <w:sz w:val="24"/>
          <w:szCs w:val="24"/>
          <w:lang w:val="es-ES"/>
        </w:rPr>
        <w:t>•</w:t>
      </w:r>
      <w:r w:rsidRPr="00646C6D">
        <w:rPr>
          <w:rFonts w:ascii="Candara" w:eastAsia="Calibri" w:hAnsi="Candara" w:cs="Times New Roman"/>
          <w:sz w:val="24"/>
          <w:szCs w:val="24"/>
          <w:lang w:val="es-ES"/>
        </w:rPr>
        <w:tab/>
        <w:t xml:space="preserve">Depurar  del padrón los datos y mantenerlo. </w:t>
      </w:r>
    </w:p>
    <w:p w:rsidR="00646C6D" w:rsidRPr="00646C6D" w:rsidRDefault="00646C6D" w:rsidP="00646C6D">
      <w:pPr>
        <w:jc w:val="both"/>
        <w:rPr>
          <w:rFonts w:ascii="Candara" w:eastAsia="Calibri" w:hAnsi="Candara" w:cs="Times New Roman"/>
          <w:sz w:val="24"/>
          <w:szCs w:val="24"/>
          <w:lang w:val="es-ES"/>
        </w:rPr>
      </w:pPr>
      <w:r w:rsidRPr="00646C6D">
        <w:rPr>
          <w:rFonts w:ascii="Candara" w:eastAsia="Calibri" w:hAnsi="Candara" w:cs="Times New Roman"/>
          <w:sz w:val="24"/>
          <w:szCs w:val="24"/>
          <w:lang w:val="es-ES"/>
        </w:rPr>
        <w:t>•</w:t>
      </w:r>
      <w:r w:rsidRPr="00646C6D">
        <w:rPr>
          <w:rFonts w:ascii="Candara" w:eastAsia="Calibri" w:hAnsi="Candara" w:cs="Times New Roman"/>
          <w:sz w:val="24"/>
          <w:szCs w:val="24"/>
          <w:lang w:val="es-ES"/>
        </w:rPr>
        <w:tab/>
        <w:t xml:space="preserve">Manejo de base de datos, soporte técnico, administración de cartografía. </w:t>
      </w:r>
    </w:p>
    <w:p w:rsidR="00646C6D" w:rsidRPr="00646C6D" w:rsidRDefault="00646C6D" w:rsidP="00646C6D">
      <w:pPr>
        <w:jc w:val="both"/>
        <w:rPr>
          <w:rFonts w:ascii="Candara" w:eastAsia="Calibri" w:hAnsi="Candara" w:cs="Times New Roman"/>
          <w:sz w:val="24"/>
          <w:szCs w:val="24"/>
          <w:lang w:val="es-ES"/>
        </w:rPr>
      </w:pPr>
      <w:r w:rsidRPr="00646C6D">
        <w:rPr>
          <w:rFonts w:ascii="Candara" w:eastAsia="Calibri" w:hAnsi="Candara" w:cs="Times New Roman"/>
          <w:sz w:val="24"/>
          <w:szCs w:val="24"/>
          <w:lang w:val="es-ES"/>
        </w:rPr>
        <w:t>•</w:t>
      </w:r>
      <w:r w:rsidRPr="00646C6D">
        <w:rPr>
          <w:rFonts w:ascii="Candara" w:eastAsia="Calibri" w:hAnsi="Candara" w:cs="Times New Roman"/>
          <w:sz w:val="24"/>
          <w:szCs w:val="24"/>
          <w:lang w:val="es-ES"/>
        </w:rPr>
        <w:tab/>
        <w:t xml:space="preserve">Actualización del Plano General de la población acuatizando con el último vuelo del año 2017. </w:t>
      </w:r>
    </w:p>
    <w:p w:rsidR="00646C6D" w:rsidRPr="00646C6D" w:rsidRDefault="00646C6D" w:rsidP="00646C6D">
      <w:pPr>
        <w:jc w:val="both"/>
        <w:rPr>
          <w:rFonts w:ascii="Candara" w:eastAsia="Calibri" w:hAnsi="Candara" w:cs="Times New Roman"/>
          <w:sz w:val="24"/>
          <w:szCs w:val="24"/>
          <w:lang w:val="es-ES"/>
        </w:rPr>
      </w:pPr>
      <w:r w:rsidRPr="00646C6D">
        <w:rPr>
          <w:rFonts w:ascii="Candara" w:eastAsia="Calibri" w:hAnsi="Candara" w:cs="Times New Roman"/>
          <w:sz w:val="24"/>
          <w:szCs w:val="24"/>
          <w:lang w:val="es-ES"/>
        </w:rPr>
        <w:t>•</w:t>
      </w:r>
      <w:r w:rsidRPr="00646C6D">
        <w:rPr>
          <w:rFonts w:ascii="Candara" w:eastAsia="Calibri" w:hAnsi="Candara" w:cs="Times New Roman"/>
          <w:sz w:val="24"/>
          <w:szCs w:val="24"/>
          <w:lang w:val="es-ES"/>
        </w:rPr>
        <w:tab/>
        <w:t xml:space="preserve">Cartografía actualizada a partir de datos obtenidos en el campo con los trabajos realizados en el año 2017. </w:t>
      </w:r>
    </w:p>
    <w:p w:rsidR="00646C6D" w:rsidRPr="00646C6D" w:rsidRDefault="00646C6D" w:rsidP="00646C6D">
      <w:pPr>
        <w:jc w:val="both"/>
        <w:rPr>
          <w:rFonts w:ascii="Candara" w:eastAsia="Calibri" w:hAnsi="Candara" w:cs="Times New Roman"/>
          <w:sz w:val="24"/>
          <w:szCs w:val="24"/>
          <w:lang w:val="es-ES"/>
        </w:rPr>
      </w:pPr>
      <w:r w:rsidRPr="00646C6D">
        <w:rPr>
          <w:rFonts w:ascii="Candara" w:eastAsia="Calibri" w:hAnsi="Candara" w:cs="Times New Roman"/>
          <w:sz w:val="24"/>
          <w:szCs w:val="24"/>
          <w:lang w:val="es-ES"/>
        </w:rPr>
        <w:t>•</w:t>
      </w:r>
      <w:r w:rsidRPr="00646C6D">
        <w:rPr>
          <w:rFonts w:ascii="Candara" w:eastAsia="Calibri" w:hAnsi="Candara" w:cs="Times New Roman"/>
          <w:sz w:val="24"/>
          <w:szCs w:val="24"/>
          <w:lang w:val="es-ES"/>
        </w:rPr>
        <w:tab/>
        <w:t xml:space="preserve">Visita de predios para su valoración e integración al sistema. </w:t>
      </w:r>
    </w:p>
    <w:p w:rsidR="00646C6D" w:rsidRPr="00646C6D" w:rsidRDefault="00646C6D" w:rsidP="00646C6D">
      <w:pPr>
        <w:jc w:val="both"/>
        <w:rPr>
          <w:rFonts w:ascii="Candara" w:eastAsia="Calibri" w:hAnsi="Candara" w:cs="Times New Roman"/>
          <w:sz w:val="24"/>
          <w:szCs w:val="24"/>
          <w:lang w:val="es-ES"/>
        </w:rPr>
      </w:pPr>
      <w:r w:rsidRPr="00646C6D">
        <w:rPr>
          <w:rFonts w:ascii="Candara" w:eastAsia="Calibri" w:hAnsi="Candara" w:cs="Times New Roman"/>
          <w:sz w:val="24"/>
          <w:szCs w:val="24"/>
          <w:lang w:val="es-ES"/>
        </w:rPr>
        <w:t>•</w:t>
      </w:r>
      <w:r w:rsidRPr="00646C6D">
        <w:rPr>
          <w:rFonts w:ascii="Candara" w:eastAsia="Calibri" w:hAnsi="Candara" w:cs="Times New Roman"/>
          <w:sz w:val="24"/>
          <w:szCs w:val="24"/>
          <w:lang w:val="es-ES"/>
        </w:rPr>
        <w:tab/>
        <w:t xml:space="preserve">Digitalización de la cartografía continuando con la modernización catastral, se digitalizará la cartografía faltante de incorporarle al Sistema Integral de Información Geográfica Municipal (SIIGEM) para sus diferentes aplicaciones. </w:t>
      </w:r>
    </w:p>
    <w:p w:rsidR="00646C6D" w:rsidRPr="00646C6D" w:rsidRDefault="00646C6D" w:rsidP="00646C6D">
      <w:pPr>
        <w:jc w:val="both"/>
        <w:rPr>
          <w:rFonts w:ascii="Candara" w:eastAsia="Calibri" w:hAnsi="Candara" w:cs="Times New Roman"/>
          <w:sz w:val="24"/>
          <w:szCs w:val="24"/>
          <w:lang w:val="es-ES"/>
        </w:rPr>
      </w:pPr>
      <w:r w:rsidRPr="00646C6D">
        <w:rPr>
          <w:rFonts w:ascii="Candara" w:eastAsia="Calibri" w:hAnsi="Candara" w:cs="Times New Roman"/>
          <w:sz w:val="24"/>
          <w:szCs w:val="24"/>
          <w:lang w:val="es-ES"/>
        </w:rPr>
        <w:t xml:space="preserve">           De conformidad con el artículo 115 constitucional, menciona la libre administración de la </w:t>
      </w:r>
      <w:proofErr w:type="gramStart"/>
      <w:r w:rsidRPr="00646C6D">
        <w:rPr>
          <w:rFonts w:ascii="Candara" w:eastAsia="Calibri" w:hAnsi="Candara" w:cs="Times New Roman"/>
          <w:sz w:val="24"/>
          <w:szCs w:val="24"/>
          <w:lang w:val="es-ES"/>
        </w:rPr>
        <w:t>hacienda  mismo</w:t>
      </w:r>
      <w:proofErr w:type="gramEnd"/>
      <w:r w:rsidRPr="00646C6D">
        <w:rPr>
          <w:rFonts w:ascii="Candara" w:eastAsia="Calibri" w:hAnsi="Candara" w:cs="Times New Roman"/>
          <w:sz w:val="24"/>
          <w:szCs w:val="24"/>
          <w:lang w:val="es-ES"/>
        </w:rPr>
        <w:t xml:space="preserve"> que a la letra dice:</w:t>
      </w:r>
    </w:p>
    <w:p w:rsidR="00646C6D" w:rsidRPr="00646C6D" w:rsidRDefault="00646C6D" w:rsidP="007364DB">
      <w:pPr>
        <w:ind w:firstLine="708"/>
        <w:jc w:val="both"/>
        <w:rPr>
          <w:rFonts w:ascii="Candara" w:eastAsia="Calibri" w:hAnsi="Candara" w:cs="Times New Roman"/>
          <w:sz w:val="24"/>
          <w:szCs w:val="24"/>
          <w:lang w:val="es-ES"/>
        </w:rPr>
      </w:pPr>
      <w:r w:rsidRPr="00646C6D">
        <w:rPr>
          <w:rFonts w:ascii="Candara" w:eastAsia="Calibri" w:hAnsi="Candara" w:cs="Times New Roman"/>
          <w:sz w:val="24"/>
          <w:szCs w:val="24"/>
          <w:lang w:val="es-ES"/>
        </w:rPr>
        <w:t xml:space="preserve">Artículo 115  </w:t>
      </w:r>
    </w:p>
    <w:p w:rsidR="00646C6D" w:rsidRPr="00646C6D" w:rsidRDefault="007364DB" w:rsidP="00646C6D">
      <w:pPr>
        <w:jc w:val="both"/>
        <w:rPr>
          <w:rFonts w:ascii="Candara" w:eastAsia="Calibri" w:hAnsi="Candara" w:cs="Times New Roman"/>
          <w:sz w:val="24"/>
          <w:szCs w:val="24"/>
          <w:lang w:val="es-ES"/>
        </w:rPr>
      </w:pPr>
      <w:r>
        <w:rPr>
          <w:rFonts w:ascii="Candara" w:eastAsia="Calibri" w:hAnsi="Candara" w:cs="Times New Roman"/>
          <w:sz w:val="24"/>
          <w:szCs w:val="24"/>
          <w:lang w:val="es-ES"/>
        </w:rPr>
        <w:tab/>
      </w:r>
      <w:r w:rsidR="00646C6D" w:rsidRPr="00646C6D">
        <w:rPr>
          <w:rFonts w:ascii="Candara" w:eastAsia="Calibri" w:hAnsi="Candara" w:cs="Times New Roman"/>
          <w:sz w:val="24"/>
          <w:szCs w:val="24"/>
          <w:lang w:val="es-ES"/>
        </w:rPr>
        <w:t xml:space="preserve">IV. </w:t>
      </w:r>
      <w:r w:rsidR="00646C6D" w:rsidRPr="00646C6D">
        <w:rPr>
          <w:rFonts w:ascii="Candara" w:eastAsia="Calibri" w:hAnsi="Candara" w:cs="Times New Roman"/>
          <w:sz w:val="24"/>
          <w:szCs w:val="24"/>
          <w:lang w:val="es-ES"/>
        </w:rPr>
        <w:tab/>
        <w:t>Los municipios administrarán libremente su hacienda, la cual se formará de los rendimientos de los bienes que les pertenezcan, así como de las contribuciones y otros ingresos que las legislaturas establezcan a su favor, y en todo caso:</w:t>
      </w:r>
    </w:p>
    <w:p w:rsidR="00646C6D" w:rsidRPr="00646C6D" w:rsidRDefault="007364DB" w:rsidP="00646C6D">
      <w:pPr>
        <w:jc w:val="both"/>
        <w:rPr>
          <w:rFonts w:ascii="Candara" w:eastAsia="Calibri" w:hAnsi="Candara" w:cs="Times New Roman"/>
          <w:sz w:val="24"/>
          <w:szCs w:val="24"/>
          <w:lang w:val="es-ES"/>
        </w:rPr>
      </w:pPr>
      <w:r>
        <w:rPr>
          <w:rFonts w:ascii="Candara" w:eastAsia="Calibri" w:hAnsi="Candara" w:cs="Times New Roman"/>
          <w:sz w:val="24"/>
          <w:szCs w:val="24"/>
          <w:lang w:val="es-ES"/>
        </w:rPr>
        <w:lastRenderedPageBreak/>
        <w:tab/>
      </w:r>
      <w:r w:rsidR="00646C6D" w:rsidRPr="00646C6D">
        <w:rPr>
          <w:rFonts w:ascii="Candara" w:eastAsia="Calibri" w:hAnsi="Candara" w:cs="Times New Roman"/>
          <w:sz w:val="24"/>
          <w:szCs w:val="24"/>
          <w:lang w:val="es-ES"/>
        </w:rPr>
        <w:t xml:space="preserve">a) </w:t>
      </w:r>
      <w:r w:rsidR="00646C6D" w:rsidRPr="00646C6D">
        <w:rPr>
          <w:rFonts w:ascii="Candara" w:eastAsia="Calibri" w:hAnsi="Candara" w:cs="Times New Roman"/>
          <w:sz w:val="24"/>
          <w:szCs w:val="24"/>
          <w:lang w:val="es-ES"/>
        </w:rPr>
        <w:tab/>
        <w:t>Percibirán las contribuciones, incluyendo tasas adicionales, que establezcan los Estados sobre la propiedad inmobiliaria, de su fraccionamiento, división, consolidación, traslación y mejora así como las que tengan por base el cambio de valor de los inmuebles.</w:t>
      </w:r>
    </w:p>
    <w:p w:rsidR="00646C6D" w:rsidRPr="00646C6D" w:rsidRDefault="007364DB" w:rsidP="00646C6D">
      <w:pPr>
        <w:jc w:val="both"/>
        <w:rPr>
          <w:rFonts w:ascii="Candara" w:eastAsia="Calibri" w:hAnsi="Candara" w:cs="Times New Roman"/>
          <w:sz w:val="24"/>
          <w:szCs w:val="24"/>
          <w:lang w:val="es-ES"/>
        </w:rPr>
      </w:pPr>
      <w:r>
        <w:rPr>
          <w:rFonts w:ascii="Candara" w:eastAsia="Calibri" w:hAnsi="Candara" w:cs="Times New Roman"/>
          <w:sz w:val="24"/>
          <w:szCs w:val="24"/>
          <w:lang w:val="es-ES"/>
        </w:rPr>
        <w:tab/>
      </w:r>
      <w:r w:rsidR="00646C6D" w:rsidRPr="00646C6D">
        <w:rPr>
          <w:rFonts w:ascii="Candara" w:eastAsia="Calibri" w:hAnsi="Candara" w:cs="Times New Roman"/>
          <w:sz w:val="24"/>
          <w:szCs w:val="24"/>
          <w:lang w:val="es-ES"/>
        </w:rPr>
        <w:t>Los municipios podrán celebrar convenios con el Estado para que éste se haga cargo de algunas de las funciones relacionadas con la administración de esas contribuciones.</w:t>
      </w:r>
    </w:p>
    <w:p w:rsidR="00646C6D" w:rsidRPr="00646C6D" w:rsidRDefault="007364DB" w:rsidP="00646C6D">
      <w:pPr>
        <w:jc w:val="both"/>
        <w:rPr>
          <w:rFonts w:ascii="Candara" w:eastAsia="Calibri" w:hAnsi="Candara" w:cs="Times New Roman"/>
          <w:sz w:val="24"/>
          <w:szCs w:val="24"/>
          <w:lang w:val="es-ES"/>
        </w:rPr>
      </w:pPr>
      <w:r>
        <w:rPr>
          <w:rFonts w:ascii="Candara" w:eastAsia="Calibri" w:hAnsi="Candara" w:cs="Times New Roman"/>
          <w:sz w:val="24"/>
          <w:szCs w:val="24"/>
          <w:lang w:val="es-ES"/>
        </w:rPr>
        <w:tab/>
      </w:r>
      <w:r w:rsidR="00646C6D" w:rsidRPr="00646C6D">
        <w:rPr>
          <w:rFonts w:ascii="Candara" w:eastAsia="Calibri" w:hAnsi="Candara" w:cs="Times New Roman"/>
          <w:sz w:val="24"/>
          <w:szCs w:val="24"/>
          <w:lang w:val="es-ES"/>
        </w:rPr>
        <w:t>De conformidad con la Ley de hacienda Municipal del estado de Jalisco que establece en sus artículos lo siguiente</w:t>
      </w:r>
    </w:p>
    <w:p w:rsidR="00646C6D" w:rsidRPr="00646C6D" w:rsidRDefault="007364DB" w:rsidP="00646C6D">
      <w:pPr>
        <w:jc w:val="both"/>
        <w:rPr>
          <w:rFonts w:ascii="Candara" w:eastAsia="Calibri" w:hAnsi="Candara" w:cs="Times New Roman"/>
          <w:sz w:val="24"/>
          <w:szCs w:val="24"/>
          <w:lang w:val="es-ES"/>
        </w:rPr>
      </w:pPr>
      <w:r>
        <w:rPr>
          <w:rFonts w:ascii="Candara" w:eastAsia="Calibri" w:hAnsi="Candara" w:cs="Times New Roman"/>
          <w:sz w:val="24"/>
          <w:szCs w:val="24"/>
          <w:lang w:val="es-ES"/>
        </w:rPr>
        <w:tab/>
      </w:r>
      <w:r w:rsidR="00646C6D" w:rsidRPr="00646C6D">
        <w:rPr>
          <w:rFonts w:ascii="Candara" w:eastAsia="Calibri" w:hAnsi="Candara" w:cs="Times New Roman"/>
          <w:sz w:val="24"/>
          <w:szCs w:val="24"/>
          <w:lang w:val="es-ES"/>
        </w:rPr>
        <w:t>Artículo 1.  La Hacienda Pública de los municipios del Estado de Jalisco, para cubrir los gastos de su administración, percibirá en cada ejercicio fiscal los ingresos derivados de los impuestos, contribuciones especiales, derechos, productos, aprovechamientos y participaciones que se establezcan en las leyes fiscales y convenios de coordinación subscritos, o que se subscriban, para tales efectos.</w:t>
      </w:r>
    </w:p>
    <w:p w:rsidR="00646C6D" w:rsidRPr="00646C6D" w:rsidRDefault="007364DB" w:rsidP="00646C6D">
      <w:pPr>
        <w:jc w:val="both"/>
        <w:rPr>
          <w:rFonts w:ascii="Candara" w:eastAsia="Calibri" w:hAnsi="Candara" w:cs="Times New Roman"/>
          <w:sz w:val="24"/>
          <w:szCs w:val="24"/>
          <w:lang w:val="es-ES"/>
        </w:rPr>
      </w:pPr>
      <w:r>
        <w:rPr>
          <w:rFonts w:ascii="Candara" w:eastAsia="Calibri" w:hAnsi="Candara" w:cs="Times New Roman"/>
          <w:sz w:val="24"/>
          <w:szCs w:val="24"/>
          <w:lang w:val="es-ES"/>
        </w:rPr>
        <w:tab/>
      </w:r>
      <w:r w:rsidR="00646C6D" w:rsidRPr="00646C6D">
        <w:rPr>
          <w:rFonts w:ascii="Candara" w:eastAsia="Calibri" w:hAnsi="Candara" w:cs="Times New Roman"/>
          <w:sz w:val="24"/>
          <w:szCs w:val="24"/>
          <w:lang w:val="es-ES"/>
        </w:rPr>
        <w:t>Artículo 2.  Para los efectos de esta ley se denominan contribuyentes, de impuestos, contribuciones especiales, derechos, productos y aprovechamientos, a las personas físicas, morales y unidades económicas, cuyas actividades coincidan con alguna de las situaciones jurídicas previstas en la misma.</w:t>
      </w:r>
    </w:p>
    <w:p w:rsidR="00646C6D" w:rsidRPr="00646C6D" w:rsidRDefault="00646C6D" w:rsidP="00646C6D">
      <w:pPr>
        <w:jc w:val="both"/>
        <w:rPr>
          <w:rFonts w:ascii="Candara" w:eastAsia="Calibri" w:hAnsi="Candara" w:cs="Times New Roman"/>
          <w:sz w:val="24"/>
          <w:szCs w:val="24"/>
          <w:lang w:val="es-ES"/>
        </w:rPr>
      </w:pPr>
      <w:r w:rsidRPr="00646C6D">
        <w:rPr>
          <w:rFonts w:ascii="Candara" w:eastAsia="Calibri" w:hAnsi="Candara" w:cs="Times New Roman"/>
          <w:sz w:val="24"/>
          <w:szCs w:val="24"/>
          <w:lang w:val="es-ES"/>
        </w:rPr>
        <w:t xml:space="preserve"> </w:t>
      </w:r>
    </w:p>
    <w:p w:rsidR="00646C6D" w:rsidRPr="00646C6D" w:rsidRDefault="00646C6D" w:rsidP="007364DB">
      <w:pPr>
        <w:ind w:firstLine="708"/>
        <w:jc w:val="both"/>
        <w:rPr>
          <w:rFonts w:ascii="Candara" w:eastAsia="Calibri" w:hAnsi="Candara" w:cs="Times New Roman"/>
          <w:sz w:val="24"/>
          <w:szCs w:val="24"/>
          <w:lang w:val="es-ES"/>
        </w:rPr>
      </w:pPr>
      <w:r w:rsidRPr="00646C6D">
        <w:rPr>
          <w:rFonts w:ascii="Candara" w:eastAsia="Calibri" w:hAnsi="Candara" w:cs="Times New Roman"/>
          <w:sz w:val="24"/>
          <w:szCs w:val="24"/>
          <w:lang w:val="es-ES"/>
        </w:rPr>
        <w:t>Artículo 3.  Son impuestos, las prestaciones en dinero o en especie que fije la ley, con carácter general y obligatorio, a cargo de personas físicas, morales y unidades económicas, para  cubrir los gastos públicos  y demás obligaciones a cargo de los ayuntamientos.</w:t>
      </w:r>
    </w:p>
    <w:p w:rsidR="00646C6D" w:rsidRPr="007364DB" w:rsidRDefault="00646C6D" w:rsidP="007364DB">
      <w:pPr>
        <w:jc w:val="both"/>
        <w:rPr>
          <w:rFonts w:ascii="Candara" w:eastAsia="Calibri" w:hAnsi="Candara" w:cs="Times New Roman"/>
          <w:b/>
          <w:sz w:val="24"/>
          <w:szCs w:val="24"/>
          <w:lang w:val="es-ES"/>
        </w:rPr>
      </w:pPr>
      <w:r w:rsidRPr="00646C6D">
        <w:rPr>
          <w:rFonts w:ascii="Candara" w:eastAsia="Calibri" w:hAnsi="Candara" w:cs="Times New Roman"/>
          <w:sz w:val="24"/>
          <w:szCs w:val="24"/>
          <w:lang w:val="es-ES"/>
        </w:rPr>
        <w:t xml:space="preserve"> </w:t>
      </w:r>
      <w:r w:rsidR="007364DB">
        <w:rPr>
          <w:rFonts w:ascii="Candara" w:eastAsia="Calibri" w:hAnsi="Candara" w:cs="Times New Roman"/>
          <w:sz w:val="24"/>
          <w:szCs w:val="24"/>
          <w:lang w:val="es-ES"/>
        </w:rPr>
        <w:tab/>
      </w:r>
      <w:r w:rsidRPr="007364DB">
        <w:rPr>
          <w:rFonts w:ascii="Candara" w:eastAsia="Calibri" w:hAnsi="Candara" w:cs="Times New Roman"/>
          <w:b/>
          <w:sz w:val="24"/>
          <w:szCs w:val="24"/>
          <w:lang w:val="es-ES"/>
        </w:rPr>
        <w:t>“LEY DE HACIENDA MUNICIPAL DEL ESTADO DE JALISCO” CAPITULO VI</w:t>
      </w:r>
    </w:p>
    <w:p w:rsidR="00646C6D" w:rsidRPr="007364DB" w:rsidRDefault="00646C6D" w:rsidP="007364DB">
      <w:pPr>
        <w:jc w:val="center"/>
        <w:rPr>
          <w:rFonts w:ascii="Candara" w:eastAsia="Calibri" w:hAnsi="Candara" w:cs="Times New Roman"/>
          <w:b/>
          <w:sz w:val="24"/>
          <w:szCs w:val="24"/>
          <w:lang w:val="es-ES"/>
        </w:rPr>
      </w:pPr>
      <w:r w:rsidRPr="007364DB">
        <w:rPr>
          <w:rFonts w:ascii="Candara" w:eastAsia="Calibri" w:hAnsi="Candara" w:cs="Times New Roman"/>
          <w:b/>
          <w:sz w:val="24"/>
          <w:szCs w:val="24"/>
          <w:lang w:val="es-ES"/>
        </w:rPr>
        <w:t>DEL IMPUESTO PREDIAL</w:t>
      </w:r>
    </w:p>
    <w:p w:rsidR="00646C6D" w:rsidRPr="00646C6D" w:rsidRDefault="00646C6D" w:rsidP="007364DB">
      <w:pPr>
        <w:ind w:firstLine="708"/>
        <w:jc w:val="both"/>
        <w:rPr>
          <w:rFonts w:ascii="Candara" w:eastAsia="Calibri" w:hAnsi="Candara" w:cs="Times New Roman"/>
          <w:sz w:val="24"/>
          <w:szCs w:val="24"/>
          <w:lang w:val="es-ES"/>
        </w:rPr>
      </w:pPr>
      <w:r w:rsidRPr="00646C6D">
        <w:rPr>
          <w:rFonts w:ascii="Candara" w:eastAsia="Calibri" w:hAnsi="Candara" w:cs="Times New Roman"/>
          <w:sz w:val="24"/>
          <w:szCs w:val="24"/>
          <w:lang w:val="es-ES"/>
        </w:rPr>
        <w:t xml:space="preserve">Artículo 92. Es objeto del impuesto predial, según  el caso, la propiedad, la copropiedad, el condominio, la posesión, el usufructo y el derecho de superficie de predios, así como de las construcciones edificadas sobre los mismos.  </w:t>
      </w:r>
    </w:p>
    <w:p w:rsidR="00646C6D" w:rsidRPr="00646C6D" w:rsidRDefault="007364DB" w:rsidP="00646C6D">
      <w:pPr>
        <w:jc w:val="both"/>
        <w:rPr>
          <w:rFonts w:ascii="Candara" w:eastAsia="Calibri" w:hAnsi="Candara" w:cs="Times New Roman"/>
          <w:sz w:val="24"/>
          <w:szCs w:val="24"/>
          <w:lang w:val="es-ES"/>
        </w:rPr>
      </w:pPr>
      <w:r>
        <w:rPr>
          <w:rFonts w:ascii="Candara" w:eastAsia="Calibri" w:hAnsi="Candara" w:cs="Times New Roman"/>
          <w:sz w:val="24"/>
          <w:szCs w:val="24"/>
          <w:lang w:val="es-ES"/>
        </w:rPr>
        <w:lastRenderedPageBreak/>
        <w:tab/>
      </w:r>
      <w:r w:rsidR="00646C6D" w:rsidRPr="00646C6D">
        <w:rPr>
          <w:rFonts w:ascii="Candara" w:eastAsia="Calibri" w:hAnsi="Candara" w:cs="Times New Roman"/>
          <w:sz w:val="24"/>
          <w:szCs w:val="24"/>
          <w:lang w:val="es-ES"/>
        </w:rPr>
        <w:t xml:space="preserve">Para los efectos de este impuesto, se estará a las definiciones que sobre diversos conceptos contiene la Ley de Catastro Municipal.  </w:t>
      </w:r>
    </w:p>
    <w:p w:rsidR="00646C6D" w:rsidRPr="00646C6D" w:rsidRDefault="007364DB" w:rsidP="00646C6D">
      <w:pPr>
        <w:jc w:val="both"/>
        <w:rPr>
          <w:rFonts w:ascii="Candara" w:eastAsia="Calibri" w:hAnsi="Candara" w:cs="Times New Roman"/>
          <w:sz w:val="24"/>
          <w:szCs w:val="24"/>
          <w:lang w:val="es-ES"/>
        </w:rPr>
      </w:pPr>
      <w:r>
        <w:rPr>
          <w:rFonts w:ascii="Candara" w:eastAsia="Calibri" w:hAnsi="Candara" w:cs="Times New Roman"/>
          <w:sz w:val="24"/>
          <w:szCs w:val="24"/>
          <w:lang w:val="es-ES"/>
        </w:rPr>
        <w:tab/>
      </w:r>
      <w:r w:rsidR="00646C6D" w:rsidRPr="00646C6D">
        <w:rPr>
          <w:rFonts w:ascii="Candara" w:eastAsia="Calibri" w:hAnsi="Candara" w:cs="Times New Roman"/>
          <w:sz w:val="24"/>
          <w:szCs w:val="24"/>
          <w:lang w:val="es-ES"/>
        </w:rPr>
        <w:t xml:space="preserve">Artículo 93. Son sujetos de este impuesto:  </w:t>
      </w:r>
    </w:p>
    <w:p w:rsidR="00646C6D" w:rsidRPr="00646C6D" w:rsidRDefault="00646C6D" w:rsidP="007364DB">
      <w:pPr>
        <w:ind w:firstLine="708"/>
        <w:jc w:val="both"/>
        <w:rPr>
          <w:rFonts w:ascii="Candara" w:eastAsia="Calibri" w:hAnsi="Candara" w:cs="Times New Roman"/>
          <w:sz w:val="24"/>
          <w:szCs w:val="24"/>
          <w:lang w:val="es-ES"/>
        </w:rPr>
      </w:pPr>
      <w:r w:rsidRPr="00646C6D">
        <w:rPr>
          <w:rFonts w:ascii="Candara" w:eastAsia="Calibri" w:hAnsi="Candara" w:cs="Times New Roman"/>
          <w:sz w:val="24"/>
          <w:szCs w:val="24"/>
          <w:lang w:val="es-ES"/>
        </w:rPr>
        <w:t>I.</w:t>
      </w:r>
      <w:r w:rsidRPr="00646C6D">
        <w:rPr>
          <w:rFonts w:ascii="Candara" w:eastAsia="Calibri" w:hAnsi="Candara" w:cs="Times New Roman"/>
          <w:sz w:val="24"/>
          <w:szCs w:val="24"/>
          <w:lang w:val="es-ES"/>
        </w:rPr>
        <w:tab/>
        <w:t xml:space="preserve">Los propietarios, copropietarios y condóminos de predios;  </w:t>
      </w:r>
    </w:p>
    <w:p w:rsidR="00646C6D" w:rsidRPr="00646C6D" w:rsidRDefault="00646C6D" w:rsidP="00646C6D">
      <w:pPr>
        <w:jc w:val="both"/>
        <w:rPr>
          <w:rFonts w:ascii="Candara" w:eastAsia="Calibri" w:hAnsi="Candara" w:cs="Times New Roman"/>
          <w:sz w:val="24"/>
          <w:szCs w:val="24"/>
          <w:lang w:val="es-ES"/>
        </w:rPr>
      </w:pPr>
      <w:r w:rsidRPr="00646C6D">
        <w:rPr>
          <w:rFonts w:ascii="Candara" w:eastAsia="Calibri" w:hAnsi="Candara" w:cs="Times New Roman"/>
          <w:sz w:val="24"/>
          <w:szCs w:val="24"/>
          <w:lang w:val="es-ES"/>
        </w:rPr>
        <w:t xml:space="preserve"> </w:t>
      </w:r>
      <w:r w:rsidR="007364DB">
        <w:rPr>
          <w:rFonts w:ascii="Candara" w:eastAsia="Calibri" w:hAnsi="Candara" w:cs="Times New Roman"/>
          <w:sz w:val="24"/>
          <w:szCs w:val="24"/>
          <w:lang w:val="es-ES"/>
        </w:rPr>
        <w:tab/>
      </w:r>
      <w:r w:rsidRPr="00646C6D">
        <w:rPr>
          <w:rFonts w:ascii="Candara" w:eastAsia="Calibri" w:hAnsi="Candara" w:cs="Times New Roman"/>
          <w:sz w:val="24"/>
          <w:szCs w:val="24"/>
          <w:lang w:val="es-ES"/>
        </w:rPr>
        <w:t>II.</w:t>
      </w:r>
      <w:r w:rsidRPr="00646C6D">
        <w:rPr>
          <w:rFonts w:ascii="Candara" w:eastAsia="Calibri" w:hAnsi="Candara" w:cs="Times New Roman"/>
          <w:sz w:val="24"/>
          <w:szCs w:val="24"/>
          <w:lang w:val="es-ES"/>
        </w:rPr>
        <w:tab/>
        <w:t xml:space="preserve">Los titulares de certificados de participación inmobiliaria o de cualquier otro título similar; </w:t>
      </w:r>
    </w:p>
    <w:p w:rsidR="00646C6D" w:rsidRPr="00646C6D" w:rsidRDefault="00646C6D" w:rsidP="00646C6D">
      <w:pPr>
        <w:jc w:val="both"/>
        <w:rPr>
          <w:rFonts w:ascii="Candara" w:eastAsia="Calibri" w:hAnsi="Candara" w:cs="Times New Roman"/>
          <w:sz w:val="24"/>
          <w:szCs w:val="24"/>
          <w:lang w:val="es-ES"/>
        </w:rPr>
      </w:pPr>
      <w:r w:rsidRPr="00646C6D">
        <w:rPr>
          <w:rFonts w:ascii="Candara" w:eastAsia="Calibri" w:hAnsi="Candara" w:cs="Times New Roman"/>
          <w:sz w:val="24"/>
          <w:szCs w:val="24"/>
          <w:lang w:val="es-ES"/>
        </w:rPr>
        <w:t xml:space="preserve"> </w:t>
      </w:r>
      <w:r w:rsidR="007364DB">
        <w:rPr>
          <w:rFonts w:ascii="Candara" w:eastAsia="Calibri" w:hAnsi="Candara" w:cs="Times New Roman"/>
          <w:sz w:val="24"/>
          <w:szCs w:val="24"/>
          <w:lang w:val="es-ES"/>
        </w:rPr>
        <w:tab/>
      </w:r>
      <w:r w:rsidRPr="00646C6D">
        <w:rPr>
          <w:rFonts w:ascii="Candara" w:eastAsia="Calibri" w:hAnsi="Candara" w:cs="Times New Roman"/>
          <w:sz w:val="24"/>
          <w:szCs w:val="24"/>
          <w:lang w:val="es-ES"/>
        </w:rPr>
        <w:t>III.</w:t>
      </w:r>
      <w:r w:rsidRPr="00646C6D">
        <w:rPr>
          <w:rFonts w:ascii="Candara" w:eastAsia="Calibri" w:hAnsi="Candara" w:cs="Times New Roman"/>
          <w:sz w:val="24"/>
          <w:szCs w:val="24"/>
          <w:lang w:val="es-ES"/>
        </w:rPr>
        <w:tab/>
        <w:t xml:space="preserve">Los fideicomitentes y los fideicomisarios, según el caso;  </w:t>
      </w:r>
    </w:p>
    <w:p w:rsidR="00646C6D" w:rsidRPr="00646C6D" w:rsidRDefault="00646C6D" w:rsidP="00646C6D">
      <w:pPr>
        <w:jc w:val="both"/>
        <w:rPr>
          <w:rFonts w:ascii="Candara" w:eastAsia="Calibri" w:hAnsi="Candara" w:cs="Times New Roman"/>
          <w:sz w:val="24"/>
          <w:szCs w:val="24"/>
          <w:lang w:val="es-ES"/>
        </w:rPr>
      </w:pPr>
      <w:r w:rsidRPr="00646C6D">
        <w:rPr>
          <w:rFonts w:ascii="Candara" w:eastAsia="Calibri" w:hAnsi="Candara" w:cs="Times New Roman"/>
          <w:sz w:val="24"/>
          <w:szCs w:val="24"/>
          <w:lang w:val="es-ES"/>
        </w:rPr>
        <w:t xml:space="preserve"> </w:t>
      </w:r>
      <w:r w:rsidR="007364DB">
        <w:rPr>
          <w:rFonts w:ascii="Candara" w:eastAsia="Calibri" w:hAnsi="Candara" w:cs="Times New Roman"/>
          <w:sz w:val="24"/>
          <w:szCs w:val="24"/>
          <w:lang w:val="es-ES"/>
        </w:rPr>
        <w:tab/>
      </w:r>
      <w:r w:rsidRPr="00646C6D">
        <w:rPr>
          <w:rFonts w:ascii="Candara" w:eastAsia="Calibri" w:hAnsi="Candara" w:cs="Times New Roman"/>
          <w:sz w:val="24"/>
          <w:szCs w:val="24"/>
          <w:lang w:val="es-ES"/>
        </w:rPr>
        <w:t>IV.</w:t>
      </w:r>
      <w:r w:rsidRPr="00646C6D">
        <w:rPr>
          <w:rFonts w:ascii="Candara" w:eastAsia="Calibri" w:hAnsi="Candara" w:cs="Times New Roman"/>
          <w:sz w:val="24"/>
          <w:szCs w:val="24"/>
          <w:lang w:val="es-ES"/>
        </w:rPr>
        <w:tab/>
        <w:t>Los titulares de los derechos agrarios sobre la propiedad ejidal o comunal, de conformidad con el libro segundo, capítulo sexto, de la Ley Federal de la Reforma</w:t>
      </w:r>
      <w:r w:rsidR="007364DB">
        <w:rPr>
          <w:rFonts w:ascii="Candara" w:eastAsia="Calibri" w:hAnsi="Candara" w:cs="Times New Roman"/>
          <w:sz w:val="24"/>
          <w:szCs w:val="24"/>
          <w:lang w:val="es-ES"/>
        </w:rPr>
        <w:t xml:space="preserve"> </w:t>
      </w:r>
      <w:r w:rsidRPr="00646C6D">
        <w:rPr>
          <w:rFonts w:ascii="Candara" w:eastAsia="Calibri" w:hAnsi="Candara" w:cs="Times New Roman"/>
          <w:sz w:val="24"/>
          <w:szCs w:val="24"/>
          <w:lang w:val="es-ES"/>
        </w:rPr>
        <w:t xml:space="preserve">Agraria; así como los propietarios o poseedores, a  título de dueño, de las construcciones permanentes que se hagan en predios ejidales o comunales;   </w:t>
      </w:r>
      <w:r w:rsidRPr="00646C6D">
        <w:rPr>
          <w:rFonts w:ascii="Candara" w:eastAsia="Calibri" w:hAnsi="Candara" w:cs="Times New Roman"/>
          <w:sz w:val="24"/>
          <w:szCs w:val="24"/>
          <w:lang w:val="es-ES"/>
        </w:rPr>
        <w:tab/>
        <w:t xml:space="preserve">       </w:t>
      </w:r>
    </w:p>
    <w:p w:rsidR="00646C6D" w:rsidRPr="00646C6D" w:rsidRDefault="00646C6D" w:rsidP="007364DB">
      <w:pPr>
        <w:ind w:firstLine="708"/>
        <w:jc w:val="both"/>
        <w:rPr>
          <w:rFonts w:ascii="Candara" w:eastAsia="Calibri" w:hAnsi="Candara" w:cs="Times New Roman"/>
          <w:sz w:val="24"/>
          <w:szCs w:val="24"/>
          <w:lang w:val="es-ES"/>
        </w:rPr>
      </w:pPr>
      <w:r w:rsidRPr="00646C6D">
        <w:rPr>
          <w:rFonts w:ascii="Candara" w:eastAsia="Calibri" w:hAnsi="Candara" w:cs="Times New Roman"/>
          <w:sz w:val="24"/>
          <w:szCs w:val="24"/>
          <w:lang w:val="es-ES"/>
        </w:rPr>
        <w:t>V.</w:t>
      </w:r>
      <w:r w:rsidRPr="00646C6D">
        <w:rPr>
          <w:rFonts w:ascii="Candara" w:eastAsia="Calibri" w:hAnsi="Candara" w:cs="Times New Roman"/>
          <w:sz w:val="24"/>
          <w:szCs w:val="24"/>
          <w:lang w:val="es-ES"/>
        </w:rPr>
        <w:tab/>
        <w:t xml:space="preserve">Quienes tengan la posesión, a título de dueño o útil, de predios;  </w:t>
      </w:r>
    </w:p>
    <w:p w:rsidR="00646C6D" w:rsidRPr="00646C6D" w:rsidRDefault="00646C6D" w:rsidP="00646C6D">
      <w:pPr>
        <w:jc w:val="both"/>
        <w:rPr>
          <w:rFonts w:ascii="Candara" w:eastAsia="Calibri" w:hAnsi="Candara" w:cs="Times New Roman"/>
          <w:sz w:val="24"/>
          <w:szCs w:val="24"/>
          <w:lang w:val="es-ES"/>
        </w:rPr>
      </w:pPr>
      <w:r w:rsidRPr="00646C6D">
        <w:rPr>
          <w:rFonts w:ascii="Candara" w:eastAsia="Calibri" w:hAnsi="Candara" w:cs="Times New Roman"/>
          <w:sz w:val="24"/>
          <w:szCs w:val="24"/>
          <w:lang w:val="es-ES"/>
        </w:rPr>
        <w:t xml:space="preserve"> </w:t>
      </w:r>
      <w:r w:rsidR="007364DB">
        <w:rPr>
          <w:rFonts w:ascii="Candara" w:eastAsia="Calibri" w:hAnsi="Candara" w:cs="Times New Roman"/>
          <w:sz w:val="24"/>
          <w:szCs w:val="24"/>
          <w:lang w:val="es-ES"/>
        </w:rPr>
        <w:tab/>
      </w:r>
      <w:r w:rsidRPr="00646C6D">
        <w:rPr>
          <w:rFonts w:ascii="Candara" w:eastAsia="Calibri" w:hAnsi="Candara" w:cs="Times New Roman"/>
          <w:sz w:val="24"/>
          <w:szCs w:val="24"/>
          <w:lang w:val="es-ES"/>
        </w:rPr>
        <w:t>VI.</w:t>
      </w:r>
      <w:r w:rsidRPr="00646C6D">
        <w:rPr>
          <w:rFonts w:ascii="Candara" w:eastAsia="Calibri" w:hAnsi="Candara" w:cs="Times New Roman"/>
          <w:sz w:val="24"/>
          <w:szCs w:val="24"/>
          <w:lang w:val="es-ES"/>
        </w:rPr>
        <w:tab/>
        <w:t xml:space="preserve">Los poseedores que, por cualquier título, tengan la concesión del uso y goce de predios de dominio del Estado, de sus municipios o de la Federación;  </w:t>
      </w:r>
    </w:p>
    <w:p w:rsidR="00646C6D" w:rsidRPr="00646C6D" w:rsidRDefault="00646C6D" w:rsidP="00646C6D">
      <w:pPr>
        <w:jc w:val="both"/>
        <w:rPr>
          <w:rFonts w:ascii="Candara" w:eastAsia="Calibri" w:hAnsi="Candara" w:cs="Times New Roman"/>
          <w:sz w:val="24"/>
          <w:szCs w:val="24"/>
          <w:lang w:val="es-ES"/>
        </w:rPr>
      </w:pPr>
      <w:r w:rsidRPr="00646C6D">
        <w:rPr>
          <w:rFonts w:ascii="Candara" w:eastAsia="Calibri" w:hAnsi="Candara" w:cs="Times New Roman"/>
          <w:sz w:val="24"/>
          <w:szCs w:val="24"/>
          <w:lang w:val="es-ES"/>
        </w:rPr>
        <w:t xml:space="preserve"> </w:t>
      </w:r>
      <w:r w:rsidR="007364DB">
        <w:rPr>
          <w:rFonts w:ascii="Candara" w:eastAsia="Calibri" w:hAnsi="Candara" w:cs="Times New Roman"/>
          <w:sz w:val="24"/>
          <w:szCs w:val="24"/>
          <w:lang w:val="es-ES"/>
        </w:rPr>
        <w:tab/>
      </w:r>
      <w:r w:rsidRPr="00646C6D">
        <w:rPr>
          <w:rFonts w:ascii="Candara" w:eastAsia="Calibri" w:hAnsi="Candara" w:cs="Times New Roman"/>
          <w:sz w:val="24"/>
          <w:szCs w:val="24"/>
          <w:lang w:val="es-ES"/>
        </w:rPr>
        <w:t>VII.</w:t>
      </w:r>
      <w:r w:rsidRPr="00646C6D">
        <w:rPr>
          <w:rFonts w:ascii="Candara" w:eastAsia="Calibri" w:hAnsi="Candara" w:cs="Times New Roman"/>
          <w:sz w:val="24"/>
          <w:szCs w:val="24"/>
          <w:lang w:val="es-ES"/>
        </w:rPr>
        <w:tab/>
        <w:t xml:space="preserve">Los poseedores de bienes vacantes, mientras los detenten;  </w:t>
      </w:r>
    </w:p>
    <w:p w:rsidR="00646C6D" w:rsidRPr="00646C6D" w:rsidRDefault="00646C6D" w:rsidP="00646C6D">
      <w:pPr>
        <w:jc w:val="both"/>
        <w:rPr>
          <w:rFonts w:ascii="Candara" w:eastAsia="Calibri" w:hAnsi="Candara" w:cs="Times New Roman"/>
          <w:sz w:val="24"/>
          <w:szCs w:val="24"/>
          <w:lang w:val="es-ES"/>
        </w:rPr>
      </w:pPr>
      <w:r w:rsidRPr="00646C6D">
        <w:rPr>
          <w:rFonts w:ascii="Candara" w:eastAsia="Calibri" w:hAnsi="Candara" w:cs="Times New Roman"/>
          <w:sz w:val="24"/>
          <w:szCs w:val="24"/>
          <w:lang w:val="es-ES"/>
        </w:rPr>
        <w:t xml:space="preserve"> </w:t>
      </w:r>
      <w:r w:rsidR="007364DB">
        <w:rPr>
          <w:rFonts w:ascii="Candara" w:eastAsia="Calibri" w:hAnsi="Candara" w:cs="Times New Roman"/>
          <w:sz w:val="24"/>
          <w:szCs w:val="24"/>
          <w:lang w:val="es-ES"/>
        </w:rPr>
        <w:tab/>
      </w:r>
      <w:r w:rsidRPr="00646C6D">
        <w:rPr>
          <w:rFonts w:ascii="Candara" w:eastAsia="Calibri" w:hAnsi="Candara" w:cs="Times New Roman"/>
          <w:sz w:val="24"/>
          <w:szCs w:val="24"/>
          <w:lang w:val="es-ES"/>
        </w:rPr>
        <w:t>VIII.</w:t>
      </w:r>
      <w:r w:rsidRPr="00646C6D">
        <w:rPr>
          <w:rFonts w:ascii="Candara" w:eastAsia="Calibri" w:hAnsi="Candara" w:cs="Times New Roman"/>
          <w:sz w:val="24"/>
          <w:szCs w:val="24"/>
          <w:lang w:val="es-ES"/>
        </w:rPr>
        <w:tab/>
        <w:t xml:space="preserve">Los usufructuarios; y  </w:t>
      </w:r>
    </w:p>
    <w:p w:rsidR="00646C6D" w:rsidRPr="00646C6D" w:rsidRDefault="00646C6D" w:rsidP="00646C6D">
      <w:pPr>
        <w:jc w:val="both"/>
        <w:rPr>
          <w:rFonts w:ascii="Candara" w:eastAsia="Calibri" w:hAnsi="Candara" w:cs="Times New Roman"/>
          <w:sz w:val="24"/>
          <w:szCs w:val="24"/>
          <w:lang w:val="es-ES"/>
        </w:rPr>
      </w:pPr>
      <w:r w:rsidRPr="00646C6D">
        <w:rPr>
          <w:rFonts w:ascii="Candara" w:eastAsia="Calibri" w:hAnsi="Candara" w:cs="Times New Roman"/>
          <w:sz w:val="24"/>
          <w:szCs w:val="24"/>
          <w:lang w:val="es-ES"/>
        </w:rPr>
        <w:t xml:space="preserve"> </w:t>
      </w:r>
    </w:p>
    <w:p w:rsidR="00646C6D" w:rsidRPr="00646C6D" w:rsidRDefault="00646C6D" w:rsidP="007364DB">
      <w:pPr>
        <w:ind w:firstLine="708"/>
        <w:jc w:val="both"/>
        <w:rPr>
          <w:rFonts w:ascii="Candara" w:eastAsia="Calibri" w:hAnsi="Candara" w:cs="Times New Roman"/>
          <w:sz w:val="24"/>
          <w:szCs w:val="24"/>
          <w:lang w:val="es-ES"/>
        </w:rPr>
      </w:pPr>
      <w:r w:rsidRPr="00646C6D">
        <w:rPr>
          <w:rFonts w:ascii="Candara" w:eastAsia="Calibri" w:hAnsi="Candara" w:cs="Times New Roman"/>
          <w:sz w:val="24"/>
          <w:szCs w:val="24"/>
          <w:lang w:val="es-ES"/>
        </w:rPr>
        <w:t>IX.</w:t>
      </w:r>
      <w:r w:rsidRPr="00646C6D">
        <w:rPr>
          <w:rFonts w:ascii="Candara" w:eastAsia="Calibri" w:hAnsi="Candara" w:cs="Times New Roman"/>
          <w:sz w:val="24"/>
          <w:szCs w:val="24"/>
          <w:lang w:val="es-ES"/>
        </w:rPr>
        <w:tab/>
        <w:t xml:space="preserve">Los propietarios de predios donde se ubiquen plantas de beneficio, establecimientos mineros y metalúrgicos, en los términos de la legislación federal de la materia.  </w:t>
      </w:r>
    </w:p>
    <w:p w:rsidR="00646C6D" w:rsidRPr="00646C6D" w:rsidRDefault="00646C6D" w:rsidP="00646C6D">
      <w:pPr>
        <w:jc w:val="both"/>
        <w:rPr>
          <w:rFonts w:ascii="Candara" w:eastAsia="Calibri" w:hAnsi="Candara" w:cs="Times New Roman"/>
          <w:sz w:val="24"/>
          <w:szCs w:val="24"/>
          <w:lang w:val="es-ES"/>
        </w:rPr>
      </w:pPr>
      <w:r w:rsidRPr="00646C6D">
        <w:rPr>
          <w:rFonts w:ascii="Candara" w:eastAsia="Calibri" w:hAnsi="Candara" w:cs="Times New Roman"/>
          <w:sz w:val="24"/>
          <w:szCs w:val="24"/>
          <w:lang w:val="es-ES"/>
        </w:rPr>
        <w:t xml:space="preserve"> </w:t>
      </w:r>
      <w:r w:rsidR="007364DB">
        <w:rPr>
          <w:rFonts w:ascii="Candara" w:eastAsia="Calibri" w:hAnsi="Candara" w:cs="Times New Roman"/>
          <w:sz w:val="24"/>
          <w:szCs w:val="24"/>
          <w:lang w:val="es-ES"/>
        </w:rPr>
        <w:tab/>
      </w:r>
      <w:r w:rsidRPr="00646C6D">
        <w:rPr>
          <w:rFonts w:ascii="Candara" w:eastAsia="Calibri" w:hAnsi="Candara" w:cs="Times New Roman"/>
          <w:sz w:val="24"/>
          <w:szCs w:val="24"/>
          <w:lang w:val="es-ES"/>
        </w:rPr>
        <w:t>Artículo 94.  La determinación de la base del impuesto predial se sujetará a las siguientes disposiciones:</w:t>
      </w:r>
    </w:p>
    <w:p w:rsidR="00646C6D" w:rsidRPr="00646C6D" w:rsidRDefault="007364DB" w:rsidP="00646C6D">
      <w:pPr>
        <w:jc w:val="both"/>
        <w:rPr>
          <w:rFonts w:ascii="Candara" w:eastAsia="Calibri" w:hAnsi="Candara" w:cs="Times New Roman"/>
          <w:sz w:val="24"/>
          <w:szCs w:val="24"/>
          <w:lang w:val="es-ES"/>
        </w:rPr>
      </w:pPr>
      <w:r>
        <w:rPr>
          <w:rFonts w:ascii="Candara" w:eastAsia="Calibri" w:hAnsi="Candara" w:cs="Times New Roman"/>
          <w:sz w:val="24"/>
          <w:szCs w:val="24"/>
          <w:lang w:val="es-ES"/>
        </w:rPr>
        <w:tab/>
      </w:r>
      <w:r w:rsidR="00646C6D" w:rsidRPr="00646C6D">
        <w:rPr>
          <w:rFonts w:ascii="Candara" w:eastAsia="Calibri" w:hAnsi="Candara" w:cs="Times New Roman"/>
          <w:sz w:val="24"/>
          <w:szCs w:val="24"/>
          <w:lang w:val="es-ES"/>
        </w:rPr>
        <w:t>I. La base de este impuesto será el valor fiscal de los predios y de las construcciones o edificaciones;</w:t>
      </w:r>
    </w:p>
    <w:p w:rsidR="00646C6D" w:rsidRPr="00646C6D" w:rsidRDefault="007364DB" w:rsidP="00646C6D">
      <w:pPr>
        <w:jc w:val="both"/>
        <w:rPr>
          <w:rFonts w:ascii="Candara" w:eastAsia="Calibri" w:hAnsi="Candara" w:cs="Times New Roman"/>
          <w:sz w:val="24"/>
          <w:szCs w:val="24"/>
          <w:lang w:val="es-ES"/>
        </w:rPr>
      </w:pPr>
      <w:r>
        <w:rPr>
          <w:rFonts w:ascii="Candara" w:eastAsia="Calibri" w:hAnsi="Candara" w:cs="Times New Roman"/>
          <w:sz w:val="24"/>
          <w:szCs w:val="24"/>
          <w:lang w:val="es-ES"/>
        </w:rPr>
        <w:lastRenderedPageBreak/>
        <w:tab/>
      </w:r>
      <w:r w:rsidR="00646C6D" w:rsidRPr="00646C6D">
        <w:rPr>
          <w:rFonts w:ascii="Candara" w:eastAsia="Calibri" w:hAnsi="Candara" w:cs="Times New Roman"/>
          <w:sz w:val="24"/>
          <w:szCs w:val="24"/>
          <w:lang w:val="es-ES"/>
        </w:rPr>
        <w:t>II. El valor fiscal deberá ser determinado y declarado por los contribuyentes, a más tardar el último día del mes de febrero de cada año;</w:t>
      </w:r>
    </w:p>
    <w:p w:rsidR="00646C6D" w:rsidRPr="00646C6D" w:rsidRDefault="007364DB" w:rsidP="00646C6D">
      <w:pPr>
        <w:jc w:val="both"/>
        <w:rPr>
          <w:rFonts w:ascii="Candara" w:eastAsia="Calibri" w:hAnsi="Candara" w:cs="Times New Roman"/>
          <w:sz w:val="24"/>
          <w:szCs w:val="24"/>
          <w:lang w:val="es-ES"/>
        </w:rPr>
      </w:pPr>
      <w:r>
        <w:rPr>
          <w:rFonts w:ascii="Candara" w:eastAsia="Calibri" w:hAnsi="Candara" w:cs="Times New Roman"/>
          <w:sz w:val="24"/>
          <w:szCs w:val="24"/>
          <w:lang w:val="es-ES"/>
        </w:rPr>
        <w:tab/>
      </w:r>
      <w:r w:rsidR="00646C6D" w:rsidRPr="00646C6D">
        <w:rPr>
          <w:rFonts w:ascii="Candara" w:eastAsia="Calibri" w:hAnsi="Candara" w:cs="Times New Roman"/>
          <w:sz w:val="24"/>
          <w:szCs w:val="24"/>
          <w:lang w:val="es-ES"/>
        </w:rPr>
        <w:t>III. Asimismo, el valor fiscal deberá ser determinado y declarado por los contribuyentes, dentro de los dos meses siguientes a la fecha en que ocurra alguna modificación de los predios o, en su caso, de las construcciones;</w:t>
      </w:r>
    </w:p>
    <w:p w:rsidR="00646C6D" w:rsidRPr="00646C6D" w:rsidRDefault="007364DB" w:rsidP="00646C6D">
      <w:pPr>
        <w:jc w:val="both"/>
        <w:rPr>
          <w:rFonts w:ascii="Candara" w:eastAsia="Calibri" w:hAnsi="Candara" w:cs="Times New Roman"/>
          <w:sz w:val="24"/>
          <w:szCs w:val="24"/>
          <w:lang w:val="es-ES"/>
        </w:rPr>
      </w:pPr>
      <w:r>
        <w:rPr>
          <w:rFonts w:ascii="Candara" w:eastAsia="Calibri" w:hAnsi="Candara" w:cs="Times New Roman"/>
          <w:sz w:val="24"/>
          <w:szCs w:val="24"/>
          <w:lang w:val="es-ES"/>
        </w:rPr>
        <w:tab/>
      </w:r>
      <w:r w:rsidR="00646C6D" w:rsidRPr="00646C6D">
        <w:rPr>
          <w:rFonts w:ascii="Candara" w:eastAsia="Calibri" w:hAnsi="Candara" w:cs="Times New Roman"/>
          <w:sz w:val="24"/>
          <w:szCs w:val="24"/>
          <w:lang w:val="es-ES"/>
        </w:rPr>
        <w:t>Los contribuyentes determinarán y declararán el valor fiscal en los formatos autorizados;</w:t>
      </w:r>
    </w:p>
    <w:p w:rsidR="00646C6D" w:rsidRPr="00646C6D" w:rsidRDefault="00646C6D" w:rsidP="00646C6D">
      <w:pPr>
        <w:jc w:val="both"/>
        <w:rPr>
          <w:rFonts w:ascii="Candara" w:eastAsia="Calibri" w:hAnsi="Candara" w:cs="Times New Roman"/>
          <w:sz w:val="24"/>
          <w:szCs w:val="24"/>
          <w:lang w:val="es-ES"/>
        </w:rPr>
      </w:pPr>
      <w:r w:rsidRPr="00646C6D">
        <w:rPr>
          <w:rFonts w:ascii="Candara" w:eastAsia="Calibri" w:hAnsi="Candara" w:cs="Times New Roman"/>
          <w:sz w:val="24"/>
          <w:szCs w:val="24"/>
          <w:lang w:val="es-ES"/>
        </w:rPr>
        <w:tab/>
        <w:t xml:space="preserve">La determinación y declaración del valor fiscal deberá comprender las superficies, tanto del terreno como de las construcciones permanentes realizadas en el mismo, </w:t>
      </w:r>
      <w:proofErr w:type="spellStart"/>
      <w:r w:rsidRPr="00646C6D">
        <w:rPr>
          <w:rFonts w:ascii="Candara" w:eastAsia="Calibri" w:hAnsi="Candara" w:cs="Times New Roman"/>
          <w:sz w:val="24"/>
          <w:szCs w:val="24"/>
          <w:lang w:val="es-ES"/>
        </w:rPr>
        <w:t>aún</w:t>
      </w:r>
      <w:proofErr w:type="spellEnd"/>
      <w:r w:rsidRPr="00646C6D">
        <w:rPr>
          <w:rFonts w:ascii="Candara" w:eastAsia="Calibri" w:hAnsi="Candara" w:cs="Times New Roman"/>
          <w:sz w:val="24"/>
          <w:szCs w:val="24"/>
          <w:lang w:val="es-ES"/>
        </w:rPr>
        <w:t xml:space="preserve"> cuando un tercero tenga derecho sobre ellas;</w:t>
      </w:r>
      <w:r w:rsidR="005F0361">
        <w:rPr>
          <w:rFonts w:ascii="Candara" w:eastAsia="Calibri" w:hAnsi="Candara" w:cs="Times New Roman"/>
          <w:sz w:val="24"/>
          <w:szCs w:val="24"/>
          <w:lang w:val="es-ES"/>
        </w:rPr>
        <w:t xml:space="preserve"> p</w:t>
      </w:r>
      <w:r w:rsidRPr="00646C6D">
        <w:rPr>
          <w:rFonts w:ascii="Candara" w:eastAsia="Calibri" w:hAnsi="Candara" w:cs="Times New Roman"/>
          <w:sz w:val="24"/>
          <w:szCs w:val="24"/>
          <w:lang w:val="es-ES"/>
        </w:rPr>
        <w:t>ara determinar el valor fiscal se estará al valor de los predios y en su caso de las construcciones, mismo que deberá apegarse al valor real, considerando a éste como el que rija en el mercado, por metro cuadrado, durante el último bimestre del año inmediato anterior;</w:t>
      </w:r>
      <w:r w:rsidR="005F0361">
        <w:rPr>
          <w:rFonts w:ascii="Candara" w:eastAsia="Calibri" w:hAnsi="Candara" w:cs="Times New Roman"/>
          <w:sz w:val="24"/>
          <w:szCs w:val="24"/>
          <w:lang w:val="es-ES"/>
        </w:rPr>
        <w:t xml:space="preserve"> </w:t>
      </w:r>
      <w:r w:rsidRPr="00646C6D">
        <w:rPr>
          <w:rFonts w:ascii="Candara" w:eastAsia="Calibri" w:hAnsi="Candara" w:cs="Times New Roman"/>
          <w:sz w:val="24"/>
          <w:szCs w:val="24"/>
          <w:lang w:val="es-ES"/>
        </w:rPr>
        <w:t>La autoridad catastral deberá proporcionar a los contribuyentes que así lo soliciten, los valores y demás datos de los predios de su propiedad existentes en dicha dependencia, para la elaboración de la citada determinación  y declaración;</w:t>
      </w:r>
    </w:p>
    <w:p w:rsidR="00646C6D" w:rsidRPr="00646C6D" w:rsidRDefault="00646C6D" w:rsidP="00646C6D">
      <w:pPr>
        <w:jc w:val="both"/>
        <w:rPr>
          <w:rFonts w:ascii="Candara" w:eastAsia="Calibri" w:hAnsi="Candara" w:cs="Times New Roman"/>
          <w:sz w:val="24"/>
          <w:szCs w:val="24"/>
          <w:lang w:val="es-ES"/>
        </w:rPr>
      </w:pPr>
      <w:r w:rsidRPr="00646C6D">
        <w:rPr>
          <w:rFonts w:ascii="Candara" w:eastAsia="Calibri" w:hAnsi="Candara" w:cs="Times New Roman"/>
          <w:sz w:val="24"/>
          <w:szCs w:val="24"/>
          <w:lang w:val="es-ES"/>
        </w:rPr>
        <w:tab/>
        <w:t>Si el causante acepta tanto los valores como los datos proporcionados por la autoridad catastral, así como la determinación del valor fiscal y la liquidación correspondiente para el impuesto predial, podrá optar por efectuar el pago, con lo cual se tendrá por cumplida la obligación de la declaración, sin necesidad de ningún otro aviso o manifestación; y sin perjuicio de poder intentar las acciones a que se refiere el artículo 55 de esta Ley;</w:t>
      </w:r>
      <w:r w:rsidR="005F0361">
        <w:rPr>
          <w:rFonts w:ascii="Candara" w:eastAsia="Calibri" w:hAnsi="Candara" w:cs="Times New Roman"/>
          <w:sz w:val="24"/>
          <w:szCs w:val="24"/>
          <w:lang w:val="es-ES"/>
        </w:rPr>
        <w:t xml:space="preserve"> </w:t>
      </w:r>
      <w:r w:rsidRPr="00646C6D">
        <w:rPr>
          <w:rFonts w:ascii="Candara" w:eastAsia="Calibri" w:hAnsi="Candara" w:cs="Times New Roman"/>
          <w:sz w:val="24"/>
          <w:szCs w:val="24"/>
          <w:lang w:val="es-ES"/>
        </w:rPr>
        <w:t>Cuando el causante no acepte los valores o alguno de los datos proporcionados por la autoridad catastral, podrá solicitar la rectificación de los mismos;</w:t>
      </w:r>
    </w:p>
    <w:p w:rsidR="00646C6D" w:rsidRPr="00646C6D" w:rsidRDefault="00646C6D" w:rsidP="00646C6D">
      <w:pPr>
        <w:jc w:val="both"/>
        <w:rPr>
          <w:rFonts w:ascii="Candara" w:eastAsia="Calibri" w:hAnsi="Candara" w:cs="Times New Roman"/>
          <w:sz w:val="24"/>
          <w:szCs w:val="24"/>
          <w:lang w:val="es-ES"/>
        </w:rPr>
      </w:pPr>
      <w:r w:rsidRPr="00646C6D">
        <w:rPr>
          <w:rFonts w:ascii="Candara" w:eastAsia="Calibri" w:hAnsi="Candara" w:cs="Times New Roman"/>
          <w:sz w:val="24"/>
          <w:szCs w:val="24"/>
          <w:lang w:val="es-ES"/>
        </w:rPr>
        <w:tab/>
      </w:r>
    </w:p>
    <w:p w:rsidR="00646C6D" w:rsidRPr="00646C6D" w:rsidRDefault="00646C6D" w:rsidP="00646C6D">
      <w:pPr>
        <w:jc w:val="both"/>
        <w:rPr>
          <w:rFonts w:ascii="Candara" w:eastAsia="Calibri" w:hAnsi="Candara" w:cs="Times New Roman"/>
          <w:sz w:val="24"/>
          <w:szCs w:val="24"/>
          <w:lang w:val="es-ES"/>
        </w:rPr>
      </w:pPr>
      <w:r w:rsidRPr="00646C6D">
        <w:rPr>
          <w:rFonts w:ascii="Candara" w:eastAsia="Calibri" w:hAnsi="Candara" w:cs="Times New Roman"/>
          <w:sz w:val="24"/>
          <w:szCs w:val="24"/>
          <w:lang w:val="es-ES"/>
        </w:rPr>
        <w:t>Si la resolución emitida por la autoridad catastral con motivo de la rectificación solicitada por el causante tampoco fuere aceptada, el contribuyente podrá presentar ante la Tesorería Municipal, un avalúo por su cuenta y costo, que comprenda las características particulares del inmueble a valor real, y que sea realizado por perito valuador acreditado en los términos de la Ley de Catastro Municipal;</w:t>
      </w:r>
    </w:p>
    <w:p w:rsidR="00646C6D" w:rsidRPr="00646C6D" w:rsidRDefault="00646C6D" w:rsidP="00646C6D">
      <w:pPr>
        <w:jc w:val="both"/>
        <w:rPr>
          <w:rFonts w:ascii="Candara" w:eastAsia="Calibri" w:hAnsi="Candara" w:cs="Times New Roman"/>
          <w:sz w:val="24"/>
          <w:szCs w:val="24"/>
          <w:lang w:val="es-ES"/>
        </w:rPr>
      </w:pPr>
      <w:r w:rsidRPr="00646C6D">
        <w:rPr>
          <w:rFonts w:ascii="Candara" w:eastAsia="Calibri" w:hAnsi="Candara" w:cs="Times New Roman"/>
          <w:sz w:val="24"/>
          <w:szCs w:val="24"/>
          <w:lang w:val="es-ES"/>
        </w:rPr>
        <w:lastRenderedPageBreak/>
        <w:tab/>
        <w:t>Si el contribuyente incumple con lo establecido en las fracciones I, II, III y IV de este artículo, o bien los valores declarados y determinados sean inferiores a los valores de mercado, la Tesorería Municipal procederá a determinar el valor fiscal del predio y construcciones, con base en los datos del inmueble que proporcione la autoridad catastral, aplicando las tablas de valores unitarios aprobados por el Congreso del Estado, y publicados en los términos de la Ley de Catastro Municipal; y</w:t>
      </w:r>
    </w:p>
    <w:p w:rsidR="00646C6D" w:rsidRPr="00646C6D" w:rsidRDefault="005F0361" w:rsidP="00646C6D">
      <w:pPr>
        <w:jc w:val="both"/>
        <w:rPr>
          <w:rFonts w:ascii="Candara" w:eastAsia="Calibri" w:hAnsi="Candara" w:cs="Times New Roman"/>
          <w:sz w:val="24"/>
          <w:szCs w:val="24"/>
          <w:lang w:val="es-ES"/>
        </w:rPr>
      </w:pPr>
      <w:r>
        <w:rPr>
          <w:rFonts w:ascii="Candara" w:eastAsia="Calibri" w:hAnsi="Candara" w:cs="Times New Roman"/>
          <w:sz w:val="24"/>
          <w:szCs w:val="24"/>
          <w:lang w:val="es-ES"/>
        </w:rPr>
        <w:tab/>
      </w:r>
      <w:r w:rsidR="00646C6D" w:rsidRPr="00646C6D">
        <w:rPr>
          <w:rFonts w:ascii="Candara" w:eastAsia="Calibri" w:hAnsi="Candara" w:cs="Times New Roman"/>
          <w:sz w:val="24"/>
          <w:szCs w:val="24"/>
          <w:lang w:val="es-ES"/>
        </w:rPr>
        <w:t>XII. La aprobación y publicación de las tablas de valores unitarios a que se refiere la fracción anterior, deberán ser anteriores a la fecha de publicación de la Ley de Ingresos Municipal para el ejercicio fiscal en que las mismas vayan a tener vigencia. En caso de que no se publiquen tablas de valores para ese ejercicio fiscal, regirán los valores que hubieran sido aplicados en el ejercicio fiscal inmediato anterior.</w:t>
      </w:r>
    </w:p>
    <w:p w:rsidR="00646C6D" w:rsidRPr="00646C6D" w:rsidRDefault="00646C6D" w:rsidP="00646C6D">
      <w:pPr>
        <w:jc w:val="both"/>
        <w:rPr>
          <w:rFonts w:ascii="Candara" w:eastAsia="Calibri" w:hAnsi="Candara" w:cs="Times New Roman"/>
          <w:sz w:val="24"/>
          <w:szCs w:val="24"/>
          <w:lang w:val="es-ES"/>
        </w:rPr>
      </w:pPr>
      <w:r w:rsidRPr="00646C6D">
        <w:rPr>
          <w:rFonts w:ascii="Candara" w:eastAsia="Calibri" w:hAnsi="Candara" w:cs="Times New Roman"/>
          <w:sz w:val="24"/>
          <w:szCs w:val="24"/>
          <w:lang w:val="es-ES"/>
        </w:rPr>
        <w:t xml:space="preserve"> </w:t>
      </w:r>
      <w:r w:rsidR="005F0361">
        <w:rPr>
          <w:rFonts w:ascii="Candara" w:eastAsia="Calibri" w:hAnsi="Candara" w:cs="Times New Roman"/>
          <w:sz w:val="24"/>
          <w:szCs w:val="24"/>
          <w:lang w:val="es-ES"/>
        </w:rPr>
        <w:tab/>
      </w:r>
      <w:r w:rsidRPr="00646C6D">
        <w:rPr>
          <w:rFonts w:ascii="Candara" w:eastAsia="Calibri" w:hAnsi="Candara" w:cs="Times New Roman"/>
          <w:sz w:val="24"/>
          <w:szCs w:val="24"/>
          <w:lang w:val="es-ES"/>
        </w:rPr>
        <w:t xml:space="preserve">Artículo 98. El impuesto predial se causará y pagará, conforme a las bases, tasas, cuotas y tarifas que fijen las leyes de ingresos municipales. </w:t>
      </w:r>
    </w:p>
    <w:p w:rsidR="006F135F" w:rsidRDefault="00646C6D" w:rsidP="00646C6D">
      <w:pPr>
        <w:jc w:val="both"/>
        <w:rPr>
          <w:rFonts w:ascii="Candara" w:eastAsia="Calibri" w:hAnsi="Candara" w:cs="Times New Roman"/>
          <w:sz w:val="24"/>
          <w:szCs w:val="24"/>
          <w:lang w:val="es-ES"/>
        </w:rPr>
      </w:pPr>
      <w:r w:rsidRPr="00646C6D">
        <w:rPr>
          <w:rFonts w:ascii="Candara" w:eastAsia="Calibri" w:hAnsi="Candara" w:cs="Times New Roman"/>
          <w:sz w:val="24"/>
          <w:szCs w:val="24"/>
          <w:lang w:val="es-ES"/>
        </w:rPr>
        <w:t xml:space="preserve"> </w:t>
      </w:r>
      <w:r w:rsidR="005F0361">
        <w:rPr>
          <w:rFonts w:ascii="Candara" w:eastAsia="Calibri" w:hAnsi="Candara" w:cs="Times New Roman"/>
          <w:sz w:val="24"/>
          <w:szCs w:val="24"/>
          <w:lang w:val="es-ES"/>
        </w:rPr>
        <w:tab/>
      </w:r>
      <w:r w:rsidRPr="00646C6D">
        <w:rPr>
          <w:rFonts w:ascii="Candara" w:eastAsia="Calibri" w:hAnsi="Candara" w:cs="Times New Roman"/>
          <w:sz w:val="24"/>
          <w:szCs w:val="24"/>
          <w:lang w:val="es-ES"/>
        </w:rPr>
        <w:t>Artículo 105. Tratándose de bienes inmuebles afectos al Patrimonio Cultural del Estado, sus titulares pagarán el impuesto predial multiplicando el monto del mismo por la tarifa aplicable que desde el .4 y hasta el .05 establezcan las leyes de ingresos municipales.</w:t>
      </w:r>
    </w:p>
    <w:p w:rsidR="005F0361" w:rsidRPr="005F0361" w:rsidRDefault="005F0361" w:rsidP="005F0361">
      <w:pPr>
        <w:rPr>
          <w:rFonts w:ascii="Candara" w:eastAsia="Calibri" w:hAnsi="Candara" w:cs="Times New Roman"/>
          <w:sz w:val="24"/>
          <w:szCs w:val="24"/>
          <w:lang w:val="es-ES"/>
        </w:rPr>
      </w:pPr>
      <w:r w:rsidRPr="005F0361">
        <w:rPr>
          <w:rFonts w:ascii="Candara" w:eastAsia="Calibri" w:hAnsi="Candara" w:cs="Times New Roman"/>
          <w:sz w:val="24"/>
          <w:szCs w:val="24"/>
          <w:lang w:val="es-ES"/>
        </w:rPr>
        <w:t xml:space="preserve">     </w:t>
      </w:r>
      <w:r w:rsidR="00CD2125">
        <w:rPr>
          <w:rFonts w:ascii="Candara" w:eastAsia="Calibri" w:hAnsi="Candara" w:cs="Times New Roman"/>
          <w:sz w:val="24"/>
          <w:szCs w:val="24"/>
          <w:lang w:val="es-ES"/>
        </w:rPr>
        <w:t xml:space="preserve">        MARCO JURÍDICO </w:t>
      </w:r>
      <w:r w:rsidRPr="005F0361">
        <w:rPr>
          <w:rFonts w:ascii="Candara" w:eastAsia="Calibri" w:hAnsi="Candara" w:cs="Times New Roman"/>
          <w:sz w:val="24"/>
          <w:szCs w:val="24"/>
          <w:lang w:val="es-ES"/>
        </w:rPr>
        <w:t xml:space="preserve"> </w:t>
      </w:r>
    </w:p>
    <w:p w:rsidR="005F0361" w:rsidRPr="005F0361" w:rsidRDefault="005F0361" w:rsidP="005F0361">
      <w:pPr>
        <w:rPr>
          <w:rFonts w:ascii="Candara" w:eastAsia="Calibri" w:hAnsi="Candara" w:cs="Times New Roman"/>
          <w:sz w:val="24"/>
          <w:szCs w:val="24"/>
          <w:lang w:val="es-ES"/>
        </w:rPr>
      </w:pPr>
      <w:r w:rsidRPr="005F0361">
        <w:rPr>
          <w:rFonts w:ascii="Candara" w:eastAsia="Calibri" w:hAnsi="Candara" w:cs="Times New Roman"/>
          <w:sz w:val="24"/>
          <w:szCs w:val="24"/>
          <w:lang w:val="es-ES"/>
        </w:rPr>
        <w:t xml:space="preserve">Constitución Política de los Estados Unidos Mexicanos.  </w:t>
      </w:r>
    </w:p>
    <w:p w:rsidR="005F0361" w:rsidRPr="005F0361" w:rsidRDefault="005F0361" w:rsidP="005F0361">
      <w:pPr>
        <w:rPr>
          <w:rFonts w:ascii="Candara" w:eastAsia="Calibri" w:hAnsi="Candara" w:cs="Times New Roman"/>
          <w:sz w:val="24"/>
          <w:szCs w:val="24"/>
          <w:lang w:val="es-ES"/>
        </w:rPr>
      </w:pPr>
      <w:r w:rsidRPr="005F0361">
        <w:rPr>
          <w:rFonts w:ascii="Candara" w:eastAsia="Calibri" w:hAnsi="Candara" w:cs="Times New Roman"/>
          <w:sz w:val="24"/>
          <w:szCs w:val="24"/>
          <w:lang w:val="es-ES"/>
        </w:rPr>
        <w:t xml:space="preserve">Constitución Política del Estado de Jalisco. </w:t>
      </w:r>
    </w:p>
    <w:p w:rsidR="005F0361" w:rsidRPr="005F0361" w:rsidRDefault="005F0361" w:rsidP="005F0361">
      <w:pPr>
        <w:rPr>
          <w:rFonts w:ascii="Candara" w:eastAsia="Calibri" w:hAnsi="Candara" w:cs="Times New Roman"/>
          <w:sz w:val="24"/>
          <w:szCs w:val="24"/>
          <w:lang w:val="es-ES"/>
        </w:rPr>
      </w:pPr>
      <w:r w:rsidRPr="005F0361">
        <w:rPr>
          <w:rFonts w:ascii="Candara" w:eastAsia="Calibri" w:hAnsi="Candara" w:cs="Times New Roman"/>
          <w:sz w:val="24"/>
          <w:szCs w:val="24"/>
          <w:lang w:val="es-ES"/>
        </w:rPr>
        <w:t xml:space="preserve">Código Civil del Estado de Jalisco. </w:t>
      </w:r>
    </w:p>
    <w:p w:rsidR="005F0361" w:rsidRPr="005F0361" w:rsidRDefault="005F0361" w:rsidP="005F0361">
      <w:pPr>
        <w:rPr>
          <w:rFonts w:ascii="Candara" w:eastAsia="Calibri" w:hAnsi="Candara" w:cs="Times New Roman"/>
          <w:sz w:val="24"/>
          <w:szCs w:val="24"/>
          <w:lang w:val="es-ES"/>
        </w:rPr>
      </w:pPr>
      <w:r w:rsidRPr="005F0361">
        <w:rPr>
          <w:rFonts w:ascii="Candara" w:eastAsia="Calibri" w:hAnsi="Candara" w:cs="Times New Roman"/>
          <w:sz w:val="24"/>
          <w:szCs w:val="24"/>
          <w:lang w:val="es-ES"/>
        </w:rPr>
        <w:t xml:space="preserve">Ley del Gobierno y la Administración </w:t>
      </w:r>
      <w:proofErr w:type="spellStart"/>
      <w:r w:rsidRPr="005F0361">
        <w:rPr>
          <w:rFonts w:ascii="Candara" w:eastAsia="Calibri" w:hAnsi="Candara" w:cs="Times New Roman"/>
          <w:sz w:val="24"/>
          <w:szCs w:val="24"/>
          <w:lang w:val="es-ES"/>
        </w:rPr>
        <w:t>Publica</w:t>
      </w:r>
      <w:proofErr w:type="spellEnd"/>
      <w:r w:rsidRPr="005F0361">
        <w:rPr>
          <w:rFonts w:ascii="Candara" w:eastAsia="Calibri" w:hAnsi="Candara" w:cs="Times New Roman"/>
          <w:sz w:val="24"/>
          <w:szCs w:val="24"/>
          <w:lang w:val="es-ES"/>
        </w:rPr>
        <w:t xml:space="preserve"> Municipal del Estado de Jalisco. </w:t>
      </w:r>
    </w:p>
    <w:p w:rsidR="005F0361" w:rsidRPr="005F0361" w:rsidRDefault="005F0361" w:rsidP="005F0361">
      <w:pPr>
        <w:rPr>
          <w:rFonts w:ascii="Candara" w:eastAsia="Calibri" w:hAnsi="Candara" w:cs="Times New Roman"/>
          <w:sz w:val="24"/>
          <w:szCs w:val="24"/>
          <w:lang w:val="es-ES"/>
        </w:rPr>
      </w:pPr>
      <w:r w:rsidRPr="005F0361">
        <w:rPr>
          <w:rFonts w:ascii="Candara" w:eastAsia="Calibri" w:hAnsi="Candara" w:cs="Times New Roman"/>
          <w:sz w:val="24"/>
          <w:szCs w:val="24"/>
          <w:lang w:val="es-ES"/>
        </w:rPr>
        <w:t xml:space="preserve">Ley de Normatividad Urbana. </w:t>
      </w:r>
    </w:p>
    <w:p w:rsidR="005F0361" w:rsidRPr="005F0361" w:rsidRDefault="005F0361" w:rsidP="005F0361">
      <w:pPr>
        <w:rPr>
          <w:rFonts w:ascii="Candara" w:eastAsia="Calibri" w:hAnsi="Candara" w:cs="Times New Roman"/>
          <w:sz w:val="24"/>
          <w:szCs w:val="24"/>
          <w:lang w:val="es-ES"/>
        </w:rPr>
      </w:pPr>
      <w:r w:rsidRPr="005F0361">
        <w:rPr>
          <w:rFonts w:ascii="Candara" w:eastAsia="Calibri" w:hAnsi="Candara" w:cs="Times New Roman"/>
          <w:sz w:val="24"/>
          <w:szCs w:val="24"/>
          <w:lang w:val="es-ES"/>
        </w:rPr>
        <w:t xml:space="preserve">Ley del Notario del Estado de Jalisco. </w:t>
      </w:r>
    </w:p>
    <w:p w:rsidR="005F0361" w:rsidRPr="005F0361" w:rsidRDefault="005F0361" w:rsidP="005F0361">
      <w:pPr>
        <w:rPr>
          <w:rFonts w:ascii="Candara" w:eastAsia="Calibri" w:hAnsi="Candara" w:cs="Times New Roman"/>
          <w:sz w:val="24"/>
          <w:szCs w:val="24"/>
          <w:lang w:val="es-ES"/>
        </w:rPr>
      </w:pPr>
      <w:r w:rsidRPr="005F0361">
        <w:rPr>
          <w:rFonts w:ascii="Candara" w:eastAsia="Calibri" w:hAnsi="Candara" w:cs="Times New Roman"/>
          <w:sz w:val="24"/>
          <w:szCs w:val="24"/>
          <w:lang w:val="es-ES"/>
        </w:rPr>
        <w:t xml:space="preserve">Ley Agraria. </w:t>
      </w:r>
    </w:p>
    <w:p w:rsidR="005F0361" w:rsidRPr="005F0361" w:rsidRDefault="005F0361" w:rsidP="005F0361">
      <w:pPr>
        <w:rPr>
          <w:rFonts w:ascii="Candara" w:eastAsia="Calibri" w:hAnsi="Candara" w:cs="Times New Roman"/>
          <w:sz w:val="24"/>
          <w:szCs w:val="24"/>
          <w:lang w:val="es-ES"/>
        </w:rPr>
      </w:pPr>
      <w:r w:rsidRPr="005F0361">
        <w:rPr>
          <w:rFonts w:ascii="Candara" w:eastAsia="Calibri" w:hAnsi="Candara" w:cs="Times New Roman"/>
          <w:sz w:val="24"/>
          <w:szCs w:val="24"/>
          <w:lang w:val="es-ES"/>
        </w:rPr>
        <w:t xml:space="preserve">Ley del Registro Público de la Propiedad. </w:t>
      </w:r>
    </w:p>
    <w:p w:rsidR="005F0361" w:rsidRPr="005F0361" w:rsidRDefault="005F0361" w:rsidP="005F0361">
      <w:pPr>
        <w:rPr>
          <w:rFonts w:ascii="Candara" w:eastAsia="Calibri" w:hAnsi="Candara" w:cs="Times New Roman"/>
          <w:sz w:val="24"/>
          <w:szCs w:val="24"/>
          <w:lang w:val="es-ES"/>
        </w:rPr>
      </w:pPr>
      <w:r w:rsidRPr="005F0361">
        <w:rPr>
          <w:rFonts w:ascii="Candara" w:eastAsia="Calibri" w:hAnsi="Candara" w:cs="Times New Roman"/>
          <w:sz w:val="24"/>
          <w:szCs w:val="24"/>
          <w:lang w:val="es-ES"/>
        </w:rPr>
        <w:lastRenderedPageBreak/>
        <w:t xml:space="preserve">Ley de Hacienda del Estado de Jalisco. </w:t>
      </w:r>
    </w:p>
    <w:p w:rsidR="005F0361" w:rsidRPr="005F0361" w:rsidRDefault="005F0361" w:rsidP="005F0361">
      <w:pPr>
        <w:rPr>
          <w:rFonts w:ascii="Candara" w:eastAsia="Calibri" w:hAnsi="Candara" w:cs="Times New Roman"/>
          <w:sz w:val="24"/>
          <w:szCs w:val="24"/>
          <w:lang w:val="es-ES"/>
        </w:rPr>
      </w:pPr>
      <w:r w:rsidRPr="005F0361">
        <w:rPr>
          <w:rFonts w:ascii="Candara" w:eastAsia="Calibri" w:hAnsi="Candara" w:cs="Times New Roman"/>
          <w:sz w:val="24"/>
          <w:szCs w:val="24"/>
          <w:lang w:val="es-ES"/>
        </w:rPr>
        <w:t xml:space="preserve">Ley de Hacienda Municipal.  </w:t>
      </w:r>
    </w:p>
    <w:p w:rsidR="005F0361" w:rsidRPr="005F0361" w:rsidRDefault="005F0361" w:rsidP="005F0361">
      <w:pPr>
        <w:rPr>
          <w:rFonts w:ascii="Candara" w:eastAsia="Calibri" w:hAnsi="Candara" w:cs="Times New Roman"/>
          <w:sz w:val="24"/>
          <w:szCs w:val="24"/>
          <w:lang w:val="es-ES"/>
        </w:rPr>
      </w:pPr>
      <w:r w:rsidRPr="005F0361">
        <w:rPr>
          <w:rFonts w:ascii="Candara" w:eastAsia="Calibri" w:hAnsi="Candara" w:cs="Times New Roman"/>
          <w:sz w:val="24"/>
          <w:szCs w:val="24"/>
          <w:lang w:val="es-ES"/>
        </w:rPr>
        <w:t xml:space="preserve">Ley de Catastro Municipal del Estado de Jalisco.  </w:t>
      </w:r>
    </w:p>
    <w:p w:rsidR="005F0361" w:rsidRPr="005F0361" w:rsidRDefault="005F0361" w:rsidP="005F0361">
      <w:pPr>
        <w:rPr>
          <w:rFonts w:ascii="Candara" w:eastAsia="Calibri" w:hAnsi="Candara" w:cs="Times New Roman"/>
          <w:sz w:val="24"/>
          <w:szCs w:val="24"/>
          <w:lang w:val="es-ES"/>
        </w:rPr>
      </w:pPr>
      <w:r w:rsidRPr="005F0361">
        <w:rPr>
          <w:rFonts w:ascii="Candara" w:eastAsia="Calibri" w:hAnsi="Candara" w:cs="Times New Roman"/>
          <w:sz w:val="24"/>
          <w:szCs w:val="24"/>
          <w:lang w:val="es-ES"/>
        </w:rPr>
        <w:t xml:space="preserve">Ley de Ingresos del Municipio. </w:t>
      </w:r>
    </w:p>
    <w:p w:rsidR="005F0361" w:rsidRPr="005F0361" w:rsidRDefault="005F0361" w:rsidP="005F0361">
      <w:pPr>
        <w:rPr>
          <w:rFonts w:ascii="Candara" w:eastAsia="Calibri" w:hAnsi="Candara" w:cs="Times New Roman"/>
          <w:b/>
          <w:sz w:val="24"/>
          <w:szCs w:val="24"/>
          <w:lang w:val="es-ES"/>
        </w:rPr>
      </w:pPr>
      <w:r w:rsidRPr="005F0361">
        <w:rPr>
          <w:rFonts w:ascii="Candara" w:eastAsia="Calibri" w:hAnsi="Candara" w:cs="Times New Roman"/>
          <w:b/>
          <w:sz w:val="24"/>
          <w:szCs w:val="24"/>
          <w:lang w:val="es-ES"/>
        </w:rPr>
        <w:t xml:space="preserve">                 a.           FEDERAL </w:t>
      </w:r>
    </w:p>
    <w:p w:rsidR="005F0361" w:rsidRPr="005F0361" w:rsidRDefault="005F0361" w:rsidP="005F0361">
      <w:pPr>
        <w:rPr>
          <w:rFonts w:ascii="Candara" w:eastAsia="Calibri" w:hAnsi="Candara" w:cs="Times New Roman"/>
          <w:sz w:val="24"/>
          <w:szCs w:val="24"/>
          <w:lang w:val="es-ES"/>
        </w:rPr>
      </w:pPr>
      <w:r w:rsidRPr="005F0361">
        <w:rPr>
          <w:rFonts w:ascii="Candara" w:eastAsia="Calibri" w:hAnsi="Candara" w:cs="Times New Roman"/>
          <w:sz w:val="24"/>
          <w:szCs w:val="24"/>
          <w:lang w:val="es-ES"/>
        </w:rPr>
        <w:t xml:space="preserve"> Constitución Política de los Estados Unidos Mexicanos  </w:t>
      </w:r>
    </w:p>
    <w:p w:rsidR="005F0361" w:rsidRPr="005F0361" w:rsidRDefault="005F0361" w:rsidP="005F0361">
      <w:pPr>
        <w:rPr>
          <w:rFonts w:ascii="Candara" w:eastAsia="Calibri" w:hAnsi="Candara" w:cs="Times New Roman"/>
          <w:b/>
          <w:sz w:val="24"/>
          <w:szCs w:val="24"/>
          <w:lang w:val="es-ES"/>
        </w:rPr>
      </w:pPr>
      <w:r w:rsidRPr="005F0361">
        <w:rPr>
          <w:rFonts w:ascii="Candara" w:eastAsia="Calibri" w:hAnsi="Candara" w:cs="Times New Roman"/>
          <w:b/>
          <w:sz w:val="24"/>
          <w:szCs w:val="24"/>
          <w:lang w:val="es-ES"/>
        </w:rPr>
        <w:t xml:space="preserve">                  b.          ESTATAL </w:t>
      </w:r>
    </w:p>
    <w:p w:rsidR="005F0361" w:rsidRPr="005F0361" w:rsidRDefault="005F0361" w:rsidP="005F0361">
      <w:pPr>
        <w:rPr>
          <w:rFonts w:ascii="Candara" w:eastAsia="Calibri" w:hAnsi="Candara" w:cs="Times New Roman"/>
          <w:sz w:val="24"/>
          <w:szCs w:val="24"/>
          <w:lang w:val="es-ES"/>
        </w:rPr>
      </w:pPr>
      <w:r w:rsidRPr="005F0361">
        <w:rPr>
          <w:rFonts w:ascii="Candara" w:eastAsia="Calibri" w:hAnsi="Candara" w:cs="Times New Roman"/>
          <w:sz w:val="24"/>
          <w:szCs w:val="24"/>
          <w:lang w:val="es-ES"/>
        </w:rPr>
        <w:t xml:space="preserve"> Constitución Política del Estado de Jalisco. </w:t>
      </w:r>
    </w:p>
    <w:p w:rsidR="005F0361" w:rsidRPr="005F0361" w:rsidRDefault="005F0361" w:rsidP="005F0361">
      <w:pPr>
        <w:rPr>
          <w:rFonts w:ascii="Candara" w:eastAsia="Calibri" w:hAnsi="Candara" w:cs="Times New Roman"/>
          <w:sz w:val="24"/>
          <w:szCs w:val="24"/>
          <w:lang w:val="es-ES"/>
        </w:rPr>
      </w:pPr>
      <w:r w:rsidRPr="005F0361">
        <w:rPr>
          <w:rFonts w:ascii="Candara" w:eastAsia="Calibri" w:hAnsi="Candara" w:cs="Times New Roman"/>
          <w:sz w:val="24"/>
          <w:szCs w:val="24"/>
          <w:lang w:val="es-ES"/>
        </w:rPr>
        <w:t xml:space="preserve">Ley de Hacienda del Estado de Jalisco. </w:t>
      </w:r>
    </w:p>
    <w:p w:rsidR="005F0361" w:rsidRPr="005F0361" w:rsidRDefault="005F0361" w:rsidP="005F0361">
      <w:pPr>
        <w:rPr>
          <w:rFonts w:ascii="Candara" w:eastAsia="Calibri" w:hAnsi="Candara" w:cs="Times New Roman"/>
          <w:sz w:val="24"/>
          <w:szCs w:val="24"/>
          <w:lang w:val="es-ES"/>
        </w:rPr>
      </w:pPr>
      <w:r w:rsidRPr="005F0361">
        <w:rPr>
          <w:rFonts w:ascii="Candara" w:eastAsia="Calibri" w:hAnsi="Candara" w:cs="Times New Roman"/>
          <w:sz w:val="24"/>
          <w:szCs w:val="24"/>
          <w:lang w:val="es-ES"/>
        </w:rPr>
        <w:t xml:space="preserve">Ley de Catastro Municipal del Estado de Jalisco. </w:t>
      </w:r>
    </w:p>
    <w:p w:rsidR="005F0361" w:rsidRPr="005F0361" w:rsidRDefault="005F0361" w:rsidP="005F0361">
      <w:pPr>
        <w:rPr>
          <w:rFonts w:ascii="Candara" w:eastAsia="Calibri" w:hAnsi="Candara" w:cs="Times New Roman"/>
          <w:sz w:val="24"/>
          <w:szCs w:val="24"/>
          <w:lang w:val="es-ES"/>
        </w:rPr>
      </w:pPr>
      <w:r w:rsidRPr="005F0361">
        <w:rPr>
          <w:rFonts w:ascii="Candara" w:eastAsia="Calibri" w:hAnsi="Candara" w:cs="Times New Roman"/>
          <w:sz w:val="24"/>
          <w:szCs w:val="24"/>
          <w:lang w:val="es-ES"/>
        </w:rPr>
        <w:t xml:space="preserve">Código Civil del Estado de Jalisco. </w:t>
      </w:r>
    </w:p>
    <w:p w:rsidR="005F0361" w:rsidRPr="005F0361" w:rsidRDefault="005F0361" w:rsidP="005F0361">
      <w:pPr>
        <w:rPr>
          <w:rFonts w:ascii="Candara" w:eastAsia="Calibri" w:hAnsi="Candara" w:cs="Times New Roman"/>
          <w:sz w:val="24"/>
          <w:szCs w:val="24"/>
          <w:lang w:val="es-ES"/>
        </w:rPr>
      </w:pPr>
      <w:r w:rsidRPr="005F0361">
        <w:rPr>
          <w:rFonts w:ascii="Candara" w:eastAsia="Calibri" w:hAnsi="Candara" w:cs="Times New Roman"/>
          <w:sz w:val="24"/>
          <w:szCs w:val="24"/>
          <w:lang w:val="es-ES"/>
        </w:rPr>
        <w:t xml:space="preserve">Ley del Notario del Estado de Jalisco. </w:t>
      </w:r>
    </w:p>
    <w:p w:rsidR="005F0361" w:rsidRPr="005F0361" w:rsidRDefault="005F0361" w:rsidP="005F0361">
      <w:pPr>
        <w:rPr>
          <w:rFonts w:ascii="Candara" w:eastAsia="Calibri" w:hAnsi="Candara" w:cs="Times New Roman"/>
          <w:sz w:val="24"/>
          <w:szCs w:val="24"/>
          <w:lang w:val="es-ES"/>
        </w:rPr>
      </w:pPr>
      <w:r w:rsidRPr="005F0361">
        <w:rPr>
          <w:rFonts w:ascii="Candara" w:eastAsia="Calibri" w:hAnsi="Candara" w:cs="Times New Roman"/>
          <w:sz w:val="24"/>
          <w:szCs w:val="24"/>
          <w:lang w:val="es-ES"/>
        </w:rPr>
        <w:t xml:space="preserve"> </w:t>
      </w:r>
    </w:p>
    <w:p w:rsidR="005F0361" w:rsidRPr="005F0361" w:rsidRDefault="005F0361" w:rsidP="005F0361">
      <w:pPr>
        <w:rPr>
          <w:rFonts w:ascii="Candara" w:eastAsia="Calibri" w:hAnsi="Candara" w:cs="Times New Roman"/>
          <w:b/>
          <w:sz w:val="24"/>
          <w:szCs w:val="24"/>
          <w:lang w:val="es-ES"/>
        </w:rPr>
      </w:pPr>
      <w:r w:rsidRPr="005F0361">
        <w:rPr>
          <w:rFonts w:ascii="Candara" w:eastAsia="Calibri" w:hAnsi="Candara" w:cs="Times New Roman"/>
          <w:sz w:val="24"/>
          <w:szCs w:val="24"/>
          <w:lang w:val="es-ES"/>
        </w:rPr>
        <w:t xml:space="preserve"> </w:t>
      </w:r>
      <w:r>
        <w:rPr>
          <w:rFonts w:ascii="Candara" w:eastAsia="Calibri" w:hAnsi="Candara" w:cs="Times New Roman"/>
          <w:b/>
          <w:sz w:val="24"/>
          <w:szCs w:val="24"/>
          <w:lang w:val="es-ES"/>
        </w:rPr>
        <w:t xml:space="preserve">             c.   </w:t>
      </w:r>
      <w:r w:rsidRPr="005F0361">
        <w:rPr>
          <w:rFonts w:ascii="Candara" w:eastAsia="Calibri" w:hAnsi="Candara" w:cs="Times New Roman"/>
          <w:b/>
          <w:sz w:val="24"/>
          <w:szCs w:val="24"/>
          <w:lang w:val="es-ES"/>
        </w:rPr>
        <w:t xml:space="preserve"> MUNICIPAL </w:t>
      </w:r>
    </w:p>
    <w:p w:rsidR="005F0361" w:rsidRPr="005F0361" w:rsidRDefault="005F0361" w:rsidP="005F0361">
      <w:pPr>
        <w:rPr>
          <w:rFonts w:ascii="Candara" w:eastAsia="Calibri" w:hAnsi="Candara" w:cs="Times New Roman"/>
          <w:sz w:val="24"/>
          <w:szCs w:val="24"/>
          <w:lang w:val="es-ES"/>
        </w:rPr>
      </w:pPr>
      <w:r w:rsidRPr="005F0361">
        <w:rPr>
          <w:rFonts w:ascii="Candara" w:eastAsia="Calibri" w:hAnsi="Candara" w:cs="Times New Roman"/>
          <w:sz w:val="24"/>
          <w:szCs w:val="24"/>
          <w:lang w:val="es-ES"/>
        </w:rPr>
        <w:t xml:space="preserve"> Ley de Hacienda Municipal. </w:t>
      </w:r>
    </w:p>
    <w:p w:rsidR="005F0361" w:rsidRPr="005F0361" w:rsidRDefault="005F0361" w:rsidP="005F0361">
      <w:pPr>
        <w:rPr>
          <w:rFonts w:ascii="Candara" w:eastAsia="Calibri" w:hAnsi="Candara" w:cs="Times New Roman"/>
          <w:sz w:val="24"/>
          <w:szCs w:val="24"/>
          <w:lang w:val="es-ES"/>
        </w:rPr>
      </w:pPr>
      <w:r w:rsidRPr="005F0361">
        <w:rPr>
          <w:rFonts w:ascii="Candara" w:eastAsia="Calibri" w:hAnsi="Candara" w:cs="Times New Roman"/>
          <w:sz w:val="24"/>
          <w:szCs w:val="24"/>
          <w:lang w:val="es-ES"/>
        </w:rPr>
        <w:t xml:space="preserve">Ley de Catastro Municipal del Estado de Jalisco. </w:t>
      </w:r>
    </w:p>
    <w:p w:rsidR="005F0361" w:rsidRPr="005F0361" w:rsidRDefault="005F0361" w:rsidP="005F0361">
      <w:pPr>
        <w:rPr>
          <w:rFonts w:ascii="Candara" w:eastAsia="Calibri" w:hAnsi="Candara" w:cs="Times New Roman"/>
          <w:sz w:val="24"/>
          <w:szCs w:val="24"/>
          <w:lang w:val="es-ES"/>
        </w:rPr>
      </w:pPr>
      <w:r w:rsidRPr="005F0361">
        <w:rPr>
          <w:rFonts w:ascii="Candara" w:eastAsia="Calibri" w:hAnsi="Candara" w:cs="Times New Roman"/>
          <w:sz w:val="24"/>
          <w:szCs w:val="24"/>
          <w:lang w:val="es-ES"/>
        </w:rPr>
        <w:t xml:space="preserve">Ley de Ingresos del Municipio. </w:t>
      </w:r>
    </w:p>
    <w:p w:rsidR="005F0361" w:rsidRPr="005F0361" w:rsidRDefault="005F0361" w:rsidP="005F0361">
      <w:pPr>
        <w:ind w:firstLine="708"/>
        <w:rPr>
          <w:rFonts w:ascii="Candara" w:eastAsia="Calibri" w:hAnsi="Candara" w:cs="Times New Roman"/>
          <w:b/>
          <w:sz w:val="24"/>
          <w:szCs w:val="24"/>
          <w:lang w:val="es-ES"/>
        </w:rPr>
      </w:pPr>
      <w:r w:rsidRPr="005F0361">
        <w:rPr>
          <w:rFonts w:ascii="Candara" w:eastAsia="Calibri" w:hAnsi="Candara" w:cs="Times New Roman"/>
          <w:b/>
          <w:sz w:val="24"/>
          <w:szCs w:val="24"/>
          <w:lang w:val="es-ES"/>
        </w:rPr>
        <w:t>VI.</w:t>
      </w:r>
      <w:r w:rsidRPr="005F0361">
        <w:rPr>
          <w:rFonts w:ascii="Candara" w:eastAsia="Calibri" w:hAnsi="Candara" w:cs="Times New Roman"/>
          <w:b/>
          <w:sz w:val="24"/>
          <w:szCs w:val="24"/>
          <w:lang w:val="es-ES"/>
        </w:rPr>
        <w:tab/>
        <w:t xml:space="preserve">ATRIBUCIONES </w:t>
      </w:r>
    </w:p>
    <w:p w:rsidR="005F0361" w:rsidRPr="005F0361" w:rsidRDefault="005F0361" w:rsidP="005F0361">
      <w:pPr>
        <w:ind w:firstLine="708"/>
        <w:rPr>
          <w:rFonts w:ascii="Candara" w:eastAsia="Calibri" w:hAnsi="Candara" w:cs="Times New Roman"/>
          <w:sz w:val="24"/>
          <w:szCs w:val="24"/>
          <w:lang w:val="es-ES"/>
        </w:rPr>
      </w:pPr>
      <w:r w:rsidRPr="005F0361">
        <w:rPr>
          <w:rFonts w:ascii="Candara" w:eastAsia="Calibri" w:hAnsi="Candara" w:cs="Times New Roman"/>
          <w:sz w:val="24"/>
          <w:szCs w:val="24"/>
          <w:lang w:val="es-ES"/>
        </w:rPr>
        <w:t>Artículo 11.- Son atribuciones del ayuntamiento en materia de catastro:</w:t>
      </w:r>
    </w:p>
    <w:p w:rsidR="005F0361" w:rsidRPr="005F0361" w:rsidRDefault="005F0361" w:rsidP="005F0361">
      <w:pPr>
        <w:rPr>
          <w:rFonts w:ascii="Candara" w:eastAsia="Calibri" w:hAnsi="Candara" w:cs="Times New Roman"/>
          <w:sz w:val="24"/>
          <w:szCs w:val="24"/>
          <w:lang w:val="es-ES"/>
        </w:rPr>
      </w:pPr>
      <w:r>
        <w:rPr>
          <w:rFonts w:ascii="Candara" w:eastAsia="Calibri" w:hAnsi="Candara" w:cs="Times New Roman"/>
          <w:sz w:val="24"/>
          <w:szCs w:val="24"/>
          <w:lang w:val="es-ES"/>
        </w:rPr>
        <w:tab/>
      </w:r>
      <w:r w:rsidRPr="005F0361">
        <w:rPr>
          <w:rFonts w:ascii="Candara" w:eastAsia="Calibri" w:hAnsi="Candara" w:cs="Times New Roman"/>
          <w:sz w:val="24"/>
          <w:szCs w:val="24"/>
          <w:lang w:val="es-ES"/>
        </w:rPr>
        <w:t>I. Organizar y vigilar la operación del catastro municipal;</w:t>
      </w:r>
    </w:p>
    <w:p w:rsidR="005F0361" w:rsidRPr="005F0361" w:rsidRDefault="005F0361" w:rsidP="005F0361">
      <w:pPr>
        <w:rPr>
          <w:rFonts w:ascii="Candara" w:eastAsia="Calibri" w:hAnsi="Candara" w:cs="Times New Roman"/>
          <w:sz w:val="24"/>
          <w:szCs w:val="24"/>
          <w:lang w:val="es-ES"/>
        </w:rPr>
      </w:pPr>
      <w:r>
        <w:rPr>
          <w:rFonts w:ascii="Candara" w:eastAsia="Calibri" w:hAnsi="Candara" w:cs="Times New Roman"/>
          <w:sz w:val="24"/>
          <w:szCs w:val="24"/>
          <w:lang w:val="es-ES"/>
        </w:rPr>
        <w:tab/>
      </w:r>
      <w:r w:rsidRPr="005F0361">
        <w:rPr>
          <w:rFonts w:ascii="Candara" w:eastAsia="Calibri" w:hAnsi="Candara" w:cs="Times New Roman"/>
          <w:sz w:val="24"/>
          <w:szCs w:val="24"/>
          <w:lang w:val="es-ES"/>
        </w:rPr>
        <w:t>II. Constituir el Consejo Técnico de Catastro Municipal y en su caso, determinar su integración y reglamentar su funcionamiento;</w:t>
      </w:r>
    </w:p>
    <w:p w:rsidR="005F0361" w:rsidRPr="005F0361" w:rsidRDefault="005F0361" w:rsidP="005F0361">
      <w:pPr>
        <w:rPr>
          <w:rFonts w:ascii="Candara" w:eastAsia="Calibri" w:hAnsi="Candara" w:cs="Times New Roman"/>
          <w:sz w:val="24"/>
          <w:szCs w:val="24"/>
          <w:lang w:val="es-ES"/>
        </w:rPr>
      </w:pPr>
      <w:r>
        <w:rPr>
          <w:rFonts w:ascii="Candara" w:eastAsia="Calibri" w:hAnsi="Candara" w:cs="Times New Roman"/>
          <w:sz w:val="24"/>
          <w:szCs w:val="24"/>
          <w:lang w:val="es-ES"/>
        </w:rPr>
        <w:lastRenderedPageBreak/>
        <w:tab/>
      </w:r>
      <w:r w:rsidRPr="005F0361">
        <w:rPr>
          <w:rFonts w:ascii="Candara" w:eastAsia="Calibri" w:hAnsi="Candara" w:cs="Times New Roman"/>
          <w:sz w:val="24"/>
          <w:szCs w:val="24"/>
          <w:lang w:val="es-ES"/>
        </w:rPr>
        <w:t>III.</w:t>
      </w:r>
      <w:r>
        <w:rPr>
          <w:rFonts w:ascii="Candara" w:eastAsia="Calibri" w:hAnsi="Candara" w:cs="Times New Roman"/>
          <w:sz w:val="24"/>
          <w:szCs w:val="24"/>
          <w:lang w:val="es-ES"/>
        </w:rPr>
        <w:t xml:space="preserve"> </w:t>
      </w:r>
      <w:r w:rsidRPr="005F0361">
        <w:rPr>
          <w:rFonts w:ascii="Candara" w:eastAsia="Calibri" w:hAnsi="Candara" w:cs="Times New Roman"/>
          <w:sz w:val="24"/>
          <w:szCs w:val="24"/>
          <w:lang w:val="es-ES"/>
        </w:rPr>
        <w:t>Participar en la integración y actividades del Consejo Técnico Catastral del Estado, conforme a las disposiciones de esta Ley;</w:t>
      </w:r>
    </w:p>
    <w:p w:rsidR="005F0361" w:rsidRPr="005F0361" w:rsidRDefault="005F0361" w:rsidP="005F0361">
      <w:pPr>
        <w:rPr>
          <w:rFonts w:ascii="Candara" w:eastAsia="Calibri" w:hAnsi="Candara" w:cs="Times New Roman"/>
          <w:sz w:val="24"/>
          <w:szCs w:val="24"/>
          <w:lang w:val="es-ES"/>
        </w:rPr>
      </w:pPr>
      <w:r>
        <w:rPr>
          <w:rFonts w:ascii="Candara" w:eastAsia="Calibri" w:hAnsi="Candara" w:cs="Times New Roman"/>
          <w:sz w:val="24"/>
          <w:szCs w:val="24"/>
          <w:lang w:val="es-ES"/>
        </w:rPr>
        <w:tab/>
      </w:r>
      <w:r w:rsidRPr="005F0361">
        <w:rPr>
          <w:rFonts w:ascii="Candara" w:eastAsia="Calibri" w:hAnsi="Candara" w:cs="Times New Roman"/>
          <w:sz w:val="24"/>
          <w:szCs w:val="24"/>
          <w:lang w:val="es-ES"/>
        </w:rPr>
        <w:t>IV. Coordinar las políticas y prácticas del catastro;</w:t>
      </w:r>
    </w:p>
    <w:p w:rsidR="005F0361" w:rsidRPr="005F0361" w:rsidRDefault="005F0361" w:rsidP="005F0361">
      <w:pPr>
        <w:rPr>
          <w:rFonts w:ascii="Candara" w:eastAsia="Calibri" w:hAnsi="Candara" w:cs="Times New Roman"/>
          <w:sz w:val="24"/>
          <w:szCs w:val="24"/>
          <w:lang w:val="es-ES"/>
        </w:rPr>
      </w:pPr>
      <w:r>
        <w:rPr>
          <w:rFonts w:ascii="Candara" w:eastAsia="Calibri" w:hAnsi="Candara" w:cs="Times New Roman"/>
          <w:sz w:val="24"/>
          <w:szCs w:val="24"/>
          <w:lang w:val="es-ES"/>
        </w:rPr>
        <w:tab/>
      </w:r>
      <w:r w:rsidRPr="005F0361">
        <w:rPr>
          <w:rFonts w:ascii="Candara" w:eastAsia="Calibri" w:hAnsi="Candara" w:cs="Times New Roman"/>
          <w:sz w:val="24"/>
          <w:szCs w:val="24"/>
          <w:lang w:val="es-ES"/>
        </w:rPr>
        <w:t>V. Solicitar al Ejecutivo del Estado el apoyo y asesoría que requiera para la integración del catastro municipal;</w:t>
      </w:r>
    </w:p>
    <w:p w:rsidR="005F0361" w:rsidRPr="005F0361" w:rsidRDefault="005F0361" w:rsidP="005F0361">
      <w:pPr>
        <w:rPr>
          <w:rFonts w:ascii="Candara" w:eastAsia="Calibri" w:hAnsi="Candara" w:cs="Times New Roman"/>
          <w:sz w:val="24"/>
          <w:szCs w:val="24"/>
          <w:lang w:val="es-ES"/>
        </w:rPr>
      </w:pPr>
      <w:r>
        <w:rPr>
          <w:rFonts w:ascii="Candara" w:eastAsia="Calibri" w:hAnsi="Candara" w:cs="Times New Roman"/>
          <w:sz w:val="24"/>
          <w:szCs w:val="24"/>
          <w:lang w:val="es-ES"/>
        </w:rPr>
        <w:tab/>
      </w:r>
      <w:r w:rsidRPr="005F0361">
        <w:rPr>
          <w:rFonts w:ascii="Candara" w:eastAsia="Calibri" w:hAnsi="Candara" w:cs="Times New Roman"/>
          <w:sz w:val="24"/>
          <w:szCs w:val="24"/>
          <w:lang w:val="es-ES"/>
        </w:rPr>
        <w:t xml:space="preserve">VI. Contratar con empresas especializadas en la materia, los trabajos que estime convenientes.  Para tal efecto, buscará que dichos trabajos sean compatibles con los mecanismos técnicos instrumentados por el Instituto; </w:t>
      </w:r>
    </w:p>
    <w:p w:rsidR="005F0361" w:rsidRPr="005F0361" w:rsidRDefault="005F0361" w:rsidP="005F0361">
      <w:pPr>
        <w:rPr>
          <w:rFonts w:ascii="Candara" w:eastAsia="Calibri" w:hAnsi="Candara" w:cs="Times New Roman"/>
          <w:sz w:val="24"/>
          <w:szCs w:val="24"/>
          <w:lang w:val="es-ES"/>
        </w:rPr>
      </w:pPr>
      <w:r>
        <w:rPr>
          <w:rFonts w:ascii="Candara" w:eastAsia="Calibri" w:hAnsi="Candara" w:cs="Times New Roman"/>
          <w:sz w:val="24"/>
          <w:szCs w:val="24"/>
          <w:lang w:val="es-ES"/>
        </w:rPr>
        <w:tab/>
      </w:r>
      <w:r w:rsidRPr="005F0361">
        <w:rPr>
          <w:rFonts w:ascii="Candara" w:eastAsia="Calibri" w:hAnsi="Candara" w:cs="Times New Roman"/>
          <w:sz w:val="24"/>
          <w:szCs w:val="24"/>
          <w:lang w:val="es-ES"/>
        </w:rPr>
        <w:t>VII. Ordenar la publicación de las tablas de valores, en el caso de que se cumplan con todos los requisitos previstos en la presente Ley así como en la Ley de Hacienda Municipal, y se acredite el caso de la positiva ficta;</w:t>
      </w:r>
    </w:p>
    <w:p w:rsidR="005F0361" w:rsidRPr="005F0361" w:rsidRDefault="005F0361" w:rsidP="005F0361">
      <w:pPr>
        <w:rPr>
          <w:rFonts w:ascii="Candara" w:eastAsia="Calibri" w:hAnsi="Candara" w:cs="Times New Roman"/>
          <w:sz w:val="24"/>
          <w:szCs w:val="24"/>
          <w:lang w:val="es-ES"/>
        </w:rPr>
      </w:pPr>
      <w:r>
        <w:rPr>
          <w:rFonts w:ascii="Candara" w:eastAsia="Calibri" w:hAnsi="Candara" w:cs="Times New Roman"/>
          <w:sz w:val="24"/>
          <w:szCs w:val="24"/>
          <w:lang w:val="es-ES"/>
        </w:rPr>
        <w:tab/>
      </w:r>
      <w:r w:rsidRPr="005F0361">
        <w:rPr>
          <w:rFonts w:ascii="Candara" w:eastAsia="Calibri" w:hAnsi="Candara" w:cs="Times New Roman"/>
          <w:sz w:val="24"/>
          <w:szCs w:val="24"/>
          <w:lang w:val="es-ES"/>
        </w:rPr>
        <w:t>VIII. Convenir, en su caso y previo acuerdo del gobierno municipal con el Ejecutivo Estatal, para que éste asuma las funciones catastrales, conforme a lo prev</w:t>
      </w:r>
      <w:r w:rsidR="00CD2125">
        <w:rPr>
          <w:rFonts w:ascii="Candara" w:eastAsia="Calibri" w:hAnsi="Candara" w:cs="Times New Roman"/>
          <w:sz w:val="24"/>
          <w:szCs w:val="24"/>
          <w:lang w:val="es-ES"/>
        </w:rPr>
        <w:t>isto en el artículo anterior; y</w:t>
      </w:r>
    </w:p>
    <w:p w:rsidR="005F0361" w:rsidRPr="005F0361" w:rsidRDefault="005F0361" w:rsidP="005F0361">
      <w:pPr>
        <w:ind w:firstLine="708"/>
        <w:rPr>
          <w:rFonts w:ascii="Candara" w:eastAsia="Calibri" w:hAnsi="Candara" w:cs="Times New Roman"/>
          <w:sz w:val="24"/>
          <w:szCs w:val="24"/>
          <w:lang w:val="es-ES"/>
        </w:rPr>
      </w:pPr>
      <w:r w:rsidRPr="005F0361">
        <w:rPr>
          <w:rFonts w:ascii="Candara" w:eastAsia="Calibri" w:hAnsi="Candara" w:cs="Times New Roman"/>
          <w:sz w:val="24"/>
          <w:szCs w:val="24"/>
          <w:lang w:val="es-ES"/>
        </w:rPr>
        <w:t xml:space="preserve">IX. Las demás atribuciones que le otorguen la presente Ley y otras disposiciones legales aplicables.  </w:t>
      </w:r>
    </w:p>
    <w:p w:rsidR="005F0361" w:rsidRPr="005F0361" w:rsidRDefault="005F0361" w:rsidP="005F0361">
      <w:pPr>
        <w:rPr>
          <w:rFonts w:ascii="Candara" w:eastAsia="Calibri" w:hAnsi="Candara" w:cs="Times New Roman"/>
          <w:sz w:val="24"/>
          <w:szCs w:val="24"/>
          <w:lang w:val="es-ES"/>
        </w:rPr>
      </w:pPr>
      <w:r w:rsidRPr="005F0361">
        <w:rPr>
          <w:rFonts w:ascii="Candara" w:eastAsia="Calibri" w:hAnsi="Candara" w:cs="Times New Roman"/>
          <w:sz w:val="24"/>
          <w:szCs w:val="24"/>
          <w:lang w:val="es-ES"/>
        </w:rPr>
        <w:t xml:space="preserve"> </w:t>
      </w:r>
      <w:r>
        <w:rPr>
          <w:rFonts w:ascii="Candara" w:eastAsia="Calibri" w:hAnsi="Candara" w:cs="Times New Roman"/>
          <w:sz w:val="24"/>
          <w:szCs w:val="24"/>
          <w:lang w:val="es-ES"/>
        </w:rPr>
        <w:tab/>
      </w:r>
      <w:r w:rsidRPr="005F0361">
        <w:rPr>
          <w:rFonts w:ascii="Candara" w:eastAsia="Calibri" w:hAnsi="Candara" w:cs="Times New Roman"/>
          <w:sz w:val="24"/>
          <w:szCs w:val="24"/>
          <w:lang w:val="es-ES"/>
        </w:rPr>
        <w:t>Artículo 12.- El catastro municipal y la Dirección de Catastro del Gobierno del Estado, en los supuestos que establecen los artículos 9 y 10 de esta Ley, tendrán las siguientes facultades:</w:t>
      </w:r>
    </w:p>
    <w:p w:rsidR="005F0361" w:rsidRPr="005F0361" w:rsidRDefault="005F0361" w:rsidP="005F0361">
      <w:pPr>
        <w:rPr>
          <w:rFonts w:ascii="Candara" w:eastAsia="Calibri" w:hAnsi="Candara" w:cs="Times New Roman"/>
          <w:sz w:val="24"/>
          <w:szCs w:val="24"/>
          <w:lang w:val="es-ES"/>
        </w:rPr>
      </w:pPr>
      <w:r>
        <w:rPr>
          <w:rFonts w:ascii="Candara" w:eastAsia="Calibri" w:hAnsi="Candara" w:cs="Times New Roman"/>
          <w:sz w:val="24"/>
          <w:szCs w:val="24"/>
          <w:lang w:val="es-ES"/>
        </w:rPr>
        <w:tab/>
      </w:r>
      <w:r w:rsidRPr="005F0361">
        <w:rPr>
          <w:rFonts w:ascii="Candara" w:eastAsia="Calibri" w:hAnsi="Candara" w:cs="Times New Roman"/>
          <w:sz w:val="24"/>
          <w:szCs w:val="24"/>
          <w:lang w:val="es-ES"/>
        </w:rPr>
        <w:t>I. La clasificación catastral, el deslinde y la mensura de los predios y edificaciones;</w:t>
      </w:r>
    </w:p>
    <w:p w:rsidR="005F0361" w:rsidRPr="005F0361" w:rsidRDefault="005F0361" w:rsidP="005F0361">
      <w:pPr>
        <w:rPr>
          <w:rFonts w:ascii="Candara" w:eastAsia="Calibri" w:hAnsi="Candara" w:cs="Times New Roman"/>
          <w:sz w:val="24"/>
          <w:szCs w:val="24"/>
          <w:lang w:val="es-ES"/>
        </w:rPr>
      </w:pPr>
      <w:r>
        <w:rPr>
          <w:rFonts w:ascii="Candara" w:eastAsia="Calibri" w:hAnsi="Candara" w:cs="Times New Roman"/>
          <w:sz w:val="24"/>
          <w:szCs w:val="24"/>
          <w:lang w:val="es-ES"/>
        </w:rPr>
        <w:tab/>
      </w:r>
      <w:r w:rsidRPr="005F0361">
        <w:rPr>
          <w:rFonts w:ascii="Candara" w:eastAsia="Calibri" w:hAnsi="Candara" w:cs="Times New Roman"/>
          <w:sz w:val="24"/>
          <w:szCs w:val="24"/>
          <w:lang w:val="es-ES"/>
        </w:rPr>
        <w:t>II. El registro catastral de la propiedad o posesión de bienes inmuebles urbanos y rústicos dentro de los territorios municipales, así como el control de datos de acuerdo a su competencia;</w:t>
      </w:r>
    </w:p>
    <w:p w:rsidR="005F0361" w:rsidRPr="005F0361" w:rsidRDefault="005F0361" w:rsidP="005F0361">
      <w:pPr>
        <w:rPr>
          <w:rFonts w:ascii="Candara" w:eastAsia="Calibri" w:hAnsi="Candara" w:cs="Times New Roman"/>
          <w:sz w:val="24"/>
          <w:szCs w:val="24"/>
          <w:lang w:val="es-ES"/>
        </w:rPr>
      </w:pPr>
      <w:r>
        <w:rPr>
          <w:rFonts w:ascii="Candara" w:eastAsia="Calibri" w:hAnsi="Candara" w:cs="Times New Roman"/>
          <w:sz w:val="24"/>
          <w:szCs w:val="24"/>
          <w:lang w:val="es-ES"/>
        </w:rPr>
        <w:tab/>
      </w:r>
      <w:r w:rsidRPr="005F0361">
        <w:rPr>
          <w:rFonts w:ascii="Candara" w:eastAsia="Calibri" w:hAnsi="Candara" w:cs="Times New Roman"/>
          <w:sz w:val="24"/>
          <w:szCs w:val="24"/>
          <w:lang w:val="es-ES"/>
        </w:rPr>
        <w:t>III. La asignación del valor catastral, provisional y fiscal de cada uno de los predios con base en las disposiciones legales vigentes;</w:t>
      </w:r>
    </w:p>
    <w:p w:rsidR="005F0361" w:rsidRPr="005F0361" w:rsidRDefault="005F0361" w:rsidP="005F0361">
      <w:pPr>
        <w:rPr>
          <w:rFonts w:ascii="Candara" w:eastAsia="Calibri" w:hAnsi="Candara" w:cs="Times New Roman"/>
          <w:sz w:val="24"/>
          <w:szCs w:val="24"/>
          <w:lang w:val="es-ES"/>
        </w:rPr>
      </w:pPr>
      <w:r>
        <w:rPr>
          <w:rFonts w:ascii="Candara" w:eastAsia="Calibri" w:hAnsi="Candara" w:cs="Times New Roman"/>
          <w:sz w:val="24"/>
          <w:szCs w:val="24"/>
          <w:lang w:val="es-ES"/>
        </w:rPr>
        <w:lastRenderedPageBreak/>
        <w:tab/>
      </w:r>
      <w:r w:rsidRPr="005F0361">
        <w:rPr>
          <w:rFonts w:ascii="Candara" w:eastAsia="Calibri" w:hAnsi="Candara" w:cs="Times New Roman"/>
          <w:sz w:val="24"/>
          <w:szCs w:val="24"/>
          <w:lang w:val="es-ES"/>
        </w:rPr>
        <w:t>IV. Facilitar la integración de la información relativa a los usos, destinos y reservas del suelo, para que sea susceptible de ser utilizada por el Sistema de Información;</w:t>
      </w:r>
    </w:p>
    <w:p w:rsidR="005F0361" w:rsidRPr="005F0361" w:rsidRDefault="005F0361" w:rsidP="005F0361">
      <w:pPr>
        <w:rPr>
          <w:rFonts w:ascii="Candara" w:eastAsia="Calibri" w:hAnsi="Candara" w:cs="Times New Roman"/>
          <w:sz w:val="24"/>
          <w:szCs w:val="24"/>
          <w:lang w:val="es-ES"/>
        </w:rPr>
      </w:pPr>
      <w:r>
        <w:rPr>
          <w:rFonts w:ascii="Candara" w:eastAsia="Calibri" w:hAnsi="Candara" w:cs="Times New Roman"/>
          <w:sz w:val="24"/>
          <w:szCs w:val="24"/>
          <w:lang w:val="es-ES"/>
        </w:rPr>
        <w:tab/>
      </w:r>
      <w:r w:rsidRPr="005F0361">
        <w:rPr>
          <w:rFonts w:ascii="Candara" w:eastAsia="Calibri" w:hAnsi="Candara" w:cs="Times New Roman"/>
          <w:sz w:val="24"/>
          <w:szCs w:val="24"/>
          <w:lang w:val="es-ES"/>
        </w:rPr>
        <w:t>V. Registrar, controlar y mantener actualizada la información catastral de la propiedad inmobiliaria comprendida en la jurisdicción territorial de los municipios del Estado, para fines fiscales, estadísticos, socioeconómicos e históricos, así como para apoyar la formulación y adecuación de planes o programas municipales de desarrollo urbano y planes de ordenamiento y regulación de zonas conurbadas;</w:t>
      </w:r>
    </w:p>
    <w:p w:rsidR="005F0361" w:rsidRPr="005F0361" w:rsidRDefault="005F0361" w:rsidP="005F0361">
      <w:pPr>
        <w:rPr>
          <w:rFonts w:ascii="Candara" w:eastAsia="Calibri" w:hAnsi="Candara" w:cs="Times New Roman"/>
          <w:sz w:val="24"/>
          <w:szCs w:val="24"/>
          <w:lang w:val="es-ES"/>
        </w:rPr>
      </w:pPr>
      <w:r>
        <w:rPr>
          <w:rFonts w:ascii="Candara" w:eastAsia="Calibri" w:hAnsi="Candara" w:cs="Times New Roman"/>
          <w:sz w:val="24"/>
          <w:szCs w:val="24"/>
          <w:lang w:val="es-ES"/>
        </w:rPr>
        <w:tab/>
      </w:r>
      <w:r w:rsidRPr="005F0361">
        <w:rPr>
          <w:rFonts w:ascii="Candara" w:eastAsia="Calibri" w:hAnsi="Candara" w:cs="Times New Roman"/>
          <w:sz w:val="24"/>
          <w:szCs w:val="24"/>
          <w:lang w:val="es-ES"/>
        </w:rPr>
        <w:t>VI. Delimitar la zonificación catastral conforme a los planes de desarrollo urbano;</w:t>
      </w:r>
    </w:p>
    <w:p w:rsidR="005F0361" w:rsidRPr="005F0361" w:rsidRDefault="005F0361" w:rsidP="005F0361">
      <w:pPr>
        <w:rPr>
          <w:rFonts w:ascii="Candara" w:eastAsia="Calibri" w:hAnsi="Candara" w:cs="Times New Roman"/>
          <w:sz w:val="24"/>
          <w:szCs w:val="24"/>
          <w:lang w:val="es-ES"/>
        </w:rPr>
      </w:pPr>
      <w:r>
        <w:rPr>
          <w:rFonts w:ascii="Candara" w:eastAsia="Calibri" w:hAnsi="Candara" w:cs="Times New Roman"/>
          <w:sz w:val="24"/>
          <w:szCs w:val="24"/>
          <w:lang w:val="es-ES"/>
        </w:rPr>
        <w:tab/>
      </w:r>
      <w:r w:rsidRPr="005F0361">
        <w:rPr>
          <w:rFonts w:ascii="Candara" w:eastAsia="Calibri" w:hAnsi="Candara" w:cs="Times New Roman"/>
          <w:sz w:val="24"/>
          <w:szCs w:val="24"/>
          <w:lang w:val="es-ES"/>
        </w:rPr>
        <w:t>VII. Proponer al Consejo Técnico Catastral del Estado las normas técnicas para la formación, mejoramiento y conservación de los registros catastrales, previendo que éstas sean compatibles con las que emita el Instituto, a efecto de que exista uniformidad en la normatividad que se emita;</w:t>
      </w:r>
    </w:p>
    <w:p w:rsidR="005F0361" w:rsidRPr="005F0361" w:rsidRDefault="005F0361" w:rsidP="005F0361">
      <w:pPr>
        <w:rPr>
          <w:rFonts w:ascii="Candara" w:eastAsia="Calibri" w:hAnsi="Candara" w:cs="Times New Roman"/>
          <w:sz w:val="24"/>
          <w:szCs w:val="24"/>
          <w:lang w:val="es-ES"/>
        </w:rPr>
      </w:pPr>
      <w:r>
        <w:rPr>
          <w:rFonts w:ascii="Candara" w:eastAsia="Calibri" w:hAnsi="Candara" w:cs="Times New Roman"/>
          <w:sz w:val="24"/>
          <w:szCs w:val="24"/>
          <w:lang w:val="es-ES"/>
        </w:rPr>
        <w:tab/>
      </w:r>
      <w:r w:rsidRPr="005F0361">
        <w:rPr>
          <w:rFonts w:ascii="Candara" w:eastAsia="Calibri" w:hAnsi="Candara" w:cs="Times New Roman"/>
          <w:sz w:val="24"/>
          <w:szCs w:val="24"/>
          <w:lang w:val="es-ES"/>
        </w:rPr>
        <w:t xml:space="preserve">VIII. </w:t>
      </w:r>
      <w:r w:rsidRPr="005F0361">
        <w:rPr>
          <w:rFonts w:ascii="Candara" w:eastAsia="Calibri" w:hAnsi="Candara" w:cs="Times New Roman"/>
          <w:sz w:val="24"/>
          <w:szCs w:val="24"/>
          <w:lang w:val="es-ES"/>
        </w:rPr>
        <w:tab/>
        <w:t xml:space="preserve">Proponer al Consejo Técnico de Catastro Municipal, tomando en cuenta la prevención de la fracción anterior, los sistemas de valuación masiva donde se integren:  terminología cualitativa, parámetros determinantes de valores unitarios de terreno y construcción; coeficientes de deméritos e incrementos; precisiones y rangos, así como mecanismos de adecuación del mismo sistema y reglamentación para su aplicación, que aprobada por la autoridad competente, sirva de base para </w:t>
      </w:r>
      <w:proofErr w:type="spellStart"/>
      <w:r w:rsidRPr="005F0361">
        <w:rPr>
          <w:rFonts w:ascii="Candara" w:eastAsia="Calibri" w:hAnsi="Candara" w:cs="Times New Roman"/>
          <w:sz w:val="24"/>
          <w:szCs w:val="24"/>
          <w:lang w:val="es-ES"/>
        </w:rPr>
        <w:t>valuar</w:t>
      </w:r>
      <w:proofErr w:type="spellEnd"/>
      <w:r w:rsidRPr="005F0361">
        <w:rPr>
          <w:rFonts w:ascii="Candara" w:eastAsia="Calibri" w:hAnsi="Candara" w:cs="Times New Roman"/>
          <w:sz w:val="24"/>
          <w:szCs w:val="24"/>
          <w:lang w:val="es-ES"/>
        </w:rPr>
        <w:t xml:space="preserve"> la propiedad inmobiliaria; y</w:t>
      </w:r>
    </w:p>
    <w:p w:rsidR="005F0361" w:rsidRPr="005F0361" w:rsidRDefault="005F0361" w:rsidP="005F0361">
      <w:pPr>
        <w:ind w:firstLine="708"/>
        <w:rPr>
          <w:rFonts w:ascii="Candara" w:eastAsia="Calibri" w:hAnsi="Candara" w:cs="Times New Roman"/>
          <w:sz w:val="24"/>
          <w:szCs w:val="24"/>
          <w:lang w:val="es-ES"/>
        </w:rPr>
      </w:pPr>
      <w:r w:rsidRPr="005F0361">
        <w:rPr>
          <w:rFonts w:ascii="Candara" w:eastAsia="Calibri" w:hAnsi="Candara" w:cs="Times New Roman"/>
          <w:sz w:val="24"/>
          <w:szCs w:val="24"/>
          <w:lang w:val="es-ES"/>
        </w:rPr>
        <w:t xml:space="preserve">IX. El cumplimiento de las demás actividades que le señalen otras leyes y reglamentos. </w:t>
      </w:r>
    </w:p>
    <w:p w:rsidR="005F0361" w:rsidRPr="005F0361" w:rsidRDefault="005F0361" w:rsidP="005F0361">
      <w:pPr>
        <w:ind w:firstLine="708"/>
        <w:rPr>
          <w:rFonts w:ascii="Candara" w:eastAsia="Calibri" w:hAnsi="Candara" w:cs="Times New Roman"/>
          <w:sz w:val="24"/>
          <w:szCs w:val="24"/>
          <w:lang w:val="es-ES"/>
        </w:rPr>
      </w:pPr>
      <w:r w:rsidRPr="005F0361">
        <w:rPr>
          <w:rFonts w:ascii="Candara" w:eastAsia="Calibri" w:hAnsi="Candara" w:cs="Times New Roman"/>
          <w:sz w:val="24"/>
          <w:szCs w:val="24"/>
          <w:lang w:val="es-ES"/>
        </w:rPr>
        <w:t>Artículo 13.- Corresponden al Catastro Municipal o a la Dirección de Catastro del Gobierno del Estado, en el caso de los municipios que hayan convenido con el Ejecutivo del Estado, para la administración del catastro, las siguientes obligaciones:</w:t>
      </w:r>
    </w:p>
    <w:p w:rsidR="005F0361" w:rsidRPr="005F0361" w:rsidRDefault="005F0361" w:rsidP="005F0361">
      <w:pPr>
        <w:ind w:firstLine="708"/>
        <w:rPr>
          <w:rFonts w:ascii="Candara" w:eastAsia="Calibri" w:hAnsi="Candara" w:cs="Times New Roman"/>
          <w:sz w:val="24"/>
          <w:szCs w:val="24"/>
          <w:lang w:val="es-ES"/>
        </w:rPr>
      </w:pPr>
      <w:r w:rsidRPr="005F0361">
        <w:rPr>
          <w:rFonts w:ascii="Candara" w:eastAsia="Calibri" w:hAnsi="Candara" w:cs="Times New Roman"/>
          <w:sz w:val="24"/>
          <w:szCs w:val="24"/>
          <w:lang w:val="es-ES"/>
        </w:rPr>
        <w:t>I. Integrar los registros catastrales de los predios y construcciones localizadas en el territorio municipal;</w:t>
      </w:r>
    </w:p>
    <w:p w:rsidR="005F0361" w:rsidRPr="005F0361" w:rsidRDefault="005F0361" w:rsidP="005F0361">
      <w:pPr>
        <w:ind w:firstLine="708"/>
        <w:rPr>
          <w:rFonts w:ascii="Candara" w:eastAsia="Calibri" w:hAnsi="Candara" w:cs="Times New Roman"/>
          <w:sz w:val="24"/>
          <w:szCs w:val="24"/>
          <w:lang w:val="es-ES"/>
        </w:rPr>
      </w:pPr>
      <w:r w:rsidRPr="005F0361">
        <w:rPr>
          <w:rFonts w:ascii="Candara" w:eastAsia="Calibri" w:hAnsi="Candara" w:cs="Times New Roman"/>
          <w:sz w:val="24"/>
          <w:szCs w:val="24"/>
          <w:lang w:val="es-ES"/>
        </w:rPr>
        <w:t>II. Practicar los levantamientos de los planos catastrales;</w:t>
      </w:r>
    </w:p>
    <w:p w:rsidR="005F0361" w:rsidRPr="005F0361" w:rsidRDefault="005F0361" w:rsidP="005C7E73">
      <w:pPr>
        <w:ind w:firstLine="708"/>
        <w:rPr>
          <w:rFonts w:ascii="Candara" w:eastAsia="Calibri" w:hAnsi="Candara" w:cs="Times New Roman"/>
          <w:sz w:val="24"/>
          <w:szCs w:val="24"/>
          <w:lang w:val="es-ES"/>
        </w:rPr>
      </w:pPr>
      <w:r w:rsidRPr="005F0361">
        <w:rPr>
          <w:rFonts w:ascii="Candara" w:eastAsia="Calibri" w:hAnsi="Candara" w:cs="Times New Roman"/>
          <w:sz w:val="24"/>
          <w:szCs w:val="24"/>
          <w:lang w:val="es-ES"/>
        </w:rPr>
        <w:lastRenderedPageBreak/>
        <w:t>III. Determinar en forma precisa la localización de cada predio y su clasificación, mediante su deslinde y mensura, así como recabar los elementos físicos, económicos y estadísticos que en su caso se requieran;</w:t>
      </w:r>
    </w:p>
    <w:p w:rsidR="005F0361" w:rsidRPr="005F0361" w:rsidRDefault="005F0361" w:rsidP="005C7E73">
      <w:pPr>
        <w:ind w:firstLine="708"/>
        <w:rPr>
          <w:rFonts w:ascii="Candara" w:eastAsia="Calibri" w:hAnsi="Candara" w:cs="Times New Roman"/>
          <w:sz w:val="24"/>
          <w:szCs w:val="24"/>
          <w:lang w:val="es-ES"/>
        </w:rPr>
      </w:pPr>
      <w:r w:rsidRPr="005F0361">
        <w:rPr>
          <w:rFonts w:ascii="Candara" w:eastAsia="Calibri" w:hAnsi="Candara" w:cs="Times New Roman"/>
          <w:sz w:val="24"/>
          <w:szCs w:val="24"/>
          <w:lang w:val="es-ES"/>
        </w:rPr>
        <w:t>IV. Determinar la clave catastral atendiendo a las normas técnicas;</w:t>
      </w:r>
    </w:p>
    <w:p w:rsidR="005F0361" w:rsidRPr="005F0361" w:rsidRDefault="005F0361" w:rsidP="005C7E73">
      <w:pPr>
        <w:ind w:firstLine="708"/>
        <w:rPr>
          <w:rFonts w:ascii="Candara" w:eastAsia="Calibri" w:hAnsi="Candara" w:cs="Times New Roman"/>
          <w:sz w:val="24"/>
          <w:szCs w:val="24"/>
          <w:lang w:val="es-ES"/>
        </w:rPr>
      </w:pPr>
      <w:r w:rsidRPr="005F0361">
        <w:rPr>
          <w:rFonts w:ascii="Candara" w:eastAsia="Calibri" w:hAnsi="Candara" w:cs="Times New Roman"/>
          <w:sz w:val="24"/>
          <w:szCs w:val="24"/>
          <w:lang w:val="es-ES"/>
        </w:rPr>
        <w:t>V. Participar en el establecimiento de los mecanismos de coordinación entre el Instituto y el Registro Público de la Propiedad, para obtener la identificación plena y datos reales de los inmuebles inscritos;</w:t>
      </w:r>
    </w:p>
    <w:p w:rsidR="005F0361" w:rsidRPr="005F0361" w:rsidRDefault="005F0361" w:rsidP="005C7E73">
      <w:pPr>
        <w:ind w:firstLine="708"/>
        <w:rPr>
          <w:rFonts w:ascii="Candara" w:eastAsia="Calibri" w:hAnsi="Candara" w:cs="Times New Roman"/>
          <w:sz w:val="24"/>
          <w:szCs w:val="24"/>
          <w:lang w:val="es-ES"/>
        </w:rPr>
      </w:pPr>
      <w:r w:rsidRPr="005F0361">
        <w:rPr>
          <w:rFonts w:ascii="Candara" w:eastAsia="Calibri" w:hAnsi="Candara" w:cs="Times New Roman"/>
          <w:sz w:val="24"/>
          <w:szCs w:val="24"/>
          <w:lang w:val="es-ES"/>
        </w:rPr>
        <w:t>VI. Recibir de los obligados que señala esta Ley, la información que la misma les impone y registrar oportunamente los cambios que se operen en los inmuebles, con el propósito de mantener actualizada la información de los registros catastrales y el control de los datos históricos de sus modificaciones;</w:t>
      </w:r>
    </w:p>
    <w:p w:rsidR="005F0361" w:rsidRPr="005F0361" w:rsidRDefault="005F0361" w:rsidP="005C7E73">
      <w:pPr>
        <w:ind w:firstLine="708"/>
        <w:rPr>
          <w:rFonts w:ascii="Candara" w:eastAsia="Calibri" w:hAnsi="Candara" w:cs="Times New Roman"/>
          <w:sz w:val="24"/>
          <w:szCs w:val="24"/>
          <w:lang w:val="es-ES"/>
        </w:rPr>
      </w:pPr>
      <w:r w:rsidRPr="005F0361">
        <w:rPr>
          <w:rFonts w:ascii="Candara" w:eastAsia="Calibri" w:hAnsi="Candara" w:cs="Times New Roman"/>
          <w:sz w:val="24"/>
          <w:szCs w:val="24"/>
          <w:lang w:val="es-ES"/>
        </w:rPr>
        <w:t xml:space="preserve">VII. </w:t>
      </w:r>
      <w:r w:rsidRPr="005F0361">
        <w:rPr>
          <w:rFonts w:ascii="Candara" w:eastAsia="Calibri" w:hAnsi="Candara" w:cs="Times New Roman"/>
          <w:sz w:val="24"/>
          <w:szCs w:val="24"/>
          <w:lang w:val="es-ES"/>
        </w:rPr>
        <w:tab/>
        <w:t>Obtener de las autoridades, dependencias o instituciones de carácter federal, estatal o municipal, así como de las personas físicas o jurídicas, la información necesaria para la formación y conservación del catastro;</w:t>
      </w:r>
    </w:p>
    <w:p w:rsidR="005F0361" w:rsidRPr="005F0361" w:rsidRDefault="005F0361" w:rsidP="005C7E73">
      <w:pPr>
        <w:ind w:firstLine="708"/>
        <w:rPr>
          <w:rFonts w:ascii="Candara" w:eastAsia="Calibri" w:hAnsi="Candara" w:cs="Times New Roman"/>
          <w:sz w:val="24"/>
          <w:szCs w:val="24"/>
          <w:lang w:val="es-ES"/>
        </w:rPr>
      </w:pPr>
      <w:r w:rsidRPr="005F0361">
        <w:rPr>
          <w:rFonts w:ascii="Candara" w:eastAsia="Calibri" w:hAnsi="Candara" w:cs="Times New Roman"/>
          <w:sz w:val="24"/>
          <w:szCs w:val="24"/>
          <w:lang w:val="es-ES"/>
        </w:rPr>
        <w:t xml:space="preserve">VIII. </w:t>
      </w:r>
      <w:r w:rsidRPr="005F0361">
        <w:rPr>
          <w:rFonts w:ascii="Candara" w:eastAsia="Calibri" w:hAnsi="Candara" w:cs="Times New Roman"/>
          <w:sz w:val="24"/>
          <w:szCs w:val="24"/>
          <w:lang w:val="es-ES"/>
        </w:rPr>
        <w:tab/>
        <w:t>Registrar los bienes inmuebles para efectos catastrales;</w:t>
      </w:r>
    </w:p>
    <w:p w:rsidR="005F0361" w:rsidRPr="005F0361" w:rsidRDefault="005F0361" w:rsidP="005C7E73">
      <w:pPr>
        <w:ind w:firstLine="708"/>
        <w:rPr>
          <w:rFonts w:ascii="Candara" w:eastAsia="Calibri" w:hAnsi="Candara" w:cs="Times New Roman"/>
          <w:sz w:val="24"/>
          <w:szCs w:val="24"/>
          <w:lang w:val="es-ES"/>
        </w:rPr>
      </w:pPr>
      <w:r w:rsidRPr="005F0361">
        <w:rPr>
          <w:rFonts w:ascii="Candara" w:eastAsia="Calibri" w:hAnsi="Candara" w:cs="Times New Roman"/>
          <w:sz w:val="24"/>
          <w:szCs w:val="24"/>
          <w:lang w:val="es-ES"/>
        </w:rPr>
        <w:t>IX. Elaborar las propuestas de valores unitarios de terrenos y construcciones, así como los coeficientes de demérito o incremento y remitirlos para su conocimiento, información y análisis al Consejo Técnico de Catastro Municipal;</w:t>
      </w:r>
    </w:p>
    <w:p w:rsidR="005F0361" w:rsidRPr="005F0361" w:rsidRDefault="005C7E73" w:rsidP="005F0361">
      <w:pPr>
        <w:rPr>
          <w:rFonts w:ascii="Candara" w:eastAsia="Calibri" w:hAnsi="Candara" w:cs="Times New Roman"/>
          <w:sz w:val="24"/>
          <w:szCs w:val="24"/>
          <w:lang w:val="es-ES"/>
        </w:rPr>
      </w:pPr>
      <w:r>
        <w:rPr>
          <w:rFonts w:ascii="Candara" w:eastAsia="Calibri" w:hAnsi="Candara" w:cs="Times New Roman"/>
          <w:sz w:val="24"/>
          <w:szCs w:val="24"/>
          <w:lang w:val="es-ES"/>
        </w:rPr>
        <w:tab/>
      </w:r>
      <w:r w:rsidR="005F0361" w:rsidRPr="005F0361">
        <w:rPr>
          <w:rFonts w:ascii="Candara" w:eastAsia="Calibri" w:hAnsi="Candara" w:cs="Times New Roman"/>
          <w:sz w:val="24"/>
          <w:szCs w:val="24"/>
          <w:lang w:val="es-ES"/>
        </w:rPr>
        <w:t>X. Elaborar las propuestas de reglamentos e instructivos necesarios para realizar las actividades correspondientes a sus atribuciones y remitirlas para su conocimiento e información al Consejo Técnico de Catastro Municipal, buscando su homologación con las que para tal efecto emita el Consejo Técnico Catastral del Estado y, finalmente, turnarlas al ayuntamiento o al Gobernador del Estado según corresponda, para su aprobación;</w:t>
      </w:r>
    </w:p>
    <w:p w:rsidR="005F0361" w:rsidRPr="005F0361" w:rsidRDefault="005C7E73" w:rsidP="005F0361">
      <w:pPr>
        <w:rPr>
          <w:rFonts w:ascii="Candara" w:eastAsia="Calibri" w:hAnsi="Candara" w:cs="Times New Roman"/>
          <w:sz w:val="24"/>
          <w:szCs w:val="24"/>
          <w:lang w:val="es-ES"/>
        </w:rPr>
      </w:pPr>
      <w:r>
        <w:rPr>
          <w:rFonts w:ascii="Candara" w:eastAsia="Calibri" w:hAnsi="Candara" w:cs="Times New Roman"/>
          <w:sz w:val="24"/>
          <w:szCs w:val="24"/>
          <w:lang w:val="es-ES"/>
        </w:rPr>
        <w:tab/>
      </w:r>
      <w:r w:rsidR="005F0361" w:rsidRPr="005F0361">
        <w:rPr>
          <w:rFonts w:ascii="Candara" w:eastAsia="Calibri" w:hAnsi="Candara" w:cs="Times New Roman"/>
          <w:sz w:val="24"/>
          <w:szCs w:val="24"/>
          <w:lang w:val="es-ES"/>
        </w:rPr>
        <w:t>XI. Determinar y aplicar los valores catastrales provisionales de los bienes inmuebles, cuando no se hayan obtenido los elementos técnicos para determinar su valor catastral;</w:t>
      </w:r>
    </w:p>
    <w:p w:rsidR="005F0361" w:rsidRPr="005F0361" w:rsidRDefault="005C7E73" w:rsidP="005F0361">
      <w:pPr>
        <w:rPr>
          <w:rFonts w:ascii="Candara" w:eastAsia="Calibri" w:hAnsi="Candara" w:cs="Times New Roman"/>
          <w:sz w:val="24"/>
          <w:szCs w:val="24"/>
          <w:lang w:val="es-ES"/>
        </w:rPr>
      </w:pPr>
      <w:r>
        <w:rPr>
          <w:rFonts w:ascii="Candara" w:eastAsia="Calibri" w:hAnsi="Candara" w:cs="Times New Roman"/>
          <w:sz w:val="24"/>
          <w:szCs w:val="24"/>
          <w:lang w:val="es-ES"/>
        </w:rPr>
        <w:tab/>
      </w:r>
      <w:r w:rsidR="005F0361" w:rsidRPr="005F0361">
        <w:rPr>
          <w:rFonts w:ascii="Candara" w:eastAsia="Calibri" w:hAnsi="Candara" w:cs="Times New Roman"/>
          <w:sz w:val="24"/>
          <w:szCs w:val="24"/>
          <w:lang w:val="es-ES"/>
        </w:rPr>
        <w:t>XII. Aplicar los valores catastrales y unitarios de terrenos y construcciones;</w:t>
      </w:r>
    </w:p>
    <w:p w:rsidR="005F0361" w:rsidRPr="005F0361" w:rsidRDefault="005C7E73" w:rsidP="005F0361">
      <w:pPr>
        <w:rPr>
          <w:rFonts w:ascii="Candara" w:eastAsia="Calibri" w:hAnsi="Candara" w:cs="Times New Roman"/>
          <w:sz w:val="24"/>
          <w:szCs w:val="24"/>
          <w:lang w:val="es-ES"/>
        </w:rPr>
      </w:pPr>
      <w:r>
        <w:rPr>
          <w:rFonts w:ascii="Candara" w:eastAsia="Calibri" w:hAnsi="Candara" w:cs="Times New Roman"/>
          <w:sz w:val="24"/>
          <w:szCs w:val="24"/>
          <w:lang w:val="es-ES"/>
        </w:rPr>
        <w:lastRenderedPageBreak/>
        <w:tab/>
      </w:r>
      <w:r w:rsidR="005F0361" w:rsidRPr="005F0361">
        <w:rPr>
          <w:rFonts w:ascii="Candara" w:eastAsia="Calibri" w:hAnsi="Candara" w:cs="Times New Roman"/>
          <w:sz w:val="24"/>
          <w:szCs w:val="24"/>
          <w:lang w:val="es-ES"/>
        </w:rPr>
        <w:t>XIII. Practicar la valuación de los predios en particular, conforme al procedimiento establecido en el presente Ordenamiento;</w:t>
      </w:r>
    </w:p>
    <w:p w:rsidR="005F0361" w:rsidRPr="005F0361" w:rsidRDefault="005F0361" w:rsidP="005F0361">
      <w:pPr>
        <w:rPr>
          <w:rFonts w:ascii="Candara" w:eastAsia="Calibri" w:hAnsi="Candara" w:cs="Times New Roman"/>
          <w:sz w:val="24"/>
          <w:szCs w:val="24"/>
          <w:lang w:val="es-ES"/>
        </w:rPr>
      </w:pPr>
      <w:r w:rsidRPr="005F0361">
        <w:rPr>
          <w:rFonts w:ascii="Candara" w:eastAsia="Calibri" w:hAnsi="Candara" w:cs="Times New Roman"/>
          <w:sz w:val="24"/>
          <w:szCs w:val="24"/>
          <w:lang w:val="es-ES"/>
        </w:rPr>
        <w:tab/>
        <w:t>XIV. Elaborar avalúos catastrales de bienes inmuebles ubicados en su jurisdicción territorial o para efectos de la valuación provisional;</w:t>
      </w:r>
    </w:p>
    <w:p w:rsidR="005F0361" w:rsidRPr="005F0361" w:rsidRDefault="005C7E73" w:rsidP="005F0361">
      <w:pPr>
        <w:rPr>
          <w:rFonts w:ascii="Candara" w:eastAsia="Calibri" w:hAnsi="Candara" w:cs="Times New Roman"/>
          <w:sz w:val="24"/>
          <w:szCs w:val="24"/>
          <w:lang w:val="es-ES"/>
        </w:rPr>
      </w:pPr>
      <w:r>
        <w:rPr>
          <w:rFonts w:ascii="Candara" w:eastAsia="Calibri" w:hAnsi="Candara" w:cs="Times New Roman"/>
          <w:sz w:val="24"/>
          <w:szCs w:val="24"/>
          <w:lang w:val="es-ES"/>
        </w:rPr>
        <w:tab/>
      </w:r>
      <w:r w:rsidR="005F0361" w:rsidRPr="005F0361">
        <w:rPr>
          <w:rFonts w:ascii="Candara" w:eastAsia="Calibri" w:hAnsi="Candara" w:cs="Times New Roman"/>
          <w:sz w:val="24"/>
          <w:szCs w:val="24"/>
          <w:lang w:val="es-ES"/>
        </w:rPr>
        <w:t>XV. Revisar y aprobar dictámenes de valor, esto último a petición de parte, para los efectos de transmisiones patrimoniales de bienes inmuebles ubicados en la jurisdicción del municipio, conforme a las disposiciones aplicables;</w:t>
      </w:r>
    </w:p>
    <w:p w:rsidR="005F0361" w:rsidRPr="005F0361" w:rsidRDefault="005C7E73" w:rsidP="005F0361">
      <w:pPr>
        <w:rPr>
          <w:rFonts w:ascii="Candara" w:eastAsia="Calibri" w:hAnsi="Candara" w:cs="Times New Roman"/>
          <w:sz w:val="24"/>
          <w:szCs w:val="24"/>
          <w:lang w:val="es-ES"/>
        </w:rPr>
      </w:pPr>
      <w:r>
        <w:rPr>
          <w:rFonts w:ascii="Candara" w:eastAsia="Calibri" w:hAnsi="Candara" w:cs="Times New Roman"/>
          <w:sz w:val="24"/>
          <w:szCs w:val="24"/>
          <w:lang w:val="es-ES"/>
        </w:rPr>
        <w:tab/>
      </w:r>
      <w:r w:rsidR="005F0361" w:rsidRPr="005F0361">
        <w:rPr>
          <w:rFonts w:ascii="Candara" w:eastAsia="Calibri" w:hAnsi="Candara" w:cs="Times New Roman"/>
          <w:sz w:val="24"/>
          <w:szCs w:val="24"/>
          <w:lang w:val="es-ES"/>
        </w:rPr>
        <w:t xml:space="preserve">XVI. Proporcionar al Instituto, la información que sea requerida de las diferentes autoridades municipales, así como la generada por su propia actividad; </w:t>
      </w:r>
    </w:p>
    <w:p w:rsidR="005F0361" w:rsidRPr="005F0361" w:rsidRDefault="005C7E73" w:rsidP="005F0361">
      <w:pPr>
        <w:rPr>
          <w:rFonts w:ascii="Candara" w:eastAsia="Calibri" w:hAnsi="Candara" w:cs="Times New Roman"/>
          <w:sz w:val="24"/>
          <w:szCs w:val="24"/>
          <w:lang w:val="es-ES"/>
        </w:rPr>
      </w:pPr>
      <w:r>
        <w:rPr>
          <w:rFonts w:ascii="Candara" w:eastAsia="Calibri" w:hAnsi="Candara" w:cs="Times New Roman"/>
          <w:sz w:val="24"/>
          <w:szCs w:val="24"/>
          <w:lang w:val="es-ES"/>
        </w:rPr>
        <w:tab/>
      </w:r>
      <w:r w:rsidR="005F0361" w:rsidRPr="005F0361">
        <w:rPr>
          <w:rFonts w:ascii="Candara" w:eastAsia="Calibri" w:hAnsi="Candara" w:cs="Times New Roman"/>
          <w:sz w:val="24"/>
          <w:szCs w:val="24"/>
          <w:lang w:val="es-ES"/>
        </w:rPr>
        <w:t>XVII. Auxiliar a las autoridades competentes en la elaboración de los planes y programas de desarrollo municipal;</w:t>
      </w:r>
    </w:p>
    <w:p w:rsidR="005F0361" w:rsidRPr="005F0361" w:rsidRDefault="005C7E73" w:rsidP="005F0361">
      <w:pPr>
        <w:rPr>
          <w:rFonts w:ascii="Candara" w:eastAsia="Calibri" w:hAnsi="Candara" w:cs="Times New Roman"/>
          <w:sz w:val="24"/>
          <w:szCs w:val="24"/>
          <w:lang w:val="es-ES"/>
        </w:rPr>
      </w:pPr>
      <w:r>
        <w:rPr>
          <w:rFonts w:ascii="Candara" w:eastAsia="Calibri" w:hAnsi="Candara" w:cs="Times New Roman"/>
          <w:sz w:val="24"/>
          <w:szCs w:val="24"/>
          <w:lang w:val="es-ES"/>
        </w:rPr>
        <w:tab/>
      </w:r>
      <w:r w:rsidR="005F0361" w:rsidRPr="005F0361">
        <w:rPr>
          <w:rFonts w:ascii="Candara" w:eastAsia="Calibri" w:hAnsi="Candara" w:cs="Times New Roman"/>
          <w:sz w:val="24"/>
          <w:szCs w:val="24"/>
          <w:lang w:val="es-ES"/>
        </w:rPr>
        <w:t>XVIII. Auxiliar a las dependencias y organismos públicos cuyas atribuciones o actividades en materia de planeación, programación o elaboración y realización de proyectos específicos del desarrollo estatal, regional y municipal, requieran de los datos contenidos en el catastro;</w:t>
      </w:r>
    </w:p>
    <w:p w:rsidR="005F0361" w:rsidRPr="005F0361" w:rsidRDefault="005C7E73" w:rsidP="005F0361">
      <w:pPr>
        <w:rPr>
          <w:rFonts w:ascii="Candara" w:eastAsia="Calibri" w:hAnsi="Candara" w:cs="Times New Roman"/>
          <w:sz w:val="24"/>
          <w:szCs w:val="24"/>
          <w:lang w:val="es-ES"/>
        </w:rPr>
      </w:pPr>
      <w:r>
        <w:rPr>
          <w:rFonts w:ascii="Candara" w:eastAsia="Calibri" w:hAnsi="Candara" w:cs="Times New Roman"/>
          <w:sz w:val="24"/>
          <w:szCs w:val="24"/>
          <w:lang w:val="es-ES"/>
        </w:rPr>
        <w:tab/>
      </w:r>
      <w:r w:rsidR="005F0361" w:rsidRPr="005F0361">
        <w:rPr>
          <w:rFonts w:ascii="Candara" w:eastAsia="Calibri" w:hAnsi="Candara" w:cs="Times New Roman"/>
          <w:sz w:val="24"/>
          <w:szCs w:val="24"/>
          <w:lang w:val="es-ES"/>
        </w:rPr>
        <w:t>XIX. Notificar a los interesados las oper</w:t>
      </w:r>
      <w:r w:rsidR="00CD2125">
        <w:rPr>
          <w:rFonts w:ascii="Candara" w:eastAsia="Calibri" w:hAnsi="Candara" w:cs="Times New Roman"/>
          <w:sz w:val="24"/>
          <w:szCs w:val="24"/>
          <w:lang w:val="es-ES"/>
        </w:rPr>
        <w:t>aciones catastrales efectuadas;</w:t>
      </w:r>
    </w:p>
    <w:p w:rsidR="005F0361" w:rsidRPr="005F0361" w:rsidRDefault="005F0361" w:rsidP="005C7E73">
      <w:pPr>
        <w:ind w:firstLine="708"/>
        <w:rPr>
          <w:rFonts w:ascii="Candara" w:eastAsia="Calibri" w:hAnsi="Candara" w:cs="Times New Roman"/>
          <w:sz w:val="24"/>
          <w:szCs w:val="24"/>
          <w:lang w:val="es-ES"/>
        </w:rPr>
      </w:pPr>
      <w:r w:rsidRPr="005F0361">
        <w:rPr>
          <w:rFonts w:ascii="Candara" w:eastAsia="Calibri" w:hAnsi="Candara" w:cs="Times New Roman"/>
          <w:sz w:val="24"/>
          <w:szCs w:val="24"/>
          <w:lang w:val="es-ES"/>
        </w:rPr>
        <w:t>XX. Proporcionar a las personas que lo soliciten, la información catastral que se encuentre en sus archivos, conforme a los medios con que cuente y observando los procedimientos que se establezcan;</w:t>
      </w:r>
    </w:p>
    <w:p w:rsidR="005F0361" w:rsidRPr="005F0361" w:rsidRDefault="005C7E73" w:rsidP="005F0361">
      <w:pPr>
        <w:rPr>
          <w:rFonts w:ascii="Candara" w:eastAsia="Calibri" w:hAnsi="Candara" w:cs="Times New Roman"/>
          <w:sz w:val="24"/>
          <w:szCs w:val="24"/>
          <w:lang w:val="es-ES"/>
        </w:rPr>
      </w:pPr>
      <w:r>
        <w:rPr>
          <w:rFonts w:ascii="Candara" w:eastAsia="Calibri" w:hAnsi="Candara" w:cs="Times New Roman"/>
          <w:sz w:val="24"/>
          <w:szCs w:val="24"/>
          <w:lang w:val="es-ES"/>
        </w:rPr>
        <w:tab/>
      </w:r>
      <w:r w:rsidR="005F0361" w:rsidRPr="005F0361">
        <w:rPr>
          <w:rFonts w:ascii="Candara" w:eastAsia="Calibri" w:hAnsi="Candara" w:cs="Times New Roman"/>
          <w:sz w:val="24"/>
          <w:szCs w:val="24"/>
          <w:lang w:val="es-ES"/>
        </w:rPr>
        <w:t>XXI. Expedir certificaciones sobre los actos jurídicos, inscripciones y documentos que formen parte del catastro, así como certificaciones de existir o no, inscripciones relativas a las personas o documentos que se señalen por los solicitantes;</w:t>
      </w:r>
    </w:p>
    <w:p w:rsidR="005F0361" w:rsidRPr="005F0361" w:rsidRDefault="005C7E73" w:rsidP="005F0361">
      <w:pPr>
        <w:rPr>
          <w:rFonts w:ascii="Candara" w:eastAsia="Calibri" w:hAnsi="Candara" w:cs="Times New Roman"/>
          <w:sz w:val="24"/>
          <w:szCs w:val="24"/>
          <w:lang w:val="es-ES"/>
        </w:rPr>
      </w:pPr>
      <w:r>
        <w:rPr>
          <w:rFonts w:ascii="Candara" w:eastAsia="Calibri" w:hAnsi="Candara" w:cs="Times New Roman"/>
          <w:sz w:val="24"/>
          <w:szCs w:val="24"/>
          <w:lang w:val="es-ES"/>
        </w:rPr>
        <w:tab/>
      </w:r>
      <w:r w:rsidR="005F0361" w:rsidRPr="005F0361">
        <w:rPr>
          <w:rFonts w:ascii="Candara" w:eastAsia="Calibri" w:hAnsi="Candara" w:cs="Times New Roman"/>
          <w:sz w:val="24"/>
          <w:szCs w:val="24"/>
          <w:lang w:val="es-ES"/>
        </w:rPr>
        <w:t>XXII. Expedir, a solicitud expresa, copias certificadas de los documentos que obren en el archivo del catastro, las que bajo ningún concepto significarán el reconocimiento o aceptación de un derecho. Estos documentos son exclusivamente para fines fiscales, urbanísticos y estadísticos;</w:t>
      </w:r>
    </w:p>
    <w:p w:rsidR="005F0361" w:rsidRPr="005F0361" w:rsidRDefault="005C7E73" w:rsidP="005F0361">
      <w:pPr>
        <w:rPr>
          <w:rFonts w:ascii="Candara" w:eastAsia="Calibri" w:hAnsi="Candara" w:cs="Times New Roman"/>
          <w:sz w:val="24"/>
          <w:szCs w:val="24"/>
          <w:lang w:val="es-ES"/>
        </w:rPr>
      </w:pPr>
      <w:r>
        <w:rPr>
          <w:rFonts w:ascii="Candara" w:eastAsia="Calibri" w:hAnsi="Candara" w:cs="Times New Roman"/>
          <w:sz w:val="24"/>
          <w:szCs w:val="24"/>
          <w:lang w:val="es-ES"/>
        </w:rPr>
        <w:lastRenderedPageBreak/>
        <w:tab/>
      </w:r>
      <w:r w:rsidR="005F0361" w:rsidRPr="005F0361">
        <w:rPr>
          <w:rFonts w:ascii="Candara" w:eastAsia="Calibri" w:hAnsi="Candara" w:cs="Times New Roman"/>
          <w:sz w:val="24"/>
          <w:szCs w:val="24"/>
          <w:lang w:val="es-ES"/>
        </w:rPr>
        <w:t>XXIII. Informar al servidor público encargado de la Hacienda Municipal cuando proceda efectuar el cobro de los derechos por los servicios catastrales prestados, de conformidad a lo que se establezca en su propia Ley de Ingresos;</w:t>
      </w:r>
    </w:p>
    <w:p w:rsidR="005F0361" w:rsidRPr="005F0361" w:rsidRDefault="005C7E73" w:rsidP="005F0361">
      <w:pPr>
        <w:rPr>
          <w:rFonts w:ascii="Candara" w:eastAsia="Calibri" w:hAnsi="Candara" w:cs="Times New Roman"/>
          <w:sz w:val="24"/>
          <w:szCs w:val="24"/>
          <w:lang w:val="es-ES"/>
        </w:rPr>
      </w:pPr>
      <w:r>
        <w:rPr>
          <w:rFonts w:ascii="Candara" w:eastAsia="Calibri" w:hAnsi="Candara" w:cs="Times New Roman"/>
          <w:sz w:val="24"/>
          <w:szCs w:val="24"/>
          <w:lang w:val="es-ES"/>
        </w:rPr>
        <w:tab/>
      </w:r>
      <w:r w:rsidR="005F0361" w:rsidRPr="005F0361">
        <w:rPr>
          <w:rFonts w:ascii="Candara" w:eastAsia="Calibri" w:hAnsi="Candara" w:cs="Times New Roman"/>
          <w:sz w:val="24"/>
          <w:szCs w:val="24"/>
          <w:lang w:val="es-ES"/>
        </w:rPr>
        <w:t>XXIV. Acreditar a los peritos valuadores conforme a las disposiciones de esta Ley y sus reglamentos;</w:t>
      </w:r>
    </w:p>
    <w:p w:rsidR="005F0361" w:rsidRPr="005F0361" w:rsidRDefault="005C7E73" w:rsidP="005F0361">
      <w:pPr>
        <w:rPr>
          <w:rFonts w:ascii="Candara" w:eastAsia="Calibri" w:hAnsi="Candara" w:cs="Times New Roman"/>
          <w:sz w:val="24"/>
          <w:szCs w:val="24"/>
          <w:lang w:val="es-ES"/>
        </w:rPr>
      </w:pPr>
      <w:r>
        <w:rPr>
          <w:rFonts w:ascii="Candara" w:eastAsia="Calibri" w:hAnsi="Candara" w:cs="Times New Roman"/>
          <w:sz w:val="24"/>
          <w:szCs w:val="24"/>
          <w:lang w:val="es-ES"/>
        </w:rPr>
        <w:tab/>
      </w:r>
      <w:r w:rsidR="005F0361" w:rsidRPr="005F0361">
        <w:rPr>
          <w:rFonts w:ascii="Candara" w:eastAsia="Calibri" w:hAnsi="Candara" w:cs="Times New Roman"/>
          <w:sz w:val="24"/>
          <w:szCs w:val="24"/>
          <w:lang w:val="es-ES"/>
        </w:rPr>
        <w:t xml:space="preserve">XXV. Notificar a la Dirección de Catastro del Estado de las posibles infracciones en que incurran los peritos valuadores, remitiendo las pruebas correspondientes a fin de que se inicie el procedimiento administrativo y se apliquen las sanciones correspondientes; </w:t>
      </w:r>
    </w:p>
    <w:p w:rsidR="005F0361" w:rsidRPr="005F0361" w:rsidRDefault="005C7E73" w:rsidP="005F0361">
      <w:pPr>
        <w:rPr>
          <w:rFonts w:ascii="Candara" w:eastAsia="Calibri" w:hAnsi="Candara" w:cs="Times New Roman"/>
          <w:sz w:val="24"/>
          <w:szCs w:val="24"/>
          <w:lang w:val="es-ES"/>
        </w:rPr>
      </w:pPr>
      <w:r>
        <w:rPr>
          <w:rFonts w:ascii="Candara" w:eastAsia="Calibri" w:hAnsi="Candara" w:cs="Times New Roman"/>
          <w:sz w:val="24"/>
          <w:szCs w:val="24"/>
          <w:lang w:val="es-ES"/>
        </w:rPr>
        <w:tab/>
      </w:r>
      <w:r w:rsidR="005F0361" w:rsidRPr="005F0361">
        <w:rPr>
          <w:rFonts w:ascii="Candara" w:eastAsia="Calibri" w:hAnsi="Candara" w:cs="Times New Roman"/>
          <w:sz w:val="24"/>
          <w:szCs w:val="24"/>
          <w:lang w:val="es-ES"/>
        </w:rPr>
        <w:t xml:space="preserve">XXVI. Emitir los criterios administrativos para la formación, mejoramiento y conservación de los registros catastrales; </w:t>
      </w:r>
    </w:p>
    <w:p w:rsidR="005F0361" w:rsidRPr="005F0361" w:rsidRDefault="005C7E73" w:rsidP="005F0361">
      <w:pPr>
        <w:rPr>
          <w:rFonts w:ascii="Candara" w:eastAsia="Calibri" w:hAnsi="Candara" w:cs="Times New Roman"/>
          <w:sz w:val="24"/>
          <w:szCs w:val="24"/>
          <w:lang w:val="es-ES"/>
        </w:rPr>
      </w:pPr>
      <w:r>
        <w:rPr>
          <w:rFonts w:ascii="Candara" w:eastAsia="Calibri" w:hAnsi="Candara" w:cs="Times New Roman"/>
          <w:sz w:val="24"/>
          <w:szCs w:val="24"/>
          <w:lang w:val="es-ES"/>
        </w:rPr>
        <w:tab/>
      </w:r>
      <w:r w:rsidR="005F0361" w:rsidRPr="005F0361">
        <w:rPr>
          <w:rFonts w:ascii="Candara" w:eastAsia="Calibri" w:hAnsi="Candara" w:cs="Times New Roman"/>
          <w:sz w:val="24"/>
          <w:szCs w:val="24"/>
          <w:lang w:val="es-ES"/>
        </w:rPr>
        <w:t>XXVII.</w:t>
      </w:r>
      <w:r w:rsidR="005F0361" w:rsidRPr="005F0361">
        <w:rPr>
          <w:rFonts w:ascii="Candara" w:eastAsia="Calibri" w:hAnsi="Candara" w:cs="Times New Roman"/>
          <w:sz w:val="24"/>
          <w:szCs w:val="24"/>
          <w:lang w:val="es-ES"/>
        </w:rPr>
        <w:tab/>
        <w:t xml:space="preserve">Proponer ante el Consejo Técnico Catastral del Estado los sistemas de valuación masiva donde se integren:  terminología, parámetros de valores unitarios de terreno y construcción; coeficientes de demérito e incremento; precisiones y rangos; así como la puesta en operación del mismo sistema y la reglamentación para su aplicación, los que servirán de base para </w:t>
      </w:r>
      <w:proofErr w:type="spellStart"/>
      <w:r w:rsidR="005F0361" w:rsidRPr="005F0361">
        <w:rPr>
          <w:rFonts w:ascii="Candara" w:eastAsia="Calibri" w:hAnsi="Candara" w:cs="Times New Roman"/>
          <w:sz w:val="24"/>
          <w:szCs w:val="24"/>
          <w:lang w:val="es-ES"/>
        </w:rPr>
        <w:t>valuar</w:t>
      </w:r>
      <w:proofErr w:type="spellEnd"/>
      <w:r w:rsidR="005F0361" w:rsidRPr="005F0361">
        <w:rPr>
          <w:rFonts w:ascii="Candara" w:eastAsia="Calibri" w:hAnsi="Candara" w:cs="Times New Roman"/>
          <w:sz w:val="24"/>
          <w:szCs w:val="24"/>
          <w:lang w:val="es-ES"/>
        </w:rPr>
        <w:t xml:space="preserve"> la propiedad inmobiliaria;  </w:t>
      </w:r>
    </w:p>
    <w:p w:rsidR="005F0361" w:rsidRPr="005F0361" w:rsidRDefault="005F0361" w:rsidP="005F0361">
      <w:pPr>
        <w:rPr>
          <w:rFonts w:ascii="Candara" w:eastAsia="Calibri" w:hAnsi="Candara" w:cs="Times New Roman"/>
          <w:sz w:val="24"/>
          <w:szCs w:val="24"/>
          <w:lang w:val="es-ES"/>
        </w:rPr>
      </w:pPr>
    </w:p>
    <w:p w:rsidR="005F0361" w:rsidRPr="005F0361" w:rsidRDefault="005F0361" w:rsidP="005C7E73">
      <w:pPr>
        <w:ind w:firstLine="708"/>
        <w:rPr>
          <w:rFonts w:ascii="Candara" w:eastAsia="Calibri" w:hAnsi="Candara" w:cs="Times New Roman"/>
          <w:sz w:val="24"/>
          <w:szCs w:val="24"/>
          <w:lang w:val="es-ES"/>
        </w:rPr>
      </w:pPr>
      <w:r w:rsidRPr="005F0361">
        <w:rPr>
          <w:rFonts w:ascii="Candara" w:eastAsia="Calibri" w:hAnsi="Candara" w:cs="Times New Roman"/>
          <w:sz w:val="24"/>
          <w:szCs w:val="24"/>
          <w:lang w:val="es-ES"/>
        </w:rPr>
        <w:t>XXVIII.</w:t>
      </w:r>
      <w:r w:rsidRPr="005F0361">
        <w:rPr>
          <w:rFonts w:ascii="Candara" w:eastAsia="Calibri" w:hAnsi="Candara" w:cs="Times New Roman"/>
          <w:sz w:val="24"/>
          <w:szCs w:val="24"/>
          <w:lang w:val="es-ES"/>
        </w:rPr>
        <w:tab/>
        <w:t>Registrar los avalúos elaborados por los peritos valuadores, cuando contengan los datos correctos para su identificación y localización para su posterior revisión. En caso de que existan discrepancias con los valores o datos reales del bien inmueble y estos sean superiores al 15% en valores o superiores al 10% en sus medidas y áreas, notificar a la tesorería municipal y al Catastro del Estado para iniciar los procedimientos administrativos respectivos para fincar la responsabilidad fiscal solidaria y las sanciones administrativas que resulten; y</w:t>
      </w:r>
    </w:p>
    <w:p w:rsidR="005F0361" w:rsidRPr="005F0361" w:rsidRDefault="005C7E73" w:rsidP="005F0361">
      <w:pPr>
        <w:rPr>
          <w:rFonts w:ascii="Candara" w:eastAsia="Calibri" w:hAnsi="Candara" w:cs="Times New Roman"/>
          <w:sz w:val="24"/>
          <w:szCs w:val="24"/>
          <w:lang w:val="es-ES"/>
        </w:rPr>
      </w:pPr>
      <w:r>
        <w:rPr>
          <w:rFonts w:ascii="Candara" w:eastAsia="Calibri" w:hAnsi="Candara" w:cs="Times New Roman"/>
          <w:sz w:val="24"/>
          <w:szCs w:val="24"/>
          <w:lang w:val="es-ES"/>
        </w:rPr>
        <w:tab/>
      </w:r>
      <w:r w:rsidR="005F0361" w:rsidRPr="005F0361">
        <w:rPr>
          <w:rFonts w:ascii="Candara" w:eastAsia="Calibri" w:hAnsi="Candara" w:cs="Times New Roman"/>
          <w:sz w:val="24"/>
          <w:szCs w:val="24"/>
          <w:lang w:val="es-ES"/>
        </w:rPr>
        <w:t>XXIX.</w:t>
      </w:r>
      <w:r w:rsidR="005F0361" w:rsidRPr="005F0361">
        <w:rPr>
          <w:rFonts w:ascii="Candara" w:eastAsia="Calibri" w:hAnsi="Candara" w:cs="Times New Roman"/>
          <w:sz w:val="24"/>
          <w:szCs w:val="24"/>
          <w:lang w:val="es-ES"/>
        </w:rPr>
        <w:tab/>
        <w:t>Las demás atribuciones que le otorguen la presente Ley y otras disposiciones legales aplicables.</w:t>
      </w:r>
    </w:p>
    <w:p w:rsidR="005F0361" w:rsidRPr="005F0361" w:rsidRDefault="005F0361" w:rsidP="005F0361">
      <w:pPr>
        <w:rPr>
          <w:rFonts w:ascii="Candara" w:eastAsia="Calibri" w:hAnsi="Candara" w:cs="Times New Roman"/>
          <w:sz w:val="24"/>
          <w:szCs w:val="24"/>
          <w:lang w:val="es-ES"/>
        </w:rPr>
      </w:pPr>
      <w:r w:rsidRPr="005F0361">
        <w:rPr>
          <w:rFonts w:ascii="Candara" w:eastAsia="Calibri" w:hAnsi="Candara" w:cs="Times New Roman"/>
          <w:sz w:val="24"/>
          <w:szCs w:val="24"/>
          <w:lang w:val="es-ES"/>
        </w:rPr>
        <w:t xml:space="preserve"> </w:t>
      </w:r>
      <w:r w:rsidR="005C7E73">
        <w:rPr>
          <w:rFonts w:ascii="Candara" w:eastAsia="Calibri" w:hAnsi="Candara" w:cs="Times New Roman"/>
          <w:sz w:val="24"/>
          <w:szCs w:val="24"/>
          <w:lang w:val="es-ES"/>
        </w:rPr>
        <w:tab/>
      </w:r>
      <w:r w:rsidRPr="005F0361">
        <w:rPr>
          <w:rFonts w:ascii="Candara" w:eastAsia="Calibri" w:hAnsi="Candara" w:cs="Times New Roman"/>
          <w:sz w:val="24"/>
          <w:szCs w:val="24"/>
          <w:lang w:val="es-ES"/>
        </w:rPr>
        <w:t>Artículo 14. El Catastro Municipal, en el cumplimiento de sus  atribuciones, Observará las</w:t>
      </w:r>
      <w:r w:rsidR="005C7E73">
        <w:rPr>
          <w:rFonts w:ascii="Candara" w:eastAsia="Calibri" w:hAnsi="Candara" w:cs="Times New Roman"/>
          <w:sz w:val="24"/>
          <w:szCs w:val="24"/>
          <w:lang w:val="es-ES"/>
        </w:rPr>
        <w:t xml:space="preserve"> </w:t>
      </w:r>
      <w:r w:rsidRPr="005F0361">
        <w:rPr>
          <w:rFonts w:ascii="Candara" w:eastAsia="Calibri" w:hAnsi="Candara" w:cs="Times New Roman"/>
          <w:sz w:val="24"/>
          <w:szCs w:val="24"/>
          <w:lang w:val="es-ES"/>
        </w:rPr>
        <w:t xml:space="preserve">normas técnicas y reglamentarias que al efecto se expidan.  </w:t>
      </w:r>
    </w:p>
    <w:p w:rsidR="00E73F83" w:rsidRDefault="005F0361" w:rsidP="005F0361">
      <w:pPr>
        <w:rPr>
          <w:rFonts w:ascii="Candara" w:eastAsia="Calibri" w:hAnsi="Candara" w:cs="Times New Roman"/>
          <w:sz w:val="24"/>
          <w:szCs w:val="24"/>
          <w:lang w:val="es-ES"/>
        </w:rPr>
      </w:pPr>
      <w:r w:rsidRPr="005F0361">
        <w:rPr>
          <w:rFonts w:ascii="Candara" w:eastAsia="Calibri" w:hAnsi="Candara" w:cs="Times New Roman"/>
          <w:sz w:val="24"/>
          <w:szCs w:val="24"/>
          <w:lang w:val="es-ES"/>
        </w:rPr>
        <w:lastRenderedPageBreak/>
        <w:t xml:space="preserve"> </w:t>
      </w:r>
      <w:r w:rsidR="005C7E73">
        <w:rPr>
          <w:rFonts w:ascii="Candara" w:eastAsia="Calibri" w:hAnsi="Candara" w:cs="Times New Roman"/>
          <w:sz w:val="24"/>
          <w:szCs w:val="24"/>
          <w:lang w:val="es-ES"/>
        </w:rPr>
        <w:tab/>
      </w:r>
      <w:r w:rsidRPr="005F0361">
        <w:rPr>
          <w:rFonts w:ascii="Candara" w:eastAsia="Calibri" w:hAnsi="Candara" w:cs="Times New Roman"/>
          <w:sz w:val="24"/>
          <w:szCs w:val="24"/>
          <w:lang w:val="es-ES"/>
        </w:rPr>
        <w:t xml:space="preserve">Artículo 15. La autoridad catastral aplicará las clasificaciones existentes  hasta que el Congreso del Estado defina los límites de un centro de población. Una vez que  éstos  sean  aprobados, la autoridad catastral en su caso procederá a su actualización, observando las definiciones y criterios de la Ley de Desarrollo Urbano del Estado de Jalisco.  </w:t>
      </w:r>
    </w:p>
    <w:p w:rsidR="00E94DC6" w:rsidRPr="00E94DC6" w:rsidRDefault="00E94DC6" w:rsidP="00E94DC6">
      <w:pPr>
        <w:ind w:firstLine="708"/>
        <w:rPr>
          <w:rFonts w:ascii="Candara" w:eastAsia="Calibri" w:hAnsi="Candara" w:cs="Times New Roman"/>
          <w:b/>
          <w:sz w:val="24"/>
          <w:szCs w:val="24"/>
          <w:lang w:val="es-ES"/>
        </w:rPr>
      </w:pPr>
      <w:r w:rsidRPr="00E94DC6">
        <w:rPr>
          <w:rFonts w:ascii="Candara" w:eastAsia="Calibri" w:hAnsi="Candara" w:cs="Times New Roman"/>
          <w:b/>
          <w:sz w:val="24"/>
          <w:szCs w:val="24"/>
          <w:lang w:val="es-ES"/>
        </w:rPr>
        <w:t xml:space="preserve">XI. </w:t>
      </w:r>
      <w:r w:rsidRPr="00E94DC6">
        <w:rPr>
          <w:rFonts w:ascii="Candara" w:eastAsia="Calibri" w:hAnsi="Candara" w:cs="Times New Roman"/>
          <w:b/>
          <w:sz w:val="24"/>
          <w:szCs w:val="24"/>
          <w:lang w:val="es-ES"/>
        </w:rPr>
        <w:tab/>
        <w:t xml:space="preserve">DESCRIPCIÓN Y PERFILES DE PUESTOS </w:t>
      </w:r>
    </w:p>
    <w:p w:rsidR="00E94DC6" w:rsidRPr="00E94DC6" w:rsidRDefault="00E94DC6" w:rsidP="00E94DC6">
      <w:pPr>
        <w:rPr>
          <w:rFonts w:ascii="Candara" w:eastAsia="Calibri" w:hAnsi="Candara" w:cs="Times New Roman"/>
          <w:sz w:val="24"/>
          <w:szCs w:val="24"/>
          <w:lang w:val="es-ES"/>
        </w:rPr>
      </w:pPr>
      <w:r>
        <w:rPr>
          <w:rFonts w:ascii="Candara" w:eastAsia="Calibri" w:hAnsi="Candara" w:cs="Times New Roman"/>
          <w:sz w:val="24"/>
          <w:szCs w:val="24"/>
          <w:lang w:val="es-ES"/>
        </w:rPr>
        <w:tab/>
      </w:r>
      <w:r w:rsidRPr="00E94DC6">
        <w:rPr>
          <w:rFonts w:ascii="Candara" w:eastAsia="Calibri" w:hAnsi="Candara" w:cs="Times New Roman"/>
          <w:sz w:val="24"/>
          <w:szCs w:val="24"/>
          <w:lang w:val="es-ES"/>
        </w:rPr>
        <w:t xml:space="preserve">Puesto: Director de Catastro  </w:t>
      </w:r>
    </w:p>
    <w:p w:rsidR="00E94DC6" w:rsidRPr="00E94DC6" w:rsidRDefault="00E94DC6" w:rsidP="00E94DC6">
      <w:pPr>
        <w:ind w:firstLine="708"/>
        <w:rPr>
          <w:rFonts w:ascii="Candara" w:eastAsia="Calibri" w:hAnsi="Candara" w:cs="Times New Roman"/>
          <w:sz w:val="24"/>
          <w:szCs w:val="24"/>
          <w:lang w:val="es-ES"/>
        </w:rPr>
      </w:pPr>
      <w:r w:rsidRPr="00E94DC6">
        <w:rPr>
          <w:rFonts w:ascii="Candara" w:eastAsia="Calibri" w:hAnsi="Candara" w:cs="Times New Roman"/>
          <w:sz w:val="24"/>
          <w:szCs w:val="24"/>
          <w:lang w:val="es-ES"/>
        </w:rPr>
        <w:t xml:space="preserve">Funciones Principales:  </w:t>
      </w:r>
    </w:p>
    <w:p w:rsidR="00E94DC6" w:rsidRPr="00E94DC6" w:rsidRDefault="00E94DC6" w:rsidP="00E94DC6">
      <w:pPr>
        <w:rPr>
          <w:rFonts w:ascii="Candara" w:eastAsia="Calibri" w:hAnsi="Candara" w:cs="Times New Roman"/>
          <w:sz w:val="24"/>
          <w:szCs w:val="24"/>
          <w:lang w:val="es-ES"/>
        </w:rPr>
      </w:pPr>
      <w:r w:rsidRPr="00E94DC6">
        <w:rPr>
          <w:rFonts w:ascii="Candara" w:eastAsia="Calibri" w:hAnsi="Candara" w:cs="Times New Roman"/>
          <w:sz w:val="24"/>
          <w:szCs w:val="24"/>
          <w:lang w:val="es-ES"/>
        </w:rPr>
        <w:t xml:space="preserve"> </w:t>
      </w:r>
      <w:r>
        <w:rPr>
          <w:rFonts w:ascii="Candara" w:eastAsia="Calibri" w:hAnsi="Candara" w:cs="Times New Roman"/>
          <w:sz w:val="24"/>
          <w:szCs w:val="24"/>
          <w:lang w:val="es-ES"/>
        </w:rPr>
        <w:tab/>
      </w:r>
      <w:r w:rsidRPr="00E94DC6">
        <w:rPr>
          <w:rFonts w:ascii="Candara" w:eastAsia="Calibri" w:hAnsi="Candara" w:cs="Times New Roman"/>
          <w:sz w:val="24"/>
          <w:szCs w:val="24"/>
          <w:lang w:val="es-ES"/>
        </w:rPr>
        <w:t>•</w:t>
      </w:r>
      <w:r w:rsidRPr="00E94DC6">
        <w:rPr>
          <w:rFonts w:ascii="Candara" w:eastAsia="Calibri" w:hAnsi="Candara" w:cs="Times New Roman"/>
          <w:sz w:val="24"/>
          <w:szCs w:val="24"/>
          <w:lang w:val="es-ES"/>
        </w:rPr>
        <w:tab/>
        <w:t xml:space="preserve">La conservación del catastro municipal  </w:t>
      </w:r>
    </w:p>
    <w:p w:rsidR="00E94DC6" w:rsidRPr="00E94DC6" w:rsidRDefault="00E94DC6" w:rsidP="00E94DC6">
      <w:pPr>
        <w:rPr>
          <w:rFonts w:ascii="Candara" w:eastAsia="Calibri" w:hAnsi="Candara" w:cs="Times New Roman"/>
          <w:sz w:val="24"/>
          <w:szCs w:val="24"/>
          <w:lang w:val="es-ES"/>
        </w:rPr>
      </w:pPr>
      <w:r w:rsidRPr="00E94DC6">
        <w:rPr>
          <w:rFonts w:ascii="Candara" w:eastAsia="Calibri" w:hAnsi="Candara" w:cs="Times New Roman"/>
          <w:sz w:val="24"/>
          <w:szCs w:val="24"/>
          <w:lang w:val="es-ES"/>
        </w:rPr>
        <w:t xml:space="preserve"> </w:t>
      </w:r>
    </w:p>
    <w:p w:rsidR="00E94DC6" w:rsidRPr="00E94DC6" w:rsidRDefault="00E94DC6" w:rsidP="00E94DC6">
      <w:pPr>
        <w:ind w:firstLine="708"/>
        <w:rPr>
          <w:rFonts w:ascii="Candara" w:eastAsia="Calibri" w:hAnsi="Candara" w:cs="Times New Roman"/>
          <w:sz w:val="24"/>
          <w:szCs w:val="24"/>
          <w:lang w:val="es-ES"/>
        </w:rPr>
      </w:pPr>
      <w:r w:rsidRPr="00E94DC6">
        <w:rPr>
          <w:rFonts w:ascii="Candara" w:eastAsia="Calibri" w:hAnsi="Candara" w:cs="Times New Roman"/>
          <w:sz w:val="24"/>
          <w:szCs w:val="24"/>
          <w:lang w:val="es-ES"/>
        </w:rPr>
        <w:t>•</w:t>
      </w:r>
      <w:r w:rsidRPr="00E94DC6">
        <w:rPr>
          <w:rFonts w:ascii="Candara" w:eastAsia="Calibri" w:hAnsi="Candara" w:cs="Times New Roman"/>
          <w:sz w:val="24"/>
          <w:szCs w:val="24"/>
          <w:lang w:val="es-ES"/>
        </w:rPr>
        <w:tab/>
        <w:t xml:space="preserve">Integrar los registros catastrales  </w:t>
      </w:r>
    </w:p>
    <w:p w:rsidR="00E94DC6" w:rsidRPr="00E94DC6" w:rsidRDefault="00E94DC6" w:rsidP="00E94DC6">
      <w:pPr>
        <w:rPr>
          <w:rFonts w:ascii="Candara" w:eastAsia="Calibri" w:hAnsi="Candara" w:cs="Times New Roman"/>
          <w:sz w:val="24"/>
          <w:szCs w:val="24"/>
          <w:lang w:val="es-ES"/>
        </w:rPr>
      </w:pPr>
      <w:r w:rsidRPr="00E94DC6">
        <w:rPr>
          <w:rFonts w:ascii="Candara" w:eastAsia="Calibri" w:hAnsi="Candara" w:cs="Times New Roman"/>
          <w:sz w:val="24"/>
          <w:szCs w:val="24"/>
          <w:lang w:val="es-ES"/>
        </w:rPr>
        <w:t xml:space="preserve"> </w:t>
      </w:r>
    </w:p>
    <w:p w:rsidR="00E94DC6" w:rsidRPr="00E94DC6" w:rsidRDefault="00E94DC6" w:rsidP="00E94DC6">
      <w:pPr>
        <w:ind w:firstLine="708"/>
        <w:rPr>
          <w:rFonts w:ascii="Candara" w:eastAsia="Calibri" w:hAnsi="Candara" w:cs="Times New Roman"/>
          <w:sz w:val="24"/>
          <w:szCs w:val="24"/>
          <w:lang w:val="es-ES"/>
        </w:rPr>
      </w:pPr>
      <w:r w:rsidRPr="00E94DC6">
        <w:rPr>
          <w:rFonts w:ascii="Candara" w:eastAsia="Calibri" w:hAnsi="Candara" w:cs="Times New Roman"/>
          <w:sz w:val="24"/>
          <w:szCs w:val="24"/>
          <w:lang w:val="es-ES"/>
        </w:rPr>
        <w:t>•</w:t>
      </w:r>
      <w:r w:rsidRPr="00E94DC6">
        <w:rPr>
          <w:rFonts w:ascii="Candara" w:eastAsia="Calibri" w:hAnsi="Candara" w:cs="Times New Roman"/>
          <w:sz w:val="24"/>
          <w:szCs w:val="24"/>
          <w:lang w:val="es-ES"/>
        </w:rPr>
        <w:tab/>
        <w:t xml:space="preserve">Practicar los levantamientos de los planos catastrales, e intervenir en la determinación de los límites de la propiedad pública y privada localizada en el territorio del municipio.  </w:t>
      </w:r>
    </w:p>
    <w:p w:rsidR="00E94DC6" w:rsidRPr="00E94DC6" w:rsidRDefault="00E94DC6" w:rsidP="00E94DC6">
      <w:pPr>
        <w:rPr>
          <w:rFonts w:ascii="Candara" w:eastAsia="Calibri" w:hAnsi="Candara" w:cs="Times New Roman"/>
          <w:sz w:val="24"/>
          <w:szCs w:val="24"/>
          <w:lang w:val="es-ES"/>
        </w:rPr>
      </w:pPr>
      <w:r w:rsidRPr="00E94DC6">
        <w:rPr>
          <w:rFonts w:ascii="Candara" w:eastAsia="Calibri" w:hAnsi="Candara" w:cs="Times New Roman"/>
          <w:sz w:val="24"/>
          <w:szCs w:val="24"/>
          <w:lang w:val="es-ES"/>
        </w:rPr>
        <w:t xml:space="preserve"> </w:t>
      </w:r>
    </w:p>
    <w:p w:rsidR="00E94DC6" w:rsidRPr="00E94DC6" w:rsidRDefault="00E94DC6" w:rsidP="00E94DC6">
      <w:pPr>
        <w:ind w:firstLine="708"/>
        <w:rPr>
          <w:rFonts w:ascii="Candara" w:eastAsia="Calibri" w:hAnsi="Candara" w:cs="Times New Roman"/>
          <w:sz w:val="24"/>
          <w:szCs w:val="24"/>
          <w:lang w:val="es-ES"/>
        </w:rPr>
      </w:pPr>
      <w:r w:rsidRPr="00E94DC6">
        <w:rPr>
          <w:rFonts w:ascii="Candara" w:eastAsia="Calibri" w:hAnsi="Candara" w:cs="Times New Roman"/>
          <w:sz w:val="24"/>
          <w:szCs w:val="24"/>
          <w:lang w:val="es-ES"/>
        </w:rPr>
        <w:t>•</w:t>
      </w:r>
      <w:r w:rsidRPr="00E94DC6">
        <w:rPr>
          <w:rFonts w:ascii="Candara" w:eastAsia="Calibri" w:hAnsi="Candara" w:cs="Times New Roman"/>
          <w:sz w:val="24"/>
          <w:szCs w:val="24"/>
          <w:lang w:val="es-ES"/>
        </w:rPr>
        <w:tab/>
        <w:t xml:space="preserve">Registrar oportunamente los cambios que se operen en la propiedad raíz con el propósito de mantener al día la información de registros catastrales y el control de sus modificaciones.  </w:t>
      </w:r>
    </w:p>
    <w:p w:rsidR="00E94DC6" w:rsidRPr="00E94DC6" w:rsidRDefault="00E94DC6" w:rsidP="00E94DC6">
      <w:pPr>
        <w:rPr>
          <w:rFonts w:ascii="Candara" w:eastAsia="Calibri" w:hAnsi="Candara" w:cs="Times New Roman"/>
          <w:sz w:val="24"/>
          <w:szCs w:val="24"/>
          <w:lang w:val="es-ES"/>
        </w:rPr>
      </w:pPr>
      <w:r w:rsidRPr="00E94DC6">
        <w:rPr>
          <w:rFonts w:ascii="Candara" w:eastAsia="Calibri" w:hAnsi="Candara" w:cs="Times New Roman"/>
          <w:sz w:val="24"/>
          <w:szCs w:val="24"/>
          <w:lang w:val="es-ES"/>
        </w:rPr>
        <w:t xml:space="preserve"> </w:t>
      </w:r>
      <w:r>
        <w:rPr>
          <w:rFonts w:ascii="Candara" w:eastAsia="Calibri" w:hAnsi="Candara" w:cs="Times New Roman"/>
          <w:sz w:val="24"/>
          <w:szCs w:val="24"/>
          <w:lang w:val="es-ES"/>
        </w:rPr>
        <w:tab/>
      </w:r>
      <w:r w:rsidRPr="00E94DC6">
        <w:rPr>
          <w:rFonts w:ascii="Candara" w:eastAsia="Calibri" w:hAnsi="Candara" w:cs="Times New Roman"/>
          <w:sz w:val="24"/>
          <w:szCs w:val="24"/>
          <w:lang w:val="es-ES"/>
        </w:rPr>
        <w:t>•</w:t>
      </w:r>
      <w:r w:rsidRPr="00E94DC6">
        <w:rPr>
          <w:rFonts w:ascii="Candara" w:eastAsia="Calibri" w:hAnsi="Candara" w:cs="Times New Roman"/>
          <w:sz w:val="24"/>
          <w:szCs w:val="24"/>
          <w:lang w:val="es-ES"/>
        </w:rPr>
        <w:tab/>
        <w:t xml:space="preserve">Determinar la localización de cada predio, mediante su mesura y recabar los elementos jurídicos, económicos, sociales y estadísticos que constituyen el catastro.  </w:t>
      </w:r>
    </w:p>
    <w:p w:rsidR="00E94DC6" w:rsidRPr="00E94DC6" w:rsidRDefault="00E94DC6" w:rsidP="00E94DC6">
      <w:pPr>
        <w:rPr>
          <w:rFonts w:ascii="Candara" w:eastAsia="Calibri" w:hAnsi="Candara" w:cs="Times New Roman"/>
          <w:sz w:val="24"/>
          <w:szCs w:val="24"/>
          <w:lang w:val="es-ES"/>
        </w:rPr>
      </w:pPr>
      <w:r w:rsidRPr="00E94DC6">
        <w:rPr>
          <w:rFonts w:ascii="Candara" w:eastAsia="Calibri" w:hAnsi="Candara" w:cs="Times New Roman"/>
          <w:sz w:val="24"/>
          <w:szCs w:val="24"/>
          <w:lang w:val="es-ES"/>
        </w:rPr>
        <w:t xml:space="preserve"> </w:t>
      </w:r>
      <w:r>
        <w:rPr>
          <w:rFonts w:ascii="Candara" w:eastAsia="Calibri" w:hAnsi="Candara" w:cs="Times New Roman"/>
          <w:sz w:val="24"/>
          <w:szCs w:val="24"/>
          <w:lang w:val="es-ES"/>
        </w:rPr>
        <w:tab/>
      </w:r>
      <w:r w:rsidRPr="00E94DC6">
        <w:rPr>
          <w:rFonts w:ascii="Candara" w:eastAsia="Calibri" w:hAnsi="Candara" w:cs="Times New Roman"/>
          <w:sz w:val="24"/>
          <w:szCs w:val="24"/>
          <w:lang w:val="es-ES"/>
        </w:rPr>
        <w:t>•</w:t>
      </w:r>
      <w:r w:rsidRPr="00E94DC6">
        <w:rPr>
          <w:rFonts w:ascii="Candara" w:eastAsia="Calibri" w:hAnsi="Candara" w:cs="Times New Roman"/>
          <w:sz w:val="24"/>
          <w:szCs w:val="24"/>
          <w:lang w:val="es-ES"/>
        </w:rPr>
        <w:tab/>
        <w:t xml:space="preserve">Practicar la valuación de los predios en particular con base en los valores unitarios autorizados en la ley respectiva.  </w:t>
      </w:r>
    </w:p>
    <w:p w:rsidR="00E94DC6" w:rsidRPr="00E94DC6" w:rsidRDefault="00E94DC6" w:rsidP="00E94DC6">
      <w:pPr>
        <w:rPr>
          <w:rFonts w:ascii="Candara" w:eastAsia="Calibri" w:hAnsi="Candara" w:cs="Times New Roman"/>
          <w:sz w:val="24"/>
          <w:szCs w:val="24"/>
          <w:lang w:val="es-ES"/>
        </w:rPr>
      </w:pPr>
      <w:r w:rsidRPr="00E94DC6">
        <w:rPr>
          <w:rFonts w:ascii="Candara" w:eastAsia="Calibri" w:hAnsi="Candara" w:cs="Times New Roman"/>
          <w:sz w:val="24"/>
          <w:szCs w:val="24"/>
          <w:lang w:val="es-ES"/>
        </w:rPr>
        <w:t xml:space="preserve"> </w:t>
      </w:r>
      <w:r>
        <w:rPr>
          <w:rFonts w:ascii="Candara" w:eastAsia="Calibri" w:hAnsi="Candara" w:cs="Times New Roman"/>
          <w:sz w:val="24"/>
          <w:szCs w:val="24"/>
          <w:lang w:val="es-ES"/>
        </w:rPr>
        <w:tab/>
      </w:r>
      <w:r w:rsidRPr="00E94DC6">
        <w:rPr>
          <w:rFonts w:ascii="Candara" w:eastAsia="Calibri" w:hAnsi="Candara" w:cs="Times New Roman"/>
          <w:sz w:val="24"/>
          <w:szCs w:val="24"/>
          <w:lang w:val="es-ES"/>
        </w:rPr>
        <w:t>•</w:t>
      </w:r>
      <w:r w:rsidRPr="00E94DC6">
        <w:rPr>
          <w:rFonts w:ascii="Candara" w:eastAsia="Calibri" w:hAnsi="Candara" w:cs="Times New Roman"/>
          <w:sz w:val="24"/>
          <w:szCs w:val="24"/>
          <w:lang w:val="es-ES"/>
        </w:rPr>
        <w:tab/>
        <w:t xml:space="preserve">Establecer el control por la clave catastral. </w:t>
      </w:r>
    </w:p>
    <w:p w:rsidR="00E94DC6" w:rsidRPr="00E94DC6" w:rsidRDefault="00E94DC6" w:rsidP="00E94DC6">
      <w:pPr>
        <w:rPr>
          <w:rFonts w:ascii="Candara" w:eastAsia="Calibri" w:hAnsi="Candara" w:cs="Times New Roman"/>
          <w:sz w:val="24"/>
          <w:szCs w:val="24"/>
          <w:lang w:val="es-ES"/>
        </w:rPr>
      </w:pPr>
      <w:r w:rsidRPr="00E94DC6">
        <w:rPr>
          <w:rFonts w:ascii="Candara" w:eastAsia="Calibri" w:hAnsi="Candara" w:cs="Times New Roman"/>
          <w:sz w:val="24"/>
          <w:szCs w:val="24"/>
          <w:lang w:val="es-ES"/>
        </w:rPr>
        <w:lastRenderedPageBreak/>
        <w:t xml:space="preserve"> </w:t>
      </w:r>
      <w:r>
        <w:rPr>
          <w:rFonts w:ascii="Candara" w:eastAsia="Calibri" w:hAnsi="Candara" w:cs="Times New Roman"/>
          <w:sz w:val="24"/>
          <w:szCs w:val="24"/>
          <w:lang w:val="es-ES"/>
        </w:rPr>
        <w:tab/>
      </w:r>
      <w:r w:rsidRPr="00E94DC6">
        <w:rPr>
          <w:rFonts w:ascii="Candara" w:eastAsia="Calibri" w:hAnsi="Candara" w:cs="Times New Roman"/>
          <w:sz w:val="24"/>
          <w:szCs w:val="24"/>
          <w:lang w:val="es-ES"/>
        </w:rPr>
        <w:t>•</w:t>
      </w:r>
      <w:r w:rsidRPr="00E94DC6">
        <w:rPr>
          <w:rFonts w:ascii="Candara" w:eastAsia="Calibri" w:hAnsi="Candara" w:cs="Times New Roman"/>
          <w:sz w:val="24"/>
          <w:szCs w:val="24"/>
          <w:lang w:val="es-ES"/>
        </w:rPr>
        <w:tab/>
        <w:t xml:space="preserve">Expedir los certificados que le sean solicitados respecto de la información contenida en los registros catastrales.  </w:t>
      </w:r>
    </w:p>
    <w:p w:rsidR="00E94DC6" w:rsidRPr="00E94DC6" w:rsidRDefault="00E94DC6" w:rsidP="00E94DC6">
      <w:pPr>
        <w:rPr>
          <w:rFonts w:ascii="Candara" w:eastAsia="Calibri" w:hAnsi="Candara" w:cs="Times New Roman"/>
          <w:sz w:val="24"/>
          <w:szCs w:val="24"/>
          <w:lang w:val="es-ES"/>
        </w:rPr>
      </w:pPr>
      <w:r w:rsidRPr="00E94DC6">
        <w:rPr>
          <w:rFonts w:ascii="Candara" w:eastAsia="Calibri" w:hAnsi="Candara" w:cs="Times New Roman"/>
          <w:sz w:val="24"/>
          <w:szCs w:val="24"/>
          <w:lang w:val="es-ES"/>
        </w:rPr>
        <w:t xml:space="preserve"> </w:t>
      </w:r>
      <w:r>
        <w:rPr>
          <w:rFonts w:ascii="Candara" w:eastAsia="Calibri" w:hAnsi="Candara" w:cs="Times New Roman"/>
          <w:sz w:val="24"/>
          <w:szCs w:val="24"/>
          <w:lang w:val="es-ES"/>
        </w:rPr>
        <w:tab/>
      </w:r>
      <w:r w:rsidRPr="00E94DC6">
        <w:rPr>
          <w:rFonts w:ascii="Candara" w:eastAsia="Calibri" w:hAnsi="Candara" w:cs="Times New Roman"/>
          <w:sz w:val="24"/>
          <w:szCs w:val="24"/>
          <w:lang w:val="es-ES"/>
        </w:rPr>
        <w:t>•</w:t>
      </w:r>
      <w:r w:rsidRPr="00E94DC6">
        <w:rPr>
          <w:rFonts w:ascii="Candara" w:eastAsia="Calibri" w:hAnsi="Candara" w:cs="Times New Roman"/>
          <w:sz w:val="24"/>
          <w:szCs w:val="24"/>
          <w:lang w:val="es-ES"/>
        </w:rPr>
        <w:tab/>
        <w:t xml:space="preserve">Determinar y actualizar los valores catastrales y elaborar el anteproyecto del tabulador de valores unitarios de terrenos y construcciones del municipio.  </w:t>
      </w:r>
    </w:p>
    <w:p w:rsidR="00E94DC6" w:rsidRPr="00E94DC6" w:rsidRDefault="00E94DC6" w:rsidP="00E94DC6">
      <w:pPr>
        <w:rPr>
          <w:rFonts w:ascii="Candara" w:eastAsia="Calibri" w:hAnsi="Candara" w:cs="Times New Roman"/>
          <w:sz w:val="24"/>
          <w:szCs w:val="24"/>
          <w:lang w:val="es-ES"/>
        </w:rPr>
      </w:pPr>
      <w:r w:rsidRPr="00E94DC6">
        <w:rPr>
          <w:rFonts w:ascii="Candara" w:eastAsia="Calibri" w:hAnsi="Candara" w:cs="Times New Roman"/>
          <w:sz w:val="24"/>
          <w:szCs w:val="24"/>
          <w:lang w:val="es-ES"/>
        </w:rPr>
        <w:t xml:space="preserve"> </w:t>
      </w:r>
      <w:r>
        <w:rPr>
          <w:rFonts w:ascii="Candara" w:eastAsia="Calibri" w:hAnsi="Candara" w:cs="Times New Roman"/>
          <w:sz w:val="24"/>
          <w:szCs w:val="24"/>
          <w:lang w:val="es-ES"/>
        </w:rPr>
        <w:tab/>
      </w:r>
      <w:r w:rsidRPr="00E94DC6">
        <w:rPr>
          <w:rFonts w:ascii="Candara" w:eastAsia="Calibri" w:hAnsi="Candara" w:cs="Times New Roman"/>
          <w:sz w:val="24"/>
          <w:szCs w:val="24"/>
          <w:lang w:val="es-ES"/>
        </w:rPr>
        <w:t>•</w:t>
      </w:r>
      <w:r w:rsidRPr="00E94DC6">
        <w:rPr>
          <w:rFonts w:ascii="Candara" w:eastAsia="Calibri" w:hAnsi="Candara" w:cs="Times New Roman"/>
          <w:sz w:val="24"/>
          <w:szCs w:val="24"/>
          <w:lang w:val="es-ES"/>
        </w:rPr>
        <w:tab/>
        <w:t xml:space="preserve">Calcular el importe que por concepto de impuesto predial deban cubrir los causantes del mismo; así como integrar y actualizar el padrón de contribuyentes.  </w:t>
      </w:r>
    </w:p>
    <w:p w:rsidR="00E94DC6" w:rsidRPr="00E94DC6" w:rsidRDefault="00E94DC6" w:rsidP="00E94DC6">
      <w:pPr>
        <w:rPr>
          <w:rFonts w:ascii="Candara" w:eastAsia="Calibri" w:hAnsi="Candara" w:cs="Times New Roman"/>
          <w:sz w:val="24"/>
          <w:szCs w:val="24"/>
          <w:lang w:val="es-ES"/>
        </w:rPr>
      </w:pPr>
      <w:r w:rsidRPr="00E94DC6">
        <w:rPr>
          <w:rFonts w:ascii="Candara" w:eastAsia="Calibri" w:hAnsi="Candara" w:cs="Times New Roman"/>
          <w:sz w:val="24"/>
          <w:szCs w:val="24"/>
          <w:lang w:val="es-ES"/>
        </w:rPr>
        <w:t xml:space="preserve"> </w:t>
      </w:r>
      <w:r>
        <w:rPr>
          <w:rFonts w:ascii="Candara" w:eastAsia="Calibri" w:hAnsi="Candara" w:cs="Times New Roman"/>
          <w:sz w:val="24"/>
          <w:szCs w:val="24"/>
          <w:lang w:val="es-ES"/>
        </w:rPr>
        <w:tab/>
      </w:r>
      <w:r w:rsidRPr="00E94DC6">
        <w:rPr>
          <w:rFonts w:ascii="Candara" w:eastAsia="Calibri" w:hAnsi="Candara" w:cs="Times New Roman"/>
          <w:sz w:val="24"/>
          <w:szCs w:val="24"/>
          <w:lang w:val="es-ES"/>
        </w:rPr>
        <w:t>•</w:t>
      </w:r>
      <w:r w:rsidRPr="00E94DC6">
        <w:rPr>
          <w:rFonts w:ascii="Candara" w:eastAsia="Calibri" w:hAnsi="Candara" w:cs="Times New Roman"/>
          <w:sz w:val="24"/>
          <w:szCs w:val="24"/>
          <w:lang w:val="es-ES"/>
        </w:rPr>
        <w:tab/>
        <w:t xml:space="preserve">Recibir, revisar y registrar los documentos relacionados con las operaciones de adquisición de bienes inmuebles conforme a las leyes respectivas.  </w:t>
      </w:r>
    </w:p>
    <w:p w:rsidR="00E94DC6" w:rsidRPr="00E94DC6" w:rsidRDefault="00E94DC6" w:rsidP="00E94DC6">
      <w:pPr>
        <w:rPr>
          <w:rFonts w:ascii="Candara" w:eastAsia="Calibri" w:hAnsi="Candara" w:cs="Times New Roman"/>
          <w:sz w:val="24"/>
          <w:szCs w:val="24"/>
          <w:lang w:val="es-ES"/>
        </w:rPr>
      </w:pPr>
      <w:r w:rsidRPr="00E94DC6">
        <w:rPr>
          <w:rFonts w:ascii="Candara" w:eastAsia="Calibri" w:hAnsi="Candara" w:cs="Times New Roman"/>
          <w:sz w:val="24"/>
          <w:szCs w:val="24"/>
          <w:lang w:val="es-ES"/>
        </w:rPr>
        <w:t xml:space="preserve"> </w:t>
      </w:r>
      <w:r>
        <w:rPr>
          <w:rFonts w:ascii="Candara" w:eastAsia="Calibri" w:hAnsi="Candara" w:cs="Times New Roman"/>
          <w:sz w:val="24"/>
          <w:szCs w:val="24"/>
          <w:lang w:val="es-ES"/>
        </w:rPr>
        <w:tab/>
      </w:r>
      <w:r w:rsidRPr="00E94DC6">
        <w:rPr>
          <w:rFonts w:ascii="Candara" w:eastAsia="Calibri" w:hAnsi="Candara" w:cs="Times New Roman"/>
          <w:sz w:val="24"/>
          <w:szCs w:val="24"/>
          <w:lang w:val="es-ES"/>
        </w:rPr>
        <w:t>•</w:t>
      </w:r>
      <w:r w:rsidRPr="00E94DC6">
        <w:rPr>
          <w:rFonts w:ascii="Candara" w:eastAsia="Calibri" w:hAnsi="Candara" w:cs="Times New Roman"/>
          <w:sz w:val="24"/>
          <w:szCs w:val="24"/>
          <w:lang w:val="es-ES"/>
        </w:rPr>
        <w:tab/>
        <w:t xml:space="preserve">Calcular el importe que por concepto del impuesto sobre adquisición de inmuebles deban cubrir los causantes de este impuesto.  </w:t>
      </w:r>
    </w:p>
    <w:p w:rsidR="00E94DC6" w:rsidRPr="00E94DC6" w:rsidRDefault="00E94DC6" w:rsidP="00E94DC6">
      <w:pPr>
        <w:rPr>
          <w:rFonts w:ascii="Candara" w:eastAsia="Calibri" w:hAnsi="Candara" w:cs="Times New Roman"/>
          <w:sz w:val="24"/>
          <w:szCs w:val="24"/>
          <w:lang w:val="es-ES"/>
        </w:rPr>
      </w:pPr>
      <w:r w:rsidRPr="00E94DC6">
        <w:rPr>
          <w:rFonts w:ascii="Candara" w:eastAsia="Calibri" w:hAnsi="Candara" w:cs="Times New Roman"/>
          <w:sz w:val="24"/>
          <w:szCs w:val="24"/>
          <w:lang w:val="es-ES"/>
        </w:rPr>
        <w:t xml:space="preserve"> </w:t>
      </w:r>
      <w:r>
        <w:rPr>
          <w:rFonts w:ascii="Candara" w:eastAsia="Calibri" w:hAnsi="Candara" w:cs="Times New Roman"/>
          <w:sz w:val="24"/>
          <w:szCs w:val="24"/>
          <w:lang w:val="es-ES"/>
        </w:rPr>
        <w:tab/>
      </w:r>
      <w:r w:rsidRPr="00E94DC6">
        <w:rPr>
          <w:rFonts w:ascii="Candara" w:eastAsia="Calibri" w:hAnsi="Candara" w:cs="Times New Roman"/>
          <w:sz w:val="24"/>
          <w:szCs w:val="24"/>
          <w:lang w:val="es-ES"/>
        </w:rPr>
        <w:t>•</w:t>
      </w:r>
      <w:r w:rsidRPr="00E94DC6">
        <w:rPr>
          <w:rFonts w:ascii="Candara" w:eastAsia="Calibri" w:hAnsi="Candara" w:cs="Times New Roman"/>
          <w:sz w:val="24"/>
          <w:szCs w:val="24"/>
          <w:lang w:val="es-ES"/>
        </w:rPr>
        <w:tab/>
        <w:t xml:space="preserve">Auxiliar a los organismos, oficinas e instituciones cuyas atribuciones en materia de obras  públicas, planificación u otros proyectos  requieran de la información contenida en el catastro.  </w:t>
      </w:r>
    </w:p>
    <w:p w:rsidR="00E94DC6" w:rsidRPr="00E94DC6" w:rsidRDefault="00E94DC6" w:rsidP="00E94DC6">
      <w:pPr>
        <w:rPr>
          <w:rFonts w:ascii="Candara" w:eastAsia="Calibri" w:hAnsi="Candara" w:cs="Times New Roman"/>
          <w:sz w:val="24"/>
          <w:szCs w:val="24"/>
          <w:lang w:val="es-ES"/>
        </w:rPr>
      </w:pPr>
      <w:r w:rsidRPr="00E94DC6">
        <w:rPr>
          <w:rFonts w:ascii="Candara" w:eastAsia="Calibri" w:hAnsi="Candara" w:cs="Times New Roman"/>
          <w:sz w:val="24"/>
          <w:szCs w:val="24"/>
          <w:lang w:val="es-ES"/>
        </w:rPr>
        <w:t xml:space="preserve"> </w:t>
      </w:r>
      <w:r>
        <w:rPr>
          <w:rFonts w:ascii="Candara" w:eastAsia="Calibri" w:hAnsi="Candara" w:cs="Times New Roman"/>
          <w:sz w:val="24"/>
          <w:szCs w:val="24"/>
          <w:lang w:val="es-ES"/>
        </w:rPr>
        <w:tab/>
      </w:r>
      <w:r w:rsidRPr="00E94DC6">
        <w:rPr>
          <w:rFonts w:ascii="Candara" w:eastAsia="Calibri" w:hAnsi="Candara" w:cs="Times New Roman"/>
          <w:sz w:val="24"/>
          <w:szCs w:val="24"/>
          <w:lang w:val="es-ES"/>
        </w:rPr>
        <w:t>•</w:t>
      </w:r>
      <w:r w:rsidRPr="00E94DC6">
        <w:rPr>
          <w:rFonts w:ascii="Candara" w:eastAsia="Calibri" w:hAnsi="Candara" w:cs="Times New Roman"/>
          <w:sz w:val="24"/>
          <w:szCs w:val="24"/>
          <w:lang w:val="es-ES"/>
        </w:rPr>
        <w:tab/>
        <w:t xml:space="preserve">Auxiliar a las autoridades competentes en la fijación de la nomenclatura de calles y numeración oficial de predios.  </w:t>
      </w:r>
    </w:p>
    <w:p w:rsidR="00E94DC6" w:rsidRPr="00E94DC6" w:rsidRDefault="00E94DC6" w:rsidP="00E94DC6">
      <w:pPr>
        <w:rPr>
          <w:rFonts w:ascii="Candara" w:eastAsia="Calibri" w:hAnsi="Candara" w:cs="Times New Roman"/>
          <w:sz w:val="24"/>
          <w:szCs w:val="24"/>
          <w:lang w:val="es-ES"/>
        </w:rPr>
      </w:pPr>
      <w:r w:rsidRPr="00E94DC6">
        <w:rPr>
          <w:rFonts w:ascii="Candara" w:eastAsia="Calibri" w:hAnsi="Candara" w:cs="Times New Roman"/>
          <w:sz w:val="24"/>
          <w:szCs w:val="24"/>
          <w:lang w:val="es-ES"/>
        </w:rPr>
        <w:t xml:space="preserve"> </w:t>
      </w:r>
      <w:r>
        <w:rPr>
          <w:rFonts w:ascii="Candara" w:eastAsia="Calibri" w:hAnsi="Candara" w:cs="Times New Roman"/>
          <w:sz w:val="24"/>
          <w:szCs w:val="24"/>
          <w:lang w:val="es-ES"/>
        </w:rPr>
        <w:tab/>
      </w:r>
      <w:r w:rsidRPr="00E94DC6">
        <w:rPr>
          <w:rFonts w:ascii="Candara" w:eastAsia="Calibri" w:hAnsi="Candara" w:cs="Times New Roman"/>
          <w:sz w:val="24"/>
          <w:szCs w:val="24"/>
          <w:lang w:val="es-ES"/>
        </w:rPr>
        <w:t>•</w:t>
      </w:r>
      <w:r w:rsidRPr="00E94DC6">
        <w:rPr>
          <w:rFonts w:ascii="Candara" w:eastAsia="Calibri" w:hAnsi="Candara" w:cs="Times New Roman"/>
          <w:sz w:val="24"/>
          <w:szCs w:val="24"/>
          <w:lang w:val="es-ES"/>
        </w:rPr>
        <w:tab/>
        <w:t xml:space="preserve">Recabar de las autoridades, dependencias o instituciones, federales, estatales y municipales, así como de las personas físicas o morales, los datos, documentos e informes que sean necesarios para la formación y conservación del catastro. </w:t>
      </w:r>
    </w:p>
    <w:p w:rsidR="00E94DC6" w:rsidRPr="00E94DC6" w:rsidRDefault="00E94DC6" w:rsidP="00E94DC6">
      <w:pPr>
        <w:rPr>
          <w:rFonts w:ascii="Candara" w:eastAsia="Calibri" w:hAnsi="Candara" w:cs="Times New Roman"/>
          <w:sz w:val="24"/>
          <w:szCs w:val="24"/>
          <w:lang w:val="es-ES"/>
        </w:rPr>
      </w:pPr>
    </w:p>
    <w:p w:rsidR="00E94DC6" w:rsidRPr="00E94DC6" w:rsidRDefault="00E94DC6" w:rsidP="00E94DC6">
      <w:pPr>
        <w:ind w:firstLine="708"/>
        <w:rPr>
          <w:rFonts w:ascii="Candara" w:eastAsia="Calibri" w:hAnsi="Candara" w:cs="Times New Roman"/>
          <w:sz w:val="24"/>
          <w:szCs w:val="24"/>
          <w:lang w:val="es-ES"/>
        </w:rPr>
      </w:pPr>
      <w:r w:rsidRPr="00E94DC6">
        <w:rPr>
          <w:rFonts w:ascii="Candara" w:eastAsia="Calibri" w:hAnsi="Candara" w:cs="Times New Roman"/>
          <w:sz w:val="24"/>
          <w:szCs w:val="24"/>
          <w:lang w:val="es-ES"/>
        </w:rPr>
        <w:t>•</w:t>
      </w:r>
      <w:r w:rsidRPr="00E94DC6">
        <w:rPr>
          <w:rFonts w:ascii="Candara" w:eastAsia="Calibri" w:hAnsi="Candara" w:cs="Times New Roman"/>
          <w:sz w:val="24"/>
          <w:szCs w:val="24"/>
          <w:lang w:val="es-ES"/>
        </w:rPr>
        <w:tab/>
        <w:t xml:space="preserve">Auxiliar a las autoridades federales y estatales en los asuntos que competan a este departamento.  </w:t>
      </w:r>
    </w:p>
    <w:p w:rsidR="00E94DC6" w:rsidRPr="00E94DC6" w:rsidRDefault="00E94DC6" w:rsidP="00E94DC6">
      <w:pPr>
        <w:rPr>
          <w:rFonts w:ascii="Candara" w:eastAsia="Calibri" w:hAnsi="Candara" w:cs="Times New Roman"/>
          <w:sz w:val="24"/>
          <w:szCs w:val="24"/>
          <w:lang w:val="es-ES"/>
        </w:rPr>
      </w:pPr>
      <w:r w:rsidRPr="00E94DC6">
        <w:rPr>
          <w:rFonts w:ascii="Candara" w:eastAsia="Calibri" w:hAnsi="Candara" w:cs="Times New Roman"/>
          <w:sz w:val="24"/>
          <w:szCs w:val="24"/>
          <w:lang w:val="es-ES"/>
        </w:rPr>
        <w:t xml:space="preserve">  </w:t>
      </w:r>
      <w:r>
        <w:rPr>
          <w:rFonts w:ascii="Candara" w:eastAsia="Calibri" w:hAnsi="Candara" w:cs="Times New Roman"/>
          <w:sz w:val="24"/>
          <w:szCs w:val="24"/>
          <w:lang w:val="es-ES"/>
        </w:rPr>
        <w:tab/>
      </w:r>
      <w:r w:rsidRPr="00E94DC6">
        <w:rPr>
          <w:rFonts w:ascii="Candara" w:eastAsia="Calibri" w:hAnsi="Candara" w:cs="Times New Roman"/>
          <w:sz w:val="24"/>
          <w:szCs w:val="24"/>
          <w:lang w:val="es-ES"/>
        </w:rPr>
        <w:t xml:space="preserve">La Dirección de Catastro se ocupa de tener al día la información referente a los predios que están en el municipio, registrar todos los movimientos de compraventa, el cobro de impuesto  predial, de trasmisiones de dominio, realizar mediciones en propiedades en conflicto, expedir certificados de inscripción de o inscripción, certificados catastrales con historia, certificado de no adeudo. </w:t>
      </w:r>
    </w:p>
    <w:p w:rsidR="00E94DC6" w:rsidRPr="00E94DC6" w:rsidRDefault="00E94DC6" w:rsidP="00E94DC6">
      <w:pPr>
        <w:rPr>
          <w:rFonts w:ascii="Candara" w:eastAsia="Calibri" w:hAnsi="Candara" w:cs="Times New Roman"/>
          <w:sz w:val="24"/>
          <w:szCs w:val="24"/>
          <w:lang w:val="es-ES"/>
        </w:rPr>
      </w:pPr>
      <w:r w:rsidRPr="00E94DC6">
        <w:rPr>
          <w:rFonts w:ascii="Candara" w:eastAsia="Calibri" w:hAnsi="Candara" w:cs="Times New Roman"/>
          <w:sz w:val="24"/>
          <w:szCs w:val="24"/>
          <w:lang w:val="es-ES"/>
        </w:rPr>
        <w:lastRenderedPageBreak/>
        <w:t xml:space="preserve"> </w:t>
      </w:r>
      <w:r w:rsidR="00E814F8">
        <w:rPr>
          <w:rFonts w:ascii="Candara" w:eastAsia="Calibri" w:hAnsi="Candara" w:cs="Times New Roman"/>
          <w:sz w:val="24"/>
          <w:szCs w:val="24"/>
          <w:lang w:val="es-ES"/>
        </w:rPr>
        <w:tab/>
      </w:r>
      <w:r w:rsidRPr="00E94DC6">
        <w:rPr>
          <w:rFonts w:ascii="Candara" w:eastAsia="Calibri" w:hAnsi="Candara" w:cs="Times New Roman"/>
          <w:sz w:val="24"/>
          <w:szCs w:val="24"/>
          <w:lang w:val="es-ES"/>
        </w:rPr>
        <w:t xml:space="preserve">Habilidades:  </w:t>
      </w:r>
    </w:p>
    <w:p w:rsidR="00E94DC6" w:rsidRPr="00E94DC6" w:rsidRDefault="00E94DC6" w:rsidP="00E94DC6">
      <w:pPr>
        <w:rPr>
          <w:rFonts w:ascii="Candara" w:eastAsia="Calibri" w:hAnsi="Candara" w:cs="Times New Roman"/>
          <w:sz w:val="24"/>
          <w:szCs w:val="24"/>
          <w:lang w:val="es-ES"/>
        </w:rPr>
      </w:pPr>
      <w:r w:rsidRPr="00E94DC6">
        <w:rPr>
          <w:rFonts w:ascii="Candara" w:eastAsia="Calibri" w:hAnsi="Candara" w:cs="Times New Roman"/>
          <w:sz w:val="24"/>
          <w:szCs w:val="24"/>
          <w:lang w:val="es-ES"/>
        </w:rPr>
        <w:t xml:space="preserve"> </w:t>
      </w:r>
      <w:r w:rsidR="00E814F8">
        <w:rPr>
          <w:rFonts w:ascii="Candara" w:eastAsia="Calibri" w:hAnsi="Candara" w:cs="Times New Roman"/>
          <w:sz w:val="24"/>
          <w:szCs w:val="24"/>
          <w:lang w:val="es-ES"/>
        </w:rPr>
        <w:tab/>
      </w:r>
      <w:r w:rsidRPr="00E94DC6">
        <w:rPr>
          <w:rFonts w:ascii="Candara" w:eastAsia="Calibri" w:hAnsi="Candara" w:cs="Times New Roman"/>
          <w:sz w:val="24"/>
          <w:szCs w:val="24"/>
          <w:lang w:val="es-ES"/>
        </w:rPr>
        <w:t xml:space="preserve">Administración de tiempos y recursos  </w:t>
      </w:r>
    </w:p>
    <w:p w:rsidR="00E94DC6" w:rsidRPr="00E94DC6" w:rsidRDefault="00E94DC6" w:rsidP="00E814F8">
      <w:pPr>
        <w:ind w:firstLine="708"/>
        <w:rPr>
          <w:rFonts w:ascii="Candara" w:eastAsia="Calibri" w:hAnsi="Candara" w:cs="Times New Roman"/>
          <w:sz w:val="24"/>
          <w:szCs w:val="24"/>
          <w:lang w:val="es-ES"/>
        </w:rPr>
      </w:pPr>
      <w:r w:rsidRPr="00E94DC6">
        <w:rPr>
          <w:rFonts w:ascii="Candara" w:eastAsia="Calibri" w:hAnsi="Candara" w:cs="Times New Roman"/>
          <w:sz w:val="24"/>
          <w:szCs w:val="24"/>
          <w:lang w:val="es-ES"/>
        </w:rPr>
        <w:t xml:space="preserve">Toma de decisiones  </w:t>
      </w:r>
    </w:p>
    <w:p w:rsidR="00E94DC6" w:rsidRPr="00E94DC6" w:rsidRDefault="00E94DC6" w:rsidP="00E814F8">
      <w:pPr>
        <w:ind w:firstLine="708"/>
        <w:rPr>
          <w:rFonts w:ascii="Candara" w:eastAsia="Calibri" w:hAnsi="Candara" w:cs="Times New Roman"/>
          <w:sz w:val="24"/>
          <w:szCs w:val="24"/>
          <w:lang w:val="es-ES"/>
        </w:rPr>
      </w:pPr>
      <w:r w:rsidRPr="00E94DC6">
        <w:rPr>
          <w:rFonts w:ascii="Candara" w:eastAsia="Calibri" w:hAnsi="Candara" w:cs="Times New Roman"/>
          <w:sz w:val="24"/>
          <w:szCs w:val="24"/>
          <w:lang w:val="es-ES"/>
        </w:rPr>
        <w:t xml:space="preserve">Motivación  </w:t>
      </w:r>
    </w:p>
    <w:p w:rsidR="00E94DC6" w:rsidRPr="00E94DC6" w:rsidRDefault="00E94DC6" w:rsidP="00E814F8">
      <w:pPr>
        <w:ind w:firstLine="708"/>
        <w:rPr>
          <w:rFonts w:ascii="Candara" w:eastAsia="Calibri" w:hAnsi="Candara" w:cs="Times New Roman"/>
          <w:sz w:val="24"/>
          <w:szCs w:val="24"/>
          <w:lang w:val="es-ES"/>
        </w:rPr>
      </w:pPr>
      <w:r w:rsidRPr="00E94DC6">
        <w:rPr>
          <w:rFonts w:ascii="Candara" w:eastAsia="Calibri" w:hAnsi="Candara" w:cs="Times New Roman"/>
          <w:sz w:val="24"/>
          <w:szCs w:val="24"/>
          <w:lang w:val="es-ES"/>
        </w:rPr>
        <w:t xml:space="preserve">Capacidad de análisis e interpretación  </w:t>
      </w:r>
    </w:p>
    <w:p w:rsidR="00E94DC6" w:rsidRDefault="00E94DC6" w:rsidP="00E814F8">
      <w:pPr>
        <w:ind w:firstLine="708"/>
        <w:rPr>
          <w:rFonts w:ascii="Candara" w:eastAsia="Calibri" w:hAnsi="Candara" w:cs="Times New Roman"/>
          <w:sz w:val="24"/>
          <w:szCs w:val="24"/>
          <w:lang w:val="es-ES"/>
        </w:rPr>
      </w:pPr>
      <w:r w:rsidRPr="00E94DC6">
        <w:rPr>
          <w:rFonts w:ascii="Candara" w:eastAsia="Calibri" w:hAnsi="Candara" w:cs="Times New Roman"/>
          <w:sz w:val="24"/>
          <w:szCs w:val="24"/>
          <w:lang w:val="es-ES"/>
        </w:rPr>
        <w:t xml:space="preserve">Trato cordial  </w:t>
      </w:r>
    </w:p>
    <w:p w:rsidR="00B6038C" w:rsidRPr="00B6038C" w:rsidRDefault="00B6038C" w:rsidP="00B6038C">
      <w:pPr>
        <w:rPr>
          <w:rFonts w:ascii="Candara" w:eastAsia="Calibri" w:hAnsi="Candara" w:cs="Times New Roman"/>
          <w:b/>
          <w:sz w:val="24"/>
          <w:szCs w:val="24"/>
          <w:lang w:val="es-ES"/>
        </w:rPr>
      </w:pPr>
      <w:r>
        <w:rPr>
          <w:rFonts w:ascii="Candara" w:eastAsia="Calibri" w:hAnsi="Candara" w:cs="Times New Roman"/>
          <w:sz w:val="24"/>
          <w:szCs w:val="24"/>
          <w:lang w:val="es-ES"/>
        </w:rPr>
        <w:tab/>
      </w:r>
      <w:r w:rsidRPr="00B6038C">
        <w:rPr>
          <w:rFonts w:ascii="Candara" w:eastAsia="Calibri" w:hAnsi="Candara" w:cs="Times New Roman"/>
          <w:b/>
          <w:sz w:val="24"/>
          <w:szCs w:val="24"/>
          <w:lang w:val="es-ES"/>
        </w:rPr>
        <w:t xml:space="preserve">Servicios Catastrales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Procedimientos de trámites de Catastro Municipal que se muestra a continuación: </w:t>
      </w:r>
    </w:p>
    <w:p w:rsid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 1.- </w:t>
      </w:r>
      <w:r w:rsidR="00CD2125">
        <w:rPr>
          <w:rFonts w:ascii="Candara" w:eastAsia="Calibri" w:hAnsi="Candara" w:cs="Times New Roman"/>
          <w:sz w:val="24"/>
          <w:szCs w:val="24"/>
          <w:lang w:val="es-ES"/>
        </w:rPr>
        <w:t xml:space="preserve"> Tramite 1 de </w:t>
      </w:r>
      <w:r w:rsidRPr="00B6038C">
        <w:rPr>
          <w:rFonts w:ascii="Candara" w:eastAsia="Calibri" w:hAnsi="Candara" w:cs="Times New Roman"/>
          <w:sz w:val="24"/>
          <w:szCs w:val="24"/>
          <w:lang w:val="es-ES"/>
        </w:rPr>
        <w:t xml:space="preserve">Copia impresa de plano por predio </w:t>
      </w:r>
    </w:p>
    <w:p w:rsidR="00E20B2F" w:rsidRPr="00B6038C" w:rsidRDefault="00E20B2F" w:rsidP="00B6038C">
      <w:pPr>
        <w:rPr>
          <w:rFonts w:ascii="Candara" w:eastAsia="Calibri" w:hAnsi="Candara" w:cs="Times New Roman"/>
          <w:sz w:val="24"/>
          <w:szCs w:val="24"/>
          <w:lang w:val="es-ES"/>
        </w:rPr>
      </w:pPr>
      <w:r>
        <w:rPr>
          <w:rFonts w:ascii="Candara" w:eastAsia="Calibri" w:hAnsi="Candara" w:cs="Times New Roman"/>
          <w:sz w:val="24"/>
          <w:szCs w:val="24"/>
          <w:lang w:val="es-ES"/>
        </w:rPr>
        <w:t>Protocolo a seguir:</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Comprobante a obtener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Copia de plano por predio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Tiempo de respuesta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1 día hábil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Requisitos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Llenar solicitud de servicios catastrales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Importe a pagar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Según la ley de ingresos municipal vigente </w:t>
      </w:r>
    </w:p>
    <w:p w:rsidR="00E20B2F" w:rsidRDefault="00E20B2F" w:rsidP="00B6038C">
      <w:pPr>
        <w:rPr>
          <w:rFonts w:ascii="Candara" w:eastAsia="Calibri" w:hAnsi="Candara" w:cs="Times New Roman"/>
          <w:sz w:val="24"/>
          <w:szCs w:val="24"/>
          <w:lang w:val="es-ES"/>
        </w:rPr>
      </w:pPr>
    </w:p>
    <w:p w:rsid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2. </w:t>
      </w:r>
      <w:r w:rsidR="00E20B2F">
        <w:rPr>
          <w:rFonts w:ascii="Candara" w:eastAsia="Calibri" w:hAnsi="Candara" w:cs="Times New Roman"/>
          <w:sz w:val="24"/>
          <w:szCs w:val="24"/>
          <w:lang w:val="es-ES"/>
        </w:rPr>
        <w:t xml:space="preserve">Tramite 2 de </w:t>
      </w:r>
      <w:r w:rsidRPr="00B6038C">
        <w:rPr>
          <w:rFonts w:ascii="Candara" w:eastAsia="Calibri" w:hAnsi="Candara" w:cs="Times New Roman"/>
          <w:sz w:val="24"/>
          <w:szCs w:val="24"/>
          <w:lang w:val="es-ES"/>
        </w:rPr>
        <w:t xml:space="preserve">Copia impresa de plano general o zona </w:t>
      </w:r>
    </w:p>
    <w:p w:rsidR="00E20B2F" w:rsidRPr="00B6038C" w:rsidRDefault="00E20B2F" w:rsidP="00B6038C">
      <w:pPr>
        <w:rPr>
          <w:rFonts w:ascii="Candara" w:eastAsia="Calibri" w:hAnsi="Candara" w:cs="Times New Roman"/>
          <w:sz w:val="24"/>
          <w:szCs w:val="24"/>
          <w:lang w:val="es-ES"/>
        </w:rPr>
      </w:pPr>
      <w:r>
        <w:rPr>
          <w:rFonts w:ascii="Candara" w:eastAsia="Calibri" w:hAnsi="Candara" w:cs="Times New Roman"/>
          <w:sz w:val="24"/>
          <w:szCs w:val="24"/>
          <w:lang w:val="es-ES"/>
        </w:rPr>
        <w:t>Protocolo a seguir:</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lastRenderedPageBreak/>
        <w:t xml:space="preserve">Comprobante a obtener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Copia de plano general o zona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Tiempo de respuesta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1 día hábil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Requisitos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Llenar solicitud de servicios catastrales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Importe a pagar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Según la ley de ingresos municipal vigente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3. </w:t>
      </w:r>
      <w:r w:rsidR="00E20B2F">
        <w:rPr>
          <w:rFonts w:ascii="Candara" w:eastAsia="Calibri" w:hAnsi="Candara" w:cs="Times New Roman"/>
          <w:sz w:val="24"/>
          <w:szCs w:val="24"/>
          <w:lang w:val="es-ES"/>
        </w:rPr>
        <w:t xml:space="preserve">Tramite 3 de </w:t>
      </w:r>
      <w:r w:rsidRPr="00B6038C">
        <w:rPr>
          <w:rFonts w:ascii="Candara" w:eastAsia="Calibri" w:hAnsi="Candara" w:cs="Times New Roman"/>
          <w:sz w:val="24"/>
          <w:szCs w:val="24"/>
          <w:lang w:val="es-ES"/>
        </w:rPr>
        <w:t xml:space="preserve">Copia impresa de plano y tablas de valor  </w:t>
      </w:r>
    </w:p>
    <w:p w:rsidR="00E20B2F" w:rsidRPr="00B6038C" w:rsidRDefault="00E20B2F" w:rsidP="00E20B2F">
      <w:pPr>
        <w:rPr>
          <w:rFonts w:ascii="Candara" w:eastAsia="Calibri" w:hAnsi="Candara" w:cs="Times New Roman"/>
          <w:sz w:val="24"/>
          <w:szCs w:val="24"/>
          <w:lang w:val="es-ES"/>
        </w:rPr>
      </w:pPr>
      <w:r>
        <w:rPr>
          <w:rFonts w:ascii="Candara" w:eastAsia="Calibri" w:hAnsi="Candara" w:cs="Times New Roman"/>
          <w:sz w:val="24"/>
          <w:szCs w:val="24"/>
          <w:lang w:val="es-ES"/>
        </w:rPr>
        <w:t>Protocolo a seguir:</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Comprobante a obtener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Copia de plano y tablas de valor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Tiempo de respuesta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1 día hábil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Requisitos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Llenar solicitud de servicios catastrales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Importe a pagar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Según la ley de ingresos municipal vigente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 </w:t>
      </w:r>
    </w:p>
    <w:p w:rsid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4. </w:t>
      </w:r>
      <w:r w:rsidR="00E20B2F">
        <w:rPr>
          <w:rFonts w:ascii="Candara" w:eastAsia="Calibri" w:hAnsi="Candara" w:cs="Times New Roman"/>
          <w:sz w:val="24"/>
          <w:szCs w:val="24"/>
          <w:lang w:val="es-ES"/>
        </w:rPr>
        <w:t xml:space="preserve">Tramite 4 de </w:t>
      </w:r>
      <w:r w:rsidRPr="00B6038C">
        <w:rPr>
          <w:rFonts w:ascii="Candara" w:eastAsia="Calibri" w:hAnsi="Candara" w:cs="Times New Roman"/>
          <w:sz w:val="24"/>
          <w:szCs w:val="24"/>
          <w:lang w:val="es-ES"/>
        </w:rPr>
        <w:t xml:space="preserve">Copia digital de plano de fraccionamiento de nueva creación con cuentas catastrales </w:t>
      </w:r>
    </w:p>
    <w:p w:rsidR="00E20B2F" w:rsidRPr="00B6038C" w:rsidRDefault="00E20B2F" w:rsidP="00E20B2F">
      <w:pPr>
        <w:rPr>
          <w:rFonts w:ascii="Candara" w:eastAsia="Calibri" w:hAnsi="Candara" w:cs="Times New Roman"/>
          <w:sz w:val="24"/>
          <w:szCs w:val="24"/>
          <w:lang w:val="es-ES"/>
        </w:rPr>
      </w:pPr>
      <w:r>
        <w:rPr>
          <w:rFonts w:ascii="Candara" w:eastAsia="Calibri" w:hAnsi="Candara" w:cs="Times New Roman"/>
          <w:sz w:val="24"/>
          <w:szCs w:val="24"/>
          <w:lang w:val="es-ES"/>
        </w:rPr>
        <w:lastRenderedPageBreak/>
        <w:t>Protocolo a seguir:</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Comprobante a obtener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Copia digital de plano de fraccionamiento de nueva creación con cuentas catastrales Tiempo de respuesta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1 día hábil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Requisitos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Llenar solicitud de servicios catastrales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Importe a pagar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Según la ley de ingresos municipal vigente </w:t>
      </w:r>
    </w:p>
    <w:p w:rsidR="00B6038C" w:rsidRPr="00B6038C" w:rsidRDefault="00B6038C" w:rsidP="00B6038C">
      <w:pPr>
        <w:rPr>
          <w:rFonts w:ascii="Candara" w:eastAsia="Calibri" w:hAnsi="Candara" w:cs="Times New Roman"/>
          <w:sz w:val="24"/>
          <w:szCs w:val="24"/>
          <w:lang w:val="es-ES"/>
        </w:rPr>
      </w:pP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5.</w:t>
      </w:r>
      <w:r w:rsidR="00E20B2F">
        <w:rPr>
          <w:rFonts w:ascii="Candara" w:eastAsia="Calibri" w:hAnsi="Candara" w:cs="Times New Roman"/>
          <w:sz w:val="24"/>
          <w:szCs w:val="24"/>
          <w:lang w:val="es-ES"/>
        </w:rPr>
        <w:t xml:space="preserve"> Tramite 5 de </w:t>
      </w:r>
      <w:r w:rsidRPr="00B6038C">
        <w:rPr>
          <w:rFonts w:ascii="Candara" w:eastAsia="Calibri" w:hAnsi="Candara" w:cs="Times New Roman"/>
          <w:sz w:val="24"/>
          <w:szCs w:val="24"/>
          <w:lang w:val="es-ES"/>
        </w:rPr>
        <w:t xml:space="preserve">Certificado catastral simple </w:t>
      </w:r>
    </w:p>
    <w:p w:rsidR="00E20B2F" w:rsidRPr="00B6038C" w:rsidRDefault="00E20B2F" w:rsidP="00E20B2F">
      <w:pPr>
        <w:rPr>
          <w:rFonts w:ascii="Candara" w:eastAsia="Calibri" w:hAnsi="Candara" w:cs="Times New Roman"/>
          <w:sz w:val="24"/>
          <w:szCs w:val="24"/>
          <w:lang w:val="es-ES"/>
        </w:rPr>
      </w:pPr>
      <w:r>
        <w:rPr>
          <w:rFonts w:ascii="Candara" w:eastAsia="Calibri" w:hAnsi="Candara" w:cs="Times New Roman"/>
          <w:sz w:val="24"/>
          <w:szCs w:val="24"/>
          <w:lang w:val="es-ES"/>
        </w:rPr>
        <w:t>Protocolo a seguir:</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Comprobante a obtener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Certificado catastral simple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Tiempo de respuesta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3 días hábiles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Requisitos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Llenar solicitud de servicios catastrales o solicitud en escrito libre, señalando el número de cuenta, ubicación del predio y/o el nombre del propietario, indicando que es simple (copia y original).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Importe a pagar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Según la ley de ingresos municipal vigente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6. </w:t>
      </w:r>
      <w:r w:rsidR="00E20B2F">
        <w:rPr>
          <w:rFonts w:ascii="Candara" w:eastAsia="Calibri" w:hAnsi="Candara" w:cs="Times New Roman"/>
          <w:sz w:val="24"/>
          <w:szCs w:val="24"/>
          <w:lang w:val="es-ES"/>
        </w:rPr>
        <w:t xml:space="preserve">Tramite 6 de </w:t>
      </w:r>
      <w:r w:rsidRPr="00B6038C">
        <w:rPr>
          <w:rFonts w:ascii="Candara" w:eastAsia="Calibri" w:hAnsi="Candara" w:cs="Times New Roman"/>
          <w:sz w:val="24"/>
          <w:szCs w:val="24"/>
          <w:lang w:val="es-ES"/>
        </w:rPr>
        <w:t xml:space="preserve">Certificado catastral con historia </w:t>
      </w:r>
    </w:p>
    <w:p w:rsidR="00E20B2F" w:rsidRPr="00B6038C" w:rsidRDefault="00E20B2F" w:rsidP="00E20B2F">
      <w:pPr>
        <w:rPr>
          <w:rFonts w:ascii="Candara" w:eastAsia="Calibri" w:hAnsi="Candara" w:cs="Times New Roman"/>
          <w:sz w:val="24"/>
          <w:szCs w:val="24"/>
          <w:lang w:val="es-ES"/>
        </w:rPr>
      </w:pPr>
      <w:r>
        <w:rPr>
          <w:rFonts w:ascii="Candara" w:eastAsia="Calibri" w:hAnsi="Candara" w:cs="Times New Roman"/>
          <w:sz w:val="24"/>
          <w:szCs w:val="24"/>
          <w:lang w:val="es-ES"/>
        </w:rPr>
        <w:lastRenderedPageBreak/>
        <w:t>Protocolo a seguir:</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Comprobante a obtener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Certificado catastral con historia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Tiempo de respuesta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5 días hábiles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Requisitos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Llenar solicitud de servicios catastrales o escrito libre, señalando el número de cuenta, ubicación del predio y/o el nombre del propietario, indicando que se requiere con historial, además mencionar cuántas búsquedas desea o hasta qué año hacia atrás necesita el historial (copia y original)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Importe a pagar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Según la ley de ingresos municipal vigente por cada informe adicional </w:t>
      </w:r>
    </w:p>
    <w:p w:rsid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 7. </w:t>
      </w:r>
      <w:r w:rsidR="00E20B2F">
        <w:rPr>
          <w:rFonts w:ascii="Candara" w:eastAsia="Calibri" w:hAnsi="Candara" w:cs="Times New Roman"/>
          <w:sz w:val="24"/>
          <w:szCs w:val="24"/>
          <w:lang w:val="es-ES"/>
        </w:rPr>
        <w:t xml:space="preserve">Tramite 7 de </w:t>
      </w:r>
      <w:r w:rsidRPr="00B6038C">
        <w:rPr>
          <w:rFonts w:ascii="Candara" w:eastAsia="Calibri" w:hAnsi="Candara" w:cs="Times New Roman"/>
          <w:sz w:val="24"/>
          <w:szCs w:val="24"/>
          <w:lang w:val="es-ES"/>
        </w:rPr>
        <w:t xml:space="preserve">Certificado de no propiedad </w:t>
      </w:r>
    </w:p>
    <w:p w:rsidR="00E20B2F" w:rsidRPr="00B6038C" w:rsidRDefault="00E20B2F" w:rsidP="00E20B2F">
      <w:pPr>
        <w:rPr>
          <w:rFonts w:ascii="Candara" w:eastAsia="Calibri" w:hAnsi="Candara" w:cs="Times New Roman"/>
          <w:sz w:val="24"/>
          <w:szCs w:val="24"/>
          <w:lang w:val="es-ES"/>
        </w:rPr>
      </w:pPr>
      <w:r>
        <w:rPr>
          <w:rFonts w:ascii="Candara" w:eastAsia="Calibri" w:hAnsi="Candara" w:cs="Times New Roman"/>
          <w:sz w:val="24"/>
          <w:szCs w:val="24"/>
          <w:lang w:val="es-ES"/>
        </w:rPr>
        <w:t>Protocolo a seguir:</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Comprobante a obtener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Certificado de no propiedad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Tiempo de respuesta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1 día hábil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Requisitos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Llenar solicitud de servicios catastrales, comprobar el estado civil del solicitante y presentar identificación oficial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Importe a pagar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Según la Ley de Ingresos Municipal vigente </w:t>
      </w:r>
    </w:p>
    <w:p w:rsidR="00E20B2F"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lastRenderedPageBreak/>
        <w:t xml:space="preserve">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8.</w:t>
      </w:r>
      <w:r w:rsidR="00E20B2F">
        <w:rPr>
          <w:rFonts w:ascii="Candara" w:eastAsia="Calibri" w:hAnsi="Candara" w:cs="Times New Roman"/>
          <w:sz w:val="24"/>
          <w:szCs w:val="24"/>
          <w:lang w:val="es-ES"/>
        </w:rPr>
        <w:t xml:space="preserve"> </w:t>
      </w:r>
      <w:r w:rsidR="005442BE">
        <w:rPr>
          <w:rFonts w:ascii="Candara" w:eastAsia="Calibri" w:hAnsi="Candara" w:cs="Times New Roman"/>
          <w:sz w:val="24"/>
          <w:szCs w:val="24"/>
          <w:lang w:val="es-ES"/>
        </w:rPr>
        <w:t>Tramite</w:t>
      </w:r>
      <w:r w:rsidR="00E20B2F">
        <w:rPr>
          <w:rFonts w:ascii="Candara" w:eastAsia="Calibri" w:hAnsi="Candara" w:cs="Times New Roman"/>
          <w:sz w:val="24"/>
          <w:szCs w:val="24"/>
          <w:lang w:val="es-ES"/>
        </w:rPr>
        <w:t xml:space="preserve"> 8 de </w:t>
      </w:r>
      <w:r w:rsidRPr="00B6038C">
        <w:rPr>
          <w:rFonts w:ascii="Candara" w:eastAsia="Calibri" w:hAnsi="Candara" w:cs="Times New Roman"/>
          <w:sz w:val="24"/>
          <w:szCs w:val="24"/>
          <w:lang w:val="es-ES"/>
        </w:rPr>
        <w:t xml:space="preserve">Certificado de no adeudo </w:t>
      </w:r>
    </w:p>
    <w:p w:rsidR="00E20B2F" w:rsidRPr="00B6038C" w:rsidRDefault="00E20B2F" w:rsidP="00E20B2F">
      <w:pPr>
        <w:rPr>
          <w:rFonts w:ascii="Candara" w:eastAsia="Calibri" w:hAnsi="Candara" w:cs="Times New Roman"/>
          <w:sz w:val="24"/>
          <w:szCs w:val="24"/>
          <w:lang w:val="es-ES"/>
        </w:rPr>
      </w:pPr>
      <w:r>
        <w:rPr>
          <w:rFonts w:ascii="Candara" w:eastAsia="Calibri" w:hAnsi="Candara" w:cs="Times New Roman"/>
          <w:sz w:val="24"/>
          <w:szCs w:val="24"/>
          <w:lang w:val="es-ES"/>
        </w:rPr>
        <w:t>Protocolo a seguir:</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Comprobante a obtener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Certificado de no adeudo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Tiempo de respuesta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Inmediata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Requisitos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Número de cuenta catastral y pago al corriente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Importe a pagar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Según la Ley de Ingresos Municipal vigente </w:t>
      </w:r>
    </w:p>
    <w:p w:rsidR="00E20B2F" w:rsidRDefault="00E20B2F" w:rsidP="00B6038C">
      <w:pPr>
        <w:rPr>
          <w:rFonts w:ascii="Candara" w:eastAsia="Calibri" w:hAnsi="Candara" w:cs="Times New Roman"/>
          <w:sz w:val="24"/>
          <w:szCs w:val="24"/>
          <w:lang w:val="es-ES"/>
        </w:rPr>
      </w:pP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9.</w:t>
      </w:r>
      <w:r w:rsidR="00E20B2F">
        <w:rPr>
          <w:rFonts w:ascii="Candara" w:eastAsia="Calibri" w:hAnsi="Candara" w:cs="Times New Roman"/>
          <w:sz w:val="24"/>
          <w:szCs w:val="24"/>
          <w:lang w:val="es-ES"/>
        </w:rPr>
        <w:t xml:space="preserve"> </w:t>
      </w:r>
      <w:r w:rsidR="005442BE">
        <w:rPr>
          <w:rFonts w:ascii="Candara" w:eastAsia="Calibri" w:hAnsi="Candara" w:cs="Times New Roman"/>
          <w:sz w:val="24"/>
          <w:szCs w:val="24"/>
          <w:lang w:val="es-ES"/>
        </w:rPr>
        <w:t>Tramite</w:t>
      </w:r>
      <w:r w:rsidR="00E20B2F">
        <w:rPr>
          <w:rFonts w:ascii="Candara" w:eastAsia="Calibri" w:hAnsi="Candara" w:cs="Times New Roman"/>
          <w:sz w:val="24"/>
          <w:szCs w:val="24"/>
          <w:lang w:val="es-ES"/>
        </w:rPr>
        <w:t xml:space="preserve"> 9 de </w:t>
      </w:r>
      <w:r w:rsidRPr="00B6038C">
        <w:rPr>
          <w:rFonts w:ascii="Candara" w:eastAsia="Calibri" w:hAnsi="Candara" w:cs="Times New Roman"/>
          <w:sz w:val="24"/>
          <w:szCs w:val="24"/>
          <w:lang w:val="es-ES"/>
        </w:rPr>
        <w:t xml:space="preserve">Certificado de no inscripción </w:t>
      </w:r>
    </w:p>
    <w:p w:rsidR="00E20B2F" w:rsidRPr="00B6038C" w:rsidRDefault="00E20B2F" w:rsidP="00E20B2F">
      <w:pPr>
        <w:rPr>
          <w:rFonts w:ascii="Candara" w:eastAsia="Calibri" w:hAnsi="Candara" w:cs="Times New Roman"/>
          <w:sz w:val="24"/>
          <w:szCs w:val="24"/>
          <w:lang w:val="es-ES"/>
        </w:rPr>
      </w:pPr>
      <w:r>
        <w:rPr>
          <w:rFonts w:ascii="Candara" w:eastAsia="Calibri" w:hAnsi="Candara" w:cs="Times New Roman"/>
          <w:sz w:val="24"/>
          <w:szCs w:val="24"/>
          <w:lang w:val="es-ES"/>
        </w:rPr>
        <w:t>Protocolo a seguir:</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Comprobante a obtener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Certificado de no inscripción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Tiempo de respuesta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3 días hábiles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Requisitos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Llenar solicitud de servicios catastrales o solicitud en escrito libre, mencionando los generales del predio: ubicación, superficie, medidas y colindancias.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Importe a pagar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lastRenderedPageBreak/>
        <w:t xml:space="preserve">Según la Ley de Ingresos Municipal vigente </w:t>
      </w:r>
    </w:p>
    <w:p w:rsidR="006956D6"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10.</w:t>
      </w:r>
      <w:r w:rsidR="00E20B2F">
        <w:rPr>
          <w:rFonts w:ascii="Candara" w:eastAsia="Calibri" w:hAnsi="Candara" w:cs="Times New Roman"/>
          <w:sz w:val="24"/>
          <w:szCs w:val="24"/>
          <w:lang w:val="es-ES"/>
        </w:rPr>
        <w:t xml:space="preserve"> </w:t>
      </w:r>
      <w:r w:rsidR="005442BE">
        <w:rPr>
          <w:rFonts w:ascii="Candara" w:eastAsia="Calibri" w:hAnsi="Candara" w:cs="Times New Roman"/>
          <w:sz w:val="24"/>
          <w:szCs w:val="24"/>
          <w:lang w:val="es-ES"/>
        </w:rPr>
        <w:t>Tramite</w:t>
      </w:r>
      <w:r w:rsidR="00E20B2F">
        <w:rPr>
          <w:rFonts w:ascii="Candara" w:eastAsia="Calibri" w:hAnsi="Candara" w:cs="Times New Roman"/>
          <w:sz w:val="24"/>
          <w:szCs w:val="24"/>
          <w:lang w:val="es-ES"/>
        </w:rPr>
        <w:t xml:space="preserve"> 10 de</w:t>
      </w:r>
      <w:r w:rsidRPr="00B6038C">
        <w:rPr>
          <w:rFonts w:ascii="Candara" w:eastAsia="Calibri" w:hAnsi="Candara" w:cs="Times New Roman"/>
          <w:sz w:val="24"/>
          <w:szCs w:val="24"/>
          <w:lang w:val="es-ES"/>
        </w:rPr>
        <w:t xml:space="preserve"> Certificación de copias por hoja </w:t>
      </w:r>
    </w:p>
    <w:p w:rsidR="00E20B2F" w:rsidRPr="00B6038C" w:rsidRDefault="00E20B2F" w:rsidP="00E20B2F">
      <w:pPr>
        <w:rPr>
          <w:rFonts w:ascii="Candara" w:eastAsia="Calibri" w:hAnsi="Candara" w:cs="Times New Roman"/>
          <w:sz w:val="24"/>
          <w:szCs w:val="24"/>
          <w:lang w:val="es-ES"/>
        </w:rPr>
      </w:pPr>
      <w:r>
        <w:rPr>
          <w:rFonts w:ascii="Candara" w:eastAsia="Calibri" w:hAnsi="Candara" w:cs="Times New Roman"/>
          <w:sz w:val="24"/>
          <w:szCs w:val="24"/>
          <w:lang w:val="es-ES"/>
        </w:rPr>
        <w:t>Protocolo a seguir:</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Comprobante a obtener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Copia certificada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Tiempo de respuesta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1 día hábil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Requisitos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Llenar solicitud de servicios catastrales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Importe a pagar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Según la Ley de Ingresos Municipal vigente y copia simple por hoja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11. </w:t>
      </w:r>
      <w:r w:rsidR="00E20B2F">
        <w:rPr>
          <w:rFonts w:ascii="Candara" w:eastAsia="Calibri" w:hAnsi="Candara" w:cs="Times New Roman"/>
          <w:sz w:val="24"/>
          <w:szCs w:val="24"/>
          <w:lang w:val="es-ES"/>
        </w:rPr>
        <w:t xml:space="preserve"> </w:t>
      </w:r>
      <w:r w:rsidR="005442BE">
        <w:rPr>
          <w:rFonts w:ascii="Candara" w:eastAsia="Calibri" w:hAnsi="Candara" w:cs="Times New Roman"/>
          <w:sz w:val="24"/>
          <w:szCs w:val="24"/>
          <w:lang w:val="es-ES"/>
        </w:rPr>
        <w:t>Tramite</w:t>
      </w:r>
      <w:r w:rsidR="00E20B2F">
        <w:rPr>
          <w:rFonts w:ascii="Candara" w:eastAsia="Calibri" w:hAnsi="Candara" w:cs="Times New Roman"/>
          <w:sz w:val="24"/>
          <w:szCs w:val="24"/>
          <w:lang w:val="es-ES"/>
        </w:rPr>
        <w:t xml:space="preserve"> 11 de </w:t>
      </w:r>
      <w:r w:rsidRPr="00B6038C">
        <w:rPr>
          <w:rFonts w:ascii="Candara" w:eastAsia="Calibri" w:hAnsi="Candara" w:cs="Times New Roman"/>
          <w:sz w:val="24"/>
          <w:szCs w:val="24"/>
          <w:lang w:val="es-ES"/>
        </w:rPr>
        <w:t xml:space="preserve">Informe Catastral por predio </w:t>
      </w:r>
    </w:p>
    <w:p w:rsidR="00E20B2F" w:rsidRPr="00B6038C" w:rsidRDefault="00E20B2F" w:rsidP="00E20B2F">
      <w:pPr>
        <w:rPr>
          <w:rFonts w:ascii="Candara" w:eastAsia="Calibri" w:hAnsi="Candara" w:cs="Times New Roman"/>
          <w:sz w:val="24"/>
          <w:szCs w:val="24"/>
          <w:lang w:val="es-ES"/>
        </w:rPr>
      </w:pPr>
      <w:r>
        <w:rPr>
          <w:rFonts w:ascii="Candara" w:eastAsia="Calibri" w:hAnsi="Candara" w:cs="Times New Roman"/>
          <w:sz w:val="24"/>
          <w:szCs w:val="24"/>
          <w:lang w:val="es-ES"/>
        </w:rPr>
        <w:t>Protocolo a seguir:</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Comprobante a obtener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Informe catastral por predio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Tiempo de respuesta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3 días hábiles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Requisitos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Llenar solicitud de servicios catastrales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lastRenderedPageBreak/>
        <w:t xml:space="preserve">Importe a pagar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Según la Ley de Ingresos Municipal vigente </w:t>
      </w:r>
    </w:p>
    <w:p w:rsidR="006956D6" w:rsidRDefault="006956D6" w:rsidP="00B6038C">
      <w:pPr>
        <w:rPr>
          <w:rFonts w:ascii="Candara" w:eastAsia="Calibri" w:hAnsi="Candara" w:cs="Times New Roman"/>
          <w:sz w:val="24"/>
          <w:szCs w:val="24"/>
          <w:lang w:val="es-ES"/>
        </w:rPr>
      </w:pP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12. </w:t>
      </w:r>
      <w:r w:rsidR="005442BE">
        <w:rPr>
          <w:rFonts w:ascii="Candara" w:eastAsia="Calibri" w:hAnsi="Candara" w:cs="Times New Roman"/>
          <w:sz w:val="24"/>
          <w:szCs w:val="24"/>
          <w:lang w:val="es-ES"/>
        </w:rPr>
        <w:t>Tramite</w:t>
      </w:r>
      <w:r w:rsidR="00E20B2F">
        <w:rPr>
          <w:rFonts w:ascii="Candara" w:eastAsia="Calibri" w:hAnsi="Candara" w:cs="Times New Roman"/>
          <w:sz w:val="24"/>
          <w:szCs w:val="24"/>
          <w:lang w:val="es-ES"/>
        </w:rPr>
        <w:t xml:space="preserve"> 12 de </w:t>
      </w:r>
      <w:r w:rsidRPr="00B6038C">
        <w:rPr>
          <w:rFonts w:ascii="Candara" w:eastAsia="Calibri" w:hAnsi="Candara" w:cs="Times New Roman"/>
          <w:sz w:val="24"/>
          <w:szCs w:val="24"/>
          <w:lang w:val="es-ES"/>
        </w:rPr>
        <w:t xml:space="preserve">Informe catastral de datos técnicos por predio </w:t>
      </w:r>
    </w:p>
    <w:p w:rsidR="006367DF" w:rsidRPr="00B6038C" w:rsidRDefault="006367DF" w:rsidP="006367DF">
      <w:pPr>
        <w:rPr>
          <w:rFonts w:ascii="Candara" w:eastAsia="Calibri" w:hAnsi="Candara" w:cs="Times New Roman"/>
          <w:sz w:val="24"/>
          <w:szCs w:val="24"/>
          <w:lang w:val="es-ES"/>
        </w:rPr>
      </w:pPr>
      <w:r>
        <w:rPr>
          <w:rFonts w:ascii="Candara" w:eastAsia="Calibri" w:hAnsi="Candara" w:cs="Times New Roman"/>
          <w:sz w:val="24"/>
          <w:szCs w:val="24"/>
          <w:lang w:val="es-ES"/>
        </w:rPr>
        <w:t>Protocolo a seguir:</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Comprobante a obtener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Informe catastral de datos técnicos por predio.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Tiempo de respuesta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3 días hábiles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Requisitos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Llenar solicitud de servicios catastrales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Importe a pagar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Según la Ley de Ingresos Municipal vigente </w:t>
      </w:r>
    </w:p>
    <w:p w:rsidR="006956D6" w:rsidRDefault="006956D6" w:rsidP="00B6038C">
      <w:pPr>
        <w:rPr>
          <w:rFonts w:ascii="Candara" w:eastAsia="Calibri" w:hAnsi="Candara" w:cs="Times New Roman"/>
          <w:sz w:val="24"/>
          <w:szCs w:val="24"/>
          <w:lang w:val="es-ES"/>
        </w:rPr>
      </w:pP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13.</w:t>
      </w:r>
      <w:r w:rsidR="006367DF">
        <w:rPr>
          <w:rFonts w:ascii="Candara" w:eastAsia="Calibri" w:hAnsi="Candara" w:cs="Times New Roman"/>
          <w:sz w:val="24"/>
          <w:szCs w:val="24"/>
          <w:lang w:val="es-ES"/>
        </w:rPr>
        <w:t xml:space="preserve"> </w:t>
      </w:r>
      <w:r w:rsidR="005442BE">
        <w:rPr>
          <w:rFonts w:ascii="Candara" w:eastAsia="Calibri" w:hAnsi="Candara" w:cs="Times New Roman"/>
          <w:sz w:val="24"/>
          <w:szCs w:val="24"/>
          <w:lang w:val="es-ES"/>
        </w:rPr>
        <w:t>Tramite</w:t>
      </w:r>
      <w:r w:rsidR="006367DF">
        <w:rPr>
          <w:rFonts w:ascii="Candara" w:eastAsia="Calibri" w:hAnsi="Candara" w:cs="Times New Roman"/>
          <w:sz w:val="24"/>
          <w:szCs w:val="24"/>
          <w:lang w:val="es-ES"/>
        </w:rPr>
        <w:t xml:space="preserve"> 13</w:t>
      </w:r>
      <w:r w:rsidRPr="00B6038C">
        <w:rPr>
          <w:rFonts w:ascii="Candara" w:eastAsia="Calibri" w:hAnsi="Candara" w:cs="Times New Roman"/>
          <w:sz w:val="24"/>
          <w:szCs w:val="24"/>
          <w:lang w:val="es-ES"/>
        </w:rPr>
        <w:t xml:space="preserve"> </w:t>
      </w:r>
      <w:r w:rsidR="006367DF">
        <w:rPr>
          <w:rFonts w:ascii="Candara" w:eastAsia="Calibri" w:hAnsi="Candara" w:cs="Times New Roman"/>
          <w:sz w:val="24"/>
          <w:szCs w:val="24"/>
          <w:lang w:val="es-ES"/>
        </w:rPr>
        <w:t xml:space="preserve">de </w:t>
      </w:r>
      <w:r w:rsidRPr="00B6038C">
        <w:rPr>
          <w:rFonts w:ascii="Candara" w:eastAsia="Calibri" w:hAnsi="Candara" w:cs="Times New Roman"/>
          <w:sz w:val="24"/>
          <w:szCs w:val="24"/>
          <w:lang w:val="es-ES"/>
        </w:rPr>
        <w:t xml:space="preserve">Dictamen de valor </w:t>
      </w:r>
    </w:p>
    <w:p w:rsidR="006367DF" w:rsidRPr="00B6038C" w:rsidRDefault="006367DF" w:rsidP="006367DF">
      <w:pPr>
        <w:rPr>
          <w:rFonts w:ascii="Candara" w:eastAsia="Calibri" w:hAnsi="Candara" w:cs="Times New Roman"/>
          <w:sz w:val="24"/>
          <w:szCs w:val="24"/>
          <w:lang w:val="es-ES"/>
        </w:rPr>
      </w:pPr>
      <w:r>
        <w:rPr>
          <w:rFonts w:ascii="Candara" w:eastAsia="Calibri" w:hAnsi="Candara" w:cs="Times New Roman"/>
          <w:sz w:val="24"/>
          <w:szCs w:val="24"/>
          <w:lang w:val="es-ES"/>
        </w:rPr>
        <w:t>Protocolo a seguir:</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Comprobante a obtener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Dictamen de valor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Tiempo de respuesta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3 días hábiles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Requisitos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lastRenderedPageBreak/>
        <w:t xml:space="preserve">Llenar solicitud de servicios catastrales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Importe a pagar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 </w:t>
      </w:r>
    </w:p>
    <w:p w:rsidR="006367DF"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14. </w:t>
      </w:r>
      <w:r w:rsidR="005442BE">
        <w:rPr>
          <w:rFonts w:ascii="Candara" w:eastAsia="Calibri" w:hAnsi="Candara" w:cs="Times New Roman"/>
          <w:sz w:val="24"/>
          <w:szCs w:val="24"/>
          <w:lang w:val="es-ES"/>
        </w:rPr>
        <w:t>Tramite</w:t>
      </w:r>
      <w:r w:rsidR="006367DF">
        <w:rPr>
          <w:rFonts w:ascii="Candara" w:eastAsia="Calibri" w:hAnsi="Candara" w:cs="Times New Roman"/>
          <w:sz w:val="24"/>
          <w:szCs w:val="24"/>
          <w:lang w:val="es-ES"/>
        </w:rPr>
        <w:t xml:space="preserve"> 14 de </w:t>
      </w:r>
      <w:r w:rsidRPr="00B6038C">
        <w:rPr>
          <w:rFonts w:ascii="Candara" w:eastAsia="Calibri" w:hAnsi="Candara" w:cs="Times New Roman"/>
          <w:sz w:val="24"/>
          <w:szCs w:val="24"/>
          <w:lang w:val="es-ES"/>
        </w:rPr>
        <w:t>Revisión y autorización de avalúos externos</w:t>
      </w:r>
    </w:p>
    <w:p w:rsidR="006367DF" w:rsidRPr="00B6038C" w:rsidRDefault="006367DF" w:rsidP="006367DF">
      <w:pPr>
        <w:rPr>
          <w:rFonts w:ascii="Candara" w:eastAsia="Calibri" w:hAnsi="Candara" w:cs="Times New Roman"/>
          <w:sz w:val="24"/>
          <w:szCs w:val="24"/>
          <w:lang w:val="es-ES"/>
        </w:rPr>
      </w:pPr>
      <w:r>
        <w:rPr>
          <w:rFonts w:ascii="Candara" w:eastAsia="Calibri" w:hAnsi="Candara" w:cs="Times New Roman"/>
          <w:sz w:val="24"/>
          <w:szCs w:val="24"/>
          <w:lang w:val="es-ES"/>
        </w:rPr>
        <w:t>Protocolo a seguir:</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Comprobante a obtener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Autorización de avalúos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Tiempo de respuesta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3 días hábiles contando a partir del día siguiente, acompañada del recibo de pago correspondiente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Requisitos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Llenar solicitud de servicios catastrales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Importe a pagar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Según la Ley de Ingresos Municipal vigente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A solicitud del interesado, dichos documentos se entregarán en un plazo máximo de 36 horas, cobrándose en este caso el doble de la cuota correspondiente.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15. </w:t>
      </w:r>
      <w:r w:rsidR="005442BE">
        <w:rPr>
          <w:rFonts w:ascii="Candara" w:eastAsia="Calibri" w:hAnsi="Candara" w:cs="Times New Roman"/>
          <w:sz w:val="24"/>
          <w:szCs w:val="24"/>
          <w:lang w:val="es-ES"/>
        </w:rPr>
        <w:t>Tramite</w:t>
      </w:r>
      <w:r w:rsidR="006367DF">
        <w:rPr>
          <w:rFonts w:ascii="Candara" w:eastAsia="Calibri" w:hAnsi="Candara" w:cs="Times New Roman"/>
          <w:sz w:val="24"/>
          <w:szCs w:val="24"/>
          <w:lang w:val="es-ES"/>
        </w:rPr>
        <w:t xml:space="preserve"> 15 de </w:t>
      </w:r>
      <w:r w:rsidRPr="00B6038C">
        <w:rPr>
          <w:rFonts w:ascii="Candara" w:eastAsia="Calibri" w:hAnsi="Candara" w:cs="Times New Roman"/>
          <w:sz w:val="24"/>
          <w:szCs w:val="24"/>
          <w:lang w:val="es-ES"/>
        </w:rPr>
        <w:t xml:space="preserve">Avalúos para actualización de registros en predios urbanos y rústicos </w:t>
      </w:r>
    </w:p>
    <w:p w:rsidR="006367DF" w:rsidRPr="00B6038C" w:rsidRDefault="006367DF" w:rsidP="006367DF">
      <w:pPr>
        <w:rPr>
          <w:rFonts w:ascii="Candara" w:eastAsia="Calibri" w:hAnsi="Candara" w:cs="Times New Roman"/>
          <w:sz w:val="24"/>
          <w:szCs w:val="24"/>
          <w:lang w:val="es-ES"/>
        </w:rPr>
      </w:pPr>
      <w:r>
        <w:rPr>
          <w:rFonts w:ascii="Candara" w:eastAsia="Calibri" w:hAnsi="Candara" w:cs="Times New Roman"/>
          <w:sz w:val="24"/>
          <w:szCs w:val="24"/>
          <w:lang w:val="es-ES"/>
        </w:rPr>
        <w:t>Protocolo a seguir:</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(Inconformidades de valores y superficies)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Comprobante a obtener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Notificación de avalúo técnico registro de la actualización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lastRenderedPageBreak/>
        <w:t xml:space="preserve">Tiempo de respuesta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8 días hábiles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Requisitos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Llenar solicitud de servicios catastrales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Importe a pagar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Según la Ley de Ingresos Municipal vigente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16.</w:t>
      </w:r>
      <w:r w:rsidR="006367DF">
        <w:rPr>
          <w:rFonts w:ascii="Candara" w:eastAsia="Calibri" w:hAnsi="Candara" w:cs="Times New Roman"/>
          <w:sz w:val="24"/>
          <w:szCs w:val="24"/>
          <w:lang w:val="es-ES"/>
        </w:rPr>
        <w:t xml:space="preserve"> </w:t>
      </w:r>
      <w:r w:rsidR="005442BE">
        <w:rPr>
          <w:rFonts w:ascii="Candara" w:eastAsia="Calibri" w:hAnsi="Candara" w:cs="Times New Roman"/>
          <w:sz w:val="24"/>
          <w:szCs w:val="24"/>
          <w:lang w:val="es-ES"/>
        </w:rPr>
        <w:t>Tramite</w:t>
      </w:r>
      <w:r w:rsidR="006367DF">
        <w:rPr>
          <w:rFonts w:ascii="Candara" w:eastAsia="Calibri" w:hAnsi="Candara" w:cs="Times New Roman"/>
          <w:sz w:val="24"/>
          <w:szCs w:val="24"/>
          <w:lang w:val="es-ES"/>
        </w:rPr>
        <w:t xml:space="preserve"> 16</w:t>
      </w:r>
      <w:r w:rsidRPr="00B6038C">
        <w:rPr>
          <w:rFonts w:ascii="Candara" w:eastAsia="Calibri" w:hAnsi="Candara" w:cs="Times New Roman"/>
          <w:sz w:val="24"/>
          <w:szCs w:val="24"/>
          <w:lang w:val="es-ES"/>
        </w:rPr>
        <w:t xml:space="preserve"> Registro de escrituras </w:t>
      </w:r>
    </w:p>
    <w:p w:rsidR="006367DF" w:rsidRPr="00B6038C" w:rsidRDefault="006367DF" w:rsidP="006367DF">
      <w:pPr>
        <w:rPr>
          <w:rFonts w:ascii="Candara" w:eastAsia="Calibri" w:hAnsi="Candara" w:cs="Times New Roman"/>
          <w:sz w:val="24"/>
          <w:szCs w:val="24"/>
          <w:lang w:val="es-ES"/>
        </w:rPr>
      </w:pPr>
      <w:r>
        <w:rPr>
          <w:rFonts w:ascii="Candara" w:eastAsia="Calibri" w:hAnsi="Candara" w:cs="Times New Roman"/>
          <w:sz w:val="24"/>
          <w:szCs w:val="24"/>
          <w:lang w:val="es-ES"/>
        </w:rPr>
        <w:t>Protocolo a seguir:</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Comprobante a obtener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Notificación de avalúo técnico (registro de la propiedad)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Tiempo de respuesta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8 días hábiles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Requisitos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Llenar solicitud de servicios catastrales, anexar copia de escrituras (2 tantos) y de identificación oficial (credencial de elector).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Importe a pagar </w:t>
      </w:r>
    </w:p>
    <w:p w:rsid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17.</w:t>
      </w:r>
      <w:r w:rsidR="006367DF">
        <w:rPr>
          <w:rFonts w:ascii="Candara" w:eastAsia="Calibri" w:hAnsi="Candara" w:cs="Times New Roman"/>
          <w:sz w:val="24"/>
          <w:szCs w:val="24"/>
          <w:lang w:val="es-ES"/>
        </w:rPr>
        <w:t xml:space="preserve"> </w:t>
      </w:r>
      <w:r w:rsidR="005442BE">
        <w:rPr>
          <w:rFonts w:ascii="Candara" w:eastAsia="Calibri" w:hAnsi="Candara" w:cs="Times New Roman"/>
          <w:sz w:val="24"/>
          <w:szCs w:val="24"/>
          <w:lang w:val="es-ES"/>
        </w:rPr>
        <w:t>Tramite</w:t>
      </w:r>
      <w:r w:rsidR="006367DF">
        <w:rPr>
          <w:rFonts w:ascii="Candara" w:eastAsia="Calibri" w:hAnsi="Candara" w:cs="Times New Roman"/>
          <w:sz w:val="24"/>
          <w:szCs w:val="24"/>
          <w:lang w:val="es-ES"/>
        </w:rPr>
        <w:t xml:space="preserve"> 17 de </w:t>
      </w:r>
      <w:r w:rsidRPr="00B6038C">
        <w:rPr>
          <w:rFonts w:ascii="Candara" w:eastAsia="Calibri" w:hAnsi="Candara" w:cs="Times New Roman"/>
          <w:sz w:val="24"/>
          <w:szCs w:val="24"/>
          <w:lang w:val="es-ES"/>
        </w:rPr>
        <w:t xml:space="preserve">Formas para aviso de trasmisión patrimonial </w:t>
      </w:r>
    </w:p>
    <w:p w:rsidR="006367DF" w:rsidRPr="00B6038C" w:rsidRDefault="006367DF" w:rsidP="006367DF">
      <w:pPr>
        <w:rPr>
          <w:rFonts w:ascii="Candara" w:eastAsia="Calibri" w:hAnsi="Candara" w:cs="Times New Roman"/>
          <w:sz w:val="24"/>
          <w:szCs w:val="24"/>
          <w:lang w:val="es-ES"/>
        </w:rPr>
      </w:pPr>
      <w:r>
        <w:rPr>
          <w:rFonts w:ascii="Candara" w:eastAsia="Calibri" w:hAnsi="Candara" w:cs="Times New Roman"/>
          <w:sz w:val="24"/>
          <w:szCs w:val="24"/>
          <w:lang w:val="es-ES"/>
        </w:rPr>
        <w:t>Protocolo a seguir:</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Comprobante a obtener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Forma para aviso de trasmisión patrimonial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Tiempo de respuesta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lastRenderedPageBreak/>
        <w:t xml:space="preserve">Inmediata Requisitos ninguno  Importe a pagar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Según la Ley de Ingresos Municipal vigente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 </w:t>
      </w:r>
    </w:p>
    <w:p w:rsidR="00B6038C" w:rsidRPr="00B6038C" w:rsidRDefault="006367DF" w:rsidP="00B6038C">
      <w:pPr>
        <w:rPr>
          <w:rFonts w:ascii="Candara" w:eastAsia="Calibri" w:hAnsi="Candara" w:cs="Times New Roman"/>
          <w:sz w:val="24"/>
          <w:szCs w:val="24"/>
          <w:lang w:val="es-ES"/>
        </w:rPr>
      </w:pPr>
      <w:r>
        <w:rPr>
          <w:rFonts w:ascii="Candara" w:eastAsia="Calibri" w:hAnsi="Candara" w:cs="Times New Roman"/>
          <w:sz w:val="24"/>
          <w:szCs w:val="24"/>
          <w:lang w:val="es-ES"/>
        </w:rPr>
        <w:t xml:space="preserve">18. </w:t>
      </w:r>
      <w:r w:rsidR="007E70CD">
        <w:rPr>
          <w:rFonts w:ascii="Candara" w:eastAsia="Calibri" w:hAnsi="Candara" w:cs="Times New Roman"/>
          <w:sz w:val="24"/>
          <w:szCs w:val="24"/>
          <w:lang w:val="es-ES"/>
        </w:rPr>
        <w:t>Tramite</w:t>
      </w:r>
      <w:r>
        <w:rPr>
          <w:rFonts w:ascii="Candara" w:eastAsia="Calibri" w:hAnsi="Candara" w:cs="Times New Roman"/>
          <w:sz w:val="24"/>
          <w:szCs w:val="24"/>
          <w:lang w:val="es-ES"/>
        </w:rPr>
        <w:t xml:space="preserve"> 18 de </w:t>
      </w:r>
      <w:r w:rsidR="00B6038C" w:rsidRPr="00B6038C">
        <w:rPr>
          <w:rFonts w:ascii="Candara" w:eastAsia="Calibri" w:hAnsi="Candara" w:cs="Times New Roman"/>
          <w:sz w:val="24"/>
          <w:szCs w:val="24"/>
          <w:lang w:val="es-ES"/>
        </w:rPr>
        <w:t xml:space="preserve">Manifestación de construcción </w:t>
      </w:r>
    </w:p>
    <w:p w:rsidR="006367DF" w:rsidRPr="00B6038C" w:rsidRDefault="006367DF" w:rsidP="006367DF">
      <w:pPr>
        <w:rPr>
          <w:rFonts w:ascii="Candara" w:eastAsia="Calibri" w:hAnsi="Candara" w:cs="Times New Roman"/>
          <w:sz w:val="24"/>
          <w:szCs w:val="24"/>
          <w:lang w:val="es-ES"/>
        </w:rPr>
      </w:pPr>
      <w:r>
        <w:rPr>
          <w:rFonts w:ascii="Candara" w:eastAsia="Calibri" w:hAnsi="Candara" w:cs="Times New Roman"/>
          <w:sz w:val="24"/>
          <w:szCs w:val="24"/>
          <w:lang w:val="es-ES"/>
        </w:rPr>
        <w:t>Protocolo a seguir:</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Comprobante a obtener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Notificación de avaluó técnico (registro de las construcciones)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Tiempo de respuesta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8 días hábiles Requisitos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w:t>
      </w:r>
      <w:r w:rsidRPr="00B6038C">
        <w:rPr>
          <w:rFonts w:ascii="Candara" w:eastAsia="Calibri" w:hAnsi="Candara" w:cs="Times New Roman"/>
          <w:sz w:val="24"/>
          <w:szCs w:val="24"/>
          <w:lang w:val="es-ES"/>
        </w:rPr>
        <w:tab/>
        <w:t xml:space="preserve">Llenar forma para manifestación de construcción (se obtiene en catastro, lo llena el interesado)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w:t>
      </w:r>
      <w:r w:rsidRPr="00B6038C">
        <w:rPr>
          <w:rFonts w:ascii="Candara" w:eastAsia="Calibri" w:hAnsi="Candara" w:cs="Times New Roman"/>
          <w:sz w:val="24"/>
          <w:szCs w:val="24"/>
          <w:lang w:val="es-ES"/>
        </w:rPr>
        <w:tab/>
        <w:t xml:space="preserve">Permiso de construcción (expedido por obras públicas)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w:t>
      </w:r>
      <w:r w:rsidRPr="00B6038C">
        <w:rPr>
          <w:rFonts w:ascii="Candara" w:eastAsia="Calibri" w:hAnsi="Candara" w:cs="Times New Roman"/>
          <w:sz w:val="24"/>
          <w:szCs w:val="24"/>
          <w:lang w:val="es-ES"/>
        </w:rPr>
        <w:tab/>
        <w:t xml:space="preserve">Numero oficial (expedido por obras públicas)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w:t>
      </w:r>
      <w:r w:rsidRPr="00B6038C">
        <w:rPr>
          <w:rFonts w:ascii="Candara" w:eastAsia="Calibri" w:hAnsi="Candara" w:cs="Times New Roman"/>
          <w:sz w:val="24"/>
          <w:szCs w:val="24"/>
          <w:lang w:val="es-ES"/>
        </w:rPr>
        <w:tab/>
        <w:t xml:space="preserve">Si es construcción en terreno ejidal, deberá anexar el contrato de cesión de derechos cuando no esté registrado el predio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w:t>
      </w:r>
      <w:r w:rsidRPr="00B6038C">
        <w:rPr>
          <w:rFonts w:ascii="Candara" w:eastAsia="Calibri" w:hAnsi="Candara" w:cs="Times New Roman"/>
          <w:sz w:val="24"/>
          <w:szCs w:val="24"/>
          <w:lang w:val="es-ES"/>
        </w:rPr>
        <w:tab/>
        <w:t xml:space="preserve">Toda la documentación deberá presentar un tanto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Importe a pagar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Según la Ley de Ingresos Municipal vigente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19.</w:t>
      </w:r>
      <w:r w:rsidR="006367DF">
        <w:rPr>
          <w:rFonts w:ascii="Candara" w:eastAsia="Calibri" w:hAnsi="Candara" w:cs="Times New Roman"/>
          <w:sz w:val="24"/>
          <w:szCs w:val="24"/>
          <w:lang w:val="es-ES"/>
        </w:rPr>
        <w:t xml:space="preserve"> </w:t>
      </w:r>
      <w:r w:rsidR="007E70CD">
        <w:rPr>
          <w:rFonts w:ascii="Candara" w:eastAsia="Calibri" w:hAnsi="Candara" w:cs="Times New Roman"/>
          <w:sz w:val="24"/>
          <w:szCs w:val="24"/>
          <w:lang w:val="es-ES"/>
        </w:rPr>
        <w:t>Tramite</w:t>
      </w:r>
      <w:r w:rsidR="006367DF">
        <w:rPr>
          <w:rFonts w:ascii="Candara" w:eastAsia="Calibri" w:hAnsi="Candara" w:cs="Times New Roman"/>
          <w:sz w:val="24"/>
          <w:szCs w:val="24"/>
          <w:lang w:val="es-ES"/>
        </w:rPr>
        <w:t xml:space="preserve"> 19</w:t>
      </w:r>
      <w:r w:rsidRPr="00B6038C">
        <w:rPr>
          <w:rFonts w:ascii="Candara" w:eastAsia="Calibri" w:hAnsi="Candara" w:cs="Times New Roman"/>
          <w:sz w:val="24"/>
          <w:szCs w:val="24"/>
          <w:lang w:val="es-ES"/>
        </w:rPr>
        <w:tab/>
        <w:t xml:space="preserve">Impuesto sobre trasmisión patrimonial </w:t>
      </w:r>
    </w:p>
    <w:p w:rsidR="006367DF" w:rsidRPr="00B6038C" w:rsidRDefault="006367DF" w:rsidP="006367DF">
      <w:pPr>
        <w:rPr>
          <w:rFonts w:ascii="Candara" w:eastAsia="Calibri" w:hAnsi="Candara" w:cs="Times New Roman"/>
          <w:sz w:val="24"/>
          <w:szCs w:val="24"/>
          <w:lang w:val="es-ES"/>
        </w:rPr>
      </w:pPr>
      <w:r>
        <w:rPr>
          <w:rFonts w:ascii="Candara" w:eastAsia="Calibri" w:hAnsi="Candara" w:cs="Times New Roman"/>
          <w:sz w:val="24"/>
          <w:szCs w:val="24"/>
          <w:lang w:val="es-ES"/>
        </w:rPr>
        <w:t>Protocolo a seguir:</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Comprobante a obtener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lastRenderedPageBreak/>
        <w:t xml:space="preserve">Aviso recibido para efecto de trámite y recibo de pago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Tiempo de respuesta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Inmediata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Requisitos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w:t>
      </w:r>
      <w:r w:rsidRPr="00B6038C">
        <w:rPr>
          <w:rFonts w:ascii="Candara" w:eastAsia="Calibri" w:hAnsi="Candara" w:cs="Times New Roman"/>
          <w:sz w:val="24"/>
          <w:szCs w:val="24"/>
          <w:lang w:val="es-ES"/>
        </w:rPr>
        <w:tab/>
        <w:t xml:space="preserve">Aviso de trasmisión patrimonial (seis tantos, se obtiene en la oficina de catastro, su costo es de elaborado por las notarías)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w:t>
      </w:r>
      <w:r w:rsidRPr="00B6038C">
        <w:rPr>
          <w:rFonts w:ascii="Candara" w:eastAsia="Calibri" w:hAnsi="Candara" w:cs="Times New Roman"/>
          <w:sz w:val="24"/>
          <w:szCs w:val="24"/>
          <w:lang w:val="es-ES"/>
        </w:rPr>
        <w:tab/>
        <w:t xml:space="preserve">Avalúo catastral o dictamen de valor (dos tantos, firmas originales del perito valuador, el avalúo catastral lo realizan los peritos valuadores y el dictamen de valor en la oficina de catastro)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w:t>
      </w:r>
      <w:r w:rsidRPr="00B6038C">
        <w:rPr>
          <w:rFonts w:ascii="Candara" w:eastAsia="Calibri" w:hAnsi="Candara" w:cs="Times New Roman"/>
          <w:sz w:val="24"/>
          <w:szCs w:val="24"/>
          <w:lang w:val="es-ES"/>
        </w:rPr>
        <w:tab/>
        <w:t xml:space="preserve">Certificado de no adeudo (un tanto, si es copia que sea certificada por su notario) se proporcionan en catastro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w:t>
      </w:r>
      <w:r w:rsidRPr="00B6038C">
        <w:rPr>
          <w:rFonts w:ascii="Candara" w:eastAsia="Calibri" w:hAnsi="Candara" w:cs="Times New Roman"/>
          <w:sz w:val="24"/>
          <w:szCs w:val="24"/>
          <w:lang w:val="es-ES"/>
        </w:rPr>
        <w:tab/>
        <w:t xml:space="preserve">Copia de la Escritura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w:t>
      </w:r>
      <w:r w:rsidRPr="00B6038C">
        <w:rPr>
          <w:rFonts w:ascii="Candara" w:eastAsia="Calibri" w:hAnsi="Candara" w:cs="Times New Roman"/>
          <w:sz w:val="24"/>
          <w:szCs w:val="24"/>
          <w:lang w:val="es-ES"/>
        </w:rPr>
        <w:tab/>
        <w:t xml:space="preserve">Dictamen de uso de suelo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w:t>
      </w:r>
      <w:r w:rsidRPr="00B6038C">
        <w:rPr>
          <w:rFonts w:ascii="Candara" w:eastAsia="Calibri" w:hAnsi="Candara" w:cs="Times New Roman"/>
          <w:sz w:val="24"/>
          <w:szCs w:val="24"/>
          <w:lang w:val="es-ES"/>
        </w:rPr>
        <w:tab/>
        <w:t xml:space="preserve">Anexos (dos tantos, los proporcionan los notarios y pueden ser de escrituras, constancias judiciales o actas de defunción).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Importe a pagar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Según el valor catastral que mencione el avalúo o dictamen de valor o el precio de la operación según e caso específico.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20.</w:t>
      </w:r>
      <w:r w:rsidR="006367DF">
        <w:rPr>
          <w:rFonts w:ascii="Candara" w:eastAsia="Calibri" w:hAnsi="Candara" w:cs="Times New Roman"/>
          <w:sz w:val="24"/>
          <w:szCs w:val="24"/>
          <w:lang w:val="es-ES"/>
        </w:rPr>
        <w:t xml:space="preserve"> </w:t>
      </w:r>
      <w:r w:rsidR="007E70CD">
        <w:rPr>
          <w:rFonts w:ascii="Candara" w:eastAsia="Calibri" w:hAnsi="Candara" w:cs="Times New Roman"/>
          <w:sz w:val="24"/>
          <w:szCs w:val="24"/>
          <w:lang w:val="es-ES"/>
        </w:rPr>
        <w:t>Tramite</w:t>
      </w:r>
      <w:r w:rsidR="006367DF">
        <w:rPr>
          <w:rFonts w:ascii="Candara" w:eastAsia="Calibri" w:hAnsi="Candara" w:cs="Times New Roman"/>
          <w:sz w:val="24"/>
          <w:szCs w:val="24"/>
          <w:lang w:val="es-ES"/>
        </w:rPr>
        <w:t xml:space="preserve"> 20 de </w:t>
      </w:r>
      <w:r w:rsidRPr="00B6038C">
        <w:rPr>
          <w:rFonts w:ascii="Candara" w:eastAsia="Calibri" w:hAnsi="Candara" w:cs="Times New Roman"/>
          <w:sz w:val="24"/>
          <w:szCs w:val="24"/>
          <w:lang w:val="es-ES"/>
        </w:rPr>
        <w:t xml:space="preserve">Recargos por trasmisión patrimonial </w:t>
      </w:r>
    </w:p>
    <w:p w:rsidR="006367DF" w:rsidRPr="00B6038C" w:rsidRDefault="006367DF" w:rsidP="006367DF">
      <w:pPr>
        <w:rPr>
          <w:rFonts w:ascii="Candara" w:eastAsia="Calibri" w:hAnsi="Candara" w:cs="Times New Roman"/>
          <w:sz w:val="24"/>
          <w:szCs w:val="24"/>
          <w:lang w:val="es-ES"/>
        </w:rPr>
      </w:pPr>
      <w:r>
        <w:rPr>
          <w:rFonts w:ascii="Candara" w:eastAsia="Calibri" w:hAnsi="Candara" w:cs="Times New Roman"/>
          <w:sz w:val="24"/>
          <w:szCs w:val="24"/>
          <w:lang w:val="es-ES"/>
        </w:rPr>
        <w:t>Protocolo a seguir:</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Comprobante a obtener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Recibo de pago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Tiempo de respuesta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lastRenderedPageBreak/>
        <w:t xml:space="preserve">Inmediata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Requisitos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No presentarlo oportunamente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Importe a pagar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De acuerdo a la ley de ingresos vigente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 </w:t>
      </w:r>
    </w:p>
    <w:p w:rsidR="00AF0AF7"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21.</w:t>
      </w:r>
      <w:r w:rsidR="00AF0AF7">
        <w:rPr>
          <w:rFonts w:ascii="Candara" w:eastAsia="Calibri" w:hAnsi="Candara" w:cs="Times New Roman"/>
          <w:sz w:val="24"/>
          <w:szCs w:val="24"/>
          <w:lang w:val="es-ES"/>
        </w:rPr>
        <w:t xml:space="preserve"> </w:t>
      </w:r>
      <w:r w:rsidR="007E70CD">
        <w:rPr>
          <w:rFonts w:ascii="Candara" w:eastAsia="Calibri" w:hAnsi="Candara" w:cs="Times New Roman"/>
          <w:sz w:val="24"/>
          <w:szCs w:val="24"/>
          <w:lang w:val="es-ES"/>
        </w:rPr>
        <w:t>Tramite</w:t>
      </w:r>
      <w:r w:rsidR="00AF0AF7">
        <w:rPr>
          <w:rFonts w:ascii="Candara" w:eastAsia="Calibri" w:hAnsi="Candara" w:cs="Times New Roman"/>
          <w:sz w:val="24"/>
          <w:szCs w:val="24"/>
          <w:lang w:val="es-ES"/>
        </w:rPr>
        <w:t xml:space="preserve"> 21 de </w:t>
      </w:r>
      <w:r w:rsidRPr="00B6038C">
        <w:rPr>
          <w:rFonts w:ascii="Candara" w:eastAsia="Calibri" w:hAnsi="Candara" w:cs="Times New Roman"/>
          <w:sz w:val="24"/>
          <w:szCs w:val="24"/>
          <w:lang w:val="es-ES"/>
        </w:rPr>
        <w:t>Multas por trasmisión patrimonial</w:t>
      </w:r>
    </w:p>
    <w:p w:rsidR="00AF0AF7" w:rsidRPr="00B6038C" w:rsidRDefault="00AF0AF7" w:rsidP="00AF0AF7">
      <w:pPr>
        <w:rPr>
          <w:rFonts w:ascii="Candara" w:eastAsia="Calibri" w:hAnsi="Candara" w:cs="Times New Roman"/>
          <w:sz w:val="24"/>
          <w:szCs w:val="24"/>
          <w:lang w:val="es-ES"/>
        </w:rPr>
      </w:pPr>
      <w:r>
        <w:rPr>
          <w:rFonts w:ascii="Candara" w:eastAsia="Calibri" w:hAnsi="Candara" w:cs="Times New Roman"/>
          <w:sz w:val="24"/>
          <w:szCs w:val="24"/>
          <w:lang w:val="es-ES"/>
        </w:rPr>
        <w:t>Protocolo a seguir:</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Comprobante a obtener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Recibo de pago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Tiempo de respuesta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Inmediata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Requisitos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No presentarlo oportunamente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Importe a pagar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De acuerdo a la ley de ingresos vigente, un salario mínimo </w:t>
      </w:r>
    </w:p>
    <w:p w:rsidR="00AF0AF7" w:rsidRDefault="00AF0AF7" w:rsidP="00B6038C">
      <w:pPr>
        <w:rPr>
          <w:rFonts w:ascii="Candara" w:eastAsia="Calibri" w:hAnsi="Candara" w:cs="Times New Roman"/>
          <w:sz w:val="24"/>
          <w:szCs w:val="24"/>
          <w:lang w:val="es-ES"/>
        </w:rPr>
      </w:pPr>
    </w:p>
    <w:p w:rsidR="00B6038C" w:rsidRPr="00B6038C" w:rsidRDefault="00AF0AF7" w:rsidP="00B6038C">
      <w:pPr>
        <w:rPr>
          <w:rFonts w:ascii="Candara" w:eastAsia="Calibri" w:hAnsi="Candara" w:cs="Times New Roman"/>
          <w:sz w:val="24"/>
          <w:szCs w:val="24"/>
          <w:lang w:val="es-ES"/>
        </w:rPr>
      </w:pPr>
      <w:r>
        <w:rPr>
          <w:rFonts w:ascii="Candara" w:eastAsia="Calibri" w:hAnsi="Candara" w:cs="Times New Roman"/>
          <w:sz w:val="24"/>
          <w:szCs w:val="24"/>
          <w:lang w:val="es-ES"/>
        </w:rPr>
        <w:t xml:space="preserve">22. </w:t>
      </w:r>
      <w:r w:rsidR="007E70CD">
        <w:rPr>
          <w:rFonts w:ascii="Candara" w:eastAsia="Calibri" w:hAnsi="Candara" w:cs="Times New Roman"/>
          <w:sz w:val="24"/>
          <w:szCs w:val="24"/>
          <w:lang w:val="es-ES"/>
        </w:rPr>
        <w:t>Tramite</w:t>
      </w:r>
      <w:r>
        <w:rPr>
          <w:rFonts w:ascii="Candara" w:eastAsia="Calibri" w:hAnsi="Candara" w:cs="Times New Roman"/>
          <w:sz w:val="24"/>
          <w:szCs w:val="24"/>
          <w:lang w:val="es-ES"/>
        </w:rPr>
        <w:t xml:space="preserve">  de 22 de </w:t>
      </w:r>
      <w:r w:rsidR="00B6038C" w:rsidRPr="00B6038C">
        <w:rPr>
          <w:rFonts w:ascii="Candara" w:eastAsia="Calibri" w:hAnsi="Candara" w:cs="Times New Roman"/>
          <w:sz w:val="24"/>
          <w:szCs w:val="24"/>
          <w:lang w:val="es-ES"/>
        </w:rPr>
        <w:t xml:space="preserve">Manifestación de excedencia de terreno </w:t>
      </w:r>
    </w:p>
    <w:p w:rsidR="00AF0AF7" w:rsidRPr="00B6038C" w:rsidRDefault="00AF0AF7" w:rsidP="00AF0AF7">
      <w:pPr>
        <w:rPr>
          <w:rFonts w:ascii="Candara" w:eastAsia="Calibri" w:hAnsi="Candara" w:cs="Times New Roman"/>
          <w:sz w:val="24"/>
          <w:szCs w:val="24"/>
          <w:lang w:val="es-ES"/>
        </w:rPr>
      </w:pPr>
      <w:r>
        <w:rPr>
          <w:rFonts w:ascii="Candara" w:eastAsia="Calibri" w:hAnsi="Candara" w:cs="Times New Roman"/>
          <w:sz w:val="24"/>
          <w:szCs w:val="24"/>
          <w:lang w:val="es-ES"/>
        </w:rPr>
        <w:t>Protocolo a seguir:</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Comprobante a obtener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Notificación de avalúo técnico (registro de excedencia)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lastRenderedPageBreak/>
        <w:t xml:space="preserve">Tiempo de respuesta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8 días hábiles Requisitos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w:t>
      </w:r>
      <w:r w:rsidRPr="00B6038C">
        <w:rPr>
          <w:rFonts w:ascii="Candara" w:eastAsia="Calibri" w:hAnsi="Candara" w:cs="Times New Roman"/>
          <w:sz w:val="24"/>
          <w:szCs w:val="24"/>
          <w:lang w:val="es-ES"/>
        </w:rPr>
        <w:tab/>
        <w:t xml:space="preserve">Solicitud en escrito libre (firmada por el interesado)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w:t>
      </w:r>
      <w:r w:rsidRPr="00B6038C">
        <w:rPr>
          <w:rFonts w:ascii="Candara" w:eastAsia="Calibri" w:hAnsi="Candara" w:cs="Times New Roman"/>
          <w:sz w:val="24"/>
          <w:szCs w:val="24"/>
          <w:lang w:val="es-ES"/>
        </w:rPr>
        <w:tab/>
        <w:t xml:space="preserve">Anexar croquis con la totalidad del terreno en predios urbanos y levantamiento topográfico en predios rústicos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w:t>
      </w:r>
      <w:r w:rsidRPr="00B6038C">
        <w:rPr>
          <w:rFonts w:ascii="Candara" w:eastAsia="Calibri" w:hAnsi="Candara" w:cs="Times New Roman"/>
          <w:sz w:val="24"/>
          <w:szCs w:val="24"/>
          <w:lang w:val="es-ES"/>
        </w:rPr>
        <w:tab/>
        <w:t xml:space="preserve">En caso de predios rústicos anexar diligencia de apeo y deslinde, y en predios urbanos acta de colindantes certificada ante notario público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w:t>
      </w:r>
      <w:r w:rsidRPr="00B6038C">
        <w:rPr>
          <w:rFonts w:ascii="Candara" w:eastAsia="Calibri" w:hAnsi="Candara" w:cs="Times New Roman"/>
          <w:sz w:val="24"/>
          <w:szCs w:val="24"/>
          <w:lang w:val="es-ES"/>
        </w:rPr>
        <w:tab/>
        <w:t xml:space="preserve">Anexar 2 tantos de cada documento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Importe a pagar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 </w:t>
      </w:r>
    </w:p>
    <w:p w:rsidR="00AF0AF7"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23.</w:t>
      </w:r>
      <w:r w:rsidR="00AF0AF7">
        <w:rPr>
          <w:rFonts w:ascii="Candara" w:eastAsia="Calibri" w:hAnsi="Candara" w:cs="Times New Roman"/>
          <w:sz w:val="24"/>
          <w:szCs w:val="24"/>
          <w:lang w:val="es-ES"/>
        </w:rPr>
        <w:t xml:space="preserve"> </w:t>
      </w:r>
      <w:r w:rsidR="007E70CD">
        <w:rPr>
          <w:rFonts w:ascii="Candara" w:eastAsia="Calibri" w:hAnsi="Candara" w:cs="Times New Roman"/>
          <w:sz w:val="24"/>
          <w:szCs w:val="24"/>
          <w:lang w:val="es-ES"/>
        </w:rPr>
        <w:t>Tramite</w:t>
      </w:r>
      <w:r w:rsidR="00AF0AF7">
        <w:rPr>
          <w:rFonts w:ascii="Candara" w:eastAsia="Calibri" w:hAnsi="Candara" w:cs="Times New Roman"/>
          <w:sz w:val="24"/>
          <w:szCs w:val="24"/>
          <w:lang w:val="es-ES"/>
        </w:rPr>
        <w:t xml:space="preserve"> 23 de </w:t>
      </w:r>
      <w:r w:rsidRPr="00B6038C">
        <w:rPr>
          <w:rFonts w:ascii="Candara" w:eastAsia="Calibri" w:hAnsi="Candara" w:cs="Times New Roman"/>
          <w:sz w:val="24"/>
          <w:szCs w:val="24"/>
          <w:lang w:val="es-ES"/>
        </w:rPr>
        <w:t>Inscripción de fraccionamientos y subdivisiones</w:t>
      </w:r>
    </w:p>
    <w:p w:rsidR="00AF0AF7" w:rsidRPr="00B6038C" w:rsidRDefault="00AF0AF7" w:rsidP="00AF0AF7">
      <w:pPr>
        <w:rPr>
          <w:rFonts w:ascii="Candara" w:eastAsia="Calibri" w:hAnsi="Candara" w:cs="Times New Roman"/>
          <w:sz w:val="24"/>
          <w:szCs w:val="24"/>
          <w:lang w:val="es-ES"/>
        </w:rPr>
      </w:pPr>
      <w:r>
        <w:rPr>
          <w:rFonts w:ascii="Candara" w:eastAsia="Calibri" w:hAnsi="Candara" w:cs="Times New Roman"/>
          <w:sz w:val="24"/>
          <w:szCs w:val="24"/>
          <w:lang w:val="es-ES"/>
        </w:rPr>
        <w:t>Protocolo a seguir:</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Comprobante a obtener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Plano general con claves y cuentas catastrales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Tiempo de respuesta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8 días hábiles dependiendo las fracciones resultantes Requisitos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w:t>
      </w:r>
      <w:r w:rsidRPr="00B6038C">
        <w:rPr>
          <w:rFonts w:ascii="Candara" w:eastAsia="Calibri" w:hAnsi="Candara" w:cs="Times New Roman"/>
          <w:sz w:val="24"/>
          <w:szCs w:val="24"/>
          <w:lang w:val="es-ES"/>
        </w:rPr>
        <w:tab/>
        <w:t xml:space="preserve">Solicitud en escrito libre (firmada por el interesado, 3 tantos)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w:t>
      </w:r>
      <w:r w:rsidRPr="00B6038C">
        <w:rPr>
          <w:rFonts w:ascii="Candara" w:eastAsia="Calibri" w:hAnsi="Candara" w:cs="Times New Roman"/>
          <w:sz w:val="24"/>
          <w:szCs w:val="24"/>
          <w:lang w:val="es-ES"/>
        </w:rPr>
        <w:tab/>
        <w:t xml:space="preserve">Acta de cabildo donde se aprobó el fraccionamiento o subdivisión (2 tantos)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w:t>
      </w:r>
      <w:r w:rsidRPr="00B6038C">
        <w:rPr>
          <w:rFonts w:ascii="Candara" w:eastAsia="Calibri" w:hAnsi="Candara" w:cs="Times New Roman"/>
          <w:sz w:val="24"/>
          <w:szCs w:val="24"/>
          <w:lang w:val="es-ES"/>
        </w:rPr>
        <w:tab/>
        <w:t xml:space="preserve">Copias del plano general (4 tantos)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w:t>
      </w:r>
      <w:r w:rsidRPr="00B6038C">
        <w:rPr>
          <w:rFonts w:ascii="Candara" w:eastAsia="Calibri" w:hAnsi="Candara" w:cs="Times New Roman"/>
          <w:sz w:val="24"/>
          <w:szCs w:val="24"/>
          <w:lang w:val="es-ES"/>
        </w:rPr>
        <w:tab/>
        <w:t xml:space="preserve">Plano en digital (disco)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w:t>
      </w:r>
      <w:r w:rsidRPr="00B6038C">
        <w:rPr>
          <w:rFonts w:ascii="Candara" w:eastAsia="Calibri" w:hAnsi="Candara" w:cs="Times New Roman"/>
          <w:sz w:val="24"/>
          <w:szCs w:val="24"/>
          <w:lang w:val="es-ES"/>
        </w:rPr>
        <w:tab/>
        <w:t xml:space="preserve">Copia de la escritura pública (2 tantos)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Importe a pagar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lastRenderedPageBreak/>
        <w:t xml:space="preserve">De acuerdo a la ley de ingresos vigente cuenta y clave por cada fracción </w:t>
      </w:r>
    </w:p>
    <w:p w:rsidR="00AF0AF7" w:rsidRDefault="00AF0AF7" w:rsidP="00B6038C">
      <w:pPr>
        <w:rPr>
          <w:rFonts w:ascii="Candara" w:eastAsia="Calibri" w:hAnsi="Candara" w:cs="Times New Roman"/>
          <w:sz w:val="24"/>
          <w:szCs w:val="24"/>
          <w:lang w:val="es-ES"/>
        </w:rPr>
      </w:pPr>
    </w:p>
    <w:p w:rsidR="00AF0AF7"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24.</w:t>
      </w:r>
      <w:r w:rsidR="00AF0AF7">
        <w:rPr>
          <w:rFonts w:ascii="Candara" w:eastAsia="Calibri" w:hAnsi="Candara" w:cs="Times New Roman"/>
          <w:sz w:val="24"/>
          <w:szCs w:val="24"/>
          <w:lang w:val="es-ES"/>
        </w:rPr>
        <w:t xml:space="preserve"> Tramite 24 de </w:t>
      </w:r>
      <w:r w:rsidRPr="00B6038C">
        <w:rPr>
          <w:rFonts w:ascii="Candara" w:eastAsia="Calibri" w:hAnsi="Candara" w:cs="Times New Roman"/>
          <w:sz w:val="24"/>
          <w:szCs w:val="24"/>
          <w:lang w:val="es-ES"/>
        </w:rPr>
        <w:t>Fusión de dos o más predios</w:t>
      </w:r>
    </w:p>
    <w:p w:rsidR="00AF0AF7" w:rsidRPr="00B6038C" w:rsidRDefault="00AF0AF7" w:rsidP="00AF0AF7">
      <w:pPr>
        <w:rPr>
          <w:rFonts w:ascii="Candara" w:eastAsia="Calibri" w:hAnsi="Candara" w:cs="Times New Roman"/>
          <w:sz w:val="24"/>
          <w:szCs w:val="24"/>
          <w:lang w:val="es-ES"/>
        </w:rPr>
      </w:pPr>
      <w:r>
        <w:rPr>
          <w:rFonts w:ascii="Candara" w:eastAsia="Calibri" w:hAnsi="Candara" w:cs="Times New Roman"/>
          <w:sz w:val="24"/>
          <w:szCs w:val="24"/>
          <w:lang w:val="es-ES"/>
        </w:rPr>
        <w:t>Protocolo a seguir:</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Comprobante a obtener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Notificación de avalúo técnico y unificación de los predios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Tiempo de respuesta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8 días hábiles Requisitos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w:t>
      </w:r>
      <w:r w:rsidRPr="00B6038C">
        <w:rPr>
          <w:rFonts w:ascii="Candara" w:eastAsia="Calibri" w:hAnsi="Candara" w:cs="Times New Roman"/>
          <w:sz w:val="24"/>
          <w:szCs w:val="24"/>
          <w:lang w:val="es-ES"/>
        </w:rPr>
        <w:tab/>
        <w:t xml:space="preserve">Solicitud en escrito libre (firmada por el interesado, 3 tantos)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w:t>
      </w:r>
      <w:r w:rsidRPr="00B6038C">
        <w:rPr>
          <w:rFonts w:ascii="Candara" w:eastAsia="Calibri" w:hAnsi="Candara" w:cs="Times New Roman"/>
          <w:sz w:val="24"/>
          <w:szCs w:val="24"/>
          <w:lang w:val="es-ES"/>
        </w:rPr>
        <w:tab/>
        <w:t xml:space="preserve">Copias fotostáticas de los recibos del impuesto predial al corriente de las cuentas a fusionar (2 tantos de cada uno), y Plano de cada Predio y un Plano ya unidos los Predios.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w:t>
      </w:r>
      <w:r w:rsidRPr="00B6038C">
        <w:rPr>
          <w:rFonts w:ascii="Candara" w:eastAsia="Calibri" w:hAnsi="Candara" w:cs="Times New Roman"/>
          <w:sz w:val="24"/>
          <w:szCs w:val="24"/>
          <w:lang w:val="es-ES"/>
        </w:rPr>
        <w:tab/>
        <w:t xml:space="preserve">Croquis incluyendo las cuentas a fusionar (2 tantos)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w:t>
      </w:r>
      <w:r w:rsidRPr="00B6038C">
        <w:rPr>
          <w:rFonts w:ascii="Candara" w:eastAsia="Calibri" w:hAnsi="Candara" w:cs="Times New Roman"/>
          <w:sz w:val="24"/>
          <w:szCs w:val="24"/>
          <w:lang w:val="es-ES"/>
        </w:rPr>
        <w:tab/>
        <w:t xml:space="preserve">Copias de las escrituras de los predios a fusionar (2 tantos de cada uno) Importe a pagar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25.</w:t>
      </w:r>
      <w:r w:rsidR="00AF0AF7">
        <w:rPr>
          <w:rFonts w:ascii="Candara" w:eastAsia="Calibri" w:hAnsi="Candara" w:cs="Times New Roman"/>
          <w:sz w:val="24"/>
          <w:szCs w:val="24"/>
          <w:lang w:val="es-ES"/>
        </w:rPr>
        <w:t xml:space="preserve"> Tramite 25 </w:t>
      </w:r>
      <w:r w:rsidRPr="00B6038C">
        <w:rPr>
          <w:rFonts w:ascii="Candara" w:eastAsia="Calibri" w:hAnsi="Candara" w:cs="Times New Roman"/>
          <w:sz w:val="24"/>
          <w:szCs w:val="24"/>
          <w:lang w:val="es-ES"/>
        </w:rPr>
        <w:t xml:space="preserve">Inscripción de condominios </w:t>
      </w:r>
    </w:p>
    <w:p w:rsidR="00AF0AF7" w:rsidRPr="00B6038C" w:rsidRDefault="00AF0AF7" w:rsidP="00AF0AF7">
      <w:pPr>
        <w:rPr>
          <w:rFonts w:ascii="Candara" w:eastAsia="Calibri" w:hAnsi="Candara" w:cs="Times New Roman"/>
          <w:sz w:val="24"/>
          <w:szCs w:val="24"/>
          <w:lang w:val="es-ES"/>
        </w:rPr>
      </w:pPr>
      <w:r>
        <w:rPr>
          <w:rFonts w:ascii="Candara" w:eastAsia="Calibri" w:hAnsi="Candara" w:cs="Times New Roman"/>
          <w:sz w:val="24"/>
          <w:szCs w:val="24"/>
          <w:lang w:val="es-ES"/>
        </w:rPr>
        <w:t>Protocolo a seguir:</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Comprobante a obtener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Plano general con claves y cuentas catastrales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Tiempo de respuesta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8 días hábiles dependiendo de las fracciones resultantes Requisitos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w:t>
      </w:r>
      <w:r w:rsidRPr="00B6038C">
        <w:rPr>
          <w:rFonts w:ascii="Candara" w:eastAsia="Calibri" w:hAnsi="Candara" w:cs="Times New Roman"/>
          <w:sz w:val="24"/>
          <w:szCs w:val="24"/>
          <w:lang w:val="es-ES"/>
        </w:rPr>
        <w:tab/>
        <w:t xml:space="preserve">Aviso de trasmisión patrimonial (6 tantos)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lastRenderedPageBreak/>
        <w:t>•</w:t>
      </w:r>
      <w:r w:rsidRPr="00B6038C">
        <w:rPr>
          <w:rFonts w:ascii="Candara" w:eastAsia="Calibri" w:hAnsi="Candara" w:cs="Times New Roman"/>
          <w:sz w:val="24"/>
          <w:szCs w:val="24"/>
          <w:lang w:val="es-ES"/>
        </w:rPr>
        <w:tab/>
        <w:t xml:space="preserve">Copia de la escritura pública (2 tantos)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w:t>
      </w:r>
      <w:r w:rsidRPr="00B6038C">
        <w:rPr>
          <w:rFonts w:ascii="Candara" w:eastAsia="Calibri" w:hAnsi="Candara" w:cs="Times New Roman"/>
          <w:sz w:val="24"/>
          <w:szCs w:val="24"/>
          <w:lang w:val="es-ES"/>
        </w:rPr>
        <w:tab/>
        <w:t xml:space="preserve">Relación de los predios que contenga: No lote, ubicación, indiviso, área privada, área común y área total (2 tantos)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w:t>
      </w:r>
      <w:r w:rsidRPr="00B6038C">
        <w:rPr>
          <w:rFonts w:ascii="Candara" w:eastAsia="Calibri" w:hAnsi="Candara" w:cs="Times New Roman"/>
          <w:sz w:val="24"/>
          <w:szCs w:val="24"/>
          <w:lang w:val="es-ES"/>
        </w:rPr>
        <w:tab/>
        <w:t xml:space="preserve">Avalúo catastral o dictamen de valor de cada predio (2 tantos)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w:t>
      </w:r>
      <w:r w:rsidRPr="00B6038C">
        <w:rPr>
          <w:rFonts w:ascii="Candara" w:eastAsia="Calibri" w:hAnsi="Candara" w:cs="Times New Roman"/>
          <w:sz w:val="24"/>
          <w:szCs w:val="24"/>
          <w:lang w:val="es-ES"/>
        </w:rPr>
        <w:tab/>
        <w:t xml:space="preserve">Dictamen de Obras Públicas (2 tantos)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w:t>
      </w:r>
      <w:r w:rsidRPr="00B6038C">
        <w:rPr>
          <w:rFonts w:ascii="Candara" w:eastAsia="Calibri" w:hAnsi="Candara" w:cs="Times New Roman"/>
          <w:sz w:val="24"/>
          <w:szCs w:val="24"/>
          <w:lang w:val="es-ES"/>
        </w:rPr>
        <w:tab/>
        <w:t xml:space="preserve">Certificado de no adeudo (2 tantos)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Importe a pagar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De acuerdo a la ley de ingresos vigente. </w:t>
      </w:r>
      <w:proofErr w:type="gramStart"/>
      <w:r w:rsidRPr="00B6038C">
        <w:rPr>
          <w:rFonts w:ascii="Candara" w:eastAsia="Calibri" w:hAnsi="Candara" w:cs="Times New Roman"/>
          <w:sz w:val="24"/>
          <w:szCs w:val="24"/>
          <w:lang w:val="es-ES"/>
        </w:rPr>
        <w:t>por</w:t>
      </w:r>
      <w:proofErr w:type="gramEnd"/>
      <w:r w:rsidRPr="00B6038C">
        <w:rPr>
          <w:rFonts w:ascii="Candara" w:eastAsia="Calibri" w:hAnsi="Candara" w:cs="Times New Roman"/>
          <w:sz w:val="24"/>
          <w:szCs w:val="24"/>
          <w:lang w:val="es-ES"/>
        </w:rPr>
        <w:t xml:space="preserve"> cada fracción, por aprobación de avalúos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26.</w:t>
      </w:r>
      <w:r w:rsidR="00AF0AF7">
        <w:rPr>
          <w:rFonts w:ascii="Candara" w:eastAsia="Calibri" w:hAnsi="Candara" w:cs="Times New Roman"/>
          <w:sz w:val="24"/>
          <w:szCs w:val="24"/>
          <w:lang w:val="es-ES"/>
        </w:rPr>
        <w:t xml:space="preserve"> Tramite 26 de </w:t>
      </w:r>
      <w:r w:rsidRPr="00B6038C">
        <w:rPr>
          <w:rFonts w:ascii="Candara" w:eastAsia="Calibri" w:hAnsi="Candara" w:cs="Times New Roman"/>
          <w:sz w:val="24"/>
          <w:szCs w:val="24"/>
          <w:lang w:val="es-ES"/>
        </w:rPr>
        <w:t xml:space="preserve">Rectificación de la ubicación del predio </w:t>
      </w:r>
    </w:p>
    <w:p w:rsidR="00AF0AF7" w:rsidRPr="00B6038C" w:rsidRDefault="00AF0AF7" w:rsidP="00AF0AF7">
      <w:pPr>
        <w:rPr>
          <w:rFonts w:ascii="Candara" w:eastAsia="Calibri" w:hAnsi="Candara" w:cs="Times New Roman"/>
          <w:sz w:val="24"/>
          <w:szCs w:val="24"/>
          <w:lang w:val="es-ES"/>
        </w:rPr>
      </w:pPr>
      <w:r>
        <w:rPr>
          <w:rFonts w:ascii="Candara" w:eastAsia="Calibri" w:hAnsi="Candara" w:cs="Times New Roman"/>
          <w:sz w:val="24"/>
          <w:szCs w:val="24"/>
          <w:lang w:val="es-ES"/>
        </w:rPr>
        <w:t>Protocolo a seguir:</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Comprobante a obtener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Copia de la rectificación para el trámite de la ubicación correcta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Tiempo de respuesta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1 día hábil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Requisitos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w:t>
      </w:r>
      <w:r w:rsidRPr="00B6038C">
        <w:rPr>
          <w:rFonts w:ascii="Candara" w:eastAsia="Calibri" w:hAnsi="Candara" w:cs="Times New Roman"/>
          <w:sz w:val="24"/>
          <w:szCs w:val="24"/>
          <w:lang w:val="es-ES"/>
        </w:rPr>
        <w:tab/>
        <w:t xml:space="preserve">Llenar solicitud elaborada (4 tantos)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w:t>
      </w:r>
      <w:r w:rsidRPr="00B6038C">
        <w:rPr>
          <w:rFonts w:ascii="Candara" w:eastAsia="Calibri" w:hAnsi="Candara" w:cs="Times New Roman"/>
          <w:sz w:val="24"/>
          <w:szCs w:val="24"/>
          <w:lang w:val="es-ES"/>
        </w:rPr>
        <w:tab/>
        <w:t xml:space="preserve">Copia del número oficial expedido por Obras Públicas (2 tantos)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Importe a pagar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Sin costo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27.</w:t>
      </w:r>
      <w:r w:rsidR="00AF0AF7">
        <w:rPr>
          <w:rFonts w:ascii="Candara" w:eastAsia="Calibri" w:hAnsi="Candara" w:cs="Times New Roman"/>
          <w:sz w:val="24"/>
          <w:szCs w:val="24"/>
          <w:lang w:val="es-ES"/>
        </w:rPr>
        <w:t xml:space="preserve"> Tramite de C</w:t>
      </w:r>
      <w:r w:rsidRPr="00B6038C">
        <w:rPr>
          <w:rFonts w:ascii="Candara" w:eastAsia="Calibri" w:hAnsi="Candara" w:cs="Times New Roman"/>
          <w:sz w:val="24"/>
          <w:szCs w:val="24"/>
          <w:lang w:val="es-ES"/>
        </w:rPr>
        <w:t xml:space="preserve">ancelación de cuenta por duplicidad </w:t>
      </w:r>
    </w:p>
    <w:p w:rsidR="00AF0AF7" w:rsidRPr="00B6038C" w:rsidRDefault="00AF0AF7" w:rsidP="00AF0AF7">
      <w:pPr>
        <w:rPr>
          <w:rFonts w:ascii="Candara" w:eastAsia="Calibri" w:hAnsi="Candara" w:cs="Times New Roman"/>
          <w:sz w:val="24"/>
          <w:szCs w:val="24"/>
          <w:lang w:val="es-ES"/>
        </w:rPr>
      </w:pPr>
      <w:r>
        <w:rPr>
          <w:rFonts w:ascii="Candara" w:eastAsia="Calibri" w:hAnsi="Candara" w:cs="Times New Roman"/>
          <w:sz w:val="24"/>
          <w:szCs w:val="24"/>
          <w:lang w:val="es-ES"/>
        </w:rPr>
        <w:lastRenderedPageBreak/>
        <w:t>Protocolo a seguir:</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Comprobante a obtener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Cancelación de cuenta duplicada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Tiempo de respuesta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8 días hábiles Requisitos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w:t>
      </w:r>
      <w:r w:rsidRPr="00B6038C">
        <w:rPr>
          <w:rFonts w:ascii="Candara" w:eastAsia="Calibri" w:hAnsi="Candara" w:cs="Times New Roman"/>
          <w:sz w:val="24"/>
          <w:szCs w:val="24"/>
          <w:lang w:val="es-ES"/>
        </w:rPr>
        <w:tab/>
        <w:t xml:space="preserve">Llenar solicitud elaborada (2 tantos)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w:t>
      </w:r>
      <w:r w:rsidRPr="00B6038C">
        <w:rPr>
          <w:rFonts w:ascii="Candara" w:eastAsia="Calibri" w:hAnsi="Candara" w:cs="Times New Roman"/>
          <w:sz w:val="24"/>
          <w:szCs w:val="24"/>
          <w:lang w:val="es-ES"/>
        </w:rPr>
        <w:tab/>
        <w:t xml:space="preserve">Copia de todos los pagos que se hayan efectuado (2 tantos)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Importe a pagar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Sin costo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 </w:t>
      </w:r>
    </w:p>
    <w:p w:rsidR="00B6038C" w:rsidRPr="00E86036" w:rsidRDefault="00B6038C" w:rsidP="00B6038C">
      <w:pPr>
        <w:rPr>
          <w:rFonts w:ascii="Candara" w:eastAsia="Calibri" w:hAnsi="Candara" w:cs="Times New Roman"/>
          <w:b/>
          <w:sz w:val="24"/>
          <w:szCs w:val="24"/>
          <w:lang w:val="es-ES"/>
        </w:rPr>
      </w:pPr>
      <w:r w:rsidRPr="00E86036">
        <w:rPr>
          <w:rFonts w:ascii="Candara" w:eastAsia="Calibri" w:hAnsi="Candara" w:cs="Times New Roman"/>
          <w:b/>
          <w:sz w:val="24"/>
          <w:szCs w:val="24"/>
          <w:lang w:val="es-ES"/>
        </w:rPr>
        <w:t xml:space="preserve">O b j e t i v o s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 </w:t>
      </w:r>
    </w:p>
    <w:p w:rsidR="00B6038C" w:rsidRPr="00B6038C" w:rsidRDefault="00B6038C" w:rsidP="00E86036">
      <w:pPr>
        <w:ind w:firstLine="708"/>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Tiene por objeto la determinación de las características cualitativas y cuantitativas de los predios y construcciones ubicados dentro del municipio, mediante la formación y conservación de los registros y bases de datos que permitan su uso múltiple, como medios para obtener los elementos técnicos, estadísticos y fiscales que lo constituyen, además sirve de basa para las diferentes dependencias que utilizan la información territorial como para quién tiene la responsabilidad de tomar decisiones sean tomas sobre información territorial real y confiable.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 </w:t>
      </w:r>
    </w:p>
    <w:p w:rsidR="00B6038C" w:rsidRPr="00B6038C" w:rsidRDefault="00B6038C" w:rsidP="00E86036">
      <w:pPr>
        <w:ind w:firstLine="708"/>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Otras de las finalidades de la Información Cartográfica es la de obtener datos para la determinación de las Contribuciones Inmobiliarias, logrando con esto, el fortalecimiento de la Hacienda Municipal para el H. Ayuntamiento esté en posibilidades de ofrecer los servicios y obras que demanda la ciudadanía.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 </w:t>
      </w:r>
    </w:p>
    <w:p w:rsidR="00B6038C" w:rsidRPr="00E86036" w:rsidRDefault="00B6038C" w:rsidP="00B6038C">
      <w:pPr>
        <w:rPr>
          <w:rFonts w:ascii="Candara" w:eastAsia="Calibri" w:hAnsi="Candara" w:cs="Times New Roman"/>
          <w:b/>
          <w:sz w:val="24"/>
          <w:szCs w:val="24"/>
          <w:lang w:val="es-ES"/>
        </w:rPr>
      </w:pPr>
      <w:r w:rsidRPr="00E86036">
        <w:rPr>
          <w:rFonts w:ascii="Candara" w:eastAsia="Calibri" w:hAnsi="Candara" w:cs="Times New Roman"/>
          <w:b/>
          <w:sz w:val="24"/>
          <w:szCs w:val="24"/>
          <w:lang w:val="es-ES"/>
        </w:rPr>
        <w:lastRenderedPageBreak/>
        <w:t xml:space="preserve">P o l í t i c a s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 </w:t>
      </w:r>
    </w:p>
    <w:p w:rsidR="00B6038C" w:rsidRPr="00B6038C" w:rsidRDefault="00B6038C" w:rsidP="00E86036">
      <w:pPr>
        <w:ind w:firstLine="708"/>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La Dirección de Catastro Municipal aspira a la consecución de la excelencia, es decir, lograr los mejores resultados en relación a todos los grupos de interés para la organización (ciudadanos-clientes, otras administraciones y entidades, fedatarios públicos, empleados, la sociedad en general). Por tal motivo se tiene las siguientes políticas: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 •</w:t>
      </w:r>
      <w:r w:rsidRPr="00B6038C">
        <w:rPr>
          <w:rFonts w:ascii="Candara" w:eastAsia="Calibri" w:hAnsi="Candara" w:cs="Times New Roman"/>
          <w:sz w:val="24"/>
          <w:szCs w:val="24"/>
          <w:lang w:val="es-ES"/>
        </w:rPr>
        <w:tab/>
        <w:t xml:space="preserve">Orientación hacia los resultados.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w:t>
      </w:r>
      <w:r w:rsidRPr="00B6038C">
        <w:rPr>
          <w:rFonts w:ascii="Candara" w:eastAsia="Calibri" w:hAnsi="Candara" w:cs="Times New Roman"/>
          <w:sz w:val="24"/>
          <w:szCs w:val="24"/>
          <w:lang w:val="es-ES"/>
        </w:rPr>
        <w:tab/>
        <w:t xml:space="preserve">Orientación al cliente.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w:t>
      </w:r>
      <w:r w:rsidRPr="00B6038C">
        <w:rPr>
          <w:rFonts w:ascii="Candara" w:eastAsia="Calibri" w:hAnsi="Candara" w:cs="Times New Roman"/>
          <w:sz w:val="24"/>
          <w:szCs w:val="24"/>
          <w:lang w:val="es-ES"/>
        </w:rPr>
        <w:tab/>
        <w:t xml:space="preserve">Liderazgo y constancia en los objetivos.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w:t>
      </w:r>
      <w:r w:rsidRPr="00B6038C">
        <w:rPr>
          <w:rFonts w:ascii="Candara" w:eastAsia="Calibri" w:hAnsi="Candara" w:cs="Times New Roman"/>
          <w:sz w:val="24"/>
          <w:szCs w:val="24"/>
          <w:lang w:val="es-ES"/>
        </w:rPr>
        <w:tab/>
        <w:t xml:space="preserve">Gestión por procesos y derechos.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w:t>
      </w:r>
      <w:r w:rsidRPr="00B6038C">
        <w:rPr>
          <w:rFonts w:ascii="Candara" w:eastAsia="Calibri" w:hAnsi="Candara" w:cs="Times New Roman"/>
          <w:sz w:val="24"/>
          <w:szCs w:val="24"/>
          <w:lang w:val="es-ES"/>
        </w:rPr>
        <w:tab/>
        <w:t xml:space="preserve">Desarrollo e implicación de las personas.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w:t>
      </w:r>
      <w:r w:rsidRPr="00B6038C">
        <w:rPr>
          <w:rFonts w:ascii="Candara" w:eastAsia="Calibri" w:hAnsi="Candara" w:cs="Times New Roman"/>
          <w:sz w:val="24"/>
          <w:szCs w:val="24"/>
          <w:lang w:val="es-ES"/>
        </w:rPr>
        <w:tab/>
        <w:t xml:space="preserve">Aprendizaje, innovación y mejora continuos.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w:t>
      </w:r>
      <w:r w:rsidRPr="00B6038C">
        <w:rPr>
          <w:rFonts w:ascii="Candara" w:eastAsia="Calibri" w:hAnsi="Candara" w:cs="Times New Roman"/>
          <w:sz w:val="24"/>
          <w:szCs w:val="24"/>
          <w:lang w:val="es-ES"/>
        </w:rPr>
        <w:tab/>
        <w:t xml:space="preserve">Desarrollo de alianzas.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w:t>
      </w:r>
      <w:r w:rsidRPr="00B6038C">
        <w:rPr>
          <w:rFonts w:ascii="Candara" w:eastAsia="Calibri" w:hAnsi="Candara" w:cs="Times New Roman"/>
          <w:sz w:val="24"/>
          <w:szCs w:val="24"/>
          <w:lang w:val="es-ES"/>
        </w:rPr>
        <w:tab/>
        <w:t xml:space="preserve">Responsabilidad social. </w:t>
      </w:r>
    </w:p>
    <w:p w:rsidR="00B6038C" w:rsidRPr="00B6038C" w:rsidRDefault="00B6038C" w:rsidP="00E86036">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 </w:t>
      </w:r>
      <w:r w:rsidR="00E86036">
        <w:rPr>
          <w:rFonts w:ascii="Candara" w:eastAsia="Calibri" w:hAnsi="Candara" w:cs="Times New Roman"/>
          <w:sz w:val="24"/>
          <w:szCs w:val="24"/>
          <w:lang w:val="es-ES"/>
        </w:rPr>
        <w:tab/>
      </w:r>
      <w:r w:rsidRPr="00B6038C">
        <w:rPr>
          <w:rFonts w:ascii="Candara" w:eastAsia="Calibri" w:hAnsi="Candara" w:cs="Times New Roman"/>
          <w:sz w:val="24"/>
          <w:szCs w:val="24"/>
          <w:lang w:val="es-ES"/>
        </w:rPr>
        <w:t xml:space="preserve">Orientación hacia los resultados: La excelencia depende del equilibrio y la satisfacción de las necesidades de todos los grupos de interés relevantes para el catastro: sus empleados, los ciudadanos-clientes, las administraciones, instituciones y profesiones con quien colaboran y se relacionan y quienes le presentan servicios y la sociedad en general.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 </w:t>
      </w:r>
      <w:r w:rsidR="00E86036">
        <w:rPr>
          <w:rFonts w:ascii="Candara" w:eastAsia="Calibri" w:hAnsi="Candara" w:cs="Times New Roman"/>
          <w:sz w:val="24"/>
          <w:szCs w:val="24"/>
          <w:lang w:val="es-ES"/>
        </w:rPr>
        <w:tab/>
      </w:r>
      <w:r w:rsidRPr="00B6038C">
        <w:rPr>
          <w:rFonts w:ascii="Candara" w:eastAsia="Calibri" w:hAnsi="Candara" w:cs="Times New Roman"/>
          <w:sz w:val="24"/>
          <w:szCs w:val="24"/>
          <w:lang w:val="es-ES"/>
        </w:rPr>
        <w:t xml:space="preserve">Orientación al cliente: El cliente o destinatario de los servicios que presenta el Catastro debe ser árbitro final de la calidad de los mismos. La mejor forma de presentar un servicio de calidad es hacerlo mediante una clara orientación hacia las necesidades de los clientes actuales y potenciales. Pero junto a este cliente externo, al hablar de calidad es también habitual considerar al cliente interno, que no es otro que el empleado al servicio de la organización (en nuestro caso, los funcionarios y empleados de la Dirección Catastro Municipal).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lastRenderedPageBreak/>
        <w:t xml:space="preserve"> </w:t>
      </w:r>
      <w:r w:rsidR="00E86036">
        <w:rPr>
          <w:rFonts w:ascii="Candara" w:eastAsia="Calibri" w:hAnsi="Candara" w:cs="Times New Roman"/>
          <w:sz w:val="24"/>
          <w:szCs w:val="24"/>
          <w:lang w:val="es-ES"/>
        </w:rPr>
        <w:tab/>
      </w:r>
      <w:r w:rsidRPr="00B6038C">
        <w:rPr>
          <w:rFonts w:ascii="Candara" w:eastAsia="Calibri" w:hAnsi="Candara" w:cs="Times New Roman"/>
          <w:sz w:val="24"/>
          <w:szCs w:val="24"/>
          <w:lang w:val="es-ES"/>
        </w:rPr>
        <w:t xml:space="preserve">Liderazgo y constancia en los objetivos: El comportamiento de quienes ostentan la condición de líderes en la organización suscita claridad y unidad en los objetivos y proporciona un entorno que permite alcanzar la excelencia. El ejercicio del liderazgo y la potenciación de una dirección participativa constituyen el mejor impulso de los procesos de gestión de calidad.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 </w:t>
      </w:r>
      <w:r w:rsidR="00E86036">
        <w:rPr>
          <w:rFonts w:ascii="Candara" w:eastAsia="Calibri" w:hAnsi="Candara" w:cs="Times New Roman"/>
          <w:sz w:val="24"/>
          <w:szCs w:val="24"/>
          <w:lang w:val="es-ES"/>
        </w:rPr>
        <w:tab/>
      </w:r>
      <w:r w:rsidRPr="00B6038C">
        <w:rPr>
          <w:rFonts w:ascii="Candara" w:eastAsia="Calibri" w:hAnsi="Candara" w:cs="Times New Roman"/>
          <w:sz w:val="24"/>
          <w:szCs w:val="24"/>
          <w:lang w:val="es-ES"/>
        </w:rPr>
        <w:t xml:space="preserve">Gestión por procesos y hechos: La Dirección de Catastro entiende que su actuación logrará un mayor grado de eficacia si sus actividades se gestionan de manera sistemática y la toma de sus principales decisiones se llevan a cabo a partir de la adecuada percepción de los hechos y circunstancias resultantes de una buena información.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 </w:t>
      </w:r>
      <w:r w:rsidR="00E86036">
        <w:rPr>
          <w:rFonts w:ascii="Candara" w:eastAsia="Calibri" w:hAnsi="Candara" w:cs="Times New Roman"/>
          <w:sz w:val="24"/>
          <w:szCs w:val="24"/>
          <w:lang w:val="es-ES"/>
        </w:rPr>
        <w:tab/>
      </w:r>
      <w:r w:rsidRPr="00B6038C">
        <w:rPr>
          <w:rFonts w:ascii="Candara" w:eastAsia="Calibri" w:hAnsi="Candara" w:cs="Times New Roman"/>
          <w:sz w:val="24"/>
          <w:szCs w:val="24"/>
          <w:lang w:val="es-ES"/>
        </w:rPr>
        <w:t xml:space="preserve">Aprendizaje, innovación y mejora continúo: la gestión del conocimiento en el Catastro se lleva a cabo cultivando de forma permanente estos tres conceptos como forma de alcanzar un mayor rendimiento. </w:t>
      </w:r>
    </w:p>
    <w:p w:rsidR="00B6038C" w:rsidRPr="00B6038C"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 </w:t>
      </w:r>
      <w:r w:rsidR="00E86036">
        <w:rPr>
          <w:rFonts w:ascii="Candara" w:eastAsia="Calibri" w:hAnsi="Candara" w:cs="Times New Roman"/>
          <w:sz w:val="24"/>
          <w:szCs w:val="24"/>
          <w:lang w:val="es-ES"/>
        </w:rPr>
        <w:tab/>
      </w:r>
      <w:r w:rsidRPr="00B6038C">
        <w:rPr>
          <w:rFonts w:ascii="Candara" w:eastAsia="Calibri" w:hAnsi="Candara" w:cs="Times New Roman"/>
          <w:sz w:val="24"/>
          <w:szCs w:val="24"/>
          <w:lang w:val="es-ES"/>
        </w:rPr>
        <w:t xml:space="preserve">Desarrollo de alianzas: el Catastro, en su gestión, establece relaciones con otras administraciones e instituciones con el fin de conseguir, dentro del marco legal sinergias beneficiosas. La actividad de Catastro en relación con este principio es fundamental al involucrar sus planes de trabajo con entes internos como son por ejemplo: Obras Públicas. Apremios, Agua Potable, Padrón y Licencias; las dependencias externas que pueden ayudar al cumplimiento de los objetivos del catastro son: la Dirección de Catastro del Estado, el Instituto de Información Territorial del Estado de Jalisco, Secretaría de Finanzas del Estado, Congreso del Estado de Jalisco, en INEGI, etc., entre otras. </w:t>
      </w:r>
    </w:p>
    <w:p w:rsidR="00E94DC6" w:rsidRDefault="00B6038C" w:rsidP="00B6038C">
      <w:pPr>
        <w:rPr>
          <w:rFonts w:ascii="Candara" w:eastAsia="Calibri" w:hAnsi="Candara" w:cs="Times New Roman"/>
          <w:sz w:val="24"/>
          <w:szCs w:val="24"/>
          <w:lang w:val="es-ES"/>
        </w:rPr>
      </w:pPr>
      <w:r w:rsidRPr="00B6038C">
        <w:rPr>
          <w:rFonts w:ascii="Candara" w:eastAsia="Calibri" w:hAnsi="Candara" w:cs="Times New Roman"/>
          <w:sz w:val="24"/>
          <w:szCs w:val="24"/>
          <w:lang w:val="es-ES"/>
        </w:rPr>
        <w:t xml:space="preserve"> </w:t>
      </w:r>
      <w:r w:rsidR="00E86036">
        <w:rPr>
          <w:rFonts w:ascii="Candara" w:eastAsia="Calibri" w:hAnsi="Candara" w:cs="Times New Roman"/>
          <w:sz w:val="24"/>
          <w:szCs w:val="24"/>
          <w:lang w:val="es-ES"/>
        </w:rPr>
        <w:tab/>
      </w:r>
      <w:r w:rsidRPr="00B6038C">
        <w:rPr>
          <w:rFonts w:ascii="Candara" w:eastAsia="Calibri" w:hAnsi="Candara" w:cs="Times New Roman"/>
          <w:sz w:val="24"/>
          <w:szCs w:val="24"/>
          <w:lang w:val="es-ES"/>
        </w:rPr>
        <w:t xml:space="preserve">Responsabilidad Social: Catastro entiende que la adopción de un enfoque ético y de honradez es su actuación es la forma más conveniente de servir a los intereses de los ciudadanos y de la sociedad en general, tratando no sólo de cumplir sino de superar las expectativas de la misma y las exigencias derivadas de sus normas reguladoras. Estos enfoques, considerados en la teoría de Calidad Total coma la base del camino hacia la excelencia, constituyen también el fundamento de la política de calidad del Catastro, y su despliegue se concreta en una serie de acciones que, de manera permanente, representaran a la vez el objetivo y marco de actualización de la organización y de quienes la integran.  </w:t>
      </w:r>
    </w:p>
    <w:tbl>
      <w:tblPr>
        <w:tblStyle w:val="TableGrid"/>
        <w:tblW w:w="9125" w:type="dxa"/>
        <w:tblInd w:w="252" w:type="dxa"/>
        <w:tblCellMar>
          <w:top w:w="11" w:type="dxa"/>
          <w:left w:w="106" w:type="dxa"/>
          <w:right w:w="43" w:type="dxa"/>
        </w:tblCellMar>
        <w:tblLook w:val="04A0" w:firstRow="1" w:lastRow="0" w:firstColumn="1" w:lastColumn="0" w:noHBand="0" w:noVBand="1"/>
      </w:tblPr>
      <w:tblGrid>
        <w:gridCol w:w="2815"/>
        <w:gridCol w:w="2923"/>
        <w:gridCol w:w="3387"/>
      </w:tblGrid>
      <w:tr w:rsidR="00331DD8" w:rsidTr="00331DD8">
        <w:trPr>
          <w:trHeight w:val="273"/>
        </w:trPr>
        <w:tc>
          <w:tcPr>
            <w:tcW w:w="2815" w:type="dxa"/>
            <w:tcBorders>
              <w:top w:val="single" w:sz="4" w:space="0" w:color="000000"/>
              <w:left w:val="single" w:sz="4" w:space="0" w:color="000000"/>
              <w:bottom w:val="single" w:sz="4" w:space="0" w:color="000000"/>
              <w:right w:val="single" w:sz="4" w:space="0" w:color="000000"/>
            </w:tcBorders>
          </w:tcPr>
          <w:p w:rsidR="00331DD8" w:rsidRDefault="00E86036" w:rsidP="006367DF">
            <w:pPr>
              <w:spacing w:line="259" w:lineRule="auto"/>
              <w:ind w:right="62"/>
              <w:jc w:val="center"/>
            </w:pPr>
            <w:r>
              <w:rPr>
                <w:rFonts w:ascii="Candara" w:eastAsia="Calibri" w:hAnsi="Candara" w:cs="Times New Roman"/>
                <w:sz w:val="24"/>
                <w:szCs w:val="24"/>
                <w:lang w:val="es-ES"/>
              </w:rPr>
              <w:lastRenderedPageBreak/>
              <w:tab/>
            </w:r>
            <w:r w:rsidR="00331DD8">
              <w:rPr>
                <w:rFonts w:ascii="Candara" w:eastAsia="Calibri" w:hAnsi="Candara" w:cs="Times New Roman"/>
                <w:sz w:val="24"/>
                <w:szCs w:val="24"/>
                <w:lang w:val="es-ES"/>
              </w:rPr>
              <w:tab/>
            </w:r>
            <w:r w:rsidR="00331DD8">
              <w:rPr>
                <w:b/>
              </w:rPr>
              <w:t xml:space="preserve">Elaboró: </w:t>
            </w:r>
          </w:p>
        </w:tc>
        <w:tc>
          <w:tcPr>
            <w:tcW w:w="2923" w:type="dxa"/>
            <w:tcBorders>
              <w:top w:val="single" w:sz="4" w:space="0" w:color="000000"/>
              <w:left w:val="single" w:sz="4" w:space="0" w:color="000000"/>
              <w:bottom w:val="single" w:sz="4" w:space="0" w:color="000000"/>
              <w:right w:val="single" w:sz="4" w:space="0" w:color="000000"/>
            </w:tcBorders>
          </w:tcPr>
          <w:p w:rsidR="00331DD8" w:rsidRDefault="00331DD8" w:rsidP="006367DF">
            <w:pPr>
              <w:spacing w:line="259" w:lineRule="auto"/>
              <w:ind w:right="69"/>
              <w:jc w:val="center"/>
            </w:pPr>
            <w:r>
              <w:rPr>
                <w:b/>
              </w:rPr>
              <w:t xml:space="preserve">Revisó: </w:t>
            </w:r>
          </w:p>
        </w:tc>
        <w:tc>
          <w:tcPr>
            <w:tcW w:w="3387" w:type="dxa"/>
            <w:tcBorders>
              <w:top w:val="single" w:sz="4" w:space="0" w:color="000000"/>
              <w:left w:val="single" w:sz="4" w:space="0" w:color="000000"/>
              <w:bottom w:val="single" w:sz="4" w:space="0" w:color="000000"/>
              <w:right w:val="single" w:sz="4" w:space="0" w:color="000000"/>
            </w:tcBorders>
          </w:tcPr>
          <w:p w:rsidR="00331DD8" w:rsidRDefault="00331DD8" w:rsidP="006367DF">
            <w:pPr>
              <w:spacing w:line="259" w:lineRule="auto"/>
              <w:ind w:right="70"/>
              <w:jc w:val="center"/>
            </w:pPr>
            <w:r>
              <w:rPr>
                <w:b/>
              </w:rPr>
              <w:t xml:space="preserve">Aprobó: </w:t>
            </w:r>
          </w:p>
        </w:tc>
      </w:tr>
      <w:tr w:rsidR="00331DD8" w:rsidTr="00331DD8">
        <w:trPr>
          <w:trHeight w:val="1074"/>
        </w:trPr>
        <w:tc>
          <w:tcPr>
            <w:tcW w:w="2815" w:type="dxa"/>
            <w:tcBorders>
              <w:top w:val="single" w:sz="4" w:space="0" w:color="000000"/>
              <w:left w:val="single" w:sz="4" w:space="0" w:color="000000"/>
              <w:bottom w:val="single" w:sz="4" w:space="0" w:color="000000"/>
              <w:right w:val="single" w:sz="4" w:space="0" w:color="000000"/>
            </w:tcBorders>
          </w:tcPr>
          <w:p w:rsidR="00331DD8" w:rsidRDefault="00331DD8" w:rsidP="006367DF">
            <w:pPr>
              <w:spacing w:line="259" w:lineRule="auto"/>
              <w:jc w:val="right"/>
            </w:pPr>
            <w:r>
              <w:rPr>
                <w:b/>
              </w:rPr>
              <w:t xml:space="preserve"> </w:t>
            </w:r>
          </w:p>
        </w:tc>
        <w:tc>
          <w:tcPr>
            <w:tcW w:w="2923" w:type="dxa"/>
            <w:tcBorders>
              <w:top w:val="single" w:sz="4" w:space="0" w:color="000000"/>
              <w:left w:val="single" w:sz="4" w:space="0" w:color="000000"/>
              <w:bottom w:val="single" w:sz="4" w:space="0" w:color="000000"/>
              <w:right w:val="single" w:sz="4" w:space="0" w:color="000000"/>
            </w:tcBorders>
          </w:tcPr>
          <w:p w:rsidR="00331DD8" w:rsidRDefault="00331DD8" w:rsidP="006367DF">
            <w:pPr>
              <w:spacing w:line="259" w:lineRule="auto"/>
            </w:pPr>
            <w:r>
              <w:rPr>
                <w:b/>
              </w:rPr>
              <w:t xml:space="preserve"> </w:t>
            </w:r>
          </w:p>
        </w:tc>
        <w:tc>
          <w:tcPr>
            <w:tcW w:w="3387" w:type="dxa"/>
            <w:tcBorders>
              <w:top w:val="single" w:sz="4" w:space="0" w:color="000000"/>
              <w:left w:val="single" w:sz="4" w:space="0" w:color="000000"/>
              <w:bottom w:val="single" w:sz="4" w:space="0" w:color="000000"/>
              <w:right w:val="single" w:sz="4" w:space="0" w:color="000000"/>
            </w:tcBorders>
          </w:tcPr>
          <w:p w:rsidR="00331DD8" w:rsidRDefault="00331DD8" w:rsidP="006367DF">
            <w:pPr>
              <w:spacing w:after="21" w:line="259" w:lineRule="auto"/>
            </w:pPr>
            <w:r>
              <w:rPr>
                <w:b/>
              </w:rPr>
              <w:t xml:space="preserve"> </w:t>
            </w:r>
          </w:p>
          <w:p w:rsidR="00331DD8" w:rsidRDefault="00331DD8" w:rsidP="006367DF">
            <w:pPr>
              <w:spacing w:line="259" w:lineRule="auto"/>
              <w:ind w:right="2"/>
              <w:jc w:val="right"/>
            </w:pPr>
            <w:r>
              <w:rPr>
                <w:b/>
              </w:rPr>
              <w:t xml:space="preserve"> </w:t>
            </w:r>
          </w:p>
        </w:tc>
      </w:tr>
      <w:tr w:rsidR="00331DD8" w:rsidTr="00331DD8">
        <w:trPr>
          <w:trHeight w:val="808"/>
        </w:trPr>
        <w:tc>
          <w:tcPr>
            <w:tcW w:w="2815" w:type="dxa"/>
            <w:tcBorders>
              <w:top w:val="single" w:sz="4" w:space="0" w:color="000000"/>
              <w:left w:val="single" w:sz="4" w:space="0" w:color="000000"/>
              <w:bottom w:val="single" w:sz="4" w:space="0" w:color="000000"/>
              <w:right w:val="single" w:sz="4" w:space="0" w:color="000000"/>
            </w:tcBorders>
          </w:tcPr>
          <w:p w:rsidR="00331DD8" w:rsidRDefault="00331DD8" w:rsidP="006367DF">
            <w:pPr>
              <w:spacing w:after="19" w:line="259" w:lineRule="auto"/>
              <w:ind w:left="2"/>
            </w:pPr>
            <w:r>
              <w:rPr>
                <w:b/>
              </w:rPr>
              <w:t xml:space="preserve"> </w:t>
            </w:r>
          </w:p>
          <w:p w:rsidR="00331DD8" w:rsidRDefault="00331DD8" w:rsidP="006367DF">
            <w:pPr>
              <w:spacing w:after="19" w:line="259" w:lineRule="auto"/>
              <w:ind w:left="2"/>
            </w:pPr>
            <w:r>
              <w:rPr>
                <w:b/>
              </w:rPr>
              <w:t xml:space="preserve"> </w:t>
            </w:r>
          </w:p>
          <w:p w:rsidR="00331DD8" w:rsidRDefault="00331DD8" w:rsidP="006367DF">
            <w:pPr>
              <w:spacing w:line="259" w:lineRule="auto"/>
              <w:ind w:right="65"/>
              <w:jc w:val="center"/>
            </w:pPr>
            <w:r>
              <w:rPr>
                <w:b/>
              </w:rPr>
              <w:t xml:space="preserve">Firma y Puesto </w:t>
            </w:r>
          </w:p>
        </w:tc>
        <w:tc>
          <w:tcPr>
            <w:tcW w:w="2923" w:type="dxa"/>
            <w:tcBorders>
              <w:top w:val="single" w:sz="4" w:space="0" w:color="000000"/>
              <w:left w:val="single" w:sz="4" w:space="0" w:color="000000"/>
              <w:bottom w:val="single" w:sz="4" w:space="0" w:color="000000"/>
              <w:right w:val="single" w:sz="4" w:space="0" w:color="000000"/>
            </w:tcBorders>
          </w:tcPr>
          <w:p w:rsidR="00331DD8" w:rsidRDefault="00331DD8" w:rsidP="006367DF">
            <w:pPr>
              <w:spacing w:after="19" w:line="259" w:lineRule="auto"/>
            </w:pPr>
            <w:r>
              <w:rPr>
                <w:b/>
              </w:rPr>
              <w:t xml:space="preserve"> </w:t>
            </w:r>
          </w:p>
          <w:p w:rsidR="00331DD8" w:rsidRDefault="00331DD8" w:rsidP="006367DF">
            <w:pPr>
              <w:spacing w:after="19" w:line="259" w:lineRule="auto"/>
            </w:pPr>
            <w:r>
              <w:rPr>
                <w:b/>
              </w:rPr>
              <w:t xml:space="preserve"> </w:t>
            </w:r>
          </w:p>
          <w:p w:rsidR="00331DD8" w:rsidRDefault="00331DD8" w:rsidP="006367DF">
            <w:pPr>
              <w:spacing w:line="259" w:lineRule="auto"/>
              <w:ind w:right="68"/>
              <w:jc w:val="center"/>
            </w:pPr>
            <w:r>
              <w:rPr>
                <w:b/>
              </w:rPr>
              <w:t xml:space="preserve">Firma y Puesto </w:t>
            </w:r>
          </w:p>
        </w:tc>
        <w:tc>
          <w:tcPr>
            <w:tcW w:w="3387" w:type="dxa"/>
            <w:tcBorders>
              <w:top w:val="single" w:sz="4" w:space="0" w:color="000000"/>
              <w:left w:val="single" w:sz="4" w:space="0" w:color="000000"/>
              <w:bottom w:val="single" w:sz="4" w:space="0" w:color="000000"/>
              <w:right w:val="single" w:sz="4" w:space="0" w:color="000000"/>
            </w:tcBorders>
          </w:tcPr>
          <w:p w:rsidR="00331DD8" w:rsidRDefault="00331DD8" w:rsidP="006367DF">
            <w:pPr>
              <w:spacing w:after="19" w:line="259" w:lineRule="auto"/>
            </w:pPr>
            <w:r>
              <w:rPr>
                <w:b/>
              </w:rPr>
              <w:t xml:space="preserve"> </w:t>
            </w:r>
          </w:p>
          <w:p w:rsidR="00331DD8" w:rsidRDefault="00331DD8" w:rsidP="006367DF">
            <w:pPr>
              <w:spacing w:after="19" w:line="259" w:lineRule="auto"/>
            </w:pPr>
            <w:r>
              <w:rPr>
                <w:b/>
              </w:rPr>
              <w:t xml:space="preserve"> </w:t>
            </w:r>
          </w:p>
          <w:p w:rsidR="00331DD8" w:rsidRDefault="00331DD8" w:rsidP="006367DF">
            <w:pPr>
              <w:spacing w:line="259" w:lineRule="auto"/>
              <w:ind w:right="68"/>
              <w:jc w:val="center"/>
            </w:pPr>
            <w:r>
              <w:rPr>
                <w:b/>
              </w:rPr>
              <w:t xml:space="preserve">Firma y Puesto </w:t>
            </w:r>
          </w:p>
        </w:tc>
      </w:tr>
    </w:tbl>
    <w:p w:rsidR="00331DD8" w:rsidRDefault="00331DD8" w:rsidP="00331DD8">
      <w:pPr>
        <w:spacing w:after="0" w:line="259" w:lineRule="auto"/>
        <w:ind w:left="360"/>
      </w:pPr>
      <w:r>
        <w:rPr>
          <w:b/>
        </w:rPr>
        <w:t xml:space="preserve"> </w:t>
      </w:r>
    </w:p>
    <w:tbl>
      <w:tblPr>
        <w:tblStyle w:val="TableGrid"/>
        <w:tblW w:w="9134" w:type="dxa"/>
        <w:tblInd w:w="252" w:type="dxa"/>
        <w:tblCellMar>
          <w:top w:w="8" w:type="dxa"/>
          <w:left w:w="106" w:type="dxa"/>
          <w:right w:w="115" w:type="dxa"/>
        </w:tblCellMar>
        <w:tblLook w:val="04A0" w:firstRow="1" w:lastRow="0" w:firstColumn="1" w:lastColumn="0" w:noHBand="0" w:noVBand="1"/>
      </w:tblPr>
      <w:tblGrid>
        <w:gridCol w:w="1602"/>
        <w:gridCol w:w="5524"/>
        <w:gridCol w:w="2008"/>
      </w:tblGrid>
      <w:tr w:rsidR="00331DD8" w:rsidTr="00331DD8">
        <w:trPr>
          <w:trHeight w:val="502"/>
        </w:trPr>
        <w:tc>
          <w:tcPr>
            <w:tcW w:w="1602" w:type="dxa"/>
            <w:vMerge w:val="restart"/>
            <w:tcBorders>
              <w:top w:val="single" w:sz="4" w:space="0" w:color="000000"/>
              <w:left w:val="single" w:sz="4" w:space="0" w:color="000000"/>
              <w:bottom w:val="single" w:sz="4" w:space="0" w:color="000000"/>
              <w:right w:val="single" w:sz="4" w:space="0" w:color="000000"/>
            </w:tcBorders>
            <w:vAlign w:val="center"/>
          </w:tcPr>
          <w:p w:rsidR="00331DD8" w:rsidRDefault="00331DD8" w:rsidP="006367DF">
            <w:pPr>
              <w:spacing w:line="259" w:lineRule="auto"/>
              <w:ind w:left="2"/>
            </w:pPr>
            <w:r>
              <w:rPr>
                <w:b/>
              </w:rPr>
              <w:t xml:space="preserve"> </w:t>
            </w:r>
          </w:p>
        </w:tc>
        <w:tc>
          <w:tcPr>
            <w:tcW w:w="5524" w:type="dxa"/>
            <w:tcBorders>
              <w:top w:val="single" w:sz="4" w:space="0" w:color="000000"/>
              <w:left w:val="single" w:sz="4" w:space="0" w:color="000000"/>
              <w:bottom w:val="single" w:sz="4" w:space="0" w:color="000000"/>
              <w:right w:val="nil"/>
            </w:tcBorders>
            <w:vAlign w:val="center"/>
          </w:tcPr>
          <w:p w:rsidR="00331DD8" w:rsidRDefault="00331DD8" w:rsidP="006367DF">
            <w:pPr>
              <w:spacing w:after="160" w:line="259" w:lineRule="auto"/>
            </w:pPr>
          </w:p>
        </w:tc>
        <w:tc>
          <w:tcPr>
            <w:tcW w:w="2008" w:type="dxa"/>
            <w:tcBorders>
              <w:top w:val="single" w:sz="4" w:space="0" w:color="000000"/>
              <w:left w:val="nil"/>
              <w:bottom w:val="single" w:sz="4" w:space="0" w:color="000000"/>
              <w:right w:val="single" w:sz="4" w:space="0" w:color="000000"/>
            </w:tcBorders>
            <w:vAlign w:val="bottom"/>
          </w:tcPr>
          <w:p w:rsidR="00331DD8" w:rsidRDefault="00331DD8" w:rsidP="006367DF">
            <w:pPr>
              <w:spacing w:after="160" w:line="259" w:lineRule="auto"/>
            </w:pPr>
          </w:p>
        </w:tc>
      </w:tr>
      <w:tr w:rsidR="00331DD8" w:rsidTr="00331DD8">
        <w:trPr>
          <w:trHeight w:val="259"/>
        </w:trPr>
        <w:tc>
          <w:tcPr>
            <w:tcW w:w="0" w:type="auto"/>
            <w:vMerge/>
            <w:tcBorders>
              <w:top w:val="nil"/>
              <w:left w:val="single" w:sz="4" w:space="0" w:color="000000"/>
              <w:bottom w:val="nil"/>
              <w:right w:val="single" w:sz="4" w:space="0" w:color="000000"/>
            </w:tcBorders>
            <w:vAlign w:val="bottom"/>
          </w:tcPr>
          <w:p w:rsidR="00331DD8" w:rsidRDefault="00331DD8" w:rsidP="006367DF">
            <w:pPr>
              <w:spacing w:after="160" w:line="259" w:lineRule="auto"/>
            </w:pPr>
          </w:p>
        </w:tc>
        <w:tc>
          <w:tcPr>
            <w:tcW w:w="5524" w:type="dxa"/>
            <w:vMerge w:val="restart"/>
            <w:tcBorders>
              <w:top w:val="single" w:sz="4" w:space="0" w:color="000000"/>
              <w:left w:val="single" w:sz="4" w:space="0" w:color="000000"/>
              <w:bottom w:val="single" w:sz="4" w:space="0" w:color="000000"/>
              <w:right w:val="single" w:sz="4" w:space="0" w:color="000000"/>
            </w:tcBorders>
            <w:vAlign w:val="center"/>
          </w:tcPr>
          <w:p w:rsidR="00331DD8" w:rsidRDefault="00331DD8" w:rsidP="006367DF">
            <w:pPr>
              <w:spacing w:line="259" w:lineRule="auto"/>
            </w:pPr>
            <w:r>
              <w:rPr>
                <w:b/>
              </w:rPr>
              <w:t xml:space="preserve">DIRECCIÓN DE CATASTRO </w:t>
            </w:r>
          </w:p>
        </w:tc>
        <w:tc>
          <w:tcPr>
            <w:tcW w:w="2008" w:type="dxa"/>
            <w:tcBorders>
              <w:top w:val="single" w:sz="4" w:space="0" w:color="000000"/>
              <w:left w:val="single" w:sz="4" w:space="0" w:color="000000"/>
              <w:bottom w:val="single" w:sz="4" w:space="0" w:color="000000"/>
              <w:right w:val="single" w:sz="4" w:space="0" w:color="000000"/>
            </w:tcBorders>
            <w:vAlign w:val="center"/>
          </w:tcPr>
          <w:p w:rsidR="00331DD8" w:rsidRDefault="00331DD8" w:rsidP="006367DF">
            <w:pPr>
              <w:spacing w:after="160" w:line="259" w:lineRule="auto"/>
            </w:pPr>
          </w:p>
        </w:tc>
      </w:tr>
      <w:tr w:rsidR="00331DD8" w:rsidTr="00331DD8">
        <w:trPr>
          <w:trHeight w:val="258"/>
        </w:trPr>
        <w:tc>
          <w:tcPr>
            <w:tcW w:w="0" w:type="auto"/>
            <w:vMerge/>
            <w:tcBorders>
              <w:top w:val="nil"/>
              <w:left w:val="single" w:sz="4" w:space="0" w:color="000000"/>
              <w:bottom w:val="nil"/>
              <w:right w:val="single" w:sz="4" w:space="0" w:color="000000"/>
            </w:tcBorders>
            <w:vAlign w:val="center"/>
          </w:tcPr>
          <w:p w:rsidR="00331DD8" w:rsidRDefault="00331DD8" w:rsidP="006367DF">
            <w:pPr>
              <w:spacing w:after="160" w:line="259" w:lineRule="auto"/>
            </w:pPr>
          </w:p>
        </w:tc>
        <w:tc>
          <w:tcPr>
            <w:tcW w:w="0" w:type="auto"/>
            <w:vMerge/>
            <w:tcBorders>
              <w:top w:val="nil"/>
              <w:left w:val="single" w:sz="4" w:space="0" w:color="000000"/>
              <w:bottom w:val="single" w:sz="4" w:space="0" w:color="000000"/>
              <w:right w:val="single" w:sz="4" w:space="0" w:color="000000"/>
            </w:tcBorders>
            <w:vAlign w:val="center"/>
          </w:tcPr>
          <w:p w:rsidR="00331DD8" w:rsidRDefault="00331DD8" w:rsidP="006367DF">
            <w:pPr>
              <w:spacing w:after="160" w:line="259" w:lineRule="auto"/>
            </w:pPr>
          </w:p>
        </w:tc>
        <w:tc>
          <w:tcPr>
            <w:tcW w:w="2008" w:type="dxa"/>
            <w:tcBorders>
              <w:top w:val="single" w:sz="4" w:space="0" w:color="000000"/>
              <w:left w:val="single" w:sz="4" w:space="0" w:color="000000"/>
              <w:bottom w:val="single" w:sz="4" w:space="0" w:color="000000"/>
              <w:right w:val="single" w:sz="4" w:space="0" w:color="000000"/>
            </w:tcBorders>
          </w:tcPr>
          <w:p w:rsidR="00331DD8" w:rsidRDefault="00331DD8" w:rsidP="006367DF">
            <w:pPr>
              <w:spacing w:line="259" w:lineRule="auto"/>
            </w:pPr>
            <w:r>
              <w:rPr>
                <w:b/>
              </w:rPr>
              <w:t xml:space="preserve">Clave. </w:t>
            </w:r>
          </w:p>
        </w:tc>
      </w:tr>
      <w:tr w:rsidR="00331DD8" w:rsidTr="00331DD8">
        <w:trPr>
          <w:trHeight w:val="258"/>
        </w:trPr>
        <w:tc>
          <w:tcPr>
            <w:tcW w:w="0" w:type="auto"/>
            <w:vMerge/>
            <w:tcBorders>
              <w:top w:val="nil"/>
              <w:left w:val="single" w:sz="4" w:space="0" w:color="000000"/>
              <w:bottom w:val="single" w:sz="4" w:space="0" w:color="000000"/>
              <w:right w:val="single" w:sz="4" w:space="0" w:color="000000"/>
            </w:tcBorders>
            <w:vAlign w:val="bottom"/>
          </w:tcPr>
          <w:p w:rsidR="00331DD8" w:rsidRDefault="00331DD8" w:rsidP="006367DF">
            <w:pPr>
              <w:spacing w:after="160" w:line="259" w:lineRule="auto"/>
            </w:pPr>
          </w:p>
        </w:tc>
        <w:tc>
          <w:tcPr>
            <w:tcW w:w="5524" w:type="dxa"/>
            <w:tcBorders>
              <w:top w:val="single" w:sz="4" w:space="0" w:color="000000"/>
              <w:left w:val="single" w:sz="4" w:space="0" w:color="000000"/>
              <w:bottom w:val="single" w:sz="4" w:space="0" w:color="000000"/>
              <w:right w:val="single" w:sz="4" w:space="0" w:color="000000"/>
            </w:tcBorders>
          </w:tcPr>
          <w:p w:rsidR="00331DD8" w:rsidRDefault="00331DD8" w:rsidP="006367DF">
            <w:pPr>
              <w:spacing w:line="259" w:lineRule="auto"/>
            </w:pPr>
            <w:r>
              <w:rPr>
                <w:b/>
              </w:rPr>
              <w:t xml:space="preserve">Nombre del: PROCEDIMIENTOS DE SERVICIOS </w:t>
            </w:r>
          </w:p>
        </w:tc>
        <w:tc>
          <w:tcPr>
            <w:tcW w:w="2008" w:type="dxa"/>
            <w:tcBorders>
              <w:top w:val="single" w:sz="4" w:space="0" w:color="000000"/>
              <w:left w:val="single" w:sz="4" w:space="0" w:color="000000"/>
              <w:bottom w:val="single" w:sz="4" w:space="0" w:color="000000"/>
              <w:right w:val="single" w:sz="4" w:space="0" w:color="000000"/>
            </w:tcBorders>
          </w:tcPr>
          <w:p w:rsidR="00331DD8" w:rsidRDefault="00331DD8" w:rsidP="006367DF">
            <w:pPr>
              <w:spacing w:line="259" w:lineRule="auto"/>
            </w:pPr>
            <w:r>
              <w:rPr>
                <w:b/>
              </w:rPr>
              <w:t xml:space="preserve">Página. 1 de 2 </w:t>
            </w:r>
          </w:p>
        </w:tc>
      </w:tr>
    </w:tbl>
    <w:p w:rsidR="00331DD8" w:rsidRDefault="00331DD8" w:rsidP="00331DD8">
      <w:pPr>
        <w:spacing w:after="0" w:line="259" w:lineRule="auto"/>
        <w:ind w:left="360"/>
      </w:pPr>
      <w:r>
        <w:rPr>
          <w:b/>
        </w:rPr>
        <w:t xml:space="preserve"> </w:t>
      </w:r>
    </w:p>
    <w:p w:rsidR="00331DD8" w:rsidRDefault="00331DD8" w:rsidP="00331DD8">
      <w:pPr>
        <w:spacing w:after="0" w:line="259" w:lineRule="auto"/>
        <w:ind w:left="360"/>
      </w:pPr>
      <w:r>
        <w:rPr>
          <w:b/>
        </w:rPr>
        <w:t xml:space="preserve"> </w:t>
      </w:r>
    </w:p>
    <w:p w:rsidR="00331DD8" w:rsidRDefault="00331DD8" w:rsidP="00331DD8">
      <w:pPr>
        <w:tabs>
          <w:tab w:val="center" w:pos="561"/>
          <w:tab w:val="center" w:pos="1545"/>
        </w:tabs>
        <w:spacing w:after="9" w:line="251" w:lineRule="auto"/>
      </w:pPr>
      <w:r>
        <w:rPr>
          <w:rFonts w:ascii="Calibri" w:eastAsia="Calibri" w:hAnsi="Calibri" w:cs="Calibri"/>
        </w:rPr>
        <w:tab/>
      </w:r>
      <w:r>
        <w:rPr>
          <w:b/>
        </w:rPr>
        <w:t xml:space="preserve">1.1. </w:t>
      </w:r>
      <w:r>
        <w:rPr>
          <w:b/>
        </w:rPr>
        <w:tab/>
        <w:t xml:space="preserve">Objetivo </w:t>
      </w:r>
    </w:p>
    <w:p w:rsidR="00331DD8" w:rsidRDefault="00331DD8" w:rsidP="00331DD8">
      <w:pPr>
        <w:spacing w:after="0" w:line="259" w:lineRule="auto"/>
        <w:ind w:left="360"/>
      </w:pPr>
      <w:r>
        <w:rPr>
          <w:b/>
        </w:rPr>
        <w:t xml:space="preserve"> </w:t>
      </w:r>
    </w:p>
    <w:p w:rsidR="00331DD8" w:rsidRDefault="00331DD8" w:rsidP="00331DD8">
      <w:pPr>
        <w:tabs>
          <w:tab w:val="center" w:pos="561"/>
          <w:tab w:val="center" w:pos="1526"/>
        </w:tabs>
        <w:spacing w:after="9" w:line="251" w:lineRule="auto"/>
      </w:pPr>
      <w:r>
        <w:rPr>
          <w:rFonts w:ascii="Calibri" w:eastAsia="Calibri" w:hAnsi="Calibri" w:cs="Calibri"/>
        </w:rPr>
        <w:tab/>
      </w:r>
      <w:r>
        <w:rPr>
          <w:b/>
        </w:rPr>
        <w:t xml:space="preserve">1.2. </w:t>
      </w:r>
      <w:r>
        <w:rPr>
          <w:b/>
        </w:rPr>
        <w:tab/>
        <w:t xml:space="preserve">Alcance  </w:t>
      </w:r>
    </w:p>
    <w:p w:rsidR="00331DD8" w:rsidRDefault="00331DD8" w:rsidP="00331DD8">
      <w:pPr>
        <w:spacing w:after="0" w:line="259" w:lineRule="auto"/>
        <w:ind w:left="360"/>
      </w:pPr>
      <w:r>
        <w:rPr>
          <w:b/>
        </w:rPr>
        <w:t xml:space="preserve"> </w:t>
      </w:r>
    </w:p>
    <w:p w:rsidR="00331DD8" w:rsidRDefault="00331DD8" w:rsidP="00331DD8">
      <w:pPr>
        <w:tabs>
          <w:tab w:val="center" w:pos="561"/>
          <w:tab w:val="center" w:pos="2139"/>
        </w:tabs>
        <w:spacing w:after="9" w:line="251" w:lineRule="auto"/>
      </w:pPr>
      <w:r>
        <w:rPr>
          <w:rFonts w:ascii="Calibri" w:eastAsia="Calibri" w:hAnsi="Calibri" w:cs="Calibri"/>
        </w:rPr>
        <w:tab/>
      </w:r>
      <w:r>
        <w:rPr>
          <w:b/>
        </w:rPr>
        <w:t xml:space="preserve">1.3. </w:t>
      </w:r>
      <w:r>
        <w:rPr>
          <w:b/>
        </w:rPr>
        <w:tab/>
        <w:t xml:space="preserve">Políticas y Normas  </w:t>
      </w:r>
    </w:p>
    <w:p w:rsidR="00331DD8" w:rsidRDefault="00331DD8" w:rsidP="00331DD8">
      <w:pPr>
        <w:spacing w:after="0" w:line="259" w:lineRule="auto"/>
        <w:ind w:left="360"/>
      </w:pPr>
      <w:r>
        <w:rPr>
          <w:b/>
        </w:rPr>
        <w:t xml:space="preserve"> </w:t>
      </w:r>
    </w:p>
    <w:p w:rsidR="00331DD8" w:rsidRDefault="00331DD8" w:rsidP="00331DD8">
      <w:pPr>
        <w:tabs>
          <w:tab w:val="center" w:pos="561"/>
          <w:tab w:val="center" w:pos="2133"/>
        </w:tabs>
        <w:spacing w:after="9" w:line="251" w:lineRule="auto"/>
      </w:pPr>
      <w:r>
        <w:rPr>
          <w:rFonts w:ascii="Calibri" w:eastAsia="Calibri" w:hAnsi="Calibri" w:cs="Calibri"/>
        </w:rPr>
        <w:tab/>
      </w:r>
      <w:r>
        <w:rPr>
          <w:b/>
        </w:rPr>
        <w:t xml:space="preserve">1.4. </w:t>
      </w:r>
      <w:r>
        <w:rPr>
          <w:b/>
        </w:rPr>
        <w:tab/>
        <w:t xml:space="preserve">Fundamento Legal </w:t>
      </w:r>
    </w:p>
    <w:p w:rsidR="00331DD8" w:rsidRDefault="00331DD8" w:rsidP="00331DD8">
      <w:pPr>
        <w:spacing w:after="0" w:line="259" w:lineRule="auto"/>
        <w:ind w:left="360"/>
      </w:pPr>
      <w:r>
        <w:rPr>
          <w:b/>
        </w:rPr>
        <w:t xml:space="preserve"> </w:t>
      </w:r>
    </w:p>
    <w:p w:rsidR="00331DD8" w:rsidRDefault="00331DD8" w:rsidP="00331DD8">
      <w:pPr>
        <w:tabs>
          <w:tab w:val="center" w:pos="561"/>
          <w:tab w:val="center" w:pos="2162"/>
        </w:tabs>
        <w:spacing w:after="9" w:line="251" w:lineRule="auto"/>
      </w:pPr>
      <w:r>
        <w:rPr>
          <w:rFonts w:ascii="Calibri" w:eastAsia="Calibri" w:hAnsi="Calibri" w:cs="Calibri"/>
        </w:rPr>
        <w:tab/>
      </w:r>
      <w:r>
        <w:rPr>
          <w:b/>
        </w:rPr>
        <w:t xml:space="preserve">1.5. </w:t>
      </w:r>
      <w:r>
        <w:rPr>
          <w:b/>
        </w:rPr>
        <w:tab/>
        <w:t xml:space="preserve">Responsabilidades </w:t>
      </w:r>
    </w:p>
    <w:p w:rsidR="00331DD8" w:rsidRDefault="00331DD8" w:rsidP="00331DD8">
      <w:pPr>
        <w:spacing w:after="0" w:line="259" w:lineRule="auto"/>
        <w:ind w:left="360"/>
      </w:pPr>
      <w:r>
        <w:rPr>
          <w:b/>
        </w:rPr>
        <w:t xml:space="preserve"> </w:t>
      </w:r>
    </w:p>
    <w:p w:rsidR="00331DD8" w:rsidRDefault="00331DD8" w:rsidP="00331DD8">
      <w:pPr>
        <w:tabs>
          <w:tab w:val="center" w:pos="561"/>
          <w:tab w:val="center" w:pos="2615"/>
        </w:tabs>
        <w:spacing w:after="9" w:line="251" w:lineRule="auto"/>
      </w:pPr>
      <w:r>
        <w:rPr>
          <w:rFonts w:ascii="Calibri" w:eastAsia="Calibri" w:hAnsi="Calibri" w:cs="Calibri"/>
        </w:rPr>
        <w:tab/>
      </w:r>
      <w:r>
        <w:rPr>
          <w:b/>
        </w:rPr>
        <w:t xml:space="preserve">1.6. </w:t>
      </w:r>
      <w:r>
        <w:rPr>
          <w:b/>
        </w:rPr>
        <w:tab/>
        <w:t xml:space="preserve">Descripción de actividades </w:t>
      </w:r>
    </w:p>
    <w:p w:rsidR="00331DD8" w:rsidRDefault="00331DD8" w:rsidP="00331DD8">
      <w:pPr>
        <w:spacing w:after="0" w:line="259" w:lineRule="auto"/>
        <w:ind w:left="360"/>
      </w:pPr>
      <w:r>
        <w:rPr>
          <w:b/>
        </w:rPr>
        <w:t xml:space="preserve"> </w:t>
      </w:r>
    </w:p>
    <w:tbl>
      <w:tblPr>
        <w:tblStyle w:val="TableGrid"/>
        <w:tblW w:w="9356" w:type="dxa"/>
        <w:tblInd w:w="252" w:type="dxa"/>
        <w:tblCellMar>
          <w:top w:w="8" w:type="dxa"/>
          <w:left w:w="106" w:type="dxa"/>
          <w:right w:w="34" w:type="dxa"/>
        </w:tblCellMar>
        <w:tblLook w:val="04A0" w:firstRow="1" w:lastRow="0" w:firstColumn="1" w:lastColumn="0" w:noHBand="0" w:noVBand="1"/>
      </w:tblPr>
      <w:tblGrid>
        <w:gridCol w:w="715"/>
        <w:gridCol w:w="1030"/>
        <w:gridCol w:w="2945"/>
        <w:gridCol w:w="2197"/>
        <w:gridCol w:w="411"/>
        <w:gridCol w:w="612"/>
        <w:gridCol w:w="1446"/>
      </w:tblGrid>
      <w:tr w:rsidR="00331DD8" w:rsidTr="00331DD8">
        <w:trPr>
          <w:trHeight w:val="545"/>
        </w:trPr>
        <w:tc>
          <w:tcPr>
            <w:tcW w:w="1745" w:type="dxa"/>
            <w:gridSpan w:val="2"/>
            <w:vMerge w:val="restart"/>
            <w:tcBorders>
              <w:top w:val="single" w:sz="4" w:space="0" w:color="000000"/>
              <w:left w:val="single" w:sz="4" w:space="0" w:color="000000"/>
              <w:bottom w:val="single" w:sz="4" w:space="0" w:color="000000"/>
              <w:right w:val="single" w:sz="4" w:space="0" w:color="000000"/>
            </w:tcBorders>
            <w:vAlign w:val="center"/>
          </w:tcPr>
          <w:p w:rsidR="00331DD8" w:rsidRDefault="00331DD8" w:rsidP="006367DF">
            <w:pPr>
              <w:spacing w:line="259" w:lineRule="auto"/>
              <w:ind w:left="2"/>
            </w:pPr>
            <w:r>
              <w:rPr>
                <w:b/>
              </w:rPr>
              <w:t xml:space="preserve"> </w:t>
            </w:r>
          </w:p>
        </w:tc>
        <w:tc>
          <w:tcPr>
            <w:tcW w:w="5142" w:type="dxa"/>
            <w:gridSpan w:val="2"/>
            <w:tcBorders>
              <w:top w:val="single" w:sz="4" w:space="0" w:color="000000"/>
              <w:left w:val="single" w:sz="4" w:space="0" w:color="000000"/>
              <w:bottom w:val="single" w:sz="4" w:space="0" w:color="000000"/>
              <w:right w:val="nil"/>
            </w:tcBorders>
          </w:tcPr>
          <w:p w:rsidR="00331DD8" w:rsidRDefault="00331DD8" w:rsidP="006367DF">
            <w:pPr>
              <w:spacing w:after="160" w:line="259" w:lineRule="auto"/>
            </w:pPr>
          </w:p>
        </w:tc>
        <w:tc>
          <w:tcPr>
            <w:tcW w:w="2469" w:type="dxa"/>
            <w:gridSpan w:val="3"/>
            <w:tcBorders>
              <w:top w:val="single" w:sz="4" w:space="0" w:color="000000"/>
              <w:left w:val="nil"/>
              <w:bottom w:val="single" w:sz="4" w:space="0" w:color="000000"/>
              <w:right w:val="single" w:sz="4" w:space="0" w:color="000000"/>
            </w:tcBorders>
          </w:tcPr>
          <w:p w:rsidR="00331DD8" w:rsidRDefault="00331DD8" w:rsidP="006367DF">
            <w:pPr>
              <w:spacing w:after="160" w:line="259" w:lineRule="auto"/>
            </w:pPr>
          </w:p>
        </w:tc>
      </w:tr>
      <w:tr w:rsidR="00331DD8" w:rsidTr="00331DD8">
        <w:trPr>
          <w:trHeight w:val="279"/>
        </w:trPr>
        <w:tc>
          <w:tcPr>
            <w:tcW w:w="0" w:type="auto"/>
            <w:gridSpan w:val="2"/>
            <w:vMerge/>
            <w:tcBorders>
              <w:top w:val="nil"/>
              <w:left w:val="single" w:sz="4" w:space="0" w:color="000000"/>
              <w:bottom w:val="nil"/>
              <w:right w:val="single" w:sz="4" w:space="0" w:color="000000"/>
            </w:tcBorders>
          </w:tcPr>
          <w:p w:rsidR="00331DD8" w:rsidRDefault="00331DD8" w:rsidP="006367DF">
            <w:pPr>
              <w:spacing w:after="160" w:line="259" w:lineRule="auto"/>
            </w:pPr>
          </w:p>
        </w:tc>
        <w:tc>
          <w:tcPr>
            <w:tcW w:w="5142" w:type="dxa"/>
            <w:gridSpan w:val="2"/>
            <w:vMerge w:val="restart"/>
            <w:tcBorders>
              <w:top w:val="single" w:sz="4" w:space="0" w:color="000000"/>
              <w:left w:val="single" w:sz="4" w:space="0" w:color="000000"/>
              <w:bottom w:val="single" w:sz="4" w:space="0" w:color="000000"/>
              <w:right w:val="nil"/>
            </w:tcBorders>
            <w:vAlign w:val="center"/>
          </w:tcPr>
          <w:p w:rsidR="00331DD8" w:rsidRDefault="00331DD8" w:rsidP="006367DF">
            <w:pPr>
              <w:spacing w:line="259" w:lineRule="auto"/>
            </w:pPr>
            <w:r>
              <w:rPr>
                <w:b/>
              </w:rPr>
              <w:t xml:space="preserve">DIRECCIÓN DE CATASTRO </w:t>
            </w:r>
          </w:p>
        </w:tc>
        <w:tc>
          <w:tcPr>
            <w:tcW w:w="411" w:type="dxa"/>
            <w:vMerge w:val="restart"/>
            <w:tcBorders>
              <w:top w:val="single" w:sz="4" w:space="0" w:color="000000"/>
              <w:left w:val="nil"/>
              <w:bottom w:val="single" w:sz="4" w:space="0" w:color="000000"/>
              <w:right w:val="single" w:sz="4" w:space="0" w:color="000000"/>
            </w:tcBorders>
          </w:tcPr>
          <w:p w:rsidR="00331DD8" w:rsidRDefault="00331DD8" w:rsidP="006367DF">
            <w:pPr>
              <w:spacing w:after="160" w:line="259" w:lineRule="auto"/>
            </w:pPr>
          </w:p>
        </w:tc>
        <w:tc>
          <w:tcPr>
            <w:tcW w:w="2057" w:type="dxa"/>
            <w:gridSpan w:val="2"/>
            <w:tcBorders>
              <w:top w:val="single" w:sz="4" w:space="0" w:color="000000"/>
              <w:left w:val="single" w:sz="4" w:space="0" w:color="000000"/>
              <w:bottom w:val="single" w:sz="4" w:space="0" w:color="000000"/>
              <w:right w:val="single" w:sz="4" w:space="0" w:color="000000"/>
            </w:tcBorders>
          </w:tcPr>
          <w:p w:rsidR="00331DD8" w:rsidRDefault="00331DD8" w:rsidP="006367DF">
            <w:pPr>
              <w:spacing w:after="160" w:line="259" w:lineRule="auto"/>
            </w:pPr>
          </w:p>
        </w:tc>
      </w:tr>
      <w:tr w:rsidR="00331DD8" w:rsidTr="00331DD8">
        <w:trPr>
          <w:trHeight w:val="279"/>
        </w:trPr>
        <w:tc>
          <w:tcPr>
            <w:tcW w:w="0" w:type="auto"/>
            <w:gridSpan w:val="2"/>
            <w:vMerge/>
            <w:tcBorders>
              <w:top w:val="nil"/>
              <w:left w:val="single" w:sz="4" w:space="0" w:color="000000"/>
              <w:bottom w:val="nil"/>
              <w:right w:val="single" w:sz="4" w:space="0" w:color="000000"/>
            </w:tcBorders>
          </w:tcPr>
          <w:p w:rsidR="00331DD8" w:rsidRDefault="00331DD8" w:rsidP="006367DF">
            <w:pPr>
              <w:spacing w:after="160" w:line="259" w:lineRule="auto"/>
            </w:pPr>
          </w:p>
        </w:tc>
        <w:tc>
          <w:tcPr>
            <w:tcW w:w="0" w:type="auto"/>
            <w:gridSpan w:val="2"/>
            <w:vMerge/>
            <w:tcBorders>
              <w:top w:val="nil"/>
              <w:left w:val="single" w:sz="4" w:space="0" w:color="000000"/>
              <w:bottom w:val="single" w:sz="4" w:space="0" w:color="000000"/>
              <w:right w:val="nil"/>
            </w:tcBorders>
          </w:tcPr>
          <w:p w:rsidR="00331DD8" w:rsidRDefault="00331DD8" w:rsidP="006367DF">
            <w:pPr>
              <w:spacing w:after="160" w:line="259" w:lineRule="auto"/>
            </w:pPr>
          </w:p>
        </w:tc>
        <w:tc>
          <w:tcPr>
            <w:tcW w:w="0" w:type="auto"/>
            <w:vMerge/>
            <w:tcBorders>
              <w:top w:val="nil"/>
              <w:left w:val="nil"/>
              <w:bottom w:val="single" w:sz="4" w:space="0" w:color="000000"/>
              <w:right w:val="single" w:sz="4" w:space="0" w:color="000000"/>
            </w:tcBorders>
          </w:tcPr>
          <w:p w:rsidR="00331DD8" w:rsidRDefault="00331DD8" w:rsidP="006367DF">
            <w:pPr>
              <w:spacing w:after="160" w:line="259" w:lineRule="auto"/>
            </w:pPr>
          </w:p>
        </w:tc>
        <w:tc>
          <w:tcPr>
            <w:tcW w:w="2057" w:type="dxa"/>
            <w:gridSpan w:val="2"/>
            <w:tcBorders>
              <w:top w:val="single" w:sz="4" w:space="0" w:color="000000"/>
              <w:left w:val="single" w:sz="4" w:space="0" w:color="000000"/>
              <w:bottom w:val="single" w:sz="4" w:space="0" w:color="000000"/>
              <w:right w:val="single" w:sz="4" w:space="0" w:color="000000"/>
            </w:tcBorders>
          </w:tcPr>
          <w:p w:rsidR="00331DD8" w:rsidRDefault="00331DD8" w:rsidP="006367DF">
            <w:pPr>
              <w:spacing w:line="259" w:lineRule="auto"/>
            </w:pPr>
            <w:r>
              <w:rPr>
                <w:b/>
              </w:rPr>
              <w:t xml:space="preserve">Clave: </w:t>
            </w:r>
          </w:p>
        </w:tc>
      </w:tr>
      <w:tr w:rsidR="00331DD8" w:rsidTr="00331DD8">
        <w:trPr>
          <w:trHeight w:val="281"/>
        </w:trPr>
        <w:tc>
          <w:tcPr>
            <w:tcW w:w="0" w:type="auto"/>
            <w:gridSpan w:val="2"/>
            <w:vMerge/>
            <w:tcBorders>
              <w:top w:val="nil"/>
              <w:left w:val="single" w:sz="4" w:space="0" w:color="000000"/>
              <w:bottom w:val="single" w:sz="4" w:space="0" w:color="000000"/>
              <w:right w:val="single" w:sz="4" w:space="0" w:color="000000"/>
            </w:tcBorders>
          </w:tcPr>
          <w:p w:rsidR="00331DD8" w:rsidRDefault="00331DD8" w:rsidP="006367DF">
            <w:pPr>
              <w:spacing w:after="160" w:line="259" w:lineRule="auto"/>
            </w:pPr>
          </w:p>
        </w:tc>
        <w:tc>
          <w:tcPr>
            <w:tcW w:w="5142" w:type="dxa"/>
            <w:gridSpan w:val="2"/>
            <w:tcBorders>
              <w:top w:val="single" w:sz="4" w:space="0" w:color="000000"/>
              <w:left w:val="single" w:sz="4" w:space="0" w:color="000000"/>
              <w:bottom w:val="single" w:sz="4" w:space="0" w:color="000000"/>
              <w:right w:val="nil"/>
            </w:tcBorders>
          </w:tcPr>
          <w:p w:rsidR="00331DD8" w:rsidRDefault="00331DD8" w:rsidP="006367DF">
            <w:pPr>
              <w:spacing w:line="259" w:lineRule="auto"/>
            </w:pPr>
            <w:r>
              <w:rPr>
                <w:b/>
              </w:rPr>
              <w:t xml:space="preserve">Nombre del: PROCEDIMIENTOS DE SERVICIOS </w:t>
            </w:r>
          </w:p>
        </w:tc>
        <w:tc>
          <w:tcPr>
            <w:tcW w:w="411" w:type="dxa"/>
            <w:tcBorders>
              <w:top w:val="single" w:sz="4" w:space="0" w:color="000000"/>
              <w:left w:val="nil"/>
              <w:bottom w:val="single" w:sz="4" w:space="0" w:color="000000"/>
              <w:right w:val="single" w:sz="4" w:space="0" w:color="000000"/>
            </w:tcBorders>
          </w:tcPr>
          <w:p w:rsidR="00331DD8" w:rsidRDefault="00331DD8" w:rsidP="006367DF">
            <w:pPr>
              <w:spacing w:after="160" w:line="259" w:lineRule="auto"/>
            </w:pPr>
          </w:p>
        </w:tc>
        <w:tc>
          <w:tcPr>
            <w:tcW w:w="2057" w:type="dxa"/>
            <w:gridSpan w:val="2"/>
            <w:tcBorders>
              <w:top w:val="single" w:sz="4" w:space="0" w:color="000000"/>
              <w:left w:val="single" w:sz="4" w:space="0" w:color="000000"/>
              <w:bottom w:val="single" w:sz="4" w:space="0" w:color="000000"/>
              <w:right w:val="single" w:sz="4" w:space="0" w:color="000000"/>
            </w:tcBorders>
          </w:tcPr>
          <w:p w:rsidR="00331DD8" w:rsidRDefault="00331DD8" w:rsidP="006367DF">
            <w:pPr>
              <w:spacing w:line="259" w:lineRule="auto"/>
            </w:pPr>
            <w:r>
              <w:rPr>
                <w:b/>
              </w:rPr>
              <w:t xml:space="preserve">Página. 2 de 2 </w:t>
            </w:r>
          </w:p>
        </w:tc>
      </w:tr>
      <w:tr w:rsidR="00331DD8" w:rsidTr="00331DD8">
        <w:trPr>
          <w:trHeight w:val="279"/>
        </w:trPr>
        <w:tc>
          <w:tcPr>
            <w:tcW w:w="6887" w:type="dxa"/>
            <w:gridSpan w:val="4"/>
            <w:tcBorders>
              <w:top w:val="single" w:sz="4" w:space="0" w:color="000000"/>
              <w:left w:val="single" w:sz="4" w:space="0" w:color="000000"/>
              <w:bottom w:val="single" w:sz="4" w:space="0" w:color="000000"/>
              <w:right w:val="nil"/>
            </w:tcBorders>
          </w:tcPr>
          <w:p w:rsidR="00331DD8" w:rsidRDefault="00331DD8" w:rsidP="006367DF">
            <w:pPr>
              <w:spacing w:line="259" w:lineRule="auto"/>
              <w:ind w:left="2"/>
            </w:pPr>
            <w:r>
              <w:rPr>
                <w:b/>
              </w:rPr>
              <w:t xml:space="preserve">DESCRIPCIÓN DE ACTIVIDADES </w:t>
            </w:r>
          </w:p>
        </w:tc>
        <w:tc>
          <w:tcPr>
            <w:tcW w:w="2469" w:type="dxa"/>
            <w:gridSpan w:val="3"/>
            <w:tcBorders>
              <w:top w:val="single" w:sz="4" w:space="0" w:color="000000"/>
              <w:left w:val="nil"/>
              <w:bottom w:val="single" w:sz="4" w:space="0" w:color="000000"/>
              <w:right w:val="single" w:sz="4" w:space="0" w:color="000000"/>
            </w:tcBorders>
          </w:tcPr>
          <w:p w:rsidR="00331DD8" w:rsidRDefault="00331DD8" w:rsidP="006367DF">
            <w:pPr>
              <w:spacing w:after="160" w:line="259" w:lineRule="auto"/>
            </w:pPr>
          </w:p>
        </w:tc>
      </w:tr>
      <w:tr w:rsidR="00331DD8" w:rsidTr="00331DD8">
        <w:trPr>
          <w:trHeight w:val="279"/>
        </w:trPr>
        <w:tc>
          <w:tcPr>
            <w:tcW w:w="715" w:type="dxa"/>
            <w:tcBorders>
              <w:top w:val="single" w:sz="4" w:space="0" w:color="000000"/>
              <w:left w:val="single" w:sz="4" w:space="0" w:color="000000"/>
              <w:bottom w:val="single" w:sz="4" w:space="0" w:color="000000"/>
              <w:right w:val="single" w:sz="4" w:space="0" w:color="000000"/>
            </w:tcBorders>
          </w:tcPr>
          <w:p w:rsidR="00331DD8" w:rsidRDefault="00331DD8" w:rsidP="006367DF">
            <w:pPr>
              <w:spacing w:line="259" w:lineRule="auto"/>
              <w:ind w:left="2"/>
            </w:pPr>
            <w:r>
              <w:rPr>
                <w:b/>
              </w:rPr>
              <w:t xml:space="preserve">Paso </w:t>
            </w:r>
          </w:p>
        </w:tc>
        <w:tc>
          <w:tcPr>
            <w:tcW w:w="3975" w:type="dxa"/>
            <w:gridSpan w:val="2"/>
            <w:tcBorders>
              <w:top w:val="single" w:sz="4" w:space="0" w:color="000000"/>
              <w:left w:val="single" w:sz="4" w:space="0" w:color="000000"/>
              <w:bottom w:val="single" w:sz="4" w:space="0" w:color="000000"/>
              <w:right w:val="single" w:sz="4" w:space="0" w:color="000000"/>
            </w:tcBorders>
          </w:tcPr>
          <w:p w:rsidR="00331DD8" w:rsidRDefault="00331DD8" w:rsidP="006367DF">
            <w:pPr>
              <w:spacing w:line="259" w:lineRule="auto"/>
              <w:ind w:right="78"/>
              <w:jc w:val="center"/>
            </w:pPr>
            <w:r>
              <w:rPr>
                <w:b/>
              </w:rPr>
              <w:t xml:space="preserve">Descripción de la actividad </w:t>
            </w:r>
          </w:p>
        </w:tc>
        <w:tc>
          <w:tcPr>
            <w:tcW w:w="2196" w:type="dxa"/>
            <w:tcBorders>
              <w:top w:val="single" w:sz="4" w:space="0" w:color="000000"/>
              <w:left w:val="single" w:sz="4" w:space="0" w:color="000000"/>
              <w:bottom w:val="single" w:sz="4" w:space="0" w:color="000000"/>
              <w:right w:val="single" w:sz="4" w:space="0" w:color="000000"/>
            </w:tcBorders>
          </w:tcPr>
          <w:p w:rsidR="00331DD8" w:rsidRDefault="00331DD8" w:rsidP="006367DF">
            <w:pPr>
              <w:spacing w:line="259" w:lineRule="auto"/>
              <w:ind w:left="96"/>
            </w:pPr>
            <w:r>
              <w:rPr>
                <w:b/>
              </w:rPr>
              <w:t xml:space="preserve">Área responsable </w:t>
            </w:r>
          </w:p>
        </w:tc>
        <w:tc>
          <w:tcPr>
            <w:tcW w:w="1023" w:type="dxa"/>
            <w:gridSpan w:val="2"/>
            <w:tcBorders>
              <w:top w:val="single" w:sz="4" w:space="0" w:color="000000"/>
              <w:left w:val="single" w:sz="4" w:space="0" w:color="000000"/>
              <w:bottom w:val="single" w:sz="4" w:space="0" w:color="000000"/>
              <w:right w:val="single" w:sz="4" w:space="0" w:color="000000"/>
            </w:tcBorders>
          </w:tcPr>
          <w:p w:rsidR="00331DD8" w:rsidRDefault="00331DD8" w:rsidP="006367DF">
            <w:pPr>
              <w:spacing w:line="259" w:lineRule="auto"/>
              <w:ind w:left="2"/>
            </w:pPr>
            <w:r>
              <w:rPr>
                <w:b/>
              </w:rPr>
              <w:t xml:space="preserve">Insumo  </w:t>
            </w:r>
          </w:p>
        </w:tc>
        <w:tc>
          <w:tcPr>
            <w:tcW w:w="1445" w:type="dxa"/>
            <w:tcBorders>
              <w:top w:val="single" w:sz="4" w:space="0" w:color="000000"/>
              <w:left w:val="single" w:sz="4" w:space="0" w:color="000000"/>
              <w:bottom w:val="single" w:sz="4" w:space="0" w:color="000000"/>
              <w:right w:val="single" w:sz="4" w:space="0" w:color="000000"/>
            </w:tcBorders>
          </w:tcPr>
          <w:p w:rsidR="00331DD8" w:rsidRDefault="00331DD8" w:rsidP="006367DF">
            <w:pPr>
              <w:spacing w:line="259" w:lineRule="auto"/>
            </w:pPr>
            <w:r>
              <w:rPr>
                <w:b/>
              </w:rPr>
              <w:t xml:space="preserve">Se deriva a: </w:t>
            </w:r>
          </w:p>
        </w:tc>
      </w:tr>
      <w:tr w:rsidR="00331DD8" w:rsidTr="00331DD8">
        <w:trPr>
          <w:trHeight w:val="279"/>
        </w:trPr>
        <w:tc>
          <w:tcPr>
            <w:tcW w:w="715" w:type="dxa"/>
            <w:tcBorders>
              <w:top w:val="single" w:sz="4" w:space="0" w:color="000000"/>
              <w:left w:val="single" w:sz="4" w:space="0" w:color="000000"/>
              <w:bottom w:val="single" w:sz="4" w:space="0" w:color="000000"/>
              <w:right w:val="single" w:sz="4" w:space="0" w:color="000000"/>
            </w:tcBorders>
          </w:tcPr>
          <w:p w:rsidR="00331DD8" w:rsidRDefault="00331DD8" w:rsidP="006367DF">
            <w:pPr>
              <w:spacing w:line="259" w:lineRule="auto"/>
              <w:ind w:left="2"/>
            </w:pPr>
            <w:r>
              <w:rPr>
                <w:b/>
              </w:rPr>
              <w:t xml:space="preserve"> </w:t>
            </w:r>
          </w:p>
        </w:tc>
        <w:tc>
          <w:tcPr>
            <w:tcW w:w="3975" w:type="dxa"/>
            <w:gridSpan w:val="2"/>
            <w:tcBorders>
              <w:top w:val="single" w:sz="4" w:space="0" w:color="000000"/>
              <w:left w:val="single" w:sz="4" w:space="0" w:color="000000"/>
              <w:bottom w:val="single" w:sz="4" w:space="0" w:color="000000"/>
              <w:right w:val="single" w:sz="4" w:space="0" w:color="000000"/>
            </w:tcBorders>
          </w:tcPr>
          <w:p w:rsidR="00331DD8" w:rsidRDefault="00331DD8" w:rsidP="006367DF">
            <w:pPr>
              <w:spacing w:line="259" w:lineRule="auto"/>
              <w:ind w:left="2"/>
            </w:pPr>
            <w:r>
              <w:rPr>
                <w:b/>
              </w:rPr>
              <w:t xml:space="preserve"> </w:t>
            </w:r>
          </w:p>
        </w:tc>
        <w:tc>
          <w:tcPr>
            <w:tcW w:w="2196" w:type="dxa"/>
            <w:tcBorders>
              <w:top w:val="single" w:sz="4" w:space="0" w:color="000000"/>
              <w:left w:val="single" w:sz="4" w:space="0" w:color="000000"/>
              <w:bottom w:val="single" w:sz="4" w:space="0" w:color="000000"/>
              <w:right w:val="single" w:sz="4" w:space="0" w:color="000000"/>
            </w:tcBorders>
          </w:tcPr>
          <w:p w:rsidR="00331DD8" w:rsidRDefault="00331DD8" w:rsidP="006367DF">
            <w:pPr>
              <w:spacing w:line="259" w:lineRule="auto"/>
              <w:ind w:right="76"/>
              <w:jc w:val="center"/>
            </w:pPr>
            <w:r>
              <w:rPr>
                <w:b/>
              </w:rPr>
              <w:t xml:space="preserve">CATASTRO </w:t>
            </w:r>
          </w:p>
        </w:tc>
        <w:tc>
          <w:tcPr>
            <w:tcW w:w="1023" w:type="dxa"/>
            <w:gridSpan w:val="2"/>
            <w:tcBorders>
              <w:top w:val="single" w:sz="4" w:space="0" w:color="000000"/>
              <w:left w:val="single" w:sz="4" w:space="0" w:color="000000"/>
              <w:bottom w:val="single" w:sz="4" w:space="0" w:color="000000"/>
              <w:right w:val="single" w:sz="4" w:space="0" w:color="000000"/>
            </w:tcBorders>
          </w:tcPr>
          <w:p w:rsidR="00331DD8" w:rsidRDefault="00331DD8" w:rsidP="006367DF">
            <w:pPr>
              <w:spacing w:line="259" w:lineRule="auto"/>
              <w:ind w:left="2"/>
            </w:pPr>
            <w:r>
              <w:rPr>
                <w:b/>
              </w:rPr>
              <w:t xml:space="preserve"> </w:t>
            </w:r>
          </w:p>
        </w:tc>
        <w:tc>
          <w:tcPr>
            <w:tcW w:w="1445" w:type="dxa"/>
            <w:tcBorders>
              <w:top w:val="single" w:sz="4" w:space="0" w:color="000000"/>
              <w:left w:val="single" w:sz="4" w:space="0" w:color="000000"/>
              <w:bottom w:val="single" w:sz="4" w:space="0" w:color="000000"/>
              <w:right w:val="single" w:sz="4" w:space="0" w:color="000000"/>
            </w:tcBorders>
          </w:tcPr>
          <w:p w:rsidR="00331DD8" w:rsidRDefault="00331DD8" w:rsidP="006367DF">
            <w:pPr>
              <w:spacing w:line="259" w:lineRule="auto"/>
            </w:pPr>
            <w:r>
              <w:rPr>
                <w:b/>
              </w:rPr>
              <w:t xml:space="preserve"> </w:t>
            </w:r>
          </w:p>
        </w:tc>
      </w:tr>
      <w:tr w:rsidR="00331DD8" w:rsidTr="00331DD8">
        <w:trPr>
          <w:trHeight w:val="279"/>
        </w:trPr>
        <w:tc>
          <w:tcPr>
            <w:tcW w:w="715" w:type="dxa"/>
            <w:tcBorders>
              <w:top w:val="single" w:sz="4" w:space="0" w:color="000000"/>
              <w:left w:val="single" w:sz="4" w:space="0" w:color="000000"/>
              <w:bottom w:val="single" w:sz="4" w:space="0" w:color="000000"/>
              <w:right w:val="single" w:sz="4" w:space="0" w:color="000000"/>
            </w:tcBorders>
          </w:tcPr>
          <w:p w:rsidR="00331DD8" w:rsidRDefault="00331DD8" w:rsidP="006367DF">
            <w:pPr>
              <w:spacing w:line="259" w:lineRule="auto"/>
              <w:ind w:left="2"/>
            </w:pPr>
            <w:r>
              <w:rPr>
                <w:b/>
              </w:rPr>
              <w:lastRenderedPageBreak/>
              <w:t xml:space="preserve"> </w:t>
            </w:r>
          </w:p>
        </w:tc>
        <w:tc>
          <w:tcPr>
            <w:tcW w:w="3975" w:type="dxa"/>
            <w:gridSpan w:val="2"/>
            <w:tcBorders>
              <w:top w:val="single" w:sz="4" w:space="0" w:color="000000"/>
              <w:left w:val="single" w:sz="4" w:space="0" w:color="000000"/>
              <w:bottom w:val="single" w:sz="4" w:space="0" w:color="000000"/>
              <w:right w:val="single" w:sz="4" w:space="0" w:color="000000"/>
            </w:tcBorders>
          </w:tcPr>
          <w:p w:rsidR="00331DD8" w:rsidRDefault="00331DD8" w:rsidP="006367DF">
            <w:pPr>
              <w:spacing w:line="259" w:lineRule="auto"/>
              <w:ind w:left="2"/>
            </w:pPr>
            <w:r>
              <w:rPr>
                <w:b/>
              </w:rPr>
              <w:t xml:space="preserve"> </w:t>
            </w:r>
          </w:p>
        </w:tc>
        <w:tc>
          <w:tcPr>
            <w:tcW w:w="2196" w:type="dxa"/>
            <w:tcBorders>
              <w:top w:val="single" w:sz="4" w:space="0" w:color="000000"/>
              <w:left w:val="single" w:sz="4" w:space="0" w:color="000000"/>
              <w:bottom w:val="single" w:sz="4" w:space="0" w:color="000000"/>
              <w:right w:val="single" w:sz="4" w:space="0" w:color="000000"/>
            </w:tcBorders>
          </w:tcPr>
          <w:p w:rsidR="00331DD8" w:rsidRDefault="00331DD8" w:rsidP="006367DF">
            <w:pPr>
              <w:spacing w:line="259" w:lineRule="auto"/>
            </w:pPr>
            <w:r>
              <w:rPr>
                <w:b/>
              </w:rPr>
              <w:t xml:space="preserve"> </w:t>
            </w:r>
          </w:p>
        </w:tc>
        <w:tc>
          <w:tcPr>
            <w:tcW w:w="1023" w:type="dxa"/>
            <w:gridSpan w:val="2"/>
            <w:tcBorders>
              <w:top w:val="single" w:sz="4" w:space="0" w:color="000000"/>
              <w:left w:val="single" w:sz="4" w:space="0" w:color="000000"/>
              <w:bottom w:val="single" w:sz="4" w:space="0" w:color="000000"/>
              <w:right w:val="single" w:sz="4" w:space="0" w:color="000000"/>
            </w:tcBorders>
          </w:tcPr>
          <w:p w:rsidR="00331DD8" w:rsidRDefault="00331DD8" w:rsidP="006367DF">
            <w:pPr>
              <w:spacing w:line="259" w:lineRule="auto"/>
              <w:ind w:left="2"/>
            </w:pPr>
            <w:r>
              <w:rPr>
                <w:b/>
              </w:rPr>
              <w:t xml:space="preserve"> </w:t>
            </w:r>
          </w:p>
        </w:tc>
        <w:tc>
          <w:tcPr>
            <w:tcW w:w="1445" w:type="dxa"/>
            <w:tcBorders>
              <w:top w:val="single" w:sz="4" w:space="0" w:color="000000"/>
              <w:left w:val="single" w:sz="4" w:space="0" w:color="000000"/>
              <w:bottom w:val="single" w:sz="4" w:space="0" w:color="000000"/>
              <w:right w:val="single" w:sz="4" w:space="0" w:color="000000"/>
            </w:tcBorders>
          </w:tcPr>
          <w:p w:rsidR="00331DD8" w:rsidRDefault="00331DD8" w:rsidP="006367DF">
            <w:pPr>
              <w:spacing w:line="259" w:lineRule="auto"/>
            </w:pPr>
            <w:r>
              <w:rPr>
                <w:b/>
              </w:rPr>
              <w:t xml:space="preserve"> </w:t>
            </w:r>
          </w:p>
        </w:tc>
      </w:tr>
    </w:tbl>
    <w:p w:rsidR="00331DD8" w:rsidRDefault="00331DD8" w:rsidP="00331DD8">
      <w:pPr>
        <w:spacing w:after="0" w:line="259" w:lineRule="auto"/>
        <w:ind w:left="360"/>
      </w:pPr>
      <w:r>
        <w:rPr>
          <w:b/>
        </w:rPr>
        <w:t xml:space="preserve"> </w:t>
      </w:r>
    </w:p>
    <w:p w:rsidR="00331DD8" w:rsidRDefault="00331DD8" w:rsidP="00331DD8">
      <w:pPr>
        <w:spacing w:after="0" w:line="259" w:lineRule="auto"/>
        <w:ind w:left="360"/>
        <w:rPr>
          <w:b/>
        </w:rPr>
      </w:pPr>
    </w:p>
    <w:p w:rsidR="00331DD8" w:rsidRDefault="00331DD8" w:rsidP="00331DD8">
      <w:pPr>
        <w:spacing w:after="0" w:line="259" w:lineRule="auto"/>
        <w:ind w:left="360"/>
        <w:rPr>
          <w:b/>
        </w:rPr>
      </w:pPr>
    </w:p>
    <w:p w:rsidR="00331DD8" w:rsidRPr="00331DD8" w:rsidRDefault="00331DD8" w:rsidP="00331DD8">
      <w:pPr>
        <w:spacing w:after="0" w:line="259" w:lineRule="auto"/>
        <w:ind w:left="360"/>
        <w:rPr>
          <w:b/>
        </w:rPr>
      </w:pPr>
      <w:r w:rsidRPr="00331DD8">
        <w:rPr>
          <w:b/>
        </w:rPr>
        <w:t xml:space="preserve">1.7. </w:t>
      </w:r>
      <w:r w:rsidRPr="00331DD8">
        <w:rPr>
          <w:b/>
        </w:rPr>
        <w:tab/>
        <w:t xml:space="preserve">DIAGRAMA DE FLUJO </w:t>
      </w:r>
    </w:p>
    <w:p w:rsidR="00331DD8" w:rsidRDefault="00331DD8" w:rsidP="00331DD8">
      <w:pPr>
        <w:spacing w:after="0" w:line="259" w:lineRule="auto"/>
        <w:ind w:left="360"/>
      </w:pPr>
      <w:r>
        <w:rPr>
          <w:b/>
        </w:rPr>
        <w:t xml:space="preserve">                      </w:t>
      </w:r>
    </w:p>
    <w:p w:rsidR="00331DD8" w:rsidRDefault="00331DD8" w:rsidP="00331DD8">
      <w:pPr>
        <w:spacing w:after="0" w:line="259" w:lineRule="auto"/>
        <w:ind w:right="1103"/>
        <w:jc w:val="right"/>
      </w:pPr>
      <w:r>
        <w:rPr>
          <w:b/>
        </w:rPr>
        <w:t xml:space="preserve"> </w:t>
      </w:r>
    </w:p>
    <w:p w:rsidR="00331DD8" w:rsidRDefault="00331DD8" w:rsidP="00331DD8">
      <w:pPr>
        <w:spacing w:after="0" w:line="259" w:lineRule="auto"/>
        <w:ind w:left="2779"/>
      </w:pPr>
      <w:r>
        <w:rPr>
          <w:rFonts w:ascii="Calibri" w:eastAsia="Calibri" w:hAnsi="Calibri" w:cs="Calibri"/>
          <w:noProof/>
          <w:lang w:eastAsia="es-MX"/>
        </w:rPr>
        <w:lastRenderedPageBreak/>
        <mc:AlternateContent>
          <mc:Choice Requires="wpg">
            <w:drawing>
              <wp:inline distT="0" distB="0" distL="0" distR="0" wp14:anchorId="248BC5A3" wp14:editId="2129B36B">
                <wp:extent cx="2933700" cy="6445250"/>
                <wp:effectExtent l="0" t="0" r="0" b="0"/>
                <wp:docPr id="28357" name="Group 28357"/>
                <wp:cNvGraphicFramePr/>
                <a:graphic xmlns:a="http://schemas.openxmlformats.org/drawingml/2006/main">
                  <a:graphicData uri="http://schemas.microsoft.com/office/word/2010/wordprocessingGroup">
                    <wpg:wgp>
                      <wpg:cNvGrpSpPr/>
                      <wpg:grpSpPr>
                        <a:xfrm>
                          <a:off x="0" y="0"/>
                          <a:ext cx="2933700" cy="6445250"/>
                          <a:chOff x="0" y="0"/>
                          <a:chExt cx="2933700" cy="6445250"/>
                        </a:xfrm>
                      </wpg:grpSpPr>
                      <wps:wsp>
                        <wps:cNvPr id="3738" name="Shape 3738"/>
                        <wps:cNvSpPr/>
                        <wps:spPr>
                          <a:xfrm>
                            <a:off x="0" y="1987550"/>
                            <a:ext cx="2933700" cy="914400"/>
                          </a:xfrm>
                          <a:custGeom>
                            <a:avLst/>
                            <a:gdLst/>
                            <a:ahLst/>
                            <a:cxnLst/>
                            <a:rect l="0" t="0" r="0" b="0"/>
                            <a:pathLst>
                              <a:path w="2933700" h="914400">
                                <a:moveTo>
                                  <a:pt x="0" y="914400"/>
                                </a:moveTo>
                                <a:lnTo>
                                  <a:pt x="2933700" y="914400"/>
                                </a:lnTo>
                                <a:lnTo>
                                  <a:pt x="2933700" y="0"/>
                                </a:lnTo>
                                <a:lnTo>
                                  <a:pt x="0" y="0"/>
                                </a:lnTo>
                                <a:close/>
                              </a:path>
                            </a:pathLst>
                          </a:custGeom>
                          <a:ln w="9525" cap="rnd">
                            <a:miter lim="127000"/>
                          </a:ln>
                        </wps:spPr>
                        <wps:style>
                          <a:lnRef idx="1">
                            <a:srgbClr val="000000"/>
                          </a:lnRef>
                          <a:fillRef idx="0">
                            <a:srgbClr val="000000">
                              <a:alpha val="0"/>
                            </a:srgbClr>
                          </a:fillRef>
                          <a:effectRef idx="0">
                            <a:scrgbClr r="0" g="0" b="0"/>
                          </a:effectRef>
                          <a:fontRef idx="none"/>
                        </wps:style>
                        <wps:bodyPr/>
                      </wps:wsp>
                      <wps:wsp>
                        <wps:cNvPr id="3739" name="Rectangle 3739"/>
                        <wps:cNvSpPr/>
                        <wps:spPr>
                          <a:xfrm>
                            <a:off x="227965" y="2079879"/>
                            <a:ext cx="3355198" cy="274582"/>
                          </a:xfrm>
                          <a:prstGeom prst="rect">
                            <a:avLst/>
                          </a:prstGeom>
                          <a:ln>
                            <a:noFill/>
                          </a:ln>
                        </wps:spPr>
                        <wps:txbx>
                          <w:txbxContent>
                            <w:p w:rsidR="006367DF" w:rsidRDefault="006367DF" w:rsidP="00331DD8">
                              <w:pPr>
                                <w:spacing w:after="160" w:line="259" w:lineRule="auto"/>
                              </w:pPr>
                              <w:r>
                                <w:rPr>
                                  <w:rFonts w:ascii="Calibri" w:eastAsia="Calibri" w:hAnsi="Calibri" w:cs="Calibri"/>
                                  <w:sz w:val="32"/>
                                </w:rPr>
                                <w:t xml:space="preserve">SE HACE LA BUSQUEDA EN EL </w:t>
                              </w:r>
                            </w:p>
                          </w:txbxContent>
                        </wps:txbx>
                        <wps:bodyPr horzOverflow="overflow" vert="horz" lIns="0" tIns="0" rIns="0" bIns="0" rtlCol="0">
                          <a:noAutofit/>
                        </wps:bodyPr>
                      </wps:wsp>
                      <wps:wsp>
                        <wps:cNvPr id="3740" name="Rectangle 3740"/>
                        <wps:cNvSpPr/>
                        <wps:spPr>
                          <a:xfrm>
                            <a:off x="384937" y="2366391"/>
                            <a:ext cx="2937887" cy="274582"/>
                          </a:xfrm>
                          <a:prstGeom prst="rect">
                            <a:avLst/>
                          </a:prstGeom>
                          <a:ln>
                            <a:noFill/>
                          </a:ln>
                        </wps:spPr>
                        <wps:txbx>
                          <w:txbxContent>
                            <w:p w:rsidR="006367DF" w:rsidRDefault="006367DF" w:rsidP="00331DD8">
                              <w:pPr>
                                <w:spacing w:after="160" w:line="259" w:lineRule="auto"/>
                              </w:pPr>
                              <w:r>
                                <w:rPr>
                                  <w:rFonts w:ascii="Calibri" w:eastAsia="Calibri" w:hAnsi="Calibri" w:cs="Calibri"/>
                                  <w:sz w:val="32"/>
                                </w:rPr>
                                <w:t xml:space="preserve">SISTEMA DE LAS CUENTAS </w:t>
                              </w:r>
                            </w:p>
                          </w:txbxContent>
                        </wps:txbx>
                        <wps:bodyPr horzOverflow="overflow" vert="horz" lIns="0" tIns="0" rIns="0" bIns="0" rtlCol="0">
                          <a:noAutofit/>
                        </wps:bodyPr>
                      </wps:wsp>
                      <wps:wsp>
                        <wps:cNvPr id="3741" name="Rectangle 3741"/>
                        <wps:cNvSpPr/>
                        <wps:spPr>
                          <a:xfrm>
                            <a:off x="871093" y="2651379"/>
                            <a:ext cx="1583515" cy="274582"/>
                          </a:xfrm>
                          <a:prstGeom prst="rect">
                            <a:avLst/>
                          </a:prstGeom>
                          <a:ln>
                            <a:noFill/>
                          </a:ln>
                        </wps:spPr>
                        <wps:txbx>
                          <w:txbxContent>
                            <w:p w:rsidR="006367DF" w:rsidRDefault="006367DF" w:rsidP="00331DD8">
                              <w:pPr>
                                <w:spacing w:after="160" w:line="259" w:lineRule="auto"/>
                              </w:pPr>
                              <w:r>
                                <w:rPr>
                                  <w:rFonts w:ascii="Calibri" w:eastAsia="Calibri" w:hAnsi="Calibri" w:cs="Calibri"/>
                                  <w:sz w:val="32"/>
                                </w:rPr>
                                <w:t>CATRASTALES.</w:t>
                              </w:r>
                            </w:p>
                          </w:txbxContent>
                        </wps:txbx>
                        <wps:bodyPr horzOverflow="overflow" vert="horz" lIns="0" tIns="0" rIns="0" bIns="0" rtlCol="0">
                          <a:noAutofit/>
                        </wps:bodyPr>
                      </wps:wsp>
                      <wps:wsp>
                        <wps:cNvPr id="3742" name="Rectangle 3742"/>
                        <wps:cNvSpPr/>
                        <wps:spPr>
                          <a:xfrm>
                            <a:off x="2063115" y="2651379"/>
                            <a:ext cx="60925" cy="274582"/>
                          </a:xfrm>
                          <a:prstGeom prst="rect">
                            <a:avLst/>
                          </a:prstGeom>
                          <a:ln>
                            <a:noFill/>
                          </a:ln>
                        </wps:spPr>
                        <wps:txbx>
                          <w:txbxContent>
                            <w:p w:rsidR="006367DF" w:rsidRDefault="006367DF" w:rsidP="00331DD8">
                              <w:pPr>
                                <w:spacing w:after="160" w:line="259" w:lineRule="auto"/>
                              </w:pPr>
                              <w:r>
                                <w:rPr>
                                  <w:rFonts w:ascii="Calibri" w:eastAsia="Calibri" w:hAnsi="Calibri" w:cs="Calibri"/>
                                  <w:sz w:val="32"/>
                                </w:rPr>
                                <w:t xml:space="preserve"> </w:t>
                              </w:r>
                            </w:p>
                          </w:txbxContent>
                        </wps:txbx>
                        <wps:bodyPr horzOverflow="overflow" vert="horz" lIns="0" tIns="0" rIns="0" bIns="0" rtlCol="0">
                          <a:noAutofit/>
                        </wps:bodyPr>
                      </wps:wsp>
                      <wps:wsp>
                        <wps:cNvPr id="3744" name="Shape 3744"/>
                        <wps:cNvSpPr/>
                        <wps:spPr>
                          <a:xfrm>
                            <a:off x="208915" y="0"/>
                            <a:ext cx="2445385" cy="1416050"/>
                          </a:xfrm>
                          <a:custGeom>
                            <a:avLst/>
                            <a:gdLst/>
                            <a:ahLst/>
                            <a:cxnLst/>
                            <a:rect l="0" t="0" r="0" b="0"/>
                            <a:pathLst>
                              <a:path w="2445385" h="1416050">
                                <a:moveTo>
                                  <a:pt x="0" y="1416050"/>
                                </a:moveTo>
                                <a:lnTo>
                                  <a:pt x="2445385" y="1416050"/>
                                </a:lnTo>
                                <a:lnTo>
                                  <a:pt x="2445385" y="0"/>
                                </a:lnTo>
                                <a:lnTo>
                                  <a:pt x="0" y="0"/>
                                </a:lnTo>
                                <a:close/>
                              </a:path>
                            </a:pathLst>
                          </a:custGeom>
                          <a:ln w="9525" cap="rnd">
                            <a:miter lim="127000"/>
                          </a:ln>
                        </wps:spPr>
                        <wps:style>
                          <a:lnRef idx="1">
                            <a:srgbClr val="000000"/>
                          </a:lnRef>
                          <a:fillRef idx="0">
                            <a:srgbClr val="000000">
                              <a:alpha val="0"/>
                            </a:srgbClr>
                          </a:fillRef>
                          <a:effectRef idx="0">
                            <a:scrgbClr r="0" g="0" b="0"/>
                          </a:effectRef>
                          <a:fontRef idx="none"/>
                        </wps:style>
                        <wps:bodyPr/>
                      </wps:wsp>
                      <wps:wsp>
                        <wps:cNvPr id="3745" name="Rectangle 3745"/>
                        <wps:cNvSpPr/>
                        <wps:spPr>
                          <a:xfrm>
                            <a:off x="467233" y="92202"/>
                            <a:ext cx="2562901" cy="274582"/>
                          </a:xfrm>
                          <a:prstGeom prst="rect">
                            <a:avLst/>
                          </a:prstGeom>
                          <a:ln>
                            <a:noFill/>
                          </a:ln>
                        </wps:spPr>
                        <wps:txbx>
                          <w:txbxContent>
                            <w:p w:rsidR="006367DF" w:rsidRDefault="006367DF" w:rsidP="00331DD8">
                              <w:pPr>
                                <w:spacing w:after="160" w:line="259" w:lineRule="auto"/>
                              </w:pPr>
                              <w:r>
                                <w:rPr>
                                  <w:rFonts w:ascii="Calibri" w:eastAsia="Calibri" w:hAnsi="Calibri" w:cs="Calibri"/>
                                  <w:sz w:val="32"/>
                                </w:rPr>
                                <w:t>SE LEVANTA SOLICITUD</w:t>
                              </w:r>
                            </w:p>
                          </w:txbxContent>
                        </wps:txbx>
                        <wps:bodyPr horzOverflow="overflow" vert="horz" lIns="0" tIns="0" rIns="0" bIns="0" rtlCol="0">
                          <a:noAutofit/>
                        </wps:bodyPr>
                      </wps:wsp>
                      <wps:wsp>
                        <wps:cNvPr id="3746" name="Rectangle 3746"/>
                        <wps:cNvSpPr/>
                        <wps:spPr>
                          <a:xfrm>
                            <a:off x="2395347" y="92202"/>
                            <a:ext cx="60925" cy="274582"/>
                          </a:xfrm>
                          <a:prstGeom prst="rect">
                            <a:avLst/>
                          </a:prstGeom>
                          <a:ln>
                            <a:noFill/>
                          </a:ln>
                        </wps:spPr>
                        <wps:txbx>
                          <w:txbxContent>
                            <w:p w:rsidR="006367DF" w:rsidRDefault="006367DF" w:rsidP="00331DD8">
                              <w:pPr>
                                <w:spacing w:after="160" w:line="259" w:lineRule="auto"/>
                              </w:pPr>
                              <w:r>
                                <w:rPr>
                                  <w:rFonts w:ascii="Calibri" w:eastAsia="Calibri" w:hAnsi="Calibri" w:cs="Calibri"/>
                                  <w:sz w:val="32"/>
                                </w:rPr>
                                <w:t xml:space="preserve"> </w:t>
                              </w:r>
                            </w:p>
                          </w:txbxContent>
                        </wps:txbx>
                        <wps:bodyPr horzOverflow="overflow" vert="horz" lIns="0" tIns="0" rIns="0" bIns="0" rtlCol="0">
                          <a:noAutofit/>
                        </wps:bodyPr>
                      </wps:wsp>
                      <wps:wsp>
                        <wps:cNvPr id="3747" name="Rectangle 3747"/>
                        <wps:cNvSpPr/>
                        <wps:spPr>
                          <a:xfrm>
                            <a:off x="1206373" y="505206"/>
                            <a:ext cx="597929" cy="274582"/>
                          </a:xfrm>
                          <a:prstGeom prst="rect">
                            <a:avLst/>
                          </a:prstGeom>
                          <a:ln>
                            <a:noFill/>
                          </a:ln>
                        </wps:spPr>
                        <wps:txbx>
                          <w:txbxContent>
                            <w:p w:rsidR="006367DF" w:rsidRDefault="006367DF" w:rsidP="00331DD8">
                              <w:pPr>
                                <w:spacing w:after="160" w:line="259" w:lineRule="auto"/>
                              </w:pPr>
                              <w:r>
                                <w:rPr>
                                  <w:rFonts w:ascii="Calibri" w:eastAsia="Calibri" w:hAnsi="Calibri" w:cs="Calibri"/>
                                  <w:sz w:val="32"/>
                                </w:rPr>
                                <w:t>PARA</w:t>
                              </w:r>
                            </w:p>
                          </w:txbxContent>
                        </wps:txbx>
                        <wps:bodyPr horzOverflow="overflow" vert="horz" lIns="0" tIns="0" rIns="0" bIns="0" rtlCol="0">
                          <a:noAutofit/>
                        </wps:bodyPr>
                      </wps:wsp>
                      <wps:wsp>
                        <wps:cNvPr id="3748" name="Rectangle 3748"/>
                        <wps:cNvSpPr/>
                        <wps:spPr>
                          <a:xfrm>
                            <a:off x="1657477" y="505206"/>
                            <a:ext cx="60925" cy="274582"/>
                          </a:xfrm>
                          <a:prstGeom prst="rect">
                            <a:avLst/>
                          </a:prstGeom>
                          <a:ln>
                            <a:noFill/>
                          </a:ln>
                        </wps:spPr>
                        <wps:txbx>
                          <w:txbxContent>
                            <w:p w:rsidR="006367DF" w:rsidRDefault="006367DF" w:rsidP="00331DD8">
                              <w:pPr>
                                <w:spacing w:after="160" w:line="259" w:lineRule="auto"/>
                              </w:pPr>
                              <w:r>
                                <w:rPr>
                                  <w:rFonts w:ascii="Calibri" w:eastAsia="Calibri" w:hAnsi="Calibri" w:cs="Calibri"/>
                                  <w:sz w:val="32"/>
                                </w:rPr>
                                <w:t xml:space="preserve"> </w:t>
                              </w:r>
                            </w:p>
                          </w:txbxContent>
                        </wps:txbx>
                        <wps:bodyPr horzOverflow="overflow" vert="horz" lIns="0" tIns="0" rIns="0" bIns="0" rtlCol="0">
                          <a:noAutofit/>
                        </wps:bodyPr>
                      </wps:wsp>
                      <wps:wsp>
                        <wps:cNvPr id="3749" name="Rectangle 3749"/>
                        <wps:cNvSpPr/>
                        <wps:spPr>
                          <a:xfrm>
                            <a:off x="409321" y="915162"/>
                            <a:ext cx="2714944" cy="274582"/>
                          </a:xfrm>
                          <a:prstGeom prst="rect">
                            <a:avLst/>
                          </a:prstGeom>
                          <a:ln>
                            <a:noFill/>
                          </a:ln>
                        </wps:spPr>
                        <wps:txbx>
                          <w:txbxContent>
                            <w:p w:rsidR="006367DF" w:rsidRDefault="006367DF" w:rsidP="00331DD8">
                              <w:pPr>
                                <w:spacing w:after="160" w:line="259" w:lineRule="auto"/>
                              </w:pPr>
                              <w:r>
                                <w:rPr>
                                  <w:rFonts w:ascii="Calibri" w:eastAsia="Calibri" w:hAnsi="Calibri" w:cs="Calibri"/>
                                  <w:sz w:val="32"/>
                                </w:rPr>
                                <w:t>SERVICIOS CATASTRALES</w:t>
                              </w:r>
                            </w:p>
                          </w:txbxContent>
                        </wps:txbx>
                        <wps:bodyPr horzOverflow="overflow" vert="horz" lIns="0" tIns="0" rIns="0" bIns="0" rtlCol="0">
                          <a:noAutofit/>
                        </wps:bodyPr>
                      </wps:wsp>
                      <wps:wsp>
                        <wps:cNvPr id="3750" name="Rectangle 3750"/>
                        <wps:cNvSpPr/>
                        <wps:spPr>
                          <a:xfrm>
                            <a:off x="2453259" y="915162"/>
                            <a:ext cx="60925" cy="274582"/>
                          </a:xfrm>
                          <a:prstGeom prst="rect">
                            <a:avLst/>
                          </a:prstGeom>
                          <a:ln>
                            <a:noFill/>
                          </a:ln>
                        </wps:spPr>
                        <wps:txbx>
                          <w:txbxContent>
                            <w:p w:rsidR="006367DF" w:rsidRDefault="006367DF" w:rsidP="00331DD8">
                              <w:pPr>
                                <w:spacing w:after="160" w:line="259" w:lineRule="auto"/>
                              </w:pPr>
                              <w:r>
                                <w:rPr>
                                  <w:rFonts w:ascii="Calibri" w:eastAsia="Calibri" w:hAnsi="Calibri" w:cs="Calibri"/>
                                  <w:sz w:val="32"/>
                                </w:rPr>
                                <w:t xml:space="preserve"> </w:t>
                              </w:r>
                            </w:p>
                          </w:txbxContent>
                        </wps:txbx>
                        <wps:bodyPr horzOverflow="overflow" vert="horz" lIns="0" tIns="0" rIns="0" bIns="0" rtlCol="0">
                          <a:noAutofit/>
                        </wps:bodyPr>
                      </wps:wsp>
                      <wps:wsp>
                        <wps:cNvPr id="3751" name="Shape 3751"/>
                        <wps:cNvSpPr/>
                        <wps:spPr>
                          <a:xfrm>
                            <a:off x="1359408" y="1409700"/>
                            <a:ext cx="76200" cy="577850"/>
                          </a:xfrm>
                          <a:custGeom>
                            <a:avLst/>
                            <a:gdLst/>
                            <a:ahLst/>
                            <a:cxnLst/>
                            <a:rect l="0" t="0" r="0" b="0"/>
                            <a:pathLst>
                              <a:path w="76200" h="577850">
                                <a:moveTo>
                                  <a:pt x="37592" y="0"/>
                                </a:moveTo>
                                <a:cubicBezTo>
                                  <a:pt x="41148" y="0"/>
                                  <a:pt x="43942" y="2794"/>
                                  <a:pt x="43942" y="6350"/>
                                </a:cubicBezTo>
                                <a:lnTo>
                                  <a:pt x="44437" y="501650"/>
                                </a:lnTo>
                                <a:lnTo>
                                  <a:pt x="76200" y="501650"/>
                                </a:lnTo>
                                <a:lnTo>
                                  <a:pt x="38227" y="577850"/>
                                </a:lnTo>
                                <a:lnTo>
                                  <a:pt x="0" y="501650"/>
                                </a:lnTo>
                                <a:lnTo>
                                  <a:pt x="31737" y="501650"/>
                                </a:lnTo>
                                <a:lnTo>
                                  <a:pt x="31242" y="6350"/>
                                </a:lnTo>
                                <a:cubicBezTo>
                                  <a:pt x="31242" y="2794"/>
                                  <a:pt x="34036" y="0"/>
                                  <a:pt x="37592" y="0"/>
                                </a:cubicBezTo>
                                <a:close/>
                              </a:path>
                            </a:pathLst>
                          </a:custGeom>
                          <a:ln w="0" cap="rnd">
                            <a:miter lim="127000"/>
                          </a:ln>
                        </wps:spPr>
                        <wps:style>
                          <a:lnRef idx="0">
                            <a:srgbClr val="000000">
                              <a:alpha val="0"/>
                            </a:srgbClr>
                          </a:lnRef>
                          <a:fillRef idx="1">
                            <a:srgbClr val="000000"/>
                          </a:fillRef>
                          <a:effectRef idx="0">
                            <a:scrgbClr r="0" g="0" b="0"/>
                          </a:effectRef>
                          <a:fontRef idx="none"/>
                        </wps:style>
                        <wps:bodyPr/>
                      </wps:wsp>
                      <wps:wsp>
                        <wps:cNvPr id="3752" name="Shape 3752"/>
                        <wps:cNvSpPr/>
                        <wps:spPr>
                          <a:xfrm>
                            <a:off x="349250" y="3474085"/>
                            <a:ext cx="2096135" cy="1256664"/>
                          </a:xfrm>
                          <a:custGeom>
                            <a:avLst/>
                            <a:gdLst/>
                            <a:ahLst/>
                            <a:cxnLst/>
                            <a:rect l="0" t="0" r="0" b="0"/>
                            <a:pathLst>
                              <a:path w="2096135" h="1256664">
                                <a:moveTo>
                                  <a:pt x="0" y="1256664"/>
                                </a:moveTo>
                                <a:lnTo>
                                  <a:pt x="2096135" y="1256664"/>
                                </a:lnTo>
                                <a:lnTo>
                                  <a:pt x="2096135" y="0"/>
                                </a:lnTo>
                                <a:lnTo>
                                  <a:pt x="0" y="0"/>
                                </a:lnTo>
                                <a:close/>
                              </a:path>
                            </a:pathLst>
                          </a:custGeom>
                          <a:ln w="9525" cap="rnd">
                            <a:miter lim="127000"/>
                          </a:ln>
                        </wps:spPr>
                        <wps:style>
                          <a:lnRef idx="1">
                            <a:srgbClr val="000000"/>
                          </a:lnRef>
                          <a:fillRef idx="0">
                            <a:srgbClr val="000000">
                              <a:alpha val="0"/>
                            </a:srgbClr>
                          </a:fillRef>
                          <a:effectRef idx="0">
                            <a:scrgbClr r="0" g="0" b="0"/>
                          </a:effectRef>
                          <a:fontRef idx="none"/>
                        </wps:style>
                        <wps:bodyPr/>
                      </wps:wsp>
                      <wps:wsp>
                        <wps:cNvPr id="3753" name="Rectangle 3753"/>
                        <wps:cNvSpPr/>
                        <wps:spPr>
                          <a:xfrm>
                            <a:off x="793369" y="3567557"/>
                            <a:ext cx="1667624" cy="274582"/>
                          </a:xfrm>
                          <a:prstGeom prst="rect">
                            <a:avLst/>
                          </a:prstGeom>
                          <a:ln>
                            <a:noFill/>
                          </a:ln>
                        </wps:spPr>
                        <wps:txbx>
                          <w:txbxContent>
                            <w:p w:rsidR="006367DF" w:rsidRDefault="006367DF" w:rsidP="00331DD8">
                              <w:pPr>
                                <w:spacing w:after="160" w:line="259" w:lineRule="auto"/>
                              </w:pPr>
                              <w:r>
                                <w:rPr>
                                  <w:rFonts w:ascii="Calibri" w:eastAsia="Calibri" w:hAnsi="Calibri" w:cs="Calibri"/>
                                  <w:sz w:val="32"/>
                                </w:rPr>
                                <w:t xml:space="preserve">SE REVISA Y SE </w:t>
                              </w:r>
                            </w:p>
                          </w:txbxContent>
                        </wps:txbx>
                        <wps:bodyPr horzOverflow="overflow" vert="horz" lIns="0" tIns="0" rIns="0" bIns="0" rtlCol="0">
                          <a:noAutofit/>
                        </wps:bodyPr>
                      </wps:wsp>
                      <wps:wsp>
                        <wps:cNvPr id="3754" name="Rectangle 3754"/>
                        <wps:cNvSpPr/>
                        <wps:spPr>
                          <a:xfrm>
                            <a:off x="895477" y="3852545"/>
                            <a:ext cx="1396426" cy="274582"/>
                          </a:xfrm>
                          <a:prstGeom prst="rect">
                            <a:avLst/>
                          </a:prstGeom>
                          <a:ln>
                            <a:noFill/>
                          </a:ln>
                        </wps:spPr>
                        <wps:txbx>
                          <w:txbxContent>
                            <w:p w:rsidR="006367DF" w:rsidRDefault="006367DF" w:rsidP="00331DD8">
                              <w:pPr>
                                <w:spacing w:after="160" w:line="259" w:lineRule="auto"/>
                              </w:pPr>
                              <w:r>
                                <w:rPr>
                                  <w:rFonts w:ascii="Calibri" w:eastAsia="Calibri" w:hAnsi="Calibri" w:cs="Calibri"/>
                                  <w:sz w:val="32"/>
                                </w:rPr>
                                <w:t xml:space="preserve">ELABORA EL </w:t>
                              </w:r>
                            </w:p>
                          </w:txbxContent>
                        </wps:txbx>
                        <wps:bodyPr horzOverflow="overflow" vert="horz" lIns="0" tIns="0" rIns="0" bIns="0" rtlCol="0">
                          <a:noAutofit/>
                        </wps:bodyPr>
                      </wps:wsp>
                      <wps:wsp>
                        <wps:cNvPr id="3755" name="Rectangle 3755"/>
                        <wps:cNvSpPr/>
                        <wps:spPr>
                          <a:xfrm>
                            <a:off x="829945" y="4137533"/>
                            <a:ext cx="1570306" cy="274582"/>
                          </a:xfrm>
                          <a:prstGeom prst="rect">
                            <a:avLst/>
                          </a:prstGeom>
                          <a:ln>
                            <a:noFill/>
                          </a:ln>
                        </wps:spPr>
                        <wps:txbx>
                          <w:txbxContent>
                            <w:p w:rsidR="006367DF" w:rsidRDefault="006367DF" w:rsidP="00331DD8">
                              <w:pPr>
                                <w:spacing w:after="160" w:line="259" w:lineRule="auto"/>
                              </w:pPr>
                              <w:r>
                                <w:rPr>
                                  <w:rFonts w:ascii="Calibri" w:eastAsia="Calibri" w:hAnsi="Calibri" w:cs="Calibri"/>
                                  <w:sz w:val="32"/>
                                </w:rPr>
                                <w:t xml:space="preserve">DOCUMENTO </w:t>
                              </w:r>
                            </w:p>
                          </w:txbxContent>
                        </wps:txbx>
                        <wps:bodyPr horzOverflow="overflow" vert="horz" lIns="0" tIns="0" rIns="0" bIns="0" rtlCol="0">
                          <a:noAutofit/>
                        </wps:bodyPr>
                      </wps:wsp>
                      <wps:wsp>
                        <wps:cNvPr id="3756" name="Rectangle 3756"/>
                        <wps:cNvSpPr/>
                        <wps:spPr>
                          <a:xfrm>
                            <a:off x="871093" y="4422521"/>
                            <a:ext cx="1396696" cy="274582"/>
                          </a:xfrm>
                          <a:prstGeom prst="rect">
                            <a:avLst/>
                          </a:prstGeom>
                          <a:ln>
                            <a:noFill/>
                          </a:ln>
                        </wps:spPr>
                        <wps:txbx>
                          <w:txbxContent>
                            <w:p w:rsidR="006367DF" w:rsidRDefault="006367DF" w:rsidP="00331DD8">
                              <w:pPr>
                                <w:spacing w:after="160" w:line="259" w:lineRule="auto"/>
                              </w:pPr>
                              <w:r>
                                <w:rPr>
                                  <w:rFonts w:ascii="Calibri" w:eastAsia="Calibri" w:hAnsi="Calibri" w:cs="Calibri"/>
                                  <w:sz w:val="32"/>
                                </w:rPr>
                                <w:t>SOLICITADO.</w:t>
                              </w:r>
                            </w:p>
                          </w:txbxContent>
                        </wps:txbx>
                        <wps:bodyPr horzOverflow="overflow" vert="horz" lIns="0" tIns="0" rIns="0" bIns="0" rtlCol="0">
                          <a:noAutofit/>
                        </wps:bodyPr>
                      </wps:wsp>
                      <wps:wsp>
                        <wps:cNvPr id="3757" name="Rectangle 3757"/>
                        <wps:cNvSpPr/>
                        <wps:spPr>
                          <a:xfrm>
                            <a:off x="1922907" y="4422521"/>
                            <a:ext cx="60925" cy="274582"/>
                          </a:xfrm>
                          <a:prstGeom prst="rect">
                            <a:avLst/>
                          </a:prstGeom>
                          <a:ln>
                            <a:noFill/>
                          </a:ln>
                        </wps:spPr>
                        <wps:txbx>
                          <w:txbxContent>
                            <w:p w:rsidR="006367DF" w:rsidRDefault="006367DF" w:rsidP="00331DD8">
                              <w:pPr>
                                <w:spacing w:after="160" w:line="259" w:lineRule="auto"/>
                              </w:pPr>
                              <w:r>
                                <w:rPr>
                                  <w:rFonts w:ascii="Calibri" w:eastAsia="Calibri" w:hAnsi="Calibri" w:cs="Calibri"/>
                                  <w:sz w:val="32"/>
                                </w:rPr>
                                <w:t xml:space="preserve"> </w:t>
                              </w:r>
                            </w:p>
                          </w:txbxContent>
                        </wps:txbx>
                        <wps:bodyPr horzOverflow="overflow" vert="horz" lIns="0" tIns="0" rIns="0" bIns="0" rtlCol="0">
                          <a:noAutofit/>
                        </wps:bodyPr>
                      </wps:wsp>
                      <wps:wsp>
                        <wps:cNvPr id="3758" name="Shape 3758"/>
                        <wps:cNvSpPr/>
                        <wps:spPr>
                          <a:xfrm>
                            <a:off x="279400" y="5302250"/>
                            <a:ext cx="2234565" cy="1143000"/>
                          </a:xfrm>
                          <a:custGeom>
                            <a:avLst/>
                            <a:gdLst/>
                            <a:ahLst/>
                            <a:cxnLst/>
                            <a:rect l="0" t="0" r="0" b="0"/>
                            <a:pathLst>
                              <a:path w="2234565" h="1143000">
                                <a:moveTo>
                                  <a:pt x="0" y="1143000"/>
                                </a:moveTo>
                                <a:lnTo>
                                  <a:pt x="2234565" y="1143000"/>
                                </a:lnTo>
                                <a:lnTo>
                                  <a:pt x="2234565" y="0"/>
                                </a:lnTo>
                                <a:lnTo>
                                  <a:pt x="0" y="0"/>
                                </a:lnTo>
                                <a:close/>
                              </a:path>
                            </a:pathLst>
                          </a:custGeom>
                          <a:ln w="9525" cap="rnd">
                            <a:miter lim="127000"/>
                          </a:ln>
                        </wps:spPr>
                        <wps:style>
                          <a:lnRef idx="1">
                            <a:srgbClr val="000000"/>
                          </a:lnRef>
                          <a:fillRef idx="0">
                            <a:srgbClr val="000000">
                              <a:alpha val="0"/>
                            </a:srgbClr>
                          </a:fillRef>
                          <a:effectRef idx="0">
                            <a:scrgbClr r="0" g="0" b="0"/>
                          </a:effectRef>
                          <a:fontRef idx="none"/>
                        </wps:style>
                        <wps:bodyPr/>
                      </wps:wsp>
                      <wps:wsp>
                        <wps:cNvPr id="3759" name="Rectangle 3759"/>
                        <wps:cNvSpPr/>
                        <wps:spPr>
                          <a:xfrm>
                            <a:off x="756793" y="5395214"/>
                            <a:ext cx="1701861" cy="274582"/>
                          </a:xfrm>
                          <a:prstGeom prst="rect">
                            <a:avLst/>
                          </a:prstGeom>
                          <a:ln>
                            <a:noFill/>
                          </a:ln>
                        </wps:spPr>
                        <wps:txbx>
                          <w:txbxContent>
                            <w:p w:rsidR="006367DF" w:rsidRDefault="006367DF" w:rsidP="00331DD8">
                              <w:pPr>
                                <w:spacing w:after="160" w:line="259" w:lineRule="auto"/>
                              </w:pPr>
                              <w:r>
                                <w:rPr>
                                  <w:rFonts w:ascii="Calibri" w:eastAsia="Calibri" w:hAnsi="Calibri" w:cs="Calibri"/>
                                  <w:sz w:val="32"/>
                                </w:rPr>
                                <w:t>AUTORIZACION</w:t>
                              </w:r>
                            </w:p>
                          </w:txbxContent>
                        </wps:txbx>
                        <wps:bodyPr horzOverflow="overflow" vert="horz" lIns="0" tIns="0" rIns="0" bIns="0" rtlCol="0">
                          <a:noAutofit/>
                        </wps:bodyPr>
                      </wps:wsp>
                      <wps:wsp>
                        <wps:cNvPr id="3760" name="Rectangle 3760"/>
                        <wps:cNvSpPr/>
                        <wps:spPr>
                          <a:xfrm>
                            <a:off x="2038731" y="5395214"/>
                            <a:ext cx="60925" cy="274582"/>
                          </a:xfrm>
                          <a:prstGeom prst="rect">
                            <a:avLst/>
                          </a:prstGeom>
                          <a:ln>
                            <a:noFill/>
                          </a:ln>
                        </wps:spPr>
                        <wps:txbx>
                          <w:txbxContent>
                            <w:p w:rsidR="006367DF" w:rsidRDefault="006367DF" w:rsidP="00331DD8">
                              <w:pPr>
                                <w:spacing w:after="160" w:line="259" w:lineRule="auto"/>
                              </w:pPr>
                              <w:r>
                                <w:rPr>
                                  <w:rFonts w:ascii="Calibri" w:eastAsia="Calibri" w:hAnsi="Calibri" w:cs="Calibri"/>
                                  <w:sz w:val="32"/>
                                </w:rPr>
                                <w:t xml:space="preserve"> </w:t>
                              </w:r>
                            </w:p>
                          </w:txbxContent>
                        </wps:txbx>
                        <wps:bodyPr horzOverflow="overflow" vert="horz" lIns="0" tIns="0" rIns="0" bIns="0" rtlCol="0">
                          <a:noAutofit/>
                        </wps:bodyPr>
                      </wps:wsp>
                      <wps:wsp>
                        <wps:cNvPr id="3761" name="Rectangle 3761"/>
                        <wps:cNvSpPr/>
                        <wps:spPr>
                          <a:xfrm>
                            <a:off x="1348105" y="5808218"/>
                            <a:ext cx="131286" cy="274583"/>
                          </a:xfrm>
                          <a:prstGeom prst="rect">
                            <a:avLst/>
                          </a:prstGeom>
                          <a:ln>
                            <a:noFill/>
                          </a:ln>
                        </wps:spPr>
                        <wps:txbx>
                          <w:txbxContent>
                            <w:p w:rsidR="006367DF" w:rsidRDefault="006367DF" w:rsidP="00331DD8">
                              <w:pPr>
                                <w:spacing w:after="160" w:line="259" w:lineRule="auto"/>
                              </w:pPr>
                              <w:r>
                                <w:rPr>
                                  <w:rFonts w:ascii="Calibri" w:eastAsia="Calibri" w:hAnsi="Calibri" w:cs="Calibri"/>
                                  <w:sz w:val="32"/>
                                </w:rPr>
                                <w:t>Y</w:t>
                              </w:r>
                            </w:p>
                          </w:txbxContent>
                        </wps:txbx>
                        <wps:bodyPr horzOverflow="overflow" vert="horz" lIns="0" tIns="0" rIns="0" bIns="0" rtlCol="0">
                          <a:noAutofit/>
                        </wps:bodyPr>
                      </wps:wsp>
                      <wps:wsp>
                        <wps:cNvPr id="3762" name="Rectangle 3762"/>
                        <wps:cNvSpPr/>
                        <wps:spPr>
                          <a:xfrm>
                            <a:off x="1447165" y="5808218"/>
                            <a:ext cx="60925" cy="274583"/>
                          </a:xfrm>
                          <a:prstGeom prst="rect">
                            <a:avLst/>
                          </a:prstGeom>
                          <a:ln>
                            <a:noFill/>
                          </a:ln>
                        </wps:spPr>
                        <wps:txbx>
                          <w:txbxContent>
                            <w:p w:rsidR="006367DF" w:rsidRDefault="006367DF" w:rsidP="00331DD8">
                              <w:pPr>
                                <w:spacing w:after="160" w:line="259" w:lineRule="auto"/>
                              </w:pPr>
                              <w:r>
                                <w:rPr>
                                  <w:rFonts w:ascii="Calibri" w:eastAsia="Calibri" w:hAnsi="Calibri" w:cs="Calibri"/>
                                  <w:sz w:val="32"/>
                                </w:rPr>
                                <w:t xml:space="preserve"> </w:t>
                              </w:r>
                            </w:p>
                          </w:txbxContent>
                        </wps:txbx>
                        <wps:bodyPr horzOverflow="overflow" vert="horz" lIns="0" tIns="0" rIns="0" bIns="0" rtlCol="0">
                          <a:noAutofit/>
                        </wps:bodyPr>
                      </wps:wsp>
                      <wps:wsp>
                        <wps:cNvPr id="3763" name="Rectangle 3763"/>
                        <wps:cNvSpPr/>
                        <wps:spPr>
                          <a:xfrm>
                            <a:off x="979297" y="6219698"/>
                            <a:ext cx="715466" cy="274582"/>
                          </a:xfrm>
                          <a:prstGeom prst="rect">
                            <a:avLst/>
                          </a:prstGeom>
                          <a:ln>
                            <a:noFill/>
                          </a:ln>
                        </wps:spPr>
                        <wps:txbx>
                          <w:txbxContent>
                            <w:p w:rsidR="006367DF" w:rsidRDefault="006367DF" w:rsidP="00331DD8">
                              <w:pPr>
                                <w:spacing w:after="160" w:line="259" w:lineRule="auto"/>
                              </w:pPr>
                              <w:r>
                                <w:rPr>
                                  <w:rFonts w:ascii="Calibri" w:eastAsia="Calibri" w:hAnsi="Calibri" w:cs="Calibri"/>
                                  <w:sz w:val="32"/>
                                </w:rPr>
                                <w:t>ENTRE</w:t>
                              </w:r>
                            </w:p>
                          </w:txbxContent>
                        </wps:txbx>
                        <wps:bodyPr horzOverflow="overflow" vert="horz" lIns="0" tIns="0" rIns="0" bIns="0" rtlCol="0">
                          <a:noAutofit/>
                        </wps:bodyPr>
                      </wps:wsp>
                      <wps:wsp>
                        <wps:cNvPr id="3764" name="Rectangle 3764"/>
                        <wps:cNvSpPr/>
                        <wps:spPr>
                          <a:xfrm>
                            <a:off x="1517269" y="6219698"/>
                            <a:ext cx="394127" cy="274582"/>
                          </a:xfrm>
                          <a:prstGeom prst="rect">
                            <a:avLst/>
                          </a:prstGeom>
                          <a:ln>
                            <a:noFill/>
                          </a:ln>
                        </wps:spPr>
                        <wps:txbx>
                          <w:txbxContent>
                            <w:p w:rsidR="006367DF" w:rsidRDefault="006367DF" w:rsidP="00331DD8">
                              <w:pPr>
                                <w:spacing w:after="160" w:line="259" w:lineRule="auto"/>
                              </w:pPr>
                              <w:r>
                                <w:rPr>
                                  <w:rFonts w:ascii="Calibri" w:eastAsia="Calibri" w:hAnsi="Calibri" w:cs="Calibri"/>
                                  <w:sz w:val="32"/>
                                </w:rPr>
                                <w:t>GA.</w:t>
                              </w:r>
                            </w:p>
                          </w:txbxContent>
                        </wps:txbx>
                        <wps:bodyPr horzOverflow="overflow" vert="horz" lIns="0" tIns="0" rIns="0" bIns="0" rtlCol="0">
                          <a:noAutofit/>
                        </wps:bodyPr>
                      </wps:wsp>
                      <wps:wsp>
                        <wps:cNvPr id="3765" name="Rectangle 3765"/>
                        <wps:cNvSpPr/>
                        <wps:spPr>
                          <a:xfrm>
                            <a:off x="1815973" y="6219698"/>
                            <a:ext cx="60925" cy="274582"/>
                          </a:xfrm>
                          <a:prstGeom prst="rect">
                            <a:avLst/>
                          </a:prstGeom>
                          <a:ln>
                            <a:noFill/>
                          </a:ln>
                        </wps:spPr>
                        <wps:txbx>
                          <w:txbxContent>
                            <w:p w:rsidR="006367DF" w:rsidRDefault="006367DF" w:rsidP="00331DD8">
                              <w:pPr>
                                <w:spacing w:after="160" w:line="259" w:lineRule="auto"/>
                              </w:pPr>
                              <w:r>
                                <w:rPr>
                                  <w:rFonts w:ascii="Calibri" w:eastAsia="Calibri" w:hAnsi="Calibri" w:cs="Calibri"/>
                                  <w:sz w:val="32"/>
                                </w:rPr>
                                <w:t xml:space="preserve"> </w:t>
                              </w:r>
                            </w:p>
                          </w:txbxContent>
                        </wps:txbx>
                        <wps:bodyPr horzOverflow="overflow" vert="horz" lIns="0" tIns="0" rIns="0" bIns="0" rtlCol="0">
                          <a:noAutofit/>
                        </wps:bodyPr>
                      </wps:wsp>
                      <wps:wsp>
                        <wps:cNvPr id="3766" name="Shape 3766"/>
                        <wps:cNvSpPr/>
                        <wps:spPr>
                          <a:xfrm>
                            <a:off x="1359408" y="2895600"/>
                            <a:ext cx="76200" cy="577215"/>
                          </a:xfrm>
                          <a:custGeom>
                            <a:avLst/>
                            <a:gdLst/>
                            <a:ahLst/>
                            <a:cxnLst/>
                            <a:rect l="0" t="0" r="0" b="0"/>
                            <a:pathLst>
                              <a:path w="76200" h="577215">
                                <a:moveTo>
                                  <a:pt x="37592" y="0"/>
                                </a:moveTo>
                                <a:cubicBezTo>
                                  <a:pt x="41148" y="0"/>
                                  <a:pt x="43942" y="2794"/>
                                  <a:pt x="43942" y="6350"/>
                                </a:cubicBezTo>
                                <a:lnTo>
                                  <a:pt x="44437" y="501015"/>
                                </a:lnTo>
                                <a:lnTo>
                                  <a:pt x="76200" y="501015"/>
                                </a:lnTo>
                                <a:lnTo>
                                  <a:pt x="38227" y="577215"/>
                                </a:lnTo>
                                <a:lnTo>
                                  <a:pt x="0" y="501015"/>
                                </a:lnTo>
                                <a:lnTo>
                                  <a:pt x="31737" y="501015"/>
                                </a:lnTo>
                                <a:lnTo>
                                  <a:pt x="31242" y="6350"/>
                                </a:lnTo>
                                <a:cubicBezTo>
                                  <a:pt x="31242" y="2794"/>
                                  <a:pt x="34036" y="0"/>
                                  <a:pt x="37592" y="0"/>
                                </a:cubicBezTo>
                                <a:close/>
                              </a:path>
                            </a:pathLst>
                          </a:custGeom>
                          <a:ln w="0" cap="rnd">
                            <a:miter lim="127000"/>
                          </a:ln>
                        </wps:spPr>
                        <wps:style>
                          <a:lnRef idx="0">
                            <a:srgbClr val="000000">
                              <a:alpha val="0"/>
                            </a:srgbClr>
                          </a:lnRef>
                          <a:fillRef idx="1">
                            <a:srgbClr val="000000"/>
                          </a:fillRef>
                          <a:effectRef idx="0">
                            <a:scrgbClr r="0" g="0" b="0"/>
                          </a:effectRef>
                          <a:fontRef idx="none"/>
                        </wps:style>
                        <wps:bodyPr/>
                      </wps:wsp>
                      <wps:wsp>
                        <wps:cNvPr id="3767" name="Shape 3767"/>
                        <wps:cNvSpPr/>
                        <wps:spPr>
                          <a:xfrm>
                            <a:off x="1359408" y="4724399"/>
                            <a:ext cx="76200" cy="576580"/>
                          </a:xfrm>
                          <a:custGeom>
                            <a:avLst/>
                            <a:gdLst/>
                            <a:ahLst/>
                            <a:cxnLst/>
                            <a:rect l="0" t="0" r="0" b="0"/>
                            <a:pathLst>
                              <a:path w="76200" h="576580">
                                <a:moveTo>
                                  <a:pt x="37592" y="0"/>
                                </a:moveTo>
                                <a:cubicBezTo>
                                  <a:pt x="41148" y="0"/>
                                  <a:pt x="43942" y="2794"/>
                                  <a:pt x="43942" y="6350"/>
                                </a:cubicBezTo>
                                <a:lnTo>
                                  <a:pt x="44437" y="500380"/>
                                </a:lnTo>
                                <a:lnTo>
                                  <a:pt x="76200" y="500380"/>
                                </a:lnTo>
                                <a:lnTo>
                                  <a:pt x="38227" y="576580"/>
                                </a:lnTo>
                                <a:lnTo>
                                  <a:pt x="0" y="500380"/>
                                </a:lnTo>
                                <a:lnTo>
                                  <a:pt x="31737" y="500380"/>
                                </a:lnTo>
                                <a:lnTo>
                                  <a:pt x="31242" y="6350"/>
                                </a:lnTo>
                                <a:cubicBezTo>
                                  <a:pt x="31242" y="2794"/>
                                  <a:pt x="34036" y="0"/>
                                  <a:pt x="37592" y="0"/>
                                </a:cubicBezTo>
                                <a:close/>
                              </a:path>
                            </a:pathLst>
                          </a:custGeom>
                          <a:ln w="0" cap="rnd">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w15="http://schemas.microsoft.com/office/word/2012/wordml">
            <w:pict>
              <v:group w14:anchorId="248BC5A3" id="Group 28357" o:spid="_x0000_s1026" style="width:231pt;height:507.5pt;mso-position-horizontal-relative:char;mso-position-vertical-relative:line" coordsize="29337,644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">
                <v:shape id="Shape 3738" o:spid="_x0000_s1027" style="position:absolute;top:19875;width:29337;height:9144;visibility:visible;mso-wrap-style:square;v-text-anchor:top" coordsize="2933700,914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UfJsQA&#10;AADdAAAADwAAAGRycy9kb3ducmV2LnhtbERPz0sCQRS+B/4Pwwu6hM6WkLI5ihRBipdU1ONr57W7&#10;uPNmm3nq5l/fHIKOH9/vyaxzjTpTiLVnAw+DDBRx4W3NpYHt5q0/BhUF2WLjmQz8UITZtHczwdz6&#10;C3/QeS2lSiEcczRQibS51rGoyGEc+JY4cV8+OJQEQ6ltwEsKd41+zLIn7bDm1FBhSy8VFcf1yRk4&#10;7vbUyv0Cvw+r10Wj5fO67IIxd7fd/BmUUCf/4j/3uzUwHA3T3PQmPQE9/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i1HybEAAAA3QAAAA8AAAAAAAAAAAAAAAAAmAIAAGRycy9k&#10;b3ducmV2LnhtbFBLBQYAAAAABAAEAPUAAACJAwAAAAA=&#10;" path="m,914400r2933700,l2933700,,,,,914400xe" filled="f">
                  <v:stroke miterlimit="83231f" joinstyle="miter" endcap="round"/>
                  <v:path arrowok="t" textboxrect="0,0,2933700,914400"/>
                </v:shape>
                <v:rect id="Rectangle 3739" o:spid="_x0000_s1028" style="position:absolute;left:2279;top:20798;width:33552;height:27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CZMcA&#10;AADdAAAADwAAAGRycy9kb3ducmV2LnhtbESPT2vCQBTE74V+h+UJvdWNFayJWUXaih79U0i9PbKv&#10;SWj2bciuJvrpXaHgcZiZ3zDpoje1OFPrKssKRsMIBHFudcWFgu/D6nUKwnlkjbVlUnAhB4v581OK&#10;ibYd7+i894UIEHYJKii9bxIpXV6SQTe0DXHwfm1r0AfZFlK32AW4qeVbFE2kwYrDQokNfZSU/+1P&#10;RsF62ix/NvbaFfXXcZ1ts/jzEHulXgb9cgbCU+8f4f/2RisYv49juL8JT0DOb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fmgmTHAAAA3QAAAA8AAAAAAAAAAAAAAAAAmAIAAGRy&#10;cy9kb3ducmV2LnhtbFBLBQYAAAAABAAEAPUAAACMAwAAAAA=&#10;" filled="f" stroked="f">
                  <v:textbox inset="0,0,0,0">
                    <w:txbxContent>
                      <w:p w:rsidR="006367DF" w:rsidRDefault="006367DF" w:rsidP="00331DD8">
                        <w:pPr>
                          <w:spacing w:after="160" w:line="259" w:lineRule="auto"/>
                        </w:pPr>
                        <w:r>
                          <w:rPr>
                            <w:rFonts w:ascii="Calibri" w:eastAsia="Calibri" w:hAnsi="Calibri" w:cs="Calibri"/>
                            <w:sz w:val="32"/>
                          </w:rPr>
                          <w:t xml:space="preserve">SE HACE LA BUSQUEDA EN EL </w:t>
                        </w:r>
                      </w:p>
                    </w:txbxContent>
                  </v:textbox>
                </v:rect>
                <v:rect id="Rectangle 3740" o:spid="_x0000_s1029" style="position:absolute;left:3849;top:23663;width:29379;height:27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pYhMQA&#10;AADdAAAADwAAAGRycy9kb3ducmV2LnhtbERPy2rCQBTdC/7DcAvudNIHNkkdRVolWfoo2O4umdsk&#10;mLkTMqNJ+/WdheDycN6L1WAacaXO1ZYVPM4iEMSF1TWXCj6P22kMwnlkjY1lUvBLDlbL8WiBqbY9&#10;7+l68KUIIexSVFB536ZSuqIig25mW+LA/djOoA+wK6XusA/hppFPUTSXBmsODRW29F5RcT5cjIIs&#10;btdfuf3ry2bznZ12p+TjmHilJg/D+g2Ep8HfxTd3rhU8v76E/eFNeAJy+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7aWITEAAAA3QAAAA8AAAAAAAAAAAAAAAAAmAIAAGRycy9k&#10;b3ducmV2LnhtbFBLBQYAAAAABAAEAPUAAACJAwAAAAA=&#10;" filled="f" stroked="f">
                  <v:textbox inset="0,0,0,0">
                    <w:txbxContent>
                      <w:p w:rsidR="006367DF" w:rsidRDefault="006367DF" w:rsidP="00331DD8">
                        <w:pPr>
                          <w:spacing w:after="160" w:line="259" w:lineRule="auto"/>
                        </w:pPr>
                        <w:r>
                          <w:rPr>
                            <w:rFonts w:ascii="Calibri" w:eastAsia="Calibri" w:hAnsi="Calibri" w:cs="Calibri"/>
                            <w:sz w:val="32"/>
                          </w:rPr>
                          <w:t xml:space="preserve">SISTEMA DE LAS CUENTAS </w:t>
                        </w:r>
                      </w:p>
                    </w:txbxContent>
                  </v:textbox>
                </v:rect>
                <v:rect id="Rectangle 3741" o:spid="_x0000_s1030" style="position:absolute;left:8710;top:26513;width:15836;height:27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b9H8YA&#10;AADdAAAADwAAAGRycy9kb3ducmV2LnhtbESPQWvCQBSE74L/YXmCN91Yi9XUVUQterRaUG+P7GsS&#10;mn0bsquJ/npXEHocZuYbZjpvTCGuVLncsoJBPwJBnFidc6rg5/DVG4NwHlljYZkU3MjBfNZuTTHW&#10;tuZvuu59KgKEXYwKMu/LWEqXZGTQ9W1JHLxfWxn0QVap1BXWAW4K+RZFI2kw57CQYUnLjJK//cUo&#10;2IzLxWlr73VarM+b4+44WR0mXqlup1l8gvDU+P/wq73VCoYf7wN4vglPQM4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Zb9H8YAAADdAAAADwAAAAAAAAAAAAAAAACYAgAAZHJz&#10;L2Rvd25yZXYueG1sUEsFBgAAAAAEAAQA9QAAAIsDAAAAAA==&#10;" filled="f" stroked="f">
                  <v:textbox inset="0,0,0,0">
                    <w:txbxContent>
                      <w:p w:rsidR="006367DF" w:rsidRDefault="006367DF" w:rsidP="00331DD8">
                        <w:pPr>
                          <w:spacing w:after="160" w:line="259" w:lineRule="auto"/>
                        </w:pPr>
                        <w:r>
                          <w:rPr>
                            <w:rFonts w:ascii="Calibri" w:eastAsia="Calibri" w:hAnsi="Calibri" w:cs="Calibri"/>
                            <w:sz w:val="32"/>
                          </w:rPr>
                          <w:t>CATRASTALES.</w:t>
                        </w:r>
                      </w:p>
                    </w:txbxContent>
                  </v:textbox>
                </v:rect>
                <v:rect id="Rectangle 3742" o:spid="_x0000_s1031" style="position:absolute;left:20631;top:26513;width:609;height:27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URjaMcA&#10;AADdAAAADwAAAGRycy9kb3ducmV2LnhtbESPQWvCQBSE74X+h+UVequbWrGauopoJTlqLKi3R/Y1&#10;Cc2+DdmtSfvrXUHwOMzMN8xs0ZtanKl1lWUFr4MIBHFudcWFgq/95mUCwnlkjbVlUvBHDhbzx4cZ&#10;xtp2vKNz5gsRIOxiVFB638RSurwkg25gG+LgfdvWoA+yLaRusQtwU8thFI2lwYrDQokNrUrKf7Jf&#10;oyCZNMtjav+7ov48JYftYbreT71Sz0/98gOEp97fw7d2qhW8vY+GcH0TnoCc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FEY2jHAAAA3QAAAA8AAAAAAAAAAAAAAAAAmAIAAGRy&#10;cy9kb3ducmV2LnhtbFBLBQYAAAAABAAEAPUAAACMAwAAAAA=&#10;" filled="f" stroked="f">
                  <v:textbox inset="0,0,0,0">
                    <w:txbxContent>
                      <w:p w:rsidR="006367DF" w:rsidRDefault="006367DF" w:rsidP="00331DD8">
                        <w:pPr>
                          <w:spacing w:after="160" w:line="259" w:lineRule="auto"/>
                        </w:pPr>
                        <w:r>
                          <w:rPr>
                            <w:rFonts w:ascii="Calibri" w:eastAsia="Calibri" w:hAnsi="Calibri" w:cs="Calibri"/>
                            <w:sz w:val="32"/>
                          </w:rPr>
                          <w:t xml:space="preserve"> </w:t>
                        </w:r>
                      </w:p>
                    </w:txbxContent>
                  </v:textbox>
                </v:rect>
                <v:shape id="Shape 3744" o:spid="_x0000_s1032" style="position:absolute;left:2089;width:24454;height:14160;visibility:visible;mso-wrap-style:square;v-text-anchor:top" coordsize="2445385,1416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xEMQA&#10;AADdAAAADwAAAGRycy9kb3ducmV2LnhtbESPT4vCMBTE74LfITzBm6ZaUalG0cVlPfrv4u3RPNti&#10;81KabNv99htB8DjMzG+Y9bYzpWiodoVlBZNxBII4tbrgTMHt+j1agnAeWWNpmRT8kYPtpt9bY6Jt&#10;y2dqLj4TAcIuQQW591UipUtzMujGtiIO3sPWBn2QdSZ1jW2Am1JOo2guDRYcFnKs6Cun9Hn5NQqO&#10;+8m0OcSxjtLi5zlftO1D309KDQfdbgXCU+c/4Xf7qBXEi9kMXm/CE5Cb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P98RDEAAAA3QAAAA8AAAAAAAAAAAAAAAAAmAIAAGRycy9k&#10;b3ducmV2LnhtbFBLBQYAAAAABAAEAPUAAACJAwAAAAA=&#10;" path="m,1416050r2445385,l2445385,,,,,1416050xe" filled="f">
                  <v:stroke miterlimit="83231f" joinstyle="miter" endcap="round"/>
                  <v:path arrowok="t" textboxrect="0,0,2445385,1416050"/>
                </v:shape>
                <v:rect id="Rectangle 3745" o:spid="_x0000_s1033" style="position:absolute;left:4672;top:922;width:25629;height:27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q37HMYA&#10;AADdAAAADwAAAGRycy9kb3ducmV2LnhtbESPW2vCQBSE34X+h+UUfNNNvZu6inhBH60Ktm+H7GkS&#10;mj0bsquJ/fVuQejjMDPfMLNFYwpxo8rllhW8dSMQxInVOacKzqdtZwLCeWSNhWVScCcHi/lLa4ax&#10;tjV/0O3oUxEg7GJUkHlfxlK6JCODrmtL4uB928qgD7JKpa6wDnBTyF4UjaTBnMNChiWtMkp+jlej&#10;YDcpl597+1unxeZrdzlcpuvT1CvVfm2W7yA8Nf4//GzvtYL+eDCEvzfhCcj5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q37HMYAAADdAAAADwAAAAAAAAAAAAAAAACYAgAAZHJz&#10;L2Rvd25yZXYueG1sUEsFBgAAAAAEAAQA9QAAAIsDAAAAAA==&#10;" filled="f" stroked="f">
                  <v:textbox inset="0,0,0,0">
                    <w:txbxContent>
                      <w:p w:rsidR="006367DF" w:rsidRDefault="006367DF" w:rsidP="00331DD8">
                        <w:pPr>
                          <w:spacing w:after="160" w:line="259" w:lineRule="auto"/>
                        </w:pPr>
                        <w:r>
                          <w:rPr>
                            <w:rFonts w:ascii="Calibri" w:eastAsia="Calibri" w:hAnsi="Calibri" w:cs="Calibri"/>
                            <w:sz w:val="32"/>
                          </w:rPr>
                          <w:t>SE LEVANTA SOLICITUD</w:t>
                        </w:r>
                      </w:p>
                    </w:txbxContent>
                  </v:textbox>
                </v:rect>
                <v:rect id="Rectangle 3746" o:spid="_x0000_s1034" style="position:absolute;left:23953;top:922;width:609;height:27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9la8cA&#10;AADdAAAADwAAAGRycy9kb3ducmV2LnhtbESPT2vCQBTE7wW/w/KE3pqNtaSauopURY/+Kai3R/Y1&#10;CWbfhuzWpP30bkHwOMzMb5jJrDOVuFLjSssKBlEMgjizuuRcwddh9TIC4TyyxsoyKfglB7Np72mC&#10;qbYt7+i697kIEHYpKii8r1MpXVaQQRfZmjh437Yx6INscqkbbAPcVPI1jhNpsOSwUGBNnwVll/2P&#10;UbAe1fPTxv61ebU8r4/b43hxGHulnvvd/AOEp84/wvf2RisYvr8l8P8mPAE5v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5/ZWvHAAAA3QAAAA8AAAAAAAAAAAAAAAAAmAIAAGRy&#10;cy9kb3ducmV2LnhtbFBLBQYAAAAABAAEAPUAAACMAwAAAAA=&#10;" filled="f" stroked="f">
                  <v:textbox inset="0,0,0,0">
                    <w:txbxContent>
                      <w:p w:rsidR="006367DF" w:rsidRDefault="006367DF" w:rsidP="00331DD8">
                        <w:pPr>
                          <w:spacing w:after="160" w:line="259" w:lineRule="auto"/>
                        </w:pPr>
                        <w:r>
                          <w:rPr>
                            <w:rFonts w:ascii="Calibri" w:eastAsia="Calibri" w:hAnsi="Calibri" w:cs="Calibri"/>
                            <w:sz w:val="32"/>
                          </w:rPr>
                          <w:t xml:space="preserve"> </w:t>
                        </w:r>
                      </w:p>
                    </w:txbxContent>
                  </v:textbox>
                </v:rect>
                <v:rect id="Rectangle 3747" o:spid="_x0000_s1035" style="position:absolute;left:12063;top:5052;width:5980;height:27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TPA8McA&#10;AADdAAAADwAAAGRycy9kb3ducmV2LnhtbESPQWvCQBSE74X+h+UVequbWqkasxGxLXrUKKi3R/aZ&#10;hGbfhuzWRH99Vyj0OMzMN0wy700tLtS6yrKC10EEgji3uuJCwX739TIB4TyyxtoyKbiSg3n6+JBg&#10;rG3HW7pkvhABwi5GBaX3TSyly0sy6Aa2IQ7e2bYGfZBtIXWLXYCbWg6j6F0arDgslNjQsqT8O/sx&#10;ClaTZnFc21tX1J+n1WFzmH7spl6p56d+MQPhqff/4b/2Wit4G4/GcH8TnoBMf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EzwPDHAAAA3QAAAA8AAAAAAAAAAAAAAAAAmAIAAGRy&#10;cy9kb3ducmV2LnhtbFBLBQYAAAAABAAEAPUAAACMAwAAAAA=&#10;" filled="f" stroked="f">
                  <v:textbox inset="0,0,0,0">
                    <w:txbxContent>
                      <w:p w:rsidR="006367DF" w:rsidRDefault="006367DF" w:rsidP="00331DD8">
                        <w:pPr>
                          <w:spacing w:after="160" w:line="259" w:lineRule="auto"/>
                        </w:pPr>
                        <w:r>
                          <w:rPr>
                            <w:rFonts w:ascii="Calibri" w:eastAsia="Calibri" w:hAnsi="Calibri" w:cs="Calibri"/>
                            <w:sz w:val="32"/>
                          </w:rPr>
                          <w:t>PARA</w:t>
                        </w:r>
                      </w:p>
                    </w:txbxContent>
                  </v:textbox>
                </v:rect>
                <v:rect id="Rectangle 3748" o:spid="_x0000_s1036" style="position:absolute;left:16574;top:5052;width:610;height:27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KxUgsQA&#10;AADdAAAADwAAAGRycy9kb3ducmV2LnhtbERPy2rCQBTdC/7DcAvudNIHNkkdRVolWfoo2O4umdsk&#10;mLkTMqNJ+/WdheDycN6L1WAacaXO1ZYVPM4iEMSF1TWXCj6P22kMwnlkjY1lUvBLDlbL8WiBqbY9&#10;7+l68KUIIexSVFB536ZSuqIig25mW+LA/djOoA+wK6XusA/hppFPUTSXBmsODRW29F5RcT5cjIIs&#10;btdfuf3ry2bznZ12p+TjmHilJg/D+g2Ep8HfxTd3rhU8v76EueFNeAJy+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CsVILEAAAA3QAAAA8AAAAAAAAAAAAAAAAAmAIAAGRycy9k&#10;b3ducmV2LnhtbFBLBQYAAAAABAAEAPUAAACJAwAAAAA=&#10;" filled="f" stroked="f">
                  <v:textbox inset="0,0,0,0">
                    <w:txbxContent>
                      <w:p w:rsidR="006367DF" w:rsidRDefault="006367DF" w:rsidP="00331DD8">
                        <w:pPr>
                          <w:spacing w:after="160" w:line="259" w:lineRule="auto"/>
                        </w:pPr>
                        <w:r>
                          <w:rPr>
                            <w:rFonts w:ascii="Calibri" w:eastAsia="Calibri" w:hAnsi="Calibri" w:cs="Calibri"/>
                            <w:sz w:val="32"/>
                          </w:rPr>
                          <w:t xml:space="preserve"> </w:t>
                        </w:r>
                      </w:p>
                    </w:txbxContent>
                  </v:textbox>
                </v:rect>
                <v:rect id="Rectangle 3749" o:spid="_x0000_s1037" style="position:absolute;left:4093;top:9151;width:27149;height:27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GccA&#10;AADdAAAADwAAAGRycy9kb3ducmV2LnhtbESPT2vCQBTE7wW/w/IEb3Wjlmqiq4i26LH+AfX2yD6T&#10;YPZtyG5N2k/vCoUeh5n5DTNbtKYUd6pdYVnBoB+BIE6tLjhTcDx8vk5AOI+ssbRMCn7IwWLeeZlh&#10;om3DO7rvfSYChF2CCnLvq0RKl+Zk0PVtRRy8q60N+iDrTOoamwA3pRxG0bs0WHBYyLGiVU7pbf9t&#10;FGwm1fK8tb9NVn5cNqevU7w+xF6pXrddTkF4av1/+K+91QpG47cYnm/CE5DzB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g8RnHAAAA3QAAAA8AAAAAAAAAAAAAAAAAmAIAAGRy&#10;cy9kb3ducmV2LnhtbFBLBQYAAAAABAAEAPUAAACMAwAAAAA=&#10;" filled="f" stroked="f">
                  <v:textbox inset="0,0,0,0">
                    <w:txbxContent>
                      <w:p w:rsidR="006367DF" w:rsidRDefault="006367DF" w:rsidP="00331DD8">
                        <w:pPr>
                          <w:spacing w:after="160" w:line="259" w:lineRule="auto"/>
                        </w:pPr>
                        <w:r>
                          <w:rPr>
                            <w:rFonts w:ascii="Calibri" w:eastAsia="Calibri" w:hAnsi="Calibri" w:cs="Calibri"/>
                            <w:sz w:val="32"/>
                          </w:rPr>
                          <w:t>SERVICIOS CATASTRALES</w:t>
                        </w:r>
                      </w:p>
                    </w:txbxContent>
                  </v:textbox>
                </v:rect>
                <v:rect id="Rectangle 3750" o:spid="_x0000_s1038" style="position:absolute;left:24532;top:9151;width:609;height:27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wPOWcUA&#10;AADdAAAADwAAAGRycy9kb3ducmV2LnhtbERPy2rCQBTdC/7DcAvudNKW2iR1FGmVZOmjYLu7ZG6T&#10;YOZOyIwm7dd3FoLLw3kvVoNpxJU6V1tW8DiLQBAXVtdcKvg8bqcxCOeRNTaWScEvOVgtx6MFptr2&#10;vKfrwZcihLBLUUHlfZtK6YqKDLqZbYkD92M7gz7ArpS6wz6Em0Y+RdFcGqw5NFTY0ntFxflwMQqy&#10;uF1/5favL5vNd3banZKPY+KVmjwM6zcQngZ/F9/cuVbw/PoS9oc34QnI5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rA85ZxQAAAN0AAAAPAAAAAAAAAAAAAAAAAJgCAABkcnMv&#10;ZG93bnJldi54bWxQSwUGAAAAAAQABAD1AAAAigMAAAAA&#10;" filled="f" stroked="f">
                  <v:textbox inset="0,0,0,0">
                    <w:txbxContent>
                      <w:p w:rsidR="006367DF" w:rsidRDefault="006367DF" w:rsidP="00331DD8">
                        <w:pPr>
                          <w:spacing w:after="160" w:line="259" w:lineRule="auto"/>
                        </w:pPr>
                        <w:r>
                          <w:rPr>
                            <w:rFonts w:ascii="Calibri" w:eastAsia="Calibri" w:hAnsi="Calibri" w:cs="Calibri"/>
                            <w:sz w:val="32"/>
                          </w:rPr>
                          <w:t xml:space="preserve"> </w:t>
                        </w:r>
                      </w:p>
                    </w:txbxContent>
                  </v:textbox>
                </v:rect>
                <v:shape id="Shape 3751" o:spid="_x0000_s1039" style="position:absolute;left:13594;top:14097;width:762;height:5778;visibility:visible;mso-wrap-style:square;v-text-anchor:top" coordsize="76200,5778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1R+A8QA&#10;AADdAAAADwAAAGRycy9kb3ducmV2LnhtbESPQWsCMRSE7wX/Q3iCt5pV26qrUVRQeq2K4O25eW4W&#10;Ny/LJq7rv2+EQo/DzHzDzJetLUVDtS8cKxj0ExDEmdMF5wqOh+37BIQPyBpLx6TgSR6Wi87bHFPt&#10;HvxDzT7kIkLYp6jAhFClUvrMkEXfdxVx9K6uthiirHOpa3xEuC3lMEm+pMWC44LBijaGstv+bhUU&#10;U90czehDX878rC443K3zw0mpXrddzUAEasN/+K/9rRWMxp8DeL2JT0A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tUfgPEAAAA3QAAAA8AAAAAAAAAAAAAAAAAmAIAAGRycy9k&#10;b3ducmV2LnhtbFBLBQYAAAAABAAEAPUAAACJAwAAAAA=&#10;" path="m37592,v3556,,6350,2794,6350,6350l44437,501650r31763,l38227,577850,,501650r31737,l31242,6350c31242,2794,34036,,37592,xe" fillcolor="black" stroked="f" strokeweight="0">
                  <v:stroke miterlimit="83231f" joinstyle="miter" endcap="round"/>
                  <v:path arrowok="t" textboxrect="0,0,76200,577850"/>
                </v:shape>
                <v:shape id="Shape 3752" o:spid="_x0000_s1040" style="position:absolute;left:3492;top:34740;width:20961;height:12567;visibility:visible;mso-wrap-style:square;v-text-anchor:top" coordsize="2096135,12566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Jv/8YA&#10;AADdAAAADwAAAGRycy9kb3ducmV2LnhtbESPW2sCMRSE3wv9D+EIfatZLVpZjVK8FEGkeHnw8bA5&#10;7i5uTsImdVd/vREKfRxm5htmMmtNJa5U+9Kygl43AUGcWV1yruB4WL2PQPiArLGyTApu5GE2fX2Z&#10;YKptwzu67kMuIoR9igqKEFwqpc8KMui71hFH72xrgyHKOpe6xibCTSX7STKUBkuOCwU6mheUXfa/&#10;RoHergabxc+J+Ht499XcNc4tG6XeOu3XGESgNvyH/9prreDjc9CH55v4BOT0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KJv/8YAAADdAAAADwAAAAAAAAAAAAAAAACYAgAAZHJz&#10;L2Rvd25yZXYueG1sUEsFBgAAAAAEAAQA9QAAAIsDAAAAAA==&#10;" path="m,1256664r2096135,l2096135,,,,,1256664xe" filled="f">
                  <v:stroke miterlimit="83231f" joinstyle="miter" endcap="round"/>
                  <v:path arrowok="t" textboxrect="0,0,2096135,1256664"/>
                </v:shape>
                <v:rect id="Rectangle 3753" o:spid="_x0000_s1041" style="position:absolute;left:7933;top:35675;width:16676;height:27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9FQLscA&#10;AADdAAAADwAAAGRycy9kb3ducmV2LnhtbESPT2vCQBTE74LfYXmCN91Yaaupq0htSY7+Kai3R/Y1&#10;CWbfhuzWpP30rlDwOMzMb5jFqjOVuFLjSssKJuMIBHFmdcm5gq/D52gGwnlkjZVlUvBLDlbLfm+B&#10;sbYt7+i697kIEHYxKii8r2MpXVaQQTe2NXHwvm1j0AfZ5FI32Aa4qeRTFL1IgyWHhQJrei8ou+x/&#10;jIJkVq9Pqf1r8+rjnBy3x/nmMPdKDQfd+g2Ep84/wv/tVCuYvj5P4f4mPAG5v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vRUC7HAAAA3QAAAA8AAAAAAAAAAAAAAAAAmAIAAGRy&#10;cy9kb3ducmV2LnhtbFBLBQYAAAAABAAEAPUAAACMAwAAAAA=&#10;" filled="f" stroked="f">
                  <v:textbox inset="0,0,0,0">
                    <w:txbxContent>
                      <w:p w:rsidR="006367DF" w:rsidRDefault="006367DF" w:rsidP="00331DD8">
                        <w:pPr>
                          <w:spacing w:after="160" w:line="259" w:lineRule="auto"/>
                        </w:pPr>
                        <w:r>
                          <w:rPr>
                            <w:rFonts w:ascii="Calibri" w:eastAsia="Calibri" w:hAnsi="Calibri" w:cs="Calibri"/>
                            <w:sz w:val="32"/>
                          </w:rPr>
                          <w:t xml:space="preserve">SE REVISA Y SE </w:t>
                        </w:r>
                      </w:p>
                    </w:txbxContent>
                  </v:textbox>
                </v:rect>
                <v:rect id="Rectangle 3754" o:spid="_x0000_s1042" style="position:absolute;left:8954;top:38525;width:13965;height:27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jIWsYA&#10;AADdAAAADwAAAGRycy9kb3ducmV2LnhtbESPW2vCQBSE34X+h+UUfNNNvZu6inhBH60Ktm+H7GkS&#10;mj0bsquJ/fVuQejjMDPfMLNFYwpxo8rllhW8dSMQxInVOacKzqdtZwLCeWSNhWVScCcHi/lLa4ax&#10;tjV/0O3oUxEg7GJUkHlfxlK6JCODrmtL4uB928qgD7JKpa6wDnBTyF4UjaTBnMNChiWtMkp+jlej&#10;YDcpl597+1unxeZrdzlcpuvT1CvVfm2W7yA8Nf4//GzvtYL+eDiAvzfhCcj5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DjIWsYAAADdAAAADwAAAAAAAAAAAAAAAACYAgAAZHJz&#10;L2Rvd25yZXYueG1sUEsFBgAAAAAEAAQA9QAAAIsDAAAAAA==&#10;" filled="f" stroked="f">
                  <v:textbox inset="0,0,0,0">
                    <w:txbxContent>
                      <w:p w:rsidR="006367DF" w:rsidRDefault="006367DF" w:rsidP="00331DD8">
                        <w:pPr>
                          <w:spacing w:after="160" w:line="259" w:lineRule="auto"/>
                        </w:pPr>
                        <w:r>
                          <w:rPr>
                            <w:rFonts w:ascii="Calibri" w:eastAsia="Calibri" w:hAnsi="Calibri" w:cs="Calibri"/>
                            <w:sz w:val="32"/>
                          </w:rPr>
                          <w:t xml:space="preserve">ELABORA EL </w:t>
                        </w:r>
                      </w:p>
                    </w:txbxContent>
                  </v:textbox>
                </v:rect>
                <v:rect id="Rectangle 3755" o:spid="_x0000_s1043" style="position:absolute;left:8299;top:41375;width:15703;height:27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RtwcYA&#10;AADdAAAADwAAAGRycy9kb3ducmV2LnhtbESPQWvCQBSE74L/YXmCN91Y0WrqKlIVPdpYUG+P7GsS&#10;zL4N2dWk/fXdgtDjMDPfMItVa0rxoNoVlhWMhhEI4tTqgjMFn6fdYAbCeWSNpWVS8E0OVstuZ4Gx&#10;tg1/0CPxmQgQdjEqyL2vYildmpNBN7QVcfC+bG3QB1lnUtfYBLgp5UsUTaXBgsNCjhW955TekrtR&#10;sJ9V68vB/jRZub3uz8fzfHOae6X6vXb9BsJT6//Dz/ZBKxi/Tibw9yY8Abn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RtwcYAAADdAAAADwAAAAAAAAAAAAAAAACYAgAAZHJz&#10;L2Rvd25yZXYueG1sUEsFBgAAAAAEAAQA9QAAAIsDAAAAAA==&#10;" filled="f" stroked="f">
                  <v:textbox inset="0,0,0,0">
                    <w:txbxContent>
                      <w:p w:rsidR="006367DF" w:rsidRDefault="006367DF" w:rsidP="00331DD8">
                        <w:pPr>
                          <w:spacing w:after="160" w:line="259" w:lineRule="auto"/>
                        </w:pPr>
                        <w:r>
                          <w:rPr>
                            <w:rFonts w:ascii="Calibri" w:eastAsia="Calibri" w:hAnsi="Calibri" w:cs="Calibri"/>
                            <w:sz w:val="32"/>
                          </w:rPr>
                          <w:t xml:space="preserve">DOCUMENTO </w:t>
                        </w:r>
                      </w:p>
                    </w:txbxContent>
                  </v:textbox>
                </v:rect>
                <v:rect id="Rectangle 3756" o:spid="_x0000_s1044" style="position:absolute;left:8710;top:44225;width:13967;height:27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6bztscA&#10;AADdAAAADwAAAGRycy9kb3ducmV2LnhtbESPT2vCQBTE7wW/w/KE3pqNlaaauopURY/+Kai3R/Y1&#10;CWbfhuzWpP30bkHwOMzMb5jJrDOVuFLjSssKBlEMgjizuuRcwddh9TIC4TyyxsoyKfglB7Np72mC&#10;qbYt7+i697kIEHYpKii8r1MpXVaQQRfZmjh437Yx6INscqkbbAPcVPI1jhNpsOSwUGBNnwVll/2P&#10;UbAe1fPTxv61ebU8r4/b43hxGHulnvvd/AOEp84/wvf2RisYvr8l8P8mPAE5v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um87bHAAAA3QAAAA8AAAAAAAAAAAAAAAAAmAIAAGRy&#10;cy9kb3ducmV2LnhtbFBLBQYAAAAABAAEAPUAAACMAwAAAAA=&#10;" filled="f" stroked="f">
                  <v:textbox inset="0,0,0,0">
                    <w:txbxContent>
                      <w:p w:rsidR="006367DF" w:rsidRDefault="006367DF" w:rsidP="00331DD8">
                        <w:pPr>
                          <w:spacing w:after="160" w:line="259" w:lineRule="auto"/>
                        </w:pPr>
                        <w:r>
                          <w:rPr>
                            <w:rFonts w:ascii="Calibri" w:eastAsia="Calibri" w:hAnsi="Calibri" w:cs="Calibri"/>
                            <w:sz w:val="32"/>
                          </w:rPr>
                          <w:t>SOLICITADO.</w:t>
                        </w:r>
                      </w:p>
                    </w:txbxContent>
                  </v:textbox>
                </v:rect>
                <v:rect id="Rectangle 3757" o:spid="_x0000_s1045" style="position:absolute;left:19229;top:44225;width:609;height:27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pWLccA&#10;AADdAAAADwAAAGRycy9kb3ducmV2LnhtbESPQWvCQBSE74X+h+UVequbWqwasxGxLXrUKKi3R/aZ&#10;hGbfhuzWRH99Vyj0OMzMN0wy700tLtS6yrKC10EEgji3uuJCwX739TIB4TyyxtoyKbiSg3n6+JBg&#10;rG3HW7pkvhABwi5GBaX3TSyly0sy6Aa2IQ7e2bYGfZBtIXWLXYCbWg6j6F0arDgslNjQsqT8O/sx&#10;ClaTZnFc21tX1J+n1WFzmH7spl6p56d+MQPhqff/4b/2Wit4G4/GcH8TnoBMf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TqVi3HAAAA3QAAAA8AAAAAAAAAAAAAAAAAmAIAAGRy&#10;cy9kb3ducmV2LnhtbFBLBQYAAAAABAAEAPUAAACMAwAAAAA=&#10;" filled="f" stroked="f">
                  <v:textbox inset="0,0,0,0">
                    <w:txbxContent>
                      <w:p w:rsidR="006367DF" w:rsidRDefault="006367DF" w:rsidP="00331DD8">
                        <w:pPr>
                          <w:spacing w:after="160" w:line="259" w:lineRule="auto"/>
                        </w:pPr>
                        <w:r>
                          <w:rPr>
                            <w:rFonts w:ascii="Calibri" w:eastAsia="Calibri" w:hAnsi="Calibri" w:cs="Calibri"/>
                            <w:sz w:val="32"/>
                          </w:rPr>
                          <w:t xml:space="preserve"> </w:t>
                        </w:r>
                      </w:p>
                    </w:txbxContent>
                  </v:textbox>
                </v:rect>
                <v:shape id="Shape 3758" o:spid="_x0000_s1046" style="position:absolute;left:2794;top:53022;width:22345;height:11430;visibility:visible;mso-wrap-style:square;v-text-anchor:top" coordsize="2234565,1143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iicMgA&#10;AADdAAAADwAAAGRycy9kb3ducmV2LnhtbESPwWrCQBCG74W+wzJCL0U3VqwSXUUrhWJbRC30OmbH&#10;JDQ7G7JbE9/eORR6HP75v5lvvuxcpS7UhNKzgeEgAUWceVtybuDr+NqfggoR2WLlmQxcKcBycX83&#10;x9T6lvd0OcRcCYRDigaKGOtU65AV5DAMfE0s2dk3DqOMTa5tg63AXaWfkuRZOyxZLhRY00tB2c/h&#10;1wll/TE9b3Y7yt+/V9tR606bx8+TMQ+9bjUDFamL/8t/7TdrYDQZy7tiIyagFz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mOKJwyAAAAN0AAAAPAAAAAAAAAAAAAAAAAJgCAABk&#10;cnMvZG93bnJldi54bWxQSwUGAAAAAAQABAD1AAAAjQMAAAAA&#10;" path="m,1143000r2234565,l2234565,,,,,1143000xe" filled="f">
                  <v:stroke miterlimit="83231f" joinstyle="miter" endcap="round"/>
                  <v:path arrowok="t" textboxrect="0,0,2234565,1143000"/>
                </v:shape>
                <v:rect id="Rectangle 3759" o:spid="_x0000_s1047" style="position:absolute;left:7567;top:53952;width:17019;height:27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lnxMcA&#10;AADdAAAADwAAAGRycy9kb3ducmV2LnhtbESPT2vCQBTE7wW/w/IEb3Wj0mqiq4i26LH+AfX2yD6T&#10;YPZtyG5N2k/vCoUeh5n5DTNbtKYUd6pdYVnBoB+BIE6tLjhTcDx8vk5AOI+ssbRMCn7IwWLeeZlh&#10;om3DO7rvfSYChF2CCnLvq0RKl+Zk0PVtRRy8q60N+iDrTOoamwA3pRxG0bs0WHBYyLGiVU7pbf9t&#10;FGwm1fK8tb9NVn5cNqevU7w+xF6pXrddTkF4av1/+K+91QpG47cYnm/CE5DzB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o5Z8THAAAA3QAAAA8AAAAAAAAAAAAAAAAAmAIAAGRy&#10;cy9kb3ducmV2LnhtbFBLBQYAAAAABAAEAPUAAACMAwAAAAA=&#10;" filled="f" stroked="f">
                  <v:textbox inset="0,0,0,0">
                    <w:txbxContent>
                      <w:p w:rsidR="006367DF" w:rsidRDefault="006367DF" w:rsidP="00331DD8">
                        <w:pPr>
                          <w:spacing w:after="160" w:line="259" w:lineRule="auto"/>
                        </w:pPr>
                        <w:r>
                          <w:rPr>
                            <w:rFonts w:ascii="Calibri" w:eastAsia="Calibri" w:hAnsi="Calibri" w:cs="Calibri"/>
                            <w:sz w:val="32"/>
                          </w:rPr>
                          <w:t>AUTORIZACION</w:t>
                        </w:r>
                      </w:p>
                    </w:txbxContent>
                  </v:textbox>
                </v:rect>
                <v:rect id="Rectangle 3760" o:spid="_x0000_s1048" style="position:absolute;left:20387;top:53952;width:609;height:27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8E5MIA&#10;AADdAAAADwAAAGRycy9kb3ducmV2LnhtbERPy4rCMBTdC/5DuII7TR3BRzWKzANdOnVA3V2aa1ts&#10;bkqTsdWvNwvB5eG8l+vWlOJGtSssKxgNIxDEqdUFZwr+Dj+DGQjnkTWWlknBnRysV93OEmNtG/6l&#10;W+IzEULYxagg976KpXRpTgbd0FbEgbvY2qAPsM6krrEJ4aaUH1E0kQYLDg05VvSZU3pN/o2C7aza&#10;nHb20WTl93l73B/nX4e5V6rfazcLEJ5a/xa/3DutYDydhP3hTXgCcvU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bwTkwgAAAN0AAAAPAAAAAAAAAAAAAAAAAJgCAABkcnMvZG93&#10;bnJldi54bWxQSwUGAAAAAAQABAD1AAAAhwMAAAAA&#10;" filled="f" stroked="f">
                  <v:textbox inset="0,0,0,0">
                    <w:txbxContent>
                      <w:p w:rsidR="006367DF" w:rsidRDefault="006367DF" w:rsidP="00331DD8">
                        <w:pPr>
                          <w:spacing w:after="160" w:line="259" w:lineRule="auto"/>
                        </w:pPr>
                        <w:r>
                          <w:rPr>
                            <w:rFonts w:ascii="Calibri" w:eastAsia="Calibri" w:hAnsi="Calibri" w:cs="Calibri"/>
                            <w:sz w:val="32"/>
                          </w:rPr>
                          <w:t xml:space="preserve"> </w:t>
                        </w:r>
                      </w:p>
                    </w:txbxContent>
                  </v:textbox>
                </v:rect>
                <v:rect id="Rectangle 3761" o:spid="_x0000_s1049" style="position:absolute;left:13481;top:58082;width:1312;height:27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Ohf8YA&#10;AADdAAAADwAAAGRycy9kb3ducmV2LnhtbESPS4vCQBCE78L+h6EXvOlEBR/RUWRV9Ohjwd1bk2mT&#10;sJmekBlN9Nc7grDHoqq+omaLxhTiRpXLLSvodSMQxInVOacKvk+bzhiE88gaC8uk4E4OFvOP1gxj&#10;bWs+0O3oUxEg7GJUkHlfxlK6JCODrmtL4uBdbGXQB1mlUldYB7gpZD+KhtJgzmEhw5K+Mkr+jlej&#10;YDsulz87+6jTYv27Pe/Pk9Vp4pVqfzbLKQhPjf8Pv9s7rWAwGvbg9SY8ATl/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iOhf8YAAADdAAAADwAAAAAAAAAAAAAAAACYAgAAZHJz&#10;L2Rvd25yZXYueG1sUEsFBgAAAAAEAAQA9QAAAIsDAAAAAA==&#10;" filled="f" stroked="f">
                  <v:textbox inset="0,0,0,0">
                    <w:txbxContent>
                      <w:p w:rsidR="006367DF" w:rsidRDefault="006367DF" w:rsidP="00331DD8">
                        <w:pPr>
                          <w:spacing w:after="160" w:line="259" w:lineRule="auto"/>
                        </w:pPr>
                        <w:r>
                          <w:rPr>
                            <w:rFonts w:ascii="Calibri" w:eastAsia="Calibri" w:hAnsi="Calibri" w:cs="Calibri"/>
                            <w:sz w:val="32"/>
                          </w:rPr>
                          <w:t>Y</w:t>
                        </w:r>
                      </w:p>
                    </w:txbxContent>
                  </v:textbox>
                </v:rect>
                <v:rect id="Rectangle 3762" o:spid="_x0000_s1050" style="position:absolute;left:14471;top:58082;width:609;height:27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E/CMYA&#10;AADdAAAADwAAAGRycy9kb3ducmV2LnhtbESPS4vCQBCE74L/YWjBm07WBR/RUURX9Ohjwd1bk2mT&#10;sJmekBlN9Nc7grDHoqq+omaLxhTiRpXLLSv46EcgiBOrc04VfJ82vTEI55E1FpZJwZ0cLObt1gxj&#10;bWs+0O3oUxEg7GJUkHlfxlK6JCODrm9L4uBdbGXQB1mlUldYB7gp5CCKhtJgzmEhw5JWGSV/x6tR&#10;sB2Xy5+dfdRp8fW7Pe/Pk/Vp4pXqdprlFISnxv+H3+2dVvA5Gg7g9SY8ATl/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vE/CMYAAADdAAAADwAAAAAAAAAAAAAAAACYAgAAZHJz&#10;L2Rvd25yZXYueG1sUEsFBgAAAAAEAAQA9QAAAIsDAAAAAA==&#10;" filled="f" stroked="f">
                  <v:textbox inset="0,0,0,0">
                    <w:txbxContent>
                      <w:p w:rsidR="006367DF" w:rsidRDefault="006367DF" w:rsidP="00331DD8">
                        <w:pPr>
                          <w:spacing w:after="160" w:line="259" w:lineRule="auto"/>
                        </w:pPr>
                        <w:r>
                          <w:rPr>
                            <w:rFonts w:ascii="Calibri" w:eastAsia="Calibri" w:hAnsi="Calibri" w:cs="Calibri"/>
                            <w:sz w:val="32"/>
                          </w:rPr>
                          <w:t xml:space="preserve"> </w:t>
                        </w:r>
                      </w:p>
                    </w:txbxContent>
                  </v:textbox>
                </v:rect>
                <v:rect id="Rectangle 3763" o:spid="_x0000_s1051" style="position:absolute;left:9792;top:62196;width:7155;height:27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b2ak8YA&#10;AADdAAAADwAAAGRycy9kb3ducmV2LnhtbESPT4vCMBTE74LfITxhb5qq4Go1iqiLHtc/oN4ezbMt&#10;Ni+lydqun94sLHgcZuY3zGzRmEI8qHK5ZQX9XgSCOLE651TB6fjVHYNwHlljYZkU/JKDxbzdmmGs&#10;bc17ehx8KgKEXYwKMu/LWEqXZGTQ9WxJHLybrQz6IKtU6grrADeFHETRSBrMOSxkWNIqo+R++DEK&#10;tuNyednZZ50Wm+v2/H2erI8Tr9RHp1lOQXhq/Dv8395pBcPP0RD+3oQnIOc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b2ak8YAAADdAAAADwAAAAAAAAAAAAAAAACYAgAAZHJz&#10;L2Rvd25yZXYueG1sUEsFBgAAAAAEAAQA9QAAAIsDAAAAAA==&#10;" filled="f" stroked="f">
                  <v:textbox inset="0,0,0,0">
                    <w:txbxContent>
                      <w:p w:rsidR="006367DF" w:rsidRDefault="006367DF" w:rsidP="00331DD8">
                        <w:pPr>
                          <w:spacing w:after="160" w:line="259" w:lineRule="auto"/>
                        </w:pPr>
                        <w:r>
                          <w:rPr>
                            <w:rFonts w:ascii="Calibri" w:eastAsia="Calibri" w:hAnsi="Calibri" w:cs="Calibri"/>
                            <w:sz w:val="32"/>
                          </w:rPr>
                          <w:t>ENTRE</w:t>
                        </w:r>
                      </w:p>
                    </w:txbxContent>
                  </v:textbox>
                </v:rect>
                <v:rect id="Rectangle 3764" o:spid="_x0000_s1052" style="position:absolute;left:15172;top:62196;width:3941;height:27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QC58cA&#10;AADdAAAADwAAAGRycy9kb3ducmV2LnhtbESPT2vCQBTE7wW/w/KE3pqNtaSauopURY/+Kai3R/Y1&#10;CWbfhuzWpP30bkHwOMzMb5jJrDOVuFLjSssKBlEMgjizuuRcwddh9TIC4TyyxsoyKfglB7Np72mC&#10;qbYt7+i697kIEHYpKii8r1MpXVaQQRfZmjh437Yx6INscqkbbAPcVPI1jhNpsOSwUGBNnwVll/2P&#10;UbAe1fPTxv61ebU8r4/b43hxGHulnvvd/AOEp84/wvf2RisYvidv8P8mPAE5v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pUAufHAAAA3QAAAA8AAAAAAAAAAAAAAAAAmAIAAGRy&#10;cy9kb3ducmV2LnhtbFBLBQYAAAAABAAEAPUAAACMAwAAAAA=&#10;" filled="f" stroked="f">
                  <v:textbox inset="0,0,0,0">
                    <w:txbxContent>
                      <w:p w:rsidR="006367DF" w:rsidRDefault="006367DF" w:rsidP="00331DD8">
                        <w:pPr>
                          <w:spacing w:after="160" w:line="259" w:lineRule="auto"/>
                        </w:pPr>
                        <w:r>
                          <w:rPr>
                            <w:rFonts w:ascii="Calibri" w:eastAsia="Calibri" w:hAnsi="Calibri" w:cs="Calibri"/>
                            <w:sz w:val="32"/>
                          </w:rPr>
                          <w:t>GA.</w:t>
                        </w:r>
                      </w:p>
                    </w:txbxContent>
                  </v:textbox>
                </v:rect>
                <v:rect id="Rectangle 3765" o:spid="_x0000_s1053" style="position:absolute;left:18159;top:62196;width:609;height:27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infMcA&#10;AADdAAAADwAAAGRycy9kb3ducmV2LnhtbESPT2vCQBTE7wW/w/KE3pqNlaaauopURY/+Kai3R/Y1&#10;CWbfhuzWpP30bkHwOMzMb5jJrDOVuFLjSssKBlEMgjizuuRcwddh9TIC4TyyxsoyKfglB7Np72mC&#10;qbYt7+i697kIEHYpKii8r1MpXVaQQRfZmjh437Yx6INscqkbbAPcVPI1jhNpsOSwUGBNnwVll/2P&#10;UbAe1fPTxv61ebU8r4/b43hxGHulnvvd/AOEp84/wvf2RisYvidv8P8mPAE5v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UYp3zHAAAA3QAAAA8AAAAAAAAAAAAAAAAAmAIAAGRy&#10;cy9kb3ducmV2LnhtbFBLBQYAAAAABAAEAPUAAACMAwAAAAA=&#10;" filled="f" stroked="f">
                  <v:textbox inset="0,0,0,0">
                    <w:txbxContent>
                      <w:p w:rsidR="006367DF" w:rsidRDefault="006367DF" w:rsidP="00331DD8">
                        <w:pPr>
                          <w:spacing w:after="160" w:line="259" w:lineRule="auto"/>
                        </w:pPr>
                        <w:r>
                          <w:rPr>
                            <w:rFonts w:ascii="Calibri" w:eastAsia="Calibri" w:hAnsi="Calibri" w:cs="Calibri"/>
                            <w:sz w:val="32"/>
                          </w:rPr>
                          <w:t xml:space="preserve"> </w:t>
                        </w:r>
                      </w:p>
                    </w:txbxContent>
                  </v:textbox>
                </v:rect>
                <v:shape id="Shape 3766" o:spid="_x0000_s1054" style="position:absolute;left:13594;top:28956;width:762;height:5772;visibility:visible;mso-wrap-style:square;v-text-anchor:top" coordsize="76200,5772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Vt8QA&#10;AADdAAAADwAAAGRycy9kb3ducmV2LnhtbESPT4vCMBTE7wt+h/CEva2pCrVU0yKK6MWDfy7eHs2z&#10;LTYvpYm1++3NwoLHYWZ+w6zywTSip87VlhVMJxEI4sLqmksF18vuJwHhPLLGxjIp+CUHeTb6WmGq&#10;7YtP1J99KQKEXYoKKu/bVEpXVGTQTWxLHLy77Qz6ILtS6g5fAW4aOYuiWBqsOSxU2NKmouJxfhoF&#10;STKsKdmWcn+fG+2nt+Mi7o9KfY+H9RKEp8F/wv/tg1YwX8Qx/L0JT0Bm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fnFbfEAAAA3QAAAA8AAAAAAAAAAAAAAAAAmAIAAGRycy9k&#10;b3ducmV2LnhtbFBLBQYAAAAABAAEAPUAAACJAwAAAAA=&#10;" path="m37592,v3556,,6350,2794,6350,6350l44437,501015r31763,l38227,577215,,501015r31737,l31242,6350c31242,2794,34036,,37592,xe" fillcolor="black" stroked="f" strokeweight="0">
                  <v:stroke miterlimit="83231f" joinstyle="miter" endcap="round"/>
                  <v:path arrowok="t" textboxrect="0,0,76200,577215"/>
                </v:shape>
                <v:shape id="Shape 3767" o:spid="_x0000_s1055" style="position:absolute;left:13594;top:47243;width:762;height:5766;visibility:visible;mso-wrap-style:square;v-text-anchor:top" coordsize="76200,5765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T0y8gA&#10;AADdAAAADwAAAGRycy9kb3ducmV2LnhtbESPQWvCQBSE70L/w/IKXkLdqGhK6ipFKIgVQq099Paa&#10;fU2i2bchu8b037uC0OMwM98wi1VvatFR6yrLCsajGARxbnXFhYLD59vTMwjnkTXWlknBHzlYLR8G&#10;C0y1vfAHdXtfiABhl6KC0vsmldLlJRl0I9sQB+/XtgZ9kG0hdYuXADe1nMTxXBqsOCyU2NC6pPy0&#10;PxsF0XZHBxfh7OuYZet3P05m39GPUsPH/vUFhKfe/4fv7Y1WME3mCdzehCcgl1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ahPTLyAAAAN0AAAAPAAAAAAAAAAAAAAAAAJgCAABk&#10;cnMvZG93bnJldi54bWxQSwUGAAAAAAQABAD1AAAAjQMAAAAA&#10;" path="m37592,v3556,,6350,2794,6350,6350l44437,500380r31763,l38227,576580,,500380r31737,l31242,6350c31242,2794,34036,,37592,xe" fillcolor="black" stroked="f" strokeweight="0">
                  <v:stroke miterlimit="83231f" joinstyle="miter" endcap="round"/>
                  <v:path arrowok="t" textboxrect="0,0,76200,576580"/>
                </v:shape>
                <w10:anchorlock/>
              </v:group>
            </w:pict>
          </mc:Fallback>
        </mc:AlternateContent>
      </w:r>
    </w:p>
    <w:p w:rsidR="00331DD8" w:rsidRDefault="00331DD8" w:rsidP="00331DD8">
      <w:pPr>
        <w:spacing w:after="0" w:line="259" w:lineRule="auto"/>
        <w:ind w:left="2779" w:right="1103"/>
        <w:jc w:val="right"/>
      </w:pPr>
      <w:r>
        <w:rPr>
          <w:b/>
        </w:rPr>
        <w:t xml:space="preserve"> </w:t>
      </w:r>
    </w:p>
    <w:p w:rsidR="00331DD8" w:rsidRDefault="00331DD8" w:rsidP="00331DD8">
      <w:pPr>
        <w:spacing w:after="0" w:line="259" w:lineRule="auto"/>
        <w:ind w:right="1103"/>
        <w:jc w:val="right"/>
      </w:pPr>
      <w:r>
        <w:rPr>
          <w:b/>
        </w:rPr>
        <w:t xml:space="preserve"> </w:t>
      </w:r>
    </w:p>
    <w:p w:rsidR="00331DD8" w:rsidRDefault="00331DD8" w:rsidP="00E15BF2">
      <w:pPr>
        <w:rPr>
          <w:rFonts w:ascii="Candara" w:eastAsia="Calibri" w:hAnsi="Candara" w:cs="Times New Roman"/>
          <w:sz w:val="24"/>
          <w:szCs w:val="24"/>
          <w:lang w:val="es-ES"/>
        </w:rPr>
      </w:pPr>
    </w:p>
    <w:p w:rsidR="00E73F83" w:rsidRDefault="00E73F83" w:rsidP="00E15BF2">
      <w:pPr>
        <w:rPr>
          <w:rFonts w:ascii="Candara" w:eastAsia="Calibri" w:hAnsi="Candara" w:cs="Times New Roman"/>
          <w:sz w:val="24"/>
          <w:szCs w:val="24"/>
          <w:lang w:val="es-ES"/>
        </w:rPr>
      </w:pPr>
    </w:p>
    <w:p w:rsidR="00E73F83" w:rsidRDefault="00E73F83" w:rsidP="00E15BF2">
      <w:pPr>
        <w:rPr>
          <w:rFonts w:ascii="Candara" w:eastAsia="Calibri" w:hAnsi="Candara" w:cs="Times New Roman"/>
          <w:sz w:val="24"/>
          <w:szCs w:val="24"/>
          <w:lang w:val="es-ES"/>
        </w:rPr>
      </w:pPr>
    </w:p>
    <w:p w:rsidR="006306DE" w:rsidRPr="008D38EF" w:rsidRDefault="006306DE" w:rsidP="000460CD">
      <w:pPr>
        <w:pStyle w:val="Prrafodelista"/>
        <w:widowControl w:val="0"/>
        <w:numPr>
          <w:ilvl w:val="1"/>
          <w:numId w:val="15"/>
        </w:numPr>
        <w:autoSpaceDE w:val="0"/>
        <w:autoSpaceDN w:val="0"/>
        <w:adjustRightInd w:val="0"/>
        <w:spacing w:after="0" w:line="240" w:lineRule="auto"/>
        <w:jc w:val="center"/>
        <w:rPr>
          <w:rFonts w:ascii="Arial Narrow" w:hAnsi="Arial Narrow" w:cs="Century Gothic"/>
          <w:b/>
          <w:sz w:val="24"/>
          <w:szCs w:val="24"/>
        </w:rPr>
      </w:pPr>
      <w:r w:rsidRPr="008D38EF">
        <w:rPr>
          <w:rFonts w:ascii="Arial Narrow" w:hAnsi="Arial Narrow" w:cs="Century Gothic"/>
          <w:b/>
          <w:sz w:val="24"/>
          <w:szCs w:val="24"/>
        </w:rPr>
        <w:t>ESTRUCTURA ORGÁNICA</w:t>
      </w:r>
    </w:p>
    <w:p w:rsidR="006306DE" w:rsidRPr="000D1707" w:rsidRDefault="006306DE" w:rsidP="006306DE">
      <w:pPr>
        <w:pStyle w:val="Textoindependiente"/>
        <w:ind w:left="720"/>
        <w:rPr>
          <w:rFonts w:ascii="Arial Narrow" w:hAnsi="Arial Narrow"/>
          <w:b/>
          <w:color w:val="92D050"/>
          <w:sz w:val="32"/>
          <w:szCs w:val="28"/>
        </w:rPr>
      </w:pPr>
      <w:r w:rsidRPr="00E174C2">
        <w:rPr>
          <w:rFonts w:ascii="Candara" w:hAnsi="Candara"/>
          <w:noProof/>
          <w:lang w:val="es-MX" w:eastAsia="es-MX" w:bidi="ar-SA"/>
        </w:rPr>
        <w:drawing>
          <wp:inline distT="0" distB="0" distL="0" distR="0" wp14:anchorId="6CDF3ECD" wp14:editId="4B792905">
            <wp:extent cx="5082540" cy="2982686"/>
            <wp:effectExtent l="0" t="0" r="0" b="0"/>
            <wp:docPr id="52" name="Diagrama 5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rsidR="006306DE" w:rsidRDefault="006306DE" w:rsidP="00437F3C">
      <w:pPr>
        <w:pStyle w:val="Textoindependiente"/>
        <w:ind w:left="720"/>
        <w:rPr>
          <w:sz w:val="20"/>
        </w:rPr>
      </w:pPr>
    </w:p>
    <w:p w:rsidR="008D38EF" w:rsidRDefault="008D38EF" w:rsidP="008D38EF">
      <w:pPr>
        <w:spacing w:after="178" w:line="240" w:lineRule="auto"/>
        <w:ind w:left="345" w:firstLine="708"/>
      </w:pPr>
      <w:r>
        <w:rPr>
          <w:b/>
          <w:sz w:val="32"/>
        </w:rPr>
        <w:t xml:space="preserve">A LOS NOTARIOS QUE REALICEN TRASMISIONES DE DOMINIO EN EL MUNICIPIO DE TECOLOTLAN, JALISCO. </w:t>
      </w:r>
    </w:p>
    <w:p w:rsidR="008D38EF" w:rsidRDefault="008D38EF" w:rsidP="008D38EF">
      <w:pPr>
        <w:spacing w:after="218" w:line="259" w:lineRule="auto"/>
        <w:ind w:left="360"/>
      </w:pPr>
      <w:r>
        <w:rPr>
          <w:b/>
        </w:rPr>
        <w:t xml:space="preserve"> </w:t>
      </w:r>
    </w:p>
    <w:p w:rsidR="008D38EF" w:rsidRDefault="008D38EF" w:rsidP="008D38EF">
      <w:pPr>
        <w:tabs>
          <w:tab w:val="center" w:pos="360"/>
          <w:tab w:val="center" w:pos="5413"/>
        </w:tabs>
        <w:spacing w:after="238"/>
      </w:pPr>
      <w:r>
        <w:rPr>
          <w:rFonts w:ascii="Calibri" w:eastAsia="Calibri" w:hAnsi="Calibri" w:cs="Calibri"/>
        </w:rPr>
        <w:tab/>
      </w:r>
      <w:r>
        <w:t xml:space="preserve"> </w:t>
      </w:r>
      <w:r>
        <w:tab/>
        <w:t xml:space="preserve">SE LES INFORMA QUE LOS TRÁMITES A REALIZAR DE LAS TRASMISIONES  </w:t>
      </w:r>
    </w:p>
    <w:p w:rsidR="008D38EF" w:rsidRDefault="008D38EF" w:rsidP="008D38EF">
      <w:pPr>
        <w:spacing w:line="458" w:lineRule="auto"/>
        <w:ind w:left="355" w:right="1061"/>
      </w:pPr>
      <w:r>
        <w:t xml:space="preserve">DENTRO DEL MUNICIPIO DE TECOLOTLÁN, JALISCO, LOS REQUISITOS QUE SE DEBEN DE  CUBRIR SON LOS SIGUIENTES: </w:t>
      </w:r>
    </w:p>
    <w:p w:rsidR="008D38EF" w:rsidRDefault="008D38EF" w:rsidP="008D38EF">
      <w:pPr>
        <w:spacing w:after="230"/>
        <w:ind w:left="355" w:right="796"/>
      </w:pPr>
      <w:r>
        <w:rPr>
          <w:b/>
        </w:rPr>
        <w:t>1.-</w:t>
      </w:r>
      <w:r>
        <w:t xml:space="preserve"> AVISO DE TRASMISIONES PATRIMONIAL. </w:t>
      </w:r>
    </w:p>
    <w:p w:rsidR="008D38EF" w:rsidRDefault="008D38EF" w:rsidP="008D38EF">
      <w:pPr>
        <w:spacing w:after="228"/>
        <w:ind w:left="355" w:right="796"/>
      </w:pPr>
      <w:r>
        <w:rPr>
          <w:b/>
        </w:rPr>
        <w:t>2.-</w:t>
      </w:r>
      <w:r>
        <w:t xml:space="preserve"> 1 COPIAS DE LAS ESCRITURAS CERTIFICADA. </w:t>
      </w:r>
    </w:p>
    <w:p w:rsidR="008D38EF" w:rsidRDefault="008D38EF" w:rsidP="008D38EF">
      <w:pPr>
        <w:spacing w:after="230"/>
        <w:ind w:left="355" w:right="796"/>
      </w:pPr>
      <w:r>
        <w:rPr>
          <w:b/>
        </w:rPr>
        <w:t>3.-</w:t>
      </w:r>
      <w:r>
        <w:t xml:space="preserve">  COPIAS DEL AVALÚO AUTORIZADO DEL INMUEBLE. </w:t>
      </w:r>
    </w:p>
    <w:p w:rsidR="008D38EF" w:rsidRDefault="008D38EF" w:rsidP="008D38EF">
      <w:pPr>
        <w:spacing w:after="228"/>
        <w:ind w:left="355" w:right="796"/>
      </w:pPr>
      <w:r>
        <w:rPr>
          <w:b/>
        </w:rPr>
        <w:t>4.-</w:t>
      </w:r>
      <w:r>
        <w:t xml:space="preserve"> 1 COPIAS DE CERTIFICADO DE NO ADEUDO DE LA DEPENDENCIA DE CATASTRO. </w:t>
      </w:r>
    </w:p>
    <w:p w:rsidR="008D38EF" w:rsidRDefault="008D38EF" w:rsidP="008D38EF">
      <w:pPr>
        <w:spacing w:after="230"/>
        <w:ind w:left="355" w:right="796"/>
      </w:pPr>
      <w:r>
        <w:rPr>
          <w:b/>
        </w:rPr>
        <w:lastRenderedPageBreak/>
        <w:t>5.-</w:t>
      </w:r>
      <w:r>
        <w:t xml:space="preserve"> 1  COPIAS DEL ÚLTIMO RECIBO DE PAGO DE AGUA DEL AÑO EN CURSO O CERIFICADO DE NO ADEUDO. </w:t>
      </w:r>
    </w:p>
    <w:p w:rsidR="008D38EF" w:rsidRPr="00C53042" w:rsidRDefault="008D38EF" w:rsidP="008D38EF">
      <w:pPr>
        <w:spacing w:after="230"/>
        <w:ind w:left="355" w:right="796"/>
        <w:rPr>
          <w:b/>
          <w:u w:val="single"/>
        </w:rPr>
      </w:pPr>
      <w:r>
        <w:rPr>
          <w:b/>
          <w:u w:val="single"/>
        </w:rPr>
        <w:t>EN CASO DE QUE FALTE ALGUN REQUISITO SEÑALADO, SE LES RECIBIRA EL PAGO CORRESPONDIENTE, PERO NO SE DARA TRAMITE HASTA COMPLETAR LOS REQUISITOS ANTERIORMENTE SOLICITADOS.</w:t>
      </w:r>
    </w:p>
    <w:p w:rsidR="008D38EF" w:rsidRDefault="008D38EF" w:rsidP="008D38EF">
      <w:pPr>
        <w:spacing w:after="2" w:line="450" w:lineRule="auto"/>
        <w:ind w:left="360" w:right="11185"/>
      </w:pPr>
    </w:p>
    <w:p w:rsidR="008D38EF" w:rsidRDefault="008D38EF" w:rsidP="008D38EF">
      <w:pPr>
        <w:spacing w:after="2" w:line="450" w:lineRule="auto"/>
        <w:ind w:left="360" w:right="11185"/>
      </w:pPr>
    </w:p>
    <w:p w:rsidR="008D38EF" w:rsidRDefault="008D38EF" w:rsidP="008D38EF">
      <w:pPr>
        <w:spacing w:after="2" w:line="450" w:lineRule="auto"/>
        <w:ind w:left="360" w:right="11185"/>
      </w:pPr>
    </w:p>
    <w:p w:rsidR="008D38EF" w:rsidRDefault="008D38EF" w:rsidP="008D38EF">
      <w:pPr>
        <w:spacing w:after="2" w:line="450" w:lineRule="auto"/>
        <w:ind w:left="360" w:right="11185"/>
      </w:pPr>
      <w:r>
        <w:t xml:space="preserve">   </w:t>
      </w:r>
    </w:p>
    <w:p w:rsidR="008D38EF" w:rsidRDefault="008D38EF" w:rsidP="008D38EF">
      <w:pPr>
        <w:spacing w:after="28" w:line="259" w:lineRule="auto"/>
        <w:ind w:left="533"/>
      </w:pPr>
      <w:r>
        <w:rPr>
          <w:b/>
          <w:sz w:val="34"/>
        </w:rPr>
        <w:t xml:space="preserve">Notificaciones por Estrados para Contribuyentes del Impuesto </w:t>
      </w:r>
    </w:p>
    <w:p w:rsidR="008D38EF" w:rsidRDefault="008D38EF" w:rsidP="008D38EF">
      <w:pPr>
        <w:spacing w:after="0" w:line="259" w:lineRule="auto"/>
        <w:ind w:right="436"/>
        <w:jc w:val="center"/>
      </w:pPr>
      <w:r>
        <w:rPr>
          <w:b/>
          <w:sz w:val="34"/>
        </w:rPr>
        <w:t xml:space="preserve">Predial </w:t>
      </w:r>
    </w:p>
    <w:p w:rsidR="008D38EF" w:rsidRDefault="008D38EF" w:rsidP="00E576EF">
      <w:pPr>
        <w:spacing w:after="17" w:line="259" w:lineRule="auto"/>
        <w:ind w:left="360"/>
      </w:pPr>
      <w:r>
        <w:rPr>
          <w:b/>
          <w:sz w:val="20"/>
        </w:rPr>
        <w:t xml:space="preserve">  </w:t>
      </w:r>
    </w:p>
    <w:p w:rsidR="008D38EF" w:rsidRDefault="008D38EF" w:rsidP="008D38EF">
      <w:pPr>
        <w:spacing w:after="0" w:line="259" w:lineRule="auto"/>
        <w:ind w:right="448"/>
        <w:jc w:val="center"/>
      </w:pPr>
      <w:r>
        <w:rPr>
          <w:b/>
          <w:sz w:val="26"/>
        </w:rPr>
        <w:t xml:space="preserve">Consulta las Notificaciones para Contribuyentes del Impuesto Predial </w:t>
      </w:r>
    </w:p>
    <w:p w:rsidR="008D38EF" w:rsidRDefault="008D38EF" w:rsidP="008D38EF">
      <w:pPr>
        <w:spacing w:after="17" w:line="259" w:lineRule="auto"/>
        <w:ind w:left="360"/>
      </w:pPr>
      <w:r>
        <w:rPr>
          <w:b/>
          <w:sz w:val="20"/>
        </w:rPr>
        <w:t xml:space="preserve">   </w:t>
      </w:r>
    </w:p>
    <w:p w:rsidR="008D38EF" w:rsidRDefault="008D38EF" w:rsidP="008D38EF">
      <w:pPr>
        <w:ind w:left="345" w:right="796" w:firstLine="708"/>
      </w:pPr>
      <w:r>
        <w:t xml:space="preserve">De conformidad con la Reforma al Artículo 139 del Código Fiscal de la Federación, publicada en el Diario Oficial de la Federación el 5 de enero de 2004, las notificaciones por Estrados se harán fijando durante quince días consecutivos el documento que se pretenda notificar en un sitio abierto al público de las Oficinas de la Autoridad que efectué la notificación y publicando el documento citado, durante el mismo plazo, en la página electrónica que al efecto establezcan las Autoridades Fiscales. La autoridad dejará constancia de ello en el expediente respectivo. En estos casos, se tendrá como fecha de notificación la del décimo sexto día siguiente al primer día en que se hubiera fijado o publicado el documento. </w:t>
      </w:r>
    </w:p>
    <w:p w:rsidR="008D38EF" w:rsidRDefault="008D38EF" w:rsidP="00E576EF">
      <w:pPr>
        <w:spacing w:after="16" w:line="259" w:lineRule="auto"/>
        <w:ind w:left="360"/>
      </w:pPr>
      <w:r>
        <w:t xml:space="preserve">  </w:t>
      </w:r>
    </w:p>
    <w:p w:rsidR="008D38EF" w:rsidRDefault="008D38EF" w:rsidP="008D38EF">
      <w:pPr>
        <w:spacing w:after="0" w:line="259" w:lineRule="auto"/>
        <w:ind w:left="10" w:right="445"/>
        <w:jc w:val="center"/>
      </w:pPr>
      <w:r>
        <w:rPr>
          <w:b/>
          <w:sz w:val="36"/>
        </w:rPr>
        <w:t xml:space="preserve">Información de interés </w:t>
      </w:r>
    </w:p>
    <w:p w:rsidR="008D38EF" w:rsidRDefault="008D38EF" w:rsidP="008D38EF">
      <w:pPr>
        <w:spacing w:after="0" w:line="259" w:lineRule="auto"/>
        <w:ind w:left="10" w:right="444"/>
        <w:jc w:val="center"/>
      </w:pPr>
      <w:r>
        <w:rPr>
          <w:b/>
          <w:sz w:val="36"/>
        </w:rPr>
        <w:t xml:space="preserve">Información de interés sobre el catastro </w:t>
      </w:r>
    </w:p>
    <w:p w:rsidR="008D38EF" w:rsidRDefault="008D38EF" w:rsidP="008D38EF">
      <w:pPr>
        <w:spacing w:after="0" w:line="259" w:lineRule="auto"/>
        <w:ind w:left="360"/>
      </w:pPr>
      <w:r>
        <w:rPr>
          <w:b/>
        </w:rPr>
        <w:t xml:space="preserve">  </w:t>
      </w:r>
    </w:p>
    <w:p w:rsidR="008D38EF" w:rsidRDefault="008D38EF" w:rsidP="008D38EF">
      <w:pPr>
        <w:ind w:left="345" w:right="796" w:firstLine="708"/>
      </w:pPr>
      <w:r>
        <w:t xml:space="preserve">De acuerdo con la Ley Catastro Municipal del Estado de Jalisco, el Catastro es el inventario y la valuación, precisos y detallados, de los bienes inmuebles públicos y </w:t>
      </w:r>
      <w:r>
        <w:lastRenderedPageBreak/>
        <w:t xml:space="preserve">privados ubicados en la municipalidad. El Catastro tiene por objeto la determinación de las características cualitativas y Cuantitativas de los predios y construcciones ubicados dentro del municipio, mediante la formación y conservación de los registros y bases de datos que permitan su uso múltiple, como medio para obtener los elementos técnicos, estadísticos y fiscales que lo constituyen. </w:t>
      </w:r>
    </w:p>
    <w:p w:rsidR="008D38EF" w:rsidRDefault="008D38EF" w:rsidP="00E576EF">
      <w:pPr>
        <w:spacing w:after="0" w:line="259" w:lineRule="auto"/>
        <w:ind w:left="360"/>
      </w:pPr>
      <w:r>
        <w:t xml:space="preserve"> </w:t>
      </w:r>
      <w:r w:rsidR="00E576EF">
        <w:tab/>
        <w:t xml:space="preserve">       </w:t>
      </w:r>
      <w:r>
        <w:t xml:space="preserve">Catastro es un sistema que permite brindar información territorial, estructurado por un conjunto de registros, tanto cartográficos como alfanuméricos, en el que se sistematizan los datos del inventario de inmuebles relativos a la identificación, registro y valuación, cuyo objeto es integrar y mantener actualizada la información, así como recaudar los impuestos que se generen por las personas físicas o morales que sean propietarios o poseedores de inmuebles en el municipio de Tecolotlán, Jalisco.  </w:t>
      </w:r>
    </w:p>
    <w:p w:rsidR="008D38EF" w:rsidRDefault="008D38EF" w:rsidP="008D38EF">
      <w:pPr>
        <w:spacing w:after="0" w:line="259" w:lineRule="auto"/>
        <w:ind w:left="360"/>
      </w:pPr>
      <w:r>
        <w:t xml:space="preserve"> </w:t>
      </w:r>
    </w:p>
    <w:p w:rsidR="008D38EF" w:rsidRDefault="008D38EF" w:rsidP="008D38EF">
      <w:pPr>
        <w:ind w:left="345" w:right="796" w:firstLine="708"/>
      </w:pPr>
      <w:r>
        <w:t xml:space="preserve">Es de suma importancia tener esta área de trabajo en forma organizada, sistemática, actualizada, regularizada y ordenada; sin perder de vista que la responsabilidad, la ética, la moral, el espíritu de servicio y el profesionalismo de cada servidor público es fundamental para llevar a buen término el cumplimiento del plan de trabajo y de esta formal lograr mejores resultados para el municipio con un servicio de calidad y una mayor recaudación, lo cual se traduce en beneficios a la ciudadanía, regularización de predios y modernización catastral. </w:t>
      </w:r>
    </w:p>
    <w:p w:rsidR="00E47E6E" w:rsidRDefault="00E47E6E" w:rsidP="00E47E6E">
      <w:pPr>
        <w:pStyle w:val="Textoindependiente"/>
        <w:spacing w:before="4"/>
        <w:rPr>
          <w:b/>
          <w:color w:val="7030A0"/>
          <w:sz w:val="20"/>
        </w:rPr>
      </w:pPr>
    </w:p>
    <w:p w:rsidR="00E47E6E" w:rsidRDefault="00E47E6E" w:rsidP="00E47E6E">
      <w:pPr>
        <w:pStyle w:val="Textoindependiente"/>
        <w:spacing w:before="4"/>
        <w:rPr>
          <w:b/>
          <w:color w:val="7030A0"/>
          <w:sz w:val="20"/>
        </w:rPr>
      </w:pPr>
    </w:p>
    <w:p w:rsidR="005F460C" w:rsidRPr="00E576EF" w:rsidRDefault="00E576EF" w:rsidP="00E576EF">
      <w:pPr>
        <w:widowControl w:val="0"/>
        <w:autoSpaceDE w:val="0"/>
        <w:autoSpaceDN w:val="0"/>
        <w:adjustRightInd w:val="0"/>
        <w:spacing w:after="0" w:line="240" w:lineRule="auto"/>
        <w:ind w:left="360"/>
        <w:jc w:val="center"/>
        <w:rPr>
          <w:rFonts w:ascii="Arial Narrow" w:hAnsi="Arial Narrow"/>
          <w:b/>
          <w:sz w:val="32"/>
          <w:szCs w:val="24"/>
        </w:rPr>
      </w:pPr>
      <w:r w:rsidRPr="00E576EF">
        <w:rPr>
          <w:rFonts w:ascii="Arial Narrow" w:hAnsi="Arial Narrow"/>
          <w:b/>
          <w:sz w:val="32"/>
          <w:szCs w:val="24"/>
        </w:rPr>
        <w:t>A</w:t>
      </w:r>
      <w:r w:rsidR="00BD5D74" w:rsidRPr="00E576EF">
        <w:rPr>
          <w:rFonts w:ascii="Arial Narrow" w:hAnsi="Arial Narrow"/>
          <w:b/>
          <w:sz w:val="32"/>
          <w:szCs w:val="24"/>
        </w:rPr>
        <w:t>UTORIZACIÓN Y FIRMAS</w:t>
      </w:r>
    </w:p>
    <w:p w:rsidR="00BD5D74" w:rsidRPr="00E576EF" w:rsidRDefault="00BD5D74" w:rsidP="00BD5D74">
      <w:pPr>
        <w:widowControl w:val="0"/>
        <w:autoSpaceDE w:val="0"/>
        <w:autoSpaceDN w:val="0"/>
        <w:adjustRightInd w:val="0"/>
        <w:spacing w:after="0" w:line="240" w:lineRule="auto"/>
        <w:jc w:val="center"/>
        <w:rPr>
          <w:rFonts w:ascii="Arial Narrow" w:hAnsi="Arial Narrow"/>
          <w:b/>
          <w:sz w:val="32"/>
          <w:szCs w:val="24"/>
        </w:rPr>
      </w:pPr>
    </w:p>
    <w:p w:rsidR="00BD5D74" w:rsidRPr="00E576EF" w:rsidRDefault="00BD5D74" w:rsidP="00BD5D74">
      <w:pPr>
        <w:widowControl w:val="0"/>
        <w:autoSpaceDE w:val="0"/>
        <w:autoSpaceDN w:val="0"/>
        <w:adjustRightInd w:val="0"/>
        <w:spacing w:after="0" w:line="240" w:lineRule="auto"/>
        <w:jc w:val="center"/>
        <w:rPr>
          <w:rFonts w:ascii="Arial Narrow" w:hAnsi="Arial Narrow"/>
          <w:b/>
          <w:sz w:val="24"/>
          <w:szCs w:val="24"/>
        </w:rPr>
      </w:pPr>
      <w:r w:rsidRPr="00E576EF">
        <w:rPr>
          <w:rFonts w:ascii="Arial Narrow" w:hAnsi="Arial Narrow"/>
          <w:b/>
          <w:sz w:val="24"/>
          <w:szCs w:val="24"/>
        </w:rPr>
        <w:t xml:space="preserve">Autorizado </w:t>
      </w:r>
    </w:p>
    <w:p w:rsidR="00BD5D74" w:rsidRPr="00E576EF" w:rsidRDefault="00BD5D74" w:rsidP="00BD5D74">
      <w:pPr>
        <w:widowControl w:val="0"/>
        <w:autoSpaceDE w:val="0"/>
        <w:autoSpaceDN w:val="0"/>
        <w:adjustRightInd w:val="0"/>
        <w:spacing w:after="0" w:line="240" w:lineRule="auto"/>
        <w:jc w:val="center"/>
        <w:rPr>
          <w:rFonts w:ascii="Arial Narrow" w:hAnsi="Arial Narrow"/>
          <w:b/>
          <w:sz w:val="24"/>
          <w:szCs w:val="24"/>
        </w:rPr>
      </w:pPr>
    </w:p>
    <w:p w:rsidR="00BD5D74" w:rsidRPr="00E576EF" w:rsidRDefault="00BD5D74" w:rsidP="00BD5D74">
      <w:pPr>
        <w:widowControl w:val="0"/>
        <w:autoSpaceDE w:val="0"/>
        <w:autoSpaceDN w:val="0"/>
        <w:adjustRightInd w:val="0"/>
        <w:spacing w:after="0" w:line="240" w:lineRule="auto"/>
        <w:jc w:val="center"/>
        <w:rPr>
          <w:rFonts w:ascii="Arial Narrow" w:hAnsi="Arial Narrow"/>
          <w:b/>
          <w:sz w:val="24"/>
          <w:szCs w:val="24"/>
        </w:rPr>
      </w:pPr>
    </w:p>
    <w:p w:rsidR="00BD5D74" w:rsidRPr="00E576EF" w:rsidRDefault="00BD5D74" w:rsidP="00BD5D74">
      <w:pPr>
        <w:widowControl w:val="0"/>
        <w:autoSpaceDE w:val="0"/>
        <w:autoSpaceDN w:val="0"/>
        <w:adjustRightInd w:val="0"/>
        <w:spacing w:after="0" w:line="240" w:lineRule="auto"/>
        <w:jc w:val="center"/>
        <w:rPr>
          <w:rFonts w:ascii="Arial Narrow" w:hAnsi="Arial Narrow"/>
          <w:b/>
          <w:sz w:val="24"/>
          <w:szCs w:val="24"/>
        </w:rPr>
      </w:pPr>
    </w:p>
    <w:p w:rsidR="00BD5D74" w:rsidRPr="00E576EF" w:rsidRDefault="00BD5D74" w:rsidP="00BD5D74">
      <w:pPr>
        <w:widowControl w:val="0"/>
        <w:autoSpaceDE w:val="0"/>
        <w:autoSpaceDN w:val="0"/>
        <w:adjustRightInd w:val="0"/>
        <w:spacing w:after="0" w:line="240" w:lineRule="auto"/>
        <w:jc w:val="center"/>
        <w:rPr>
          <w:rFonts w:ascii="Arial Narrow" w:hAnsi="Arial Narrow"/>
          <w:b/>
          <w:sz w:val="24"/>
          <w:szCs w:val="24"/>
        </w:rPr>
      </w:pPr>
      <w:r w:rsidRPr="00E576EF">
        <w:rPr>
          <w:rFonts w:ascii="Arial Narrow" w:hAnsi="Arial Narrow"/>
          <w:b/>
          <w:sz w:val="24"/>
          <w:szCs w:val="24"/>
        </w:rPr>
        <w:t>__________________________________________________________</w:t>
      </w:r>
    </w:p>
    <w:p w:rsidR="00BD5D74" w:rsidRPr="00E576EF" w:rsidRDefault="008620BB" w:rsidP="00BD5D74">
      <w:pPr>
        <w:widowControl w:val="0"/>
        <w:autoSpaceDE w:val="0"/>
        <w:autoSpaceDN w:val="0"/>
        <w:adjustRightInd w:val="0"/>
        <w:spacing w:after="0" w:line="240" w:lineRule="auto"/>
        <w:jc w:val="center"/>
        <w:rPr>
          <w:rFonts w:ascii="Arial Narrow" w:hAnsi="Arial Narrow"/>
          <w:b/>
          <w:sz w:val="20"/>
          <w:szCs w:val="24"/>
        </w:rPr>
      </w:pPr>
      <w:r w:rsidRPr="00E576EF">
        <w:rPr>
          <w:rFonts w:ascii="Arial Narrow" w:hAnsi="Arial Narrow"/>
          <w:b/>
          <w:bCs/>
          <w:iCs/>
          <w:sz w:val="24"/>
          <w:szCs w:val="32"/>
        </w:rPr>
        <w:t>Lic. Ricardo Ramírez Ruelas</w:t>
      </w:r>
    </w:p>
    <w:p w:rsidR="00BD5D74" w:rsidRPr="00E576EF" w:rsidRDefault="008620BB" w:rsidP="00BD5D74">
      <w:pPr>
        <w:widowControl w:val="0"/>
        <w:autoSpaceDE w:val="0"/>
        <w:autoSpaceDN w:val="0"/>
        <w:adjustRightInd w:val="0"/>
        <w:spacing w:after="0" w:line="240" w:lineRule="auto"/>
        <w:jc w:val="center"/>
        <w:rPr>
          <w:rFonts w:ascii="Arial Narrow" w:hAnsi="Arial Narrow"/>
          <w:b/>
          <w:sz w:val="24"/>
          <w:szCs w:val="24"/>
        </w:rPr>
      </w:pPr>
      <w:r w:rsidRPr="00E576EF">
        <w:rPr>
          <w:rFonts w:ascii="Arial Narrow" w:hAnsi="Arial Narrow"/>
          <w:b/>
          <w:sz w:val="24"/>
          <w:szCs w:val="32"/>
        </w:rPr>
        <w:t>PRESIDENTE MUNICIPAL</w:t>
      </w:r>
    </w:p>
    <w:p w:rsidR="00BD5D74" w:rsidRPr="00E576EF" w:rsidRDefault="00BD5D74" w:rsidP="00BD5D74">
      <w:pPr>
        <w:widowControl w:val="0"/>
        <w:autoSpaceDE w:val="0"/>
        <w:autoSpaceDN w:val="0"/>
        <w:adjustRightInd w:val="0"/>
        <w:spacing w:after="0" w:line="240" w:lineRule="auto"/>
        <w:jc w:val="center"/>
        <w:rPr>
          <w:rFonts w:ascii="Arial Narrow" w:hAnsi="Arial Narrow"/>
          <w:b/>
          <w:sz w:val="24"/>
          <w:szCs w:val="24"/>
        </w:rPr>
      </w:pPr>
    </w:p>
    <w:p w:rsidR="00BD5D74" w:rsidRPr="00E576EF" w:rsidRDefault="00BD5D74" w:rsidP="00BD5D74">
      <w:pPr>
        <w:widowControl w:val="0"/>
        <w:autoSpaceDE w:val="0"/>
        <w:autoSpaceDN w:val="0"/>
        <w:adjustRightInd w:val="0"/>
        <w:spacing w:after="0" w:line="240" w:lineRule="auto"/>
        <w:jc w:val="center"/>
        <w:rPr>
          <w:rFonts w:ascii="Arial Narrow" w:hAnsi="Arial Narrow"/>
          <w:b/>
          <w:sz w:val="24"/>
          <w:szCs w:val="24"/>
        </w:rPr>
      </w:pPr>
    </w:p>
    <w:p w:rsidR="00BD5D74" w:rsidRPr="00E576EF" w:rsidRDefault="00BD5D74" w:rsidP="00BD5D74">
      <w:pPr>
        <w:widowControl w:val="0"/>
        <w:autoSpaceDE w:val="0"/>
        <w:autoSpaceDN w:val="0"/>
        <w:adjustRightInd w:val="0"/>
        <w:spacing w:after="0" w:line="240" w:lineRule="auto"/>
        <w:jc w:val="center"/>
        <w:rPr>
          <w:rFonts w:ascii="Arial Narrow" w:hAnsi="Arial Narrow"/>
          <w:b/>
          <w:sz w:val="24"/>
          <w:szCs w:val="24"/>
        </w:rPr>
      </w:pPr>
      <w:r w:rsidRPr="00E576EF">
        <w:rPr>
          <w:rFonts w:ascii="Arial Narrow" w:hAnsi="Arial Narrow"/>
          <w:b/>
          <w:sz w:val="24"/>
          <w:szCs w:val="24"/>
        </w:rPr>
        <w:t xml:space="preserve">Elaborado </w:t>
      </w:r>
    </w:p>
    <w:p w:rsidR="00BD5D74" w:rsidRPr="00E576EF" w:rsidRDefault="00BD5D74" w:rsidP="00BD5D74">
      <w:pPr>
        <w:widowControl w:val="0"/>
        <w:autoSpaceDE w:val="0"/>
        <w:autoSpaceDN w:val="0"/>
        <w:adjustRightInd w:val="0"/>
        <w:spacing w:after="0" w:line="240" w:lineRule="auto"/>
        <w:jc w:val="center"/>
        <w:rPr>
          <w:rFonts w:ascii="Arial Narrow" w:hAnsi="Arial Narrow"/>
          <w:b/>
          <w:sz w:val="24"/>
          <w:szCs w:val="24"/>
        </w:rPr>
      </w:pPr>
    </w:p>
    <w:p w:rsidR="00BD5D74" w:rsidRPr="00E576EF" w:rsidRDefault="00BD5D74" w:rsidP="00BD5D74">
      <w:pPr>
        <w:widowControl w:val="0"/>
        <w:autoSpaceDE w:val="0"/>
        <w:autoSpaceDN w:val="0"/>
        <w:adjustRightInd w:val="0"/>
        <w:spacing w:after="0" w:line="240" w:lineRule="auto"/>
        <w:jc w:val="center"/>
        <w:rPr>
          <w:rFonts w:ascii="Arial Narrow" w:hAnsi="Arial Narrow"/>
          <w:b/>
          <w:sz w:val="24"/>
          <w:szCs w:val="24"/>
        </w:rPr>
      </w:pPr>
    </w:p>
    <w:p w:rsidR="00BD5D74" w:rsidRPr="00E576EF" w:rsidRDefault="00BD5D74" w:rsidP="00BD5D74">
      <w:pPr>
        <w:widowControl w:val="0"/>
        <w:autoSpaceDE w:val="0"/>
        <w:autoSpaceDN w:val="0"/>
        <w:adjustRightInd w:val="0"/>
        <w:spacing w:after="0" w:line="240" w:lineRule="auto"/>
        <w:jc w:val="center"/>
        <w:rPr>
          <w:rFonts w:ascii="Arial Narrow" w:hAnsi="Arial Narrow"/>
          <w:b/>
          <w:sz w:val="24"/>
          <w:szCs w:val="24"/>
        </w:rPr>
      </w:pPr>
    </w:p>
    <w:p w:rsidR="00BD5D74" w:rsidRPr="00E576EF" w:rsidRDefault="00BD5D74" w:rsidP="00BD5D74">
      <w:pPr>
        <w:widowControl w:val="0"/>
        <w:autoSpaceDE w:val="0"/>
        <w:autoSpaceDN w:val="0"/>
        <w:adjustRightInd w:val="0"/>
        <w:spacing w:after="0" w:line="240" w:lineRule="auto"/>
        <w:jc w:val="center"/>
        <w:rPr>
          <w:rFonts w:ascii="Arial Narrow" w:hAnsi="Arial Narrow"/>
          <w:b/>
          <w:sz w:val="24"/>
          <w:szCs w:val="24"/>
        </w:rPr>
      </w:pPr>
      <w:r w:rsidRPr="00E576EF">
        <w:rPr>
          <w:rFonts w:ascii="Arial Narrow" w:hAnsi="Arial Narrow"/>
          <w:b/>
          <w:sz w:val="24"/>
          <w:szCs w:val="24"/>
        </w:rPr>
        <w:t>_________________________________________________</w:t>
      </w:r>
    </w:p>
    <w:p w:rsidR="008620BB" w:rsidRPr="008620BB" w:rsidRDefault="00E576EF" w:rsidP="00E576EF">
      <w:pPr>
        <w:widowControl w:val="0"/>
        <w:autoSpaceDE w:val="0"/>
        <w:autoSpaceDN w:val="0"/>
        <w:adjustRightInd w:val="0"/>
        <w:spacing w:after="0" w:line="240" w:lineRule="auto"/>
        <w:jc w:val="center"/>
        <w:rPr>
          <w:rFonts w:ascii="Arial Narrow" w:hAnsi="Arial Narrow"/>
          <w:b/>
          <w:color w:val="808080" w:themeColor="background1" w:themeShade="80"/>
          <w:szCs w:val="32"/>
        </w:rPr>
      </w:pPr>
      <w:r>
        <w:rPr>
          <w:rFonts w:ascii="Arial Narrow" w:hAnsi="Arial Narrow"/>
          <w:b/>
          <w:sz w:val="24"/>
          <w:szCs w:val="24"/>
        </w:rPr>
        <w:t>Lic. Cesar Osvaldo Zamora Pérez</w:t>
      </w:r>
    </w:p>
    <w:sectPr w:rsidR="008620BB" w:rsidRPr="008620BB" w:rsidSect="00742EDC">
      <w:headerReference w:type="default" r:id="rId15"/>
      <w:footerReference w:type="default" r:id="rId16"/>
      <w:type w:val="continuous"/>
      <w:pgSz w:w="12240" w:h="15840"/>
      <w:pgMar w:top="2552"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5A21" w:rsidRDefault="00435A21" w:rsidP="00742EDC">
      <w:pPr>
        <w:spacing w:after="0" w:line="240" w:lineRule="auto"/>
      </w:pPr>
      <w:r>
        <w:separator/>
      </w:r>
    </w:p>
  </w:endnote>
  <w:endnote w:type="continuationSeparator" w:id="0">
    <w:p w:rsidR="00435A21" w:rsidRDefault="00435A21" w:rsidP="00742E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ndara">
    <w:panose1 w:val="020E0502030303020204"/>
    <w:charset w:val="00"/>
    <w:family w:val="swiss"/>
    <w:pitch w:val="variable"/>
    <w:sig w:usb0="A00002EF" w:usb1="4000A44B" w:usb2="0000000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778324"/>
      <w:docPartObj>
        <w:docPartGallery w:val="Page Numbers (Bottom of Page)"/>
        <w:docPartUnique/>
      </w:docPartObj>
    </w:sdtPr>
    <w:sdtEndPr/>
    <w:sdtContent>
      <w:p w:rsidR="006367DF" w:rsidRDefault="00435A21">
        <w:pPr>
          <w:pStyle w:val="Piedepgina"/>
          <w:jc w:val="right"/>
        </w:pPr>
      </w:p>
    </w:sdtContent>
  </w:sdt>
  <w:p w:rsidR="006367DF" w:rsidRDefault="006367DF" w:rsidP="00742EDC">
    <w:pPr>
      <w:pStyle w:val="Piedepgina"/>
      <w:tabs>
        <w:tab w:val="clear" w:pos="4419"/>
        <w:tab w:val="clear" w:pos="8838"/>
        <w:tab w:val="left" w:pos="2344"/>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5A21" w:rsidRDefault="00435A21" w:rsidP="00742EDC">
      <w:pPr>
        <w:spacing w:after="0" w:line="240" w:lineRule="auto"/>
      </w:pPr>
      <w:r>
        <w:separator/>
      </w:r>
    </w:p>
  </w:footnote>
  <w:footnote w:type="continuationSeparator" w:id="0">
    <w:p w:rsidR="00435A21" w:rsidRDefault="00435A21" w:rsidP="00742ED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67DF" w:rsidRDefault="006367DF" w:rsidP="00E73F83">
    <w:pPr>
      <w:pStyle w:val="Encabezado"/>
      <w:rPr>
        <w:rFonts w:ascii="Arial Narrow" w:hAnsi="Arial Narrow"/>
        <w:b/>
        <w:color w:val="A6A6A6" w:themeColor="background1" w:themeShade="A6"/>
        <w:sz w:val="24"/>
        <w:szCs w:val="24"/>
      </w:rPr>
    </w:pPr>
    <w:r>
      <w:rPr>
        <w:noProof/>
        <w:lang w:eastAsia="es-MX"/>
      </w:rPr>
      <w:drawing>
        <wp:inline distT="0" distB="0" distL="0" distR="0" wp14:anchorId="558E3418" wp14:editId="4B715608">
          <wp:extent cx="1624616" cy="533400"/>
          <wp:effectExtent l="0" t="0" r="0" b="0"/>
          <wp:docPr id="216" name="Imagen 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 name="TECO LOGO.png"/>
                  <pic:cNvPicPr/>
                </pic:nvPicPr>
                <pic:blipFill>
                  <a:blip r:embed="rId1">
                    <a:extLst>
                      <a:ext uri="{28A0092B-C50C-407E-A947-70E740481C1C}">
                        <a14:useLocalDpi xmlns:a14="http://schemas.microsoft.com/office/drawing/2010/main" val="0"/>
                      </a:ext>
                    </a:extLst>
                  </a:blip>
                  <a:stretch>
                    <a:fillRect/>
                  </a:stretch>
                </pic:blipFill>
                <pic:spPr>
                  <a:xfrm>
                    <a:off x="0" y="0"/>
                    <a:ext cx="1634848" cy="536759"/>
                  </a:xfrm>
                  <a:prstGeom prst="rect">
                    <a:avLst/>
                  </a:prstGeom>
                </pic:spPr>
              </pic:pic>
            </a:graphicData>
          </a:graphic>
        </wp:inline>
      </w:drawing>
    </w:r>
  </w:p>
  <w:p w:rsidR="006367DF" w:rsidRDefault="006367DF" w:rsidP="00FC21C2">
    <w:pPr>
      <w:pStyle w:val="Encabezado"/>
      <w:jc w:val="right"/>
      <w:rPr>
        <w:rFonts w:ascii="Arial Narrow" w:hAnsi="Arial Narrow"/>
        <w:b/>
        <w:color w:val="A6A6A6" w:themeColor="background1" w:themeShade="A6"/>
        <w:sz w:val="24"/>
        <w:szCs w:val="24"/>
      </w:rPr>
    </w:pPr>
  </w:p>
  <w:p w:rsidR="006367DF" w:rsidRDefault="006367DF" w:rsidP="00FC21C2">
    <w:pPr>
      <w:pStyle w:val="Encabezado"/>
      <w:jc w:val="right"/>
      <w:rPr>
        <w:rFonts w:ascii="Arial Narrow" w:hAnsi="Arial Narrow"/>
        <w:b/>
        <w:color w:val="A6A6A6" w:themeColor="background1" w:themeShade="A6"/>
        <w:sz w:val="24"/>
        <w:szCs w:val="24"/>
      </w:rPr>
    </w:pPr>
    <w:r w:rsidRPr="004E2092">
      <w:rPr>
        <w:rFonts w:ascii="Arial Narrow" w:hAnsi="Arial Narrow"/>
        <w:b/>
        <w:color w:val="A6A6A6" w:themeColor="background1" w:themeShade="A6"/>
        <w:sz w:val="24"/>
        <w:szCs w:val="24"/>
      </w:rPr>
      <w:t xml:space="preserve">MANUAL ORGANIZACIÓN, OPERACIÓN, PROCEDIMIENTOS, </w:t>
    </w:r>
  </w:p>
  <w:p w:rsidR="006367DF" w:rsidRPr="004E2092" w:rsidRDefault="006367DF" w:rsidP="00FC21C2">
    <w:pPr>
      <w:pStyle w:val="Encabezado"/>
      <w:jc w:val="right"/>
      <w:rPr>
        <w:rFonts w:ascii="Arial Narrow" w:hAnsi="Arial Narrow"/>
        <w:b/>
        <w:color w:val="A6A6A6" w:themeColor="background1" w:themeShade="A6"/>
        <w:sz w:val="24"/>
        <w:szCs w:val="24"/>
      </w:rPr>
    </w:pPr>
    <w:r w:rsidRPr="004E2092">
      <w:rPr>
        <w:rFonts w:ascii="Arial Narrow" w:hAnsi="Arial Narrow"/>
        <w:b/>
        <w:color w:val="A6A6A6" w:themeColor="background1" w:themeShade="A6"/>
        <w:sz w:val="24"/>
        <w:szCs w:val="24"/>
      </w:rPr>
      <w:t xml:space="preserve">SERVICIOS Y PROTOCOLO DE LA </w:t>
    </w:r>
    <w:r w:rsidR="00EB0341">
      <w:rPr>
        <w:rFonts w:ascii="Arial Narrow" w:hAnsi="Arial Narrow"/>
        <w:b/>
        <w:color w:val="A6A6A6" w:themeColor="background1" w:themeShade="A6"/>
        <w:sz w:val="24"/>
        <w:szCs w:val="24"/>
      </w:rPr>
      <w:t>DEPENDENCIA: CATASTRO MUNICIPAL</w:t>
    </w:r>
  </w:p>
  <w:p w:rsidR="006367DF" w:rsidRDefault="006367DF" w:rsidP="00FC21C2">
    <w:pPr>
      <w:pStyle w:val="Encabezado"/>
      <w:tabs>
        <w:tab w:val="clear" w:pos="4419"/>
        <w:tab w:val="clear" w:pos="8838"/>
        <w:tab w:val="left" w:pos="7991"/>
      </w:tabs>
    </w:pPr>
    <w:r>
      <w:rPr>
        <w:noProof/>
        <w:lang w:eastAsia="es-MX"/>
      </w:rPr>
      <mc:AlternateContent>
        <mc:Choice Requires="wps">
          <w:drawing>
            <wp:anchor distT="0" distB="0" distL="114300" distR="114300" simplePos="0" relativeHeight="251708416" behindDoc="0" locked="0" layoutInCell="1" allowOverlap="1" wp14:anchorId="55FE5E86" wp14:editId="1A7D30EB">
              <wp:simplePos x="0" y="0"/>
              <wp:positionH relativeFrom="column">
                <wp:posOffset>-1080135</wp:posOffset>
              </wp:positionH>
              <wp:positionV relativeFrom="paragraph">
                <wp:posOffset>120015</wp:posOffset>
              </wp:positionV>
              <wp:extent cx="7799070" cy="36195"/>
              <wp:effectExtent l="114300" t="38100" r="49530" b="135255"/>
              <wp:wrapNone/>
              <wp:docPr id="206" name="Conector recto de flecha 2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799070" cy="36195"/>
                      </a:xfrm>
                      <a:prstGeom prst="straightConnector1">
                        <a:avLst/>
                      </a:prstGeom>
                      <a:ln>
                        <a:solidFill>
                          <a:srgbClr val="FF0066"/>
                        </a:solidFill>
                        <a:headEnd type="diamond" w="med" len="med"/>
                        <a:tailEnd/>
                      </a:ln>
                      <a:extLst/>
                    </wps:spPr>
                    <wps:style>
                      <a:lnRef idx="3">
                        <a:schemeClr val="accent3"/>
                      </a:lnRef>
                      <a:fillRef idx="0">
                        <a:schemeClr val="accent3"/>
                      </a:fillRef>
                      <a:effectRef idx="2">
                        <a:schemeClr val="accent3"/>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1231C3C0" id="_x0000_t32" coordsize="21600,21600" o:spt="32" o:oned="t" path="m,l21600,21600e" filled="f">
              <v:path arrowok="t" fillok="f" o:connecttype="none"/>
              <o:lock v:ext="edit" shapetype="t"/>
            </v:shapetype>
            <v:shape id="Conector recto de flecha 206" o:spid="_x0000_s1026" type="#_x0000_t32" style="position:absolute;margin-left:-85.05pt;margin-top:9.45pt;width:614.1pt;height:2.85pt;flip:y;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" strokecolor="#f06" strokeweight="3pt">
              <v:stroke startarrow="diamond"/>
              <v:shadow on="t" color="black" opacity="22937f" origin=",.5" offset="0,.63889mm"/>
            </v:shape>
          </w:pict>
        </mc:Fallback>
      </mc:AlternateContent>
    </w:r>
    <w:r>
      <w:tab/>
    </w:r>
  </w:p>
  <w:p w:rsidR="006367DF" w:rsidRPr="00FC21C2" w:rsidRDefault="006367DF" w:rsidP="00FC21C2">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C14E0"/>
    <w:multiLevelType w:val="hybridMultilevel"/>
    <w:tmpl w:val="2CAE9100"/>
    <w:lvl w:ilvl="0" w:tplc="31B454DE">
      <w:start w:val="1"/>
      <w:numFmt w:val="upperRoman"/>
      <w:lvlText w:val="%1"/>
      <w:lvlJc w:val="left"/>
      <w:pPr>
        <w:ind w:left="927" w:hanging="706"/>
      </w:pPr>
      <w:rPr>
        <w:rFonts w:hint="default"/>
        <w:w w:val="100"/>
        <w:highlight w:val="magenta"/>
        <w:lang w:val="es-ES" w:eastAsia="es-ES" w:bidi="es-ES"/>
      </w:rPr>
    </w:lvl>
    <w:lvl w:ilvl="1" w:tplc="3920D0DA">
      <w:numFmt w:val="bullet"/>
      <w:lvlText w:val=""/>
      <w:lvlJc w:val="left"/>
      <w:pPr>
        <w:ind w:left="942" w:hanging="360"/>
      </w:pPr>
      <w:rPr>
        <w:rFonts w:ascii="Symbol" w:eastAsia="Symbol" w:hAnsi="Symbol" w:cs="Symbol" w:hint="default"/>
        <w:w w:val="100"/>
        <w:sz w:val="24"/>
        <w:szCs w:val="24"/>
        <w:lang w:val="es-ES" w:eastAsia="es-ES" w:bidi="es-ES"/>
      </w:rPr>
    </w:lvl>
    <w:lvl w:ilvl="2" w:tplc="E55EF21C">
      <w:numFmt w:val="bullet"/>
      <w:lvlText w:val="-"/>
      <w:lvlJc w:val="left"/>
      <w:pPr>
        <w:ind w:left="1662" w:hanging="360"/>
      </w:pPr>
      <w:rPr>
        <w:rFonts w:ascii="Times New Roman" w:eastAsia="Times New Roman" w:hAnsi="Times New Roman" w:cs="Times New Roman" w:hint="default"/>
        <w:w w:val="99"/>
        <w:sz w:val="24"/>
        <w:szCs w:val="24"/>
        <w:lang w:val="es-ES" w:eastAsia="es-ES" w:bidi="es-ES"/>
      </w:rPr>
    </w:lvl>
    <w:lvl w:ilvl="3" w:tplc="D842EB26">
      <w:numFmt w:val="bullet"/>
      <w:lvlText w:val="•"/>
      <w:lvlJc w:val="left"/>
      <w:pPr>
        <w:ind w:left="2570" w:hanging="360"/>
      </w:pPr>
      <w:rPr>
        <w:rFonts w:hint="default"/>
        <w:lang w:val="es-ES" w:eastAsia="es-ES" w:bidi="es-ES"/>
      </w:rPr>
    </w:lvl>
    <w:lvl w:ilvl="4" w:tplc="A9D85E70">
      <w:numFmt w:val="bullet"/>
      <w:lvlText w:val="•"/>
      <w:lvlJc w:val="left"/>
      <w:pPr>
        <w:ind w:left="3481" w:hanging="360"/>
      </w:pPr>
      <w:rPr>
        <w:rFonts w:hint="default"/>
        <w:lang w:val="es-ES" w:eastAsia="es-ES" w:bidi="es-ES"/>
      </w:rPr>
    </w:lvl>
    <w:lvl w:ilvl="5" w:tplc="652E0C2A">
      <w:numFmt w:val="bullet"/>
      <w:lvlText w:val="•"/>
      <w:lvlJc w:val="left"/>
      <w:pPr>
        <w:ind w:left="4392" w:hanging="360"/>
      </w:pPr>
      <w:rPr>
        <w:rFonts w:hint="default"/>
        <w:lang w:val="es-ES" w:eastAsia="es-ES" w:bidi="es-ES"/>
      </w:rPr>
    </w:lvl>
    <w:lvl w:ilvl="6" w:tplc="E7DA20F0">
      <w:numFmt w:val="bullet"/>
      <w:lvlText w:val="•"/>
      <w:lvlJc w:val="left"/>
      <w:pPr>
        <w:ind w:left="5303" w:hanging="360"/>
      </w:pPr>
      <w:rPr>
        <w:rFonts w:hint="default"/>
        <w:lang w:val="es-ES" w:eastAsia="es-ES" w:bidi="es-ES"/>
      </w:rPr>
    </w:lvl>
    <w:lvl w:ilvl="7" w:tplc="1F881A2A">
      <w:numFmt w:val="bullet"/>
      <w:lvlText w:val="•"/>
      <w:lvlJc w:val="left"/>
      <w:pPr>
        <w:ind w:left="6214" w:hanging="360"/>
      </w:pPr>
      <w:rPr>
        <w:rFonts w:hint="default"/>
        <w:lang w:val="es-ES" w:eastAsia="es-ES" w:bidi="es-ES"/>
      </w:rPr>
    </w:lvl>
    <w:lvl w:ilvl="8" w:tplc="238C210A">
      <w:numFmt w:val="bullet"/>
      <w:lvlText w:val="•"/>
      <w:lvlJc w:val="left"/>
      <w:pPr>
        <w:ind w:left="7124" w:hanging="360"/>
      </w:pPr>
      <w:rPr>
        <w:rFonts w:hint="default"/>
        <w:lang w:val="es-ES" w:eastAsia="es-ES" w:bidi="es-ES"/>
      </w:rPr>
    </w:lvl>
  </w:abstractNum>
  <w:abstractNum w:abstractNumId="1">
    <w:nsid w:val="04D51549"/>
    <w:multiLevelType w:val="hybridMultilevel"/>
    <w:tmpl w:val="812E441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FDB6F1C"/>
    <w:multiLevelType w:val="hybridMultilevel"/>
    <w:tmpl w:val="BBAA228A"/>
    <w:lvl w:ilvl="0" w:tplc="8B282546">
      <w:start w:val="1"/>
      <w:numFmt w:val="bullet"/>
      <w:lvlText w:val="•"/>
      <w:lvlJc w:val="left"/>
      <w:pPr>
        <w:ind w:left="88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07CF2F8">
      <w:start w:val="1"/>
      <w:numFmt w:val="bullet"/>
      <w:lvlText w:val="o"/>
      <w:lvlJc w:val="left"/>
      <w:pPr>
        <w:ind w:left="448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B08A1FD8">
      <w:start w:val="1"/>
      <w:numFmt w:val="bullet"/>
      <w:lvlText w:val="▪"/>
      <w:lvlJc w:val="left"/>
      <w:pPr>
        <w:ind w:left="520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10FAADEC">
      <w:start w:val="1"/>
      <w:numFmt w:val="bullet"/>
      <w:lvlText w:val="•"/>
      <w:lvlJc w:val="left"/>
      <w:pPr>
        <w:ind w:left="59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B3A5544">
      <w:start w:val="1"/>
      <w:numFmt w:val="bullet"/>
      <w:lvlText w:val="o"/>
      <w:lvlJc w:val="left"/>
      <w:pPr>
        <w:ind w:left="664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93E2E756">
      <w:start w:val="1"/>
      <w:numFmt w:val="bullet"/>
      <w:lvlText w:val="▪"/>
      <w:lvlJc w:val="left"/>
      <w:pPr>
        <w:ind w:left="736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55E24404">
      <w:start w:val="1"/>
      <w:numFmt w:val="bullet"/>
      <w:lvlText w:val="•"/>
      <w:lvlJc w:val="left"/>
      <w:pPr>
        <w:ind w:left="80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066858E">
      <w:start w:val="1"/>
      <w:numFmt w:val="bullet"/>
      <w:lvlText w:val="o"/>
      <w:lvlJc w:val="left"/>
      <w:pPr>
        <w:ind w:left="880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298E7E48">
      <w:start w:val="1"/>
      <w:numFmt w:val="bullet"/>
      <w:lvlText w:val="▪"/>
      <w:lvlJc w:val="left"/>
      <w:pPr>
        <w:ind w:left="952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
    <w:nsid w:val="14634484"/>
    <w:multiLevelType w:val="hybridMultilevel"/>
    <w:tmpl w:val="62D4EF44"/>
    <w:lvl w:ilvl="0" w:tplc="0C0A0019">
      <w:start w:val="1"/>
      <w:numFmt w:val="lowerLetter"/>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4">
    <w:nsid w:val="27C85F29"/>
    <w:multiLevelType w:val="hybridMultilevel"/>
    <w:tmpl w:val="BDCE3D7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28917682"/>
    <w:multiLevelType w:val="multilevel"/>
    <w:tmpl w:val="B900CD2C"/>
    <w:lvl w:ilvl="0">
      <w:start w:val="1"/>
      <w:numFmt w:val="decimal"/>
      <w:lvlText w:val="%1."/>
      <w:lvlJc w:val="left"/>
      <w:pPr>
        <w:ind w:left="720" w:hanging="360"/>
      </w:pPr>
      <w:rPr>
        <w:rFonts w:hint="default"/>
      </w:rPr>
    </w:lvl>
    <w:lvl w:ilvl="1">
      <w:start w:val="5"/>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6">
    <w:nsid w:val="38346D63"/>
    <w:multiLevelType w:val="hybridMultilevel"/>
    <w:tmpl w:val="690C4BFC"/>
    <w:lvl w:ilvl="0" w:tplc="080A000F">
      <w:start w:val="1"/>
      <w:numFmt w:val="decimal"/>
      <w:lvlText w:val="%1."/>
      <w:lvlJc w:val="left"/>
      <w:pPr>
        <w:ind w:left="2160" w:hanging="360"/>
      </w:pPr>
    </w:lvl>
    <w:lvl w:ilvl="1" w:tplc="080A0019" w:tentative="1">
      <w:start w:val="1"/>
      <w:numFmt w:val="lowerLetter"/>
      <w:lvlText w:val="%2."/>
      <w:lvlJc w:val="left"/>
      <w:pPr>
        <w:ind w:left="2880" w:hanging="360"/>
      </w:pPr>
    </w:lvl>
    <w:lvl w:ilvl="2" w:tplc="080A001B" w:tentative="1">
      <w:start w:val="1"/>
      <w:numFmt w:val="lowerRoman"/>
      <w:lvlText w:val="%3."/>
      <w:lvlJc w:val="right"/>
      <w:pPr>
        <w:ind w:left="3600" w:hanging="180"/>
      </w:pPr>
    </w:lvl>
    <w:lvl w:ilvl="3" w:tplc="080A000F" w:tentative="1">
      <w:start w:val="1"/>
      <w:numFmt w:val="decimal"/>
      <w:lvlText w:val="%4."/>
      <w:lvlJc w:val="left"/>
      <w:pPr>
        <w:ind w:left="4320" w:hanging="360"/>
      </w:pPr>
    </w:lvl>
    <w:lvl w:ilvl="4" w:tplc="080A0019" w:tentative="1">
      <w:start w:val="1"/>
      <w:numFmt w:val="lowerLetter"/>
      <w:lvlText w:val="%5."/>
      <w:lvlJc w:val="left"/>
      <w:pPr>
        <w:ind w:left="5040" w:hanging="360"/>
      </w:pPr>
    </w:lvl>
    <w:lvl w:ilvl="5" w:tplc="080A001B" w:tentative="1">
      <w:start w:val="1"/>
      <w:numFmt w:val="lowerRoman"/>
      <w:lvlText w:val="%6."/>
      <w:lvlJc w:val="right"/>
      <w:pPr>
        <w:ind w:left="5760" w:hanging="180"/>
      </w:pPr>
    </w:lvl>
    <w:lvl w:ilvl="6" w:tplc="080A000F" w:tentative="1">
      <w:start w:val="1"/>
      <w:numFmt w:val="decimal"/>
      <w:lvlText w:val="%7."/>
      <w:lvlJc w:val="left"/>
      <w:pPr>
        <w:ind w:left="6480" w:hanging="360"/>
      </w:pPr>
    </w:lvl>
    <w:lvl w:ilvl="7" w:tplc="080A0019" w:tentative="1">
      <w:start w:val="1"/>
      <w:numFmt w:val="lowerLetter"/>
      <w:lvlText w:val="%8."/>
      <w:lvlJc w:val="left"/>
      <w:pPr>
        <w:ind w:left="7200" w:hanging="360"/>
      </w:pPr>
    </w:lvl>
    <w:lvl w:ilvl="8" w:tplc="080A001B" w:tentative="1">
      <w:start w:val="1"/>
      <w:numFmt w:val="lowerRoman"/>
      <w:lvlText w:val="%9."/>
      <w:lvlJc w:val="right"/>
      <w:pPr>
        <w:ind w:left="7920" w:hanging="180"/>
      </w:pPr>
    </w:lvl>
  </w:abstractNum>
  <w:abstractNum w:abstractNumId="7">
    <w:nsid w:val="39B33743"/>
    <w:multiLevelType w:val="multilevel"/>
    <w:tmpl w:val="080A0025"/>
    <w:lvl w:ilvl="0">
      <w:start w:val="1"/>
      <w:numFmt w:val="decimal"/>
      <w:pStyle w:val="Ttulo1"/>
      <w:lvlText w:val="%1"/>
      <w:lvlJc w:val="left"/>
      <w:pPr>
        <w:ind w:left="432" w:hanging="432"/>
      </w:pPr>
      <w:rPr>
        <w:rFonts w:hint="default"/>
        <w:w w:val="100"/>
        <w:sz w:val="24"/>
        <w:szCs w:val="24"/>
        <w:lang w:val="es-ES" w:eastAsia="es-ES" w:bidi="es-ES"/>
      </w:rPr>
    </w:lvl>
    <w:lvl w:ilvl="1">
      <w:start w:val="1"/>
      <w:numFmt w:val="decimal"/>
      <w:pStyle w:val="Ttulo2"/>
      <w:lvlText w:val="%1.%2"/>
      <w:lvlJc w:val="left"/>
      <w:pPr>
        <w:ind w:left="576" w:hanging="576"/>
      </w:pPr>
      <w:rPr>
        <w:rFonts w:hint="default"/>
        <w:lang w:val="es-ES" w:eastAsia="es-ES" w:bidi="es-ES"/>
      </w:rPr>
    </w:lvl>
    <w:lvl w:ilvl="2">
      <w:start w:val="1"/>
      <w:numFmt w:val="decimal"/>
      <w:pStyle w:val="Ttulo3"/>
      <w:lvlText w:val="%1.%2.%3"/>
      <w:lvlJc w:val="left"/>
      <w:pPr>
        <w:ind w:left="720" w:hanging="720"/>
      </w:pPr>
      <w:rPr>
        <w:rFonts w:hint="default"/>
        <w:lang w:val="es-ES" w:eastAsia="es-ES" w:bidi="es-ES"/>
      </w:rPr>
    </w:lvl>
    <w:lvl w:ilvl="3">
      <w:start w:val="1"/>
      <w:numFmt w:val="decimal"/>
      <w:pStyle w:val="Ttulo4"/>
      <w:lvlText w:val="%1.%2.%3.%4"/>
      <w:lvlJc w:val="left"/>
      <w:pPr>
        <w:ind w:left="864" w:hanging="864"/>
      </w:pPr>
      <w:rPr>
        <w:rFonts w:hint="default"/>
        <w:lang w:val="es-ES" w:eastAsia="es-ES" w:bidi="es-ES"/>
      </w:rPr>
    </w:lvl>
    <w:lvl w:ilvl="4">
      <w:start w:val="1"/>
      <w:numFmt w:val="decimal"/>
      <w:pStyle w:val="Ttulo5"/>
      <w:lvlText w:val="%1.%2.%3.%4.%5"/>
      <w:lvlJc w:val="left"/>
      <w:pPr>
        <w:ind w:left="1008" w:hanging="1008"/>
      </w:pPr>
      <w:rPr>
        <w:rFonts w:hint="default"/>
        <w:lang w:val="es-ES" w:eastAsia="es-ES" w:bidi="es-ES"/>
      </w:rPr>
    </w:lvl>
    <w:lvl w:ilvl="5">
      <w:start w:val="1"/>
      <w:numFmt w:val="decimal"/>
      <w:pStyle w:val="Ttulo6"/>
      <w:lvlText w:val="%1.%2.%3.%4.%5.%6"/>
      <w:lvlJc w:val="left"/>
      <w:pPr>
        <w:ind w:left="1152" w:hanging="1152"/>
      </w:pPr>
      <w:rPr>
        <w:rFonts w:hint="default"/>
        <w:lang w:val="es-ES" w:eastAsia="es-ES" w:bidi="es-ES"/>
      </w:rPr>
    </w:lvl>
    <w:lvl w:ilvl="6">
      <w:start w:val="1"/>
      <w:numFmt w:val="decimal"/>
      <w:pStyle w:val="Ttulo7"/>
      <w:lvlText w:val="%1.%2.%3.%4.%5.%6.%7"/>
      <w:lvlJc w:val="left"/>
      <w:pPr>
        <w:ind w:left="1296" w:hanging="1296"/>
      </w:pPr>
      <w:rPr>
        <w:rFonts w:hint="default"/>
        <w:lang w:val="es-ES" w:eastAsia="es-ES" w:bidi="es-ES"/>
      </w:rPr>
    </w:lvl>
    <w:lvl w:ilvl="7">
      <w:start w:val="1"/>
      <w:numFmt w:val="decimal"/>
      <w:pStyle w:val="Ttulo8"/>
      <w:lvlText w:val="%1.%2.%3.%4.%5.%6.%7.%8"/>
      <w:lvlJc w:val="left"/>
      <w:pPr>
        <w:ind w:left="1440" w:hanging="1440"/>
      </w:pPr>
      <w:rPr>
        <w:rFonts w:hint="default"/>
        <w:lang w:val="es-ES" w:eastAsia="es-ES" w:bidi="es-ES"/>
      </w:rPr>
    </w:lvl>
    <w:lvl w:ilvl="8">
      <w:start w:val="1"/>
      <w:numFmt w:val="decimal"/>
      <w:pStyle w:val="Ttulo9"/>
      <w:lvlText w:val="%1.%2.%3.%4.%5.%6.%7.%8.%9"/>
      <w:lvlJc w:val="left"/>
      <w:pPr>
        <w:ind w:left="1584" w:hanging="1584"/>
      </w:pPr>
      <w:rPr>
        <w:rFonts w:hint="default"/>
        <w:lang w:val="es-ES" w:eastAsia="es-ES" w:bidi="es-ES"/>
      </w:rPr>
    </w:lvl>
  </w:abstractNum>
  <w:abstractNum w:abstractNumId="8">
    <w:nsid w:val="3BD05BBB"/>
    <w:multiLevelType w:val="hybridMultilevel"/>
    <w:tmpl w:val="C7BE64D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4ABD7F29"/>
    <w:multiLevelType w:val="hybridMultilevel"/>
    <w:tmpl w:val="16DAF97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4BD316CA"/>
    <w:multiLevelType w:val="hybridMultilevel"/>
    <w:tmpl w:val="CAB625F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nsid w:val="50615BED"/>
    <w:multiLevelType w:val="hybridMultilevel"/>
    <w:tmpl w:val="AFACCDE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5DBF23EA"/>
    <w:multiLevelType w:val="hybridMultilevel"/>
    <w:tmpl w:val="161CB400"/>
    <w:lvl w:ilvl="0" w:tplc="080A0001">
      <w:start w:val="1"/>
      <w:numFmt w:val="bullet"/>
      <w:lvlText w:val=""/>
      <w:lvlJc w:val="left"/>
      <w:pPr>
        <w:ind w:left="942" w:hanging="348"/>
      </w:pPr>
      <w:rPr>
        <w:rFonts w:ascii="Symbol" w:hAnsi="Symbol" w:hint="default"/>
        <w:w w:val="100"/>
        <w:lang w:val="es-ES" w:eastAsia="es-ES" w:bidi="es-ES"/>
      </w:rPr>
    </w:lvl>
    <w:lvl w:ilvl="1" w:tplc="3418C3AA">
      <w:numFmt w:val="bullet"/>
      <w:lvlText w:val=""/>
      <w:lvlJc w:val="left"/>
      <w:pPr>
        <w:ind w:left="1585" w:hanging="360"/>
      </w:pPr>
      <w:rPr>
        <w:rFonts w:ascii="Symbol" w:eastAsia="Symbol" w:hAnsi="Symbol" w:cs="Symbol" w:hint="default"/>
        <w:w w:val="99"/>
        <w:sz w:val="32"/>
        <w:szCs w:val="32"/>
        <w:lang w:val="es-ES" w:eastAsia="es-ES" w:bidi="es-ES"/>
      </w:rPr>
    </w:lvl>
    <w:lvl w:ilvl="2" w:tplc="09B25B72">
      <w:numFmt w:val="bullet"/>
      <w:lvlText w:val="•"/>
      <w:lvlJc w:val="left"/>
      <w:pPr>
        <w:ind w:left="2398" w:hanging="360"/>
      </w:pPr>
      <w:rPr>
        <w:rFonts w:hint="default"/>
        <w:lang w:val="es-ES" w:eastAsia="es-ES" w:bidi="es-ES"/>
      </w:rPr>
    </w:lvl>
    <w:lvl w:ilvl="3" w:tplc="AD7E539E">
      <w:numFmt w:val="bullet"/>
      <w:lvlText w:val="•"/>
      <w:lvlJc w:val="left"/>
      <w:pPr>
        <w:ind w:left="3216" w:hanging="360"/>
      </w:pPr>
      <w:rPr>
        <w:rFonts w:hint="default"/>
        <w:lang w:val="es-ES" w:eastAsia="es-ES" w:bidi="es-ES"/>
      </w:rPr>
    </w:lvl>
    <w:lvl w:ilvl="4" w:tplc="681C9BD8">
      <w:numFmt w:val="bullet"/>
      <w:lvlText w:val="•"/>
      <w:lvlJc w:val="left"/>
      <w:pPr>
        <w:ind w:left="4035" w:hanging="360"/>
      </w:pPr>
      <w:rPr>
        <w:rFonts w:hint="default"/>
        <w:lang w:val="es-ES" w:eastAsia="es-ES" w:bidi="es-ES"/>
      </w:rPr>
    </w:lvl>
    <w:lvl w:ilvl="5" w:tplc="18AA9CB6">
      <w:numFmt w:val="bullet"/>
      <w:lvlText w:val="•"/>
      <w:lvlJc w:val="left"/>
      <w:pPr>
        <w:ind w:left="4853" w:hanging="360"/>
      </w:pPr>
      <w:rPr>
        <w:rFonts w:hint="default"/>
        <w:lang w:val="es-ES" w:eastAsia="es-ES" w:bidi="es-ES"/>
      </w:rPr>
    </w:lvl>
    <w:lvl w:ilvl="6" w:tplc="5CBE809C">
      <w:numFmt w:val="bullet"/>
      <w:lvlText w:val="•"/>
      <w:lvlJc w:val="left"/>
      <w:pPr>
        <w:ind w:left="5672" w:hanging="360"/>
      </w:pPr>
      <w:rPr>
        <w:rFonts w:hint="default"/>
        <w:lang w:val="es-ES" w:eastAsia="es-ES" w:bidi="es-ES"/>
      </w:rPr>
    </w:lvl>
    <w:lvl w:ilvl="7" w:tplc="7D72E462">
      <w:numFmt w:val="bullet"/>
      <w:lvlText w:val="•"/>
      <w:lvlJc w:val="left"/>
      <w:pPr>
        <w:ind w:left="6490" w:hanging="360"/>
      </w:pPr>
      <w:rPr>
        <w:rFonts w:hint="default"/>
        <w:lang w:val="es-ES" w:eastAsia="es-ES" w:bidi="es-ES"/>
      </w:rPr>
    </w:lvl>
    <w:lvl w:ilvl="8" w:tplc="1070E112">
      <w:numFmt w:val="bullet"/>
      <w:lvlText w:val="•"/>
      <w:lvlJc w:val="left"/>
      <w:pPr>
        <w:ind w:left="7309" w:hanging="360"/>
      </w:pPr>
      <w:rPr>
        <w:rFonts w:hint="default"/>
        <w:lang w:val="es-ES" w:eastAsia="es-ES" w:bidi="es-ES"/>
      </w:rPr>
    </w:lvl>
  </w:abstractNum>
  <w:abstractNum w:abstractNumId="13">
    <w:nsid w:val="67B12C49"/>
    <w:multiLevelType w:val="hybridMultilevel"/>
    <w:tmpl w:val="77DEE77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nsid w:val="6CD27849"/>
    <w:multiLevelType w:val="hybridMultilevel"/>
    <w:tmpl w:val="8EA8431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nsid w:val="7ED463BB"/>
    <w:multiLevelType w:val="hybridMultilevel"/>
    <w:tmpl w:val="7FE61D9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14"/>
  </w:num>
  <w:num w:numId="4">
    <w:abstractNumId w:val="13"/>
  </w:num>
  <w:num w:numId="5">
    <w:abstractNumId w:val="0"/>
  </w:num>
  <w:num w:numId="6">
    <w:abstractNumId w:val="7"/>
  </w:num>
  <w:num w:numId="7">
    <w:abstractNumId w:val="9"/>
  </w:num>
  <w:num w:numId="8">
    <w:abstractNumId w:val="15"/>
  </w:num>
  <w:num w:numId="9">
    <w:abstractNumId w:val="1"/>
  </w:num>
  <w:num w:numId="10">
    <w:abstractNumId w:val="11"/>
  </w:num>
  <w:num w:numId="11">
    <w:abstractNumId w:val="10"/>
  </w:num>
  <w:num w:numId="12">
    <w:abstractNumId w:val="6"/>
  </w:num>
  <w:num w:numId="13">
    <w:abstractNumId w:val="12"/>
  </w:num>
  <w:num w:numId="14">
    <w:abstractNumId w:val="8"/>
  </w:num>
  <w:num w:numId="15">
    <w:abstractNumId w:val="5"/>
  </w:num>
  <w:num w:numId="16">
    <w:abstractNumId w:val="7"/>
    <w:lvlOverride w:ilvl="0">
      <w:startOverride w:val="6"/>
    </w:lvlOverride>
    <w:lvlOverride w:ilvl="1">
      <w:startOverride w:val="2"/>
    </w:lvlOverride>
  </w:num>
  <w:num w:numId="17">
    <w:abstractNumId w:val="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EDC"/>
    <w:rsid w:val="0000211C"/>
    <w:rsid w:val="00015FC5"/>
    <w:rsid w:val="000252EA"/>
    <w:rsid w:val="000460CD"/>
    <w:rsid w:val="0006543B"/>
    <w:rsid w:val="00077B79"/>
    <w:rsid w:val="000B1FB3"/>
    <w:rsid w:val="000C2BB7"/>
    <w:rsid w:val="000D1707"/>
    <w:rsid w:val="000E220B"/>
    <w:rsid w:val="000E31AF"/>
    <w:rsid w:val="000E7CB0"/>
    <w:rsid w:val="000F2D9C"/>
    <w:rsid w:val="00103321"/>
    <w:rsid w:val="0011120B"/>
    <w:rsid w:val="00111667"/>
    <w:rsid w:val="001240F6"/>
    <w:rsid w:val="001242B9"/>
    <w:rsid w:val="001314DF"/>
    <w:rsid w:val="00152596"/>
    <w:rsid w:val="00152FF9"/>
    <w:rsid w:val="00172081"/>
    <w:rsid w:val="00173908"/>
    <w:rsid w:val="00193F73"/>
    <w:rsid w:val="0019522A"/>
    <w:rsid w:val="001A2446"/>
    <w:rsid w:val="001F2953"/>
    <w:rsid w:val="001F299C"/>
    <w:rsid w:val="002006E8"/>
    <w:rsid w:val="0020731F"/>
    <w:rsid w:val="00207481"/>
    <w:rsid w:val="00220056"/>
    <w:rsid w:val="002241C6"/>
    <w:rsid w:val="00227BDF"/>
    <w:rsid w:val="00241F02"/>
    <w:rsid w:val="002442F8"/>
    <w:rsid w:val="00255442"/>
    <w:rsid w:val="00255A15"/>
    <w:rsid w:val="00256793"/>
    <w:rsid w:val="00287095"/>
    <w:rsid w:val="002A2234"/>
    <w:rsid w:val="002D4FE3"/>
    <w:rsid w:val="002E56F2"/>
    <w:rsid w:val="00300838"/>
    <w:rsid w:val="0032265E"/>
    <w:rsid w:val="00331DD8"/>
    <w:rsid w:val="00350482"/>
    <w:rsid w:val="00351D64"/>
    <w:rsid w:val="00371576"/>
    <w:rsid w:val="00376249"/>
    <w:rsid w:val="00384D45"/>
    <w:rsid w:val="003868C9"/>
    <w:rsid w:val="003A00AE"/>
    <w:rsid w:val="003A3F2D"/>
    <w:rsid w:val="003A44B8"/>
    <w:rsid w:val="003B3499"/>
    <w:rsid w:val="003E570F"/>
    <w:rsid w:val="003E7820"/>
    <w:rsid w:val="003F0614"/>
    <w:rsid w:val="003F2C43"/>
    <w:rsid w:val="004175EC"/>
    <w:rsid w:val="00435A21"/>
    <w:rsid w:val="00436493"/>
    <w:rsid w:val="00437F3C"/>
    <w:rsid w:val="004431F6"/>
    <w:rsid w:val="00452A20"/>
    <w:rsid w:val="00460FF2"/>
    <w:rsid w:val="004674E9"/>
    <w:rsid w:val="00470EE1"/>
    <w:rsid w:val="00476EEF"/>
    <w:rsid w:val="004A712B"/>
    <w:rsid w:val="004B24BA"/>
    <w:rsid w:val="004C2746"/>
    <w:rsid w:val="004E2092"/>
    <w:rsid w:val="004E60B7"/>
    <w:rsid w:val="0051096D"/>
    <w:rsid w:val="0051140A"/>
    <w:rsid w:val="00514799"/>
    <w:rsid w:val="005172FA"/>
    <w:rsid w:val="00522C16"/>
    <w:rsid w:val="00525F55"/>
    <w:rsid w:val="00531C78"/>
    <w:rsid w:val="005442BE"/>
    <w:rsid w:val="0056269C"/>
    <w:rsid w:val="00562A65"/>
    <w:rsid w:val="00564788"/>
    <w:rsid w:val="0057218C"/>
    <w:rsid w:val="005A13B6"/>
    <w:rsid w:val="005B71E4"/>
    <w:rsid w:val="005C7E73"/>
    <w:rsid w:val="005D5EC3"/>
    <w:rsid w:val="005E767F"/>
    <w:rsid w:val="005F0361"/>
    <w:rsid w:val="005F1C13"/>
    <w:rsid w:val="005F460C"/>
    <w:rsid w:val="005F4A83"/>
    <w:rsid w:val="006306DE"/>
    <w:rsid w:val="006329FD"/>
    <w:rsid w:val="006367DF"/>
    <w:rsid w:val="00646212"/>
    <w:rsid w:val="00646C6D"/>
    <w:rsid w:val="0065152B"/>
    <w:rsid w:val="00652DF6"/>
    <w:rsid w:val="00653A75"/>
    <w:rsid w:val="0065734E"/>
    <w:rsid w:val="00663263"/>
    <w:rsid w:val="00666CA2"/>
    <w:rsid w:val="006956D6"/>
    <w:rsid w:val="006A1B22"/>
    <w:rsid w:val="006B7A2D"/>
    <w:rsid w:val="006D3CE1"/>
    <w:rsid w:val="006F135F"/>
    <w:rsid w:val="00702820"/>
    <w:rsid w:val="00725215"/>
    <w:rsid w:val="00726E38"/>
    <w:rsid w:val="007364DB"/>
    <w:rsid w:val="00741CDE"/>
    <w:rsid w:val="00742EDC"/>
    <w:rsid w:val="0075125B"/>
    <w:rsid w:val="00751B08"/>
    <w:rsid w:val="00756C99"/>
    <w:rsid w:val="00763A4A"/>
    <w:rsid w:val="00782D10"/>
    <w:rsid w:val="00792DB0"/>
    <w:rsid w:val="007933C8"/>
    <w:rsid w:val="00797F46"/>
    <w:rsid w:val="007A24E0"/>
    <w:rsid w:val="007C3C45"/>
    <w:rsid w:val="007C4A2E"/>
    <w:rsid w:val="007C6FD7"/>
    <w:rsid w:val="007E70CD"/>
    <w:rsid w:val="007E7322"/>
    <w:rsid w:val="007F2082"/>
    <w:rsid w:val="00803220"/>
    <w:rsid w:val="0081052C"/>
    <w:rsid w:val="008276C8"/>
    <w:rsid w:val="0085594F"/>
    <w:rsid w:val="008620BB"/>
    <w:rsid w:val="00863BE2"/>
    <w:rsid w:val="00895730"/>
    <w:rsid w:val="008B2101"/>
    <w:rsid w:val="008C41AD"/>
    <w:rsid w:val="008D38EF"/>
    <w:rsid w:val="008F3D8C"/>
    <w:rsid w:val="008F442B"/>
    <w:rsid w:val="009226C6"/>
    <w:rsid w:val="0092615C"/>
    <w:rsid w:val="009323CB"/>
    <w:rsid w:val="0094155B"/>
    <w:rsid w:val="009432A3"/>
    <w:rsid w:val="00950F5B"/>
    <w:rsid w:val="009555DC"/>
    <w:rsid w:val="0095779C"/>
    <w:rsid w:val="009733BF"/>
    <w:rsid w:val="00987A01"/>
    <w:rsid w:val="00992238"/>
    <w:rsid w:val="009A69ED"/>
    <w:rsid w:val="009A7360"/>
    <w:rsid w:val="009B7515"/>
    <w:rsid w:val="009C7253"/>
    <w:rsid w:val="009D296E"/>
    <w:rsid w:val="009D5940"/>
    <w:rsid w:val="009D59AA"/>
    <w:rsid w:val="009D6EA5"/>
    <w:rsid w:val="009D700E"/>
    <w:rsid w:val="009E6900"/>
    <w:rsid w:val="009E7EE4"/>
    <w:rsid w:val="00A122CA"/>
    <w:rsid w:val="00A129AB"/>
    <w:rsid w:val="00A17E18"/>
    <w:rsid w:val="00A3306F"/>
    <w:rsid w:val="00A42263"/>
    <w:rsid w:val="00A554D6"/>
    <w:rsid w:val="00A60614"/>
    <w:rsid w:val="00A722A2"/>
    <w:rsid w:val="00A8058B"/>
    <w:rsid w:val="00AA0631"/>
    <w:rsid w:val="00AA5735"/>
    <w:rsid w:val="00AD1AB7"/>
    <w:rsid w:val="00AE7536"/>
    <w:rsid w:val="00AF0AF7"/>
    <w:rsid w:val="00AF4CEF"/>
    <w:rsid w:val="00B009F1"/>
    <w:rsid w:val="00B17AAC"/>
    <w:rsid w:val="00B42D6A"/>
    <w:rsid w:val="00B45069"/>
    <w:rsid w:val="00B52898"/>
    <w:rsid w:val="00B6038C"/>
    <w:rsid w:val="00B62E9D"/>
    <w:rsid w:val="00B6550F"/>
    <w:rsid w:val="00B75A38"/>
    <w:rsid w:val="00B96021"/>
    <w:rsid w:val="00BB0003"/>
    <w:rsid w:val="00BD500E"/>
    <w:rsid w:val="00BD5D74"/>
    <w:rsid w:val="00C04EB3"/>
    <w:rsid w:val="00C12141"/>
    <w:rsid w:val="00C270F2"/>
    <w:rsid w:val="00C612AE"/>
    <w:rsid w:val="00C91AB6"/>
    <w:rsid w:val="00CA1331"/>
    <w:rsid w:val="00CA244B"/>
    <w:rsid w:val="00CC7059"/>
    <w:rsid w:val="00CD2125"/>
    <w:rsid w:val="00CE23CA"/>
    <w:rsid w:val="00CE2512"/>
    <w:rsid w:val="00CF3DB2"/>
    <w:rsid w:val="00D072F7"/>
    <w:rsid w:val="00D23993"/>
    <w:rsid w:val="00D40AC3"/>
    <w:rsid w:val="00D66366"/>
    <w:rsid w:val="00D72FDA"/>
    <w:rsid w:val="00D85D6C"/>
    <w:rsid w:val="00DB00D1"/>
    <w:rsid w:val="00DB5FB4"/>
    <w:rsid w:val="00DC57E3"/>
    <w:rsid w:val="00DC617D"/>
    <w:rsid w:val="00DC79EB"/>
    <w:rsid w:val="00DD489A"/>
    <w:rsid w:val="00DE4D52"/>
    <w:rsid w:val="00DF5561"/>
    <w:rsid w:val="00E03401"/>
    <w:rsid w:val="00E15BF2"/>
    <w:rsid w:val="00E20B2F"/>
    <w:rsid w:val="00E2233F"/>
    <w:rsid w:val="00E26F53"/>
    <w:rsid w:val="00E47E6E"/>
    <w:rsid w:val="00E576EF"/>
    <w:rsid w:val="00E7378D"/>
    <w:rsid w:val="00E73F83"/>
    <w:rsid w:val="00E814F8"/>
    <w:rsid w:val="00E82936"/>
    <w:rsid w:val="00E86036"/>
    <w:rsid w:val="00E94DC6"/>
    <w:rsid w:val="00E96447"/>
    <w:rsid w:val="00EA342B"/>
    <w:rsid w:val="00EB0341"/>
    <w:rsid w:val="00EB092A"/>
    <w:rsid w:val="00EC366E"/>
    <w:rsid w:val="00EE154A"/>
    <w:rsid w:val="00F1241B"/>
    <w:rsid w:val="00F358F8"/>
    <w:rsid w:val="00F710EE"/>
    <w:rsid w:val="00F84608"/>
    <w:rsid w:val="00F86BAE"/>
    <w:rsid w:val="00FA7476"/>
    <w:rsid w:val="00FA7493"/>
    <w:rsid w:val="00FC21C2"/>
    <w:rsid w:val="00FC7CD5"/>
    <w:rsid w:val="00FE7D94"/>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2EDC"/>
  </w:style>
  <w:style w:type="paragraph" w:styleId="Ttulo1">
    <w:name w:val="heading 1"/>
    <w:basedOn w:val="Normal"/>
    <w:next w:val="Normal"/>
    <w:link w:val="Ttulo1Car"/>
    <w:uiPriority w:val="9"/>
    <w:qFormat/>
    <w:rsid w:val="00742EDC"/>
    <w:pPr>
      <w:keepNext/>
      <w:numPr>
        <w:numId w:val="6"/>
      </w:numPr>
      <w:spacing w:before="240" w:after="60"/>
      <w:outlineLvl w:val="0"/>
    </w:pPr>
    <w:rPr>
      <w:rFonts w:ascii="Cambria" w:eastAsia="Times New Roman" w:hAnsi="Cambria" w:cs="Times New Roman"/>
      <w:b/>
      <w:bCs/>
      <w:kern w:val="32"/>
      <w:sz w:val="32"/>
      <w:szCs w:val="32"/>
      <w:lang w:val="es-ES"/>
    </w:rPr>
  </w:style>
  <w:style w:type="paragraph" w:styleId="Ttulo2">
    <w:name w:val="heading 2"/>
    <w:basedOn w:val="Normal"/>
    <w:next w:val="Normal"/>
    <w:link w:val="Ttulo2Car"/>
    <w:uiPriority w:val="9"/>
    <w:unhideWhenUsed/>
    <w:qFormat/>
    <w:rsid w:val="00E15BF2"/>
    <w:pPr>
      <w:keepNext/>
      <w:keepLines/>
      <w:numPr>
        <w:ilvl w:val="1"/>
        <w:numId w:val="6"/>
      </w:numPr>
      <w:spacing w:before="40" w:after="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ar"/>
    <w:uiPriority w:val="9"/>
    <w:semiHidden/>
    <w:unhideWhenUsed/>
    <w:qFormat/>
    <w:rsid w:val="00E15BF2"/>
    <w:pPr>
      <w:keepNext/>
      <w:keepLines/>
      <w:numPr>
        <w:ilvl w:val="2"/>
        <w:numId w:val="6"/>
      </w:numPr>
      <w:spacing w:before="40" w:after="0"/>
      <w:outlineLvl w:val="2"/>
    </w:pPr>
    <w:rPr>
      <w:rFonts w:asciiTheme="majorHAnsi" w:eastAsiaTheme="majorEastAsia" w:hAnsiTheme="majorHAnsi" w:cstheme="majorBidi"/>
      <w:color w:val="243F60" w:themeColor="accent1" w:themeShade="7F"/>
      <w:sz w:val="24"/>
      <w:szCs w:val="24"/>
    </w:rPr>
  </w:style>
  <w:style w:type="paragraph" w:styleId="Ttulo4">
    <w:name w:val="heading 4"/>
    <w:basedOn w:val="Normal"/>
    <w:next w:val="Normal"/>
    <w:link w:val="Ttulo4Car"/>
    <w:uiPriority w:val="9"/>
    <w:semiHidden/>
    <w:unhideWhenUsed/>
    <w:qFormat/>
    <w:rsid w:val="000C2BB7"/>
    <w:pPr>
      <w:keepNext/>
      <w:keepLines/>
      <w:numPr>
        <w:ilvl w:val="3"/>
        <w:numId w:val="6"/>
      </w:numPr>
      <w:spacing w:before="40" w:after="0"/>
      <w:outlineLvl w:val="3"/>
    </w:pPr>
    <w:rPr>
      <w:rFonts w:asciiTheme="majorHAnsi" w:eastAsiaTheme="majorEastAsia" w:hAnsiTheme="majorHAnsi" w:cstheme="majorBidi"/>
      <w:i/>
      <w:iCs/>
      <w:color w:val="365F91" w:themeColor="accent1" w:themeShade="BF"/>
    </w:rPr>
  </w:style>
  <w:style w:type="paragraph" w:styleId="Ttulo5">
    <w:name w:val="heading 5"/>
    <w:basedOn w:val="Normal"/>
    <w:next w:val="Normal"/>
    <w:link w:val="Ttulo5Car"/>
    <w:uiPriority w:val="9"/>
    <w:semiHidden/>
    <w:unhideWhenUsed/>
    <w:qFormat/>
    <w:rsid w:val="000C2BB7"/>
    <w:pPr>
      <w:keepNext/>
      <w:keepLines/>
      <w:numPr>
        <w:ilvl w:val="4"/>
        <w:numId w:val="6"/>
      </w:numPr>
      <w:spacing w:before="40" w:after="0"/>
      <w:outlineLvl w:val="4"/>
    </w:pPr>
    <w:rPr>
      <w:rFonts w:asciiTheme="majorHAnsi" w:eastAsiaTheme="majorEastAsia" w:hAnsiTheme="majorHAnsi" w:cstheme="majorBidi"/>
      <w:color w:val="365F91" w:themeColor="accent1" w:themeShade="BF"/>
    </w:rPr>
  </w:style>
  <w:style w:type="paragraph" w:styleId="Ttulo6">
    <w:name w:val="heading 6"/>
    <w:basedOn w:val="Normal"/>
    <w:next w:val="Normal"/>
    <w:link w:val="Ttulo6Car"/>
    <w:uiPriority w:val="9"/>
    <w:semiHidden/>
    <w:unhideWhenUsed/>
    <w:qFormat/>
    <w:rsid w:val="000C2BB7"/>
    <w:pPr>
      <w:keepNext/>
      <w:keepLines/>
      <w:numPr>
        <w:ilvl w:val="5"/>
        <w:numId w:val="6"/>
      </w:numPr>
      <w:spacing w:before="40" w:after="0"/>
      <w:outlineLvl w:val="5"/>
    </w:pPr>
    <w:rPr>
      <w:rFonts w:asciiTheme="majorHAnsi" w:eastAsiaTheme="majorEastAsia" w:hAnsiTheme="majorHAnsi" w:cstheme="majorBidi"/>
      <w:color w:val="243F60" w:themeColor="accent1" w:themeShade="7F"/>
    </w:rPr>
  </w:style>
  <w:style w:type="paragraph" w:styleId="Ttulo7">
    <w:name w:val="heading 7"/>
    <w:basedOn w:val="Normal"/>
    <w:next w:val="Normal"/>
    <w:link w:val="Ttulo7Car"/>
    <w:uiPriority w:val="9"/>
    <w:semiHidden/>
    <w:unhideWhenUsed/>
    <w:qFormat/>
    <w:rsid w:val="000C2BB7"/>
    <w:pPr>
      <w:keepNext/>
      <w:keepLines/>
      <w:numPr>
        <w:ilvl w:val="6"/>
        <w:numId w:val="6"/>
      </w:numPr>
      <w:spacing w:before="40" w:after="0"/>
      <w:outlineLvl w:val="6"/>
    </w:pPr>
    <w:rPr>
      <w:rFonts w:asciiTheme="majorHAnsi" w:eastAsiaTheme="majorEastAsia" w:hAnsiTheme="majorHAnsi" w:cstheme="majorBidi"/>
      <w:i/>
      <w:iCs/>
      <w:color w:val="243F60" w:themeColor="accent1" w:themeShade="7F"/>
    </w:rPr>
  </w:style>
  <w:style w:type="paragraph" w:styleId="Ttulo8">
    <w:name w:val="heading 8"/>
    <w:basedOn w:val="Normal"/>
    <w:next w:val="Normal"/>
    <w:link w:val="Ttulo8Car"/>
    <w:uiPriority w:val="9"/>
    <w:semiHidden/>
    <w:unhideWhenUsed/>
    <w:qFormat/>
    <w:rsid w:val="000C2BB7"/>
    <w:pPr>
      <w:keepNext/>
      <w:keepLines/>
      <w:numPr>
        <w:ilvl w:val="7"/>
        <w:numId w:val="6"/>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0C2BB7"/>
    <w:pPr>
      <w:keepNext/>
      <w:keepLines/>
      <w:numPr>
        <w:ilvl w:val="8"/>
        <w:numId w:val="6"/>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742EDC"/>
    <w:rPr>
      <w:rFonts w:ascii="Cambria" w:eastAsia="Times New Roman" w:hAnsi="Cambria" w:cs="Times New Roman"/>
      <w:b/>
      <w:bCs/>
      <w:kern w:val="32"/>
      <w:sz w:val="32"/>
      <w:szCs w:val="32"/>
      <w:lang w:val="es-ES"/>
    </w:rPr>
  </w:style>
  <w:style w:type="paragraph" w:styleId="Encabezado">
    <w:name w:val="header"/>
    <w:basedOn w:val="Normal"/>
    <w:link w:val="EncabezadoCar"/>
    <w:uiPriority w:val="99"/>
    <w:unhideWhenUsed/>
    <w:rsid w:val="00742ED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42EDC"/>
  </w:style>
  <w:style w:type="paragraph" w:styleId="Piedepgina">
    <w:name w:val="footer"/>
    <w:basedOn w:val="Normal"/>
    <w:link w:val="PiedepginaCar"/>
    <w:uiPriority w:val="99"/>
    <w:unhideWhenUsed/>
    <w:rsid w:val="00742ED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42EDC"/>
  </w:style>
  <w:style w:type="paragraph" w:styleId="Prrafodelista">
    <w:name w:val="List Paragraph"/>
    <w:basedOn w:val="Normal"/>
    <w:uiPriority w:val="34"/>
    <w:qFormat/>
    <w:rsid w:val="00742EDC"/>
    <w:pPr>
      <w:ind w:left="720"/>
      <w:contextualSpacing/>
    </w:pPr>
    <w:rPr>
      <w:rFonts w:ascii="Calibri" w:eastAsia="Calibri" w:hAnsi="Calibri" w:cs="Times New Roman"/>
      <w:lang w:val="es-ES"/>
    </w:rPr>
  </w:style>
  <w:style w:type="paragraph" w:styleId="Sinespaciado">
    <w:name w:val="No Spacing"/>
    <w:link w:val="SinespaciadoCar"/>
    <w:uiPriority w:val="1"/>
    <w:qFormat/>
    <w:rsid w:val="00742EDC"/>
    <w:pPr>
      <w:spacing w:after="0" w:line="240" w:lineRule="auto"/>
    </w:pPr>
    <w:rPr>
      <w:rFonts w:ascii="Calibri" w:eastAsia="Calibri" w:hAnsi="Calibri" w:cs="Times New Roman"/>
      <w:lang w:val="es-ES"/>
    </w:rPr>
  </w:style>
  <w:style w:type="character" w:customStyle="1" w:styleId="SinespaciadoCar">
    <w:name w:val="Sin espaciado Car"/>
    <w:basedOn w:val="Fuentedeprrafopredeter"/>
    <w:link w:val="Sinespaciado"/>
    <w:uiPriority w:val="1"/>
    <w:rsid w:val="00742EDC"/>
    <w:rPr>
      <w:rFonts w:ascii="Calibri" w:eastAsia="Calibri" w:hAnsi="Calibri" w:cs="Times New Roman"/>
      <w:lang w:val="es-ES"/>
    </w:rPr>
  </w:style>
  <w:style w:type="character" w:customStyle="1" w:styleId="TextodegloboCar">
    <w:name w:val="Texto de globo Car"/>
    <w:basedOn w:val="Fuentedeprrafopredeter"/>
    <w:link w:val="Textodeglobo"/>
    <w:uiPriority w:val="99"/>
    <w:semiHidden/>
    <w:rsid w:val="00742EDC"/>
    <w:rPr>
      <w:rFonts w:ascii="Tahoma" w:hAnsi="Tahoma" w:cs="Tahoma"/>
      <w:sz w:val="16"/>
      <w:szCs w:val="16"/>
    </w:rPr>
  </w:style>
  <w:style w:type="paragraph" w:styleId="Textodeglobo">
    <w:name w:val="Balloon Text"/>
    <w:basedOn w:val="Normal"/>
    <w:link w:val="TextodegloboCar"/>
    <w:uiPriority w:val="99"/>
    <w:semiHidden/>
    <w:unhideWhenUsed/>
    <w:rsid w:val="00742EDC"/>
    <w:pPr>
      <w:spacing w:after="0" w:line="240" w:lineRule="auto"/>
    </w:pPr>
    <w:rPr>
      <w:rFonts w:ascii="Tahoma" w:hAnsi="Tahoma" w:cs="Tahoma"/>
      <w:sz w:val="16"/>
      <w:szCs w:val="16"/>
    </w:rPr>
  </w:style>
  <w:style w:type="character" w:customStyle="1" w:styleId="eacep1">
    <w:name w:val="eacep1"/>
    <w:basedOn w:val="Fuentedeprrafopredeter"/>
    <w:rsid w:val="00742EDC"/>
    <w:rPr>
      <w:color w:val="000000"/>
    </w:rPr>
  </w:style>
  <w:style w:type="character" w:styleId="Textoennegrita">
    <w:name w:val="Strong"/>
    <w:basedOn w:val="Fuentedeprrafopredeter"/>
    <w:uiPriority w:val="22"/>
    <w:qFormat/>
    <w:rsid w:val="00742EDC"/>
    <w:rPr>
      <w:b/>
      <w:bCs/>
    </w:rPr>
  </w:style>
  <w:style w:type="character" w:customStyle="1" w:styleId="st1">
    <w:name w:val="st1"/>
    <w:basedOn w:val="Fuentedeprrafopredeter"/>
    <w:rsid w:val="00742EDC"/>
  </w:style>
  <w:style w:type="table" w:styleId="Tablaconcuadrcula">
    <w:name w:val="Table Grid"/>
    <w:basedOn w:val="Tablanormal"/>
    <w:uiPriority w:val="59"/>
    <w:rsid w:val="0080322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Ttulo2Car">
    <w:name w:val="Título 2 Car"/>
    <w:basedOn w:val="Fuentedeprrafopredeter"/>
    <w:link w:val="Ttulo2"/>
    <w:uiPriority w:val="9"/>
    <w:rsid w:val="00E15BF2"/>
    <w:rPr>
      <w:rFonts w:asciiTheme="majorHAnsi" w:eastAsiaTheme="majorEastAsia" w:hAnsiTheme="majorHAnsi" w:cstheme="majorBidi"/>
      <w:color w:val="365F91" w:themeColor="accent1" w:themeShade="BF"/>
      <w:sz w:val="26"/>
      <w:szCs w:val="26"/>
    </w:rPr>
  </w:style>
  <w:style w:type="character" w:customStyle="1" w:styleId="Ttulo3Car">
    <w:name w:val="Título 3 Car"/>
    <w:basedOn w:val="Fuentedeprrafopredeter"/>
    <w:link w:val="Ttulo3"/>
    <w:uiPriority w:val="9"/>
    <w:semiHidden/>
    <w:rsid w:val="00E15BF2"/>
    <w:rPr>
      <w:rFonts w:asciiTheme="majorHAnsi" w:eastAsiaTheme="majorEastAsia" w:hAnsiTheme="majorHAnsi" w:cstheme="majorBidi"/>
      <w:color w:val="243F60" w:themeColor="accent1" w:themeShade="7F"/>
      <w:sz w:val="24"/>
      <w:szCs w:val="24"/>
    </w:rPr>
  </w:style>
  <w:style w:type="table" w:customStyle="1" w:styleId="TableNormal">
    <w:name w:val="Table Normal"/>
    <w:uiPriority w:val="2"/>
    <w:semiHidden/>
    <w:unhideWhenUsed/>
    <w:qFormat/>
    <w:rsid w:val="00E15BF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sid w:val="00E15BF2"/>
    <w:pPr>
      <w:widowControl w:val="0"/>
      <w:autoSpaceDE w:val="0"/>
      <w:autoSpaceDN w:val="0"/>
      <w:spacing w:after="0" w:line="240" w:lineRule="auto"/>
    </w:pPr>
    <w:rPr>
      <w:rFonts w:ascii="Times New Roman" w:eastAsia="Times New Roman" w:hAnsi="Times New Roman" w:cs="Times New Roman"/>
      <w:sz w:val="24"/>
      <w:szCs w:val="24"/>
      <w:lang w:val="es-ES" w:eastAsia="es-ES" w:bidi="es-ES"/>
    </w:rPr>
  </w:style>
  <w:style w:type="character" w:customStyle="1" w:styleId="TextoindependienteCar">
    <w:name w:val="Texto independiente Car"/>
    <w:basedOn w:val="Fuentedeprrafopredeter"/>
    <w:link w:val="Textoindependiente"/>
    <w:uiPriority w:val="1"/>
    <w:rsid w:val="00E15BF2"/>
    <w:rPr>
      <w:rFonts w:ascii="Times New Roman" w:eastAsia="Times New Roman" w:hAnsi="Times New Roman" w:cs="Times New Roman"/>
      <w:sz w:val="24"/>
      <w:szCs w:val="24"/>
      <w:lang w:val="es-ES" w:eastAsia="es-ES" w:bidi="es-ES"/>
    </w:rPr>
  </w:style>
  <w:style w:type="paragraph" w:customStyle="1" w:styleId="TableParagraph">
    <w:name w:val="Table Paragraph"/>
    <w:basedOn w:val="Normal"/>
    <w:uiPriority w:val="1"/>
    <w:qFormat/>
    <w:rsid w:val="00E15BF2"/>
    <w:pPr>
      <w:widowControl w:val="0"/>
      <w:autoSpaceDE w:val="0"/>
      <w:autoSpaceDN w:val="0"/>
      <w:spacing w:after="0" w:line="240" w:lineRule="auto"/>
    </w:pPr>
    <w:rPr>
      <w:rFonts w:ascii="Arial" w:eastAsia="Arial" w:hAnsi="Arial" w:cs="Arial"/>
      <w:lang w:val="es-ES" w:eastAsia="es-ES" w:bidi="es-ES"/>
    </w:rPr>
  </w:style>
  <w:style w:type="table" w:customStyle="1" w:styleId="Tabladecuadrcula2-nfasis41">
    <w:name w:val="Tabla de cuadrícula 2 - Énfasis 41"/>
    <w:basedOn w:val="Tablanormal"/>
    <w:uiPriority w:val="47"/>
    <w:rsid w:val="007933C8"/>
    <w:pPr>
      <w:spacing w:after="0" w:line="240" w:lineRule="auto"/>
    </w:pPr>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character" w:customStyle="1" w:styleId="Ttulo4Car">
    <w:name w:val="Título 4 Car"/>
    <w:basedOn w:val="Fuentedeprrafopredeter"/>
    <w:link w:val="Ttulo4"/>
    <w:uiPriority w:val="9"/>
    <w:semiHidden/>
    <w:rsid w:val="000C2BB7"/>
    <w:rPr>
      <w:rFonts w:asciiTheme="majorHAnsi" w:eastAsiaTheme="majorEastAsia" w:hAnsiTheme="majorHAnsi" w:cstheme="majorBidi"/>
      <w:i/>
      <w:iCs/>
      <w:color w:val="365F91" w:themeColor="accent1" w:themeShade="BF"/>
    </w:rPr>
  </w:style>
  <w:style w:type="character" w:customStyle="1" w:styleId="Ttulo5Car">
    <w:name w:val="Título 5 Car"/>
    <w:basedOn w:val="Fuentedeprrafopredeter"/>
    <w:link w:val="Ttulo5"/>
    <w:uiPriority w:val="9"/>
    <w:semiHidden/>
    <w:rsid w:val="000C2BB7"/>
    <w:rPr>
      <w:rFonts w:asciiTheme="majorHAnsi" w:eastAsiaTheme="majorEastAsia" w:hAnsiTheme="majorHAnsi" w:cstheme="majorBidi"/>
      <w:color w:val="365F91" w:themeColor="accent1" w:themeShade="BF"/>
    </w:rPr>
  </w:style>
  <w:style w:type="character" w:customStyle="1" w:styleId="Ttulo6Car">
    <w:name w:val="Título 6 Car"/>
    <w:basedOn w:val="Fuentedeprrafopredeter"/>
    <w:link w:val="Ttulo6"/>
    <w:uiPriority w:val="9"/>
    <w:semiHidden/>
    <w:rsid w:val="000C2BB7"/>
    <w:rPr>
      <w:rFonts w:asciiTheme="majorHAnsi" w:eastAsiaTheme="majorEastAsia" w:hAnsiTheme="majorHAnsi" w:cstheme="majorBidi"/>
      <w:color w:val="243F60" w:themeColor="accent1" w:themeShade="7F"/>
    </w:rPr>
  </w:style>
  <w:style w:type="character" w:customStyle="1" w:styleId="Ttulo7Car">
    <w:name w:val="Título 7 Car"/>
    <w:basedOn w:val="Fuentedeprrafopredeter"/>
    <w:link w:val="Ttulo7"/>
    <w:uiPriority w:val="9"/>
    <w:semiHidden/>
    <w:rsid w:val="000C2BB7"/>
    <w:rPr>
      <w:rFonts w:asciiTheme="majorHAnsi" w:eastAsiaTheme="majorEastAsia" w:hAnsiTheme="majorHAnsi" w:cstheme="majorBidi"/>
      <w:i/>
      <w:iCs/>
      <w:color w:val="243F60" w:themeColor="accent1" w:themeShade="7F"/>
    </w:rPr>
  </w:style>
  <w:style w:type="character" w:customStyle="1" w:styleId="Ttulo8Car">
    <w:name w:val="Título 8 Car"/>
    <w:basedOn w:val="Fuentedeprrafopredeter"/>
    <w:link w:val="Ttulo8"/>
    <w:uiPriority w:val="9"/>
    <w:semiHidden/>
    <w:rsid w:val="000C2BB7"/>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0C2BB7"/>
    <w:rPr>
      <w:rFonts w:asciiTheme="majorHAnsi" w:eastAsiaTheme="majorEastAsia" w:hAnsiTheme="majorHAnsi" w:cstheme="majorBidi"/>
      <w:i/>
      <w:iCs/>
      <w:color w:val="272727" w:themeColor="text1" w:themeTint="D8"/>
      <w:sz w:val="21"/>
      <w:szCs w:val="21"/>
    </w:rPr>
  </w:style>
  <w:style w:type="table" w:customStyle="1" w:styleId="Tablanormal51">
    <w:name w:val="Tabla normal 51"/>
    <w:basedOn w:val="Tablanormal"/>
    <w:uiPriority w:val="45"/>
    <w:rsid w:val="009D296E"/>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anormal31">
    <w:name w:val="Tabla normal 31"/>
    <w:basedOn w:val="Tablanormal"/>
    <w:uiPriority w:val="43"/>
    <w:rsid w:val="00A17E1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leGrid">
    <w:name w:val="TableGrid"/>
    <w:rsid w:val="00331DD8"/>
    <w:pPr>
      <w:spacing w:after="0" w:line="240" w:lineRule="auto"/>
    </w:pPr>
    <w:rPr>
      <w:rFonts w:eastAsiaTheme="minorEastAsia"/>
      <w:lang w:eastAsia="es-MX"/>
    </w:rPr>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2EDC"/>
  </w:style>
  <w:style w:type="paragraph" w:styleId="Ttulo1">
    <w:name w:val="heading 1"/>
    <w:basedOn w:val="Normal"/>
    <w:next w:val="Normal"/>
    <w:link w:val="Ttulo1Car"/>
    <w:uiPriority w:val="9"/>
    <w:qFormat/>
    <w:rsid w:val="00742EDC"/>
    <w:pPr>
      <w:keepNext/>
      <w:numPr>
        <w:numId w:val="6"/>
      </w:numPr>
      <w:spacing w:before="240" w:after="60"/>
      <w:outlineLvl w:val="0"/>
    </w:pPr>
    <w:rPr>
      <w:rFonts w:ascii="Cambria" w:eastAsia="Times New Roman" w:hAnsi="Cambria" w:cs="Times New Roman"/>
      <w:b/>
      <w:bCs/>
      <w:kern w:val="32"/>
      <w:sz w:val="32"/>
      <w:szCs w:val="32"/>
      <w:lang w:val="es-ES"/>
    </w:rPr>
  </w:style>
  <w:style w:type="paragraph" w:styleId="Ttulo2">
    <w:name w:val="heading 2"/>
    <w:basedOn w:val="Normal"/>
    <w:next w:val="Normal"/>
    <w:link w:val="Ttulo2Car"/>
    <w:uiPriority w:val="9"/>
    <w:unhideWhenUsed/>
    <w:qFormat/>
    <w:rsid w:val="00E15BF2"/>
    <w:pPr>
      <w:keepNext/>
      <w:keepLines/>
      <w:numPr>
        <w:ilvl w:val="1"/>
        <w:numId w:val="6"/>
      </w:numPr>
      <w:spacing w:before="40" w:after="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ar"/>
    <w:uiPriority w:val="9"/>
    <w:semiHidden/>
    <w:unhideWhenUsed/>
    <w:qFormat/>
    <w:rsid w:val="00E15BF2"/>
    <w:pPr>
      <w:keepNext/>
      <w:keepLines/>
      <w:numPr>
        <w:ilvl w:val="2"/>
        <w:numId w:val="6"/>
      </w:numPr>
      <w:spacing w:before="40" w:after="0"/>
      <w:outlineLvl w:val="2"/>
    </w:pPr>
    <w:rPr>
      <w:rFonts w:asciiTheme="majorHAnsi" w:eastAsiaTheme="majorEastAsia" w:hAnsiTheme="majorHAnsi" w:cstheme="majorBidi"/>
      <w:color w:val="243F60" w:themeColor="accent1" w:themeShade="7F"/>
      <w:sz w:val="24"/>
      <w:szCs w:val="24"/>
    </w:rPr>
  </w:style>
  <w:style w:type="paragraph" w:styleId="Ttulo4">
    <w:name w:val="heading 4"/>
    <w:basedOn w:val="Normal"/>
    <w:next w:val="Normal"/>
    <w:link w:val="Ttulo4Car"/>
    <w:uiPriority w:val="9"/>
    <w:semiHidden/>
    <w:unhideWhenUsed/>
    <w:qFormat/>
    <w:rsid w:val="000C2BB7"/>
    <w:pPr>
      <w:keepNext/>
      <w:keepLines/>
      <w:numPr>
        <w:ilvl w:val="3"/>
        <w:numId w:val="6"/>
      </w:numPr>
      <w:spacing w:before="40" w:after="0"/>
      <w:outlineLvl w:val="3"/>
    </w:pPr>
    <w:rPr>
      <w:rFonts w:asciiTheme="majorHAnsi" w:eastAsiaTheme="majorEastAsia" w:hAnsiTheme="majorHAnsi" w:cstheme="majorBidi"/>
      <w:i/>
      <w:iCs/>
      <w:color w:val="365F91" w:themeColor="accent1" w:themeShade="BF"/>
    </w:rPr>
  </w:style>
  <w:style w:type="paragraph" w:styleId="Ttulo5">
    <w:name w:val="heading 5"/>
    <w:basedOn w:val="Normal"/>
    <w:next w:val="Normal"/>
    <w:link w:val="Ttulo5Car"/>
    <w:uiPriority w:val="9"/>
    <w:semiHidden/>
    <w:unhideWhenUsed/>
    <w:qFormat/>
    <w:rsid w:val="000C2BB7"/>
    <w:pPr>
      <w:keepNext/>
      <w:keepLines/>
      <w:numPr>
        <w:ilvl w:val="4"/>
        <w:numId w:val="6"/>
      </w:numPr>
      <w:spacing w:before="40" w:after="0"/>
      <w:outlineLvl w:val="4"/>
    </w:pPr>
    <w:rPr>
      <w:rFonts w:asciiTheme="majorHAnsi" w:eastAsiaTheme="majorEastAsia" w:hAnsiTheme="majorHAnsi" w:cstheme="majorBidi"/>
      <w:color w:val="365F91" w:themeColor="accent1" w:themeShade="BF"/>
    </w:rPr>
  </w:style>
  <w:style w:type="paragraph" w:styleId="Ttulo6">
    <w:name w:val="heading 6"/>
    <w:basedOn w:val="Normal"/>
    <w:next w:val="Normal"/>
    <w:link w:val="Ttulo6Car"/>
    <w:uiPriority w:val="9"/>
    <w:semiHidden/>
    <w:unhideWhenUsed/>
    <w:qFormat/>
    <w:rsid w:val="000C2BB7"/>
    <w:pPr>
      <w:keepNext/>
      <w:keepLines/>
      <w:numPr>
        <w:ilvl w:val="5"/>
        <w:numId w:val="6"/>
      </w:numPr>
      <w:spacing w:before="40" w:after="0"/>
      <w:outlineLvl w:val="5"/>
    </w:pPr>
    <w:rPr>
      <w:rFonts w:asciiTheme="majorHAnsi" w:eastAsiaTheme="majorEastAsia" w:hAnsiTheme="majorHAnsi" w:cstheme="majorBidi"/>
      <w:color w:val="243F60" w:themeColor="accent1" w:themeShade="7F"/>
    </w:rPr>
  </w:style>
  <w:style w:type="paragraph" w:styleId="Ttulo7">
    <w:name w:val="heading 7"/>
    <w:basedOn w:val="Normal"/>
    <w:next w:val="Normal"/>
    <w:link w:val="Ttulo7Car"/>
    <w:uiPriority w:val="9"/>
    <w:semiHidden/>
    <w:unhideWhenUsed/>
    <w:qFormat/>
    <w:rsid w:val="000C2BB7"/>
    <w:pPr>
      <w:keepNext/>
      <w:keepLines/>
      <w:numPr>
        <w:ilvl w:val="6"/>
        <w:numId w:val="6"/>
      </w:numPr>
      <w:spacing w:before="40" w:after="0"/>
      <w:outlineLvl w:val="6"/>
    </w:pPr>
    <w:rPr>
      <w:rFonts w:asciiTheme="majorHAnsi" w:eastAsiaTheme="majorEastAsia" w:hAnsiTheme="majorHAnsi" w:cstheme="majorBidi"/>
      <w:i/>
      <w:iCs/>
      <w:color w:val="243F60" w:themeColor="accent1" w:themeShade="7F"/>
    </w:rPr>
  </w:style>
  <w:style w:type="paragraph" w:styleId="Ttulo8">
    <w:name w:val="heading 8"/>
    <w:basedOn w:val="Normal"/>
    <w:next w:val="Normal"/>
    <w:link w:val="Ttulo8Car"/>
    <w:uiPriority w:val="9"/>
    <w:semiHidden/>
    <w:unhideWhenUsed/>
    <w:qFormat/>
    <w:rsid w:val="000C2BB7"/>
    <w:pPr>
      <w:keepNext/>
      <w:keepLines/>
      <w:numPr>
        <w:ilvl w:val="7"/>
        <w:numId w:val="6"/>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0C2BB7"/>
    <w:pPr>
      <w:keepNext/>
      <w:keepLines/>
      <w:numPr>
        <w:ilvl w:val="8"/>
        <w:numId w:val="6"/>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742EDC"/>
    <w:rPr>
      <w:rFonts w:ascii="Cambria" w:eastAsia="Times New Roman" w:hAnsi="Cambria" w:cs="Times New Roman"/>
      <w:b/>
      <w:bCs/>
      <w:kern w:val="32"/>
      <w:sz w:val="32"/>
      <w:szCs w:val="32"/>
      <w:lang w:val="es-ES"/>
    </w:rPr>
  </w:style>
  <w:style w:type="paragraph" w:styleId="Encabezado">
    <w:name w:val="header"/>
    <w:basedOn w:val="Normal"/>
    <w:link w:val="EncabezadoCar"/>
    <w:uiPriority w:val="99"/>
    <w:unhideWhenUsed/>
    <w:rsid w:val="00742ED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42EDC"/>
  </w:style>
  <w:style w:type="paragraph" w:styleId="Piedepgina">
    <w:name w:val="footer"/>
    <w:basedOn w:val="Normal"/>
    <w:link w:val="PiedepginaCar"/>
    <w:uiPriority w:val="99"/>
    <w:unhideWhenUsed/>
    <w:rsid w:val="00742ED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42EDC"/>
  </w:style>
  <w:style w:type="paragraph" w:styleId="Prrafodelista">
    <w:name w:val="List Paragraph"/>
    <w:basedOn w:val="Normal"/>
    <w:uiPriority w:val="34"/>
    <w:qFormat/>
    <w:rsid w:val="00742EDC"/>
    <w:pPr>
      <w:ind w:left="720"/>
      <w:contextualSpacing/>
    </w:pPr>
    <w:rPr>
      <w:rFonts w:ascii="Calibri" w:eastAsia="Calibri" w:hAnsi="Calibri" w:cs="Times New Roman"/>
      <w:lang w:val="es-ES"/>
    </w:rPr>
  </w:style>
  <w:style w:type="paragraph" w:styleId="Sinespaciado">
    <w:name w:val="No Spacing"/>
    <w:link w:val="SinespaciadoCar"/>
    <w:uiPriority w:val="1"/>
    <w:qFormat/>
    <w:rsid w:val="00742EDC"/>
    <w:pPr>
      <w:spacing w:after="0" w:line="240" w:lineRule="auto"/>
    </w:pPr>
    <w:rPr>
      <w:rFonts w:ascii="Calibri" w:eastAsia="Calibri" w:hAnsi="Calibri" w:cs="Times New Roman"/>
      <w:lang w:val="es-ES"/>
    </w:rPr>
  </w:style>
  <w:style w:type="character" w:customStyle="1" w:styleId="SinespaciadoCar">
    <w:name w:val="Sin espaciado Car"/>
    <w:basedOn w:val="Fuentedeprrafopredeter"/>
    <w:link w:val="Sinespaciado"/>
    <w:uiPriority w:val="1"/>
    <w:rsid w:val="00742EDC"/>
    <w:rPr>
      <w:rFonts w:ascii="Calibri" w:eastAsia="Calibri" w:hAnsi="Calibri" w:cs="Times New Roman"/>
      <w:lang w:val="es-ES"/>
    </w:rPr>
  </w:style>
  <w:style w:type="character" w:customStyle="1" w:styleId="TextodegloboCar">
    <w:name w:val="Texto de globo Car"/>
    <w:basedOn w:val="Fuentedeprrafopredeter"/>
    <w:link w:val="Textodeglobo"/>
    <w:uiPriority w:val="99"/>
    <w:semiHidden/>
    <w:rsid w:val="00742EDC"/>
    <w:rPr>
      <w:rFonts w:ascii="Tahoma" w:hAnsi="Tahoma" w:cs="Tahoma"/>
      <w:sz w:val="16"/>
      <w:szCs w:val="16"/>
    </w:rPr>
  </w:style>
  <w:style w:type="paragraph" w:styleId="Textodeglobo">
    <w:name w:val="Balloon Text"/>
    <w:basedOn w:val="Normal"/>
    <w:link w:val="TextodegloboCar"/>
    <w:uiPriority w:val="99"/>
    <w:semiHidden/>
    <w:unhideWhenUsed/>
    <w:rsid w:val="00742EDC"/>
    <w:pPr>
      <w:spacing w:after="0" w:line="240" w:lineRule="auto"/>
    </w:pPr>
    <w:rPr>
      <w:rFonts w:ascii="Tahoma" w:hAnsi="Tahoma" w:cs="Tahoma"/>
      <w:sz w:val="16"/>
      <w:szCs w:val="16"/>
    </w:rPr>
  </w:style>
  <w:style w:type="character" w:customStyle="1" w:styleId="eacep1">
    <w:name w:val="eacep1"/>
    <w:basedOn w:val="Fuentedeprrafopredeter"/>
    <w:rsid w:val="00742EDC"/>
    <w:rPr>
      <w:color w:val="000000"/>
    </w:rPr>
  </w:style>
  <w:style w:type="character" w:styleId="Textoennegrita">
    <w:name w:val="Strong"/>
    <w:basedOn w:val="Fuentedeprrafopredeter"/>
    <w:uiPriority w:val="22"/>
    <w:qFormat/>
    <w:rsid w:val="00742EDC"/>
    <w:rPr>
      <w:b/>
      <w:bCs/>
    </w:rPr>
  </w:style>
  <w:style w:type="character" w:customStyle="1" w:styleId="st1">
    <w:name w:val="st1"/>
    <w:basedOn w:val="Fuentedeprrafopredeter"/>
    <w:rsid w:val="00742EDC"/>
  </w:style>
  <w:style w:type="table" w:styleId="Tablaconcuadrcula">
    <w:name w:val="Table Grid"/>
    <w:basedOn w:val="Tablanormal"/>
    <w:uiPriority w:val="59"/>
    <w:rsid w:val="0080322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Ttulo2Car">
    <w:name w:val="Título 2 Car"/>
    <w:basedOn w:val="Fuentedeprrafopredeter"/>
    <w:link w:val="Ttulo2"/>
    <w:uiPriority w:val="9"/>
    <w:rsid w:val="00E15BF2"/>
    <w:rPr>
      <w:rFonts w:asciiTheme="majorHAnsi" w:eastAsiaTheme="majorEastAsia" w:hAnsiTheme="majorHAnsi" w:cstheme="majorBidi"/>
      <w:color w:val="365F91" w:themeColor="accent1" w:themeShade="BF"/>
      <w:sz w:val="26"/>
      <w:szCs w:val="26"/>
    </w:rPr>
  </w:style>
  <w:style w:type="character" w:customStyle="1" w:styleId="Ttulo3Car">
    <w:name w:val="Título 3 Car"/>
    <w:basedOn w:val="Fuentedeprrafopredeter"/>
    <w:link w:val="Ttulo3"/>
    <w:uiPriority w:val="9"/>
    <w:semiHidden/>
    <w:rsid w:val="00E15BF2"/>
    <w:rPr>
      <w:rFonts w:asciiTheme="majorHAnsi" w:eastAsiaTheme="majorEastAsia" w:hAnsiTheme="majorHAnsi" w:cstheme="majorBidi"/>
      <w:color w:val="243F60" w:themeColor="accent1" w:themeShade="7F"/>
      <w:sz w:val="24"/>
      <w:szCs w:val="24"/>
    </w:rPr>
  </w:style>
  <w:style w:type="table" w:customStyle="1" w:styleId="TableNormal">
    <w:name w:val="Table Normal"/>
    <w:uiPriority w:val="2"/>
    <w:semiHidden/>
    <w:unhideWhenUsed/>
    <w:qFormat/>
    <w:rsid w:val="00E15BF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sid w:val="00E15BF2"/>
    <w:pPr>
      <w:widowControl w:val="0"/>
      <w:autoSpaceDE w:val="0"/>
      <w:autoSpaceDN w:val="0"/>
      <w:spacing w:after="0" w:line="240" w:lineRule="auto"/>
    </w:pPr>
    <w:rPr>
      <w:rFonts w:ascii="Times New Roman" w:eastAsia="Times New Roman" w:hAnsi="Times New Roman" w:cs="Times New Roman"/>
      <w:sz w:val="24"/>
      <w:szCs w:val="24"/>
      <w:lang w:val="es-ES" w:eastAsia="es-ES" w:bidi="es-ES"/>
    </w:rPr>
  </w:style>
  <w:style w:type="character" w:customStyle="1" w:styleId="TextoindependienteCar">
    <w:name w:val="Texto independiente Car"/>
    <w:basedOn w:val="Fuentedeprrafopredeter"/>
    <w:link w:val="Textoindependiente"/>
    <w:uiPriority w:val="1"/>
    <w:rsid w:val="00E15BF2"/>
    <w:rPr>
      <w:rFonts w:ascii="Times New Roman" w:eastAsia="Times New Roman" w:hAnsi="Times New Roman" w:cs="Times New Roman"/>
      <w:sz w:val="24"/>
      <w:szCs w:val="24"/>
      <w:lang w:val="es-ES" w:eastAsia="es-ES" w:bidi="es-ES"/>
    </w:rPr>
  </w:style>
  <w:style w:type="paragraph" w:customStyle="1" w:styleId="TableParagraph">
    <w:name w:val="Table Paragraph"/>
    <w:basedOn w:val="Normal"/>
    <w:uiPriority w:val="1"/>
    <w:qFormat/>
    <w:rsid w:val="00E15BF2"/>
    <w:pPr>
      <w:widowControl w:val="0"/>
      <w:autoSpaceDE w:val="0"/>
      <w:autoSpaceDN w:val="0"/>
      <w:spacing w:after="0" w:line="240" w:lineRule="auto"/>
    </w:pPr>
    <w:rPr>
      <w:rFonts w:ascii="Arial" w:eastAsia="Arial" w:hAnsi="Arial" w:cs="Arial"/>
      <w:lang w:val="es-ES" w:eastAsia="es-ES" w:bidi="es-ES"/>
    </w:rPr>
  </w:style>
  <w:style w:type="table" w:customStyle="1" w:styleId="Tabladecuadrcula2-nfasis41">
    <w:name w:val="Tabla de cuadrícula 2 - Énfasis 41"/>
    <w:basedOn w:val="Tablanormal"/>
    <w:uiPriority w:val="47"/>
    <w:rsid w:val="007933C8"/>
    <w:pPr>
      <w:spacing w:after="0" w:line="240" w:lineRule="auto"/>
    </w:pPr>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character" w:customStyle="1" w:styleId="Ttulo4Car">
    <w:name w:val="Título 4 Car"/>
    <w:basedOn w:val="Fuentedeprrafopredeter"/>
    <w:link w:val="Ttulo4"/>
    <w:uiPriority w:val="9"/>
    <w:semiHidden/>
    <w:rsid w:val="000C2BB7"/>
    <w:rPr>
      <w:rFonts w:asciiTheme="majorHAnsi" w:eastAsiaTheme="majorEastAsia" w:hAnsiTheme="majorHAnsi" w:cstheme="majorBidi"/>
      <w:i/>
      <w:iCs/>
      <w:color w:val="365F91" w:themeColor="accent1" w:themeShade="BF"/>
    </w:rPr>
  </w:style>
  <w:style w:type="character" w:customStyle="1" w:styleId="Ttulo5Car">
    <w:name w:val="Título 5 Car"/>
    <w:basedOn w:val="Fuentedeprrafopredeter"/>
    <w:link w:val="Ttulo5"/>
    <w:uiPriority w:val="9"/>
    <w:semiHidden/>
    <w:rsid w:val="000C2BB7"/>
    <w:rPr>
      <w:rFonts w:asciiTheme="majorHAnsi" w:eastAsiaTheme="majorEastAsia" w:hAnsiTheme="majorHAnsi" w:cstheme="majorBidi"/>
      <w:color w:val="365F91" w:themeColor="accent1" w:themeShade="BF"/>
    </w:rPr>
  </w:style>
  <w:style w:type="character" w:customStyle="1" w:styleId="Ttulo6Car">
    <w:name w:val="Título 6 Car"/>
    <w:basedOn w:val="Fuentedeprrafopredeter"/>
    <w:link w:val="Ttulo6"/>
    <w:uiPriority w:val="9"/>
    <w:semiHidden/>
    <w:rsid w:val="000C2BB7"/>
    <w:rPr>
      <w:rFonts w:asciiTheme="majorHAnsi" w:eastAsiaTheme="majorEastAsia" w:hAnsiTheme="majorHAnsi" w:cstheme="majorBidi"/>
      <w:color w:val="243F60" w:themeColor="accent1" w:themeShade="7F"/>
    </w:rPr>
  </w:style>
  <w:style w:type="character" w:customStyle="1" w:styleId="Ttulo7Car">
    <w:name w:val="Título 7 Car"/>
    <w:basedOn w:val="Fuentedeprrafopredeter"/>
    <w:link w:val="Ttulo7"/>
    <w:uiPriority w:val="9"/>
    <w:semiHidden/>
    <w:rsid w:val="000C2BB7"/>
    <w:rPr>
      <w:rFonts w:asciiTheme="majorHAnsi" w:eastAsiaTheme="majorEastAsia" w:hAnsiTheme="majorHAnsi" w:cstheme="majorBidi"/>
      <w:i/>
      <w:iCs/>
      <w:color w:val="243F60" w:themeColor="accent1" w:themeShade="7F"/>
    </w:rPr>
  </w:style>
  <w:style w:type="character" w:customStyle="1" w:styleId="Ttulo8Car">
    <w:name w:val="Título 8 Car"/>
    <w:basedOn w:val="Fuentedeprrafopredeter"/>
    <w:link w:val="Ttulo8"/>
    <w:uiPriority w:val="9"/>
    <w:semiHidden/>
    <w:rsid w:val="000C2BB7"/>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0C2BB7"/>
    <w:rPr>
      <w:rFonts w:asciiTheme="majorHAnsi" w:eastAsiaTheme="majorEastAsia" w:hAnsiTheme="majorHAnsi" w:cstheme="majorBidi"/>
      <w:i/>
      <w:iCs/>
      <w:color w:val="272727" w:themeColor="text1" w:themeTint="D8"/>
      <w:sz w:val="21"/>
      <w:szCs w:val="21"/>
    </w:rPr>
  </w:style>
  <w:style w:type="table" w:customStyle="1" w:styleId="Tablanormal51">
    <w:name w:val="Tabla normal 51"/>
    <w:basedOn w:val="Tablanormal"/>
    <w:uiPriority w:val="45"/>
    <w:rsid w:val="009D296E"/>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anormal31">
    <w:name w:val="Tabla normal 31"/>
    <w:basedOn w:val="Tablanormal"/>
    <w:uiPriority w:val="43"/>
    <w:rsid w:val="00A17E1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leGrid">
    <w:name w:val="TableGrid"/>
    <w:rsid w:val="00331DD8"/>
    <w:pPr>
      <w:spacing w:after="0" w:line="240" w:lineRule="auto"/>
    </w:pPr>
    <w:rPr>
      <w:rFonts w:eastAsiaTheme="minorEastAsia"/>
      <w:lang w:eastAsia="es-MX"/>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Colors" Target="diagrams/colors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diagramQuickStyle" Target="diagrams/quickStyle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Layout" Target="diagrams/layout1.xm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diagramData" Target="diagrams/data1.xml"/><Relationship Id="rId4" Type="http://schemas.microsoft.com/office/2007/relationships/stylesWithEffects" Target="stylesWithEffects.xml"/><Relationship Id="rId9" Type="http://schemas.openxmlformats.org/officeDocument/2006/relationships/image" Target="media/image1.jpg"/><Relationship Id="rId14" Type="http://schemas.microsoft.com/office/2007/relationships/diagramDrawing" Target="diagrams/drawing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diagrams/colors1.xml><?xml version="1.0" encoding="utf-8"?>
<dgm:colorsDef xmlns:dgm="http://schemas.openxmlformats.org/drawingml/2006/diagram" xmlns:a="http://schemas.openxmlformats.org/drawingml/2006/main" uniqueId="urn:microsoft.com/office/officeart/2005/8/colors/accent3_3">
  <dgm:title val=""/>
  <dgm:desc val=""/>
  <dgm:catLst>
    <dgm:cat type="accent3" pri="11300"/>
  </dgm:catLst>
  <dgm:styleLbl name="node0">
    <dgm:fillClrLst meth="repeat">
      <a:schemeClr val="accent3">
        <a:shade val="80000"/>
      </a:schemeClr>
    </dgm:fillClrLst>
    <dgm:linClrLst meth="repeat">
      <a:schemeClr val="lt1"/>
    </dgm:linClrLst>
    <dgm:effectClrLst/>
    <dgm:txLinClrLst/>
    <dgm:txFillClrLst/>
    <dgm:txEffectClrLst/>
  </dgm:styleLbl>
  <dgm:styleLbl name="node1">
    <dgm:fillClrLst>
      <a:schemeClr val="accent3">
        <a:shade val="80000"/>
      </a:schemeClr>
      <a:schemeClr val="accent3">
        <a:tint val="70000"/>
      </a:schemeClr>
    </dgm:fillClrLst>
    <dgm:linClrLst meth="repeat">
      <a:schemeClr val="lt1"/>
    </dgm:linClrLst>
    <dgm:effectClrLst/>
    <dgm:txLinClrLst/>
    <dgm:txFillClrLst/>
    <dgm:txEffectClrLst/>
  </dgm:styleLbl>
  <dgm:styleLbl name="alignNode1">
    <dgm:fillClrLst>
      <a:schemeClr val="accent3">
        <a:shade val="80000"/>
      </a:schemeClr>
      <a:schemeClr val="accent3">
        <a:tint val="70000"/>
      </a:schemeClr>
    </dgm:fillClrLst>
    <dgm:linClrLst>
      <a:schemeClr val="accent3">
        <a:shade val="80000"/>
      </a:schemeClr>
      <a:schemeClr val="accent3">
        <a:tint val="70000"/>
      </a:schemeClr>
    </dgm:linClrLst>
    <dgm:effectClrLst/>
    <dgm:txLinClrLst/>
    <dgm:txFillClrLst/>
    <dgm:txEffectClrLst/>
  </dgm:styleLbl>
  <dgm:styleLbl name="lnNode1">
    <dgm:fillClrLst>
      <a:schemeClr val="accent3">
        <a:shade val="80000"/>
      </a:schemeClr>
      <a:schemeClr val="accent3">
        <a:tint val="70000"/>
      </a:schemeClr>
    </dgm:fillClrLst>
    <dgm:linClrLst meth="repeat">
      <a:schemeClr val="lt1"/>
    </dgm:linClrLst>
    <dgm:effectClrLst/>
    <dgm:txLinClrLst/>
    <dgm:txFillClrLst/>
    <dgm:txEffectClrLst/>
  </dgm:styleLbl>
  <dgm:styleLbl name="vennNode1">
    <dgm:fillClrLst>
      <a:schemeClr val="accent3">
        <a:shade val="80000"/>
        <a:alpha val="50000"/>
      </a:schemeClr>
      <a:schemeClr val="accent3">
        <a:tint val="70000"/>
        <a:alpha val="50000"/>
      </a:schemeClr>
    </dgm:fillClrLst>
    <dgm:linClrLst meth="repeat">
      <a:schemeClr val="lt1"/>
    </dgm:linClrLst>
    <dgm:effectClrLst/>
    <dgm:txLinClrLst/>
    <dgm:txFillClrLst/>
    <dgm:txEffectClrLst/>
  </dgm:styleLbl>
  <dgm:styleLbl name="node2">
    <dgm:fillClrLst>
      <a:schemeClr val="accent3">
        <a:tint val="99000"/>
      </a:schemeClr>
    </dgm:fillClrLst>
    <dgm:linClrLst meth="repeat">
      <a:schemeClr val="lt1"/>
    </dgm:linClrLst>
    <dgm:effectClrLst/>
    <dgm:txLinClrLst/>
    <dgm:txFillClrLst/>
    <dgm:txEffectClrLst/>
  </dgm:styleLbl>
  <dgm:styleLbl name="node3">
    <dgm:fillClrLst>
      <a:schemeClr val="accent3">
        <a:tint val="80000"/>
      </a:schemeClr>
    </dgm:fillClrLst>
    <dgm:linClrLst meth="repeat">
      <a:schemeClr val="lt1"/>
    </dgm:linClrLst>
    <dgm:effectClrLst/>
    <dgm:txLinClrLst/>
    <dgm:txFillClrLst/>
    <dgm:txEffectClrLst/>
  </dgm:styleLbl>
  <dgm:styleLbl name="node4">
    <dgm:fillClrLst>
      <a:schemeClr val="accent3">
        <a:tint val="70000"/>
      </a:schemeClr>
    </dgm:fillClrLst>
    <dgm:linClrLst meth="repeat">
      <a:schemeClr val="lt1"/>
    </dgm:linClrLst>
    <dgm:effectClrLst/>
    <dgm:txLinClrLst/>
    <dgm:txFillClrLst/>
    <dgm:txEffectClrLst/>
  </dgm:styleLbl>
  <dgm:styleLbl name="fgImgPlace1">
    <dgm:fillClrLst>
      <a:schemeClr val="accent3">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hade val="90000"/>
      </a:schemeClr>
      <a:schemeClr val="accent3">
        <a:tint val="70000"/>
      </a:schemeClr>
    </dgm:fillClrLst>
    <dgm:linClrLst>
      <a:schemeClr val="accent3">
        <a:shade val="90000"/>
      </a:schemeClr>
      <a:schemeClr val="accent3">
        <a:tint val="70000"/>
      </a:schemeClr>
    </dgm:linClrLst>
    <dgm:effectClrLst/>
    <dgm:txLinClrLst/>
    <dgm:txFillClrLst/>
    <dgm:txEffectClrLst/>
  </dgm:styleLbl>
  <dgm:styleLbl name="fgSibTrans2D1">
    <dgm:fillClrLst>
      <a:schemeClr val="accent3">
        <a:shade val="90000"/>
      </a:schemeClr>
      <a:schemeClr val="accent3">
        <a:tint val="70000"/>
      </a:schemeClr>
    </dgm:fillClrLst>
    <dgm:linClrLst>
      <a:schemeClr val="accent3">
        <a:shade val="90000"/>
      </a:schemeClr>
      <a:schemeClr val="accent3">
        <a:tint val="70000"/>
      </a:schemeClr>
    </dgm:linClrLst>
    <dgm:effectClrLst/>
    <dgm:txLinClrLst/>
    <dgm:txFillClrLst meth="repeat">
      <a:schemeClr val="lt1"/>
    </dgm:txFillClrLst>
    <dgm:txEffectClrLst/>
  </dgm:styleLbl>
  <dgm:styleLbl name="bgSibTrans2D1">
    <dgm:fillClrLst>
      <a:schemeClr val="accent3">
        <a:shade val="90000"/>
      </a:schemeClr>
      <a:schemeClr val="accent3">
        <a:tint val="70000"/>
      </a:schemeClr>
    </dgm:fillClrLst>
    <dgm:linClrLst>
      <a:schemeClr val="accent3">
        <a:shade val="90000"/>
      </a:schemeClr>
      <a:schemeClr val="accent3">
        <a:tint val="70000"/>
      </a:schemeClr>
    </dgm:linClrLst>
    <dgm:effectClrLst/>
    <dgm:txLinClrLst/>
    <dgm:txFillClrLst meth="repeat">
      <a:schemeClr val="lt1"/>
    </dgm:txFillClrLst>
    <dgm:txEffectClrLst/>
  </dgm:styleLbl>
  <dgm:styleLbl name="sibTrans1D1">
    <dgm:fillClrLst>
      <a:schemeClr val="accent3">
        <a:shade val="90000"/>
      </a:schemeClr>
      <a:schemeClr val="accent3">
        <a:tint val="70000"/>
      </a:schemeClr>
    </dgm:fillClrLst>
    <dgm:linClrLst>
      <a:schemeClr val="accent3">
        <a:shade val="90000"/>
      </a:schemeClr>
      <a:schemeClr val="accent3">
        <a:tint val="70000"/>
      </a:schemeClr>
    </dgm:linClrLst>
    <dgm:effectClrLst/>
    <dgm:txLinClrLst/>
    <dgm:txFillClrLst meth="repeat">
      <a:schemeClr val="tx1"/>
    </dgm:txFillClrLst>
    <dgm:txEffectClrLst/>
  </dgm:styleLbl>
  <dgm:styleLbl name="callout">
    <dgm:fillClrLst meth="repeat">
      <a:schemeClr val="accent3"/>
    </dgm:fillClrLst>
    <dgm:linClrLst meth="repeat">
      <a:schemeClr val="accent3"/>
    </dgm:linClrLst>
    <dgm:effectClrLst/>
    <dgm:txLinClrLst/>
    <dgm:txFillClrLst meth="repeat">
      <a:schemeClr val="tx1"/>
    </dgm:txFillClrLst>
    <dgm:txEffectClrLst/>
  </dgm:styleLbl>
  <dgm:styleLbl name="asst0">
    <dgm:fillClrLst meth="repeat">
      <a:schemeClr val="accent3">
        <a:shade val="80000"/>
      </a:schemeClr>
    </dgm:fillClrLst>
    <dgm:linClrLst meth="repeat">
      <a:schemeClr val="lt1"/>
    </dgm:linClrLst>
    <dgm:effectClrLst/>
    <dgm:txLinClrLst/>
    <dgm:txFillClrLst/>
    <dgm:txEffectClrLst/>
  </dgm:styleLbl>
  <dgm:styleLbl name="asst1">
    <dgm:fillClrLst meth="repeat">
      <a:schemeClr val="accent3">
        <a:shade val="80000"/>
      </a:schemeClr>
    </dgm:fillClrLst>
    <dgm:linClrLst meth="repeat">
      <a:schemeClr val="lt1"/>
    </dgm:linClrLst>
    <dgm:effectClrLst/>
    <dgm:txLinClrLst/>
    <dgm:txFillClrLst/>
    <dgm:txEffectClrLst/>
  </dgm:styleLbl>
  <dgm:styleLbl name="asst2">
    <dgm:fillClrLst>
      <a:schemeClr val="accent3">
        <a:tint val="99000"/>
      </a:schemeClr>
    </dgm:fillClrLst>
    <dgm:linClrLst meth="repeat">
      <a:schemeClr val="lt1"/>
    </dgm:linClrLst>
    <dgm:effectClrLst/>
    <dgm:txLinClrLst/>
    <dgm:txFillClrLst/>
    <dgm:txEffectClrLst/>
  </dgm:styleLbl>
  <dgm:styleLbl name="asst3">
    <dgm:fillClrLst>
      <a:schemeClr val="accent3">
        <a:tint val="80000"/>
      </a:schemeClr>
    </dgm:fillClrLst>
    <dgm:linClrLst meth="repeat">
      <a:schemeClr val="lt1"/>
    </dgm:linClrLst>
    <dgm:effectClrLst/>
    <dgm:txLinClrLst/>
    <dgm:txFillClrLst/>
    <dgm:txEffectClrLst/>
  </dgm:styleLbl>
  <dgm:styleLbl name="asst4">
    <dgm:fillClrLst>
      <a:schemeClr val="accent3">
        <a:tint val="70000"/>
      </a:schemeClr>
    </dgm:fillClrLst>
    <dgm:linClrLst meth="repeat">
      <a:schemeClr val="lt1"/>
    </dgm:linClrLst>
    <dgm:effectClrLst/>
    <dgm:txLinClrLst/>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meth="repeat">
      <a:schemeClr val="lt1"/>
    </dgm:txFillClrLst>
    <dgm:txEffectClrLst/>
  </dgm:styleLbl>
  <dgm:styleLbl name="parChTrans2D2">
    <dgm:fillClrLst meth="repeat">
      <a:schemeClr val="accent3">
        <a:tint val="90000"/>
      </a:schemeClr>
    </dgm:fillClrLst>
    <dgm:linClrLst meth="repeat">
      <a:schemeClr val="accent3">
        <a:tint val="90000"/>
      </a:schemeClr>
    </dgm:linClrLst>
    <dgm:effectClrLst/>
    <dgm:txLinClrLst/>
    <dgm:txFillClrLst/>
    <dgm:txEffectClrLst/>
  </dgm:styleLbl>
  <dgm:styleLbl name="parChTrans2D3">
    <dgm:fillClrLst meth="repeat">
      <a:schemeClr val="accent3">
        <a:tint val="70000"/>
      </a:schemeClr>
    </dgm:fillClrLst>
    <dgm:linClrLst meth="repeat">
      <a:schemeClr val="accent3">
        <a:tint val="70000"/>
      </a:schemeClr>
    </dgm:linClrLst>
    <dgm:effectClrLst/>
    <dgm:txLinClrLst/>
    <dgm:txFillClrLst/>
    <dgm:txEffectClrLst/>
  </dgm:styleLbl>
  <dgm:styleLbl name="parChTrans2D4">
    <dgm:fillClrLst meth="repeat">
      <a:schemeClr val="accent3">
        <a:tint val="50000"/>
      </a:schemeClr>
    </dgm:fillClrLst>
    <dgm:linClrLst meth="repeat">
      <a:schemeClr val="accent3">
        <a:tint val="50000"/>
      </a:schemeClr>
    </dgm:linClrLst>
    <dgm:effectClrLst/>
    <dgm:txLinClrLst/>
    <dgm:txFillClrLst meth="repeat">
      <a:schemeClr val="lt1"/>
    </dgm:txFillClrLst>
    <dgm:txEffectClrLst/>
  </dgm:styleLbl>
  <dgm:styleLbl name="parChTrans1D1">
    <dgm:fillClrLst meth="repeat">
      <a:schemeClr val="accent3">
        <a:shade val="80000"/>
      </a:schemeClr>
    </dgm:fillClrLst>
    <dgm:linClrLst meth="repeat">
      <a:schemeClr val="accent3">
        <a:shade val="80000"/>
      </a:schemeClr>
    </dgm:linClrLst>
    <dgm:effectClrLst/>
    <dgm:txLinClrLst/>
    <dgm:txFillClrLst meth="repeat">
      <a:schemeClr val="tx1"/>
    </dgm:txFillClrLst>
    <dgm:txEffectClrLst/>
  </dgm:styleLbl>
  <dgm:styleLbl name="parChTrans1D2">
    <dgm:fillClrLst meth="repeat">
      <a:schemeClr val="accent3">
        <a:tint val="99000"/>
      </a:schemeClr>
    </dgm:fillClrLst>
    <dgm:linClrLst meth="repeat">
      <a:schemeClr val="accent3">
        <a:tint val="99000"/>
      </a:schemeClr>
    </dgm:linClrLst>
    <dgm:effectClrLst/>
    <dgm:txLinClrLst/>
    <dgm:txFillClrLst meth="repeat">
      <a:schemeClr val="tx1"/>
    </dgm:txFillClrLst>
    <dgm:txEffectClrLst/>
  </dgm:styleLbl>
  <dgm:styleLbl name="parChTrans1D3">
    <dgm:fillClrLst meth="repeat">
      <a:schemeClr val="accent3">
        <a:tint val="80000"/>
      </a:schemeClr>
    </dgm:fillClrLst>
    <dgm:linClrLst meth="repeat">
      <a:schemeClr val="accent3">
        <a:tint val="80000"/>
      </a:schemeClr>
    </dgm:linClrLst>
    <dgm:effectClrLst/>
    <dgm:txLinClrLst/>
    <dgm:txFillClrLst meth="repeat">
      <a:schemeClr val="tx1"/>
    </dgm:txFillClrLst>
    <dgm:txEffectClrLst/>
  </dgm:styleLbl>
  <dgm:styleLbl name="parChTrans1D4">
    <dgm:fillClrLst meth="repeat">
      <a:schemeClr val="accent3">
        <a:tint val="70000"/>
      </a:schemeClr>
    </dgm:fillClrLst>
    <dgm:linClrLst meth="repeat">
      <a:schemeClr val="accent3">
        <a:tint val="7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hade val="80000"/>
      </a:schemeClr>
      <a:schemeClr val="accent3">
        <a:tint val="7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hade val="80000"/>
      </a:schemeClr>
      <a:schemeClr val="accent3">
        <a:tint val="7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hade val="80000"/>
      </a:schemeClr>
      <a:schemeClr val="accent3">
        <a:tint val="70000"/>
      </a:schemeClr>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3"/>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hade val="80000"/>
      </a:schemeClr>
      <a:schemeClr val="accent3">
        <a:tint val="70000"/>
      </a:schemeClr>
    </dgm:linClrLst>
    <dgm:effectClrLst/>
    <dgm:txLinClrLst/>
    <dgm:txFillClrLst meth="repeat">
      <a:schemeClr val="dk1"/>
    </dgm:txFillClrLst>
    <dgm:txEffectClrLst/>
  </dgm:styleLbl>
  <dgm:styleLbl name="solidFgAcc1">
    <dgm:fillClrLst meth="repeat">
      <a:schemeClr val="lt1"/>
    </dgm:fillClrLst>
    <dgm:linClrLst>
      <a:schemeClr val="accent3">
        <a:shade val="80000"/>
      </a:schemeClr>
      <a:schemeClr val="accent3">
        <a:tint val="7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align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bgAccFollowNode1">
    <dgm:fillClrLst meth="repeat">
      <a:schemeClr val="accent3">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3">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3">
        <a:tint val="99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3">
        <a:tint val="8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3">
        <a:tint val="70000"/>
      </a:schemeClr>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D82FD53-4FE5-4B2F-BEB6-C51B2D10B082}" type="doc">
      <dgm:prSet loTypeId="urn:microsoft.com/office/officeart/2008/layout/HalfCircleOrganizationChart" loCatId="hierarchy" qsTypeId="urn:microsoft.com/office/officeart/2005/8/quickstyle/simple3" qsCatId="simple" csTypeId="urn:microsoft.com/office/officeart/2005/8/colors/accent3_3" csCatId="accent3" phldr="1"/>
      <dgm:spPr/>
      <dgm:t>
        <a:bodyPr/>
        <a:lstStyle/>
        <a:p>
          <a:endParaRPr lang="es-MX"/>
        </a:p>
      </dgm:t>
    </dgm:pt>
    <dgm:pt modelId="{8DB449DF-580A-4F50-A40F-616A04F4B54D}">
      <dgm:prSet phldrT="[Texto]"/>
      <dgm:spPr/>
      <dgm:t>
        <a:bodyPr/>
        <a:lstStyle/>
        <a:p>
          <a:r>
            <a:rPr lang="es-MX" b="1">
              <a:solidFill>
                <a:sysClr val="windowText" lastClr="000000"/>
              </a:solidFill>
              <a:latin typeface="Candara" pitchFamily="34" charset="0"/>
            </a:rPr>
            <a:t>DIRECTOR DE CATASTRO</a:t>
          </a:r>
        </a:p>
      </dgm:t>
    </dgm:pt>
    <dgm:pt modelId="{519D5DF4-BB75-4F99-8787-227E81DF89B9}" type="parTrans" cxnId="{364F5D59-2E6F-4E75-8D0D-CC5CAA15D3BD}">
      <dgm:prSet/>
      <dgm:spPr/>
      <dgm:t>
        <a:bodyPr/>
        <a:lstStyle/>
        <a:p>
          <a:endParaRPr lang="es-MX" b="1">
            <a:latin typeface="Candara" pitchFamily="34" charset="0"/>
          </a:endParaRPr>
        </a:p>
      </dgm:t>
    </dgm:pt>
    <dgm:pt modelId="{0182A7CB-E029-4E02-86F0-3135C192DAA3}" type="sibTrans" cxnId="{364F5D59-2E6F-4E75-8D0D-CC5CAA15D3BD}">
      <dgm:prSet/>
      <dgm:spPr/>
      <dgm:t>
        <a:bodyPr/>
        <a:lstStyle/>
        <a:p>
          <a:endParaRPr lang="es-MX" b="1">
            <a:latin typeface="Candara" pitchFamily="34" charset="0"/>
          </a:endParaRPr>
        </a:p>
      </dgm:t>
    </dgm:pt>
    <dgm:pt modelId="{6B0B8041-6C5A-4022-AF3D-C1F20A89CEED}">
      <dgm:prSet phldrT="[Texto]"/>
      <dgm:spPr/>
      <dgm:t>
        <a:bodyPr/>
        <a:lstStyle/>
        <a:p>
          <a:r>
            <a:rPr lang="es-MX" b="1">
              <a:solidFill>
                <a:sysClr val="windowText" lastClr="000000"/>
              </a:solidFill>
              <a:latin typeface="Candara" pitchFamily="34" charset="0"/>
            </a:rPr>
            <a:t>AUXILIAR </a:t>
          </a:r>
        </a:p>
      </dgm:t>
    </dgm:pt>
    <dgm:pt modelId="{921596CB-75E2-400F-94DB-2027A0B65954}" type="parTrans" cxnId="{9C49D105-4736-48FA-9967-E9DC207D47F9}">
      <dgm:prSet/>
      <dgm:spPr/>
      <dgm:t>
        <a:bodyPr/>
        <a:lstStyle/>
        <a:p>
          <a:endParaRPr lang="es-MX" b="1">
            <a:latin typeface="Candara" pitchFamily="34" charset="0"/>
          </a:endParaRPr>
        </a:p>
      </dgm:t>
    </dgm:pt>
    <dgm:pt modelId="{88A84F43-BF63-4C9B-9495-2DE4A2E20926}" type="sibTrans" cxnId="{9C49D105-4736-48FA-9967-E9DC207D47F9}">
      <dgm:prSet/>
      <dgm:spPr/>
      <dgm:t>
        <a:bodyPr/>
        <a:lstStyle/>
        <a:p>
          <a:endParaRPr lang="es-MX" b="1">
            <a:latin typeface="Candara" pitchFamily="34" charset="0"/>
          </a:endParaRPr>
        </a:p>
      </dgm:t>
    </dgm:pt>
    <dgm:pt modelId="{70939525-843D-47B0-B167-5D09FC9A7BCF}">
      <dgm:prSet phldrT="[Texto]"/>
      <dgm:spPr/>
      <dgm:t>
        <a:bodyPr/>
        <a:lstStyle/>
        <a:p>
          <a:pPr algn="ctr"/>
          <a:r>
            <a:rPr lang="es-MX" b="1">
              <a:solidFill>
                <a:sysClr val="windowText" lastClr="000000"/>
              </a:solidFill>
              <a:latin typeface="Candara" pitchFamily="34" charset="0"/>
            </a:rPr>
            <a:t>AUXILIAR</a:t>
          </a:r>
        </a:p>
      </dgm:t>
    </dgm:pt>
    <dgm:pt modelId="{76A03469-4CB7-421E-8CB9-51CF0EFAF57B}" type="parTrans" cxnId="{8317C326-0BF8-4164-BA10-A4A0FF067454}">
      <dgm:prSet/>
      <dgm:spPr/>
      <dgm:t>
        <a:bodyPr/>
        <a:lstStyle/>
        <a:p>
          <a:endParaRPr lang="es-MX" b="1">
            <a:latin typeface="Candara" pitchFamily="34" charset="0"/>
          </a:endParaRPr>
        </a:p>
      </dgm:t>
    </dgm:pt>
    <dgm:pt modelId="{E5BF473D-EDBB-407B-963F-10C344F0EB77}" type="sibTrans" cxnId="{8317C326-0BF8-4164-BA10-A4A0FF067454}">
      <dgm:prSet/>
      <dgm:spPr/>
      <dgm:t>
        <a:bodyPr/>
        <a:lstStyle/>
        <a:p>
          <a:endParaRPr lang="es-MX" b="1">
            <a:latin typeface="Candara" pitchFamily="34" charset="0"/>
          </a:endParaRPr>
        </a:p>
      </dgm:t>
    </dgm:pt>
    <dgm:pt modelId="{F68F4D7E-5D97-4720-91A2-855B366A4000}">
      <dgm:prSet phldrT="[Texto]"/>
      <dgm:spPr/>
      <dgm:t>
        <a:bodyPr/>
        <a:lstStyle/>
        <a:p>
          <a:r>
            <a:rPr lang="es-MX" b="1">
              <a:solidFill>
                <a:sysClr val="windowText" lastClr="000000"/>
              </a:solidFill>
              <a:latin typeface="Candara" pitchFamily="34" charset="0"/>
            </a:rPr>
            <a:t>SECRETARIA O CAJERA</a:t>
          </a:r>
        </a:p>
      </dgm:t>
    </dgm:pt>
    <dgm:pt modelId="{E6950ACE-2FE7-447C-BC81-24AE80885595}" type="parTrans" cxnId="{47A9C914-3BD5-4AF1-A6C7-A0F6F9E85307}">
      <dgm:prSet/>
      <dgm:spPr/>
      <dgm:t>
        <a:bodyPr/>
        <a:lstStyle/>
        <a:p>
          <a:endParaRPr lang="es-MX" b="1">
            <a:latin typeface="Candara" pitchFamily="34" charset="0"/>
          </a:endParaRPr>
        </a:p>
      </dgm:t>
    </dgm:pt>
    <dgm:pt modelId="{12617FF0-0E1E-40B0-A46A-2DB0FEC0FE7F}" type="sibTrans" cxnId="{47A9C914-3BD5-4AF1-A6C7-A0F6F9E85307}">
      <dgm:prSet/>
      <dgm:spPr/>
      <dgm:t>
        <a:bodyPr/>
        <a:lstStyle/>
        <a:p>
          <a:endParaRPr lang="es-MX" b="1">
            <a:latin typeface="Candara" pitchFamily="34" charset="0"/>
          </a:endParaRPr>
        </a:p>
      </dgm:t>
    </dgm:pt>
    <dgm:pt modelId="{11982EF9-6C4E-4D7F-8019-C7097D541821}" type="pres">
      <dgm:prSet presAssocID="{1D82FD53-4FE5-4B2F-BEB6-C51B2D10B082}" presName="Name0" presStyleCnt="0">
        <dgm:presLayoutVars>
          <dgm:orgChart val="1"/>
          <dgm:chPref val="1"/>
          <dgm:dir/>
          <dgm:animOne val="branch"/>
          <dgm:animLvl val="lvl"/>
          <dgm:resizeHandles/>
        </dgm:presLayoutVars>
      </dgm:prSet>
      <dgm:spPr/>
      <dgm:t>
        <a:bodyPr/>
        <a:lstStyle/>
        <a:p>
          <a:endParaRPr lang="es-MX"/>
        </a:p>
      </dgm:t>
    </dgm:pt>
    <dgm:pt modelId="{EF755B3C-C63C-4669-B889-4EF3C3D6C7E5}" type="pres">
      <dgm:prSet presAssocID="{8DB449DF-580A-4F50-A40F-616A04F4B54D}" presName="hierRoot1" presStyleCnt="0">
        <dgm:presLayoutVars>
          <dgm:hierBranch val="init"/>
        </dgm:presLayoutVars>
      </dgm:prSet>
      <dgm:spPr/>
      <dgm:t>
        <a:bodyPr/>
        <a:lstStyle/>
        <a:p>
          <a:endParaRPr lang="es-MX"/>
        </a:p>
      </dgm:t>
    </dgm:pt>
    <dgm:pt modelId="{2E1810B8-CABB-47E1-BB9F-4C3964AA1475}" type="pres">
      <dgm:prSet presAssocID="{8DB449DF-580A-4F50-A40F-616A04F4B54D}" presName="rootComposite1" presStyleCnt="0"/>
      <dgm:spPr/>
      <dgm:t>
        <a:bodyPr/>
        <a:lstStyle/>
        <a:p>
          <a:endParaRPr lang="es-MX"/>
        </a:p>
      </dgm:t>
    </dgm:pt>
    <dgm:pt modelId="{96796F79-751C-4B27-8299-437634F9B257}" type="pres">
      <dgm:prSet presAssocID="{8DB449DF-580A-4F50-A40F-616A04F4B54D}" presName="rootText1" presStyleLbl="alignAcc1" presStyleIdx="0" presStyleCnt="0">
        <dgm:presLayoutVars>
          <dgm:chPref val="3"/>
        </dgm:presLayoutVars>
      </dgm:prSet>
      <dgm:spPr/>
      <dgm:t>
        <a:bodyPr/>
        <a:lstStyle/>
        <a:p>
          <a:endParaRPr lang="es-MX"/>
        </a:p>
      </dgm:t>
    </dgm:pt>
    <dgm:pt modelId="{0F32EA5B-BC41-4281-B52F-C4FA5AD2BA45}" type="pres">
      <dgm:prSet presAssocID="{8DB449DF-580A-4F50-A40F-616A04F4B54D}" presName="topArc1" presStyleLbl="parChTrans1D1" presStyleIdx="0" presStyleCnt="8"/>
      <dgm:spPr/>
      <dgm:t>
        <a:bodyPr/>
        <a:lstStyle/>
        <a:p>
          <a:endParaRPr lang="es-MX"/>
        </a:p>
      </dgm:t>
    </dgm:pt>
    <dgm:pt modelId="{562CC7B8-A848-4553-B64D-70ACFDE15F28}" type="pres">
      <dgm:prSet presAssocID="{8DB449DF-580A-4F50-A40F-616A04F4B54D}" presName="bottomArc1" presStyleLbl="parChTrans1D1" presStyleIdx="1" presStyleCnt="8"/>
      <dgm:spPr/>
      <dgm:t>
        <a:bodyPr/>
        <a:lstStyle/>
        <a:p>
          <a:endParaRPr lang="es-MX"/>
        </a:p>
      </dgm:t>
    </dgm:pt>
    <dgm:pt modelId="{67B7C4C2-B940-4B12-8096-A70253133676}" type="pres">
      <dgm:prSet presAssocID="{8DB449DF-580A-4F50-A40F-616A04F4B54D}" presName="topConnNode1" presStyleLbl="node1" presStyleIdx="0" presStyleCnt="0"/>
      <dgm:spPr/>
      <dgm:t>
        <a:bodyPr/>
        <a:lstStyle/>
        <a:p>
          <a:endParaRPr lang="es-MX"/>
        </a:p>
      </dgm:t>
    </dgm:pt>
    <dgm:pt modelId="{3A921C81-A68E-4899-9CF0-D80D230AE675}" type="pres">
      <dgm:prSet presAssocID="{8DB449DF-580A-4F50-A40F-616A04F4B54D}" presName="hierChild2" presStyleCnt="0"/>
      <dgm:spPr/>
      <dgm:t>
        <a:bodyPr/>
        <a:lstStyle/>
        <a:p>
          <a:endParaRPr lang="es-MX"/>
        </a:p>
      </dgm:t>
    </dgm:pt>
    <dgm:pt modelId="{FEFABD14-2B98-4459-AD59-01E86AEF533D}" type="pres">
      <dgm:prSet presAssocID="{921596CB-75E2-400F-94DB-2027A0B65954}" presName="Name28" presStyleLbl="parChTrans1D2" presStyleIdx="0" presStyleCnt="3"/>
      <dgm:spPr/>
      <dgm:t>
        <a:bodyPr/>
        <a:lstStyle/>
        <a:p>
          <a:endParaRPr lang="es-MX"/>
        </a:p>
      </dgm:t>
    </dgm:pt>
    <dgm:pt modelId="{243381E7-7BC0-4B29-A95E-AC735ECCDD73}" type="pres">
      <dgm:prSet presAssocID="{6B0B8041-6C5A-4022-AF3D-C1F20A89CEED}" presName="hierRoot2" presStyleCnt="0">
        <dgm:presLayoutVars>
          <dgm:hierBranch val="init"/>
        </dgm:presLayoutVars>
      </dgm:prSet>
      <dgm:spPr/>
      <dgm:t>
        <a:bodyPr/>
        <a:lstStyle/>
        <a:p>
          <a:endParaRPr lang="es-MX"/>
        </a:p>
      </dgm:t>
    </dgm:pt>
    <dgm:pt modelId="{5F452F72-AC9A-4E8A-AED1-F3FA4F8DCAE4}" type="pres">
      <dgm:prSet presAssocID="{6B0B8041-6C5A-4022-AF3D-C1F20A89CEED}" presName="rootComposite2" presStyleCnt="0"/>
      <dgm:spPr/>
      <dgm:t>
        <a:bodyPr/>
        <a:lstStyle/>
        <a:p>
          <a:endParaRPr lang="es-MX"/>
        </a:p>
      </dgm:t>
    </dgm:pt>
    <dgm:pt modelId="{464C1BC4-0A8F-4350-AE70-2B451CC8F7C4}" type="pres">
      <dgm:prSet presAssocID="{6B0B8041-6C5A-4022-AF3D-C1F20A89CEED}" presName="rootText2" presStyleLbl="alignAcc1" presStyleIdx="0" presStyleCnt="0">
        <dgm:presLayoutVars>
          <dgm:chPref val="3"/>
        </dgm:presLayoutVars>
      </dgm:prSet>
      <dgm:spPr/>
      <dgm:t>
        <a:bodyPr/>
        <a:lstStyle/>
        <a:p>
          <a:endParaRPr lang="es-MX"/>
        </a:p>
      </dgm:t>
    </dgm:pt>
    <dgm:pt modelId="{5DECB2D6-FC2B-4531-BA07-DB729C99BE54}" type="pres">
      <dgm:prSet presAssocID="{6B0B8041-6C5A-4022-AF3D-C1F20A89CEED}" presName="topArc2" presStyleLbl="parChTrans1D1" presStyleIdx="2" presStyleCnt="8"/>
      <dgm:spPr/>
      <dgm:t>
        <a:bodyPr/>
        <a:lstStyle/>
        <a:p>
          <a:endParaRPr lang="es-MX"/>
        </a:p>
      </dgm:t>
    </dgm:pt>
    <dgm:pt modelId="{71CDE87C-730A-49E9-B7B5-2497808B5BE8}" type="pres">
      <dgm:prSet presAssocID="{6B0B8041-6C5A-4022-AF3D-C1F20A89CEED}" presName="bottomArc2" presStyleLbl="parChTrans1D1" presStyleIdx="3" presStyleCnt="8"/>
      <dgm:spPr/>
      <dgm:t>
        <a:bodyPr/>
        <a:lstStyle/>
        <a:p>
          <a:endParaRPr lang="es-MX"/>
        </a:p>
      </dgm:t>
    </dgm:pt>
    <dgm:pt modelId="{244E0C7F-DCF6-44F3-A5C4-4AC526602397}" type="pres">
      <dgm:prSet presAssocID="{6B0B8041-6C5A-4022-AF3D-C1F20A89CEED}" presName="topConnNode2" presStyleLbl="node2" presStyleIdx="0" presStyleCnt="0"/>
      <dgm:spPr/>
      <dgm:t>
        <a:bodyPr/>
        <a:lstStyle/>
        <a:p>
          <a:endParaRPr lang="es-MX"/>
        </a:p>
      </dgm:t>
    </dgm:pt>
    <dgm:pt modelId="{C7B9C0F6-02A0-46D8-B668-57A0AED06C7A}" type="pres">
      <dgm:prSet presAssocID="{6B0B8041-6C5A-4022-AF3D-C1F20A89CEED}" presName="hierChild4" presStyleCnt="0"/>
      <dgm:spPr/>
      <dgm:t>
        <a:bodyPr/>
        <a:lstStyle/>
        <a:p>
          <a:endParaRPr lang="es-MX"/>
        </a:p>
      </dgm:t>
    </dgm:pt>
    <dgm:pt modelId="{AB39CD73-0D69-4280-A5AE-4E49E4CD4424}" type="pres">
      <dgm:prSet presAssocID="{6B0B8041-6C5A-4022-AF3D-C1F20A89CEED}" presName="hierChild5" presStyleCnt="0"/>
      <dgm:spPr/>
      <dgm:t>
        <a:bodyPr/>
        <a:lstStyle/>
        <a:p>
          <a:endParaRPr lang="es-MX"/>
        </a:p>
      </dgm:t>
    </dgm:pt>
    <dgm:pt modelId="{33C10C6B-2ACF-4E90-A0D3-08E7FE2653A4}" type="pres">
      <dgm:prSet presAssocID="{76A03469-4CB7-421E-8CB9-51CF0EFAF57B}" presName="Name28" presStyleLbl="parChTrans1D2" presStyleIdx="1" presStyleCnt="3"/>
      <dgm:spPr/>
      <dgm:t>
        <a:bodyPr/>
        <a:lstStyle/>
        <a:p>
          <a:endParaRPr lang="es-MX"/>
        </a:p>
      </dgm:t>
    </dgm:pt>
    <dgm:pt modelId="{5D56748F-1143-4E8B-BB89-6C04FAA52E0C}" type="pres">
      <dgm:prSet presAssocID="{70939525-843D-47B0-B167-5D09FC9A7BCF}" presName="hierRoot2" presStyleCnt="0">
        <dgm:presLayoutVars>
          <dgm:hierBranch val="init"/>
        </dgm:presLayoutVars>
      </dgm:prSet>
      <dgm:spPr/>
      <dgm:t>
        <a:bodyPr/>
        <a:lstStyle/>
        <a:p>
          <a:endParaRPr lang="es-MX"/>
        </a:p>
      </dgm:t>
    </dgm:pt>
    <dgm:pt modelId="{DAE6B1FA-A9DD-4EB7-AEA7-DD46C95B9319}" type="pres">
      <dgm:prSet presAssocID="{70939525-843D-47B0-B167-5D09FC9A7BCF}" presName="rootComposite2" presStyleCnt="0"/>
      <dgm:spPr/>
      <dgm:t>
        <a:bodyPr/>
        <a:lstStyle/>
        <a:p>
          <a:endParaRPr lang="es-MX"/>
        </a:p>
      </dgm:t>
    </dgm:pt>
    <dgm:pt modelId="{6CF20B51-9C61-41AA-926F-C49FCF6BF5C3}" type="pres">
      <dgm:prSet presAssocID="{70939525-843D-47B0-B167-5D09FC9A7BCF}" presName="rootText2" presStyleLbl="alignAcc1" presStyleIdx="0" presStyleCnt="0">
        <dgm:presLayoutVars>
          <dgm:chPref val="3"/>
        </dgm:presLayoutVars>
      </dgm:prSet>
      <dgm:spPr/>
      <dgm:t>
        <a:bodyPr/>
        <a:lstStyle/>
        <a:p>
          <a:endParaRPr lang="es-MX"/>
        </a:p>
      </dgm:t>
    </dgm:pt>
    <dgm:pt modelId="{A0782C39-0998-4FD5-BDA9-81C755D09FC2}" type="pres">
      <dgm:prSet presAssocID="{70939525-843D-47B0-B167-5D09FC9A7BCF}" presName="topArc2" presStyleLbl="parChTrans1D1" presStyleIdx="4" presStyleCnt="8"/>
      <dgm:spPr/>
      <dgm:t>
        <a:bodyPr/>
        <a:lstStyle/>
        <a:p>
          <a:endParaRPr lang="es-MX"/>
        </a:p>
      </dgm:t>
    </dgm:pt>
    <dgm:pt modelId="{0E567FAB-A381-40BD-B69B-E92E512AB5E8}" type="pres">
      <dgm:prSet presAssocID="{70939525-843D-47B0-B167-5D09FC9A7BCF}" presName="bottomArc2" presStyleLbl="parChTrans1D1" presStyleIdx="5" presStyleCnt="8"/>
      <dgm:spPr/>
      <dgm:t>
        <a:bodyPr/>
        <a:lstStyle/>
        <a:p>
          <a:endParaRPr lang="es-MX"/>
        </a:p>
      </dgm:t>
    </dgm:pt>
    <dgm:pt modelId="{80D0C7AA-8BFC-4838-8908-876B09042227}" type="pres">
      <dgm:prSet presAssocID="{70939525-843D-47B0-B167-5D09FC9A7BCF}" presName="topConnNode2" presStyleLbl="node2" presStyleIdx="0" presStyleCnt="0"/>
      <dgm:spPr/>
      <dgm:t>
        <a:bodyPr/>
        <a:lstStyle/>
        <a:p>
          <a:endParaRPr lang="es-MX"/>
        </a:p>
      </dgm:t>
    </dgm:pt>
    <dgm:pt modelId="{D44F0DB2-A639-4673-B941-9493B08E1E61}" type="pres">
      <dgm:prSet presAssocID="{70939525-843D-47B0-B167-5D09FC9A7BCF}" presName="hierChild4" presStyleCnt="0"/>
      <dgm:spPr/>
      <dgm:t>
        <a:bodyPr/>
        <a:lstStyle/>
        <a:p>
          <a:endParaRPr lang="es-MX"/>
        </a:p>
      </dgm:t>
    </dgm:pt>
    <dgm:pt modelId="{EE35EAA3-E350-4D39-BD97-5C00509E1F08}" type="pres">
      <dgm:prSet presAssocID="{70939525-843D-47B0-B167-5D09FC9A7BCF}" presName="hierChild5" presStyleCnt="0"/>
      <dgm:spPr/>
      <dgm:t>
        <a:bodyPr/>
        <a:lstStyle/>
        <a:p>
          <a:endParaRPr lang="es-MX"/>
        </a:p>
      </dgm:t>
    </dgm:pt>
    <dgm:pt modelId="{EBC11005-4FF4-4E54-8466-7B49B72DD4BE}" type="pres">
      <dgm:prSet presAssocID="{E6950ACE-2FE7-447C-BC81-24AE80885595}" presName="Name28" presStyleLbl="parChTrans1D2" presStyleIdx="2" presStyleCnt="3"/>
      <dgm:spPr/>
      <dgm:t>
        <a:bodyPr/>
        <a:lstStyle/>
        <a:p>
          <a:endParaRPr lang="es-MX"/>
        </a:p>
      </dgm:t>
    </dgm:pt>
    <dgm:pt modelId="{DC43FCFA-AB6C-47B4-83A0-08B24AD39EA0}" type="pres">
      <dgm:prSet presAssocID="{F68F4D7E-5D97-4720-91A2-855B366A4000}" presName="hierRoot2" presStyleCnt="0">
        <dgm:presLayoutVars>
          <dgm:hierBranch val="init"/>
        </dgm:presLayoutVars>
      </dgm:prSet>
      <dgm:spPr/>
      <dgm:t>
        <a:bodyPr/>
        <a:lstStyle/>
        <a:p>
          <a:endParaRPr lang="es-MX"/>
        </a:p>
      </dgm:t>
    </dgm:pt>
    <dgm:pt modelId="{F03F39D5-B918-4C71-8291-3A8849A6CA78}" type="pres">
      <dgm:prSet presAssocID="{F68F4D7E-5D97-4720-91A2-855B366A4000}" presName="rootComposite2" presStyleCnt="0"/>
      <dgm:spPr/>
      <dgm:t>
        <a:bodyPr/>
        <a:lstStyle/>
        <a:p>
          <a:endParaRPr lang="es-MX"/>
        </a:p>
      </dgm:t>
    </dgm:pt>
    <dgm:pt modelId="{B08578CD-7BDE-46E1-9ECB-F9569098EB96}" type="pres">
      <dgm:prSet presAssocID="{F68F4D7E-5D97-4720-91A2-855B366A4000}" presName="rootText2" presStyleLbl="alignAcc1" presStyleIdx="0" presStyleCnt="0">
        <dgm:presLayoutVars>
          <dgm:chPref val="3"/>
        </dgm:presLayoutVars>
      </dgm:prSet>
      <dgm:spPr/>
      <dgm:t>
        <a:bodyPr/>
        <a:lstStyle/>
        <a:p>
          <a:endParaRPr lang="es-MX"/>
        </a:p>
      </dgm:t>
    </dgm:pt>
    <dgm:pt modelId="{E66C1E2F-B90E-48A7-B32B-94F8B6CD16E6}" type="pres">
      <dgm:prSet presAssocID="{F68F4D7E-5D97-4720-91A2-855B366A4000}" presName="topArc2" presStyleLbl="parChTrans1D1" presStyleIdx="6" presStyleCnt="8"/>
      <dgm:spPr/>
      <dgm:t>
        <a:bodyPr/>
        <a:lstStyle/>
        <a:p>
          <a:endParaRPr lang="es-MX"/>
        </a:p>
      </dgm:t>
    </dgm:pt>
    <dgm:pt modelId="{845242BB-198C-4C71-8094-7A3EC7DD6F6C}" type="pres">
      <dgm:prSet presAssocID="{F68F4D7E-5D97-4720-91A2-855B366A4000}" presName="bottomArc2" presStyleLbl="parChTrans1D1" presStyleIdx="7" presStyleCnt="8"/>
      <dgm:spPr/>
      <dgm:t>
        <a:bodyPr/>
        <a:lstStyle/>
        <a:p>
          <a:endParaRPr lang="es-MX"/>
        </a:p>
      </dgm:t>
    </dgm:pt>
    <dgm:pt modelId="{772F7813-E3D1-4D4A-8717-57203FB17F1F}" type="pres">
      <dgm:prSet presAssocID="{F68F4D7E-5D97-4720-91A2-855B366A4000}" presName="topConnNode2" presStyleLbl="node2" presStyleIdx="0" presStyleCnt="0"/>
      <dgm:spPr/>
      <dgm:t>
        <a:bodyPr/>
        <a:lstStyle/>
        <a:p>
          <a:endParaRPr lang="es-MX"/>
        </a:p>
      </dgm:t>
    </dgm:pt>
    <dgm:pt modelId="{C2A8809E-53F7-4D27-8704-62D5B90182B2}" type="pres">
      <dgm:prSet presAssocID="{F68F4D7E-5D97-4720-91A2-855B366A4000}" presName="hierChild4" presStyleCnt="0"/>
      <dgm:spPr/>
      <dgm:t>
        <a:bodyPr/>
        <a:lstStyle/>
        <a:p>
          <a:endParaRPr lang="es-MX"/>
        </a:p>
      </dgm:t>
    </dgm:pt>
    <dgm:pt modelId="{70A7CEB9-AC24-4BF6-94E2-AA717718D549}" type="pres">
      <dgm:prSet presAssocID="{F68F4D7E-5D97-4720-91A2-855B366A4000}" presName="hierChild5" presStyleCnt="0"/>
      <dgm:spPr/>
      <dgm:t>
        <a:bodyPr/>
        <a:lstStyle/>
        <a:p>
          <a:endParaRPr lang="es-MX"/>
        </a:p>
      </dgm:t>
    </dgm:pt>
    <dgm:pt modelId="{5180C32A-93E9-4E99-BE34-EF6C70F319BE}" type="pres">
      <dgm:prSet presAssocID="{8DB449DF-580A-4F50-A40F-616A04F4B54D}" presName="hierChild3" presStyleCnt="0"/>
      <dgm:spPr/>
      <dgm:t>
        <a:bodyPr/>
        <a:lstStyle/>
        <a:p>
          <a:endParaRPr lang="es-MX"/>
        </a:p>
      </dgm:t>
    </dgm:pt>
  </dgm:ptLst>
  <dgm:cxnLst>
    <dgm:cxn modelId="{992E52B2-BD42-43F8-A7E6-56408D77668C}" type="presOf" srcId="{8DB449DF-580A-4F50-A40F-616A04F4B54D}" destId="{96796F79-751C-4B27-8299-437634F9B257}" srcOrd="0" destOrd="0" presId="urn:microsoft.com/office/officeart/2008/layout/HalfCircleOrganizationChart"/>
    <dgm:cxn modelId="{6999C01E-B6D6-4122-96A0-46DD1DCE83E9}" type="presOf" srcId="{F68F4D7E-5D97-4720-91A2-855B366A4000}" destId="{B08578CD-7BDE-46E1-9ECB-F9569098EB96}" srcOrd="0" destOrd="0" presId="urn:microsoft.com/office/officeart/2008/layout/HalfCircleOrganizationChart"/>
    <dgm:cxn modelId="{A5ED51E8-BFAD-4E9F-BBDE-3EFE2DF6EAE0}" type="presOf" srcId="{F68F4D7E-5D97-4720-91A2-855B366A4000}" destId="{772F7813-E3D1-4D4A-8717-57203FB17F1F}" srcOrd="1" destOrd="0" presId="urn:microsoft.com/office/officeart/2008/layout/HalfCircleOrganizationChart"/>
    <dgm:cxn modelId="{430DEBAC-F313-41E5-83CB-BC8C6B6ACB65}" type="presOf" srcId="{E6950ACE-2FE7-447C-BC81-24AE80885595}" destId="{EBC11005-4FF4-4E54-8466-7B49B72DD4BE}" srcOrd="0" destOrd="0" presId="urn:microsoft.com/office/officeart/2008/layout/HalfCircleOrganizationChart"/>
    <dgm:cxn modelId="{0E25EF5C-AB68-4F01-9BBF-CA30F3499A02}" type="presOf" srcId="{6B0B8041-6C5A-4022-AF3D-C1F20A89CEED}" destId="{244E0C7F-DCF6-44F3-A5C4-4AC526602397}" srcOrd="1" destOrd="0" presId="urn:microsoft.com/office/officeart/2008/layout/HalfCircleOrganizationChart"/>
    <dgm:cxn modelId="{9C49D105-4736-48FA-9967-E9DC207D47F9}" srcId="{8DB449DF-580A-4F50-A40F-616A04F4B54D}" destId="{6B0B8041-6C5A-4022-AF3D-C1F20A89CEED}" srcOrd="0" destOrd="0" parTransId="{921596CB-75E2-400F-94DB-2027A0B65954}" sibTransId="{88A84F43-BF63-4C9B-9495-2DE4A2E20926}"/>
    <dgm:cxn modelId="{8317C326-0BF8-4164-BA10-A4A0FF067454}" srcId="{8DB449DF-580A-4F50-A40F-616A04F4B54D}" destId="{70939525-843D-47B0-B167-5D09FC9A7BCF}" srcOrd="1" destOrd="0" parTransId="{76A03469-4CB7-421E-8CB9-51CF0EFAF57B}" sibTransId="{E5BF473D-EDBB-407B-963F-10C344F0EB77}"/>
    <dgm:cxn modelId="{47A9C914-3BD5-4AF1-A6C7-A0F6F9E85307}" srcId="{8DB449DF-580A-4F50-A40F-616A04F4B54D}" destId="{F68F4D7E-5D97-4720-91A2-855B366A4000}" srcOrd="2" destOrd="0" parTransId="{E6950ACE-2FE7-447C-BC81-24AE80885595}" sibTransId="{12617FF0-0E1E-40B0-A46A-2DB0FEC0FE7F}"/>
    <dgm:cxn modelId="{4EA9E8F1-1CAA-4605-85CB-DFBD5670FC39}" type="presOf" srcId="{76A03469-4CB7-421E-8CB9-51CF0EFAF57B}" destId="{33C10C6B-2ACF-4E90-A0D3-08E7FE2653A4}" srcOrd="0" destOrd="0" presId="urn:microsoft.com/office/officeart/2008/layout/HalfCircleOrganizationChart"/>
    <dgm:cxn modelId="{A0E4C2F6-7FD5-48D5-AD4A-40294504A0A9}" type="presOf" srcId="{1D82FD53-4FE5-4B2F-BEB6-C51B2D10B082}" destId="{11982EF9-6C4E-4D7F-8019-C7097D541821}" srcOrd="0" destOrd="0" presId="urn:microsoft.com/office/officeart/2008/layout/HalfCircleOrganizationChart"/>
    <dgm:cxn modelId="{5A5FB9DD-F7AD-4036-9EDD-00999DC928B1}" type="presOf" srcId="{70939525-843D-47B0-B167-5D09FC9A7BCF}" destId="{80D0C7AA-8BFC-4838-8908-876B09042227}" srcOrd="1" destOrd="0" presId="urn:microsoft.com/office/officeart/2008/layout/HalfCircleOrganizationChart"/>
    <dgm:cxn modelId="{7EB9A8F2-2C9D-4CA3-8AF0-97D88F468DDB}" type="presOf" srcId="{8DB449DF-580A-4F50-A40F-616A04F4B54D}" destId="{67B7C4C2-B940-4B12-8096-A70253133676}" srcOrd="1" destOrd="0" presId="urn:microsoft.com/office/officeart/2008/layout/HalfCircleOrganizationChart"/>
    <dgm:cxn modelId="{2840ECD5-2E3D-4733-8C4D-9EABF07ED06D}" type="presOf" srcId="{6B0B8041-6C5A-4022-AF3D-C1F20A89CEED}" destId="{464C1BC4-0A8F-4350-AE70-2B451CC8F7C4}" srcOrd="0" destOrd="0" presId="urn:microsoft.com/office/officeart/2008/layout/HalfCircleOrganizationChart"/>
    <dgm:cxn modelId="{EFAC24D1-42F1-4BAD-B990-96AFFB9FA971}" type="presOf" srcId="{921596CB-75E2-400F-94DB-2027A0B65954}" destId="{FEFABD14-2B98-4459-AD59-01E86AEF533D}" srcOrd="0" destOrd="0" presId="urn:microsoft.com/office/officeart/2008/layout/HalfCircleOrganizationChart"/>
    <dgm:cxn modelId="{364F5D59-2E6F-4E75-8D0D-CC5CAA15D3BD}" srcId="{1D82FD53-4FE5-4B2F-BEB6-C51B2D10B082}" destId="{8DB449DF-580A-4F50-A40F-616A04F4B54D}" srcOrd="0" destOrd="0" parTransId="{519D5DF4-BB75-4F99-8787-227E81DF89B9}" sibTransId="{0182A7CB-E029-4E02-86F0-3135C192DAA3}"/>
    <dgm:cxn modelId="{BB2B6203-81CF-46BF-B051-351A6AC786F2}" type="presOf" srcId="{70939525-843D-47B0-B167-5D09FC9A7BCF}" destId="{6CF20B51-9C61-41AA-926F-C49FCF6BF5C3}" srcOrd="0" destOrd="0" presId="urn:microsoft.com/office/officeart/2008/layout/HalfCircleOrganizationChart"/>
    <dgm:cxn modelId="{45182CCB-3ED0-4018-AF0D-091C8A499B46}" type="presParOf" srcId="{11982EF9-6C4E-4D7F-8019-C7097D541821}" destId="{EF755B3C-C63C-4669-B889-4EF3C3D6C7E5}" srcOrd="0" destOrd="0" presId="urn:microsoft.com/office/officeart/2008/layout/HalfCircleOrganizationChart"/>
    <dgm:cxn modelId="{10FB2E3F-D335-42BB-B0D5-D8A794585EA6}" type="presParOf" srcId="{EF755B3C-C63C-4669-B889-4EF3C3D6C7E5}" destId="{2E1810B8-CABB-47E1-BB9F-4C3964AA1475}" srcOrd="0" destOrd="0" presId="urn:microsoft.com/office/officeart/2008/layout/HalfCircleOrganizationChart"/>
    <dgm:cxn modelId="{808A528A-2108-4D07-B6B2-49FFDFE934E6}" type="presParOf" srcId="{2E1810B8-CABB-47E1-BB9F-4C3964AA1475}" destId="{96796F79-751C-4B27-8299-437634F9B257}" srcOrd="0" destOrd="0" presId="urn:microsoft.com/office/officeart/2008/layout/HalfCircleOrganizationChart"/>
    <dgm:cxn modelId="{538DE10A-58B6-4968-A968-EDAD508862AA}" type="presParOf" srcId="{2E1810B8-CABB-47E1-BB9F-4C3964AA1475}" destId="{0F32EA5B-BC41-4281-B52F-C4FA5AD2BA45}" srcOrd="1" destOrd="0" presId="urn:microsoft.com/office/officeart/2008/layout/HalfCircleOrganizationChart"/>
    <dgm:cxn modelId="{F0960EFC-7D21-4895-ADA8-C47014482B94}" type="presParOf" srcId="{2E1810B8-CABB-47E1-BB9F-4C3964AA1475}" destId="{562CC7B8-A848-4553-B64D-70ACFDE15F28}" srcOrd="2" destOrd="0" presId="urn:microsoft.com/office/officeart/2008/layout/HalfCircleOrganizationChart"/>
    <dgm:cxn modelId="{2A7ADB03-013C-4995-9586-DAE534F0B73E}" type="presParOf" srcId="{2E1810B8-CABB-47E1-BB9F-4C3964AA1475}" destId="{67B7C4C2-B940-4B12-8096-A70253133676}" srcOrd="3" destOrd="0" presId="urn:microsoft.com/office/officeart/2008/layout/HalfCircleOrganizationChart"/>
    <dgm:cxn modelId="{25CAD8A1-4495-434E-B51E-3101861DEEBB}" type="presParOf" srcId="{EF755B3C-C63C-4669-B889-4EF3C3D6C7E5}" destId="{3A921C81-A68E-4899-9CF0-D80D230AE675}" srcOrd="1" destOrd="0" presId="urn:microsoft.com/office/officeart/2008/layout/HalfCircleOrganizationChart"/>
    <dgm:cxn modelId="{45637D9E-6C9D-4C5B-81D5-E7429565B4A4}" type="presParOf" srcId="{3A921C81-A68E-4899-9CF0-D80D230AE675}" destId="{FEFABD14-2B98-4459-AD59-01E86AEF533D}" srcOrd="0" destOrd="0" presId="urn:microsoft.com/office/officeart/2008/layout/HalfCircleOrganizationChart"/>
    <dgm:cxn modelId="{FDA4820E-A0FD-404D-A11D-09C90D159E05}" type="presParOf" srcId="{3A921C81-A68E-4899-9CF0-D80D230AE675}" destId="{243381E7-7BC0-4B29-A95E-AC735ECCDD73}" srcOrd="1" destOrd="0" presId="urn:microsoft.com/office/officeart/2008/layout/HalfCircleOrganizationChart"/>
    <dgm:cxn modelId="{3E328EBC-C284-4677-9C14-E71A327D72CF}" type="presParOf" srcId="{243381E7-7BC0-4B29-A95E-AC735ECCDD73}" destId="{5F452F72-AC9A-4E8A-AED1-F3FA4F8DCAE4}" srcOrd="0" destOrd="0" presId="urn:microsoft.com/office/officeart/2008/layout/HalfCircleOrganizationChart"/>
    <dgm:cxn modelId="{5EE0E945-2DD1-4C93-9C73-8344FB559F21}" type="presParOf" srcId="{5F452F72-AC9A-4E8A-AED1-F3FA4F8DCAE4}" destId="{464C1BC4-0A8F-4350-AE70-2B451CC8F7C4}" srcOrd="0" destOrd="0" presId="urn:microsoft.com/office/officeart/2008/layout/HalfCircleOrganizationChart"/>
    <dgm:cxn modelId="{8BF86DB0-8A6C-4A95-8C7F-7C7E622ADA4E}" type="presParOf" srcId="{5F452F72-AC9A-4E8A-AED1-F3FA4F8DCAE4}" destId="{5DECB2D6-FC2B-4531-BA07-DB729C99BE54}" srcOrd="1" destOrd="0" presId="urn:microsoft.com/office/officeart/2008/layout/HalfCircleOrganizationChart"/>
    <dgm:cxn modelId="{3CA97B33-B782-4109-8731-563A91CD0876}" type="presParOf" srcId="{5F452F72-AC9A-4E8A-AED1-F3FA4F8DCAE4}" destId="{71CDE87C-730A-49E9-B7B5-2497808B5BE8}" srcOrd="2" destOrd="0" presId="urn:microsoft.com/office/officeart/2008/layout/HalfCircleOrganizationChart"/>
    <dgm:cxn modelId="{3BA5861C-DFF4-41E5-9621-FC733BD0FBD8}" type="presParOf" srcId="{5F452F72-AC9A-4E8A-AED1-F3FA4F8DCAE4}" destId="{244E0C7F-DCF6-44F3-A5C4-4AC526602397}" srcOrd="3" destOrd="0" presId="urn:microsoft.com/office/officeart/2008/layout/HalfCircleOrganizationChart"/>
    <dgm:cxn modelId="{3D220247-7E15-4F4C-ADF2-D6DBCB932D0E}" type="presParOf" srcId="{243381E7-7BC0-4B29-A95E-AC735ECCDD73}" destId="{C7B9C0F6-02A0-46D8-B668-57A0AED06C7A}" srcOrd="1" destOrd="0" presId="urn:microsoft.com/office/officeart/2008/layout/HalfCircleOrganizationChart"/>
    <dgm:cxn modelId="{CFEC2988-32DB-458C-874D-5ED6BFD16D7E}" type="presParOf" srcId="{243381E7-7BC0-4B29-A95E-AC735ECCDD73}" destId="{AB39CD73-0D69-4280-A5AE-4E49E4CD4424}" srcOrd="2" destOrd="0" presId="urn:microsoft.com/office/officeart/2008/layout/HalfCircleOrganizationChart"/>
    <dgm:cxn modelId="{C559AABE-E43F-4526-A382-5A004652EA2E}" type="presParOf" srcId="{3A921C81-A68E-4899-9CF0-D80D230AE675}" destId="{33C10C6B-2ACF-4E90-A0D3-08E7FE2653A4}" srcOrd="2" destOrd="0" presId="urn:microsoft.com/office/officeart/2008/layout/HalfCircleOrganizationChart"/>
    <dgm:cxn modelId="{1351ADF7-109B-4DD1-A105-E42F2098559E}" type="presParOf" srcId="{3A921C81-A68E-4899-9CF0-D80D230AE675}" destId="{5D56748F-1143-4E8B-BB89-6C04FAA52E0C}" srcOrd="3" destOrd="0" presId="urn:microsoft.com/office/officeart/2008/layout/HalfCircleOrganizationChart"/>
    <dgm:cxn modelId="{C0AC8052-3958-4E2F-B346-AA663B696C24}" type="presParOf" srcId="{5D56748F-1143-4E8B-BB89-6C04FAA52E0C}" destId="{DAE6B1FA-A9DD-4EB7-AEA7-DD46C95B9319}" srcOrd="0" destOrd="0" presId="urn:microsoft.com/office/officeart/2008/layout/HalfCircleOrganizationChart"/>
    <dgm:cxn modelId="{045FA6E4-654B-462D-8A7A-6A57CA85F1D1}" type="presParOf" srcId="{DAE6B1FA-A9DD-4EB7-AEA7-DD46C95B9319}" destId="{6CF20B51-9C61-41AA-926F-C49FCF6BF5C3}" srcOrd="0" destOrd="0" presId="urn:microsoft.com/office/officeart/2008/layout/HalfCircleOrganizationChart"/>
    <dgm:cxn modelId="{20DFBC64-C5B9-45A9-9A07-C41AB144C48E}" type="presParOf" srcId="{DAE6B1FA-A9DD-4EB7-AEA7-DD46C95B9319}" destId="{A0782C39-0998-4FD5-BDA9-81C755D09FC2}" srcOrd="1" destOrd="0" presId="urn:microsoft.com/office/officeart/2008/layout/HalfCircleOrganizationChart"/>
    <dgm:cxn modelId="{D268C085-7564-4BA0-BD6A-EE44F6564A5F}" type="presParOf" srcId="{DAE6B1FA-A9DD-4EB7-AEA7-DD46C95B9319}" destId="{0E567FAB-A381-40BD-B69B-E92E512AB5E8}" srcOrd="2" destOrd="0" presId="urn:microsoft.com/office/officeart/2008/layout/HalfCircleOrganizationChart"/>
    <dgm:cxn modelId="{147C9E40-708C-4722-8C65-2D79CAC45878}" type="presParOf" srcId="{DAE6B1FA-A9DD-4EB7-AEA7-DD46C95B9319}" destId="{80D0C7AA-8BFC-4838-8908-876B09042227}" srcOrd="3" destOrd="0" presId="urn:microsoft.com/office/officeart/2008/layout/HalfCircleOrganizationChart"/>
    <dgm:cxn modelId="{CD5FB582-FBAF-4203-8099-009C670EE16B}" type="presParOf" srcId="{5D56748F-1143-4E8B-BB89-6C04FAA52E0C}" destId="{D44F0DB2-A639-4673-B941-9493B08E1E61}" srcOrd="1" destOrd="0" presId="urn:microsoft.com/office/officeart/2008/layout/HalfCircleOrganizationChart"/>
    <dgm:cxn modelId="{6E6D307F-3CE3-4F37-87BD-84D8BE79AE01}" type="presParOf" srcId="{5D56748F-1143-4E8B-BB89-6C04FAA52E0C}" destId="{EE35EAA3-E350-4D39-BD97-5C00509E1F08}" srcOrd="2" destOrd="0" presId="urn:microsoft.com/office/officeart/2008/layout/HalfCircleOrganizationChart"/>
    <dgm:cxn modelId="{CB697304-21BB-4E2F-BEF5-93D6696696C7}" type="presParOf" srcId="{3A921C81-A68E-4899-9CF0-D80D230AE675}" destId="{EBC11005-4FF4-4E54-8466-7B49B72DD4BE}" srcOrd="4" destOrd="0" presId="urn:microsoft.com/office/officeart/2008/layout/HalfCircleOrganizationChart"/>
    <dgm:cxn modelId="{50B2679A-8BB9-482A-8FB0-2294A356133A}" type="presParOf" srcId="{3A921C81-A68E-4899-9CF0-D80D230AE675}" destId="{DC43FCFA-AB6C-47B4-83A0-08B24AD39EA0}" srcOrd="5" destOrd="0" presId="urn:microsoft.com/office/officeart/2008/layout/HalfCircleOrganizationChart"/>
    <dgm:cxn modelId="{871B622F-DE72-4AAD-9D72-CD57791E3708}" type="presParOf" srcId="{DC43FCFA-AB6C-47B4-83A0-08B24AD39EA0}" destId="{F03F39D5-B918-4C71-8291-3A8849A6CA78}" srcOrd="0" destOrd="0" presId="urn:microsoft.com/office/officeart/2008/layout/HalfCircleOrganizationChart"/>
    <dgm:cxn modelId="{31453C7B-261B-4FC4-B927-CA033C5C31FF}" type="presParOf" srcId="{F03F39D5-B918-4C71-8291-3A8849A6CA78}" destId="{B08578CD-7BDE-46E1-9ECB-F9569098EB96}" srcOrd="0" destOrd="0" presId="urn:microsoft.com/office/officeart/2008/layout/HalfCircleOrganizationChart"/>
    <dgm:cxn modelId="{19E05739-6AE5-4C99-91E2-0A24DCA003C1}" type="presParOf" srcId="{F03F39D5-B918-4C71-8291-3A8849A6CA78}" destId="{E66C1E2F-B90E-48A7-B32B-94F8B6CD16E6}" srcOrd="1" destOrd="0" presId="urn:microsoft.com/office/officeart/2008/layout/HalfCircleOrganizationChart"/>
    <dgm:cxn modelId="{4B5CC598-AFE6-4CF6-9ECD-BC5A44F0DAAC}" type="presParOf" srcId="{F03F39D5-B918-4C71-8291-3A8849A6CA78}" destId="{845242BB-198C-4C71-8094-7A3EC7DD6F6C}" srcOrd="2" destOrd="0" presId="urn:microsoft.com/office/officeart/2008/layout/HalfCircleOrganizationChart"/>
    <dgm:cxn modelId="{DB42C36F-F53D-4D48-AD56-49385170AE62}" type="presParOf" srcId="{F03F39D5-B918-4C71-8291-3A8849A6CA78}" destId="{772F7813-E3D1-4D4A-8717-57203FB17F1F}" srcOrd="3" destOrd="0" presId="urn:microsoft.com/office/officeart/2008/layout/HalfCircleOrganizationChart"/>
    <dgm:cxn modelId="{DF16669B-7D0E-4ACC-95A6-91045AFED1F3}" type="presParOf" srcId="{DC43FCFA-AB6C-47B4-83A0-08B24AD39EA0}" destId="{C2A8809E-53F7-4D27-8704-62D5B90182B2}" srcOrd="1" destOrd="0" presId="urn:microsoft.com/office/officeart/2008/layout/HalfCircleOrganizationChart"/>
    <dgm:cxn modelId="{65F94ADF-95B2-427A-B20A-97EC2607CA2A}" type="presParOf" srcId="{DC43FCFA-AB6C-47B4-83A0-08B24AD39EA0}" destId="{70A7CEB9-AC24-4BF6-94E2-AA717718D549}" srcOrd="2" destOrd="0" presId="urn:microsoft.com/office/officeart/2008/layout/HalfCircleOrganizationChart"/>
    <dgm:cxn modelId="{C1F3C198-A03E-4AA2-84E8-780E4F6CB7D4}" type="presParOf" srcId="{EF755B3C-C63C-4669-B889-4EF3C3D6C7E5}" destId="{5180C32A-93E9-4E99-BE34-EF6C70F319BE}" srcOrd="2" destOrd="0" presId="urn:microsoft.com/office/officeart/2008/layout/HalfCircleOrganizationChart"/>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BC11005-4FF4-4E54-8466-7B49B72DD4BE}">
      <dsp:nvSpPr>
        <dsp:cNvPr id="0" name=""/>
        <dsp:cNvSpPr/>
      </dsp:nvSpPr>
      <dsp:spPr>
        <a:xfrm>
          <a:off x="2541270" y="1335321"/>
          <a:ext cx="1797967" cy="312043"/>
        </a:xfrm>
        <a:custGeom>
          <a:avLst/>
          <a:gdLst/>
          <a:ahLst/>
          <a:cxnLst/>
          <a:rect l="0" t="0" r="0" b="0"/>
          <a:pathLst>
            <a:path>
              <a:moveTo>
                <a:pt x="0" y="0"/>
              </a:moveTo>
              <a:lnTo>
                <a:pt x="0" y="156021"/>
              </a:lnTo>
              <a:lnTo>
                <a:pt x="1797967" y="156021"/>
              </a:lnTo>
              <a:lnTo>
                <a:pt x="1797967" y="312043"/>
              </a:lnTo>
            </a:path>
          </a:pathLst>
        </a:custGeom>
        <a:noFill/>
        <a:ln w="25400" cap="flat" cmpd="sng" algn="ctr">
          <a:solidFill>
            <a:schemeClr val="accent3">
              <a:tint val="99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3C10C6B-2ACF-4E90-A0D3-08E7FE2653A4}">
      <dsp:nvSpPr>
        <dsp:cNvPr id="0" name=""/>
        <dsp:cNvSpPr/>
      </dsp:nvSpPr>
      <dsp:spPr>
        <a:xfrm>
          <a:off x="2495550" y="1335321"/>
          <a:ext cx="91440" cy="312043"/>
        </a:xfrm>
        <a:custGeom>
          <a:avLst/>
          <a:gdLst/>
          <a:ahLst/>
          <a:cxnLst/>
          <a:rect l="0" t="0" r="0" b="0"/>
          <a:pathLst>
            <a:path>
              <a:moveTo>
                <a:pt x="45720" y="0"/>
              </a:moveTo>
              <a:lnTo>
                <a:pt x="45720" y="312043"/>
              </a:lnTo>
            </a:path>
          </a:pathLst>
        </a:custGeom>
        <a:noFill/>
        <a:ln w="25400" cap="flat" cmpd="sng" algn="ctr">
          <a:solidFill>
            <a:schemeClr val="accent3">
              <a:tint val="99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EFABD14-2B98-4459-AD59-01E86AEF533D}">
      <dsp:nvSpPr>
        <dsp:cNvPr id="0" name=""/>
        <dsp:cNvSpPr/>
      </dsp:nvSpPr>
      <dsp:spPr>
        <a:xfrm>
          <a:off x="743302" y="1335321"/>
          <a:ext cx="1797967" cy="312043"/>
        </a:xfrm>
        <a:custGeom>
          <a:avLst/>
          <a:gdLst/>
          <a:ahLst/>
          <a:cxnLst/>
          <a:rect l="0" t="0" r="0" b="0"/>
          <a:pathLst>
            <a:path>
              <a:moveTo>
                <a:pt x="1797967" y="0"/>
              </a:moveTo>
              <a:lnTo>
                <a:pt x="1797967" y="156021"/>
              </a:lnTo>
              <a:lnTo>
                <a:pt x="0" y="156021"/>
              </a:lnTo>
              <a:lnTo>
                <a:pt x="0" y="312043"/>
              </a:lnTo>
            </a:path>
          </a:pathLst>
        </a:custGeom>
        <a:noFill/>
        <a:ln w="25400" cap="flat" cmpd="sng" algn="ctr">
          <a:solidFill>
            <a:schemeClr val="accent3">
              <a:tint val="99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F32EA5B-BC41-4281-B52F-C4FA5AD2BA45}">
      <dsp:nvSpPr>
        <dsp:cNvPr id="0" name=""/>
        <dsp:cNvSpPr/>
      </dsp:nvSpPr>
      <dsp:spPr>
        <a:xfrm>
          <a:off x="2169789" y="592359"/>
          <a:ext cx="742961" cy="742961"/>
        </a:xfrm>
        <a:prstGeom prst="arc">
          <a:avLst>
            <a:gd name="adj1" fmla="val 13200000"/>
            <a:gd name="adj2" fmla="val 19200000"/>
          </a:avLst>
        </a:pr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62CC7B8-A848-4553-B64D-70ACFDE15F28}">
      <dsp:nvSpPr>
        <dsp:cNvPr id="0" name=""/>
        <dsp:cNvSpPr/>
      </dsp:nvSpPr>
      <dsp:spPr>
        <a:xfrm>
          <a:off x="2169789" y="592359"/>
          <a:ext cx="742961" cy="742961"/>
        </a:xfrm>
        <a:prstGeom prst="arc">
          <a:avLst>
            <a:gd name="adj1" fmla="val 2400000"/>
            <a:gd name="adj2" fmla="val 8400000"/>
          </a:avLst>
        </a:pr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6796F79-751C-4B27-8299-437634F9B257}">
      <dsp:nvSpPr>
        <dsp:cNvPr id="0" name=""/>
        <dsp:cNvSpPr/>
      </dsp:nvSpPr>
      <dsp:spPr>
        <a:xfrm>
          <a:off x="1798308" y="726092"/>
          <a:ext cx="1485923" cy="475495"/>
        </a:xfrm>
        <a:prstGeom prst="rect">
          <a:avLst/>
        </a:prstGeom>
        <a:noFill/>
        <a:ln w="9525" cap="flat" cmpd="sng" algn="ctr">
          <a:noFill/>
          <a:prstDash val="solid"/>
        </a:ln>
        <a:effectLst/>
        <a:sp3d/>
      </dsp:spPr>
      <dsp:style>
        <a:lnRef idx="1">
          <a:scrgbClr r="0" g="0" b="0"/>
        </a:lnRef>
        <a:fillRef idx="1">
          <a:scrgbClr r="0" g="0" b="0"/>
        </a:fillRef>
        <a:effectRef idx="0">
          <a:scrgbClr r="0" g="0" b="0"/>
        </a:effectRef>
        <a:fontRef idx="minor"/>
      </dsp:style>
      <dsp:txBody>
        <a:bodyPr spcFirstLastPara="0" vert="horz" wrap="square" lIns="10160" tIns="10160" rIns="10160" bIns="10160" numCol="1" spcCol="1270" anchor="ctr" anchorCtr="0">
          <a:noAutofit/>
        </a:bodyPr>
        <a:lstStyle/>
        <a:p>
          <a:pPr lvl="0" algn="ctr" defTabSz="711200">
            <a:lnSpc>
              <a:spcPct val="90000"/>
            </a:lnSpc>
            <a:spcBef>
              <a:spcPct val="0"/>
            </a:spcBef>
            <a:spcAft>
              <a:spcPct val="35000"/>
            </a:spcAft>
          </a:pPr>
          <a:r>
            <a:rPr lang="es-MX" sz="1600" b="1" kern="1200">
              <a:solidFill>
                <a:sysClr val="windowText" lastClr="000000"/>
              </a:solidFill>
              <a:latin typeface="Candara" pitchFamily="34" charset="0"/>
            </a:rPr>
            <a:t>DIRECTOR DE CATASTRO</a:t>
          </a:r>
        </a:p>
      </dsp:txBody>
      <dsp:txXfrm>
        <a:off x="1798308" y="726092"/>
        <a:ext cx="1485923" cy="475495"/>
      </dsp:txXfrm>
    </dsp:sp>
    <dsp:sp modelId="{5DECB2D6-FC2B-4531-BA07-DB729C99BE54}">
      <dsp:nvSpPr>
        <dsp:cNvPr id="0" name=""/>
        <dsp:cNvSpPr/>
      </dsp:nvSpPr>
      <dsp:spPr>
        <a:xfrm>
          <a:off x="371822" y="1647364"/>
          <a:ext cx="742961" cy="742961"/>
        </a:xfrm>
        <a:prstGeom prst="arc">
          <a:avLst>
            <a:gd name="adj1" fmla="val 13200000"/>
            <a:gd name="adj2" fmla="val 19200000"/>
          </a:avLst>
        </a:pr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1CDE87C-730A-49E9-B7B5-2497808B5BE8}">
      <dsp:nvSpPr>
        <dsp:cNvPr id="0" name=""/>
        <dsp:cNvSpPr/>
      </dsp:nvSpPr>
      <dsp:spPr>
        <a:xfrm>
          <a:off x="371822" y="1647364"/>
          <a:ext cx="742961" cy="742961"/>
        </a:xfrm>
        <a:prstGeom prst="arc">
          <a:avLst>
            <a:gd name="adj1" fmla="val 2400000"/>
            <a:gd name="adj2" fmla="val 8400000"/>
          </a:avLst>
        </a:pr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64C1BC4-0A8F-4350-AE70-2B451CC8F7C4}">
      <dsp:nvSpPr>
        <dsp:cNvPr id="0" name=""/>
        <dsp:cNvSpPr/>
      </dsp:nvSpPr>
      <dsp:spPr>
        <a:xfrm>
          <a:off x="341" y="1781098"/>
          <a:ext cx="1485923" cy="475495"/>
        </a:xfrm>
        <a:prstGeom prst="rect">
          <a:avLst/>
        </a:prstGeom>
        <a:noFill/>
        <a:ln w="9525" cap="flat" cmpd="sng" algn="ctr">
          <a:noFill/>
          <a:prstDash val="solid"/>
        </a:ln>
        <a:effectLst/>
        <a:sp3d/>
      </dsp:spPr>
      <dsp:style>
        <a:lnRef idx="1">
          <a:scrgbClr r="0" g="0" b="0"/>
        </a:lnRef>
        <a:fillRef idx="1">
          <a:scrgbClr r="0" g="0" b="0"/>
        </a:fillRef>
        <a:effectRef idx="0">
          <a:scrgbClr r="0" g="0" b="0"/>
        </a:effectRef>
        <a:fontRef idx="minor"/>
      </dsp:style>
      <dsp:txBody>
        <a:bodyPr spcFirstLastPara="0" vert="horz" wrap="square" lIns="10160" tIns="10160" rIns="10160" bIns="10160" numCol="1" spcCol="1270" anchor="ctr" anchorCtr="0">
          <a:noAutofit/>
        </a:bodyPr>
        <a:lstStyle/>
        <a:p>
          <a:pPr lvl="0" algn="ctr" defTabSz="711200">
            <a:lnSpc>
              <a:spcPct val="90000"/>
            </a:lnSpc>
            <a:spcBef>
              <a:spcPct val="0"/>
            </a:spcBef>
            <a:spcAft>
              <a:spcPct val="35000"/>
            </a:spcAft>
          </a:pPr>
          <a:r>
            <a:rPr lang="es-MX" sz="1600" b="1" kern="1200">
              <a:solidFill>
                <a:sysClr val="windowText" lastClr="000000"/>
              </a:solidFill>
              <a:latin typeface="Candara" pitchFamily="34" charset="0"/>
            </a:rPr>
            <a:t>AUXILIAR </a:t>
          </a:r>
        </a:p>
      </dsp:txBody>
      <dsp:txXfrm>
        <a:off x="341" y="1781098"/>
        <a:ext cx="1485923" cy="475495"/>
      </dsp:txXfrm>
    </dsp:sp>
    <dsp:sp modelId="{A0782C39-0998-4FD5-BDA9-81C755D09FC2}">
      <dsp:nvSpPr>
        <dsp:cNvPr id="0" name=""/>
        <dsp:cNvSpPr/>
      </dsp:nvSpPr>
      <dsp:spPr>
        <a:xfrm>
          <a:off x="2169789" y="1647364"/>
          <a:ext cx="742961" cy="742961"/>
        </a:xfrm>
        <a:prstGeom prst="arc">
          <a:avLst>
            <a:gd name="adj1" fmla="val 13200000"/>
            <a:gd name="adj2" fmla="val 19200000"/>
          </a:avLst>
        </a:pr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E567FAB-A381-40BD-B69B-E92E512AB5E8}">
      <dsp:nvSpPr>
        <dsp:cNvPr id="0" name=""/>
        <dsp:cNvSpPr/>
      </dsp:nvSpPr>
      <dsp:spPr>
        <a:xfrm>
          <a:off x="2169789" y="1647364"/>
          <a:ext cx="742961" cy="742961"/>
        </a:xfrm>
        <a:prstGeom prst="arc">
          <a:avLst>
            <a:gd name="adj1" fmla="val 2400000"/>
            <a:gd name="adj2" fmla="val 8400000"/>
          </a:avLst>
        </a:pr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CF20B51-9C61-41AA-926F-C49FCF6BF5C3}">
      <dsp:nvSpPr>
        <dsp:cNvPr id="0" name=""/>
        <dsp:cNvSpPr/>
      </dsp:nvSpPr>
      <dsp:spPr>
        <a:xfrm>
          <a:off x="1798308" y="1781098"/>
          <a:ext cx="1485923" cy="475495"/>
        </a:xfrm>
        <a:prstGeom prst="rect">
          <a:avLst/>
        </a:prstGeom>
        <a:noFill/>
        <a:ln w="9525" cap="flat" cmpd="sng" algn="ctr">
          <a:noFill/>
          <a:prstDash val="solid"/>
        </a:ln>
        <a:effectLst/>
        <a:sp3d/>
      </dsp:spPr>
      <dsp:style>
        <a:lnRef idx="1">
          <a:scrgbClr r="0" g="0" b="0"/>
        </a:lnRef>
        <a:fillRef idx="1">
          <a:scrgbClr r="0" g="0" b="0"/>
        </a:fillRef>
        <a:effectRef idx="0">
          <a:scrgbClr r="0" g="0" b="0"/>
        </a:effectRef>
        <a:fontRef idx="minor"/>
      </dsp:style>
      <dsp:txBody>
        <a:bodyPr spcFirstLastPara="0" vert="horz" wrap="square" lIns="10160" tIns="10160" rIns="10160" bIns="10160" numCol="1" spcCol="1270" anchor="ctr" anchorCtr="0">
          <a:noAutofit/>
        </a:bodyPr>
        <a:lstStyle/>
        <a:p>
          <a:pPr lvl="0" algn="ctr" defTabSz="711200">
            <a:lnSpc>
              <a:spcPct val="90000"/>
            </a:lnSpc>
            <a:spcBef>
              <a:spcPct val="0"/>
            </a:spcBef>
            <a:spcAft>
              <a:spcPct val="35000"/>
            </a:spcAft>
          </a:pPr>
          <a:r>
            <a:rPr lang="es-MX" sz="1600" b="1" kern="1200">
              <a:solidFill>
                <a:sysClr val="windowText" lastClr="000000"/>
              </a:solidFill>
              <a:latin typeface="Candara" pitchFamily="34" charset="0"/>
            </a:rPr>
            <a:t>AUXILIAR</a:t>
          </a:r>
        </a:p>
      </dsp:txBody>
      <dsp:txXfrm>
        <a:off x="1798308" y="1781098"/>
        <a:ext cx="1485923" cy="475495"/>
      </dsp:txXfrm>
    </dsp:sp>
    <dsp:sp modelId="{E66C1E2F-B90E-48A7-B32B-94F8B6CD16E6}">
      <dsp:nvSpPr>
        <dsp:cNvPr id="0" name=""/>
        <dsp:cNvSpPr/>
      </dsp:nvSpPr>
      <dsp:spPr>
        <a:xfrm>
          <a:off x="3967756" y="1647364"/>
          <a:ext cx="742961" cy="742961"/>
        </a:xfrm>
        <a:prstGeom prst="arc">
          <a:avLst>
            <a:gd name="adj1" fmla="val 13200000"/>
            <a:gd name="adj2" fmla="val 19200000"/>
          </a:avLst>
        </a:pr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45242BB-198C-4C71-8094-7A3EC7DD6F6C}">
      <dsp:nvSpPr>
        <dsp:cNvPr id="0" name=""/>
        <dsp:cNvSpPr/>
      </dsp:nvSpPr>
      <dsp:spPr>
        <a:xfrm>
          <a:off x="3967756" y="1647364"/>
          <a:ext cx="742961" cy="742961"/>
        </a:xfrm>
        <a:prstGeom prst="arc">
          <a:avLst>
            <a:gd name="adj1" fmla="val 2400000"/>
            <a:gd name="adj2" fmla="val 8400000"/>
          </a:avLst>
        </a:pr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08578CD-7BDE-46E1-9ECB-F9569098EB96}">
      <dsp:nvSpPr>
        <dsp:cNvPr id="0" name=""/>
        <dsp:cNvSpPr/>
      </dsp:nvSpPr>
      <dsp:spPr>
        <a:xfrm>
          <a:off x="3596275" y="1781098"/>
          <a:ext cx="1485923" cy="475495"/>
        </a:xfrm>
        <a:prstGeom prst="rect">
          <a:avLst/>
        </a:prstGeom>
        <a:noFill/>
        <a:ln w="9525" cap="flat" cmpd="sng" algn="ctr">
          <a:noFill/>
          <a:prstDash val="solid"/>
        </a:ln>
        <a:effectLst/>
        <a:sp3d/>
      </dsp:spPr>
      <dsp:style>
        <a:lnRef idx="1">
          <a:scrgbClr r="0" g="0" b="0"/>
        </a:lnRef>
        <a:fillRef idx="1">
          <a:scrgbClr r="0" g="0" b="0"/>
        </a:fillRef>
        <a:effectRef idx="0">
          <a:scrgbClr r="0" g="0" b="0"/>
        </a:effectRef>
        <a:fontRef idx="minor"/>
      </dsp:style>
      <dsp:txBody>
        <a:bodyPr spcFirstLastPara="0" vert="horz" wrap="square" lIns="10160" tIns="10160" rIns="10160" bIns="10160" numCol="1" spcCol="1270" anchor="ctr" anchorCtr="0">
          <a:noAutofit/>
        </a:bodyPr>
        <a:lstStyle/>
        <a:p>
          <a:pPr lvl="0" algn="ctr" defTabSz="711200">
            <a:lnSpc>
              <a:spcPct val="90000"/>
            </a:lnSpc>
            <a:spcBef>
              <a:spcPct val="0"/>
            </a:spcBef>
            <a:spcAft>
              <a:spcPct val="35000"/>
            </a:spcAft>
          </a:pPr>
          <a:r>
            <a:rPr lang="es-MX" sz="1600" b="1" kern="1200">
              <a:solidFill>
                <a:sysClr val="windowText" lastClr="000000"/>
              </a:solidFill>
              <a:latin typeface="Candara" pitchFamily="34" charset="0"/>
            </a:rPr>
            <a:t>SECRETARIA O CAJERA</a:t>
          </a:r>
        </a:p>
      </dsp:txBody>
      <dsp:txXfrm>
        <a:off x="3596275" y="1781098"/>
        <a:ext cx="1485923" cy="475495"/>
      </dsp:txXfrm>
    </dsp:sp>
  </dsp:spTree>
</dsp:drawing>
</file>

<file path=word/diagrams/layout1.xml><?xml version="1.0" encoding="utf-8"?>
<dgm:layoutDef xmlns:dgm="http://schemas.openxmlformats.org/drawingml/2006/diagram" xmlns:a="http://schemas.openxmlformats.org/drawingml/2006/main" uniqueId="urn:microsoft.com/office/officeart/2008/layout/HalfCircleOrganizationChart">
  <dgm:title val=""/>
  <dgm:desc val=""/>
  <dgm:catLst>
    <dgm:cat type="hierarchy" pri="1500"/>
  </dgm:catLst>
  <dgm:sampData>
    <dgm:dataModel>
      <dgm:ptLst>
        <dgm:pt modelId="0" type="doc"/>
        <dgm:pt modelId="1">
          <dgm:prSet phldr="1"/>
        </dgm:pt>
        <dgm:pt modelId="11" type="asst">
          <dgm:prSet phldr="1"/>
        </dgm:pt>
        <dgm:pt modelId="12">
          <dgm:prSet phldr="1"/>
        </dgm:pt>
        <dgm:pt modelId="13">
          <dgm:prSet phldr="1"/>
        </dgm:pt>
        <dgm:pt modelId="14">
          <dgm:prSet phldr="1"/>
        </dgm:pt>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type="asst">
          <dgm:prSet phldr="1"/>
        </dgm:pt>
        <dgm:pt modelId="12">
          <dgm:prSet phldr="1"/>
        </dgm:pt>
        <dgm:pt modelId="13">
          <dgm:prSet phldr="1"/>
        </dgm:pt>
        <dgm:pt modelId="14">
          <dgm:prSet phldr="1"/>
        </dgm:pt>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Name0">
    <dgm:varLst>
      <dgm:orgChart val="1"/>
      <dgm:chPref val="1"/>
      <dgm:dir/>
      <dgm:animOne val="branch"/>
      <dgm:animLvl val="lvl"/>
      <dgm:resizeHandles/>
    </dgm:varLst>
    <dgm:choose name="Name1">
      <dgm:if name="Name2" func="var" arg="dir" op="equ" val="norm">
        <dgm:alg type="hierChild">
          <dgm:param type="linDir" val="fromL"/>
        </dgm:alg>
      </dgm:if>
      <dgm:else name="Name3">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2" refType="w" fact="10"/>
      <dgm:constr type="h" for="des" forName="rootComposite2"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forEach name="Name4" axis="ch">
      <dgm:forEach name="Name5" axis="self" ptType="node">
        <dgm:layoutNode name="hierRoot1">
          <dgm:varLst>
            <dgm:hierBranch val="init"/>
          </dgm:varLst>
          <dgm:choose name="Name6">
            <dgm:if name="Name7" func="var" arg="hierBranch" op="equ" val="l">
              <dgm:alg type="hierRoot">
                <dgm:param type="hierAlign" val="tR"/>
              </dgm:alg>
              <dgm:constrLst>
                <dgm:constr type="alignOff" val="0.65"/>
              </dgm:constrLst>
            </dgm:if>
            <dgm:if name="Name8" func="var" arg="hierBranch" op="equ" val="r">
              <dgm:alg type="hierRoot">
                <dgm:param type="hierAlign" val="tL"/>
              </dgm:alg>
              <dgm:constrLst>
                <dgm:constr type="alignOff" val="0.65"/>
              </dgm:constrLst>
            </dgm:if>
            <dgm:if name="Name9" func="var" arg="hierBranch" op="equ" val="hang">
              <dgm:alg type="hierRoot"/>
              <dgm:constrLst>
                <dgm:constr type="alignOff" val="0.65"/>
              </dgm:constrLst>
            </dgm:if>
            <dgm:else name="Name10">
              <dgm:alg type="hierRoot"/>
              <dgm:constrLst>
                <dgm:constr type="alignOff"/>
                <dgm:constr type="bendDist" for="des" ptType="parTrans" refType="sp" fact="0.5"/>
              </dgm:constrLst>
            </dgm:else>
          </dgm:choose>
          <dgm:shape xmlns:r="http://schemas.openxmlformats.org/officeDocument/2006/relationships" r:blip="">
            <dgm:adjLst/>
          </dgm:shape>
          <dgm:presOf/>
          <dgm:layoutNode name="rootComposite1">
            <dgm:alg type="composite"/>
            <dgm:shape xmlns:r="http://schemas.openxmlformats.org/officeDocument/2006/relationships" r:blip="">
              <dgm:adjLst/>
            </dgm:shape>
            <dgm:presOf axis="self" ptType="node" cnt="1"/>
            <dgm:choose name="Name11">
              <dgm:if name="Name12" func="var" arg="hierBranch" op="equ" val="init">
                <dgm:constrLst>
                  <dgm:constr type="l" for="ch" forName="rootText1"/>
                  <dgm:constr type="t" for="ch" forName="rootText1" refType="h" fact="0.18"/>
                  <dgm:constr type="w" for="ch" forName="rootText1" refType="w"/>
                  <dgm:constr type="h" for="ch" forName="rootText1" refType="h" fact="0.64"/>
                  <dgm:constr type="l" for="ch" forName="topArc1" refType="w" fact="0.25"/>
                  <dgm:constr type="t" for="ch" forName="topArc1"/>
                  <dgm:constr type="w" for="ch" forName="topArc1" refType="h" refFor="ch" refForName="topArc1"/>
                  <dgm:constr type="h" for="ch" forName="topArc1" refType="h"/>
                  <dgm:constr type="l" for="ch" forName="bottomArc1" refType="w" fact="0.25"/>
                  <dgm:constr type="t" for="ch" forName="bottomArc1"/>
                  <dgm:constr type="w" for="ch" forName="bottomArc1" refType="h" refFor="ch" refForName="bottomArc1"/>
                  <dgm:constr type="h" for="ch" forName="bottomArc1" refType="h"/>
                  <dgm:constr type="ctrX" for="ch" forName="topConnNode1" refType="w" fact="0.5"/>
                  <dgm:constr type="t" for="ch" forName="topConnNode1"/>
                  <dgm:constr type="w" for="ch" forName="topConnNode1" refType="h" fact="0.76"/>
                  <dgm:constr type="b" for="ch" forName="topConnNode1" refType="t" refFor="ch" refForName="rootText1"/>
                </dgm:constrLst>
              </dgm:if>
              <dgm:if name="Name13" func="var" arg="hierBranch" op="equ" val="l">
                <dgm:constrLst>
                  <dgm:constr type="l" for="ch" forName="rootText1"/>
                  <dgm:constr type="t" for="ch" forName="rootText1" refType="h" fact="0.18"/>
                  <dgm:constr type="w" for="ch" forName="rootText1" refType="w"/>
                  <dgm:constr type="h" for="ch" forName="rootText1" refType="h" fact="0.64"/>
                  <dgm:constr type="l" for="ch" forName="topArc1" refType="w" fact="0.25"/>
                  <dgm:constr type="t" for="ch" forName="topArc1"/>
                  <dgm:constr type="w" for="ch" forName="topArc1" refType="h" refFor="ch" refForName="topArc1"/>
                  <dgm:constr type="h" for="ch" forName="topArc1" refType="h"/>
                  <dgm:constr type="l" for="ch" forName="bottomArc1" refType="w" fact="0.25"/>
                  <dgm:constr type="t" for="ch" forName="bottomArc1"/>
                  <dgm:constr type="w" for="ch" forName="bottomArc1" refType="h" refFor="ch" refForName="bottomArc1"/>
                  <dgm:constr type="h" for="ch" forName="bottomArc1" refType="h"/>
                  <dgm:constr type="ctrX" for="ch" forName="topConnNode1" refType="w" fact="0.5"/>
                  <dgm:constr type="t" for="ch" forName="topConnNode1"/>
                  <dgm:constr type="w" for="ch" forName="topConnNode1" refType="h" fact="0.76"/>
                  <dgm:constr type="b" for="ch" forName="topConnNode1" refType="t" refFor="ch" refForName="rootText1"/>
                </dgm:constrLst>
              </dgm:if>
              <dgm:if name="Name14" func="var" arg="hierBranch" op="equ" val="r">
                <dgm:constrLst>
                  <dgm:constr type="l" for="ch" forName="rootText1"/>
                  <dgm:constr type="t" for="ch" forName="rootText1" refType="h" fact="0.18"/>
                  <dgm:constr type="w" for="ch" forName="rootText1" refType="w"/>
                  <dgm:constr type="h" for="ch" forName="rootText1" refType="h" fact="0.64"/>
                  <dgm:constr type="l" for="ch" forName="topArc1" refType="w" fact="0.25"/>
                  <dgm:constr type="t" for="ch" forName="topArc1"/>
                  <dgm:constr type="w" for="ch" forName="topArc1" refType="h" refFor="ch" refForName="topArc1"/>
                  <dgm:constr type="h" for="ch" forName="topArc1" refType="h"/>
                  <dgm:constr type="l" for="ch" forName="bottomArc1" refType="w" fact="0.25"/>
                  <dgm:constr type="t" for="ch" forName="bottomArc1"/>
                  <dgm:constr type="w" for="ch" forName="bottomArc1" refType="h" refFor="ch" refForName="bottomArc1"/>
                  <dgm:constr type="h" for="ch" forName="bottomArc1" refType="h"/>
                  <dgm:constr type="ctrX" for="ch" forName="topConnNode1" refType="w" fact="0.5"/>
                  <dgm:constr type="t" for="ch" forName="topConnNode1"/>
                  <dgm:constr type="w" for="ch" forName="topConnNode1" refType="h" fact="0.76"/>
                  <dgm:constr type="b" for="ch" forName="topConnNode1" refType="t" refFor="ch" refForName="rootText1"/>
                </dgm:constrLst>
              </dgm:if>
              <dgm:else name="Name15">
                <dgm:constrLst>
                  <dgm:constr type="l" for="ch" forName="rootText1"/>
                  <dgm:constr type="t" for="ch" forName="rootText1" refType="h" fact="0.18"/>
                  <dgm:constr type="w" for="ch" forName="rootText1" refType="w"/>
                  <dgm:constr type="h" for="ch" forName="rootText1" refType="h" fact="0.64"/>
                  <dgm:constr type="l" for="ch" forName="topArc1" refType="w" fact="0.25"/>
                  <dgm:constr type="t" for="ch" forName="topArc1"/>
                  <dgm:constr type="w" for="ch" forName="topArc1" refType="h" refFor="ch" refForName="topArc1"/>
                  <dgm:constr type="h" for="ch" forName="topArc1" refType="h"/>
                  <dgm:constr type="l" for="ch" forName="bottomArc1" refType="w" fact="0.25"/>
                  <dgm:constr type="t" for="ch" forName="bottomArc1"/>
                  <dgm:constr type="w" for="ch" forName="bottomArc1" refType="h" refFor="ch" refForName="bottomArc1"/>
                  <dgm:constr type="h" for="ch" forName="bottomArc1" refType="h"/>
                  <dgm:constr type="ctrX" for="ch" forName="topConnNode1" refType="w" fact="0.5"/>
                  <dgm:constr type="t" for="ch" forName="topConnNode1"/>
                  <dgm:constr type="w" for="ch" forName="topConnNode1" refType="h" fact="0.76"/>
                  <dgm:constr type="b" for="ch" forName="topConnNode1" refType="t" refFor="ch" refForName="rootText1"/>
                </dgm:constrLst>
              </dgm:else>
            </dgm:choose>
            <dgm:layoutNode name="rootText1" styleLbl="alignAcc1">
              <dgm:varLst>
                <dgm:chPref val="3"/>
              </dgm:varLst>
              <dgm:alg type="tx"/>
              <dgm:shape xmlns:r="http://schemas.openxmlformats.org/officeDocument/2006/relationships" type="rect" r:blip="" hideGeom="1">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topArc1" styleLbl="parChTrans1D1" moveWith="rootText1">
              <dgm:alg type="sp"/>
              <dgm:shape xmlns:r="http://schemas.openxmlformats.org/officeDocument/2006/relationships" type="arc" r:blip="" zOrderOff="-2">
                <dgm:adjLst>
                  <dgm:adj idx="1" val="-140"/>
                  <dgm:adj idx="2" val="-40"/>
                </dgm:adjLst>
              </dgm:shape>
              <dgm:presOf/>
            </dgm:layoutNode>
            <dgm:layoutNode name="bottomArc1" styleLbl="parChTrans1D1" moveWith="rootText1">
              <dgm:alg type="sp"/>
              <dgm:shape xmlns:r="http://schemas.openxmlformats.org/officeDocument/2006/relationships" type="arc" r:blip="" zOrderOff="-2">
                <dgm:adjLst>
                  <dgm:adj idx="1" val="40"/>
                  <dgm:adj idx="2" val="140"/>
                </dgm:adjLst>
              </dgm:shape>
              <dgm:presOf/>
            </dgm:layoutNode>
            <dgm:layoutNode name="topConnNode1" moveWith="rootText1">
              <dgm:alg type="sp"/>
              <dgm:shape xmlns:r="http://schemas.openxmlformats.org/officeDocument/2006/relationships" type="rect" r:blip="" hideGeom="1">
                <dgm:adjLst/>
              </dgm:shape>
              <dgm:presOf axis="self" ptType="node" cnt="1"/>
            </dgm:layoutNode>
          </dgm:layoutNode>
          <dgm:layoutNode name="hierChild2">
            <dgm:choose name="Name16">
              <dgm:if name="Name17" func="var" arg="hierBranch" op="equ" val="l">
                <dgm:alg type="hierChild">
                  <dgm:param type="chAlign" val="r"/>
                  <dgm:param type="linDir" val="fromT"/>
                </dgm:alg>
              </dgm:if>
              <dgm:if name="Name18" func="var" arg="hierBranch" op="equ" val="r">
                <dgm:alg type="hierChild">
                  <dgm:param type="chAlign" val="l"/>
                  <dgm:param type="linDir" val="fromT"/>
                </dgm:alg>
              </dgm:if>
              <dgm:if name="Name19" func="var" arg="hierBranch" op="equ" val="hang">
                <dgm:choose name="Name20">
                  <dgm:if name="Name21" func="var" arg="dir" op="equ" val="norm">
                    <dgm:alg type="hierChild">
                      <dgm:param type="chAlign" val="l"/>
                      <dgm:param type="linDir" val="fromL"/>
                      <dgm:param type="secChAlign" val="t"/>
                      <dgm:param type="secLinDir" val="fromT"/>
                    </dgm:alg>
                  </dgm:if>
                  <dgm:else name="Name22">
                    <dgm:alg type="hierChild">
                      <dgm:param type="chAlign" val="l"/>
                      <dgm:param type="linDir" val="fromR"/>
                      <dgm:param type="secChAlign" val="t"/>
                      <dgm:param type="secLinDir" val="fromT"/>
                    </dgm:alg>
                  </dgm:else>
                </dgm:choose>
              </dgm:if>
              <dgm:else name="Name23">
                <dgm:choose name="Name24">
                  <dgm:if name="Name25" func="var" arg="dir" op="equ" val="norm">
                    <dgm:alg type="hierChild"/>
                  </dgm:if>
                  <dgm:else name="Name26">
                    <dgm:alg type="hierChild">
                      <dgm:param type="linDir" val="fromR"/>
                    </dgm:alg>
                  </dgm:else>
                </dgm:choose>
              </dgm:else>
            </dgm:choose>
            <dgm:shape xmlns:r="http://schemas.openxmlformats.org/officeDocument/2006/relationships" r:blip="">
              <dgm:adjLst/>
            </dgm:shape>
            <dgm:presOf/>
            <dgm:forEach name="rep2a" axis="ch" ptType="nonAsst">
              <dgm:forEach name="Name27" axis="precedSib" ptType="parTrans" st="-1" cnt="1">
                <dgm:layoutNode name="Name28">
                  <dgm:choose name="Name29">
                    <dgm:if name="Name30" func="var" arg="hierBranch" op="equ" val="std">
                      <dgm:choose name="Name31">
                        <dgm:if name="Name32" axis="self" func="depth" op="lte" val="2">
                          <dgm:alg type="conn">
                            <dgm:param type="connRout" val="bend"/>
                            <dgm:param type="dim" val="1D"/>
                            <dgm:param type="endSty" val="noArr"/>
                            <dgm:param type="begPts" val="bCtr"/>
                            <dgm:param type="endPts" val="tCtr"/>
                            <dgm:param type="bendPt" val="end"/>
                            <dgm:param type="srcNode" val="bottomArc1"/>
                            <dgm:param type="dstNode" val="topArc2"/>
                          </dgm:alg>
                        </dgm:if>
                        <dgm:if name="Name33" axis="par" ptType="asst" func="cnt" op="equ" val="1">
                          <dgm:alg type="conn">
                            <dgm:param type="connRout" val="bend"/>
                            <dgm:param type="dim" val="1D"/>
                            <dgm:param type="endSty" val="noArr"/>
                            <dgm:param type="begPts" val="bCtr"/>
                            <dgm:param type="endPts" val="tCtr"/>
                            <dgm:param type="bendPt" val="end"/>
                            <dgm:param type="srcNode" val="bottomArc3"/>
                            <dgm:param type="dstNode" val="topArc2"/>
                          </dgm:alg>
                        </dgm:if>
                        <dgm:else name="Name34">
                          <dgm:alg type="conn">
                            <dgm:param type="connRout" val="bend"/>
                            <dgm:param type="dim" val="1D"/>
                            <dgm:param type="endSty" val="noArr"/>
                            <dgm:param type="begPts" val="bCtr"/>
                            <dgm:param type="endPts" val="tCtr"/>
                            <dgm:param type="bendPt" val="end"/>
                            <dgm:param type="srcNode" val="bottomArc2"/>
                            <dgm:param type="dstNode" val="topArc2"/>
                          </dgm:alg>
                        </dgm:else>
                      </dgm:choose>
                    </dgm:if>
                    <dgm:if name="Name35" func="var" arg="hierBranch" op="equ" val="init">
                      <dgm:choose name="Name36">
                        <dgm:if name="Name37" axis="self" func="depth" op="lte" val="2">
                          <dgm:choose name="Name38">
                            <dgm:if name="Name39" axis="self" func="depth" op="lte" val="2">
                              <dgm:alg type="conn">
                                <dgm:param type="connRout" val="bend"/>
                                <dgm:param type="dim" val="1D"/>
                                <dgm:param type="endSty" val="noArr"/>
                                <dgm:param type="begPts" val="bCtr"/>
                                <dgm:param type="endPts" val="tCtr"/>
                                <dgm:param type="bendPt" val="end"/>
                                <dgm:param type="srcNode" val="bottomArc1"/>
                                <dgm:param type="dstNode" val="topArc2"/>
                              </dgm:alg>
                            </dgm:if>
                            <dgm:if name="Name40" axis="par" ptType="asst" func="cnt" op="equ" val="1">
                              <dgm:alg type="conn">
                                <dgm:param type="connRout" val="bend"/>
                                <dgm:param type="dim" val="1D"/>
                                <dgm:param type="endSty" val="noArr"/>
                                <dgm:param type="begPts" val="bCtr"/>
                                <dgm:param type="endPts" val="tCtr"/>
                                <dgm:param type="bendPt" val="end"/>
                                <dgm:param type="srcNode" val="bottomArc3"/>
                                <dgm:param type="dstNode" val="topArc2"/>
                              </dgm:alg>
                            </dgm:if>
                            <dgm:else name="Name41">
                              <dgm:alg type="conn">
                                <dgm:param type="connRout" val="bend"/>
                                <dgm:param type="dim" val="1D"/>
                                <dgm:param type="endSty" val="noArr"/>
                                <dgm:param type="begPts" val="bCtr"/>
                                <dgm:param type="endPts" val="tCtr"/>
                                <dgm:param type="bendPt" val="end"/>
                                <dgm:param type="srcNode" val="bottomArc2"/>
                                <dgm:param type="dstNode" val="topArc2"/>
                              </dgm:alg>
                            </dgm:else>
                          </dgm:choose>
                        </dgm:if>
                        <dgm:else name="Name42">
                          <dgm:choose name="Name43">
                            <dgm:if name="Name44" axis="par des" func="maxDepth" op="lte" val="1">
                              <dgm:choose name="Name45">
                                <dgm:if name="Name46" axis="self" func="depth" op="lte" val="2">
                                  <dgm:alg type="conn">
                                    <dgm:param type="connRout" val="bend"/>
                                    <dgm:param type="dim" val="1D"/>
                                    <dgm:param type="endSty" val="noArr"/>
                                    <dgm:param type="begPts" val="bCtr"/>
                                    <dgm:param type="endPts" val="bL bR"/>
                                    <dgm:param type="srcNode" val="bottomArc1"/>
                                    <dgm:param type="dstNode" val="topConnNode2"/>
                                  </dgm:alg>
                                </dgm:if>
                                <dgm:if name="Name47" axis="par" ptType="asst" func="cnt" op="equ" val="1">
                                  <dgm:alg type="conn">
                                    <dgm:param type="connRout" val="bend"/>
                                    <dgm:param type="dim" val="1D"/>
                                    <dgm:param type="endSty" val="noArr"/>
                                    <dgm:param type="begPts" val="bCtr"/>
                                    <dgm:param type="endPts" val="bL bR"/>
                                    <dgm:param type="srcNode" val="bottomArc3"/>
                                    <dgm:param type="dstNode" val="topConnNode2"/>
                                  </dgm:alg>
                                </dgm:if>
                                <dgm:else name="Name48">
                                  <dgm:alg type="conn">
                                    <dgm:param type="connRout" val="bend"/>
                                    <dgm:param type="dim" val="1D"/>
                                    <dgm:param type="endSty" val="noArr"/>
                                    <dgm:param type="begPts" val="bCtr"/>
                                    <dgm:param type="endPts" val="bL bR"/>
                                    <dgm:param type="srcNode" val="bottomArc2"/>
                                    <dgm:param type="dstNode" val="topConnNode2"/>
                                  </dgm:alg>
                                </dgm:else>
                              </dgm:choose>
                            </dgm:if>
                            <dgm:else name="Name49">
                              <dgm:choose name="Name50">
                                <dgm:if name="Name51" axis="self" func="depth" op="lte" val="2">
                                  <dgm:alg type="conn">
                                    <dgm:param type="connRout" val="bend"/>
                                    <dgm:param type="dim" val="1D"/>
                                    <dgm:param type="endSty" val="noArr"/>
                                    <dgm:param type="begPts" val="bCtr"/>
                                    <dgm:param type="endPts" val="tCtr"/>
                                    <dgm:param type="bendPt" val="end"/>
                                    <dgm:param type="srcNode" val="bottomArc1"/>
                                    <dgm:param type="dstNode" val="topArc2"/>
                                  </dgm:alg>
                                </dgm:if>
                                <dgm:if name="Name52" axis="par" ptType="asst" func="cnt" op="equ" val="1">
                                  <dgm:alg type="conn">
                                    <dgm:param type="connRout" val="bend"/>
                                    <dgm:param type="dim" val="1D"/>
                                    <dgm:param type="endSty" val="noArr"/>
                                    <dgm:param type="begPts" val="bCtr"/>
                                    <dgm:param type="endPts" val="tCtr"/>
                                    <dgm:param type="bendPt" val="end"/>
                                    <dgm:param type="srcNode" val="bottomArc3"/>
                                    <dgm:param type="dstNode" val="topArc2"/>
                                  </dgm:alg>
                                </dgm:if>
                                <dgm:else name="Name53">
                                  <dgm:alg type="conn">
                                    <dgm:param type="connRout" val="bend"/>
                                    <dgm:param type="dim" val="1D"/>
                                    <dgm:param type="endSty" val="noArr"/>
                                    <dgm:param type="begPts" val="bCtr"/>
                                    <dgm:param type="endPts" val="tCtr"/>
                                    <dgm:param type="bendPt" val="end"/>
                                    <dgm:param type="srcNode" val="bottomArc2"/>
                                    <dgm:param type="dstNode" val="topArc2"/>
                                  </dgm:alg>
                                </dgm:else>
                              </dgm:choose>
                            </dgm:else>
                          </dgm:choose>
                        </dgm:else>
                      </dgm:choose>
                    </dgm:if>
                    <dgm:else name="Name54">
                      <dgm:choose name="Name55">
                        <dgm:if name="Name56" axis="self" func="depth" op="lte" val="2">
                          <dgm:alg type="conn">
                            <dgm:param type="connRout" val="bend"/>
                            <dgm:param type="dim" val="1D"/>
                            <dgm:param type="endSty" val="noArr"/>
                            <dgm:param type="begPts" val="bCtr"/>
                            <dgm:param type="endPts" val="bL bR"/>
                            <dgm:param type="srcNode" val="bottomArc1"/>
                            <dgm:param type="dstNode" val="topConnNode2"/>
                          </dgm:alg>
                        </dgm:if>
                        <dgm:if name="Name57" axis="par" ptType="asst" func="cnt" op="equ" val="1">
                          <dgm:alg type="conn">
                            <dgm:param type="connRout" val="bend"/>
                            <dgm:param type="dim" val="1D"/>
                            <dgm:param type="endSty" val="noArr"/>
                            <dgm:param type="begPts" val="bCtr"/>
                            <dgm:param type="endPts" val="bL bR"/>
                            <dgm:param type="srcNode" val="bottomArc3"/>
                            <dgm:param type="dstNode" val="topConnNode2"/>
                          </dgm:alg>
                        </dgm:if>
                        <dgm:else name="Name58">
                          <dgm:alg type="conn">
                            <dgm:param type="connRout" val="bend"/>
                            <dgm:param type="dim" val="1D"/>
                            <dgm:param type="endSty" val="noArr"/>
                            <dgm:param type="begPts" val="bCtr"/>
                            <dgm:param type="endPts" val="bL bR"/>
                            <dgm:param type="srcNode" val="bottomArc2"/>
                            <dgm:param type="dstNode" val="topConnNode2"/>
                          </dgm:alg>
                        </dgm:else>
                      </dgm:choose>
                    </dgm:else>
                  </dgm:choose>
                  <dgm:shape xmlns:r="http://schemas.openxmlformats.org/officeDocument/2006/relationships" type="conn" r:blip="" zOrderOff="-99999">
                    <dgm:adjLst/>
                  </dgm:shape>
                  <dgm:presOf axis="self"/>
                  <dgm:constrLst>
                    <dgm:constr type="begPad"/>
                    <dgm:constr type="endPad"/>
                  </dgm:constrLst>
                </dgm:layoutNode>
              </dgm:forEach>
              <dgm:layoutNode name="hierRoot2">
                <dgm:varLst>
                  <dgm:hierBranch val="init"/>
                </dgm:varLst>
                <dgm:choose name="Name59">
                  <dgm:if name="Name60" func="var" arg="hierBranch" op="equ" val="l">
                    <dgm:alg type="hierRoot">
                      <dgm:param type="hierAlign" val="tR"/>
                    </dgm:alg>
                    <dgm:shape xmlns:r="http://schemas.openxmlformats.org/officeDocument/2006/relationships" r:blip="">
                      <dgm:adjLst/>
                    </dgm:shape>
                    <dgm:presOf/>
                    <dgm:constrLst>
                      <dgm:constr type="alignOff" val="0.65"/>
                    </dgm:constrLst>
                  </dgm:if>
                  <dgm:if name="Name61" func="var" arg="hierBranch" op="equ" val="r">
                    <dgm:alg type="hierRoot">
                      <dgm:param type="hierAlign" val="tL"/>
                    </dgm:alg>
                    <dgm:shape xmlns:r="http://schemas.openxmlformats.org/officeDocument/2006/relationships" r:blip="">
                      <dgm:adjLst/>
                    </dgm:shape>
                    <dgm:presOf/>
                    <dgm:constrLst>
                      <dgm:constr type="alignOff" val="0.65"/>
                    </dgm:constrLst>
                  </dgm:if>
                  <dgm:if name="Name62"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63" func="var" arg="hierBranch" op="equ" val="init">
                    <dgm:choose name="Name64">
                      <dgm:if name="Name65" axis="des" func="maxDepth" op="lte" val="1">
                        <dgm:alg type="hierRoot">
                          <dgm:param type="hierAlign" val="tL"/>
                        </dgm:alg>
                        <dgm:shape xmlns:r="http://schemas.openxmlformats.org/officeDocument/2006/relationships" r:blip="">
                          <dgm:adjLst/>
                        </dgm:shape>
                        <dgm:presOf/>
                        <dgm:constrLst>
                          <dgm:constr type="alignOff" val="0.65"/>
                        </dgm:constrLst>
                      </dgm:if>
                      <dgm:else name="Name6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67">
                    <dgm:alg type="hierRoot"/>
                    <dgm:shape xmlns:r="http://schemas.openxmlformats.org/officeDocument/2006/relationships" r:blip="">
                      <dgm:adjLst/>
                    </dgm:shape>
                    <dgm:presOf/>
                    <dgm:constrLst>
                      <dgm:constr type="alignOff" val="0.65"/>
                    </dgm:constrLst>
                  </dgm:else>
                </dgm:choose>
                <dgm:layoutNode name="rootComposite2">
                  <dgm:alg type="composite"/>
                  <dgm:shape xmlns:r="http://schemas.openxmlformats.org/officeDocument/2006/relationships" r:blip="">
                    <dgm:adjLst/>
                  </dgm:shape>
                  <dgm:presOf axis="self" ptType="node" cnt="1"/>
                  <dgm:choose name="Name68">
                    <dgm:if name="Name69" func="var" arg="hierBranch" op="equ" val="init">
                      <dgm:constrLst>
                        <dgm:constr type="l" for="ch" forName="rootText2"/>
                        <dgm:constr type="t" for="ch" forName="rootText2" refType="h" fact="0.18"/>
                        <dgm:constr type="w" for="ch" forName="rootText2" refType="w"/>
                        <dgm:constr type="h" for="ch" forName="rootText2" refType="h" fact="0.64"/>
                        <dgm:constr type="l" for="ch" forName="topArc2" refType="w" fact="0.25"/>
                        <dgm:constr type="t" for="ch" forName="topArc2"/>
                        <dgm:constr type="w" for="ch" forName="topArc2" refType="h" refFor="ch" refForName="topArc2"/>
                        <dgm:constr type="h" for="ch" forName="topArc2" refType="h"/>
                        <dgm:constr type="l" for="ch" forName="bottomArc2" refType="w" fact="0.25"/>
                        <dgm:constr type="t" for="ch" forName="bottomArc2"/>
                        <dgm:constr type="w" for="ch" forName="bottomArc2" refType="h" refFor="ch" refForName="bottomArc2"/>
                        <dgm:constr type="h" for="ch" forName="bottomArc2" refType="h"/>
                        <dgm:constr type="ctrX" for="ch" forName="topConnNode2" refType="w" fact="0.5"/>
                        <dgm:constr type="t" for="ch" forName="topConnNode2"/>
                        <dgm:constr type="w" for="ch" forName="topConnNode2" refType="h" fact="0.76"/>
                        <dgm:constr type="b" for="ch" forName="topConnNode2" refType="t" refFor="ch" refForName="rootText2"/>
                      </dgm:constrLst>
                    </dgm:if>
                    <dgm:if name="Name70" func="var" arg="hierBranch" op="equ" val="l">
                      <dgm:constrLst>
                        <dgm:constr type="l" for="ch" forName="rootText2"/>
                        <dgm:constr type="t" for="ch" forName="rootText2" refType="h" fact="0.18"/>
                        <dgm:constr type="w" for="ch" forName="rootText2" refType="w"/>
                        <dgm:constr type="h" for="ch" forName="rootText2" refType="h" fact="0.64"/>
                        <dgm:constr type="l" for="ch" forName="topArc2" refType="w" fact="0.25"/>
                        <dgm:constr type="t" for="ch" forName="topArc2"/>
                        <dgm:constr type="w" for="ch" forName="topArc2" refType="h" refFor="ch" refForName="topArc2"/>
                        <dgm:constr type="h" for="ch" forName="topArc2" refType="h"/>
                        <dgm:constr type="l" for="ch" forName="bottomArc2" refType="w" fact="0.25"/>
                        <dgm:constr type="t" for="ch" forName="bottomArc2"/>
                        <dgm:constr type="w" for="ch" forName="bottomArc2" refType="h" refFor="ch" refForName="bottomArc2"/>
                        <dgm:constr type="h" for="ch" forName="bottomArc2" refType="h"/>
                        <dgm:constr type="ctrX" for="ch" forName="topConnNode2" refType="w" fact="0.5"/>
                        <dgm:constr type="t" for="ch" forName="topConnNode2"/>
                        <dgm:constr type="w" for="ch" forName="topConnNode2" refType="h" fact="0.76"/>
                        <dgm:constr type="b" for="ch" forName="topConnNode2" refType="t" refFor="ch" refForName="rootText2"/>
                      </dgm:constrLst>
                    </dgm:if>
                    <dgm:if name="Name71" func="var" arg="hierBranch" op="equ" val="r">
                      <dgm:constrLst>
                        <dgm:constr type="l" for="ch" forName="rootText2"/>
                        <dgm:constr type="t" for="ch" forName="rootText2" refType="h" fact="0.18"/>
                        <dgm:constr type="w" for="ch" forName="rootText2" refType="w"/>
                        <dgm:constr type="h" for="ch" forName="rootText2" refType="h" fact="0.64"/>
                        <dgm:constr type="l" for="ch" forName="topArc2" refType="w" fact="0.25"/>
                        <dgm:constr type="t" for="ch" forName="topArc2"/>
                        <dgm:constr type="w" for="ch" forName="topArc2" refType="h" refFor="ch" refForName="topArc2"/>
                        <dgm:constr type="h" for="ch" forName="topArc2" refType="h"/>
                        <dgm:constr type="l" for="ch" forName="bottomArc2" refType="w" fact="0.25"/>
                        <dgm:constr type="t" for="ch" forName="bottomArc2"/>
                        <dgm:constr type="w" for="ch" forName="bottomArc2" refType="h" refFor="ch" refForName="bottomArc2"/>
                        <dgm:constr type="h" for="ch" forName="bottomArc2" refType="h"/>
                        <dgm:constr type="ctrX" for="ch" forName="topConnNode2" refType="w" fact="0.5"/>
                        <dgm:constr type="t" for="ch" forName="topConnNode2"/>
                        <dgm:constr type="w" for="ch" forName="topConnNode2" refType="h" fact="0.76"/>
                        <dgm:constr type="b" for="ch" forName="topConnNode2" refType="t" refFor="ch" refForName="rootText2"/>
                      </dgm:constrLst>
                    </dgm:if>
                    <dgm:else name="Name72">
                      <dgm:constrLst>
                        <dgm:constr type="l" for="ch" forName="rootText2"/>
                        <dgm:constr type="t" for="ch" forName="rootText2" refType="h" fact="0.18"/>
                        <dgm:constr type="w" for="ch" forName="rootText2" refType="w"/>
                        <dgm:constr type="h" for="ch" forName="rootText2" refType="h" fact="0.64"/>
                        <dgm:constr type="l" for="ch" forName="topArc2" refType="w" fact="0.25"/>
                        <dgm:constr type="t" for="ch" forName="topArc2"/>
                        <dgm:constr type="w" for="ch" forName="topArc2" refType="h" refFor="ch" refForName="topArc2"/>
                        <dgm:constr type="h" for="ch" forName="topArc2" refType="h"/>
                        <dgm:constr type="l" for="ch" forName="bottomArc2" refType="w" fact="0.25"/>
                        <dgm:constr type="t" for="ch" forName="bottomArc2"/>
                        <dgm:constr type="w" for="ch" forName="bottomArc2" refType="h" refFor="ch" refForName="bottomArc2"/>
                        <dgm:constr type="h" for="ch" forName="bottomArc2" refType="h"/>
                        <dgm:constr type="ctrX" for="ch" forName="topConnNode2" refType="w" fact="0.5"/>
                        <dgm:constr type="t" for="ch" forName="topConnNode2"/>
                        <dgm:constr type="w" for="ch" forName="topConnNode2" refType="h" fact="0.76"/>
                        <dgm:constr type="b" for="ch" forName="topConnNode2" refType="t" refFor="ch" refForName="rootText2"/>
                      </dgm:constrLst>
                    </dgm:else>
                  </dgm:choose>
                  <dgm:layoutNode name="rootText2" styleLbl="alignAcc1">
                    <dgm:varLst>
                      <dgm:chPref val="3"/>
                    </dgm:varLst>
                    <dgm:alg type="tx"/>
                    <dgm:shape xmlns:r="http://schemas.openxmlformats.org/officeDocument/2006/relationships" type="rect" r:blip="" hideGeom="1">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topArc2" styleLbl="parChTrans1D1" moveWith="rootText2">
                    <dgm:alg type="sp"/>
                    <dgm:shape xmlns:r="http://schemas.openxmlformats.org/officeDocument/2006/relationships" type="arc" r:blip="" zOrderOff="-2">
                      <dgm:adjLst>
                        <dgm:adj idx="1" val="-140"/>
                        <dgm:adj idx="2" val="-40"/>
                      </dgm:adjLst>
                    </dgm:shape>
                    <dgm:presOf/>
                  </dgm:layoutNode>
                  <dgm:layoutNode name="bottomArc2" styleLbl="parChTrans1D1" moveWith="rootText2">
                    <dgm:alg type="sp"/>
                    <dgm:shape xmlns:r="http://schemas.openxmlformats.org/officeDocument/2006/relationships" type="arc" r:blip="" zOrderOff="-2">
                      <dgm:adjLst>
                        <dgm:adj idx="1" val="40"/>
                        <dgm:adj idx="2" val="140"/>
                      </dgm:adjLst>
                    </dgm:shape>
                    <dgm:presOf/>
                  </dgm:layoutNode>
                  <dgm:layoutNode name="topConnNode2" moveWith="rootText2">
                    <dgm:alg type="sp"/>
                    <dgm:shape xmlns:r="http://schemas.openxmlformats.org/officeDocument/2006/relationships" type="rect" r:blip="" hideGeom="1">
                      <dgm:adjLst/>
                    </dgm:shape>
                    <dgm:presOf axis="self" ptType="node" cnt="1"/>
                  </dgm:layoutNode>
                </dgm:layoutNode>
                <dgm:layoutNode name="hierChild4">
                  <dgm:choose name="Name73">
                    <dgm:if name="Name74" func="var" arg="hierBranch" op="equ" val="l">
                      <dgm:alg type="hierChild">
                        <dgm:param type="chAlign" val="r"/>
                        <dgm:param type="linDir" val="fromT"/>
                      </dgm:alg>
                    </dgm:if>
                    <dgm:if name="Name75" func="var" arg="hierBranch" op="equ" val="r">
                      <dgm:alg type="hierChild">
                        <dgm:param type="chAlign" val="l"/>
                        <dgm:param type="linDir" val="fromT"/>
                      </dgm:alg>
                    </dgm:if>
                    <dgm:if name="Name76" func="var" arg="hierBranch" op="equ" val="hang">
                      <dgm:choose name="Name77">
                        <dgm:if name="Name78" func="var" arg="dir" op="equ" val="norm">
                          <dgm:alg type="hierChild">
                            <dgm:param type="chAlign" val="l"/>
                            <dgm:param type="linDir" val="fromL"/>
                            <dgm:param type="secChAlign" val="t"/>
                            <dgm:param type="secLinDir" val="fromT"/>
                          </dgm:alg>
                        </dgm:if>
                        <dgm:else name="Name79">
                          <dgm:alg type="hierChild">
                            <dgm:param type="chAlign" val="l"/>
                            <dgm:param type="linDir" val="fromR"/>
                            <dgm:param type="secChAlign" val="t"/>
                            <dgm:param type="secLinDir" val="fromT"/>
                          </dgm:alg>
                        </dgm:else>
                      </dgm:choose>
                    </dgm:if>
                    <dgm:if name="Name80" func="var" arg="hierBranch" op="equ" val="std">
                      <dgm:choose name="Name81">
                        <dgm:if name="Name82" func="var" arg="dir" op="equ" val="norm">
                          <dgm:alg type="hierChild"/>
                        </dgm:if>
                        <dgm:else name="Name83">
                          <dgm:alg type="hierChild">
                            <dgm:param type="linDir" val="fromR"/>
                          </dgm:alg>
                        </dgm:else>
                      </dgm:choose>
                    </dgm:if>
                    <dgm:if name="Name84" func="var" arg="hierBranch" op="equ" val="init">
                      <dgm:choose name="Name85">
                        <dgm:if name="Name86" axis="des" func="maxDepth" op="lte" val="1">
                          <dgm:alg type="hierChild">
                            <dgm:param type="chAlign" val="l"/>
                            <dgm:param type="linDir" val="fromT"/>
                          </dgm:alg>
                        </dgm:if>
                        <dgm:else name="Name87">
                          <dgm:choose name="Name88">
                            <dgm:if name="Name89" func="var" arg="dir" op="equ" val="norm">
                              <dgm:alg type="hierChild"/>
                            </dgm:if>
                            <dgm:else name="Name90">
                              <dgm:alg type="hierChild">
                                <dgm:param type="linDir" val="fromR"/>
                              </dgm:alg>
                            </dgm:else>
                          </dgm:choose>
                        </dgm:else>
                      </dgm:choose>
                    </dgm:if>
                    <dgm:else name="Name91"/>
                  </dgm:choose>
                  <dgm:shape xmlns:r="http://schemas.openxmlformats.org/officeDocument/2006/relationships" r:blip="">
                    <dgm:adjLst/>
                  </dgm:shape>
                  <dgm:presOf/>
                  <dgm:forEach name="Name92" ref="rep2a"/>
                </dgm:layoutNode>
                <dgm:layoutNode name="hierChild5">
                  <dgm:choose name="Name93">
                    <dgm:if name="Name94" func="var" arg="dir" op="equ" val="norm">
                      <dgm:alg type="hierChild">
                        <dgm:param type="chAlign" val="l"/>
                        <dgm:param type="linDir" val="fromL"/>
                        <dgm:param type="secChAlign" val="t"/>
                        <dgm:param type="secLinDir" val="fromT"/>
                      </dgm:alg>
                    </dgm:if>
                    <dgm:else name="Name95">
                      <dgm:alg type="hierChild">
                        <dgm:param type="chAlign" val="l"/>
                        <dgm:param type="linDir" val="fromR"/>
                        <dgm:param type="secChAlign" val="t"/>
                        <dgm:param type="secLinDir" val="fromT"/>
                      </dgm:alg>
                    </dgm:else>
                  </dgm:choose>
                  <dgm:shape xmlns:r="http://schemas.openxmlformats.org/officeDocument/2006/relationships" r:blip="">
                    <dgm:adjLst/>
                  </dgm:shape>
                  <dgm:presOf/>
                  <dgm:forEach name="Name96" ref="rep2b"/>
                </dgm:layoutNode>
              </dgm:layoutNode>
            </dgm:forEach>
          </dgm:layoutNode>
          <dgm:layoutNode name="hierChild3">
            <dgm:choose name="Name97">
              <dgm:if name="Name98" func="var" arg="dir" op="equ" val="norm">
                <dgm:alg type="hierChild">
                  <dgm:param type="chAlign" val="l"/>
                  <dgm:param type="linDir" val="fromL"/>
                  <dgm:param type="secChAlign" val="t"/>
                  <dgm:param type="secLinDir" val="fromT"/>
                </dgm:alg>
              </dgm:if>
              <dgm:else name="Name99">
                <dgm:alg type="hierChild">
                  <dgm:param type="chAlign" val="l"/>
                  <dgm:param type="linDir" val="fromR"/>
                  <dgm:param type="secChAlign" val="t"/>
                  <dgm:param type="secLinDir" val="fromT"/>
                </dgm:alg>
              </dgm:else>
            </dgm:choose>
            <dgm:shape xmlns:r="http://schemas.openxmlformats.org/officeDocument/2006/relationships" r:blip="">
              <dgm:adjLst/>
            </dgm:shape>
            <dgm:presOf/>
            <dgm:forEach name="rep2b" axis="ch" ptType="asst">
              <dgm:forEach name="Name100" axis="precedSib" ptType="parTrans" st="-1" cnt="1">
                <dgm:layoutNode name="Name101">
                  <dgm:choose name="Name102">
                    <dgm:if name="Name103" axis="self" func="depth" op="lte" val="2">
                      <dgm:alg type="conn">
                        <dgm:param type="connRout" val="bend"/>
                        <dgm:param type="dim" val="1D"/>
                        <dgm:param type="endSty" val="noArr"/>
                        <dgm:param type="begPts" val="bCtr"/>
                        <dgm:param type="endPts" val="bL bR"/>
                        <dgm:param type="srcNode" val="bottomArc1"/>
                        <dgm:param type="dstNode" val="topConnNode3"/>
                      </dgm:alg>
                    </dgm:if>
                    <dgm:if name="Name104" axis="par" ptType="asst" func="cnt" op="equ" val="1">
                      <dgm:alg type="conn">
                        <dgm:param type="connRout" val="bend"/>
                        <dgm:param type="dim" val="1D"/>
                        <dgm:param type="endSty" val="noArr"/>
                        <dgm:param type="begPts" val="bCtr"/>
                        <dgm:param type="endPts" val="bL bR"/>
                        <dgm:param type="srcNode" val="bottomArc3"/>
                        <dgm:param type="dstNode" val="topConnNode3"/>
                      </dgm:alg>
                    </dgm:if>
                    <dgm:else name="Name105">
                      <dgm:alg type="conn">
                        <dgm:param type="connRout" val="bend"/>
                        <dgm:param type="dim" val="1D"/>
                        <dgm:param type="endSty" val="noArr"/>
                        <dgm:param type="begPts" val="bCtr"/>
                        <dgm:param type="endPts" val="bL bR"/>
                        <dgm:param type="srcNode" val="bottomArc2"/>
                        <dgm:param type="dstNode" val="topConnNode3"/>
                      </dgm:alg>
                    </dgm:else>
                  </dgm:choose>
                  <dgm:shape xmlns:r="http://schemas.openxmlformats.org/officeDocument/2006/relationships" type="conn" r:blip="" zOrderOff="-99999">
                    <dgm:adjLst/>
                  </dgm:shape>
                  <dgm:presOf axis="self"/>
                  <dgm:constrLst>
                    <dgm:constr type="begPad"/>
                    <dgm:constr type="endPad"/>
                  </dgm:constrLst>
                </dgm:layoutNode>
              </dgm:forEach>
              <dgm:layoutNode name="hierRoot3">
                <dgm:varLst>
                  <dgm:hierBranch val="init"/>
                </dgm:varLst>
                <dgm:choose name="Name106">
                  <dgm:if name="Name107" func="var" arg="hierBranch" op="equ" val="l">
                    <dgm:alg type="hierRoot">
                      <dgm:param type="hierAlign" val="tR"/>
                    </dgm:alg>
                    <dgm:shape xmlns:r="http://schemas.openxmlformats.org/officeDocument/2006/relationships" r:blip="">
                      <dgm:adjLst/>
                    </dgm:shape>
                    <dgm:presOf/>
                    <dgm:constrLst>
                      <dgm:constr type="alignOff" val="0.65"/>
                    </dgm:constrLst>
                  </dgm:if>
                  <dgm:if name="Name108" func="var" arg="hierBranch" op="equ" val="r">
                    <dgm:alg type="hierRoot">
                      <dgm:param type="hierAlign" val="tL"/>
                    </dgm:alg>
                    <dgm:shape xmlns:r="http://schemas.openxmlformats.org/officeDocument/2006/relationships" r:blip="">
                      <dgm:adjLst/>
                    </dgm:shape>
                    <dgm:presOf/>
                    <dgm:constrLst>
                      <dgm:constr type="alignOff" val="0.65"/>
                    </dgm:constrLst>
                  </dgm:if>
                  <dgm:if name="Name109" func="var" arg="hierBranch" op="equ" val="hang">
                    <dgm:alg type="hierRoot"/>
                    <dgm:shape xmlns:r="http://schemas.openxmlformats.org/officeDocument/2006/relationships" r:blip="">
                      <dgm:adjLst/>
                    </dgm:shape>
                    <dgm:presOf/>
                    <dgm:constrLst>
                      <dgm:constr type="alignOff" val="0.65"/>
                    </dgm:constrLst>
                  </dgm:if>
                  <dgm:if name="Name110"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1" func="var" arg="hierBranch" op="equ" val="init">
                    <dgm:choose name="Name112">
                      <dgm:if name="Name113" axis="des" func="maxDepth" op="lte" val="1">
                        <dgm:alg type="hierRoot">
                          <dgm:param type="hierAlign" val="tL"/>
                        </dgm:alg>
                        <dgm:shape xmlns:r="http://schemas.openxmlformats.org/officeDocument/2006/relationships" r:blip="">
                          <dgm:adjLst/>
                        </dgm:shape>
                        <dgm:presOf/>
                        <dgm:constrLst>
                          <dgm:constr type="alignOff" val="0.65"/>
                        </dgm:constrLst>
                      </dgm:if>
                      <dgm:else name="Name114">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15"/>
                </dgm:choose>
                <dgm:layoutNode name="rootComposite3">
                  <dgm:alg type="composite"/>
                  <dgm:shape xmlns:r="http://schemas.openxmlformats.org/officeDocument/2006/relationships" r:blip="">
                    <dgm:adjLst/>
                  </dgm:shape>
                  <dgm:presOf axis="self" ptType="node" cnt="1"/>
                  <dgm:choose name="Name116">
                    <dgm:if name="Name117" func="var" arg="hierBranch" op="equ" val="init">
                      <dgm:constrLst>
                        <dgm:constr type="l" for="ch" forName="rootText3"/>
                        <dgm:constr type="t" for="ch" forName="rootText3" refType="h" fact="0.18"/>
                        <dgm:constr type="w" for="ch" forName="rootText3" refType="w"/>
                        <dgm:constr type="h" for="ch" forName="rootText3" refType="h" fact="0.64"/>
                        <dgm:constr type="l" for="ch" forName="topArc3" refType="w" fact="0.25"/>
                        <dgm:constr type="t" for="ch" forName="topArc3"/>
                        <dgm:constr type="w" for="ch" forName="topArc3" refType="h" refFor="ch" refForName="topArc3"/>
                        <dgm:constr type="h" for="ch" forName="topArc3" refType="h"/>
                        <dgm:constr type="l" for="ch" forName="bottomArc3" refType="w" fact="0.25"/>
                        <dgm:constr type="t" for="ch" forName="bottomArc3"/>
                        <dgm:constr type="w" for="ch" forName="bottomArc3" refType="h" refFor="ch" refForName="bottomArc3"/>
                        <dgm:constr type="h" for="ch" forName="bottomArc3" refType="h"/>
                        <dgm:constr type="ctrX" for="ch" forName="topConnNode3" refType="w" fact="0.5"/>
                        <dgm:constr type="t" for="ch" forName="topConnNode3"/>
                        <dgm:constr type="w" for="ch" forName="topConnNode3" refType="h" fact="0.76"/>
                        <dgm:constr type="b" for="ch" forName="topConnNode3" refType="t" refFor="ch" refForName="rootText3"/>
                      </dgm:constrLst>
                    </dgm:if>
                    <dgm:if name="Name118" func="var" arg="hierBranch" op="equ" val="l">
                      <dgm:constrLst>
                        <dgm:constr type="l" for="ch" forName="rootText3"/>
                        <dgm:constr type="t" for="ch" forName="rootText3" refType="h" fact="0.18"/>
                        <dgm:constr type="w" for="ch" forName="rootText3" refType="w"/>
                        <dgm:constr type="h" for="ch" forName="rootText3" refType="h" fact="0.64"/>
                        <dgm:constr type="l" for="ch" forName="topArc3" refType="w" fact="0.25"/>
                        <dgm:constr type="t" for="ch" forName="topArc3"/>
                        <dgm:constr type="w" for="ch" forName="topArc3" refType="h" refFor="ch" refForName="topArc3"/>
                        <dgm:constr type="h" for="ch" forName="topArc3" refType="h"/>
                        <dgm:constr type="l" for="ch" forName="bottomArc3" refType="w" fact="0.25"/>
                        <dgm:constr type="t" for="ch" forName="bottomArc3"/>
                        <dgm:constr type="w" for="ch" forName="bottomArc3" refType="h" refFor="ch" refForName="bottomArc3"/>
                        <dgm:constr type="h" for="ch" forName="bottomArc3" refType="h"/>
                        <dgm:constr type="ctrX" for="ch" forName="topConnNode3" refType="w" fact="0.5"/>
                        <dgm:constr type="t" for="ch" forName="topConnNode3"/>
                        <dgm:constr type="w" for="ch" forName="topConnNode3" refType="h" fact="0.76"/>
                        <dgm:constr type="b" for="ch" forName="topConnNode3" refType="t" refFor="ch" refForName="rootText3"/>
                      </dgm:constrLst>
                    </dgm:if>
                    <dgm:if name="Name119" func="var" arg="hierBranch" op="equ" val="r">
                      <dgm:constrLst>
                        <dgm:constr type="l" for="ch" forName="rootText3"/>
                        <dgm:constr type="t" for="ch" forName="rootText3" refType="h" fact="0.18"/>
                        <dgm:constr type="w" for="ch" forName="rootText3" refType="w"/>
                        <dgm:constr type="h" for="ch" forName="rootText3" refType="h" fact="0.64"/>
                        <dgm:constr type="l" for="ch" forName="topArc3" refType="w" fact="0.25"/>
                        <dgm:constr type="t" for="ch" forName="topArc3"/>
                        <dgm:constr type="w" for="ch" forName="topArc3" refType="h" refFor="ch" refForName="topArc3"/>
                        <dgm:constr type="h" for="ch" forName="topArc3" refType="h"/>
                        <dgm:constr type="l" for="ch" forName="bottomArc3" refType="w" fact="0.25"/>
                        <dgm:constr type="t" for="ch" forName="bottomArc3"/>
                        <dgm:constr type="w" for="ch" forName="bottomArc3" refType="h" refFor="ch" refForName="bottomArc3"/>
                        <dgm:constr type="h" for="ch" forName="bottomArc3" refType="h"/>
                        <dgm:constr type="ctrX" for="ch" forName="topConnNode3" refType="w" fact="0.5"/>
                        <dgm:constr type="t" for="ch" forName="topConnNode3"/>
                        <dgm:constr type="w" for="ch" forName="topConnNode3" refType="h" fact="0.76"/>
                        <dgm:constr type="b" for="ch" forName="topConnNode3" refType="t" refFor="ch" refForName="rootText3"/>
                      </dgm:constrLst>
                    </dgm:if>
                    <dgm:else name="Name120">
                      <dgm:constrLst>
                        <dgm:constr type="l" for="ch" forName="rootText3"/>
                        <dgm:constr type="t" for="ch" forName="rootText3" refType="h" fact="0.18"/>
                        <dgm:constr type="w" for="ch" forName="rootText3" refType="w"/>
                        <dgm:constr type="h" for="ch" forName="rootText3" refType="h" fact="0.64"/>
                        <dgm:constr type="l" for="ch" forName="topArc3" refType="w" fact="0.25"/>
                        <dgm:constr type="t" for="ch" forName="topArc3"/>
                        <dgm:constr type="w" for="ch" forName="topArc3" refType="h" refFor="ch" refForName="topArc3"/>
                        <dgm:constr type="h" for="ch" forName="topArc3" refType="h"/>
                        <dgm:constr type="l" for="ch" forName="bottomArc3" refType="w" fact="0.25"/>
                        <dgm:constr type="t" for="ch" forName="bottomArc3"/>
                        <dgm:constr type="w" for="ch" forName="bottomArc3" refType="h" refFor="ch" refForName="bottomArc3"/>
                        <dgm:constr type="h" for="ch" forName="bottomArc3" refType="h"/>
                        <dgm:constr type="ctrX" for="ch" forName="topConnNode3" refType="w" fact="0.5"/>
                        <dgm:constr type="t" for="ch" forName="topConnNode3"/>
                        <dgm:constr type="w" for="ch" forName="topConnNode3" refType="h" fact="0.76"/>
                        <dgm:constr type="b" for="ch" forName="topConnNode3" refType="t" refFor="ch" refForName="rootText3"/>
                      </dgm:constrLst>
                    </dgm:else>
                  </dgm:choose>
                  <dgm:layoutNode name="rootText3" styleLbl="alignAcc1">
                    <dgm:varLst>
                      <dgm:chPref val="3"/>
                    </dgm:varLst>
                    <dgm:alg type="tx"/>
                    <dgm:shape xmlns:r="http://schemas.openxmlformats.org/officeDocument/2006/relationships" type="rect" r:blip="" hideGeom="1">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topArc3" styleLbl="parChTrans1D1" moveWith="rootText3">
                    <dgm:alg type="sp"/>
                    <dgm:shape xmlns:r="http://schemas.openxmlformats.org/officeDocument/2006/relationships" type="arc" r:blip="" zOrderOff="-2">
                      <dgm:adjLst>
                        <dgm:adj idx="1" val="-140"/>
                        <dgm:adj idx="2" val="-40"/>
                      </dgm:adjLst>
                    </dgm:shape>
                    <dgm:presOf/>
                  </dgm:layoutNode>
                  <dgm:layoutNode name="bottomArc3" styleLbl="parChTrans1D1" moveWith="rootText3">
                    <dgm:alg type="sp"/>
                    <dgm:shape xmlns:r="http://schemas.openxmlformats.org/officeDocument/2006/relationships" type="arc" r:blip="" zOrderOff="-2">
                      <dgm:adjLst>
                        <dgm:adj idx="1" val="40"/>
                        <dgm:adj idx="2" val="140"/>
                      </dgm:adjLst>
                    </dgm:shape>
                    <dgm:presOf/>
                  </dgm:layoutNode>
                  <dgm:layoutNode name="topConnNode3" moveWith="rootText3">
                    <dgm:alg type="sp"/>
                    <dgm:shape xmlns:r="http://schemas.openxmlformats.org/officeDocument/2006/relationships" type="rect" r:blip="" hideGeom="1">
                      <dgm:adjLst/>
                    </dgm:shape>
                    <dgm:presOf axis="self" ptType="node" cnt="1"/>
                  </dgm:layoutNode>
                </dgm:layoutNode>
                <dgm:layoutNode name="hierChild6">
                  <dgm:choose name="Name121">
                    <dgm:if name="Name122" func="var" arg="hierBranch" op="equ" val="l">
                      <dgm:alg type="hierChild">
                        <dgm:param type="chAlign" val="r"/>
                        <dgm:param type="linDir" val="fromT"/>
                      </dgm:alg>
                    </dgm:if>
                    <dgm:if name="Name123" func="var" arg="hierBranch" op="equ" val="r">
                      <dgm:alg type="hierChild">
                        <dgm:param type="chAlign" val="l"/>
                        <dgm:param type="linDir" val="fromT"/>
                      </dgm:alg>
                    </dgm:if>
                    <dgm:if name="Name124" func="var" arg="hierBranch" op="equ" val="hang">
                      <dgm:choose name="Name125">
                        <dgm:if name="Name126" func="var" arg="dir" op="equ" val="norm">
                          <dgm:alg type="hierChild">
                            <dgm:param type="chAlign" val="l"/>
                            <dgm:param type="linDir" val="fromL"/>
                            <dgm:param type="secChAlign" val="t"/>
                            <dgm:param type="secLinDir" val="fromT"/>
                          </dgm:alg>
                        </dgm:if>
                        <dgm:else name="Name127">
                          <dgm:alg type="hierChild">
                            <dgm:param type="chAlign" val="l"/>
                            <dgm:param type="linDir" val="fromR"/>
                            <dgm:param type="secChAlign" val="t"/>
                            <dgm:param type="secLinDir" val="fromT"/>
                          </dgm:alg>
                        </dgm:else>
                      </dgm:choose>
                    </dgm:if>
                    <dgm:if name="Name128" func="var" arg="hierBranch" op="equ" val="std">
                      <dgm:choose name="Name129">
                        <dgm:if name="Name130" func="var" arg="dir" op="equ" val="norm">
                          <dgm:alg type="hierChild"/>
                        </dgm:if>
                        <dgm:else name="Name131">
                          <dgm:alg type="hierChild">
                            <dgm:param type="linDir" val="fromR"/>
                          </dgm:alg>
                        </dgm:else>
                      </dgm:choose>
                    </dgm:if>
                    <dgm:if name="Name132" func="var" arg="hierBranch" op="equ" val="init">
                      <dgm:choose name="Name133">
                        <dgm:if name="Name134" axis="des" func="maxDepth" op="lte" val="1">
                          <dgm:alg type="hierChild">
                            <dgm:param type="chAlign" val="l"/>
                            <dgm:param type="linDir" val="fromT"/>
                          </dgm:alg>
                        </dgm:if>
                        <dgm:else name="Name135">
                          <dgm:alg type="hierChild"/>
                        </dgm:else>
                      </dgm:choose>
                    </dgm:if>
                    <dgm:else name="Name136"/>
                  </dgm:choose>
                  <dgm:shape xmlns:r="http://schemas.openxmlformats.org/officeDocument/2006/relationships" r:blip="">
                    <dgm:adjLst/>
                  </dgm:shape>
                  <dgm:presOf/>
                  <dgm:forEach name="Name137" ref="rep2a"/>
                </dgm:layoutNode>
                <dgm:layoutNode name="hierChild7">
                  <dgm:choose name="Name138">
                    <dgm:if name="Name139" func="var" arg="dir" op="equ" val="norm">
                      <dgm:alg type="hierChild">
                        <dgm:param type="chAlign" val="l"/>
                        <dgm:param type="linDir" val="fromL"/>
                        <dgm:param type="secChAlign" val="t"/>
                        <dgm:param type="secLinDir" val="fromT"/>
                      </dgm:alg>
                    </dgm:if>
                    <dgm:else name="Name140">
                      <dgm:alg type="hierChild">
                        <dgm:param type="chAlign" val="l"/>
                        <dgm:param type="linDir" val="fromR"/>
                        <dgm:param type="secChAlign" val="t"/>
                        <dgm:param type="secLinDir" val="fromT"/>
                      </dgm:alg>
                    </dgm:else>
                  </dgm:choose>
                  <dgm:shape xmlns:r="http://schemas.openxmlformats.org/officeDocument/2006/relationships" r:blip="">
                    <dgm:adjLst/>
                  </dgm:shape>
                  <dgm:presOf/>
                  <dgm:forEach name="Name141"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38100">
          <a:solidFill>
            <a:schemeClr val="accent5">
              <a:lumMod val="100000"/>
              <a:lumOff val="0"/>
            </a:schemeClr>
          </a:solidFill>
          <a:round/>
          <a:headEnd type="diamond" w="med" len="me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5">
                    <a:lumMod val="50000"/>
                    <a:lumOff val="0"/>
                  </a:schemeClr>
                </a:outerShdw>
              </a:effectLst>
            </a14:hiddenEffects>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1997B0-3E9B-475E-B9F3-202357931C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1</Pages>
  <Words>9048</Words>
  <Characters>49764</Characters>
  <Application>Microsoft Office Word</Application>
  <DocSecurity>0</DocSecurity>
  <Lines>414</Lines>
  <Paragraphs>117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Gely</dc:creator>
  <cp:lastModifiedBy>ROSALIA</cp:lastModifiedBy>
  <cp:revision>21</cp:revision>
  <dcterms:created xsi:type="dcterms:W3CDTF">2019-09-28T17:52:00Z</dcterms:created>
  <dcterms:modified xsi:type="dcterms:W3CDTF">2019-09-28T20:17:00Z</dcterms:modified>
</cp:coreProperties>
</file>