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7CF" w:rsidRDefault="00D917CF" w:rsidP="007918C2">
      <w:pPr>
        <w:autoSpaceDE w:val="0"/>
        <w:autoSpaceDN w:val="0"/>
        <w:adjustRightInd w:val="0"/>
        <w:spacing w:after="0" w:line="240" w:lineRule="auto"/>
        <w:jc w:val="both"/>
        <w:rPr>
          <w:color w:val="000000"/>
          <w:sz w:val="24"/>
          <w:szCs w:val="24"/>
        </w:rPr>
      </w:pPr>
    </w:p>
    <w:p w:rsidR="00D917CF" w:rsidRPr="002111BA" w:rsidRDefault="00D917CF" w:rsidP="007918C2">
      <w:pPr>
        <w:autoSpaceDE w:val="0"/>
        <w:autoSpaceDN w:val="0"/>
        <w:adjustRightInd w:val="0"/>
        <w:spacing w:after="0" w:line="240" w:lineRule="auto"/>
        <w:jc w:val="both"/>
        <w:rPr>
          <w:b/>
          <w:bCs/>
          <w:color w:val="000000"/>
          <w:sz w:val="24"/>
          <w:szCs w:val="24"/>
        </w:rPr>
      </w:pPr>
      <w:r>
        <w:rPr>
          <w:b/>
          <w:bCs/>
          <w:color w:val="000000"/>
          <w:sz w:val="24"/>
          <w:szCs w:val="24"/>
        </w:rPr>
        <w:t>Manual de Servicios aplicables al Consejo Estatal de Trasplantes de Órganos y Tejidos del Estado</w:t>
      </w:r>
    </w:p>
    <w:p w:rsidR="00D917CF" w:rsidRDefault="00D917CF" w:rsidP="007918C2">
      <w:pPr>
        <w:autoSpaceDE w:val="0"/>
        <w:autoSpaceDN w:val="0"/>
        <w:adjustRightInd w:val="0"/>
        <w:spacing w:after="0" w:line="240" w:lineRule="auto"/>
        <w:jc w:val="both"/>
        <w:rPr>
          <w:color w:val="000000"/>
          <w:sz w:val="24"/>
          <w:szCs w:val="24"/>
        </w:rPr>
      </w:pPr>
    </w:p>
    <w:p w:rsidR="009B63A6" w:rsidRDefault="009B63A6" w:rsidP="009B63A6">
      <w:pPr>
        <w:autoSpaceDE w:val="0"/>
        <w:autoSpaceDN w:val="0"/>
        <w:adjustRightInd w:val="0"/>
        <w:spacing w:after="0" w:line="240" w:lineRule="auto"/>
        <w:jc w:val="both"/>
        <w:rPr>
          <w:color w:val="000000"/>
          <w:sz w:val="24"/>
          <w:szCs w:val="24"/>
        </w:rPr>
      </w:pPr>
      <w:r>
        <w:rPr>
          <w:color w:val="000000"/>
          <w:sz w:val="24"/>
          <w:szCs w:val="24"/>
        </w:rPr>
        <w:t>El</w:t>
      </w:r>
      <w:r w:rsidR="00D917CF">
        <w:rPr>
          <w:color w:val="000000"/>
          <w:sz w:val="24"/>
          <w:szCs w:val="24"/>
        </w:rPr>
        <w:t xml:space="preserve"> Consejo Estatal de Trasplantes de Órganos y Tejidos</w:t>
      </w:r>
      <w:r w:rsidR="007F74C2">
        <w:rPr>
          <w:color w:val="000000"/>
          <w:sz w:val="24"/>
          <w:szCs w:val="24"/>
        </w:rPr>
        <w:t xml:space="preserve"> (CETOT)</w:t>
      </w:r>
      <w:r>
        <w:rPr>
          <w:color w:val="000000"/>
          <w:sz w:val="24"/>
          <w:szCs w:val="24"/>
        </w:rPr>
        <w:t>, se encuentra ubicado en la calle Lago Tequesquitengo 2600 Col. Lagos del Country en Zapopan, Jalisco, teniendo una cobertura especialmente dentro del territorio del Estado de Jalisco, sin embargo también se coadyuva con otras entidades federativas en los procesos de donación de órganos y/o tejidos.</w:t>
      </w:r>
    </w:p>
    <w:p w:rsidR="009B63A6" w:rsidRDefault="009B63A6" w:rsidP="009B63A6">
      <w:pPr>
        <w:autoSpaceDE w:val="0"/>
        <w:autoSpaceDN w:val="0"/>
        <w:adjustRightInd w:val="0"/>
        <w:spacing w:after="0" w:line="240" w:lineRule="auto"/>
        <w:jc w:val="both"/>
        <w:rPr>
          <w:color w:val="000000"/>
          <w:sz w:val="24"/>
          <w:szCs w:val="24"/>
        </w:rPr>
      </w:pPr>
    </w:p>
    <w:p w:rsidR="00B578C0" w:rsidRDefault="009B63A6" w:rsidP="009B63A6">
      <w:pPr>
        <w:autoSpaceDE w:val="0"/>
        <w:autoSpaceDN w:val="0"/>
        <w:adjustRightInd w:val="0"/>
        <w:spacing w:after="0" w:line="240" w:lineRule="auto"/>
        <w:jc w:val="both"/>
        <w:rPr>
          <w:color w:val="000000"/>
          <w:sz w:val="24"/>
          <w:szCs w:val="24"/>
        </w:rPr>
      </w:pPr>
      <w:r>
        <w:rPr>
          <w:color w:val="000000"/>
          <w:sz w:val="24"/>
          <w:szCs w:val="24"/>
        </w:rPr>
        <w:t xml:space="preserve">Los beneficiarios directos del Programa Donación – Trasplantes </w:t>
      </w:r>
      <w:r w:rsidR="00B578C0">
        <w:rPr>
          <w:color w:val="000000"/>
          <w:sz w:val="24"/>
          <w:szCs w:val="24"/>
        </w:rPr>
        <w:t>son todos los pacientes que se encuentran en espera de un órgano y/o tejido con fines de trasplante (4904 pacientes aproximadamente); siendo beneficiarios indirectos los familiares de éstos,  el personal de salud e instituciones involucradas en los Procesos Donación – Trasplante. La sociedad Jalisciense se ve beneficiada indirectamente al dar al fomentar y difundir la cultura de la donación en nuestro Estado (</w:t>
      </w:r>
      <w:r w:rsidR="007F74C2">
        <w:rPr>
          <w:color w:val="000000"/>
          <w:sz w:val="24"/>
          <w:szCs w:val="24"/>
        </w:rPr>
        <w:t>7,784,867 habitantes, fuente COEPO, 8 de enero 2014</w:t>
      </w:r>
      <w:r w:rsidR="00B578C0">
        <w:rPr>
          <w:color w:val="000000"/>
          <w:sz w:val="24"/>
          <w:szCs w:val="24"/>
        </w:rPr>
        <w:t xml:space="preserve">).    </w:t>
      </w:r>
    </w:p>
    <w:p w:rsidR="007F74C2" w:rsidRDefault="007F74C2" w:rsidP="009B63A6">
      <w:pPr>
        <w:autoSpaceDE w:val="0"/>
        <w:autoSpaceDN w:val="0"/>
        <w:adjustRightInd w:val="0"/>
        <w:spacing w:after="0" w:line="240" w:lineRule="auto"/>
        <w:jc w:val="both"/>
        <w:rPr>
          <w:color w:val="000000"/>
          <w:sz w:val="24"/>
          <w:szCs w:val="24"/>
        </w:rPr>
      </w:pPr>
    </w:p>
    <w:p w:rsidR="00D917CF" w:rsidRDefault="007F74C2" w:rsidP="009B63A6">
      <w:pPr>
        <w:autoSpaceDE w:val="0"/>
        <w:autoSpaceDN w:val="0"/>
        <w:adjustRightInd w:val="0"/>
        <w:spacing w:after="0" w:line="240" w:lineRule="auto"/>
        <w:jc w:val="both"/>
        <w:rPr>
          <w:color w:val="000000"/>
          <w:sz w:val="24"/>
          <w:szCs w:val="24"/>
        </w:rPr>
      </w:pPr>
      <w:r>
        <w:rPr>
          <w:color w:val="000000"/>
          <w:sz w:val="24"/>
          <w:szCs w:val="24"/>
        </w:rPr>
        <w:t>Los Servicios que presta el CETOT son</w:t>
      </w:r>
      <w:r w:rsidR="00D917CF">
        <w:rPr>
          <w:color w:val="000000"/>
          <w:sz w:val="24"/>
          <w:szCs w:val="24"/>
        </w:rPr>
        <w:t xml:space="preserve"> los siguientes:</w:t>
      </w:r>
    </w:p>
    <w:p w:rsidR="00D917CF" w:rsidRDefault="00D917CF" w:rsidP="007918C2">
      <w:pPr>
        <w:autoSpaceDE w:val="0"/>
        <w:autoSpaceDN w:val="0"/>
        <w:adjustRightInd w:val="0"/>
        <w:spacing w:after="0" w:line="240" w:lineRule="auto"/>
        <w:jc w:val="both"/>
        <w:rPr>
          <w:color w:val="000000"/>
          <w:sz w:val="24"/>
          <w:szCs w:val="24"/>
        </w:rPr>
      </w:pPr>
    </w:p>
    <w:p w:rsidR="00D917CF" w:rsidRPr="009B63A6" w:rsidRDefault="00D917CF" w:rsidP="00737E47">
      <w:pPr>
        <w:pStyle w:val="Prrafodelista"/>
        <w:numPr>
          <w:ilvl w:val="0"/>
          <w:numId w:val="7"/>
        </w:numPr>
        <w:autoSpaceDE w:val="0"/>
        <w:autoSpaceDN w:val="0"/>
        <w:adjustRightInd w:val="0"/>
        <w:spacing w:after="0" w:line="240" w:lineRule="auto"/>
        <w:ind w:left="426"/>
        <w:jc w:val="both"/>
        <w:rPr>
          <w:b/>
          <w:bCs/>
          <w:color w:val="000000"/>
          <w:sz w:val="28"/>
          <w:szCs w:val="24"/>
        </w:rPr>
      </w:pPr>
      <w:r w:rsidRPr="009B63A6">
        <w:rPr>
          <w:b/>
          <w:bCs/>
          <w:color w:val="000000"/>
          <w:sz w:val="28"/>
          <w:szCs w:val="24"/>
        </w:rPr>
        <w:t>Información en materia de donación y trasplantes a público en general</w:t>
      </w:r>
    </w:p>
    <w:p w:rsidR="009B63A6" w:rsidRPr="006C7086" w:rsidRDefault="009B63A6" w:rsidP="009B63A6">
      <w:pPr>
        <w:pStyle w:val="Prrafodelista"/>
        <w:autoSpaceDE w:val="0"/>
        <w:autoSpaceDN w:val="0"/>
        <w:adjustRightInd w:val="0"/>
        <w:spacing w:after="0" w:line="240" w:lineRule="auto"/>
        <w:ind w:left="426"/>
        <w:jc w:val="both"/>
        <w:rPr>
          <w:b/>
          <w:bCs/>
          <w:color w:val="000000"/>
          <w:sz w:val="24"/>
          <w:szCs w:val="24"/>
        </w:rPr>
      </w:pPr>
    </w:p>
    <w:p w:rsidR="00D917CF" w:rsidRDefault="00D917CF" w:rsidP="009B63A6">
      <w:pPr>
        <w:autoSpaceDE w:val="0"/>
        <w:autoSpaceDN w:val="0"/>
        <w:adjustRightInd w:val="0"/>
        <w:spacing w:after="0" w:line="240" w:lineRule="auto"/>
        <w:ind w:left="426"/>
        <w:jc w:val="both"/>
        <w:rPr>
          <w:color w:val="000000"/>
          <w:sz w:val="24"/>
          <w:szCs w:val="24"/>
        </w:rPr>
      </w:pPr>
      <w:r>
        <w:rPr>
          <w:color w:val="000000"/>
          <w:sz w:val="24"/>
          <w:szCs w:val="24"/>
        </w:rPr>
        <w:t xml:space="preserve">Solicitar la información </w:t>
      </w:r>
      <w:r w:rsidR="007F74C2">
        <w:rPr>
          <w:color w:val="000000"/>
          <w:sz w:val="24"/>
          <w:szCs w:val="24"/>
        </w:rPr>
        <w:t xml:space="preserve">a la Dirección Comunicación y Difusión </w:t>
      </w:r>
      <w:r>
        <w:rPr>
          <w:color w:val="000000"/>
          <w:sz w:val="24"/>
          <w:szCs w:val="24"/>
        </w:rPr>
        <w:t>bajo cualquier medio que considere necesario en:</w:t>
      </w:r>
    </w:p>
    <w:p w:rsidR="007F74C2" w:rsidRDefault="00D917CF" w:rsidP="007F74C2">
      <w:pPr>
        <w:autoSpaceDE w:val="0"/>
        <w:autoSpaceDN w:val="0"/>
        <w:adjustRightInd w:val="0"/>
        <w:spacing w:after="0" w:line="240" w:lineRule="auto"/>
        <w:ind w:left="426"/>
        <w:jc w:val="both"/>
        <w:rPr>
          <w:color w:val="000000"/>
          <w:sz w:val="24"/>
          <w:szCs w:val="24"/>
        </w:rPr>
      </w:pPr>
      <w:r>
        <w:rPr>
          <w:color w:val="000000"/>
          <w:sz w:val="24"/>
          <w:szCs w:val="24"/>
        </w:rPr>
        <w:t>Lago Tequesquitengo 2600</w:t>
      </w:r>
      <w:r w:rsidR="007F74C2">
        <w:rPr>
          <w:color w:val="000000"/>
          <w:sz w:val="24"/>
          <w:szCs w:val="24"/>
        </w:rPr>
        <w:t xml:space="preserve"> </w:t>
      </w:r>
      <w:r w:rsidR="009B63A6">
        <w:rPr>
          <w:color w:val="000000"/>
          <w:sz w:val="24"/>
          <w:szCs w:val="24"/>
        </w:rPr>
        <w:t xml:space="preserve">Col. </w:t>
      </w:r>
      <w:r>
        <w:rPr>
          <w:color w:val="000000"/>
          <w:sz w:val="24"/>
          <w:szCs w:val="24"/>
        </w:rPr>
        <w:t xml:space="preserve">Lagos del Country en Zapopan, Jalisco </w:t>
      </w:r>
      <w:r w:rsidR="007F74C2">
        <w:rPr>
          <w:color w:val="000000"/>
          <w:sz w:val="24"/>
          <w:szCs w:val="24"/>
        </w:rPr>
        <w:t>C.P. 45177</w:t>
      </w:r>
    </w:p>
    <w:p w:rsidR="00D917CF" w:rsidRDefault="007F74C2" w:rsidP="007F74C2">
      <w:pPr>
        <w:autoSpaceDE w:val="0"/>
        <w:autoSpaceDN w:val="0"/>
        <w:adjustRightInd w:val="0"/>
        <w:spacing w:after="0" w:line="240" w:lineRule="auto"/>
        <w:ind w:left="426"/>
        <w:jc w:val="both"/>
        <w:rPr>
          <w:color w:val="000000"/>
          <w:sz w:val="24"/>
          <w:szCs w:val="24"/>
        </w:rPr>
      </w:pPr>
      <w:r>
        <w:rPr>
          <w:color w:val="000000"/>
          <w:sz w:val="24"/>
          <w:szCs w:val="24"/>
        </w:rPr>
        <w:t>T</w:t>
      </w:r>
      <w:r w:rsidR="00D917CF">
        <w:rPr>
          <w:color w:val="000000"/>
          <w:sz w:val="24"/>
          <w:szCs w:val="24"/>
        </w:rPr>
        <w:t>eléfonos</w:t>
      </w:r>
      <w:r>
        <w:rPr>
          <w:color w:val="000000"/>
          <w:sz w:val="24"/>
          <w:szCs w:val="24"/>
        </w:rPr>
        <w:t>:</w:t>
      </w:r>
      <w:r w:rsidR="00D917CF">
        <w:rPr>
          <w:color w:val="000000"/>
          <w:sz w:val="24"/>
          <w:szCs w:val="24"/>
        </w:rPr>
        <w:t xml:space="preserve"> 38236886, 38230844, 38538668 o al 018005096203</w:t>
      </w:r>
    </w:p>
    <w:p w:rsidR="007F74C2" w:rsidRDefault="007F74C2" w:rsidP="007F74C2">
      <w:pPr>
        <w:autoSpaceDE w:val="0"/>
        <w:autoSpaceDN w:val="0"/>
        <w:adjustRightInd w:val="0"/>
        <w:spacing w:after="0" w:line="240" w:lineRule="auto"/>
        <w:ind w:left="426"/>
        <w:jc w:val="both"/>
        <w:rPr>
          <w:color w:val="000000"/>
          <w:sz w:val="24"/>
          <w:szCs w:val="24"/>
        </w:rPr>
      </w:pPr>
      <w:r>
        <w:rPr>
          <w:color w:val="000000"/>
          <w:sz w:val="24"/>
          <w:szCs w:val="24"/>
        </w:rPr>
        <w:t xml:space="preserve">Correo electrónico: </w:t>
      </w:r>
      <w:hyperlink r:id="rId7" w:history="1">
        <w:r w:rsidR="00F60321" w:rsidRPr="00C61224">
          <w:rPr>
            <w:rStyle w:val="Hipervnculo"/>
            <w:sz w:val="24"/>
            <w:szCs w:val="24"/>
          </w:rPr>
          <w:t>cetotdiseno@yahoo.com.mx</w:t>
        </w:r>
      </w:hyperlink>
      <w:r>
        <w:rPr>
          <w:color w:val="000000"/>
          <w:sz w:val="24"/>
          <w:szCs w:val="24"/>
        </w:rPr>
        <w:t xml:space="preserve"> </w:t>
      </w:r>
    </w:p>
    <w:p w:rsidR="00D917CF" w:rsidRDefault="00F60321" w:rsidP="009B63A6">
      <w:pPr>
        <w:autoSpaceDE w:val="0"/>
        <w:autoSpaceDN w:val="0"/>
        <w:adjustRightInd w:val="0"/>
        <w:spacing w:after="0" w:line="240" w:lineRule="auto"/>
        <w:ind w:left="426"/>
        <w:jc w:val="both"/>
        <w:rPr>
          <w:color w:val="000000"/>
          <w:sz w:val="24"/>
          <w:szCs w:val="24"/>
        </w:rPr>
      </w:pPr>
      <w:r>
        <w:rPr>
          <w:color w:val="000000"/>
          <w:sz w:val="24"/>
          <w:szCs w:val="24"/>
        </w:rPr>
        <w:t>Lunes a Viernes entre las 9</w:t>
      </w:r>
      <w:r w:rsidR="00D917CF">
        <w:rPr>
          <w:color w:val="000000"/>
          <w:sz w:val="24"/>
          <w:szCs w:val="24"/>
        </w:rPr>
        <w:t>:00 y 15:30 horas</w:t>
      </w:r>
    </w:p>
    <w:p w:rsidR="00D917CF" w:rsidRDefault="00D917CF" w:rsidP="009B63A6">
      <w:pPr>
        <w:autoSpaceDE w:val="0"/>
        <w:autoSpaceDN w:val="0"/>
        <w:adjustRightInd w:val="0"/>
        <w:spacing w:after="0" w:line="240" w:lineRule="auto"/>
        <w:ind w:left="426"/>
        <w:jc w:val="both"/>
        <w:rPr>
          <w:b/>
          <w:bCs/>
          <w:color w:val="000000"/>
          <w:sz w:val="24"/>
          <w:szCs w:val="24"/>
        </w:rPr>
      </w:pPr>
      <w:r>
        <w:rPr>
          <w:color w:val="000000"/>
          <w:sz w:val="24"/>
          <w:szCs w:val="24"/>
        </w:rPr>
        <w:t xml:space="preserve">Existe información en </w:t>
      </w:r>
      <w:hyperlink r:id="rId8" w:history="1">
        <w:r>
          <w:rPr>
            <w:color w:val="0000FF"/>
            <w:sz w:val="24"/>
            <w:szCs w:val="24"/>
            <w:u w:val="single"/>
          </w:rPr>
          <w:t>www.trasplantes.jalisco.gob.mx</w:t>
        </w:r>
      </w:hyperlink>
      <w:r>
        <w:rPr>
          <w:color w:val="000000"/>
          <w:sz w:val="24"/>
          <w:szCs w:val="24"/>
        </w:rPr>
        <w:t xml:space="preserve"> en el vínculo </w:t>
      </w:r>
      <w:r>
        <w:rPr>
          <w:b/>
          <w:bCs/>
          <w:color w:val="000000"/>
          <w:sz w:val="24"/>
          <w:szCs w:val="24"/>
        </w:rPr>
        <w:t>Información Ciudadana</w:t>
      </w:r>
      <w:r>
        <w:rPr>
          <w:color w:val="000000"/>
          <w:sz w:val="24"/>
          <w:szCs w:val="24"/>
        </w:rPr>
        <w:t xml:space="preserve"> o en el de </w:t>
      </w:r>
      <w:r>
        <w:rPr>
          <w:b/>
          <w:bCs/>
          <w:color w:val="000000"/>
          <w:sz w:val="24"/>
          <w:szCs w:val="24"/>
        </w:rPr>
        <w:t>Publicaciones</w:t>
      </w:r>
    </w:p>
    <w:p w:rsidR="00D917CF" w:rsidRDefault="00D917CF" w:rsidP="009B63A6">
      <w:pPr>
        <w:autoSpaceDE w:val="0"/>
        <w:autoSpaceDN w:val="0"/>
        <w:adjustRightInd w:val="0"/>
        <w:spacing w:after="0" w:line="240" w:lineRule="auto"/>
        <w:ind w:left="426"/>
        <w:jc w:val="both"/>
        <w:rPr>
          <w:color w:val="000000"/>
          <w:sz w:val="24"/>
          <w:szCs w:val="24"/>
        </w:rPr>
      </w:pPr>
      <w:r>
        <w:rPr>
          <w:color w:val="000000"/>
          <w:sz w:val="24"/>
          <w:szCs w:val="24"/>
        </w:rPr>
        <w:t>Este servicio es gratuito y no requiere hacerla en formatos preestablecidos.</w:t>
      </w:r>
    </w:p>
    <w:p w:rsidR="00D917CF" w:rsidRDefault="00D917CF" w:rsidP="00737E47">
      <w:pPr>
        <w:autoSpaceDE w:val="0"/>
        <w:autoSpaceDN w:val="0"/>
        <w:adjustRightInd w:val="0"/>
        <w:spacing w:after="0" w:line="240" w:lineRule="auto"/>
        <w:ind w:left="426" w:hanging="360"/>
        <w:jc w:val="both"/>
        <w:rPr>
          <w:color w:val="000000"/>
          <w:sz w:val="24"/>
          <w:szCs w:val="24"/>
        </w:rPr>
      </w:pPr>
    </w:p>
    <w:p w:rsidR="00D917CF" w:rsidRPr="009B63A6" w:rsidRDefault="00D917CF" w:rsidP="00737E47">
      <w:pPr>
        <w:pStyle w:val="Prrafodelista"/>
        <w:numPr>
          <w:ilvl w:val="0"/>
          <w:numId w:val="7"/>
        </w:numPr>
        <w:autoSpaceDE w:val="0"/>
        <w:autoSpaceDN w:val="0"/>
        <w:adjustRightInd w:val="0"/>
        <w:spacing w:after="0" w:line="240" w:lineRule="auto"/>
        <w:ind w:left="426"/>
        <w:jc w:val="both"/>
        <w:rPr>
          <w:b/>
          <w:bCs/>
          <w:color w:val="000000"/>
          <w:sz w:val="28"/>
          <w:szCs w:val="24"/>
        </w:rPr>
      </w:pPr>
      <w:r w:rsidRPr="009B63A6">
        <w:rPr>
          <w:b/>
          <w:bCs/>
          <w:color w:val="000000"/>
          <w:sz w:val="28"/>
          <w:szCs w:val="24"/>
        </w:rPr>
        <w:t xml:space="preserve">Capacitación e información especializada en materia donación de órganos y tejidos así como de trasplantes a través de cursos, talleres y conferencias </w:t>
      </w:r>
    </w:p>
    <w:p w:rsidR="009B63A6" w:rsidRPr="006C7086" w:rsidRDefault="009B63A6" w:rsidP="009B63A6">
      <w:pPr>
        <w:pStyle w:val="Prrafodelista"/>
        <w:autoSpaceDE w:val="0"/>
        <w:autoSpaceDN w:val="0"/>
        <w:adjustRightInd w:val="0"/>
        <w:spacing w:after="0" w:line="240" w:lineRule="auto"/>
        <w:ind w:left="426"/>
        <w:jc w:val="both"/>
        <w:rPr>
          <w:b/>
          <w:bCs/>
          <w:color w:val="000000"/>
          <w:sz w:val="24"/>
          <w:szCs w:val="24"/>
        </w:rPr>
      </w:pPr>
    </w:p>
    <w:p w:rsidR="00D917CF" w:rsidRDefault="00D917CF" w:rsidP="009B63A6">
      <w:pPr>
        <w:autoSpaceDE w:val="0"/>
        <w:autoSpaceDN w:val="0"/>
        <w:adjustRightInd w:val="0"/>
        <w:spacing w:after="0" w:line="240" w:lineRule="auto"/>
        <w:ind w:left="426"/>
        <w:jc w:val="both"/>
        <w:rPr>
          <w:color w:val="000000"/>
          <w:sz w:val="24"/>
          <w:szCs w:val="24"/>
        </w:rPr>
      </w:pPr>
      <w:r>
        <w:rPr>
          <w:color w:val="000000"/>
          <w:sz w:val="24"/>
          <w:szCs w:val="24"/>
        </w:rPr>
        <w:t xml:space="preserve">Solicitar el servicio requerido por escrito dirigido al Dr. </w:t>
      </w:r>
      <w:r w:rsidR="00F60321">
        <w:rPr>
          <w:color w:val="000000"/>
          <w:sz w:val="24"/>
          <w:szCs w:val="24"/>
        </w:rPr>
        <w:t>Francisco Javier Monteón</w:t>
      </w:r>
      <w:bookmarkStart w:id="0" w:name="_GoBack"/>
      <w:bookmarkEnd w:id="0"/>
      <w:r w:rsidR="00F60321">
        <w:rPr>
          <w:color w:val="000000"/>
          <w:sz w:val="24"/>
          <w:szCs w:val="24"/>
        </w:rPr>
        <w:t xml:space="preserve"> Ramos</w:t>
      </w:r>
      <w:r>
        <w:rPr>
          <w:color w:val="000000"/>
          <w:sz w:val="24"/>
          <w:szCs w:val="24"/>
        </w:rPr>
        <w:t>, Secretario Técnico del organismo entregando la solicitud en:</w:t>
      </w:r>
    </w:p>
    <w:p w:rsidR="007F74C2" w:rsidRDefault="007F74C2" w:rsidP="007F74C2">
      <w:pPr>
        <w:autoSpaceDE w:val="0"/>
        <w:autoSpaceDN w:val="0"/>
        <w:adjustRightInd w:val="0"/>
        <w:spacing w:after="0" w:line="240" w:lineRule="auto"/>
        <w:ind w:left="426"/>
        <w:jc w:val="both"/>
        <w:rPr>
          <w:color w:val="000000"/>
          <w:sz w:val="24"/>
          <w:szCs w:val="24"/>
        </w:rPr>
      </w:pPr>
      <w:r>
        <w:rPr>
          <w:color w:val="000000"/>
          <w:sz w:val="24"/>
          <w:szCs w:val="24"/>
        </w:rPr>
        <w:t>Lago Tequesquitengo 2600 Col. Lagos del Country en Zapopan, Jalisco C.P. 45177</w:t>
      </w:r>
    </w:p>
    <w:p w:rsidR="007F74C2" w:rsidRDefault="007F74C2" w:rsidP="007F74C2">
      <w:pPr>
        <w:autoSpaceDE w:val="0"/>
        <w:autoSpaceDN w:val="0"/>
        <w:adjustRightInd w:val="0"/>
        <w:spacing w:after="0" w:line="240" w:lineRule="auto"/>
        <w:ind w:left="426"/>
        <w:jc w:val="both"/>
        <w:rPr>
          <w:color w:val="000000"/>
          <w:sz w:val="24"/>
          <w:szCs w:val="24"/>
        </w:rPr>
      </w:pPr>
      <w:r>
        <w:rPr>
          <w:color w:val="000000"/>
          <w:sz w:val="24"/>
          <w:szCs w:val="24"/>
        </w:rPr>
        <w:t>Teléfonos: 38236886, 38230844, 38538668 o al 018005096203</w:t>
      </w:r>
    </w:p>
    <w:p w:rsidR="007F74C2" w:rsidRDefault="007F74C2" w:rsidP="007F74C2">
      <w:pPr>
        <w:autoSpaceDE w:val="0"/>
        <w:autoSpaceDN w:val="0"/>
        <w:adjustRightInd w:val="0"/>
        <w:spacing w:after="0" w:line="240" w:lineRule="auto"/>
        <w:ind w:left="426"/>
        <w:rPr>
          <w:color w:val="000000"/>
          <w:sz w:val="24"/>
          <w:szCs w:val="24"/>
        </w:rPr>
      </w:pPr>
      <w:r>
        <w:rPr>
          <w:color w:val="000000"/>
          <w:sz w:val="24"/>
          <w:szCs w:val="24"/>
        </w:rPr>
        <w:t xml:space="preserve">Correo electrónico: </w:t>
      </w:r>
      <w:hyperlink r:id="rId9" w:history="1">
        <w:r w:rsidR="00F60321" w:rsidRPr="00C61224">
          <w:rPr>
            <w:rStyle w:val="Hipervnculo"/>
            <w:sz w:val="24"/>
            <w:szCs w:val="24"/>
          </w:rPr>
          <w:t>francisco.monteon@jalisco.gob.mx</w:t>
        </w:r>
      </w:hyperlink>
      <w:r w:rsidR="00F60321">
        <w:rPr>
          <w:color w:val="000000"/>
          <w:sz w:val="24"/>
          <w:szCs w:val="24"/>
        </w:rPr>
        <w:t xml:space="preserve"> </w:t>
      </w:r>
      <w:hyperlink r:id="rId10" w:history="1"/>
      <w:r>
        <w:rPr>
          <w:color w:val="000000"/>
          <w:sz w:val="24"/>
          <w:szCs w:val="24"/>
        </w:rPr>
        <w:t xml:space="preserve"> </w:t>
      </w:r>
    </w:p>
    <w:p w:rsidR="00D917CF" w:rsidRDefault="00F60321" w:rsidP="009B63A6">
      <w:pPr>
        <w:autoSpaceDE w:val="0"/>
        <w:autoSpaceDN w:val="0"/>
        <w:adjustRightInd w:val="0"/>
        <w:spacing w:after="0" w:line="240" w:lineRule="auto"/>
        <w:ind w:left="426"/>
        <w:jc w:val="both"/>
        <w:rPr>
          <w:color w:val="000000"/>
          <w:sz w:val="24"/>
          <w:szCs w:val="24"/>
        </w:rPr>
      </w:pPr>
      <w:r>
        <w:rPr>
          <w:color w:val="000000"/>
          <w:sz w:val="24"/>
          <w:szCs w:val="24"/>
        </w:rPr>
        <w:t>Lunes a Viernes entre las 9</w:t>
      </w:r>
      <w:r w:rsidR="00D917CF">
        <w:rPr>
          <w:color w:val="000000"/>
          <w:sz w:val="24"/>
          <w:szCs w:val="24"/>
        </w:rPr>
        <w:t>:00 y 15:30 horas</w:t>
      </w:r>
    </w:p>
    <w:p w:rsidR="00D917CF" w:rsidRDefault="00D917CF" w:rsidP="009B63A6">
      <w:pPr>
        <w:autoSpaceDE w:val="0"/>
        <w:autoSpaceDN w:val="0"/>
        <w:adjustRightInd w:val="0"/>
        <w:spacing w:after="0" w:line="240" w:lineRule="auto"/>
        <w:ind w:left="426"/>
        <w:jc w:val="both"/>
        <w:rPr>
          <w:color w:val="000000"/>
          <w:sz w:val="24"/>
          <w:szCs w:val="24"/>
        </w:rPr>
      </w:pPr>
      <w:r>
        <w:rPr>
          <w:color w:val="000000"/>
          <w:sz w:val="24"/>
          <w:szCs w:val="24"/>
        </w:rPr>
        <w:t>Este servicio es gratuito y no requiere hacerla en formatos preestablecidos.</w:t>
      </w:r>
    </w:p>
    <w:p w:rsidR="00D917CF" w:rsidRDefault="00D917CF" w:rsidP="00737E47">
      <w:pPr>
        <w:autoSpaceDE w:val="0"/>
        <w:autoSpaceDN w:val="0"/>
        <w:adjustRightInd w:val="0"/>
        <w:spacing w:after="0" w:line="240" w:lineRule="auto"/>
        <w:ind w:left="426" w:hanging="360"/>
        <w:jc w:val="both"/>
        <w:rPr>
          <w:color w:val="000000"/>
          <w:sz w:val="24"/>
          <w:szCs w:val="24"/>
        </w:rPr>
      </w:pPr>
    </w:p>
    <w:p w:rsidR="007F74C2" w:rsidRDefault="007F74C2" w:rsidP="00737E47">
      <w:pPr>
        <w:autoSpaceDE w:val="0"/>
        <w:autoSpaceDN w:val="0"/>
        <w:adjustRightInd w:val="0"/>
        <w:spacing w:after="0" w:line="240" w:lineRule="auto"/>
        <w:ind w:left="426" w:hanging="360"/>
        <w:jc w:val="both"/>
        <w:rPr>
          <w:color w:val="000000"/>
          <w:sz w:val="24"/>
          <w:szCs w:val="24"/>
        </w:rPr>
      </w:pPr>
    </w:p>
    <w:p w:rsidR="007F74C2" w:rsidRDefault="007F74C2" w:rsidP="00737E47">
      <w:pPr>
        <w:autoSpaceDE w:val="0"/>
        <w:autoSpaceDN w:val="0"/>
        <w:adjustRightInd w:val="0"/>
        <w:spacing w:after="0" w:line="240" w:lineRule="auto"/>
        <w:ind w:left="426" w:hanging="360"/>
        <w:jc w:val="both"/>
        <w:rPr>
          <w:color w:val="000000"/>
          <w:sz w:val="24"/>
          <w:szCs w:val="24"/>
        </w:rPr>
      </w:pPr>
    </w:p>
    <w:p w:rsidR="00D917CF" w:rsidRPr="009B63A6" w:rsidRDefault="00D917CF" w:rsidP="00737E47">
      <w:pPr>
        <w:pStyle w:val="Prrafodelista"/>
        <w:numPr>
          <w:ilvl w:val="0"/>
          <w:numId w:val="7"/>
        </w:numPr>
        <w:autoSpaceDE w:val="0"/>
        <w:autoSpaceDN w:val="0"/>
        <w:adjustRightInd w:val="0"/>
        <w:spacing w:after="0" w:line="240" w:lineRule="auto"/>
        <w:ind w:left="426"/>
        <w:jc w:val="both"/>
        <w:rPr>
          <w:b/>
          <w:bCs/>
          <w:color w:val="000000"/>
          <w:sz w:val="28"/>
          <w:szCs w:val="24"/>
        </w:rPr>
      </w:pPr>
      <w:r w:rsidRPr="009B63A6">
        <w:rPr>
          <w:b/>
          <w:bCs/>
          <w:color w:val="000000"/>
          <w:sz w:val="28"/>
          <w:szCs w:val="24"/>
        </w:rPr>
        <w:lastRenderedPageBreak/>
        <w:t xml:space="preserve">Asesoría Jurídica en materia de donación y trasplantes </w:t>
      </w:r>
    </w:p>
    <w:p w:rsidR="009B63A6" w:rsidRPr="006C7086" w:rsidRDefault="009B63A6" w:rsidP="009B63A6">
      <w:pPr>
        <w:pStyle w:val="Prrafodelista"/>
        <w:autoSpaceDE w:val="0"/>
        <w:autoSpaceDN w:val="0"/>
        <w:adjustRightInd w:val="0"/>
        <w:spacing w:after="0" w:line="240" w:lineRule="auto"/>
        <w:ind w:left="426"/>
        <w:jc w:val="both"/>
        <w:rPr>
          <w:b/>
          <w:bCs/>
          <w:color w:val="000000"/>
          <w:sz w:val="24"/>
          <w:szCs w:val="24"/>
        </w:rPr>
      </w:pPr>
    </w:p>
    <w:p w:rsidR="00D917CF" w:rsidRDefault="00D917CF" w:rsidP="009B63A6">
      <w:pPr>
        <w:autoSpaceDE w:val="0"/>
        <w:autoSpaceDN w:val="0"/>
        <w:adjustRightInd w:val="0"/>
        <w:spacing w:after="0" w:line="240" w:lineRule="auto"/>
        <w:ind w:left="426"/>
        <w:jc w:val="both"/>
        <w:rPr>
          <w:color w:val="000000"/>
          <w:sz w:val="24"/>
          <w:szCs w:val="24"/>
        </w:rPr>
      </w:pPr>
      <w:r>
        <w:rPr>
          <w:color w:val="000000"/>
          <w:sz w:val="24"/>
          <w:szCs w:val="24"/>
        </w:rPr>
        <w:t>Solicitar la información</w:t>
      </w:r>
      <w:r w:rsidR="007F74C2">
        <w:rPr>
          <w:color w:val="000000"/>
          <w:sz w:val="24"/>
          <w:szCs w:val="24"/>
        </w:rPr>
        <w:t xml:space="preserve"> a la Dirección de Asuntos Jurídicos</w:t>
      </w:r>
      <w:r>
        <w:rPr>
          <w:color w:val="000000"/>
          <w:sz w:val="24"/>
          <w:szCs w:val="24"/>
        </w:rPr>
        <w:t xml:space="preserve"> bajo cualquier medio que considere necesario en:</w:t>
      </w:r>
    </w:p>
    <w:p w:rsidR="007F74C2" w:rsidRDefault="007F74C2" w:rsidP="007F74C2">
      <w:pPr>
        <w:autoSpaceDE w:val="0"/>
        <w:autoSpaceDN w:val="0"/>
        <w:adjustRightInd w:val="0"/>
        <w:spacing w:after="0" w:line="240" w:lineRule="auto"/>
        <w:ind w:left="426"/>
        <w:jc w:val="both"/>
        <w:rPr>
          <w:color w:val="000000"/>
          <w:sz w:val="24"/>
          <w:szCs w:val="24"/>
        </w:rPr>
      </w:pPr>
      <w:r>
        <w:rPr>
          <w:color w:val="000000"/>
          <w:sz w:val="24"/>
          <w:szCs w:val="24"/>
        </w:rPr>
        <w:t>Lago Tequesquitengo 2600 Col. Lagos del Country en Zapopan, Jalisco C.P. 45177</w:t>
      </w:r>
    </w:p>
    <w:p w:rsidR="007F74C2" w:rsidRDefault="007F74C2" w:rsidP="007F74C2">
      <w:pPr>
        <w:autoSpaceDE w:val="0"/>
        <w:autoSpaceDN w:val="0"/>
        <w:adjustRightInd w:val="0"/>
        <w:spacing w:after="0" w:line="240" w:lineRule="auto"/>
        <w:ind w:left="426"/>
        <w:jc w:val="both"/>
        <w:rPr>
          <w:color w:val="000000"/>
          <w:sz w:val="24"/>
          <w:szCs w:val="24"/>
        </w:rPr>
      </w:pPr>
      <w:r>
        <w:rPr>
          <w:color w:val="000000"/>
          <w:sz w:val="24"/>
          <w:szCs w:val="24"/>
        </w:rPr>
        <w:t>Teléfonos: 38236886, 38230844, 38538668 o al 018005096203</w:t>
      </w:r>
    </w:p>
    <w:p w:rsidR="007F74C2" w:rsidRDefault="007F74C2" w:rsidP="007F74C2">
      <w:pPr>
        <w:autoSpaceDE w:val="0"/>
        <w:autoSpaceDN w:val="0"/>
        <w:adjustRightInd w:val="0"/>
        <w:spacing w:after="0" w:line="240" w:lineRule="auto"/>
        <w:ind w:left="426"/>
        <w:jc w:val="both"/>
        <w:rPr>
          <w:color w:val="0000FF"/>
          <w:sz w:val="24"/>
          <w:szCs w:val="24"/>
          <w:u w:val="single"/>
        </w:rPr>
      </w:pPr>
      <w:r>
        <w:rPr>
          <w:color w:val="000000"/>
          <w:sz w:val="24"/>
          <w:szCs w:val="24"/>
        </w:rPr>
        <w:t xml:space="preserve">Correo electrónico:  </w:t>
      </w:r>
      <w:r w:rsidR="00F60321">
        <w:rPr>
          <w:color w:val="0000FF"/>
          <w:sz w:val="24"/>
          <w:szCs w:val="24"/>
          <w:u w:val="single"/>
        </w:rPr>
        <w:t>josedelara</w:t>
      </w:r>
      <w:r>
        <w:rPr>
          <w:color w:val="0000FF"/>
          <w:sz w:val="24"/>
          <w:szCs w:val="24"/>
          <w:u w:val="single"/>
        </w:rPr>
        <w:t>@jalisco.gob.mx</w:t>
      </w:r>
    </w:p>
    <w:p w:rsidR="00D917CF" w:rsidRDefault="00D917CF" w:rsidP="009B63A6">
      <w:pPr>
        <w:autoSpaceDE w:val="0"/>
        <w:autoSpaceDN w:val="0"/>
        <w:adjustRightInd w:val="0"/>
        <w:spacing w:after="0" w:line="240" w:lineRule="auto"/>
        <w:ind w:left="426"/>
        <w:jc w:val="both"/>
        <w:rPr>
          <w:color w:val="000000"/>
          <w:sz w:val="24"/>
          <w:szCs w:val="24"/>
        </w:rPr>
      </w:pPr>
      <w:r>
        <w:rPr>
          <w:color w:val="000000"/>
          <w:sz w:val="24"/>
          <w:szCs w:val="24"/>
        </w:rPr>
        <w:t xml:space="preserve">Lunes a Viernes entre las </w:t>
      </w:r>
      <w:r w:rsidR="00F60321">
        <w:rPr>
          <w:color w:val="000000"/>
          <w:sz w:val="24"/>
          <w:szCs w:val="24"/>
        </w:rPr>
        <w:t>9</w:t>
      </w:r>
      <w:r>
        <w:rPr>
          <w:color w:val="000000"/>
          <w:sz w:val="24"/>
          <w:szCs w:val="24"/>
        </w:rPr>
        <w:t>:00 y 15:30 horas</w:t>
      </w:r>
    </w:p>
    <w:p w:rsidR="00D917CF" w:rsidRDefault="00D917CF" w:rsidP="009B63A6">
      <w:pPr>
        <w:autoSpaceDE w:val="0"/>
        <w:autoSpaceDN w:val="0"/>
        <w:adjustRightInd w:val="0"/>
        <w:spacing w:after="0" w:line="240" w:lineRule="auto"/>
        <w:ind w:left="426"/>
        <w:jc w:val="both"/>
        <w:rPr>
          <w:color w:val="000000"/>
          <w:sz w:val="24"/>
          <w:szCs w:val="24"/>
        </w:rPr>
      </w:pPr>
      <w:r>
        <w:rPr>
          <w:color w:val="000000"/>
          <w:sz w:val="24"/>
          <w:szCs w:val="24"/>
        </w:rPr>
        <w:t>Este servicio es gratuito y no requiere hacerla en formatos preestablecidos</w:t>
      </w:r>
      <w:r w:rsidR="007F74C2">
        <w:rPr>
          <w:color w:val="000000"/>
          <w:sz w:val="24"/>
          <w:szCs w:val="24"/>
        </w:rPr>
        <w:t>.</w:t>
      </w:r>
    </w:p>
    <w:p w:rsidR="00D917CF" w:rsidRDefault="00D917CF" w:rsidP="00737E47">
      <w:pPr>
        <w:autoSpaceDE w:val="0"/>
        <w:autoSpaceDN w:val="0"/>
        <w:adjustRightInd w:val="0"/>
        <w:spacing w:after="0" w:line="240" w:lineRule="auto"/>
        <w:ind w:left="426" w:hanging="360"/>
        <w:jc w:val="both"/>
        <w:rPr>
          <w:color w:val="000000"/>
          <w:sz w:val="24"/>
          <w:szCs w:val="24"/>
        </w:rPr>
      </w:pPr>
    </w:p>
    <w:p w:rsidR="00D917CF" w:rsidRPr="009B63A6" w:rsidRDefault="00D917CF" w:rsidP="00737E47">
      <w:pPr>
        <w:pStyle w:val="Prrafodelista"/>
        <w:numPr>
          <w:ilvl w:val="0"/>
          <w:numId w:val="7"/>
        </w:numPr>
        <w:autoSpaceDE w:val="0"/>
        <w:autoSpaceDN w:val="0"/>
        <w:adjustRightInd w:val="0"/>
        <w:spacing w:after="0" w:line="240" w:lineRule="auto"/>
        <w:ind w:left="426"/>
        <w:jc w:val="both"/>
        <w:rPr>
          <w:b/>
          <w:bCs/>
          <w:color w:val="000000"/>
          <w:sz w:val="28"/>
          <w:szCs w:val="24"/>
        </w:rPr>
      </w:pPr>
      <w:r w:rsidRPr="009B63A6">
        <w:rPr>
          <w:b/>
          <w:bCs/>
          <w:color w:val="000000"/>
          <w:sz w:val="28"/>
          <w:szCs w:val="24"/>
        </w:rPr>
        <w:t xml:space="preserve">Orientación a pacientes y familiares </w:t>
      </w:r>
    </w:p>
    <w:p w:rsidR="009B63A6" w:rsidRPr="009B63A6" w:rsidRDefault="009B63A6" w:rsidP="009B63A6">
      <w:pPr>
        <w:autoSpaceDE w:val="0"/>
        <w:autoSpaceDN w:val="0"/>
        <w:adjustRightInd w:val="0"/>
        <w:spacing w:after="0" w:line="240" w:lineRule="auto"/>
        <w:jc w:val="both"/>
        <w:rPr>
          <w:b/>
          <w:bCs/>
          <w:color w:val="000000"/>
          <w:sz w:val="24"/>
          <w:szCs w:val="24"/>
        </w:rPr>
      </w:pPr>
    </w:p>
    <w:p w:rsidR="00D917CF" w:rsidRPr="006C7086" w:rsidRDefault="00D917CF" w:rsidP="009B63A6">
      <w:pPr>
        <w:pStyle w:val="Prrafodelista"/>
        <w:numPr>
          <w:ilvl w:val="0"/>
          <w:numId w:val="15"/>
        </w:numPr>
        <w:autoSpaceDE w:val="0"/>
        <w:autoSpaceDN w:val="0"/>
        <w:adjustRightInd w:val="0"/>
        <w:spacing w:after="0" w:line="240" w:lineRule="auto"/>
        <w:ind w:left="567" w:firstLine="0"/>
        <w:jc w:val="both"/>
        <w:rPr>
          <w:color w:val="000000"/>
          <w:sz w:val="24"/>
          <w:szCs w:val="24"/>
        </w:rPr>
      </w:pPr>
      <w:r w:rsidRPr="006C7086">
        <w:rPr>
          <w:color w:val="000000"/>
          <w:sz w:val="24"/>
          <w:szCs w:val="24"/>
        </w:rPr>
        <w:t>Sobre emisión de Consentimientos de donación de órganos en vida ante Notario Público</w:t>
      </w:r>
    </w:p>
    <w:p w:rsidR="00D917CF" w:rsidRPr="006C7086" w:rsidRDefault="00D917CF" w:rsidP="009B63A6">
      <w:pPr>
        <w:pStyle w:val="Prrafodelista"/>
        <w:numPr>
          <w:ilvl w:val="0"/>
          <w:numId w:val="15"/>
        </w:numPr>
        <w:autoSpaceDE w:val="0"/>
        <w:autoSpaceDN w:val="0"/>
        <w:adjustRightInd w:val="0"/>
        <w:spacing w:after="0" w:line="240" w:lineRule="auto"/>
        <w:ind w:left="567" w:firstLine="0"/>
        <w:jc w:val="both"/>
        <w:rPr>
          <w:color w:val="000000"/>
          <w:sz w:val="24"/>
          <w:szCs w:val="24"/>
        </w:rPr>
      </w:pPr>
      <w:r w:rsidRPr="006C7086">
        <w:rPr>
          <w:color w:val="000000"/>
          <w:sz w:val="24"/>
          <w:szCs w:val="24"/>
        </w:rPr>
        <w:t>Sobre hospitales y profesionales autorizados para realizar trasplantes</w:t>
      </w:r>
    </w:p>
    <w:p w:rsidR="00D917CF" w:rsidRPr="006C7086" w:rsidRDefault="00D917CF" w:rsidP="009B63A6">
      <w:pPr>
        <w:pStyle w:val="Prrafodelista"/>
        <w:numPr>
          <w:ilvl w:val="0"/>
          <w:numId w:val="15"/>
        </w:numPr>
        <w:autoSpaceDE w:val="0"/>
        <w:autoSpaceDN w:val="0"/>
        <w:adjustRightInd w:val="0"/>
        <w:spacing w:after="0" w:line="240" w:lineRule="auto"/>
        <w:ind w:left="567" w:firstLine="0"/>
        <w:jc w:val="both"/>
        <w:rPr>
          <w:color w:val="000000"/>
          <w:sz w:val="24"/>
          <w:szCs w:val="24"/>
        </w:rPr>
      </w:pPr>
      <w:r w:rsidRPr="006C7086">
        <w:rPr>
          <w:color w:val="000000"/>
          <w:sz w:val="24"/>
          <w:szCs w:val="24"/>
        </w:rPr>
        <w:t>Sobre situación de pacientes en el Registro Nacional de Trasplantes (esta información solo se le podrá entregar al propio paciente inscrito para lo cual debe identificarse con identificación oficial –Credencial para Votar expedida por el IFE, Pasaporte expedido por la Secretaría de Relaciones Exteriores, Cartilla Militar, Cédula Profesional expedida por la Secretaría de Educación Pública)</w:t>
      </w:r>
    </w:p>
    <w:p w:rsidR="00D917CF" w:rsidRDefault="00D917CF" w:rsidP="00737E47">
      <w:pPr>
        <w:autoSpaceDE w:val="0"/>
        <w:autoSpaceDN w:val="0"/>
        <w:adjustRightInd w:val="0"/>
        <w:spacing w:after="0" w:line="240" w:lineRule="auto"/>
        <w:ind w:left="426"/>
        <w:jc w:val="both"/>
        <w:rPr>
          <w:color w:val="000000"/>
          <w:sz w:val="24"/>
          <w:szCs w:val="24"/>
        </w:rPr>
      </w:pPr>
    </w:p>
    <w:p w:rsidR="000D50B0" w:rsidRDefault="000D50B0" w:rsidP="000D50B0">
      <w:pPr>
        <w:autoSpaceDE w:val="0"/>
        <w:autoSpaceDN w:val="0"/>
        <w:adjustRightInd w:val="0"/>
        <w:spacing w:after="0" w:line="240" w:lineRule="auto"/>
        <w:ind w:left="567"/>
        <w:jc w:val="both"/>
        <w:rPr>
          <w:color w:val="000000"/>
          <w:sz w:val="24"/>
          <w:szCs w:val="24"/>
        </w:rPr>
      </w:pPr>
      <w:r>
        <w:rPr>
          <w:color w:val="000000"/>
          <w:sz w:val="24"/>
          <w:szCs w:val="24"/>
        </w:rPr>
        <w:t>Los puntos I y II se podrán tramitar por cualquier medio, el punto I será solicitado a la Dirección de Asuntos Jurídicos, y el punto II en la Dirección de Registro Estatal de Trasplantes.</w:t>
      </w:r>
    </w:p>
    <w:p w:rsidR="000D50B0" w:rsidRDefault="000D50B0" w:rsidP="009B63A6">
      <w:pPr>
        <w:autoSpaceDE w:val="0"/>
        <w:autoSpaceDN w:val="0"/>
        <w:adjustRightInd w:val="0"/>
        <w:spacing w:after="0" w:line="240" w:lineRule="auto"/>
        <w:ind w:left="567"/>
        <w:jc w:val="both"/>
        <w:rPr>
          <w:color w:val="000000"/>
          <w:sz w:val="24"/>
          <w:szCs w:val="24"/>
        </w:rPr>
      </w:pPr>
    </w:p>
    <w:p w:rsidR="00D917CF" w:rsidRDefault="000D50B0" w:rsidP="009B63A6">
      <w:pPr>
        <w:autoSpaceDE w:val="0"/>
        <w:autoSpaceDN w:val="0"/>
        <w:adjustRightInd w:val="0"/>
        <w:spacing w:after="0" w:line="240" w:lineRule="auto"/>
        <w:ind w:left="567"/>
        <w:jc w:val="both"/>
        <w:rPr>
          <w:color w:val="000000"/>
          <w:sz w:val="24"/>
          <w:szCs w:val="24"/>
        </w:rPr>
      </w:pPr>
      <w:r>
        <w:rPr>
          <w:color w:val="000000"/>
          <w:sz w:val="24"/>
          <w:szCs w:val="24"/>
        </w:rPr>
        <w:t>E</w:t>
      </w:r>
      <w:r w:rsidR="00D917CF">
        <w:rPr>
          <w:color w:val="000000"/>
          <w:sz w:val="24"/>
          <w:szCs w:val="24"/>
        </w:rPr>
        <w:t>l punto III que requiere de la presencia física del interesado en</w:t>
      </w:r>
      <w:r>
        <w:rPr>
          <w:color w:val="000000"/>
          <w:sz w:val="24"/>
          <w:szCs w:val="24"/>
        </w:rPr>
        <w:t xml:space="preserve"> el domicilio del CETOT ante la Dirección de Registro Estatal de Trasplantes</w:t>
      </w:r>
      <w:r w:rsidR="00D917CF">
        <w:rPr>
          <w:color w:val="000000"/>
          <w:sz w:val="24"/>
          <w:szCs w:val="24"/>
        </w:rPr>
        <w:t>:</w:t>
      </w:r>
    </w:p>
    <w:p w:rsidR="000D50B0" w:rsidRDefault="000D50B0" w:rsidP="000D50B0">
      <w:pPr>
        <w:autoSpaceDE w:val="0"/>
        <w:autoSpaceDN w:val="0"/>
        <w:adjustRightInd w:val="0"/>
        <w:spacing w:after="0" w:line="240" w:lineRule="auto"/>
        <w:ind w:left="426"/>
        <w:jc w:val="both"/>
        <w:rPr>
          <w:color w:val="000000"/>
          <w:sz w:val="24"/>
          <w:szCs w:val="24"/>
        </w:rPr>
      </w:pPr>
      <w:r>
        <w:rPr>
          <w:color w:val="000000"/>
          <w:sz w:val="24"/>
          <w:szCs w:val="24"/>
        </w:rPr>
        <w:t xml:space="preserve">   Lago Tequesquitengo 2600 Col. Lagos del Country en Zapopan, Jalisco C.P. 45177</w:t>
      </w:r>
    </w:p>
    <w:p w:rsidR="000D50B0" w:rsidRDefault="000D50B0" w:rsidP="000D50B0">
      <w:pPr>
        <w:autoSpaceDE w:val="0"/>
        <w:autoSpaceDN w:val="0"/>
        <w:adjustRightInd w:val="0"/>
        <w:spacing w:after="0" w:line="240" w:lineRule="auto"/>
        <w:ind w:left="567"/>
        <w:jc w:val="both"/>
        <w:rPr>
          <w:color w:val="000000"/>
          <w:sz w:val="24"/>
          <w:szCs w:val="24"/>
        </w:rPr>
      </w:pPr>
      <w:r>
        <w:rPr>
          <w:color w:val="000000"/>
          <w:sz w:val="24"/>
          <w:szCs w:val="24"/>
        </w:rPr>
        <w:t>Teléfonos: 38236886, 38230844, 38538668 o al 018005096203</w:t>
      </w:r>
    </w:p>
    <w:p w:rsidR="00D917CF" w:rsidRDefault="000D50B0" w:rsidP="000D50B0">
      <w:pPr>
        <w:autoSpaceDE w:val="0"/>
        <w:autoSpaceDN w:val="0"/>
        <w:adjustRightInd w:val="0"/>
        <w:spacing w:after="0" w:line="240" w:lineRule="auto"/>
        <w:ind w:left="567"/>
        <w:jc w:val="both"/>
        <w:rPr>
          <w:color w:val="000000"/>
          <w:sz w:val="24"/>
          <w:szCs w:val="24"/>
        </w:rPr>
      </w:pPr>
      <w:r>
        <w:rPr>
          <w:color w:val="000000"/>
          <w:sz w:val="24"/>
          <w:szCs w:val="24"/>
        </w:rPr>
        <w:t>Lunes a Viernes entre las 9:00 y 15:0</w:t>
      </w:r>
      <w:r w:rsidR="00D917CF">
        <w:rPr>
          <w:color w:val="000000"/>
          <w:sz w:val="24"/>
          <w:szCs w:val="24"/>
        </w:rPr>
        <w:t>0 horas</w:t>
      </w:r>
    </w:p>
    <w:p w:rsidR="000D50B0" w:rsidRDefault="000D50B0" w:rsidP="009B63A6">
      <w:pPr>
        <w:autoSpaceDE w:val="0"/>
        <w:autoSpaceDN w:val="0"/>
        <w:adjustRightInd w:val="0"/>
        <w:spacing w:after="0" w:line="240" w:lineRule="auto"/>
        <w:ind w:left="567"/>
        <w:jc w:val="both"/>
        <w:rPr>
          <w:color w:val="000000"/>
          <w:sz w:val="24"/>
          <w:szCs w:val="24"/>
        </w:rPr>
      </w:pPr>
    </w:p>
    <w:p w:rsidR="000D50B0" w:rsidRDefault="000D50B0" w:rsidP="009B63A6">
      <w:pPr>
        <w:autoSpaceDE w:val="0"/>
        <w:autoSpaceDN w:val="0"/>
        <w:adjustRightInd w:val="0"/>
        <w:spacing w:after="0" w:line="240" w:lineRule="auto"/>
        <w:ind w:left="567"/>
        <w:jc w:val="both"/>
        <w:rPr>
          <w:color w:val="000000"/>
          <w:sz w:val="24"/>
          <w:szCs w:val="24"/>
        </w:rPr>
      </w:pPr>
      <w:r>
        <w:rPr>
          <w:color w:val="000000"/>
          <w:sz w:val="24"/>
          <w:szCs w:val="24"/>
        </w:rPr>
        <w:t>Correo electrónico:</w:t>
      </w:r>
      <w:r w:rsidR="00D917CF">
        <w:rPr>
          <w:color w:val="000000"/>
          <w:sz w:val="24"/>
          <w:szCs w:val="24"/>
        </w:rPr>
        <w:t xml:space="preserve"> </w:t>
      </w:r>
    </w:p>
    <w:p w:rsidR="000D50B0" w:rsidRPr="000D50B0" w:rsidRDefault="000D50B0" w:rsidP="000D50B0">
      <w:pPr>
        <w:pStyle w:val="Prrafodelista"/>
        <w:numPr>
          <w:ilvl w:val="0"/>
          <w:numId w:val="21"/>
        </w:numPr>
        <w:autoSpaceDE w:val="0"/>
        <w:autoSpaceDN w:val="0"/>
        <w:adjustRightInd w:val="0"/>
        <w:spacing w:after="0" w:line="240" w:lineRule="auto"/>
        <w:jc w:val="both"/>
        <w:rPr>
          <w:color w:val="000000"/>
          <w:sz w:val="24"/>
          <w:szCs w:val="24"/>
        </w:rPr>
      </w:pPr>
      <w:r w:rsidRPr="000D50B0">
        <w:rPr>
          <w:color w:val="000000"/>
          <w:sz w:val="24"/>
          <w:szCs w:val="24"/>
        </w:rPr>
        <w:t xml:space="preserve">Dirección de Asuntos Jurídicos: </w:t>
      </w:r>
      <w:r w:rsidR="00F60321" w:rsidRPr="00F60321">
        <w:rPr>
          <w:color w:val="0000FF"/>
          <w:sz w:val="24"/>
          <w:szCs w:val="24"/>
          <w:u w:val="single"/>
        </w:rPr>
        <w:t xml:space="preserve">josedelara@jalisco.gob.mx </w:t>
      </w:r>
      <w:r w:rsidRPr="000D50B0">
        <w:rPr>
          <w:color w:val="000000"/>
          <w:sz w:val="24"/>
          <w:szCs w:val="24"/>
        </w:rPr>
        <w:t>(punto I</w:t>
      </w:r>
      <w:r w:rsidR="00D917CF" w:rsidRPr="000D50B0">
        <w:rPr>
          <w:color w:val="000000"/>
          <w:sz w:val="24"/>
          <w:szCs w:val="24"/>
        </w:rPr>
        <w:t xml:space="preserve">) </w:t>
      </w:r>
    </w:p>
    <w:p w:rsidR="00D917CF" w:rsidRPr="000D50B0" w:rsidRDefault="000D50B0" w:rsidP="000D50B0">
      <w:pPr>
        <w:pStyle w:val="Prrafodelista"/>
        <w:numPr>
          <w:ilvl w:val="0"/>
          <w:numId w:val="21"/>
        </w:numPr>
        <w:autoSpaceDE w:val="0"/>
        <w:autoSpaceDN w:val="0"/>
        <w:adjustRightInd w:val="0"/>
        <w:spacing w:after="0" w:line="240" w:lineRule="auto"/>
        <w:jc w:val="both"/>
        <w:rPr>
          <w:color w:val="000000"/>
          <w:sz w:val="24"/>
          <w:szCs w:val="24"/>
        </w:rPr>
      </w:pPr>
      <w:r w:rsidRPr="000D50B0">
        <w:rPr>
          <w:color w:val="000000"/>
          <w:sz w:val="24"/>
          <w:szCs w:val="24"/>
        </w:rPr>
        <w:t xml:space="preserve">Dirección de Registro Estatal de Trasplantes: </w:t>
      </w:r>
      <w:hyperlink r:id="rId11" w:history="1">
        <w:r w:rsidR="00F60321" w:rsidRPr="00C61224">
          <w:rPr>
            <w:rStyle w:val="Hipervnculo"/>
            <w:sz w:val="24"/>
            <w:szCs w:val="24"/>
          </w:rPr>
          <w:t>hector.robles@jalisco.gob.mx</w:t>
        </w:r>
      </w:hyperlink>
      <w:r w:rsidRPr="000D50B0">
        <w:rPr>
          <w:color w:val="000000"/>
          <w:sz w:val="24"/>
          <w:szCs w:val="24"/>
        </w:rPr>
        <w:t xml:space="preserve"> (punto II, III</w:t>
      </w:r>
      <w:r w:rsidR="00D917CF" w:rsidRPr="000D50B0">
        <w:rPr>
          <w:color w:val="000000"/>
          <w:sz w:val="24"/>
          <w:szCs w:val="24"/>
        </w:rPr>
        <w:t>)</w:t>
      </w:r>
    </w:p>
    <w:p w:rsidR="00D917CF" w:rsidRDefault="00D917CF" w:rsidP="009B63A6">
      <w:pPr>
        <w:autoSpaceDE w:val="0"/>
        <w:autoSpaceDN w:val="0"/>
        <w:adjustRightInd w:val="0"/>
        <w:spacing w:after="0" w:line="240" w:lineRule="auto"/>
        <w:ind w:left="567"/>
        <w:jc w:val="both"/>
        <w:rPr>
          <w:color w:val="000000"/>
          <w:sz w:val="24"/>
          <w:szCs w:val="24"/>
        </w:rPr>
      </w:pPr>
      <w:r>
        <w:rPr>
          <w:color w:val="000000"/>
          <w:sz w:val="24"/>
          <w:szCs w:val="24"/>
        </w:rPr>
        <w:t>Estos servicios son gratuitos y no requiere solicitarlos en formatos preestablecidos.</w:t>
      </w:r>
    </w:p>
    <w:p w:rsidR="00D917CF" w:rsidRDefault="00D917CF" w:rsidP="00737E47">
      <w:pPr>
        <w:autoSpaceDE w:val="0"/>
        <w:autoSpaceDN w:val="0"/>
        <w:adjustRightInd w:val="0"/>
        <w:spacing w:after="0" w:line="240" w:lineRule="auto"/>
        <w:ind w:left="426" w:hanging="360"/>
        <w:jc w:val="both"/>
        <w:rPr>
          <w:color w:val="000000"/>
          <w:sz w:val="24"/>
          <w:szCs w:val="24"/>
        </w:rPr>
      </w:pPr>
    </w:p>
    <w:p w:rsidR="00D917CF" w:rsidRPr="009B63A6" w:rsidRDefault="00D917CF" w:rsidP="00737E47">
      <w:pPr>
        <w:pStyle w:val="Prrafodelista"/>
        <w:numPr>
          <w:ilvl w:val="0"/>
          <w:numId w:val="7"/>
        </w:numPr>
        <w:autoSpaceDE w:val="0"/>
        <w:autoSpaceDN w:val="0"/>
        <w:adjustRightInd w:val="0"/>
        <w:spacing w:after="0" w:line="240" w:lineRule="auto"/>
        <w:ind w:left="426" w:hanging="426"/>
        <w:jc w:val="both"/>
        <w:rPr>
          <w:b/>
          <w:bCs/>
          <w:color w:val="000000"/>
          <w:sz w:val="28"/>
          <w:szCs w:val="24"/>
        </w:rPr>
      </w:pPr>
      <w:r w:rsidRPr="009B63A6">
        <w:rPr>
          <w:b/>
          <w:bCs/>
          <w:color w:val="000000"/>
          <w:sz w:val="28"/>
          <w:szCs w:val="24"/>
        </w:rPr>
        <w:t xml:space="preserve">Otorgamiento de becas para realizar estudios o investigaciones </w:t>
      </w:r>
    </w:p>
    <w:p w:rsidR="009B63A6" w:rsidRDefault="009B63A6" w:rsidP="009B63A6">
      <w:pPr>
        <w:autoSpaceDE w:val="0"/>
        <w:autoSpaceDN w:val="0"/>
        <w:adjustRightInd w:val="0"/>
        <w:spacing w:after="0" w:line="240" w:lineRule="auto"/>
        <w:ind w:left="567"/>
        <w:jc w:val="both"/>
        <w:rPr>
          <w:color w:val="000000"/>
          <w:sz w:val="24"/>
          <w:szCs w:val="24"/>
        </w:rPr>
      </w:pPr>
    </w:p>
    <w:p w:rsidR="00D917CF" w:rsidRDefault="00D917CF" w:rsidP="009B63A6">
      <w:pPr>
        <w:autoSpaceDE w:val="0"/>
        <w:autoSpaceDN w:val="0"/>
        <w:adjustRightInd w:val="0"/>
        <w:spacing w:after="0" w:line="240" w:lineRule="auto"/>
        <w:ind w:left="567"/>
        <w:jc w:val="both"/>
        <w:rPr>
          <w:color w:val="000000"/>
          <w:sz w:val="24"/>
          <w:szCs w:val="24"/>
        </w:rPr>
      </w:pPr>
      <w:r>
        <w:rPr>
          <w:color w:val="000000"/>
          <w:sz w:val="24"/>
          <w:szCs w:val="24"/>
        </w:rPr>
        <w:t xml:space="preserve">Las Becas que otorga el </w:t>
      </w:r>
      <w:r w:rsidR="000D50B0">
        <w:rPr>
          <w:color w:val="000000"/>
          <w:sz w:val="24"/>
          <w:szCs w:val="24"/>
        </w:rPr>
        <w:t>CETOT</w:t>
      </w:r>
      <w:r>
        <w:rPr>
          <w:color w:val="000000"/>
          <w:sz w:val="24"/>
          <w:szCs w:val="24"/>
        </w:rPr>
        <w:t xml:space="preserve"> tiene como objetivo promover, apoyar y estimular a los </w:t>
      </w:r>
      <w:r>
        <w:rPr>
          <w:b/>
          <w:bCs/>
          <w:color w:val="000000"/>
          <w:sz w:val="24"/>
          <w:szCs w:val="24"/>
        </w:rPr>
        <w:t>habitantes del Estado de Jalisco</w:t>
      </w:r>
      <w:r>
        <w:rPr>
          <w:color w:val="000000"/>
          <w:sz w:val="24"/>
          <w:szCs w:val="24"/>
        </w:rPr>
        <w:t xml:space="preserve"> en la realización de especialidades, postgrados, estudios de actualización y capacitación, así como investigaciones en materia de donación y trasplantes de órganos y tejidos. </w:t>
      </w:r>
    </w:p>
    <w:p w:rsidR="00D917CF" w:rsidRDefault="00D917CF" w:rsidP="009B63A6">
      <w:pPr>
        <w:autoSpaceDE w:val="0"/>
        <w:autoSpaceDN w:val="0"/>
        <w:adjustRightInd w:val="0"/>
        <w:spacing w:after="0" w:line="240" w:lineRule="auto"/>
        <w:ind w:left="567"/>
        <w:jc w:val="both"/>
        <w:rPr>
          <w:color w:val="000000"/>
          <w:sz w:val="24"/>
          <w:szCs w:val="24"/>
        </w:rPr>
      </w:pPr>
    </w:p>
    <w:p w:rsidR="00D917CF" w:rsidRDefault="00D917CF" w:rsidP="009B63A6">
      <w:pPr>
        <w:autoSpaceDE w:val="0"/>
        <w:autoSpaceDN w:val="0"/>
        <w:adjustRightInd w:val="0"/>
        <w:spacing w:after="0" w:line="240" w:lineRule="auto"/>
        <w:ind w:left="567"/>
        <w:jc w:val="both"/>
        <w:rPr>
          <w:color w:val="000000"/>
          <w:sz w:val="24"/>
          <w:szCs w:val="24"/>
        </w:rPr>
      </w:pPr>
      <w:r>
        <w:rPr>
          <w:color w:val="000000"/>
          <w:sz w:val="24"/>
          <w:szCs w:val="24"/>
        </w:rPr>
        <w:t>El monto de cada tipo de beca se determina con base en los siguientes factores:</w:t>
      </w:r>
    </w:p>
    <w:p w:rsidR="00D917CF" w:rsidRDefault="00D917CF" w:rsidP="009B63A6">
      <w:pPr>
        <w:autoSpaceDE w:val="0"/>
        <w:autoSpaceDN w:val="0"/>
        <w:adjustRightInd w:val="0"/>
        <w:spacing w:after="0" w:line="240" w:lineRule="auto"/>
        <w:ind w:left="567"/>
        <w:jc w:val="both"/>
        <w:rPr>
          <w:color w:val="000000"/>
          <w:sz w:val="24"/>
          <w:szCs w:val="24"/>
        </w:rPr>
      </w:pPr>
    </w:p>
    <w:p w:rsidR="00D917CF" w:rsidRPr="000D50B0" w:rsidRDefault="000D50B0" w:rsidP="000D50B0">
      <w:pPr>
        <w:pStyle w:val="Prrafodelista"/>
        <w:numPr>
          <w:ilvl w:val="0"/>
          <w:numId w:val="22"/>
        </w:numPr>
        <w:tabs>
          <w:tab w:val="left" w:pos="720"/>
        </w:tabs>
        <w:autoSpaceDE w:val="0"/>
        <w:autoSpaceDN w:val="0"/>
        <w:adjustRightInd w:val="0"/>
        <w:spacing w:after="0" w:line="240" w:lineRule="auto"/>
        <w:jc w:val="both"/>
        <w:rPr>
          <w:color w:val="000000"/>
          <w:sz w:val="24"/>
          <w:szCs w:val="24"/>
        </w:rPr>
      </w:pPr>
      <w:r>
        <w:rPr>
          <w:color w:val="000000"/>
          <w:sz w:val="24"/>
          <w:szCs w:val="24"/>
        </w:rPr>
        <w:t xml:space="preserve">            </w:t>
      </w:r>
      <w:r w:rsidR="00D917CF" w:rsidRPr="000D50B0">
        <w:rPr>
          <w:color w:val="000000"/>
          <w:sz w:val="24"/>
          <w:szCs w:val="24"/>
        </w:rPr>
        <w:tab/>
        <w:t>Tipo y nivel de estudios a realizar;</w:t>
      </w:r>
    </w:p>
    <w:p w:rsidR="00D917CF" w:rsidRDefault="00D917CF" w:rsidP="009B63A6">
      <w:pPr>
        <w:tabs>
          <w:tab w:val="left" w:pos="720"/>
        </w:tabs>
        <w:autoSpaceDE w:val="0"/>
        <w:autoSpaceDN w:val="0"/>
        <w:adjustRightInd w:val="0"/>
        <w:spacing w:after="0" w:line="240" w:lineRule="auto"/>
        <w:ind w:left="567"/>
        <w:jc w:val="both"/>
        <w:rPr>
          <w:color w:val="000000"/>
          <w:sz w:val="24"/>
          <w:szCs w:val="24"/>
        </w:rPr>
      </w:pPr>
      <w:r>
        <w:rPr>
          <w:color w:val="000000"/>
          <w:sz w:val="24"/>
          <w:szCs w:val="24"/>
        </w:rPr>
        <w:t>II.</w:t>
      </w:r>
      <w:r>
        <w:rPr>
          <w:color w:val="000000"/>
          <w:sz w:val="24"/>
          <w:szCs w:val="24"/>
        </w:rPr>
        <w:tab/>
        <w:t>Institución, estado o país donde se realizarán los estudios;</w:t>
      </w:r>
    </w:p>
    <w:p w:rsidR="00D917CF" w:rsidRDefault="00D917CF" w:rsidP="009B63A6">
      <w:pPr>
        <w:tabs>
          <w:tab w:val="left" w:pos="720"/>
        </w:tabs>
        <w:autoSpaceDE w:val="0"/>
        <w:autoSpaceDN w:val="0"/>
        <w:adjustRightInd w:val="0"/>
        <w:spacing w:after="0" w:line="240" w:lineRule="auto"/>
        <w:ind w:left="567"/>
        <w:jc w:val="both"/>
        <w:rPr>
          <w:color w:val="000000"/>
          <w:sz w:val="24"/>
          <w:szCs w:val="24"/>
        </w:rPr>
      </w:pPr>
      <w:r>
        <w:rPr>
          <w:color w:val="000000"/>
          <w:sz w:val="24"/>
          <w:szCs w:val="24"/>
        </w:rPr>
        <w:t>III.</w:t>
      </w:r>
      <w:r>
        <w:rPr>
          <w:color w:val="000000"/>
          <w:sz w:val="24"/>
          <w:szCs w:val="24"/>
        </w:rPr>
        <w:tab/>
        <w:t>Finalidad del apoyo o estímulo;</w:t>
      </w:r>
    </w:p>
    <w:p w:rsidR="00D917CF" w:rsidRDefault="00D917CF" w:rsidP="009B63A6">
      <w:pPr>
        <w:tabs>
          <w:tab w:val="left" w:pos="720"/>
        </w:tabs>
        <w:autoSpaceDE w:val="0"/>
        <w:autoSpaceDN w:val="0"/>
        <w:adjustRightInd w:val="0"/>
        <w:spacing w:after="0" w:line="240" w:lineRule="auto"/>
        <w:ind w:left="567"/>
        <w:jc w:val="both"/>
        <w:rPr>
          <w:color w:val="000000"/>
          <w:sz w:val="24"/>
          <w:szCs w:val="24"/>
        </w:rPr>
      </w:pPr>
      <w:r>
        <w:rPr>
          <w:color w:val="000000"/>
          <w:sz w:val="24"/>
          <w:szCs w:val="24"/>
        </w:rPr>
        <w:t>IV.</w:t>
      </w:r>
      <w:r>
        <w:rPr>
          <w:color w:val="000000"/>
          <w:sz w:val="24"/>
          <w:szCs w:val="24"/>
        </w:rPr>
        <w:tab/>
        <w:t>Duración de los estudios;</w:t>
      </w:r>
    </w:p>
    <w:p w:rsidR="00D917CF" w:rsidRDefault="00D917CF" w:rsidP="009B63A6">
      <w:pPr>
        <w:tabs>
          <w:tab w:val="left" w:pos="720"/>
        </w:tabs>
        <w:autoSpaceDE w:val="0"/>
        <w:autoSpaceDN w:val="0"/>
        <w:adjustRightInd w:val="0"/>
        <w:spacing w:after="0" w:line="240" w:lineRule="auto"/>
        <w:ind w:left="567"/>
        <w:jc w:val="both"/>
        <w:rPr>
          <w:color w:val="000000"/>
          <w:sz w:val="24"/>
          <w:szCs w:val="24"/>
        </w:rPr>
      </w:pPr>
      <w:r>
        <w:rPr>
          <w:color w:val="000000"/>
          <w:sz w:val="24"/>
          <w:szCs w:val="24"/>
        </w:rPr>
        <w:t>V.</w:t>
      </w:r>
      <w:r>
        <w:rPr>
          <w:color w:val="000000"/>
          <w:sz w:val="24"/>
          <w:szCs w:val="24"/>
        </w:rPr>
        <w:tab/>
        <w:t>Presupuesto disponible;</w:t>
      </w:r>
    </w:p>
    <w:p w:rsidR="00D917CF" w:rsidRDefault="00D917CF" w:rsidP="009B63A6">
      <w:pPr>
        <w:tabs>
          <w:tab w:val="left" w:pos="720"/>
        </w:tabs>
        <w:autoSpaceDE w:val="0"/>
        <w:autoSpaceDN w:val="0"/>
        <w:adjustRightInd w:val="0"/>
        <w:spacing w:after="0" w:line="240" w:lineRule="auto"/>
        <w:ind w:left="567"/>
        <w:jc w:val="both"/>
        <w:rPr>
          <w:color w:val="000000"/>
          <w:sz w:val="24"/>
          <w:szCs w:val="24"/>
        </w:rPr>
      </w:pPr>
      <w:r>
        <w:rPr>
          <w:color w:val="000000"/>
          <w:sz w:val="24"/>
          <w:szCs w:val="24"/>
        </w:rPr>
        <w:t>VI.</w:t>
      </w:r>
      <w:r>
        <w:rPr>
          <w:color w:val="000000"/>
          <w:sz w:val="24"/>
          <w:szCs w:val="24"/>
        </w:rPr>
        <w:tab/>
        <w:t>Magnitud de la demanda de Becas.</w:t>
      </w:r>
    </w:p>
    <w:p w:rsidR="00D917CF" w:rsidRDefault="00D917CF" w:rsidP="009B63A6">
      <w:pPr>
        <w:autoSpaceDE w:val="0"/>
        <w:autoSpaceDN w:val="0"/>
        <w:adjustRightInd w:val="0"/>
        <w:spacing w:after="0" w:line="240" w:lineRule="auto"/>
        <w:ind w:left="567"/>
        <w:jc w:val="both"/>
        <w:rPr>
          <w:color w:val="000000"/>
          <w:sz w:val="24"/>
          <w:szCs w:val="24"/>
        </w:rPr>
      </w:pPr>
    </w:p>
    <w:p w:rsidR="00D917CF" w:rsidRDefault="00D917CF" w:rsidP="009B63A6">
      <w:pPr>
        <w:autoSpaceDE w:val="0"/>
        <w:autoSpaceDN w:val="0"/>
        <w:adjustRightInd w:val="0"/>
        <w:spacing w:after="0" w:line="240" w:lineRule="auto"/>
        <w:ind w:left="567"/>
        <w:jc w:val="both"/>
        <w:rPr>
          <w:color w:val="000000"/>
          <w:sz w:val="24"/>
          <w:szCs w:val="24"/>
        </w:rPr>
      </w:pPr>
      <w:r>
        <w:rPr>
          <w:color w:val="000000"/>
          <w:sz w:val="24"/>
          <w:szCs w:val="24"/>
        </w:rPr>
        <w:t>Los tipos de becas que se otorgan son las siguientes:</w:t>
      </w:r>
    </w:p>
    <w:p w:rsidR="00D917CF" w:rsidRDefault="00D917CF" w:rsidP="009B63A6">
      <w:pPr>
        <w:autoSpaceDE w:val="0"/>
        <w:autoSpaceDN w:val="0"/>
        <w:adjustRightInd w:val="0"/>
        <w:spacing w:after="0" w:line="240" w:lineRule="auto"/>
        <w:ind w:left="567"/>
        <w:jc w:val="both"/>
        <w:rPr>
          <w:color w:val="000000"/>
          <w:sz w:val="24"/>
          <w:szCs w:val="24"/>
        </w:rPr>
      </w:pPr>
    </w:p>
    <w:p w:rsidR="00D917CF" w:rsidRPr="000D50B0" w:rsidRDefault="000D50B0" w:rsidP="000D50B0">
      <w:pPr>
        <w:pStyle w:val="Prrafodelista"/>
        <w:numPr>
          <w:ilvl w:val="0"/>
          <w:numId w:val="23"/>
        </w:numPr>
        <w:autoSpaceDE w:val="0"/>
        <w:autoSpaceDN w:val="0"/>
        <w:adjustRightInd w:val="0"/>
        <w:spacing w:after="0" w:line="240" w:lineRule="auto"/>
        <w:jc w:val="both"/>
        <w:rPr>
          <w:color w:val="000000"/>
          <w:sz w:val="24"/>
          <w:szCs w:val="24"/>
        </w:rPr>
      </w:pPr>
      <w:r>
        <w:rPr>
          <w:color w:val="000000"/>
          <w:sz w:val="24"/>
          <w:szCs w:val="24"/>
        </w:rPr>
        <w:t xml:space="preserve">  </w:t>
      </w:r>
      <w:r w:rsidR="00D917CF" w:rsidRPr="000D50B0">
        <w:rPr>
          <w:color w:val="000000"/>
          <w:sz w:val="24"/>
          <w:szCs w:val="24"/>
        </w:rPr>
        <w:t xml:space="preserve">Económica: Asignación numeraria que se otorga a los becarios; </w:t>
      </w:r>
    </w:p>
    <w:p w:rsidR="00D917CF" w:rsidRDefault="00D917CF" w:rsidP="009B63A6">
      <w:pPr>
        <w:autoSpaceDE w:val="0"/>
        <w:autoSpaceDN w:val="0"/>
        <w:adjustRightInd w:val="0"/>
        <w:spacing w:after="0" w:line="240" w:lineRule="auto"/>
        <w:ind w:left="567"/>
        <w:jc w:val="both"/>
        <w:rPr>
          <w:color w:val="000000"/>
          <w:sz w:val="24"/>
          <w:szCs w:val="24"/>
        </w:rPr>
      </w:pPr>
      <w:r>
        <w:rPr>
          <w:color w:val="000000"/>
          <w:sz w:val="24"/>
          <w:szCs w:val="24"/>
        </w:rPr>
        <w:t>II.</w:t>
      </w:r>
      <w:r>
        <w:rPr>
          <w:color w:val="000000"/>
          <w:sz w:val="24"/>
          <w:szCs w:val="24"/>
        </w:rPr>
        <w:tab/>
        <w:t>Especie: Asignación en especie que se otorga al becario.</w:t>
      </w:r>
    </w:p>
    <w:p w:rsidR="00D917CF" w:rsidRDefault="00D917CF" w:rsidP="009B63A6">
      <w:pPr>
        <w:autoSpaceDE w:val="0"/>
        <w:autoSpaceDN w:val="0"/>
        <w:adjustRightInd w:val="0"/>
        <w:spacing w:after="0" w:line="240" w:lineRule="auto"/>
        <w:ind w:left="567"/>
        <w:jc w:val="both"/>
        <w:rPr>
          <w:color w:val="000000"/>
          <w:sz w:val="24"/>
          <w:szCs w:val="24"/>
        </w:rPr>
      </w:pPr>
      <w:r>
        <w:rPr>
          <w:color w:val="000000"/>
          <w:sz w:val="24"/>
          <w:szCs w:val="24"/>
        </w:rPr>
        <w:t>III.</w:t>
      </w:r>
      <w:r>
        <w:rPr>
          <w:color w:val="000000"/>
          <w:sz w:val="24"/>
          <w:szCs w:val="24"/>
        </w:rPr>
        <w:tab/>
        <w:t>Mixta: Asignación económica y en especie que se otorga al becario.</w:t>
      </w:r>
    </w:p>
    <w:p w:rsidR="000D50B0" w:rsidRDefault="000D50B0" w:rsidP="000D50B0">
      <w:pPr>
        <w:pStyle w:val="Prrafodelista"/>
        <w:numPr>
          <w:ilvl w:val="0"/>
          <w:numId w:val="15"/>
        </w:numPr>
        <w:autoSpaceDE w:val="0"/>
        <w:autoSpaceDN w:val="0"/>
        <w:adjustRightInd w:val="0"/>
        <w:spacing w:after="0" w:line="240" w:lineRule="auto"/>
        <w:ind w:left="851" w:hanging="11"/>
        <w:jc w:val="both"/>
        <w:rPr>
          <w:color w:val="000000"/>
          <w:sz w:val="24"/>
          <w:szCs w:val="24"/>
        </w:rPr>
      </w:pPr>
      <w:r>
        <w:rPr>
          <w:color w:val="000000"/>
          <w:sz w:val="24"/>
          <w:szCs w:val="24"/>
        </w:rPr>
        <w:t xml:space="preserve"> </w:t>
      </w:r>
      <w:r>
        <w:rPr>
          <w:color w:val="000000"/>
          <w:sz w:val="24"/>
          <w:szCs w:val="24"/>
        </w:rPr>
        <w:tab/>
      </w:r>
      <w:r w:rsidR="00D917CF" w:rsidRPr="000D50B0">
        <w:rPr>
          <w:color w:val="000000"/>
          <w:sz w:val="24"/>
          <w:szCs w:val="24"/>
        </w:rPr>
        <w:t xml:space="preserve">Exención: se exime del pago de cuotas a los participantes de programas de </w:t>
      </w:r>
      <w:r>
        <w:rPr>
          <w:color w:val="000000"/>
          <w:sz w:val="24"/>
          <w:szCs w:val="24"/>
        </w:rPr>
        <w:t xml:space="preserve">            </w:t>
      </w:r>
    </w:p>
    <w:p w:rsidR="00D917CF" w:rsidRPr="000D50B0" w:rsidRDefault="000D50B0" w:rsidP="000D50B0">
      <w:pPr>
        <w:pStyle w:val="Prrafodelista"/>
        <w:autoSpaceDE w:val="0"/>
        <w:autoSpaceDN w:val="0"/>
        <w:adjustRightInd w:val="0"/>
        <w:spacing w:after="0" w:line="240" w:lineRule="auto"/>
        <w:ind w:left="851"/>
        <w:jc w:val="both"/>
        <w:rPr>
          <w:color w:val="000000"/>
          <w:sz w:val="24"/>
          <w:szCs w:val="24"/>
        </w:rPr>
      </w:pPr>
      <w:r>
        <w:rPr>
          <w:color w:val="000000"/>
          <w:sz w:val="24"/>
          <w:szCs w:val="24"/>
        </w:rPr>
        <w:t xml:space="preserve">          </w:t>
      </w:r>
      <w:r w:rsidR="00D917CF" w:rsidRPr="000D50B0">
        <w:rPr>
          <w:color w:val="000000"/>
          <w:sz w:val="24"/>
          <w:szCs w:val="24"/>
        </w:rPr>
        <w:t>capacitación o enseñanza organizados por el Consejo.</w:t>
      </w:r>
    </w:p>
    <w:p w:rsidR="00D917CF" w:rsidRDefault="00D917CF" w:rsidP="009B63A6">
      <w:pPr>
        <w:autoSpaceDE w:val="0"/>
        <w:autoSpaceDN w:val="0"/>
        <w:adjustRightInd w:val="0"/>
        <w:spacing w:after="0" w:line="240" w:lineRule="auto"/>
        <w:ind w:left="567"/>
        <w:jc w:val="both"/>
        <w:rPr>
          <w:color w:val="000000"/>
          <w:sz w:val="24"/>
          <w:szCs w:val="24"/>
        </w:rPr>
      </w:pPr>
    </w:p>
    <w:p w:rsidR="00D917CF" w:rsidRDefault="00D917CF" w:rsidP="009B63A6">
      <w:pPr>
        <w:autoSpaceDE w:val="0"/>
        <w:autoSpaceDN w:val="0"/>
        <w:adjustRightInd w:val="0"/>
        <w:spacing w:after="0" w:line="240" w:lineRule="auto"/>
        <w:ind w:left="567"/>
        <w:jc w:val="both"/>
        <w:rPr>
          <w:color w:val="000000"/>
          <w:sz w:val="24"/>
          <w:szCs w:val="24"/>
        </w:rPr>
      </w:pPr>
      <w:r>
        <w:rPr>
          <w:color w:val="000000"/>
          <w:sz w:val="24"/>
          <w:szCs w:val="24"/>
        </w:rPr>
        <w:t>Las becas se otorgan una vez que el Comité Interno de Becas dictamina y acuerda sobre las solicitudes presentadas.</w:t>
      </w:r>
    </w:p>
    <w:p w:rsidR="00D917CF" w:rsidRDefault="00D917CF" w:rsidP="009B63A6">
      <w:pPr>
        <w:autoSpaceDE w:val="0"/>
        <w:autoSpaceDN w:val="0"/>
        <w:adjustRightInd w:val="0"/>
        <w:spacing w:after="0" w:line="240" w:lineRule="auto"/>
        <w:ind w:left="567"/>
        <w:jc w:val="both"/>
        <w:rPr>
          <w:color w:val="000000"/>
          <w:sz w:val="24"/>
          <w:szCs w:val="24"/>
        </w:rPr>
      </w:pPr>
    </w:p>
    <w:p w:rsidR="00D917CF" w:rsidRDefault="00D917CF" w:rsidP="009B63A6">
      <w:pPr>
        <w:autoSpaceDE w:val="0"/>
        <w:autoSpaceDN w:val="0"/>
        <w:adjustRightInd w:val="0"/>
        <w:spacing w:after="0" w:line="240" w:lineRule="auto"/>
        <w:ind w:left="567"/>
        <w:jc w:val="both"/>
        <w:rPr>
          <w:color w:val="000000"/>
          <w:sz w:val="24"/>
          <w:szCs w:val="24"/>
        </w:rPr>
      </w:pPr>
      <w:r>
        <w:rPr>
          <w:color w:val="000000"/>
          <w:sz w:val="24"/>
          <w:szCs w:val="24"/>
        </w:rPr>
        <w:t>Los requisitos que deben cumplir los aspirantes para recibir beca, con excepción de la beca de exención, serán los siguientes:</w:t>
      </w:r>
    </w:p>
    <w:p w:rsidR="00D917CF" w:rsidRDefault="00D917CF" w:rsidP="009B63A6">
      <w:pPr>
        <w:autoSpaceDE w:val="0"/>
        <w:autoSpaceDN w:val="0"/>
        <w:adjustRightInd w:val="0"/>
        <w:spacing w:after="0" w:line="240" w:lineRule="auto"/>
        <w:ind w:left="567"/>
        <w:jc w:val="both"/>
        <w:rPr>
          <w:color w:val="000000"/>
          <w:sz w:val="24"/>
          <w:szCs w:val="24"/>
        </w:rPr>
      </w:pPr>
    </w:p>
    <w:p w:rsidR="00D917CF" w:rsidRDefault="00D917CF" w:rsidP="009B63A6">
      <w:pPr>
        <w:tabs>
          <w:tab w:val="left" w:pos="900"/>
        </w:tabs>
        <w:autoSpaceDE w:val="0"/>
        <w:autoSpaceDN w:val="0"/>
        <w:adjustRightInd w:val="0"/>
        <w:spacing w:after="0" w:line="240" w:lineRule="auto"/>
        <w:ind w:left="567"/>
        <w:jc w:val="both"/>
        <w:rPr>
          <w:color w:val="000000"/>
          <w:sz w:val="24"/>
          <w:szCs w:val="24"/>
        </w:rPr>
      </w:pPr>
      <w:r>
        <w:rPr>
          <w:color w:val="000000"/>
          <w:sz w:val="24"/>
          <w:szCs w:val="24"/>
        </w:rPr>
        <w:t>I.</w:t>
      </w:r>
      <w:r>
        <w:rPr>
          <w:color w:val="000000"/>
          <w:sz w:val="24"/>
          <w:szCs w:val="24"/>
        </w:rPr>
        <w:tab/>
        <w:t>Ser propuesto y recomendado para obtener la beca por una institución de salud, educativa, social, pública o privada.</w:t>
      </w:r>
    </w:p>
    <w:p w:rsidR="00D917CF" w:rsidRDefault="00D917CF" w:rsidP="009B63A6">
      <w:pPr>
        <w:tabs>
          <w:tab w:val="left" w:pos="900"/>
        </w:tabs>
        <w:autoSpaceDE w:val="0"/>
        <w:autoSpaceDN w:val="0"/>
        <w:adjustRightInd w:val="0"/>
        <w:spacing w:after="0" w:line="240" w:lineRule="auto"/>
        <w:ind w:left="567"/>
        <w:jc w:val="both"/>
        <w:rPr>
          <w:color w:val="000000"/>
          <w:sz w:val="24"/>
          <w:szCs w:val="24"/>
        </w:rPr>
      </w:pPr>
      <w:r>
        <w:rPr>
          <w:color w:val="000000"/>
          <w:sz w:val="24"/>
          <w:szCs w:val="24"/>
        </w:rPr>
        <w:t>II.</w:t>
      </w:r>
      <w:r>
        <w:rPr>
          <w:color w:val="000000"/>
          <w:sz w:val="24"/>
          <w:szCs w:val="24"/>
        </w:rPr>
        <w:tab/>
        <w:t>Ser originario o vecino del Estado;</w:t>
      </w:r>
    </w:p>
    <w:p w:rsidR="00D917CF" w:rsidRDefault="00D917CF" w:rsidP="009B63A6">
      <w:pPr>
        <w:tabs>
          <w:tab w:val="left" w:pos="900"/>
        </w:tabs>
        <w:autoSpaceDE w:val="0"/>
        <w:autoSpaceDN w:val="0"/>
        <w:adjustRightInd w:val="0"/>
        <w:spacing w:after="0" w:line="240" w:lineRule="auto"/>
        <w:ind w:left="567"/>
        <w:jc w:val="both"/>
        <w:rPr>
          <w:color w:val="000000"/>
          <w:sz w:val="24"/>
          <w:szCs w:val="24"/>
        </w:rPr>
      </w:pPr>
      <w:r>
        <w:rPr>
          <w:color w:val="000000"/>
          <w:sz w:val="24"/>
          <w:szCs w:val="24"/>
        </w:rPr>
        <w:t>III.</w:t>
      </w:r>
      <w:r>
        <w:rPr>
          <w:color w:val="000000"/>
          <w:sz w:val="24"/>
          <w:szCs w:val="24"/>
        </w:rPr>
        <w:tab/>
        <w:t>No estar becado al cien por ciento por organismo público o privado en el momento de solicitar la beca;</w:t>
      </w:r>
    </w:p>
    <w:p w:rsidR="00D917CF" w:rsidRDefault="00D917CF" w:rsidP="009B63A6">
      <w:pPr>
        <w:tabs>
          <w:tab w:val="left" w:pos="900"/>
        </w:tabs>
        <w:autoSpaceDE w:val="0"/>
        <w:autoSpaceDN w:val="0"/>
        <w:adjustRightInd w:val="0"/>
        <w:spacing w:after="0" w:line="240" w:lineRule="auto"/>
        <w:ind w:left="567"/>
        <w:jc w:val="both"/>
        <w:rPr>
          <w:color w:val="000000"/>
          <w:sz w:val="24"/>
          <w:szCs w:val="24"/>
        </w:rPr>
      </w:pPr>
      <w:r>
        <w:rPr>
          <w:color w:val="000000"/>
          <w:sz w:val="24"/>
          <w:szCs w:val="24"/>
        </w:rPr>
        <w:t>IV.</w:t>
      </w:r>
      <w:r>
        <w:rPr>
          <w:color w:val="000000"/>
          <w:sz w:val="24"/>
          <w:szCs w:val="24"/>
        </w:rPr>
        <w:tab/>
        <w:t>Firmar carta compromiso con el Consejo, en los términos que determine el Comité;</w:t>
      </w:r>
    </w:p>
    <w:p w:rsidR="00D917CF" w:rsidRDefault="00D917CF" w:rsidP="009B63A6">
      <w:pPr>
        <w:tabs>
          <w:tab w:val="left" w:pos="720"/>
          <w:tab w:val="left" w:pos="900"/>
        </w:tabs>
        <w:autoSpaceDE w:val="0"/>
        <w:autoSpaceDN w:val="0"/>
        <w:adjustRightInd w:val="0"/>
        <w:spacing w:after="0" w:line="240" w:lineRule="auto"/>
        <w:ind w:left="567"/>
        <w:jc w:val="both"/>
        <w:rPr>
          <w:color w:val="000000"/>
          <w:sz w:val="24"/>
          <w:szCs w:val="24"/>
        </w:rPr>
      </w:pPr>
      <w:r>
        <w:rPr>
          <w:color w:val="000000"/>
          <w:sz w:val="24"/>
          <w:szCs w:val="24"/>
        </w:rPr>
        <w:t>V.</w:t>
      </w:r>
      <w:r>
        <w:rPr>
          <w:color w:val="000000"/>
          <w:sz w:val="24"/>
          <w:szCs w:val="24"/>
        </w:rPr>
        <w:tab/>
        <w:t xml:space="preserve">   Entregar copia fotostática y originales para cotejo de los siguientes documentos:</w:t>
      </w:r>
    </w:p>
    <w:p w:rsidR="00D917CF" w:rsidRPr="00653D86" w:rsidRDefault="00D917CF" w:rsidP="00F833A4">
      <w:pPr>
        <w:pStyle w:val="Prrafodelista"/>
        <w:numPr>
          <w:ilvl w:val="0"/>
          <w:numId w:val="6"/>
        </w:numPr>
        <w:tabs>
          <w:tab w:val="left" w:pos="1701"/>
        </w:tabs>
        <w:autoSpaceDE w:val="0"/>
        <w:autoSpaceDN w:val="0"/>
        <w:adjustRightInd w:val="0"/>
        <w:spacing w:after="0" w:line="240" w:lineRule="auto"/>
        <w:ind w:left="993" w:firstLine="0"/>
        <w:jc w:val="both"/>
        <w:rPr>
          <w:color w:val="000000"/>
          <w:sz w:val="24"/>
          <w:szCs w:val="24"/>
        </w:rPr>
      </w:pPr>
      <w:r w:rsidRPr="00653D86">
        <w:rPr>
          <w:color w:val="000000"/>
          <w:sz w:val="24"/>
          <w:szCs w:val="24"/>
        </w:rPr>
        <w:t>Oficio de propuesta por parte de la dependencia o institución donde labore el aspirante, este requisito es solo  en el caso de que el aspirante sea recomendado por el organismo donde labora;</w:t>
      </w:r>
    </w:p>
    <w:p w:rsidR="00D917CF" w:rsidRPr="00653D86" w:rsidRDefault="00D917CF" w:rsidP="00F833A4">
      <w:pPr>
        <w:pStyle w:val="Prrafodelista"/>
        <w:numPr>
          <w:ilvl w:val="0"/>
          <w:numId w:val="6"/>
        </w:numPr>
        <w:tabs>
          <w:tab w:val="left" w:pos="1134"/>
        </w:tabs>
        <w:autoSpaceDE w:val="0"/>
        <w:autoSpaceDN w:val="0"/>
        <w:adjustRightInd w:val="0"/>
        <w:spacing w:after="0" w:line="240" w:lineRule="auto"/>
        <w:ind w:left="993" w:firstLine="0"/>
        <w:jc w:val="both"/>
        <w:rPr>
          <w:color w:val="000000"/>
          <w:sz w:val="24"/>
          <w:szCs w:val="24"/>
        </w:rPr>
      </w:pPr>
      <w:r w:rsidRPr="00653D86">
        <w:rPr>
          <w:color w:val="000000"/>
          <w:sz w:val="24"/>
          <w:szCs w:val="24"/>
        </w:rPr>
        <w:t>Identificación oficial con fotografía;</w:t>
      </w:r>
    </w:p>
    <w:p w:rsidR="00D917CF" w:rsidRPr="00653D86" w:rsidRDefault="00D917CF" w:rsidP="00F833A4">
      <w:pPr>
        <w:pStyle w:val="Prrafodelista"/>
        <w:numPr>
          <w:ilvl w:val="0"/>
          <w:numId w:val="6"/>
        </w:numPr>
        <w:tabs>
          <w:tab w:val="left" w:pos="1134"/>
          <w:tab w:val="left" w:pos="1701"/>
        </w:tabs>
        <w:autoSpaceDE w:val="0"/>
        <w:autoSpaceDN w:val="0"/>
        <w:adjustRightInd w:val="0"/>
        <w:spacing w:after="0" w:line="240" w:lineRule="auto"/>
        <w:ind w:left="993" w:firstLine="0"/>
        <w:jc w:val="both"/>
        <w:rPr>
          <w:color w:val="000000"/>
          <w:sz w:val="24"/>
          <w:szCs w:val="24"/>
        </w:rPr>
      </w:pPr>
      <w:r w:rsidRPr="00653D86">
        <w:rPr>
          <w:color w:val="000000"/>
          <w:sz w:val="24"/>
          <w:szCs w:val="24"/>
        </w:rPr>
        <w:t>Comprobante de domicilio;</w:t>
      </w:r>
    </w:p>
    <w:p w:rsidR="00D917CF" w:rsidRPr="00653D86" w:rsidRDefault="00D917CF" w:rsidP="00F833A4">
      <w:pPr>
        <w:pStyle w:val="Prrafodelista"/>
        <w:numPr>
          <w:ilvl w:val="0"/>
          <w:numId w:val="6"/>
        </w:numPr>
        <w:tabs>
          <w:tab w:val="left" w:pos="1134"/>
          <w:tab w:val="left" w:pos="1701"/>
        </w:tabs>
        <w:autoSpaceDE w:val="0"/>
        <w:autoSpaceDN w:val="0"/>
        <w:adjustRightInd w:val="0"/>
        <w:spacing w:after="0" w:line="240" w:lineRule="auto"/>
        <w:ind w:left="993" w:firstLine="0"/>
        <w:jc w:val="both"/>
        <w:rPr>
          <w:color w:val="000000"/>
          <w:sz w:val="24"/>
          <w:szCs w:val="24"/>
        </w:rPr>
      </w:pPr>
      <w:r w:rsidRPr="00653D86">
        <w:rPr>
          <w:color w:val="000000"/>
          <w:sz w:val="24"/>
          <w:szCs w:val="24"/>
        </w:rPr>
        <w:t>Documento con el que acredite sus estudios académicos;</w:t>
      </w:r>
    </w:p>
    <w:p w:rsidR="00D917CF" w:rsidRPr="00653D86" w:rsidRDefault="00D917CF" w:rsidP="00F833A4">
      <w:pPr>
        <w:pStyle w:val="Prrafodelista"/>
        <w:numPr>
          <w:ilvl w:val="0"/>
          <w:numId w:val="6"/>
        </w:numPr>
        <w:tabs>
          <w:tab w:val="left" w:pos="1134"/>
          <w:tab w:val="left" w:pos="1701"/>
        </w:tabs>
        <w:autoSpaceDE w:val="0"/>
        <w:autoSpaceDN w:val="0"/>
        <w:adjustRightInd w:val="0"/>
        <w:spacing w:after="0" w:line="240" w:lineRule="auto"/>
        <w:ind w:left="993" w:firstLine="0"/>
        <w:jc w:val="both"/>
        <w:rPr>
          <w:color w:val="000000"/>
          <w:sz w:val="24"/>
          <w:szCs w:val="24"/>
        </w:rPr>
      </w:pPr>
      <w:r w:rsidRPr="00653D86">
        <w:rPr>
          <w:color w:val="000000"/>
          <w:sz w:val="24"/>
          <w:szCs w:val="24"/>
        </w:rPr>
        <w:t>Carta de aceptación o comprobante de inscripción de la institución a donde se aspira a ingresar, así como el plan de estudios detallado;</w:t>
      </w:r>
    </w:p>
    <w:p w:rsidR="00D917CF" w:rsidRDefault="00D917CF" w:rsidP="00F833A4">
      <w:pPr>
        <w:pStyle w:val="Prrafodelista"/>
        <w:numPr>
          <w:ilvl w:val="0"/>
          <w:numId w:val="6"/>
        </w:numPr>
        <w:tabs>
          <w:tab w:val="left" w:pos="1134"/>
          <w:tab w:val="left" w:pos="1701"/>
        </w:tabs>
        <w:autoSpaceDE w:val="0"/>
        <w:autoSpaceDN w:val="0"/>
        <w:adjustRightInd w:val="0"/>
        <w:spacing w:after="0" w:line="240" w:lineRule="auto"/>
        <w:ind w:left="993" w:firstLine="0"/>
        <w:jc w:val="both"/>
        <w:rPr>
          <w:color w:val="000000"/>
          <w:sz w:val="24"/>
          <w:szCs w:val="24"/>
        </w:rPr>
      </w:pPr>
      <w:r w:rsidRPr="00653D86">
        <w:rPr>
          <w:color w:val="000000"/>
          <w:sz w:val="24"/>
          <w:szCs w:val="24"/>
        </w:rPr>
        <w:t>Documento que acredite el dominio del idioma en que se impartirá el curso correspondiente, cuando los estudios sean en el extranjero;</w:t>
      </w:r>
    </w:p>
    <w:p w:rsidR="00D917CF" w:rsidRPr="00653D86" w:rsidRDefault="00D917CF" w:rsidP="00F833A4">
      <w:pPr>
        <w:pStyle w:val="Prrafodelista"/>
        <w:numPr>
          <w:ilvl w:val="0"/>
          <w:numId w:val="6"/>
        </w:numPr>
        <w:tabs>
          <w:tab w:val="left" w:pos="1134"/>
          <w:tab w:val="left" w:pos="1701"/>
        </w:tabs>
        <w:autoSpaceDE w:val="0"/>
        <w:autoSpaceDN w:val="0"/>
        <w:adjustRightInd w:val="0"/>
        <w:spacing w:after="0" w:line="240" w:lineRule="auto"/>
        <w:ind w:left="993" w:firstLine="0"/>
        <w:jc w:val="both"/>
        <w:rPr>
          <w:color w:val="000000"/>
          <w:sz w:val="24"/>
          <w:szCs w:val="24"/>
        </w:rPr>
      </w:pPr>
      <w:r>
        <w:rPr>
          <w:color w:val="000000"/>
          <w:sz w:val="24"/>
          <w:szCs w:val="24"/>
        </w:rPr>
        <w:t>Los documentos a los que se refieren los incisos e) y f) anteriores, podrán ser dispensados a criterio del Comité justificando en el acta correspondiente los motivos por los que se exenta del cumplimiento de estos requisitos.</w:t>
      </w:r>
    </w:p>
    <w:p w:rsidR="00D917CF" w:rsidRDefault="00D917CF" w:rsidP="009B63A6">
      <w:pPr>
        <w:autoSpaceDE w:val="0"/>
        <w:autoSpaceDN w:val="0"/>
        <w:adjustRightInd w:val="0"/>
        <w:spacing w:after="0" w:line="240" w:lineRule="auto"/>
        <w:ind w:left="567"/>
        <w:jc w:val="both"/>
        <w:rPr>
          <w:color w:val="000000"/>
          <w:sz w:val="24"/>
          <w:szCs w:val="24"/>
        </w:rPr>
      </w:pPr>
    </w:p>
    <w:p w:rsidR="00D917CF" w:rsidRDefault="00D917CF" w:rsidP="009B63A6">
      <w:pPr>
        <w:autoSpaceDE w:val="0"/>
        <w:autoSpaceDN w:val="0"/>
        <w:adjustRightInd w:val="0"/>
        <w:spacing w:after="0" w:line="240" w:lineRule="auto"/>
        <w:ind w:left="567"/>
        <w:jc w:val="both"/>
        <w:rPr>
          <w:color w:val="000000"/>
          <w:sz w:val="24"/>
          <w:szCs w:val="24"/>
        </w:rPr>
      </w:pPr>
      <w:r>
        <w:rPr>
          <w:color w:val="000000"/>
          <w:sz w:val="24"/>
          <w:szCs w:val="24"/>
        </w:rPr>
        <w:lastRenderedPageBreak/>
        <w:t xml:space="preserve">El requisito para el otorgamiento de la beca exención, será únicamente la solicitud del interesado y el respaldo por escrito de la institución en que labora. </w:t>
      </w:r>
    </w:p>
    <w:p w:rsidR="00D917CF" w:rsidRDefault="00D917CF" w:rsidP="009B63A6">
      <w:pPr>
        <w:autoSpaceDE w:val="0"/>
        <w:autoSpaceDN w:val="0"/>
        <w:adjustRightInd w:val="0"/>
        <w:spacing w:after="0" w:line="240" w:lineRule="auto"/>
        <w:ind w:left="567"/>
        <w:jc w:val="both"/>
        <w:rPr>
          <w:color w:val="000000"/>
          <w:sz w:val="24"/>
          <w:szCs w:val="24"/>
        </w:rPr>
      </w:pPr>
    </w:p>
    <w:p w:rsidR="00D917CF" w:rsidRDefault="00D917CF" w:rsidP="009B63A6">
      <w:pPr>
        <w:autoSpaceDE w:val="0"/>
        <w:autoSpaceDN w:val="0"/>
        <w:adjustRightInd w:val="0"/>
        <w:spacing w:after="0" w:line="240" w:lineRule="auto"/>
        <w:ind w:left="567"/>
        <w:jc w:val="both"/>
        <w:rPr>
          <w:color w:val="000000"/>
          <w:sz w:val="24"/>
          <w:szCs w:val="24"/>
        </w:rPr>
      </w:pPr>
      <w:r>
        <w:rPr>
          <w:color w:val="000000"/>
          <w:sz w:val="24"/>
          <w:szCs w:val="24"/>
        </w:rPr>
        <w:t xml:space="preserve">Solicitar las becas por escrito dirigido al Dr. </w:t>
      </w:r>
      <w:r w:rsidR="00F60321">
        <w:rPr>
          <w:color w:val="000000"/>
          <w:sz w:val="24"/>
          <w:szCs w:val="24"/>
        </w:rPr>
        <w:t xml:space="preserve">Francisco Javier Monteón Ramos, </w:t>
      </w:r>
      <w:r>
        <w:rPr>
          <w:color w:val="000000"/>
          <w:sz w:val="24"/>
          <w:szCs w:val="24"/>
        </w:rPr>
        <w:t>Secretario Técnico con atención a</w:t>
      </w:r>
      <w:r w:rsidR="00F60321">
        <w:rPr>
          <w:color w:val="000000"/>
          <w:sz w:val="24"/>
          <w:szCs w:val="24"/>
        </w:rPr>
        <w:t xml:space="preserve"> </w:t>
      </w:r>
      <w:r>
        <w:rPr>
          <w:color w:val="000000"/>
          <w:sz w:val="24"/>
          <w:szCs w:val="24"/>
        </w:rPr>
        <w:t>l</w:t>
      </w:r>
      <w:r w:rsidR="00F60321">
        <w:rPr>
          <w:color w:val="000000"/>
          <w:sz w:val="24"/>
          <w:szCs w:val="24"/>
        </w:rPr>
        <w:t>a</w:t>
      </w:r>
      <w:r>
        <w:rPr>
          <w:color w:val="000000"/>
          <w:sz w:val="24"/>
          <w:szCs w:val="24"/>
        </w:rPr>
        <w:t xml:space="preserve"> Dr</w:t>
      </w:r>
      <w:r w:rsidR="00F60321">
        <w:rPr>
          <w:color w:val="000000"/>
          <w:sz w:val="24"/>
          <w:szCs w:val="24"/>
        </w:rPr>
        <w:t>a</w:t>
      </w:r>
      <w:r>
        <w:rPr>
          <w:color w:val="000000"/>
          <w:sz w:val="24"/>
          <w:szCs w:val="24"/>
        </w:rPr>
        <w:t xml:space="preserve">. </w:t>
      </w:r>
      <w:r w:rsidR="00F60321">
        <w:rPr>
          <w:color w:val="000000"/>
          <w:sz w:val="24"/>
          <w:szCs w:val="24"/>
        </w:rPr>
        <w:t>Araceli Cisneros Villaseñor</w:t>
      </w:r>
      <w:r>
        <w:rPr>
          <w:color w:val="000000"/>
          <w:sz w:val="24"/>
          <w:szCs w:val="24"/>
        </w:rPr>
        <w:t xml:space="preserve"> Guerreo, Director</w:t>
      </w:r>
      <w:r w:rsidR="00F60321">
        <w:rPr>
          <w:color w:val="000000"/>
          <w:sz w:val="24"/>
          <w:szCs w:val="24"/>
        </w:rPr>
        <w:t>&lt;</w:t>
      </w:r>
      <w:r>
        <w:rPr>
          <w:color w:val="000000"/>
          <w:sz w:val="24"/>
          <w:szCs w:val="24"/>
        </w:rPr>
        <w:t xml:space="preserve"> de Enseñanza, Evaluación e Investigación del organismo entregando la solicitud en:</w:t>
      </w:r>
    </w:p>
    <w:p w:rsidR="00D917CF" w:rsidRDefault="00D917CF" w:rsidP="00F833A4">
      <w:pPr>
        <w:autoSpaceDE w:val="0"/>
        <w:autoSpaceDN w:val="0"/>
        <w:adjustRightInd w:val="0"/>
        <w:spacing w:after="0" w:line="240" w:lineRule="auto"/>
        <w:ind w:left="567"/>
        <w:jc w:val="both"/>
        <w:rPr>
          <w:color w:val="000000"/>
          <w:sz w:val="24"/>
          <w:szCs w:val="24"/>
        </w:rPr>
      </w:pPr>
      <w:r>
        <w:rPr>
          <w:color w:val="000000"/>
          <w:sz w:val="24"/>
          <w:szCs w:val="24"/>
        </w:rPr>
        <w:t>Lago Tequesquitengo 2600</w:t>
      </w:r>
      <w:r w:rsidR="00F833A4">
        <w:rPr>
          <w:color w:val="000000"/>
          <w:sz w:val="24"/>
          <w:szCs w:val="24"/>
        </w:rPr>
        <w:t xml:space="preserve"> Col. </w:t>
      </w:r>
      <w:r>
        <w:rPr>
          <w:color w:val="000000"/>
          <w:sz w:val="24"/>
          <w:szCs w:val="24"/>
        </w:rPr>
        <w:t xml:space="preserve">Lagos del Country en Zapopan, Jalisco </w:t>
      </w:r>
      <w:r w:rsidR="00F833A4">
        <w:rPr>
          <w:color w:val="000000"/>
          <w:sz w:val="24"/>
          <w:szCs w:val="24"/>
        </w:rPr>
        <w:t>C.P. 45177</w:t>
      </w:r>
    </w:p>
    <w:p w:rsidR="00D917CF" w:rsidRDefault="00F833A4" w:rsidP="009B63A6">
      <w:pPr>
        <w:autoSpaceDE w:val="0"/>
        <w:autoSpaceDN w:val="0"/>
        <w:adjustRightInd w:val="0"/>
        <w:spacing w:after="0" w:line="240" w:lineRule="auto"/>
        <w:ind w:left="567"/>
        <w:jc w:val="both"/>
        <w:rPr>
          <w:color w:val="000000"/>
          <w:sz w:val="24"/>
          <w:szCs w:val="24"/>
        </w:rPr>
      </w:pPr>
      <w:r>
        <w:rPr>
          <w:color w:val="000000"/>
          <w:sz w:val="24"/>
          <w:szCs w:val="24"/>
        </w:rPr>
        <w:t>Lunes a Viernes entre las 9:00 y 15:0</w:t>
      </w:r>
      <w:r w:rsidR="00D917CF">
        <w:rPr>
          <w:color w:val="000000"/>
          <w:sz w:val="24"/>
          <w:szCs w:val="24"/>
        </w:rPr>
        <w:t>0 horas</w:t>
      </w:r>
    </w:p>
    <w:p w:rsidR="00F833A4" w:rsidRDefault="00F833A4" w:rsidP="009B63A6">
      <w:pPr>
        <w:autoSpaceDE w:val="0"/>
        <w:autoSpaceDN w:val="0"/>
        <w:adjustRightInd w:val="0"/>
        <w:spacing w:after="0" w:line="240" w:lineRule="auto"/>
        <w:ind w:left="567"/>
        <w:jc w:val="both"/>
        <w:rPr>
          <w:color w:val="000000"/>
          <w:sz w:val="24"/>
          <w:szCs w:val="24"/>
        </w:rPr>
      </w:pPr>
      <w:r>
        <w:rPr>
          <w:color w:val="000000"/>
          <w:sz w:val="24"/>
          <w:szCs w:val="24"/>
        </w:rPr>
        <w:t xml:space="preserve">Correo electrónico </w:t>
      </w:r>
      <w:hyperlink r:id="rId12" w:history="1">
        <w:r w:rsidR="00F60321" w:rsidRPr="00C61224">
          <w:rPr>
            <w:rStyle w:val="Hipervnculo"/>
            <w:sz w:val="24"/>
            <w:szCs w:val="24"/>
          </w:rPr>
          <w:t>araceli.cisneros@jalisco.gob.mx</w:t>
        </w:r>
      </w:hyperlink>
      <w:r w:rsidR="00D917CF">
        <w:rPr>
          <w:color w:val="000000"/>
          <w:sz w:val="24"/>
          <w:szCs w:val="24"/>
        </w:rPr>
        <w:t xml:space="preserve"> </w:t>
      </w:r>
    </w:p>
    <w:p w:rsidR="00F833A4" w:rsidRDefault="00F833A4" w:rsidP="009B63A6">
      <w:pPr>
        <w:autoSpaceDE w:val="0"/>
        <w:autoSpaceDN w:val="0"/>
        <w:adjustRightInd w:val="0"/>
        <w:spacing w:after="0" w:line="240" w:lineRule="auto"/>
        <w:ind w:left="567"/>
        <w:jc w:val="both"/>
        <w:rPr>
          <w:color w:val="000000"/>
          <w:sz w:val="24"/>
          <w:szCs w:val="24"/>
        </w:rPr>
      </w:pPr>
    </w:p>
    <w:p w:rsidR="00D917CF" w:rsidRDefault="00D917CF" w:rsidP="009B63A6">
      <w:pPr>
        <w:autoSpaceDE w:val="0"/>
        <w:autoSpaceDN w:val="0"/>
        <w:adjustRightInd w:val="0"/>
        <w:spacing w:after="0" w:line="240" w:lineRule="auto"/>
        <w:ind w:left="567"/>
        <w:jc w:val="both"/>
        <w:rPr>
          <w:b/>
          <w:bCs/>
          <w:color w:val="000000"/>
          <w:sz w:val="24"/>
          <w:szCs w:val="24"/>
          <w:u w:val="single"/>
        </w:rPr>
      </w:pPr>
      <w:r>
        <w:rPr>
          <w:color w:val="000000"/>
          <w:sz w:val="24"/>
          <w:szCs w:val="24"/>
        </w:rPr>
        <w:t xml:space="preserve">Este servicio es gratuito y no requiere solicitarlos en formatos preestablecidos pero deben cumplirse los requisitos establecidos para tal fin, es posible obtener mayor información en el Consejo o en el </w:t>
      </w:r>
      <w:r>
        <w:rPr>
          <w:b/>
          <w:bCs/>
          <w:color w:val="000000"/>
          <w:sz w:val="24"/>
          <w:szCs w:val="24"/>
          <w:u w:val="single"/>
        </w:rPr>
        <w:t>REGLAMENTO DE BECAS.</w:t>
      </w:r>
    </w:p>
    <w:p w:rsidR="00D917CF" w:rsidRDefault="00D917CF" w:rsidP="00737E47">
      <w:pPr>
        <w:jc w:val="both"/>
      </w:pPr>
    </w:p>
    <w:p w:rsidR="00D917CF" w:rsidRDefault="00D917CF" w:rsidP="00737E47">
      <w:pPr>
        <w:autoSpaceDE w:val="0"/>
        <w:autoSpaceDN w:val="0"/>
        <w:adjustRightInd w:val="0"/>
        <w:spacing w:after="0" w:line="240" w:lineRule="auto"/>
        <w:jc w:val="both"/>
        <w:rPr>
          <w:color w:val="000000"/>
          <w:sz w:val="24"/>
          <w:szCs w:val="24"/>
        </w:rPr>
      </w:pPr>
      <w:r>
        <w:rPr>
          <w:color w:val="000000"/>
          <w:sz w:val="24"/>
          <w:szCs w:val="24"/>
        </w:rPr>
        <w:t xml:space="preserve">En este organismo </w:t>
      </w:r>
      <w:r w:rsidRPr="00DC4255">
        <w:rPr>
          <w:b/>
          <w:bCs/>
          <w:color w:val="000000"/>
          <w:sz w:val="24"/>
          <w:szCs w:val="24"/>
          <w:u w:val="single"/>
        </w:rPr>
        <w:t>no</w:t>
      </w:r>
      <w:r>
        <w:rPr>
          <w:color w:val="000000"/>
          <w:sz w:val="24"/>
          <w:szCs w:val="24"/>
        </w:rPr>
        <w:t xml:space="preserve"> se realizan </w:t>
      </w:r>
      <w:r>
        <w:rPr>
          <w:b/>
          <w:bCs/>
          <w:color w:val="000000"/>
          <w:sz w:val="24"/>
          <w:szCs w:val="24"/>
          <w:u w:val="single"/>
        </w:rPr>
        <w:t>trámites</w:t>
      </w:r>
      <w:r>
        <w:rPr>
          <w:color w:val="000000"/>
          <w:sz w:val="24"/>
          <w:szCs w:val="24"/>
        </w:rPr>
        <w:t xml:space="preserve"> relativos a trasplantes. La inscripción de pacientes en el Registro Nacional de Trasplantes se realiza a través de los establecimientos de salud autorizados para este fin (con fundamento en los artículos 315, 336 y 338 de la Ley General de Salud) y las cirugías de trasplantes también se realizan en los hospitales.</w:t>
      </w:r>
    </w:p>
    <w:p w:rsidR="00D917CF" w:rsidRDefault="00D917CF" w:rsidP="00737E47">
      <w:pPr>
        <w:ind w:left="426" w:hanging="360"/>
        <w:jc w:val="both"/>
      </w:pPr>
    </w:p>
    <w:p w:rsidR="00D31674" w:rsidRDefault="00D31674" w:rsidP="00737E47">
      <w:pPr>
        <w:ind w:left="426" w:hanging="360"/>
        <w:jc w:val="both"/>
      </w:pPr>
    </w:p>
    <w:p w:rsidR="00D31674" w:rsidRDefault="00D31674" w:rsidP="00D31674">
      <w:pPr>
        <w:jc w:val="both"/>
        <w:rPr>
          <w:rFonts w:ascii="Tahoma" w:hAnsi="Tahoma" w:cs="Tahoma"/>
        </w:rPr>
      </w:pPr>
    </w:p>
    <w:tbl>
      <w:tblPr>
        <w:tblpPr w:leftFromText="141" w:rightFromText="141" w:vertAnchor="text" w:horzAnchor="margin" w:tblpXSpec="center" w:tblpY="85"/>
        <w:tblW w:w="8434" w:type="dxa"/>
        <w:tblCellMar>
          <w:left w:w="70" w:type="dxa"/>
          <w:right w:w="70" w:type="dxa"/>
        </w:tblCellMar>
        <w:tblLook w:val="04A0" w:firstRow="1" w:lastRow="0" w:firstColumn="1" w:lastColumn="0" w:noHBand="0" w:noVBand="1"/>
      </w:tblPr>
      <w:tblGrid>
        <w:gridCol w:w="2972"/>
        <w:gridCol w:w="2011"/>
        <w:gridCol w:w="1597"/>
        <w:gridCol w:w="1854"/>
      </w:tblGrid>
      <w:tr w:rsidR="00D31674" w:rsidRPr="00F66385" w:rsidTr="00D31674">
        <w:trPr>
          <w:trHeight w:val="870"/>
        </w:trPr>
        <w:tc>
          <w:tcPr>
            <w:tcW w:w="2972"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D31674" w:rsidRPr="00F66385" w:rsidRDefault="00D31674" w:rsidP="00E713F1">
            <w:pPr>
              <w:jc w:val="center"/>
              <w:rPr>
                <w:rFonts w:ascii="Tahoma" w:hAnsi="Tahoma" w:cs="Tahoma"/>
                <w:color w:val="000000"/>
                <w:sz w:val="16"/>
                <w:szCs w:val="16"/>
                <w:lang w:eastAsia="es-MX"/>
              </w:rPr>
            </w:pPr>
            <w:r w:rsidRPr="00F66385">
              <w:rPr>
                <w:rFonts w:ascii="Tahoma" w:hAnsi="Tahoma" w:cs="Tahoma"/>
                <w:color w:val="000000"/>
                <w:sz w:val="16"/>
                <w:szCs w:val="16"/>
                <w:lang w:eastAsia="es-MX"/>
              </w:rPr>
              <w:t>NORMATIVA</w:t>
            </w:r>
          </w:p>
        </w:tc>
        <w:tc>
          <w:tcPr>
            <w:tcW w:w="2011" w:type="dxa"/>
            <w:tcBorders>
              <w:top w:val="single" w:sz="4" w:space="0" w:color="auto"/>
              <w:left w:val="nil"/>
              <w:bottom w:val="single" w:sz="4" w:space="0" w:color="auto"/>
              <w:right w:val="single" w:sz="4" w:space="0" w:color="auto"/>
            </w:tcBorders>
            <w:shd w:val="clear" w:color="000000" w:fill="DBE5F1"/>
            <w:vAlign w:val="center"/>
            <w:hideMark/>
          </w:tcPr>
          <w:p w:rsidR="00D31674" w:rsidRPr="00F66385" w:rsidRDefault="00D31674" w:rsidP="00E713F1">
            <w:pPr>
              <w:jc w:val="center"/>
              <w:rPr>
                <w:rFonts w:ascii="Tahoma" w:hAnsi="Tahoma" w:cs="Tahoma"/>
                <w:color w:val="000000"/>
                <w:sz w:val="16"/>
                <w:szCs w:val="16"/>
                <w:lang w:eastAsia="es-MX"/>
              </w:rPr>
            </w:pPr>
            <w:r>
              <w:rPr>
                <w:rFonts w:ascii="Tahoma" w:hAnsi="Tahoma" w:cs="Tahoma"/>
                <w:color w:val="000000"/>
                <w:sz w:val="16"/>
                <w:szCs w:val="16"/>
                <w:lang w:eastAsia="es-MX"/>
              </w:rPr>
              <w:t>FECHA REALIZACIÓN</w:t>
            </w:r>
            <w:r w:rsidRPr="00F66385">
              <w:rPr>
                <w:rFonts w:ascii="Tahoma" w:hAnsi="Tahoma" w:cs="Tahoma"/>
                <w:color w:val="000000"/>
                <w:sz w:val="16"/>
                <w:szCs w:val="16"/>
                <w:lang w:eastAsia="es-MX"/>
              </w:rPr>
              <w:t xml:space="preserve"> </w:t>
            </w:r>
          </w:p>
        </w:tc>
        <w:tc>
          <w:tcPr>
            <w:tcW w:w="1597" w:type="dxa"/>
            <w:tcBorders>
              <w:top w:val="single" w:sz="4" w:space="0" w:color="auto"/>
              <w:left w:val="nil"/>
              <w:bottom w:val="single" w:sz="4" w:space="0" w:color="auto"/>
              <w:right w:val="single" w:sz="4" w:space="0" w:color="auto"/>
            </w:tcBorders>
            <w:shd w:val="clear" w:color="000000" w:fill="DBE5F1"/>
            <w:vAlign w:val="center"/>
            <w:hideMark/>
          </w:tcPr>
          <w:p w:rsidR="00D31674" w:rsidRPr="00F66385" w:rsidRDefault="00D31674" w:rsidP="00E713F1">
            <w:pPr>
              <w:rPr>
                <w:rFonts w:ascii="Tahoma" w:hAnsi="Tahoma" w:cs="Tahoma"/>
                <w:color w:val="000000"/>
                <w:sz w:val="16"/>
                <w:szCs w:val="16"/>
                <w:lang w:eastAsia="es-MX"/>
              </w:rPr>
            </w:pPr>
            <w:r w:rsidRPr="00F66385">
              <w:rPr>
                <w:rFonts w:ascii="Tahoma" w:hAnsi="Tahoma" w:cs="Tahoma"/>
                <w:color w:val="000000"/>
                <w:sz w:val="16"/>
                <w:szCs w:val="16"/>
                <w:lang w:eastAsia="es-MX"/>
              </w:rPr>
              <w:t>MODIFICACIONES O REFORMAS</w:t>
            </w:r>
          </w:p>
        </w:tc>
        <w:tc>
          <w:tcPr>
            <w:tcW w:w="1854" w:type="dxa"/>
            <w:tcBorders>
              <w:top w:val="single" w:sz="4" w:space="0" w:color="auto"/>
              <w:left w:val="nil"/>
              <w:bottom w:val="single" w:sz="4" w:space="0" w:color="auto"/>
              <w:right w:val="single" w:sz="4" w:space="0" w:color="auto"/>
            </w:tcBorders>
            <w:shd w:val="clear" w:color="000000" w:fill="DBE5F1"/>
            <w:vAlign w:val="center"/>
            <w:hideMark/>
          </w:tcPr>
          <w:p w:rsidR="00D31674" w:rsidRPr="00F66385" w:rsidRDefault="00D31674" w:rsidP="00E713F1">
            <w:pPr>
              <w:jc w:val="center"/>
              <w:rPr>
                <w:rFonts w:ascii="Tahoma" w:hAnsi="Tahoma" w:cs="Tahoma"/>
                <w:color w:val="000000"/>
                <w:sz w:val="16"/>
                <w:szCs w:val="16"/>
                <w:lang w:eastAsia="es-MX"/>
              </w:rPr>
            </w:pPr>
            <w:r w:rsidRPr="00F66385">
              <w:rPr>
                <w:rFonts w:ascii="Tahoma" w:hAnsi="Tahoma" w:cs="Tahoma"/>
                <w:color w:val="000000"/>
                <w:sz w:val="16"/>
                <w:szCs w:val="16"/>
                <w:lang w:eastAsia="es-MX"/>
              </w:rPr>
              <w:t>FECHA MODIFICACIÓN O REFORMA</w:t>
            </w:r>
          </w:p>
        </w:tc>
      </w:tr>
      <w:tr w:rsidR="00D31674" w:rsidRPr="00F66385" w:rsidTr="00D31674">
        <w:trPr>
          <w:trHeight w:val="458"/>
        </w:trPr>
        <w:tc>
          <w:tcPr>
            <w:tcW w:w="2972" w:type="dxa"/>
            <w:vMerge w:val="restart"/>
            <w:tcBorders>
              <w:top w:val="nil"/>
              <w:left w:val="single" w:sz="4" w:space="0" w:color="auto"/>
              <w:bottom w:val="single" w:sz="4" w:space="0" w:color="auto"/>
              <w:right w:val="single" w:sz="4" w:space="0" w:color="auto"/>
            </w:tcBorders>
            <w:shd w:val="clear" w:color="auto" w:fill="auto"/>
            <w:vAlign w:val="center"/>
            <w:hideMark/>
          </w:tcPr>
          <w:p w:rsidR="00D31674" w:rsidRPr="007918C2" w:rsidRDefault="00D31674" w:rsidP="00D31674">
            <w:pPr>
              <w:pStyle w:val="Encabezado"/>
              <w:jc w:val="center"/>
              <w:rPr>
                <w:rFonts w:ascii="Eras Light ITC" w:hAnsi="Eras Light ITC" w:cs="Eras Light ITC"/>
                <w:b/>
                <w:bCs/>
                <w:i/>
                <w:iCs/>
              </w:rPr>
            </w:pPr>
            <w:r>
              <w:rPr>
                <w:rFonts w:ascii="Eras Light ITC" w:hAnsi="Eras Light ITC" w:cs="Eras Light ITC"/>
                <w:b/>
                <w:bCs/>
                <w:i/>
                <w:iCs/>
              </w:rPr>
              <w:t>Manual de S</w:t>
            </w:r>
            <w:r w:rsidRPr="007918C2">
              <w:rPr>
                <w:rFonts w:ascii="Eras Light ITC" w:hAnsi="Eras Light ITC" w:cs="Eras Light ITC"/>
                <w:b/>
                <w:bCs/>
                <w:i/>
                <w:iCs/>
              </w:rPr>
              <w:t>ervicios</w:t>
            </w:r>
            <w:r>
              <w:rPr>
                <w:rFonts w:ascii="Eras Light ITC" w:hAnsi="Eras Light ITC" w:cs="Eras Light ITC"/>
                <w:b/>
                <w:bCs/>
                <w:i/>
                <w:iCs/>
              </w:rPr>
              <w:t xml:space="preserve"> Aplicables al CETOT</w:t>
            </w:r>
          </w:p>
          <w:p w:rsidR="00D31674" w:rsidRPr="00F66385" w:rsidRDefault="00D31674" w:rsidP="00E713F1">
            <w:pPr>
              <w:jc w:val="center"/>
              <w:rPr>
                <w:rFonts w:ascii="Tahoma" w:hAnsi="Tahoma" w:cs="Tahoma"/>
                <w:b/>
                <w:bCs/>
                <w:color w:val="000000"/>
                <w:sz w:val="18"/>
                <w:lang w:eastAsia="es-MX"/>
              </w:rPr>
            </w:pPr>
          </w:p>
        </w:tc>
        <w:tc>
          <w:tcPr>
            <w:tcW w:w="2011" w:type="dxa"/>
            <w:vMerge w:val="restart"/>
            <w:tcBorders>
              <w:top w:val="nil"/>
              <w:left w:val="single" w:sz="4" w:space="0" w:color="auto"/>
              <w:bottom w:val="single" w:sz="4" w:space="0" w:color="000000"/>
              <w:right w:val="nil"/>
            </w:tcBorders>
            <w:shd w:val="clear" w:color="auto" w:fill="auto"/>
            <w:hideMark/>
          </w:tcPr>
          <w:p w:rsidR="00D31674" w:rsidRDefault="00D31674" w:rsidP="00E713F1">
            <w:pPr>
              <w:jc w:val="center"/>
              <w:rPr>
                <w:rFonts w:ascii="Tahoma" w:hAnsi="Tahoma" w:cs="Tahoma"/>
                <w:color w:val="000000"/>
                <w:sz w:val="18"/>
                <w:lang w:eastAsia="es-MX"/>
              </w:rPr>
            </w:pPr>
          </w:p>
          <w:p w:rsidR="00D31674" w:rsidRPr="00F66385" w:rsidRDefault="00D31674" w:rsidP="00E713F1">
            <w:pPr>
              <w:jc w:val="center"/>
              <w:rPr>
                <w:rFonts w:ascii="Tahoma" w:hAnsi="Tahoma" w:cs="Tahoma"/>
                <w:color w:val="000000"/>
                <w:sz w:val="18"/>
                <w:lang w:eastAsia="es-MX"/>
              </w:rPr>
            </w:pPr>
            <w:r>
              <w:rPr>
                <w:rFonts w:ascii="Tahoma" w:hAnsi="Tahoma" w:cs="Tahoma"/>
                <w:color w:val="000000"/>
                <w:sz w:val="18"/>
                <w:lang w:eastAsia="es-MX"/>
              </w:rPr>
              <w:t>14/01/2014</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D31674" w:rsidRPr="00F66385" w:rsidRDefault="00F60321" w:rsidP="00E713F1">
            <w:pPr>
              <w:rPr>
                <w:rFonts w:ascii="Tahoma" w:hAnsi="Tahoma" w:cs="Tahoma"/>
                <w:sz w:val="18"/>
                <w:lang w:eastAsia="es-MX"/>
              </w:rPr>
            </w:pPr>
            <w:r>
              <w:rPr>
                <w:rFonts w:ascii="Tahoma" w:hAnsi="Tahoma" w:cs="Tahoma"/>
                <w:color w:val="000000"/>
                <w:sz w:val="18"/>
                <w:lang w:eastAsia="es-MX"/>
              </w:rPr>
              <w:t>Actualización titulares</w:t>
            </w:r>
          </w:p>
        </w:tc>
        <w:tc>
          <w:tcPr>
            <w:tcW w:w="1854" w:type="dxa"/>
            <w:tcBorders>
              <w:top w:val="single" w:sz="4" w:space="0" w:color="auto"/>
              <w:left w:val="nil"/>
              <w:bottom w:val="single" w:sz="4" w:space="0" w:color="auto"/>
              <w:right w:val="single" w:sz="4" w:space="0" w:color="auto"/>
            </w:tcBorders>
            <w:shd w:val="clear" w:color="auto" w:fill="auto"/>
          </w:tcPr>
          <w:p w:rsidR="00D31674" w:rsidRPr="00F66385" w:rsidRDefault="00F60321" w:rsidP="00E713F1">
            <w:pPr>
              <w:jc w:val="right"/>
              <w:rPr>
                <w:rFonts w:ascii="Tahoma" w:hAnsi="Tahoma" w:cs="Tahoma"/>
                <w:sz w:val="18"/>
                <w:lang w:eastAsia="es-MX"/>
              </w:rPr>
            </w:pPr>
            <w:r>
              <w:rPr>
                <w:rFonts w:ascii="Tahoma" w:hAnsi="Tahoma" w:cs="Tahoma"/>
                <w:color w:val="000000"/>
                <w:sz w:val="18"/>
                <w:lang w:eastAsia="es-MX"/>
              </w:rPr>
              <w:t>14/07/2019</w:t>
            </w:r>
          </w:p>
        </w:tc>
      </w:tr>
      <w:tr w:rsidR="00D31674" w:rsidRPr="00F66385" w:rsidTr="00D31674">
        <w:trPr>
          <w:trHeight w:val="427"/>
        </w:trPr>
        <w:tc>
          <w:tcPr>
            <w:tcW w:w="2972" w:type="dxa"/>
            <w:vMerge/>
            <w:tcBorders>
              <w:top w:val="nil"/>
              <w:left w:val="single" w:sz="4" w:space="0" w:color="auto"/>
              <w:bottom w:val="nil"/>
              <w:right w:val="single" w:sz="4" w:space="0" w:color="auto"/>
            </w:tcBorders>
            <w:vAlign w:val="center"/>
            <w:hideMark/>
          </w:tcPr>
          <w:p w:rsidR="00D31674" w:rsidRPr="00F66385" w:rsidRDefault="00D31674" w:rsidP="00E713F1">
            <w:pPr>
              <w:rPr>
                <w:rFonts w:ascii="Tahoma" w:hAnsi="Tahoma" w:cs="Tahoma"/>
                <w:b/>
                <w:bCs/>
                <w:color w:val="000000"/>
                <w:sz w:val="18"/>
                <w:lang w:eastAsia="es-MX"/>
              </w:rPr>
            </w:pPr>
          </w:p>
        </w:tc>
        <w:tc>
          <w:tcPr>
            <w:tcW w:w="2011" w:type="dxa"/>
            <w:vMerge/>
            <w:tcBorders>
              <w:top w:val="nil"/>
              <w:left w:val="single" w:sz="4" w:space="0" w:color="auto"/>
              <w:bottom w:val="nil"/>
              <w:right w:val="nil"/>
            </w:tcBorders>
            <w:vAlign w:val="center"/>
            <w:hideMark/>
          </w:tcPr>
          <w:p w:rsidR="00D31674" w:rsidRPr="00F66385" w:rsidRDefault="00D31674" w:rsidP="00E713F1">
            <w:pPr>
              <w:rPr>
                <w:rFonts w:ascii="Tahoma" w:hAnsi="Tahoma" w:cs="Tahoma"/>
                <w:color w:val="000000"/>
                <w:sz w:val="18"/>
                <w:lang w:eastAsia="es-MX"/>
              </w:rPr>
            </w:pPr>
          </w:p>
        </w:tc>
        <w:tc>
          <w:tcPr>
            <w:tcW w:w="1597" w:type="dxa"/>
            <w:tcBorders>
              <w:top w:val="nil"/>
              <w:left w:val="single" w:sz="4" w:space="0" w:color="auto"/>
              <w:bottom w:val="single" w:sz="4" w:space="0" w:color="auto"/>
              <w:right w:val="single" w:sz="4" w:space="0" w:color="auto"/>
            </w:tcBorders>
            <w:shd w:val="clear" w:color="auto" w:fill="auto"/>
          </w:tcPr>
          <w:p w:rsidR="00D31674" w:rsidRPr="00F66385" w:rsidRDefault="00D31674" w:rsidP="00E713F1">
            <w:pPr>
              <w:rPr>
                <w:rFonts w:ascii="Tahoma" w:hAnsi="Tahoma" w:cs="Tahoma"/>
                <w:sz w:val="18"/>
                <w:lang w:eastAsia="es-MX"/>
              </w:rPr>
            </w:pPr>
          </w:p>
        </w:tc>
        <w:tc>
          <w:tcPr>
            <w:tcW w:w="1854" w:type="dxa"/>
            <w:tcBorders>
              <w:top w:val="nil"/>
              <w:left w:val="nil"/>
              <w:bottom w:val="single" w:sz="4" w:space="0" w:color="auto"/>
              <w:right w:val="single" w:sz="4" w:space="0" w:color="auto"/>
            </w:tcBorders>
            <w:shd w:val="clear" w:color="auto" w:fill="auto"/>
          </w:tcPr>
          <w:p w:rsidR="00D31674" w:rsidRPr="00F66385" w:rsidRDefault="00D31674" w:rsidP="00E713F1">
            <w:pPr>
              <w:jc w:val="right"/>
              <w:rPr>
                <w:rFonts w:ascii="Tahoma" w:hAnsi="Tahoma" w:cs="Tahoma"/>
                <w:sz w:val="18"/>
                <w:lang w:eastAsia="es-MX"/>
              </w:rPr>
            </w:pPr>
          </w:p>
        </w:tc>
      </w:tr>
      <w:tr w:rsidR="00D31674" w:rsidRPr="00F66385" w:rsidTr="00D31674">
        <w:trPr>
          <w:trHeight w:val="427"/>
        </w:trPr>
        <w:tc>
          <w:tcPr>
            <w:tcW w:w="2972" w:type="dxa"/>
            <w:tcBorders>
              <w:top w:val="nil"/>
              <w:left w:val="single" w:sz="4" w:space="0" w:color="auto"/>
              <w:bottom w:val="single" w:sz="4" w:space="0" w:color="auto"/>
              <w:right w:val="single" w:sz="4" w:space="0" w:color="auto"/>
            </w:tcBorders>
            <w:vAlign w:val="center"/>
          </w:tcPr>
          <w:p w:rsidR="00D31674" w:rsidRPr="00F66385" w:rsidRDefault="00D31674" w:rsidP="00E713F1">
            <w:pPr>
              <w:rPr>
                <w:rFonts w:ascii="Tahoma" w:hAnsi="Tahoma" w:cs="Tahoma"/>
                <w:b/>
                <w:bCs/>
                <w:color w:val="000000"/>
                <w:sz w:val="18"/>
                <w:lang w:eastAsia="es-MX"/>
              </w:rPr>
            </w:pPr>
          </w:p>
        </w:tc>
        <w:tc>
          <w:tcPr>
            <w:tcW w:w="2011" w:type="dxa"/>
            <w:tcBorders>
              <w:top w:val="nil"/>
              <w:left w:val="single" w:sz="4" w:space="0" w:color="auto"/>
              <w:bottom w:val="single" w:sz="4" w:space="0" w:color="000000"/>
              <w:right w:val="nil"/>
            </w:tcBorders>
            <w:vAlign w:val="center"/>
          </w:tcPr>
          <w:p w:rsidR="00D31674" w:rsidRPr="00F66385" w:rsidRDefault="00D31674" w:rsidP="00E713F1">
            <w:pPr>
              <w:rPr>
                <w:rFonts w:ascii="Tahoma" w:hAnsi="Tahoma" w:cs="Tahoma"/>
                <w:color w:val="000000"/>
                <w:sz w:val="18"/>
                <w:lang w:eastAsia="es-MX"/>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D31674" w:rsidRDefault="00D31674" w:rsidP="00E713F1">
            <w:pPr>
              <w:rPr>
                <w:rFonts w:ascii="Tahoma" w:hAnsi="Tahoma" w:cs="Tahoma"/>
                <w:sz w:val="18"/>
                <w:lang w:eastAsia="es-MX"/>
              </w:rPr>
            </w:pPr>
          </w:p>
        </w:tc>
        <w:tc>
          <w:tcPr>
            <w:tcW w:w="1854" w:type="dxa"/>
            <w:tcBorders>
              <w:top w:val="single" w:sz="4" w:space="0" w:color="auto"/>
              <w:left w:val="nil"/>
              <w:bottom w:val="single" w:sz="4" w:space="0" w:color="auto"/>
              <w:right w:val="single" w:sz="4" w:space="0" w:color="auto"/>
            </w:tcBorders>
            <w:shd w:val="clear" w:color="auto" w:fill="auto"/>
          </w:tcPr>
          <w:p w:rsidR="00D31674" w:rsidRDefault="00D31674" w:rsidP="00E713F1">
            <w:pPr>
              <w:jc w:val="right"/>
              <w:rPr>
                <w:rFonts w:ascii="Tahoma" w:hAnsi="Tahoma" w:cs="Tahoma"/>
                <w:sz w:val="18"/>
                <w:lang w:eastAsia="es-MX"/>
              </w:rPr>
            </w:pPr>
          </w:p>
        </w:tc>
      </w:tr>
      <w:tr w:rsidR="00D31674" w:rsidRPr="00F66385" w:rsidTr="00D31674">
        <w:trPr>
          <w:trHeight w:val="427"/>
        </w:trPr>
        <w:tc>
          <w:tcPr>
            <w:tcW w:w="2972" w:type="dxa"/>
            <w:tcBorders>
              <w:top w:val="nil"/>
              <w:left w:val="single" w:sz="4" w:space="0" w:color="auto"/>
              <w:bottom w:val="single" w:sz="4" w:space="0" w:color="auto"/>
              <w:right w:val="single" w:sz="4" w:space="0" w:color="auto"/>
            </w:tcBorders>
            <w:vAlign w:val="center"/>
            <w:hideMark/>
          </w:tcPr>
          <w:p w:rsidR="00D31674" w:rsidRPr="00F66385" w:rsidRDefault="00D31674" w:rsidP="00E713F1">
            <w:pPr>
              <w:rPr>
                <w:rFonts w:ascii="Tahoma" w:hAnsi="Tahoma" w:cs="Tahoma"/>
                <w:b/>
                <w:bCs/>
                <w:color w:val="000000"/>
                <w:sz w:val="18"/>
                <w:lang w:eastAsia="es-MX"/>
              </w:rPr>
            </w:pPr>
          </w:p>
        </w:tc>
        <w:tc>
          <w:tcPr>
            <w:tcW w:w="2011" w:type="dxa"/>
            <w:tcBorders>
              <w:top w:val="nil"/>
              <w:left w:val="single" w:sz="4" w:space="0" w:color="auto"/>
              <w:bottom w:val="single" w:sz="4" w:space="0" w:color="000000"/>
              <w:right w:val="nil"/>
            </w:tcBorders>
            <w:vAlign w:val="center"/>
            <w:hideMark/>
          </w:tcPr>
          <w:p w:rsidR="00D31674" w:rsidRPr="00F66385" w:rsidRDefault="00D31674" w:rsidP="00E713F1">
            <w:pPr>
              <w:rPr>
                <w:rFonts w:ascii="Tahoma" w:hAnsi="Tahoma" w:cs="Tahoma"/>
                <w:color w:val="000000"/>
                <w:sz w:val="18"/>
                <w:lang w:eastAsia="es-MX"/>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D31674" w:rsidRPr="00F66385" w:rsidRDefault="00D31674" w:rsidP="00E713F1">
            <w:pPr>
              <w:rPr>
                <w:rFonts w:ascii="Tahoma" w:hAnsi="Tahoma" w:cs="Tahoma"/>
                <w:sz w:val="18"/>
                <w:lang w:eastAsia="es-MX"/>
              </w:rPr>
            </w:pPr>
          </w:p>
        </w:tc>
        <w:tc>
          <w:tcPr>
            <w:tcW w:w="1854" w:type="dxa"/>
            <w:tcBorders>
              <w:top w:val="single" w:sz="4" w:space="0" w:color="auto"/>
              <w:left w:val="nil"/>
              <w:bottom w:val="single" w:sz="4" w:space="0" w:color="auto"/>
              <w:right w:val="single" w:sz="4" w:space="0" w:color="auto"/>
            </w:tcBorders>
            <w:shd w:val="clear" w:color="auto" w:fill="auto"/>
          </w:tcPr>
          <w:p w:rsidR="00D31674" w:rsidRPr="00F66385" w:rsidRDefault="00D31674" w:rsidP="00E713F1">
            <w:pPr>
              <w:jc w:val="right"/>
              <w:rPr>
                <w:rFonts w:ascii="Tahoma" w:hAnsi="Tahoma" w:cs="Tahoma"/>
                <w:sz w:val="18"/>
                <w:lang w:eastAsia="es-MX"/>
              </w:rPr>
            </w:pPr>
          </w:p>
        </w:tc>
      </w:tr>
    </w:tbl>
    <w:p w:rsidR="00D31674" w:rsidRDefault="00D31674" w:rsidP="00D31674">
      <w:pPr>
        <w:jc w:val="both"/>
        <w:rPr>
          <w:rFonts w:ascii="Tahoma" w:hAnsi="Tahoma" w:cs="Tahoma"/>
        </w:rPr>
      </w:pPr>
    </w:p>
    <w:p w:rsidR="00D31674" w:rsidRDefault="00D31674" w:rsidP="00D31674">
      <w:pPr>
        <w:jc w:val="both"/>
        <w:rPr>
          <w:rFonts w:ascii="Tahoma" w:hAnsi="Tahoma" w:cs="Tahoma"/>
        </w:rPr>
      </w:pPr>
    </w:p>
    <w:p w:rsidR="00D31674" w:rsidRPr="00C1489C" w:rsidRDefault="00D31674" w:rsidP="00D31674">
      <w:pPr>
        <w:jc w:val="both"/>
        <w:rPr>
          <w:rFonts w:ascii="Tahoma" w:hAnsi="Tahoma" w:cs="Tahoma"/>
        </w:rPr>
      </w:pPr>
    </w:p>
    <w:p w:rsidR="00D31674" w:rsidRDefault="00D31674" w:rsidP="00737E47">
      <w:pPr>
        <w:ind w:left="426" w:hanging="360"/>
        <w:jc w:val="both"/>
      </w:pPr>
    </w:p>
    <w:sectPr w:rsidR="00D31674" w:rsidSect="006C7086">
      <w:headerReference w:type="default" r:id="rId13"/>
      <w:footerReference w:type="default" r:id="rId14"/>
      <w:pgSz w:w="12240" w:h="15840"/>
      <w:pgMar w:top="1417" w:right="104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529" w:rsidRDefault="00CD5529" w:rsidP="007918C2">
      <w:pPr>
        <w:spacing w:after="0" w:line="240" w:lineRule="auto"/>
      </w:pPr>
      <w:r>
        <w:separator/>
      </w:r>
    </w:p>
  </w:endnote>
  <w:endnote w:type="continuationSeparator" w:id="0">
    <w:p w:rsidR="00CD5529" w:rsidRDefault="00CD5529" w:rsidP="00791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ras Light ITC">
    <w:altName w:val="Lucida Sans Unicode"/>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7CF" w:rsidRDefault="00F56AE3">
    <w:pPr>
      <w:pStyle w:val="Piedepgina"/>
    </w:pPr>
    <w:r>
      <w:rPr>
        <w:noProof/>
        <w:lang w:eastAsia="es-MX"/>
      </w:rPr>
      <mc:AlternateContent>
        <mc:Choice Requires="wpg">
          <w:drawing>
            <wp:anchor distT="0" distB="0" distL="114300" distR="114300" simplePos="0" relativeHeight="251659264" behindDoc="0" locked="0" layoutInCell="1" allowOverlap="1">
              <wp:simplePos x="0" y="0"/>
              <wp:positionH relativeFrom="margin">
                <wp:align>right</wp:align>
              </wp:positionH>
              <wp:positionV relativeFrom="page">
                <wp:align>bottom</wp:align>
              </wp:positionV>
              <wp:extent cx="436880" cy="716915"/>
              <wp:effectExtent l="5715" t="9525" r="5080"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2"/>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Rectangle 3"/>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D917CF" w:rsidRDefault="000E70A4">
                            <w:pPr>
                              <w:pStyle w:val="Piedepgina"/>
                              <w:jc w:val="center"/>
                              <w:rPr>
                                <w:sz w:val="16"/>
                                <w:szCs w:val="16"/>
                              </w:rPr>
                            </w:pPr>
                            <w:r>
                              <w:fldChar w:fldCharType="begin"/>
                            </w:r>
                            <w:r>
                              <w:instrText xml:space="preserve"> PAGE    \* MERGEFORMAT </w:instrText>
                            </w:r>
                            <w:r>
                              <w:fldChar w:fldCharType="separate"/>
                            </w:r>
                            <w:r w:rsidR="00F60321" w:rsidRPr="00F60321">
                              <w:rPr>
                                <w:noProof/>
                                <w:sz w:val="16"/>
                                <w:szCs w:val="16"/>
                              </w:rPr>
                              <w:t>1</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">
              <v:shapetype id="_x0000_t32" coordsize="21600,21600" o:spt="32" o:oned="t" path="m,l21600,21600e" filled="f">
                <v:path arrowok="t" fillok="f" o:connecttype="none"/>
                <o:lock v:ext="edit" shapetype="t"/>
              </v:shapetype>
              <v:shape id="AutoShape 2"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9esMAAADaAAAADwAAAGRycy9kb3ducmV2LnhtbESPzWrDMBCE74W8g9hAb7XcQJviWg6l&#10;UPClhMRJz4u1tZ1YK2PJP83TV4FAjsPMfMOkm9m0YqTeNZYVPEcxCOLS6oYrBYfi6+kNhPPIGlvL&#10;pOCPHGyyxUOKibYT72jc+0oECLsEFdTed4mUrqzJoItsRxy8X9sb9EH2ldQ9TgFuWrmK41dpsOGw&#10;UGNHnzWV5/1gFLzka3NyebG7eFl8/4ztthuOUqnH5fzxDsLT7O/hWzvXClZwvRJugM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vvXrDAAAA2gAAAA8AAAAAAAAAAAAA&#10;AAAAoQIAAGRycy9kb3ducmV2LnhtbFBLBQYAAAAABAAEAPkAAACRAwAAAAA=&#10;" strokecolor="#7f7f7f"/>
              <v:rect id="Rectangle 3"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2/lMUA&#10;AADaAAAADwAAAGRycy9kb3ducmV2LnhtbESPQWvCQBSE7wX/w/KE3urGC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b+UxQAAANoAAAAPAAAAAAAAAAAAAAAAAJgCAABkcnMv&#10;ZG93bnJldi54bWxQSwUGAAAAAAQABAD1AAAAigMAAAAA&#10;" filled="f" strokecolor="#7f7f7f">
                <v:textbox>
                  <w:txbxContent>
                    <w:p w:rsidR="00D917CF" w:rsidRDefault="000E70A4">
                      <w:pPr>
                        <w:pStyle w:val="Piedepgina"/>
                        <w:jc w:val="center"/>
                        <w:rPr>
                          <w:sz w:val="16"/>
                          <w:szCs w:val="16"/>
                        </w:rPr>
                      </w:pPr>
                      <w:r>
                        <w:fldChar w:fldCharType="begin"/>
                      </w:r>
                      <w:r>
                        <w:instrText xml:space="preserve"> PAGE    \* MERGEFORMAT </w:instrText>
                      </w:r>
                      <w:r>
                        <w:fldChar w:fldCharType="separate"/>
                      </w:r>
                      <w:r w:rsidR="00F60321" w:rsidRPr="00F60321">
                        <w:rPr>
                          <w:noProof/>
                          <w:sz w:val="16"/>
                          <w:szCs w:val="16"/>
                        </w:rPr>
                        <w:t>1</w:t>
                      </w:r>
                      <w:r>
                        <w:rPr>
                          <w:noProof/>
                          <w:sz w:val="16"/>
                          <w:szCs w:val="16"/>
                        </w:rPr>
                        <w:fldChar w:fldCharType="end"/>
                      </w:r>
                    </w:p>
                  </w:txbxContent>
                </v:textbox>
              </v:rect>
              <w10:wrap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529" w:rsidRDefault="00CD5529" w:rsidP="007918C2">
      <w:pPr>
        <w:spacing w:after="0" w:line="240" w:lineRule="auto"/>
      </w:pPr>
      <w:r>
        <w:separator/>
      </w:r>
    </w:p>
  </w:footnote>
  <w:footnote w:type="continuationSeparator" w:id="0">
    <w:p w:rsidR="00CD5529" w:rsidRDefault="00CD5529" w:rsidP="00791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7CF" w:rsidRPr="00F040D6" w:rsidRDefault="00D917CF" w:rsidP="007918C2">
    <w:pPr>
      <w:pStyle w:val="Encabezado"/>
      <w:jc w:val="right"/>
      <w:rPr>
        <w:rFonts w:ascii="Eras Light ITC" w:hAnsi="Eras Light ITC" w:cs="Eras Light ITC"/>
        <w:b/>
        <w:bCs/>
        <w:sz w:val="18"/>
        <w:szCs w:val="18"/>
      </w:rPr>
    </w:pPr>
    <w:r w:rsidRPr="00F040D6">
      <w:rPr>
        <w:rFonts w:ascii="Eras Light ITC" w:hAnsi="Eras Light ITC" w:cs="Eras Light ITC"/>
        <w:b/>
        <w:bCs/>
        <w:sz w:val="18"/>
        <w:szCs w:val="18"/>
      </w:rPr>
      <w:t>Gobierno del Estado de Jalisco</w:t>
    </w:r>
  </w:p>
  <w:p w:rsidR="00D917CF" w:rsidRPr="00F040D6" w:rsidRDefault="00D917CF" w:rsidP="007918C2">
    <w:pPr>
      <w:pStyle w:val="Encabezado"/>
      <w:jc w:val="right"/>
      <w:rPr>
        <w:rFonts w:ascii="Eras Light ITC" w:hAnsi="Eras Light ITC" w:cs="Eras Light ITC"/>
        <w:b/>
        <w:bCs/>
        <w:i/>
        <w:iCs/>
        <w:sz w:val="18"/>
        <w:szCs w:val="18"/>
      </w:rPr>
    </w:pPr>
    <w:r w:rsidRPr="00F040D6">
      <w:rPr>
        <w:rFonts w:ascii="Eras Light ITC" w:hAnsi="Eras Light ITC" w:cs="Eras Light ITC"/>
        <w:b/>
        <w:bCs/>
        <w:i/>
        <w:iCs/>
        <w:sz w:val="18"/>
        <w:szCs w:val="18"/>
      </w:rPr>
      <w:t>Consejo Estatal de Trasplante</w:t>
    </w:r>
    <w:r>
      <w:rPr>
        <w:rFonts w:ascii="Eras Light ITC" w:hAnsi="Eras Light ITC" w:cs="Eras Light ITC"/>
        <w:b/>
        <w:bCs/>
        <w:i/>
        <w:iCs/>
        <w:sz w:val="18"/>
        <w:szCs w:val="18"/>
      </w:rPr>
      <w:t>s</w:t>
    </w:r>
    <w:r w:rsidRPr="00F040D6">
      <w:rPr>
        <w:rFonts w:ascii="Eras Light ITC" w:hAnsi="Eras Light ITC" w:cs="Eras Light ITC"/>
        <w:b/>
        <w:bCs/>
        <w:i/>
        <w:iCs/>
        <w:sz w:val="18"/>
        <w:szCs w:val="18"/>
      </w:rPr>
      <w:t xml:space="preserve"> de Órganos y Tejidos</w:t>
    </w:r>
  </w:p>
  <w:p w:rsidR="00D917CF" w:rsidRPr="007918C2" w:rsidRDefault="00D917CF" w:rsidP="007918C2">
    <w:pPr>
      <w:pStyle w:val="Encabezado"/>
      <w:jc w:val="right"/>
      <w:rPr>
        <w:rFonts w:ascii="Eras Light ITC" w:hAnsi="Eras Light ITC" w:cs="Eras Light ITC"/>
        <w:b/>
        <w:bCs/>
        <w:i/>
        <w:iCs/>
      </w:rPr>
    </w:pPr>
    <w:r>
      <w:rPr>
        <w:rFonts w:ascii="Eras Light ITC" w:hAnsi="Eras Light ITC" w:cs="Eras Light ITC"/>
        <w:b/>
        <w:bCs/>
        <w:i/>
        <w:iCs/>
      </w:rPr>
      <w:t>Manual de S</w:t>
    </w:r>
    <w:r w:rsidRPr="007918C2">
      <w:rPr>
        <w:rFonts w:ascii="Eras Light ITC" w:hAnsi="Eras Light ITC" w:cs="Eras Light ITC"/>
        <w:b/>
        <w:bCs/>
        <w:i/>
        <w:iCs/>
      </w:rPr>
      <w:t>ervicios</w:t>
    </w:r>
    <w:r>
      <w:rPr>
        <w:rFonts w:ascii="Eras Light ITC" w:hAnsi="Eras Light ITC" w:cs="Eras Light ITC"/>
        <w:b/>
        <w:bCs/>
        <w:i/>
        <w:iCs/>
      </w:rPr>
      <w:t xml:space="preserve"> Aplicables al CETOT</w:t>
    </w:r>
  </w:p>
  <w:p w:rsidR="00D917CF" w:rsidRDefault="00D917C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3FE1"/>
    <w:multiLevelType w:val="hybridMultilevel"/>
    <w:tmpl w:val="D844468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35B69B4"/>
    <w:multiLevelType w:val="hybridMultilevel"/>
    <w:tmpl w:val="40B4A832"/>
    <w:lvl w:ilvl="0" w:tplc="E7460640">
      <w:numFmt w:val="bullet"/>
      <w:lvlText w:val="·"/>
      <w:lvlJc w:val="left"/>
      <w:pPr>
        <w:ind w:left="720" w:hanging="360"/>
      </w:pPr>
      <w:rPr>
        <w:rFonts w:ascii="Calibri" w:eastAsia="Times New Roman" w:hAnsi="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2">
    <w:nsid w:val="04CE6F61"/>
    <w:multiLevelType w:val="hybridMultilevel"/>
    <w:tmpl w:val="453EBE5A"/>
    <w:lvl w:ilvl="0" w:tplc="DC3A1878">
      <w:start w:val="1"/>
      <w:numFmt w:val="decimal"/>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07533CC1"/>
    <w:multiLevelType w:val="hybridMultilevel"/>
    <w:tmpl w:val="0EDC5A2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11CD09D8"/>
    <w:multiLevelType w:val="hybridMultilevel"/>
    <w:tmpl w:val="AB7AF14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13530523"/>
    <w:multiLevelType w:val="hybridMultilevel"/>
    <w:tmpl w:val="88A00310"/>
    <w:lvl w:ilvl="0" w:tplc="8B9A1D6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nsid w:val="1B1E175F"/>
    <w:multiLevelType w:val="hybridMultilevel"/>
    <w:tmpl w:val="7E2E4624"/>
    <w:lvl w:ilvl="0" w:tplc="DC3A1878">
      <w:start w:val="1"/>
      <w:numFmt w:val="decimal"/>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1F1C36FB"/>
    <w:multiLevelType w:val="hybridMultilevel"/>
    <w:tmpl w:val="5D8C447A"/>
    <w:lvl w:ilvl="0" w:tplc="5D54F01E">
      <w:numFmt w:val="bullet"/>
      <w:lvlText w:val="·"/>
      <w:lvlJc w:val="left"/>
      <w:pPr>
        <w:ind w:left="720" w:hanging="360"/>
      </w:pPr>
      <w:rPr>
        <w:rFonts w:ascii="Calibri" w:eastAsia="Times New Roman" w:hAnsi="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8">
    <w:nsid w:val="21C24DCE"/>
    <w:multiLevelType w:val="hybridMultilevel"/>
    <w:tmpl w:val="5B88D676"/>
    <w:lvl w:ilvl="0" w:tplc="DC3A1878">
      <w:start w:val="1"/>
      <w:numFmt w:val="decimal"/>
      <w:lvlText w:val="%1."/>
      <w:lvlJc w:val="left"/>
      <w:pPr>
        <w:ind w:left="786" w:hanging="360"/>
      </w:pPr>
      <w:rPr>
        <w:rFonts w:hint="default"/>
        <w:b/>
        <w:bCs/>
      </w:r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9">
    <w:nsid w:val="22B95486"/>
    <w:multiLevelType w:val="hybridMultilevel"/>
    <w:tmpl w:val="E0D86A1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277C686F"/>
    <w:multiLevelType w:val="hybridMultilevel"/>
    <w:tmpl w:val="90DCB1A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3176290C"/>
    <w:multiLevelType w:val="hybridMultilevel"/>
    <w:tmpl w:val="8092F70C"/>
    <w:lvl w:ilvl="0" w:tplc="DD5A3FD0">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1A843A6"/>
    <w:multiLevelType w:val="hybridMultilevel"/>
    <w:tmpl w:val="B6FEC6C0"/>
    <w:lvl w:ilvl="0" w:tplc="03623EF6">
      <w:numFmt w:val="bullet"/>
      <w:lvlText w:val="·"/>
      <w:lvlJc w:val="left"/>
      <w:pPr>
        <w:ind w:left="720" w:hanging="360"/>
      </w:pPr>
      <w:rPr>
        <w:rFonts w:ascii="Calibri" w:eastAsia="Times New Roman" w:hAnsi="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13">
    <w:nsid w:val="3AA511DB"/>
    <w:multiLevelType w:val="hybridMultilevel"/>
    <w:tmpl w:val="E1A2BA54"/>
    <w:lvl w:ilvl="0" w:tplc="7658AC3A">
      <w:start w:val="1"/>
      <w:numFmt w:val="lowerLetter"/>
      <w:lvlText w:val="%1)"/>
      <w:lvlJc w:val="left"/>
      <w:pPr>
        <w:tabs>
          <w:tab w:val="num" w:pos="1773"/>
        </w:tabs>
        <w:ind w:left="1773" w:hanging="360"/>
      </w:pPr>
      <w:rPr>
        <w:rFonts w:hint="default"/>
      </w:rPr>
    </w:lvl>
    <w:lvl w:ilvl="1" w:tplc="0C0A0019">
      <w:start w:val="1"/>
      <w:numFmt w:val="lowerLetter"/>
      <w:lvlText w:val="%2."/>
      <w:lvlJc w:val="left"/>
      <w:pPr>
        <w:tabs>
          <w:tab w:val="num" w:pos="2493"/>
        </w:tabs>
        <w:ind w:left="2493" w:hanging="360"/>
      </w:pPr>
    </w:lvl>
    <w:lvl w:ilvl="2" w:tplc="0C0A001B">
      <w:start w:val="1"/>
      <w:numFmt w:val="lowerRoman"/>
      <w:lvlText w:val="%3."/>
      <w:lvlJc w:val="right"/>
      <w:pPr>
        <w:tabs>
          <w:tab w:val="num" w:pos="3213"/>
        </w:tabs>
        <w:ind w:left="3213" w:hanging="180"/>
      </w:pPr>
    </w:lvl>
    <w:lvl w:ilvl="3" w:tplc="0C0A000F">
      <w:start w:val="1"/>
      <w:numFmt w:val="decimal"/>
      <w:lvlText w:val="%4."/>
      <w:lvlJc w:val="left"/>
      <w:pPr>
        <w:tabs>
          <w:tab w:val="num" w:pos="3933"/>
        </w:tabs>
        <w:ind w:left="3933" w:hanging="360"/>
      </w:pPr>
    </w:lvl>
    <w:lvl w:ilvl="4" w:tplc="0C0A0019">
      <w:start w:val="1"/>
      <w:numFmt w:val="lowerLetter"/>
      <w:lvlText w:val="%5."/>
      <w:lvlJc w:val="left"/>
      <w:pPr>
        <w:tabs>
          <w:tab w:val="num" w:pos="4653"/>
        </w:tabs>
        <w:ind w:left="4653" w:hanging="360"/>
      </w:pPr>
    </w:lvl>
    <w:lvl w:ilvl="5" w:tplc="0C0A001B">
      <w:start w:val="1"/>
      <w:numFmt w:val="lowerRoman"/>
      <w:lvlText w:val="%6."/>
      <w:lvlJc w:val="right"/>
      <w:pPr>
        <w:tabs>
          <w:tab w:val="num" w:pos="5373"/>
        </w:tabs>
        <w:ind w:left="5373" w:hanging="180"/>
      </w:pPr>
    </w:lvl>
    <w:lvl w:ilvl="6" w:tplc="0C0A000F">
      <w:start w:val="1"/>
      <w:numFmt w:val="decimal"/>
      <w:lvlText w:val="%7."/>
      <w:lvlJc w:val="left"/>
      <w:pPr>
        <w:tabs>
          <w:tab w:val="num" w:pos="6093"/>
        </w:tabs>
        <w:ind w:left="6093" w:hanging="360"/>
      </w:pPr>
    </w:lvl>
    <w:lvl w:ilvl="7" w:tplc="0C0A0019">
      <w:start w:val="1"/>
      <w:numFmt w:val="lowerLetter"/>
      <w:lvlText w:val="%8."/>
      <w:lvlJc w:val="left"/>
      <w:pPr>
        <w:tabs>
          <w:tab w:val="num" w:pos="6813"/>
        </w:tabs>
        <w:ind w:left="6813" w:hanging="360"/>
      </w:pPr>
    </w:lvl>
    <w:lvl w:ilvl="8" w:tplc="0C0A001B">
      <w:start w:val="1"/>
      <w:numFmt w:val="lowerRoman"/>
      <w:lvlText w:val="%9."/>
      <w:lvlJc w:val="right"/>
      <w:pPr>
        <w:tabs>
          <w:tab w:val="num" w:pos="7533"/>
        </w:tabs>
        <w:ind w:left="7533" w:hanging="180"/>
      </w:pPr>
    </w:lvl>
  </w:abstractNum>
  <w:abstractNum w:abstractNumId="14">
    <w:nsid w:val="448A1DC0"/>
    <w:multiLevelType w:val="hybridMultilevel"/>
    <w:tmpl w:val="A34E943A"/>
    <w:lvl w:ilvl="0" w:tplc="370889F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nsid w:val="4B292B3D"/>
    <w:multiLevelType w:val="hybridMultilevel"/>
    <w:tmpl w:val="4B820968"/>
    <w:lvl w:ilvl="0" w:tplc="0C0A0013">
      <w:start w:val="1"/>
      <w:numFmt w:val="upperRoman"/>
      <w:lvlText w:val="%1."/>
      <w:lvlJc w:val="right"/>
      <w:pPr>
        <w:tabs>
          <w:tab w:val="num" w:pos="720"/>
        </w:tabs>
        <w:ind w:left="720" w:hanging="18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50146146"/>
    <w:multiLevelType w:val="hybridMultilevel"/>
    <w:tmpl w:val="0BFAF122"/>
    <w:lvl w:ilvl="0" w:tplc="DC3A1878">
      <w:start w:val="1"/>
      <w:numFmt w:val="decimal"/>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67C421D6"/>
    <w:multiLevelType w:val="hybridMultilevel"/>
    <w:tmpl w:val="94621876"/>
    <w:lvl w:ilvl="0" w:tplc="080A0017">
      <w:start w:val="1"/>
      <w:numFmt w:val="lowerLetter"/>
      <w:lvlText w:val="%1)"/>
      <w:lvlJc w:val="left"/>
      <w:pPr>
        <w:ind w:left="1070" w:hanging="360"/>
      </w:pPr>
    </w:lvl>
    <w:lvl w:ilvl="1" w:tplc="080A0019">
      <w:start w:val="1"/>
      <w:numFmt w:val="lowerLetter"/>
      <w:lvlText w:val="%2."/>
      <w:lvlJc w:val="left"/>
      <w:pPr>
        <w:ind w:left="1790" w:hanging="360"/>
      </w:pPr>
    </w:lvl>
    <w:lvl w:ilvl="2" w:tplc="080A001B">
      <w:start w:val="1"/>
      <w:numFmt w:val="lowerRoman"/>
      <w:lvlText w:val="%3."/>
      <w:lvlJc w:val="right"/>
      <w:pPr>
        <w:ind w:left="2510" w:hanging="180"/>
      </w:pPr>
    </w:lvl>
    <w:lvl w:ilvl="3" w:tplc="080A000F">
      <w:start w:val="1"/>
      <w:numFmt w:val="decimal"/>
      <w:lvlText w:val="%4."/>
      <w:lvlJc w:val="left"/>
      <w:pPr>
        <w:ind w:left="3230" w:hanging="360"/>
      </w:pPr>
    </w:lvl>
    <w:lvl w:ilvl="4" w:tplc="080A0019">
      <w:start w:val="1"/>
      <w:numFmt w:val="lowerLetter"/>
      <w:lvlText w:val="%5."/>
      <w:lvlJc w:val="left"/>
      <w:pPr>
        <w:ind w:left="3950" w:hanging="360"/>
      </w:pPr>
    </w:lvl>
    <w:lvl w:ilvl="5" w:tplc="080A001B">
      <w:start w:val="1"/>
      <w:numFmt w:val="lowerRoman"/>
      <w:lvlText w:val="%6."/>
      <w:lvlJc w:val="right"/>
      <w:pPr>
        <w:ind w:left="4670" w:hanging="180"/>
      </w:pPr>
    </w:lvl>
    <w:lvl w:ilvl="6" w:tplc="080A000F">
      <w:start w:val="1"/>
      <w:numFmt w:val="decimal"/>
      <w:lvlText w:val="%7."/>
      <w:lvlJc w:val="left"/>
      <w:pPr>
        <w:ind w:left="5390" w:hanging="360"/>
      </w:pPr>
    </w:lvl>
    <w:lvl w:ilvl="7" w:tplc="080A0019">
      <w:start w:val="1"/>
      <w:numFmt w:val="lowerLetter"/>
      <w:lvlText w:val="%8."/>
      <w:lvlJc w:val="left"/>
      <w:pPr>
        <w:ind w:left="6110" w:hanging="360"/>
      </w:pPr>
    </w:lvl>
    <w:lvl w:ilvl="8" w:tplc="080A001B">
      <w:start w:val="1"/>
      <w:numFmt w:val="lowerRoman"/>
      <w:lvlText w:val="%9."/>
      <w:lvlJc w:val="right"/>
      <w:pPr>
        <w:ind w:left="6830" w:hanging="180"/>
      </w:pPr>
    </w:lvl>
  </w:abstractNum>
  <w:abstractNum w:abstractNumId="18">
    <w:nsid w:val="6B53205D"/>
    <w:multiLevelType w:val="hybridMultilevel"/>
    <w:tmpl w:val="B290DBD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9">
    <w:nsid w:val="6FB96393"/>
    <w:multiLevelType w:val="hybridMultilevel"/>
    <w:tmpl w:val="A4D641F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725744E2"/>
    <w:multiLevelType w:val="hybridMultilevel"/>
    <w:tmpl w:val="55E81F38"/>
    <w:lvl w:ilvl="0" w:tplc="C16003F0">
      <w:numFmt w:val="bullet"/>
      <w:lvlText w:val="·"/>
      <w:lvlJc w:val="left"/>
      <w:pPr>
        <w:ind w:left="720" w:hanging="360"/>
      </w:pPr>
      <w:rPr>
        <w:rFonts w:ascii="Calibri" w:eastAsia="Times New Roman" w:hAnsi="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21">
    <w:nsid w:val="725755A1"/>
    <w:multiLevelType w:val="hybridMultilevel"/>
    <w:tmpl w:val="8B4C4A24"/>
    <w:lvl w:ilvl="0" w:tplc="8A36D234">
      <w:start w:val="3"/>
      <w:numFmt w:val="bullet"/>
      <w:lvlText w:val="·"/>
      <w:lvlJc w:val="left"/>
      <w:pPr>
        <w:ind w:left="426" w:hanging="360"/>
      </w:pPr>
      <w:rPr>
        <w:rFonts w:ascii="Calibri" w:eastAsia="Times New Roman" w:hAnsi="Calibri" w:hint="default"/>
      </w:rPr>
    </w:lvl>
    <w:lvl w:ilvl="1" w:tplc="080A0003">
      <w:start w:val="1"/>
      <w:numFmt w:val="bullet"/>
      <w:lvlText w:val="o"/>
      <w:lvlJc w:val="left"/>
      <w:pPr>
        <w:ind w:left="1146" w:hanging="360"/>
      </w:pPr>
      <w:rPr>
        <w:rFonts w:ascii="Courier New" w:hAnsi="Courier New" w:cs="Courier New" w:hint="default"/>
      </w:rPr>
    </w:lvl>
    <w:lvl w:ilvl="2" w:tplc="080A0005">
      <w:start w:val="1"/>
      <w:numFmt w:val="bullet"/>
      <w:lvlText w:val=""/>
      <w:lvlJc w:val="left"/>
      <w:pPr>
        <w:ind w:left="1866" w:hanging="360"/>
      </w:pPr>
      <w:rPr>
        <w:rFonts w:ascii="Wingdings" w:hAnsi="Wingdings" w:cs="Wingdings" w:hint="default"/>
      </w:rPr>
    </w:lvl>
    <w:lvl w:ilvl="3" w:tplc="080A0001">
      <w:start w:val="1"/>
      <w:numFmt w:val="bullet"/>
      <w:lvlText w:val=""/>
      <w:lvlJc w:val="left"/>
      <w:pPr>
        <w:ind w:left="2586" w:hanging="360"/>
      </w:pPr>
      <w:rPr>
        <w:rFonts w:ascii="Symbol" w:hAnsi="Symbol" w:cs="Symbol" w:hint="default"/>
      </w:rPr>
    </w:lvl>
    <w:lvl w:ilvl="4" w:tplc="080A0003">
      <w:start w:val="1"/>
      <w:numFmt w:val="bullet"/>
      <w:lvlText w:val="o"/>
      <w:lvlJc w:val="left"/>
      <w:pPr>
        <w:ind w:left="3306" w:hanging="360"/>
      </w:pPr>
      <w:rPr>
        <w:rFonts w:ascii="Courier New" w:hAnsi="Courier New" w:cs="Courier New" w:hint="default"/>
      </w:rPr>
    </w:lvl>
    <w:lvl w:ilvl="5" w:tplc="080A0005">
      <w:start w:val="1"/>
      <w:numFmt w:val="bullet"/>
      <w:lvlText w:val=""/>
      <w:lvlJc w:val="left"/>
      <w:pPr>
        <w:ind w:left="4026" w:hanging="360"/>
      </w:pPr>
      <w:rPr>
        <w:rFonts w:ascii="Wingdings" w:hAnsi="Wingdings" w:cs="Wingdings" w:hint="default"/>
      </w:rPr>
    </w:lvl>
    <w:lvl w:ilvl="6" w:tplc="080A0001">
      <w:start w:val="1"/>
      <w:numFmt w:val="bullet"/>
      <w:lvlText w:val=""/>
      <w:lvlJc w:val="left"/>
      <w:pPr>
        <w:ind w:left="4746" w:hanging="360"/>
      </w:pPr>
      <w:rPr>
        <w:rFonts w:ascii="Symbol" w:hAnsi="Symbol" w:cs="Symbol" w:hint="default"/>
      </w:rPr>
    </w:lvl>
    <w:lvl w:ilvl="7" w:tplc="080A0003">
      <w:start w:val="1"/>
      <w:numFmt w:val="bullet"/>
      <w:lvlText w:val="o"/>
      <w:lvlJc w:val="left"/>
      <w:pPr>
        <w:ind w:left="5466" w:hanging="360"/>
      </w:pPr>
      <w:rPr>
        <w:rFonts w:ascii="Courier New" w:hAnsi="Courier New" w:cs="Courier New" w:hint="default"/>
      </w:rPr>
    </w:lvl>
    <w:lvl w:ilvl="8" w:tplc="080A0005">
      <w:start w:val="1"/>
      <w:numFmt w:val="bullet"/>
      <w:lvlText w:val=""/>
      <w:lvlJc w:val="left"/>
      <w:pPr>
        <w:ind w:left="6186" w:hanging="360"/>
      </w:pPr>
      <w:rPr>
        <w:rFonts w:ascii="Wingdings" w:hAnsi="Wingdings" w:cs="Wingdings" w:hint="default"/>
      </w:rPr>
    </w:lvl>
  </w:abstractNum>
  <w:abstractNum w:abstractNumId="22">
    <w:nsid w:val="7D5027CC"/>
    <w:multiLevelType w:val="hybridMultilevel"/>
    <w:tmpl w:val="D6ECC212"/>
    <w:lvl w:ilvl="0" w:tplc="DC3A1878">
      <w:start w:val="1"/>
      <w:numFmt w:val="decimal"/>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9"/>
  </w:num>
  <w:num w:numId="2">
    <w:abstractNumId w:val="3"/>
  </w:num>
  <w:num w:numId="3">
    <w:abstractNumId w:val="0"/>
  </w:num>
  <w:num w:numId="4">
    <w:abstractNumId w:val="10"/>
  </w:num>
  <w:num w:numId="5">
    <w:abstractNumId w:val="19"/>
  </w:num>
  <w:num w:numId="6">
    <w:abstractNumId w:val="17"/>
  </w:num>
  <w:num w:numId="7">
    <w:abstractNumId w:val="6"/>
  </w:num>
  <w:num w:numId="8">
    <w:abstractNumId w:val="7"/>
  </w:num>
  <w:num w:numId="9">
    <w:abstractNumId w:val="16"/>
  </w:num>
  <w:num w:numId="10">
    <w:abstractNumId w:val="12"/>
  </w:num>
  <w:num w:numId="11">
    <w:abstractNumId w:val="2"/>
  </w:num>
  <w:num w:numId="12">
    <w:abstractNumId w:val="1"/>
  </w:num>
  <w:num w:numId="13">
    <w:abstractNumId w:val="22"/>
  </w:num>
  <w:num w:numId="14">
    <w:abstractNumId w:val="20"/>
  </w:num>
  <w:num w:numId="15">
    <w:abstractNumId w:val="4"/>
  </w:num>
  <w:num w:numId="16">
    <w:abstractNumId w:val="11"/>
  </w:num>
  <w:num w:numId="17">
    <w:abstractNumId w:val="8"/>
  </w:num>
  <w:num w:numId="18">
    <w:abstractNumId w:val="21"/>
  </w:num>
  <w:num w:numId="19">
    <w:abstractNumId w:val="13"/>
  </w:num>
  <w:num w:numId="20">
    <w:abstractNumId w:val="15"/>
  </w:num>
  <w:num w:numId="21">
    <w:abstractNumId w:val="18"/>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C2"/>
    <w:rsid w:val="0000207D"/>
    <w:rsid w:val="000D50B0"/>
    <w:rsid w:val="000E70A4"/>
    <w:rsid w:val="001272F6"/>
    <w:rsid w:val="001937EA"/>
    <w:rsid w:val="00207345"/>
    <w:rsid w:val="002111BA"/>
    <w:rsid w:val="00252A63"/>
    <w:rsid w:val="004811D9"/>
    <w:rsid w:val="0054694C"/>
    <w:rsid w:val="005E309F"/>
    <w:rsid w:val="00653D86"/>
    <w:rsid w:val="00676BE9"/>
    <w:rsid w:val="0068510C"/>
    <w:rsid w:val="006C7086"/>
    <w:rsid w:val="006F1887"/>
    <w:rsid w:val="00737E47"/>
    <w:rsid w:val="007918C2"/>
    <w:rsid w:val="007C4CEC"/>
    <w:rsid w:val="007F74C2"/>
    <w:rsid w:val="0084368C"/>
    <w:rsid w:val="008837F0"/>
    <w:rsid w:val="009B43D0"/>
    <w:rsid w:val="009B63A6"/>
    <w:rsid w:val="00B13F0B"/>
    <w:rsid w:val="00B578C0"/>
    <w:rsid w:val="00C06E01"/>
    <w:rsid w:val="00C25F27"/>
    <w:rsid w:val="00C337A5"/>
    <w:rsid w:val="00CD5529"/>
    <w:rsid w:val="00D31674"/>
    <w:rsid w:val="00D917CF"/>
    <w:rsid w:val="00DC4255"/>
    <w:rsid w:val="00DE023F"/>
    <w:rsid w:val="00E1702D"/>
    <w:rsid w:val="00F040D6"/>
    <w:rsid w:val="00F173DA"/>
    <w:rsid w:val="00F56AE3"/>
    <w:rsid w:val="00F60321"/>
    <w:rsid w:val="00F833A4"/>
    <w:rsid w:val="00F83564"/>
    <w:rsid w:val="00FC195F"/>
    <w:rsid w:val="00FD44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51B855A-E513-4444-A5FE-986EFFCD5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0B0"/>
    <w:pPr>
      <w:spacing w:after="200" w:line="276" w:lineRule="auto"/>
    </w:pPr>
    <w:rPr>
      <w:rFonts w:cs="Calibri"/>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918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7918C2"/>
  </w:style>
  <w:style w:type="paragraph" w:styleId="Piedepgina">
    <w:name w:val="footer"/>
    <w:basedOn w:val="Normal"/>
    <w:link w:val="PiedepginaCar"/>
    <w:uiPriority w:val="99"/>
    <w:rsid w:val="007918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7918C2"/>
  </w:style>
  <w:style w:type="paragraph" w:styleId="Textodeglobo">
    <w:name w:val="Balloon Text"/>
    <w:basedOn w:val="Normal"/>
    <w:link w:val="TextodegloboCar"/>
    <w:uiPriority w:val="99"/>
    <w:semiHidden/>
    <w:rsid w:val="007918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918C2"/>
    <w:rPr>
      <w:rFonts w:ascii="Tahoma" w:hAnsi="Tahoma" w:cs="Tahoma"/>
      <w:sz w:val="16"/>
      <w:szCs w:val="16"/>
    </w:rPr>
  </w:style>
  <w:style w:type="paragraph" w:styleId="Prrafodelista">
    <w:name w:val="List Paragraph"/>
    <w:basedOn w:val="Normal"/>
    <w:uiPriority w:val="99"/>
    <w:qFormat/>
    <w:rsid w:val="00653D86"/>
    <w:pPr>
      <w:ind w:left="720"/>
    </w:pPr>
  </w:style>
  <w:style w:type="character" w:styleId="Hipervnculo">
    <w:name w:val="Hyperlink"/>
    <w:basedOn w:val="Fuentedeprrafopredeter"/>
    <w:uiPriority w:val="99"/>
    <w:unhideWhenUsed/>
    <w:rsid w:val="00F56A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splantes.jalisco.gob.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totdiseno@yahoo.com.mx" TargetMode="External"/><Relationship Id="rId12" Type="http://schemas.openxmlformats.org/officeDocument/2006/relationships/hyperlink" Target="mailto:araceli.cisneros@jalisco.gob.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ctor.robles@jalisco.gob.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aymundo.hernandez@jalisco.gob.mx" TargetMode="External"/><Relationship Id="rId4" Type="http://schemas.openxmlformats.org/officeDocument/2006/relationships/webSettings" Target="webSettings.xml"/><Relationship Id="rId9" Type="http://schemas.openxmlformats.org/officeDocument/2006/relationships/hyperlink" Target="mailto:francisco.monteon@jalisco.gob.m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7114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En Consejo Estatal de Trasplantes de Órganos y Tejidos presta los siguientes servicios:</vt:lpstr>
    </vt:vector>
  </TitlesOfParts>
  <Company>Hewlett-Packard Company</Company>
  <LinksUpToDate>false</LinksUpToDate>
  <CharactersWithSpaces>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Consejo Estatal de Trasplantes de Órganos y Tejidos presta los siguientes servicios:</dc:title>
  <dc:subject/>
  <dc:creator>Lupitapc</dc:creator>
  <cp:keywords/>
  <dc:description/>
  <cp:lastModifiedBy>CETOT</cp:lastModifiedBy>
  <cp:revision>2</cp:revision>
  <cp:lastPrinted>2014-10-02T19:17:00Z</cp:lastPrinted>
  <dcterms:created xsi:type="dcterms:W3CDTF">2020-12-14T17:04:00Z</dcterms:created>
  <dcterms:modified xsi:type="dcterms:W3CDTF">2020-12-14T17:04:00Z</dcterms:modified>
</cp:coreProperties>
</file>