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D06" w:rsidRDefault="00681D06" w:rsidP="00EE0C57">
      <w:pPr>
        <w:suppressAutoHyphens/>
        <w:spacing w:after="0" w:line="240" w:lineRule="auto"/>
        <w:jc w:val="both"/>
        <w:rPr>
          <w:rFonts w:ascii="Arial" w:hAnsi="Arial" w:cs="Arial"/>
          <w:b/>
          <w:bCs/>
          <w:sz w:val="24"/>
          <w:szCs w:val="24"/>
        </w:rPr>
      </w:pPr>
      <w:bookmarkStart w:id="0" w:name="_GoBack"/>
      <w:bookmarkEnd w:id="0"/>
      <w:r>
        <w:rPr>
          <w:rFonts w:ascii="Arial" w:hAnsi="Arial" w:cs="Arial"/>
          <w:b/>
          <w:bCs/>
          <w:sz w:val="24"/>
          <w:szCs w:val="24"/>
        </w:rPr>
        <w:t>NÚMERO 28165/LXII/20</w:t>
      </w:r>
      <w:r>
        <w:rPr>
          <w:rFonts w:ascii="Arial" w:hAnsi="Arial" w:cs="Arial"/>
          <w:b/>
          <w:bCs/>
          <w:sz w:val="24"/>
          <w:szCs w:val="24"/>
        </w:rPr>
        <w:tab/>
      </w:r>
      <w:r>
        <w:rPr>
          <w:rFonts w:ascii="Arial" w:hAnsi="Arial" w:cs="Arial"/>
          <w:b/>
          <w:bCs/>
          <w:sz w:val="24"/>
          <w:szCs w:val="24"/>
        </w:rPr>
        <w:tab/>
        <w:t>EL CONGRESO DEL ESTADO DECRETA:</w:t>
      </w:r>
    </w:p>
    <w:p w:rsidR="00681D06" w:rsidRDefault="00681D06" w:rsidP="00EE0C57">
      <w:pPr>
        <w:suppressAutoHyphens/>
        <w:spacing w:after="0" w:line="240" w:lineRule="auto"/>
        <w:jc w:val="both"/>
        <w:rPr>
          <w:rFonts w:ascii="Arial" w:hAnsi="Arial" w:cs="Arial"/>
          <w:b/>
          <w:bCs/>
          <w:sz w:val="24"/>
          <w:szCs w:val="24"/>
        </w:rPr>
      </w:pPr>
    </w:p>
    <w:p w:rsidR="00EE0C57" w:rsidRPr="00976982" w:rsidRDefault="00681D06" w:rsidP="00EE0C57">
      <w:pPr>
        <w:suppressAutoHyphens/>
        <w:spacing w:after="0" w:line="240" w:lineRule="auto"/>
        <w:jc w:val="both"/>
        <w:rPr>
          <w:rFonts w:ascii="Arial" w:hAnsi="Arial" w:cs="Arial"/>
          <w:b/>
          <w:bCs/>
          <w:sz w:val="24"/>
          <w:szCs w:val="24"/>
        </w:rPr>
      </w:pPr>
      <w:r>
        <w:rPr>
          <w:rFonts w:ascii="Arial" w:hAnsi="Arial" w:cs="Arial"/>
          <w:b/>
          <w:bCs/>
          <w:sz w:val="24"/>
          <w:szCs w:val="24"/>
        </w:rPr>
        <w:t>S</w:t>
      </w:r>
      <w:r w:rsidR="00EE0C57" w:rsidRPr="00976982">
        <w:rPr>
          <w:rFonts w:ascii="Arial" w:hAnsi="Arial" w:cs="Arial"/>
          <w:b/>
          <w:bCs/>
          <w:sz w:val="24"/>
          <w:szCs w:val="24"/>
        </w:rPr>
        <w:t xml:space="preserve">E APRUEBA LA LEY DE INGRESOS DEL MUNICIPIO DE </w:t>
      </w:r>
      <w:r w:rsidR="003F179C">
        <w:rPr>
          <w:rFonts w:ascii="Arial" w:hAnsi="Arial" w:cs="Arial"/>
          <w:b/>
          <w:bCs/>
          <w:sz w:val="24"/>
          <w:szCs w:val="24"/>
        </w:rPr>
        <w:t>PIHUAMO</w:t>
      </w:r>
      <w:r w:rsidR="00EE0C57" w:rsidRPr="00710715">
        <w:rPr>
          <w:rFonts w:ascii="Arial" w:hAnsi="Arial" w:cs="Arial"/>
          <w:b/>
          <w:bCs/>
          <w:sz w:val="24"/>
          <w:szCs w:val="24"/>
        </w:rPr>
        <w:t>,</w:t>
      </w:r>
      <w:r w:rsidR="00EE0C57" w:rsidRPr="00976982">
        <w:rPr>
          <w:rFonts w:ascii="Arial" w:hAnsi="Arial" w:cs="Arial"/>
          <w:b/>
          <w:bCs/>
          <w:sz w:val="24"/>
          <w:szCs w:val="24"/>
        </w:rPr>
        <w:t xml:space="preserve"> JALISC</w:t>
      </w:r>
      <w:r w:rsidR="00EE0C57">
        <w:rPr>
          <w:rFonts w:ascii="Arial" w:hAnsi="Arial" w:cs="Arial"/>
          <w:b/>
          <w:bCs/>
          <w:sz w:val="24"/>
          <w:szCs w:val="24"/>
        </w:rPr>
        <w:t>O PARA EL EJERCICIO FISCAL 2021</w:t>
      </w:r>
      <w:r w:rsidR="00EE0C57" w:rsidRPr="00976982">
        <w:rPr>
          <w:rFonts w:ascii="Arial" w:hAnsi="Arial" w:cs="Arial"/>
          <w:b/>
          <w:bCs/>
          <w:sz w:val="24"/>
          <w:szCs w:val="24"/>
        </w:rPr>
        <w:t>.</w:t>
      </w:r>
    </w:p>
    <w:p w:rsidR="00EE0C57" w:rsidRDefault="00EE0C57" w:rsidP="00EE0C57">
      <w:pPr>
        <w:suppressAutoHyphens/>
        <w:spacing w:after="0" w:line="240" w:lineRule="auto"/>
        <w:jc w:val="both"/>
        <w:rPr>
          <w:rFonts w:ascii="Arial" w:hAnsi="Arial" w:cs="Arial"/>
          <w:b/>
          <w:bCs/>
          <w:sz w:val="24"/>
          <w:szCs w:val="24"/>
        </w:rPr>
      </w:pPr>
    </w:p>
    <w:p w:rsidR="00681D06" w:rsidRDefault="00681D06" w:rsidP="00EE0C57">
      <w:pPr>
        <w:suppressAutoHyphens/>
        <w:spacing w:after="0" w:line="240" w:lineRule="auto"/>
        <w:jc w:val="both"/>
        <w:rPr>
          <w:rFonts w:ascii="Arial" w:hAnsi="Arial" w:cs="Arial"/>
          <w:b/>
          <w:bCs/>
          <w:sz w:val="24"/>
          <w:szCs w:val="24"/>
        </w:rPr>
      </w:pPr>
    </w:p>
    <w:p w:rsidR="00EE0C57" w:rsidRPr="00976982" w:rsidRDefault="00EE0C57" w:rsidP="00EE0C57">
      <w:pPr>
        <w:suppressAutoHyphens/>
        <w:spacing w:after="0" w:line="240" w:lineRule="auto"/>
        <w:jc w:val="both"/>
        <w:rPr>
          <w:rFonts w:ascii="Arial" w:hAnsi="Arial" w:cs="Arial"/>
          <w:sz w:val="24"/>
          <w:szCs w:val="24"/>
        </w:rPr>
      </w:pPr>
      <w:r>
        <w:rPr>
          <w:rFonts w:ascii="Arial" w:hAnsi="Arial" w:cs="Arial"/>
          <w:b/>
          <w:bCs/>
          <w:sz w:val="24"/>
          <w:szCs w:val="24"/>
        </w:rPr>
        <w:t>Artículo Único</w:t>
      </w:r>
      <w:r w:rsidRPr="00976982">
        <w:rPr>
          <w:rFonts w:ascii="Arial" w:hAnsi="Arial" w:cs="Arial"/>
          <w:b/>
          <w:bCs/>
          <w:sz w:val="24"/>
          <w:szCs w:val="24"/>
        </w:rPr>
        <w:t xml:space="preserve">. </w:t>
      </w:r>
      <w:r w:rsidRPr="00976982">
        <w:rPr>
          <w:rFonts w:ascii="Arial" w:hAnsi="Arial" w:cs="Arial"/>
          <w:sz w:val="24"/>
          <w:szCs w:val="24"/>
        </w:rPr>
        <w:t xml:space="preserve">Se aprueba la Ley de Ingresos del municipio de </w:t>
      </w:r>
      <w:r w:rsidR="003F179C" w:rsidRPr="003F179C">
        <w:rPr>
          <w:rFonts w:ascii="Arial" w:hAnsi="Arial" w:cs="Arial"/>
          <w:sz w:val="24"/>
          <w:szCs w:val="24"/>
        </w:rPr>
        <w:t>Pihuamo</w:t>
      </w:r>
      <w:r w:rsidRPr="00710715">
        <w:rPr>
          <w:rFonts w:ascii="Arial" w:hAnsi="Arial" w:cs="Arial"/>
          <w:sz w:val="24"/>
          <w:szCs w:val="24"/>
        </w:rPr>
        <w:t>,</w:t>
      </w:r>
      <w:r w:rsidRPr="00976982">
        <w:rPr>
          <w:rFonts w:ascii="Arial" w:hAnsi="Arial" w:cs="Arial"/>
          <w:sz w:val="24"/>
          <w:szCs w:val="24"/>
        </w:rPr>
        <w:t xml:space="preserve"> Jalisc</w:t>
      </w:r>
      <w:r>
        <w:rPr>
          <w:rFonts w:ascii="Arial" w:hAnsi="Arial" w:cs="Arial"/>
          <w:sz w:val="24"/>
          <w:szCs w:val="24"/>
        </w:rPr>
        <w:t>o, para el ejercicio fiscal 2021</w:t>
      </w:r>
      <w:r w:rsidRPr="00976982">
        <w:rPr>
          <w:rFonts w:ascii="Arial" w:hAnsi="Arial" w:cs="Arial"/>
          <w:sz w:val="24"/>
          <w:szCs w:val="24"/>
        </w:rPr>
        <w:t>, para quedar como sigue:</w:t>
      </w:r>
    </w:p>
    <w:p w:rsidR="00EE0C57" w:rsidRDefault="00EE0C57" w:rsidP="00EE0C57">
      <w:pPr>
        <w:suppressAutoHyphens/>
        <w:spacing w:after="0" w:line="240" w:lineRule="auto"/>
        <w:jc w:val="both"/>
        <w:rPr>
          <w:rFonts w:ascii="Arial" w:hAnsi="Arial" w:cs="Arial"/>
          <w:sz w:val="24"/>
          <w:szCs w:val="24"/>
        </w:rPr>
      </w:pPr>
    </w:p>
    <w:p w:rsidR="00820497" w:rsidRPr="00E968A9" w:rsidRDefault="00820497" w:rsidP="00820497">
      <w:pPr>
        <w:spacing w:line="276" w:lineRule="auto"/>
        <w:ind w:left="357"/>
        <w:jc w:val="center"/>
        <w:rPr>
          <w:rFonts w:ascii="Arial" w:hAnsi="Arial" w:cs="Arial"/>
          <w:b/>
          <w:bCs/>
          <w:sz w:val="24"/>
          <w:szCs w:val="24"/>
          <w:lang w:val="es-ES_tradnl"/>
        </w:rPr>
      </w:pPr>
      <w:r w:rsidRPr="00E968A9">
        <w:rPr>
          <w:rFonts w:ascii="Arial" w:hAnsi="Arial" w:cs="Arial"/>
          <w:b/>
          <w:bCs/>
          <w:sz w:val="24"/>
          <w:szCs w:val="24"/>
          <w:lang w:val="es-ES_tradnl"/>
        </w:rPr>
        <w:t>LEY DE INGRESOS DEL MUNICIPIO DE PIHUAMO, JALISCO, PARA EL EJERCICIO FISCAL DEL AÑO 2021</w:t>
      </w:r>
    </w:p>
    <w:p w:rsidR="00820497" w:rsidRPr="00E968A9" w:rsidRDefault="00820497" w:rsidP="00820497">
      <w:pPr>
        <w:tabs>
          <w:tab w:val="left" w:pos="284"/>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TÍTULO PRIMERO</w:t>
      </w:r>
    </w:p>
    <w:p w:rsidR="00820497" w:rsidRPr="00E968A9" w:rsidRDefault="00820497" w:rsidP="00820497">
      <w:pPr>
        <w:tabs>
          <w:tab w:val="left" w:pos="284"/>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DISPOSICIONES GENERALES CAPÍTULO ÚNICO</w:t>
      </w:r>
    </w:p>
    <w:p w:rsidR="00820497" w:rsidRPr="00E968A9" w:rsidRDefault="00820497" w:rsidP="00820497">
      <w:pPr>
        <w:tabs>
          <w:tab w:val="left" w:pos="284"/>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De la percepción de los ingresos y definiciones</w:t>
      </w:r>
    </w:p>
    <w:p w:rsidR="00820497" w:rsidRDefault="00820497" w:rsidP="00820497">
      <w:pPr>
        <w:tabs>
          <w:tab w:val="left" w:pos="5529"/>
        </w:tabs>
        <w:spacing w:line="276" w:lineRule="auto"/>
        <w:jc w:val="both"/>
        <w:rPr>
          <w:rFonts w:ascii="Arial" w:hAnsi="Arial" w:cs="Arial"/>
          <w:sz w:val="24"/>
          <w:szCs w:val="24"/>
        </w:rPr>
      </w:pPr>
    </w:p>
    <w:p w:rsidR="00820497"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Artículo 1. Durante el ejercicio fiscal comprendo del 1º de enero al 31 de diciembre de 2021,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de establecen, mismas que serán en las cantidades que a continuación se enumeran:</w:t>
      </w:r>
    </w:p>
    <w:p w:rsidR="005D1D90" w:rsidRPr="00E968A9" w:rsidRDefault="005D1D90" w:rsidP="00820497">
      <w:pPr>
        <w:tabs>
          <w:tab w:val="left" w:pos="5529"/>
        </w:tabs>
        <w:spacing w:line="276" w:lineRule="auto"/>
        <w:jc w:val="both"/>
        <w:rPr>
          <w:rFonts w:ascii="Arial" w:hAnsi="Arial" w:cs="Arial"/>
          <w:sz w:val="24"/>
          <w:szCs w:val="24"/>
        </w:rPr>
      </w:pPr>
    </w:p>
    <w:tbl>
      <w:tblPr>
        <w:tblW w:w="8020" w:type="dxa"/>
        <w:tblInd w:w="55" w:type="dxa"/>
        <w:tblLayout w:type="fixed"/>
        <w:tblCellMar>
          <w:left w:w="70" w:type="dxa"/>
          <w:right w:w="70" w:type="dxa"/>
        </w:tblCellMar>
        <w:tblLook w:val="0000" w:firstRow="0" w:lastRow="0" w:firstColumn="0" w:lastColumn="0" w:noHBand="0" w:noVBand="0"/>
      </w:tblPr>
      <w:tblGrid>
        <w:gridCol w:w="866"/>
        <w:gridCol w:w="123"/>
        <w:gridCol w:w="19"/>
        <w:gridCol w:w="6"/>
        <w:gridCol w:w="89"/>
        <w:gridCol w:w="5008"/>
        <w:gridCol w:w="1909"/>
      </w:tblGrid>
      <w:tr w:rsidR="00820497" w:rsidRPr="00E968A9" w:rsidTr="00712BED">
        <w:trPr>
          <w:trHeight w:val="300"/>
        </w:trPr>
        <w:tc>
          <w:tcPr>
            <w:tcW w:w="611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jc w:val="center"/>
              <w:rPr>
                <w:rFonts w:ascii="Arial" w:eastAsia="Times New Roman" w:hAnsi="Arial" w:cs="Arial"/>
                <w:b/>
                <w:bCs/>
                <w:sz w:val="24"/>
                <w:szCs w:val="24"/>
                <w:lang w:val="es-ES" w:eastAsia="es-ES" w:bidi="mr-IN"/>
              </w:rPr>
            </w:pPr>
            <w:bookmarkStart w:id="1" w:name="OLE_LINK1"/>
            <w:r w:rsidRPr="00E968A9">
              <w:rPr>
                <w:rFonts w:ascii="Arial" w:eastAsia="Times New Roman" w:hAnsi="Arial" w:cs="Arial"/>
                <w:b/>
                <w:bCs/>
                <w:sz w:val="24"/>
                <w:szCs w:val="24"/>
                <w:lang w:val="es-ES" w:eastAsia="es-ES" w:bidi="mr-IN"/>
              </w:rPr>
              <w:t>RUBRO</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jc w:val="center"/>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INGRESO ESTIMADO</w:t>
            </w:r>
          </w:p>
        </w:tc>
      </w:tr>
      <w:tr w:rsidR="00820497" w:rsidRPr="00E968A9" w:rsidTr="00712BED">
        <w:trPr>
          <w:trHeight w:val="300"/>
        </w:trPr>
        <w:tc>
          <w:tcPr>
            <w:tcW w:w="6111" w:type="dxa"/>
            <w:gridSpan w:val="6"/>
            <w:vMerge/>
            <w:tcBorders>
              <w:top w:val="single" w:sz="4" w:space="0" w:color="auto"/>
              <w:left w:val="single" w:sz="4" w:space="0" w:color="auto"/>
              <w:bottom w:val="single" w:sz="4" w:space="0" w:color="auto"/>
              <w:right w:val="single" w:sz="4" w:space="0" w:color="auto"/>
            </w:tcBorders>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p>
        </w:tc>
        <w:tc>
          <w:tcPr>
            <w:tcW w:w="1909" w:type="dxa"/>
            <w:vMerge/>
            <w:tcBorders>
              <w:top w:val="single" w:sz="4" w:space="0" w:color="auto"/>
              <w:left w:val="single" w:sz="4" w:space="0" w:color="auto"/>
              <w:bottom w:val="single" w:sz="4" w:space="0" w:color="auto"/>
              <w:right w:val="single" w:sz="4" w:space="0" w:color="auto"/>
            </w:tcBorders>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IMPUESTOS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b/>
                <w:color w:val="000000"/>
                <w:sz w:val="24"/>
                <w:szCs w:val="24"/>
                <w:lang w:val="es-ES" w:eastAsia="es-ES" w:bidi="mr-IN"/>
              </w:rPr>
              <w:t>$ 3</w:t>
            </w:r>
            <w:r>
              <w:rPr>
                <w:rFonts w:ascii="Arial" w:eastAsia="Times New Roman" w:hAnsi="Arial" w:cs="Arial"/>
                <w:b/>
                <w:color w:val="000000"/>
                <w:sz w:val="24"/>
                <w:szCs w:val="24"/>
                <w:lang w:val="es-ES" w:eastAsia="es-ES" w:bidi="mr-IN"/>
              </w:rPr>
              <w:t>’936,657.36</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IMPUESTOS SOBRE EL PATRIMONIO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b/>
                <w:color w:val="000000"/>
                <w:sz w:val="24"/>
                <w:szCs w:val="24"/>
                <w:lang w:val="es-ES" w:eastAsia="es-ES" w:bidi="mr-IN"/>
              </w:rPr>
              <w:t>$</w:t>
            </w:r>
            <w:r>
              <w:rPr>
                <w:rFonts w:ascii="Arial" w:eastAsia="Times New Roman" w:hAnsi="Arial" w:cs="Arial"/>
                <w:b/>
                <w:color w:val="000000"/>
                <w:sz w:val="24"/>
                <w:szCs w:val="24"/>
                <w:lang w:val="es-ES" w:eastAsia="es-ES" w:bidi="mr-IN"/>
              </w:rPr>
              <w:t xml:space="preserve"> 3’875,157.36</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Impuesto predial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$ 3’391,646.47</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jc w:val="center"/>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Predios urbanos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$ 2’537,650.72</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jc w:val="center"/>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Predios rústicos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$ 853,995.75</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Impuesto sobre transmisiones patrimoniales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$ 483,510.89</w:t>
            </w:r>
          </w:p>
        </w:tc>
      </w:tr>
      <w:tr w:rsidR="00820497" w:rsidRPr="00E968A9" w:rsidTr="00712BED">
        <w:trPr>
          <w:trHeight w:val="51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Adquisición de departamentos, viviendas y casas para habitación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$ 478,010.89</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Regularización de terrenos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$ 5,500.00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000000"/>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ACCESORIOS DE LOS IMPUESTOS</w:t>
            </w:r>
          </w:p>
        </w:tc>
        <w:tc>
          <w:tcPr>
            <w:tcW w:w="1909" w:type="dxa"/>
            <w:tcBorders>
              <w:top w:val="nil"/>
              <w:left w:val="single" w:sz="4" w:space="0" w:color="000000"/>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$ 61,500.00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000000"/>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lastRenderedPageBreak/>
              <w:t>Recargos</w:t>
            </w:r>
          </w:p>
        </w:tc>
        <w:tc>
          <w:tcPr>
            <w:tcW w:w="1909" w:type="dxa"/>
            <w:tcBorders>
              <w:top w:val="nil"/>
              <w:left w:val="single" w:sz="4" w:space="0" w:color="000000"/>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$ 5,500.00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Falta de pago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$ 5,500.00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Multas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$ 22,000.00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Infracciones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$ 22,000.00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Intereses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$ 14,500.00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Plazo de créditos fiscales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$ 14,500.0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Gastos de ejecución y de embargo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$ 4,500.00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Otros gastos de procedimiento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$ 4,500.00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Otros no especificados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accesorios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DERECHOS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$ 4’599,600.68</w:t>
            </w:r>
          </w:p>
        </w:tc>
      </w:tr>
      <w:tr w:rsidR="00820497" w:rsidRPr="00E968A9" w:rsidTr="00712BED">
        <w:trPr>
          <w:trHeight w:val="51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DERECHOS POR EL USO, GOCE, APROVECHAMIENTO O EXPLOTACIÓN DE BIENES DE DOMINIO PÚBLICO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$ 162,950.00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Uso del piso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$ 55,500.00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Estacionamientos exclusivos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$ 7,200.00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Puestos permanentes y eventuales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$ 28,300.00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Espectáculos y diversiones públicas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$ 2</w:t>
            </w:r>
            <w:r>
              <w:rPr>
                <w:rFonts w:ascii="Arial" w:eastAsia="Times New Roman" w:hAnsi="Arial" w:cs="Arial"/>
                <w:color w:val="000000"/>
                <w:sz w:val="24"/>
                <w:szCs w:val="24"/>
                <w:lang w:val="es-ES" w:eastAsia="es-ES" w:bidi="mr-IN"/>
              </w:rPr>
              <w:t>0</w:t>
            </w:r>
            <w:r w:rsidRPr="00E968A9">
              <w:rPr>
                <w:rFonts w:ascii="Arial" w:eastAsia="Times New Roman" w:hAnsi="Arial" w:cs="Arial"/>
                <w:color w:val="000000"/>
                <w:sz w:val="24"/>
                <w:szCs w:val="24"/>
                <w:lang w:val="es-ES" w:eastAsia="es-ES" w:bidi="mr-IN"/>
              </w:rPr>
              <w:t>,000.00</w:t>
            </w:r>
          </w:p>
        </w:tc>
      </w:tr>
      <w:tr w:rsidR="00820497" w:rsidRPr="00E968A9" w:rsidTr="00712BED">
        <w:trPr>
          <w:trHeight w:val="51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Uso, goce, aprovechamiento o explotación de otros bienes de dominio público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$ 107,450.00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xml:space="preserve">Arrendamiento o concesión de locales en el mercado </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$ 95,450.00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xml:space="preserve">Arrendamiento o concesión de kioscos en plazas y jardines </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$ 12,000.00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DERECHOS POR PRESTACIÓN DE SERVICIOS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$ 4’335,350.68</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Licencias y permisos de giros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$ 325,552.00</w:t>
            </w:r>
          </w:p>
        </w:tc>
      </w:tr>
      <w:tr w:rsidR="00820497" w:rsidRPr="00E968A9" w:rsidTr="00712BED">
        <w:trPr>
          <w:trHeight w:val="51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permisos o autorización de giros con venta de bebidas alcohólicas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color w:val="000000"/>
                <w:sz w:val="24"/>
                <w:szCs w:val="24"/>
                <w:lang w:val="es-ES" w:eastAsia="es-ES" w:bidi="mr-IN"/>
              </w:rPr>
              <w:t>$ 325,552.00</w:t>
            </w:r>
          </w:p>
        </w:tc>
      </w:tr>
      <w:tr w:rsidR="00820497" w:rsidRPr="00E968A9" w:rsidTr="00712BED">
        <w:trPr>
          <w:trHeight w:val="33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Expendio de bebidas alcohólicas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$ 150,000.00</w:t>
            </w:r>
          </w:p>
        </w:tc>
      </w:tr>
      <w:tr w:rsidR="00820497" w:rsidRPr="00E968A9" w:rsidTr="00712BED">
        <w:trPr>
          <w:trHeight w:val="264"/>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Tendejones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$ 98,752.00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Permiso para el funcionamiento de horario extraordinario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$ 20,800.00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similares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$ 56,000.00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Licencias y permisos para anuncios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$ 23,500.00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Anuncios permanentes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$ 2,000.00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Adosado o pintado permanente</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$ 2,000.00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b/>
                <w:bCs/>
                <w:color w:val="000000"/>
                <w:sz w:val="24"/>
                <w:szCs w:val="24"/>
                <w:lang w:val="es-ES" w:eastAsia="es-ES" w:bidi="mr-IN"/>
              </w:rPr>
              <w:t>Anuncios eventuales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$ 12,000.00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y permisos de anuncios eventuales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$ 12,000.00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b/>
                <w:bCs/>
                <w:color w:val="000000"/>
                <w:sz w:val="24"/>
                <w:szCs w:val="24"/>
                <w:lang w:val="es-ES" w:eastAsia="es-ES" w:bidi="mr-IN"/>
              </w:rPr>
              <w:t>Anuncios distintos a los anteriores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$ 9,500.00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y permisos de anunció distintos a los anteriores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$ 9,500.00</w:t>
            </w:r>
          </w:p>
        </w:tc>
      </w:tr>
      <w:tr w:rsidR="00820497" w:rsidRPr="00E968A9" w:rsidTr="00712BED">
        <w:trPr>
          <w:trHeight w:val="51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Licencias de construcción, reconstrucción, reparación o demolición de obras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$ 510,000.00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de construcción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$ 175,000.00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para demolición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$ 30,000.00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para remodelación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$ 35,000.00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para reconstrucción, reestructuración o adaptación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$ 150,000.00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Licencias similares no previstas en las anteriores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$ 120,000.00</w:t>
            </w:r>
          </w:p>
        </w:tc>
      </w:tr>
      <w:tr w:rsidR="00820497" w:rsidRPr="00E968A9" w:rsidTr="00712BED">
        <w:trPr>
          <w:trHeight w:val="51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Alineamiento, designación de número oficial e inspección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color w:val="000000"/>
                <w:sz w:val="24"/>
                <w:szCs w:val="24"/>
                <w:lang w:val="es-ES" w:eastAsia="es-ES" w:bidi="mr-IN"/>
              </w:rPr>
              <w:t> </w:t>
            </w:r>
            <w:r>
              <w:rPr>
                <w:rFonts w:ascii="Arial" w:eastAsia="Times New Roman" w:hAnsi="Arial" w:cs="Arial"/>
                <w:b/>
                <w:color w:val="000000"/>
                <w:sz w:val="24"/>
                <w:szCs w:val="24"/>
                <w:lang w:val="es-ES" w:eastAsia="es-ES" w:bidi="mr-IN"/>
              </w:rPr>
              <w:t>$ 4,500.00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Designación de número oficial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$ 4,500.00</w:t>
            </w:r>
          </w:p>
        </w:tc>
      </w:tr>
      <w:tr w:rsidR="00820497" w:rsidRPr="00E968A9" w:rsidTr="00712BED">
        <w:trPr>
          <w:trHeight w:val="51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Licencias de cambio de régimen de propiedad y urbanización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920CA7" w:rsidRDefault="00820497" w:rsidP="00712BED">
            <w:pPr>
              <w:spacing w:after="0" w:line="240" w:lineRule="auto"/>
              <w:jc w:val="right"/>
              <w:rPr>
                <w:rFonts w:ascii="Arial" w:eastAsia="Times New Roman" w:hAnsi="Arial" w:cs="Arial"/>
                <w:b/>
                <w:color w:val="000000"/>
                <w:sz w:val="24"/>
                <w:szCs w:val="24"/>
                <w:lang w:val="es-ES" w:eastAsia="es-ES" w:bidi="mr-IN"/>
              </w:rPr>
            </w:pPr>
            <w:r w:rsidRPr="00920CA7">
              <w:rPr>
                <w:rFonts w:ascii="Arial" w:eastAsia="Times New Roman" w:hAnsi="Arial" w:cs="Arial"/>
                <w:b/>
                <w:color w:val="000000"/>
                <w:sz w:val="24"/>
                <w:szCs w:val="24"/>
                <w:lang w:val="es-ES" w:eastAsia="es-ES" w:bidi="mr-IN"/>
              </w:rPr>
              <w:t> $ 70,000.00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Licencia de urbanización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$ 45,000.00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Para permisos de subdivisión o relotificación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25,000.00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Servicios de obra</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$ 59,600.00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Medición de terrenos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$ 24,600.00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Autorización para romper pavimento, banquetas o machuelos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$ 35,000.00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Servicios de sanidad</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$ 41,115.00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Inhumaciones y reinhumaciones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$15,315.00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Exhumaciones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25,800.00</w:t>
            </w:r>
          </w:p>
        </w:tc>
      </w:tr>
      <w:tr w:rsidR="00820497" w:rsidRPr="00E968A9" w:rsidTr="00712BED">
        <w:trPr>
          <w:trHeight w:val="51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Servicio de limpieza, recolección, traslado, tratamiento y disposición final de residuos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b/>
                <w:color w:val="000000"/>
                <w:sz w:val="24"/>
                <w:szCs w:val="24"/>
                <w:lang w:val="es-ES" w:eastAsia="es-ES" w:bidi="mr-IN"/>
              </w:rPr>
              <w:t xml:space="preserve">$ 35,500.00 </w:t>
            </w:r>
          </w:p>
        </w:tc>
      </w:tr>
      <w:tr w:rsidR="00820497" w:rsidRPr="00E968A9" w:rsidTr="00712BED">
        <w:trPr>
          <w:trHeight w:val="51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Limpieza de lotes baldíos, jardines, prados, banquetas y similares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$ 18,300.00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servicios similares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xml:space="preserve">$ 17,200.00 </w:t>
            </w:r>
          </w:p>
        </w:tc>
      </w:tr>
      <w:tr w:rsidR="00820497" w:rsidRPr="00E968A9" w:rsidTr="00712BED">
        <w:trPr>
          <w:trHeight w:val="51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Agua potable,drenaje,alcantarillado,tratamiento y disposición final de aguas residuales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b/>
                <w:color w:val="000000"/>
                <w:sz w:val="24"/>
                <w:szCs w:val="24"/>
                <w:lang w:val="es-ES" w:eastAsia="es-ES" w:bidi="mr-IN"/>
              </w:rPr>
              <w:t>$ 2’403,685.68</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Servicio doméstico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$ 1’931,878.35</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20% para el saneamiento de las aguas residuales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xml:space="preserve">$ </w:t>
            </w:r>
            <w:r>
              <w:rPr>
                <w:rFonts w:ascii="Arial" w:eastAsia="Times New Roman" w:hAnsi="Arial" w:cs="Arial"/>
                <w:color w:val="000000"/>
                <w:sz w:val="24"/>
                <w:szCs w:val="24"/>
                <w:lang w:val="es-ES" w:eastAsia="es-ES" w:bidi="mr-IN"/>
              </w:rPr>
              <w:t>386,355.06</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2% o 3% para la infraestructura básica existente</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$ 57,852.27</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Conexión o reconexión al servicio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$ 27,600.00</w:t>
            </w:r>
          </w:p>
        </w:tc>
      </w:tr>
      <w:tr w:rsidR="00820497" w:rsidRPr="00E968A9" w:rsidTr="00712BED">
        <w:trPr>
          <w:trHeight w:val="300"/>
        </w:trPr>
        <w:tc>
          <w:tcPr>
            <w:tcW w:w="1014" w:type="dxa"/>
            <w:gridSpan w:val="4"/>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Rastro</w:t>
            </w:r>
          </w:p>
        </w:tc>
        <w:tc>
          <w:tcPr>
            <w:tcW w:w="5097" w:type="dxa"/>
            <w:gridSpan w:val="2"/>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$307,700.00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Autorización de matanza</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$ 275,000.00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servicios prestados por el rastro municipal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$ 32,700.00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lastRenderedPageBreak/>
              <w:t>Registro civil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$107,300.00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xml:space="preserve">Servicios en oficina </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$ 75,000.00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Servicios a domicilio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$ 15,800.00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Anotaciones e inserciones en actas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xml:space="preserve">$ 16,500.00 </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Certificaciones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$ 385,000.00</w:t>
            </w:r>
          </w:p>
        </w:tc>
      </w:tr>
      <w:tr w:rsidR="00820497" w:rsidRPr="00E968A9" w:rsidTr="00712BED">
        <w:trPr>
          <w:trHeight w:val="51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Expedición de certificados, certificaciones, constancias o copias certificadas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$ 195,000.00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Extractos de actas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xml:space="preserve"> $ 180,000.00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Dictámenes de trazo, uso y destino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$ 10,000.00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Servicios de catastro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$ 61,898.00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Copias de planos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$ 3,200.00</w:t>
            </w:r>
          </w:p>
        </w:tc>
      </w:tr>
      <w:tr w:rsidR="00820497" w:rsidRPr="00E968A9" w:rsidTr="00712BED">
        <w:trPr>
          <w:trHeight w:val="300"/>
        </w:trPr>
        <w:tc>
          <w:tcPr>
            <w:tcW w:w="1008" w:type="dxa"/>
            <w:gridSpan w:val="3"/>
            <w:tcBorders>
              <w:top w:val="single" w:sz="4" w:space="0" w:color="auto"/>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single" w:sz="4" w:space="0" w:color="auto"/>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Certificaciones catastrales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$ 20,298.00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Deslindes catastrales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$ 14,500.00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Revisión y autorización de avalúos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$ 23,900.00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OTROS DERECHOS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$ 42,600.00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Derechos no especificados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$42,600.00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Solicitudes de información</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$ 7,600.00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servicios no especificados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$ 35,000.00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ACCESORIOS DE LOS DERECHOS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$ 58,700.00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Recargos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$ 11,500.00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Falta de pago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$ 11,500.00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Multas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b/>
                <w:color w:val="000000"/>
                <w:sz w:val="24"/>
                <w:szCs w:val="24"/>
                <w:lang w:val="es-ES" w:eastAsia="es-ES" w:bidi="mr-IN"/>
              </w:rPr>
              <w:t>$ 6,200.00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Infracciones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$ 6,200.00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Intereses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$ 2,500.00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Plazo de créditos fiscales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$ 2,500.00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Gastos de ejecución y de embargo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$ 3,500.00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gastos del procedimiento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$ 3,500.00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Otros no especificados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$ 35,000.00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accesorios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hAnsi="Arial" w:cs="Arial"/>
                <w:sz w:val="24"/>
                <w:szCs w:val="24"/>
              </w:rPr>
            </w:pPr>
            <w:r>
              <w:rPr>
                <w:rFonts w:ascii="Arial" w:eastAsia="Times New Roman" w:hAnsi="Arial" w:cs="Arial"/>
                <w:color w:val="000000"/>
                <w:sz w:val="24"/>
                <w:szCs w:val="24"/>
                <w:lang w:val="es-ES" w:eastAsia="es-ES" w:bidi="mr-IN"/>
              </w:rPr>
              <w:t>$ 35,000.00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PRODUCTOS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$ 385,000.00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ACCESORIOS DE LOS PRODUCTOS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$ 86,000.00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Otros no especificados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$ 86,000.00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noWrap/>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Cs/>
                <w:sz w:val="24"/>
                <w:szCs w:val="24"/>
                <w:lang w:val="es-ES" w:eastAsia="es-ES" w:bidi="mr-IN"/>
              </w:rPr>
              <w:t>Otros accesorios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$ 86,000.00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OTROS PRODUCTOS QUE GENERAN INGRESOS CORRIENTES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b/>
                <w:color w:val="000000"/>
                <w:sz w:val="24"/>
                <w:szCs w:val="24"/>
                <w:lang w:val="es-ES" w:eastAsia="es-ES" w:bidi="mr-IN"/>
              </w:rPr>
              <w:t>$</w:t>
            </w:r>
            <w:r>
              <w:rPr>
                <w:rFonts w:ascii="Arial" w:eastAsia="Times New Roman" w:hAnsi="Arial" w:cs="Arial"/>
                <w:b/>
                <w:color w:val="000000"/>
                <w:sz w:val="24"/>
                <w:szCs w:val="24"/>
                <w:lang w:val="es-ES" w:eastAsia="es-ES" w:bidi="mr-IN"/>
              </w:rPr>
              <w:t xml:space="preserve"> 299,000.00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Cementerios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$ 150,000.00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noWrap/>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Cs/>
                <w:sz w:val="24"/>
                <w:szCs w:val="24"/>
                <w:lang w:val="es-ES" w:eastAsia="es-ES" w:bidi="mr-IN"/>
              </w:rPr>
              <w:t>Venta de lotes para fosas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$ 150,000.00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Productos diversos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$ 149,000.00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noWrap/>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Cs/>
                <w:sz w:val="24"/>
                <w:szCs w:val="24"/>
                <w:lang w:val="es-ES" w:eastAsia="es-ES" w:bidi="mr-IN"/>
              </w:rPr>
              <w:t>Formas impresas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$ 136,500.00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noWrap/>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Cs/>
                <w:sz w:val="24"/>
                <w:szCs w:val="24"/>
                <w:lang w:val="es-ES" w:eastAsia="es-ES" w:bidi="mr-IN"/>
              </w:rPr>
              <w:t>Ingresos de parques y unidades deportivas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$ 12,500.00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APROVECHAMIENTOS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$ 272,300.00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APROVECHAMIENTOS DE TIPO CORRIENTE</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$ 145,600.00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Multas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$ 45,000.00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Violación al Bando de Policía y Bu Gobierno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$ 45,000.00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Aprovechamiento provenientes de obras públicas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$ 15,600.00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Aprovechamientos provenientes de obras públicas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$ 15,600.00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Aprovechamientos por aportaciones y cooperaciones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$ 85,000.00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Aprovechamientos por aportaciones y cooperaciones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$ 85,000.00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
                <w:bCs/>
                <w:color w:val="000000"/>
                <w:sz w:val="24"/>
                <w:szCs w:val="24"/>
                <w:lang w:val="es-ES" w:eastAsia="es-ES" w:bidi="mr-IN"/>
              </w:rPr>
              <w:t>ACCESORIOS DE LOS APROVECHAMIENTOS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$ 11,500.00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
                <w:bCs/>
                <w:color w:val="000000"/>
                <w:sz w:val="24"/>
                <w:szCs w:val="24"/>
                <w:lang w:val="es-ES" w:eastAsia="es-ES" w:bidi="mr-IN"/>
              </w:rPr>
              <w:t>Otros no especificados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$ 11,500.00</w:t>
            </w:r>
          </w:p>
        </w:tc>
      </w:tr>
      <w:tr w:rsidR="00820497" w:rsidRPr="00E968A9" w:rsidTr="00712BED">
        <w:trPr>
          <w:trHeight w:val="300"/>
        </w:trPr>
        <w:tc>
          <w:tcPr>
            <w:tcW w:w="866" w:type="dxa"/>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p>
        </w:tc>
        <w:tc>
          <w:tcPr>
            <w:tcW w:w="5245" w:type="dxa"/>
            <w:gridSpan w:val="5"/>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Cs/>
                <w:sz w:val="24"/>
                <w:szCs w:val="24"/>
                <w:lang w:val="es-ES" w:eastAsia="es-ES" w:bidi="mr-IN"/>
              </w:rPr>
              <w:t>Otros accesorios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$ 11,500.00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OTROS APROVECHAMIENTOS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$ 115,200.00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Otros aprovechamientos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$ 115,200.00</w:t>
            </w:r>
          </w:p>
        </w:tc>
      </w:tr>
      <w:tr w:rsidR="00820497" w:rsidRPr="00E968A9" w:rsidTr="00712BED">
        <w:trPr>
          <w:trHeight w:val="300"/>
        </w:trPr>
        <w:tc>
          <w:tcPr>
            <w:tcW w:w="866" w:type="dxa"/>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245" w:type="dxa"/>
            <w:gridSpan w:val="5"/>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Otros aprovechamientos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$ 115,200.00</w:t>
            </w:r>
          </w:p>
        </w:tc>
      </w:tr>
      <w:tr w:rsidR="00820497" w:rsidRPr="00E968A9" w:rsidTr="00712BED">
        <w:trPr>
          <w:trHeight w:val="765"/>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PARTICIPACIONES, APORTACIONES, CONVENIOS, INCENTIVOS DERIVADOS DE LA COLABORACIÓN FISCAL Y FONDOS DISTINTOS DE APORTACIONES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$ 58,160,150.89</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PARTICIPACIONES Y APORTACIONES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$ 53’660,150.89</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Participaciones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$ 36’078,140.00</w:t>
            </w:r>
          </w:p>
        </w:tc>
      </w:tr>
      <w:tr w:rsidR="00820497" w:rsidRPr="00E968A9" w:rsidTr="00712BED">
        <w:trPr>
          <w:trHeight w:val="300"/>
        </w:trPr>
        <w:tc>
          <w:tcPr>
            <w:tcW w:w="989" w:type="dxa"/>
            <w:gridSpan w:val="2"/>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22" w:type="dxa"/>
            <w:gridSpan w:val="4"/>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Federales</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xml:space="preserve">$ 35’869,340.00 </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Estatales</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$ 208,800.00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APORTACIONES</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$ 17’582,010.89</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color w:val="000000"/>
                <w:sz w:val="24"/>
                <w:szCs w:val="24"/>
                <w:lang w:val="es-ES" w:eastAsia="es-ES" w:bidi="mr-IN"/>
              </w:rPr>
            </w:pPr>
            <w:r w:rsidRPr="00E968A9">
              <w:rPr>
                <w:rFonts w:ascii="Arial" w:eastAsia="Times New Roman" w:hAnsi="Arial" w:cs="Arial"/>
                <w:bCs/>
                <w:color w:val="000000"/>
                <w:sz w:val="24"/>
                <w:szCs w:val="24"/>
                <w:lang w:val="es-ES" w:eastAsia="es-ES" w:bidi="mr-IN"/>
              </w:rPr>
              <w:t>Aportaciones federales</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$ 17,582,010.89</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Del fondo de infraestructura social municipal</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$ 9’377,437.00</w:t>
            </w:r>
          </w:p>
        </w:tc>
      </w:tr>
      <w:tr w:rsidR="00820497" w:rsidRPr="00E968A9" w:rsidTr="00712BED">
        <w:trPr>
          <w:trHeight w:val="51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Rendimientos financieros del fondo de aportaciones para la infraestructura social</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$ 5,000.00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Del fondo para el fortalecimiento municipal</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$ 8’196,073.89</w:t>
            </w:r>
          </w:p>
        </w:tc>
      </w:tr>
      <w:tr w:rsidR="00820497" w:rsidRPr="00E968A9" w:rsidTr="00712BED">
        <w:trPr>
          <w:trHeight w:val="51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Rendimientos financieros del fondo de aportaciones para el fortalecimiento municipal</w:t>
            </w:r>
          </w:p>
        </w:tc>
        <w:tc>
          <w:tcPr>
            <w:tcW w:w="1909" w:type="dxa"/>
            <w:tcBorders>
              <w:top w:val="nil"/>
              <w:left w:val="nil"/>
              <w:bottom w:val="single" w:sz="4" w:space="0" w:color="auto"/>
              <w:right w:val="single" w:sz="4" w:space="0" w:color="auto"/>
            </w:tcBorders>
            <w:shd w:val="clear" w:color="auto" w:fill="auto"/>
            <w:noWrap/>
            <w:vAlign w:val="bottom"/>
          </w:tcPr>
          <w:p w:rsidR="00820497" w:rsidRPr="000F05C8"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$ 3,500.00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CONVENIOS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$ 4’500,000.00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Derivados del Gobierno Federal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Pr>
                <w:rFonts w:ascii="Arial" w:eastAsia="Times New Roman" w:hAnsi="Arial" w:cs="Arial"/>
                <w:color w:val="000000"/>
                <w:sz w:val="24"/>
                <w:szCs w:val="24"/>
                <w:lang w:val="es-ES" w:eastAsia="es-ES" w:bidi="mr-IN"/>
              </w:rPr>
              <w:t>$ 3’000,000.00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Derivados del Gobierno Estatal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xml:space="preserve">$ </w:t>
            </w:r>
            <w:r>
              <w:rPr>
                <w:rFonts w:ascii="Arial" w:eastAsia="Times New Roman" w:hAnsi="Arial" w:cs="Arial"/>
                <w:color w:val="000000"/>
                <w:sz w:val="24"/>
                <w:szCs w:val="24"/>
                <w:lang w:val="es-ES" w:eastAsia="es-ES" w:bidi="mr-IN"/>
              </w:rPr>
              <w:t>1’500</w:t>
            </w:r>
            <w:r w:rsidRPr="00E968A9">
              <w:rPr>
                <w:rFonts w:ascii="Arial" w:eastAsia="Times New Roman" w:hAnsi="Arial" w:cs="Arial"/>
                <w:color w:val="000000"/>
                <w:sz w:val="24"/>
                <w:szCs w:val="24"/>
                <w:lang w:val="es-ES" w:eastAsia="es-ES" w:bidi="mr-IN"/>
              </w:rPr>
              <w:t>,</w:t>
            </w:r>
            <w:r>
              <w:rPr>
                <w:rFonts w:ascii="Arial" w:eastAsia="Times New Roman" w:hAnsi="Arial" w:cs="Arial"/>
                <w:color w:val="000000"/>
                <w:sz w:val="24"/>
                <w:szCs w:val="24"/>
                <w:lang w:val="es-ES" w:eastAsia="es-ES" w:bidi="mr-IN"/>
              </w:rPr>
              <w:t>00</w:t>
            </w:r>
            <w:r w:rsidRPr="00E968A9">
              <w:rPr>
                <w:rFonts w:ascii="Arial" w:eastAsia="Times New Roman" w:hAnsi="Arial" w:cs="Arial"/>
                <w:color w:val="000000"/>
                <w:sz w:val="24"/>
                <w:szCs w:val="24"/>
                <w:lang w:val="es-ES" w:eastAsia="es-ES" w:bidi="mr-IN"/>
              </w:rPr>
              <w:t>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INCENTIVOS DERIVADOS DE LA COLABORACIÓN FISCAL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b/>
                <w:color w:val="000000"/>
                <w:sz w:val="24"/>
                <w:szCs w:val="24"/>
                <w:lang w:val="es-ES" w:eastAsia="es-ES" w:bidi="mr-IN"/>
              </w:rPr>
              <w:t xml:space="preserve">$ </w:t>
            </w:r>
            <w:r>
              <w:rPr>
                <w:rFonts w:ascii="Arial" w:eastAsia="Times New Roman" w:hAnsi="Arial" w:cs="Arial"/>
                <w:b/>
                <w:color w:val="000000"/>
                <w:sz w:val="24"/>
                <w:szCs w:val="24"/>
                <w:lang w:val="es-ES" w:eastAsia="es-ES" w:bidi="mr-IN"/>
              </w:rPr>
              <w:t>553,267.16</w:t>
            </w:r>
          </w:p>
        </w:tc>
      </w:tr>
      <w:tr w:rsidR="00820497" w:rsidRPr="00E968A9" w:rsidTr="00712BED">
        <w:trPr>
          <w:trHeight w:val="300"/>
        </w:trPr>
        <w:tc>
          <w:tcPr>
            <w:tcW w:w="1103" w:type="dxa"/>
            <w:gridSpan w:val="5"/>
            <w:tcBorders>
              <w:top w:val="nil"/>
              <w:left w:val="single" w:sz="4" w:space="0" w:color="auto"/>
              <w:bottom w:val="single" w:sz="4" w:space="0" w:color="auto"/>
              <w:right w:val="single" w:sz="4" w:space="0" w:color="FFFFFF"/>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p>
        </w:tc>
        <w:tc>
          <w:tcPr>
            <w:tcW w:w="5008" w:type="dxa"/>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Cs/>
                <w:sz w:val="24"/>
                <w:szCs w:val="24"/>
                <w:lang w:val="es-ES" w:eastAsia="es-ES" w:bidi="mr-IN"/>
              </w:rPr>
            </w:pPr>
            <w:r w:rsidRPr="00E968A9">
              <w:rPr>
                <w:rFonts w:ascii="Arial" w:eastAsia="Times New Roman" w:hAnsi="Arial" w:cs="Arial"/>
                <w:bCs/>
                <w:sz w:val="24"/>
                <w:szCs w:val="24"/>
                <w:lang w:val="es-ES" w:eastAsia="es-ES" w:bidi="mr-IN"/>
              </w:rPr>
              <w:t>Incentivos de colaboración fiscal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xml:space="preserve">$ </w:t>
            </w:r>
            <w:r>
              <w:rPr>
                <w:rFonts w:ascii="Arial" w:eastAsia="Times New Roman" w:hAnsi="Arial" w:cs="Arial"/>
                <w:color w:val="000000"/>
                <w:sz w:val="24"/>
                <w:szCs w:val="24"/>
                <w:lang w:val="es-ES" w:eastAsia="es-ES" w:bidi="mr-IN"/>
              </w:rPr>
              <w:t>553,267.16</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INGRESOS DERIVADOS DE FINANCIAMIENTOS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Pr>
                <w:rFonts w:ascii="Arial" w:eastAsia="Times New Roman" w:hAnsi="Arial" w:cs="Arial"/>
                <w:b/>
                <w:color w:val="000000"/>
                <w:sz w:val="24"/>
                <w:szCs w:val="24"/>
                <w:lang w:val="es-ES" w:eastAsia="es-ES" w:bidi="mr-IN"/>
              </w:rPr>
              <w:t>$ 0.00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lastRenderedPageBreak/>
              <w:t>ENDEUDAMIENTO INTERNO</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b/>
                <w:color w:val="000000"/>
                <w:sz w:val="24"/>
                <w:szCs w:val="24"/>
                <w:lang w:val="es-ES" w:eastAsia="es-ES" w:bidi="mr-IN"/>
              </w:rPr>
              <w:t xml:space="preserve">$ </w:t>
            </w:r>
            <w:r>
              <w:rPr>
                <w:rFonts w:ascii="Arial" w:eastAsia="Times New Roman" w:hAnsi="Arial" w:cs="Arial"/>
                <w:b/>
                <w:color w:val="000000"/>
                <w:sz w:val="24"/>
                <w:szCs w:val="24"/>
                <w:lang w:val="es-ES" w:eastAsia="es-ES" w:bidi="mr-IN"/>
              </w:rPr>
              <w:t>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b/>
                <w:bCs/>
                <w:color w:val="000000"/>
                <w:sz w:val="24"/>
                <w:szCs w:val="24"/>
                <w:lang w:val="es-ES" w:eastAsia="es-ES" w:bidi="mr-IN"/>
              </w:rPr>
            </w:pPr>
            <w:r w:rsidRPr="00E968A9">
              <w:rPr>
                <w:rFonts w:ascii="Arial" w:eastAsia="Times New Roman" w:hAnsi="Arial" w:cs="Arial"/>
                <w:b/>
                <w:bCs/>
                <w:color w:val="000000"/>
                <w:sz w:val="24"/>
                <w:szCs w:val="24"/>
                <w:lang w:val="es-ES" w:eastAsia="es-ES" w:bidi="mr-IN"/>
              </w:rPr>
              <w:t>Financiamientos</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b/>
                <w:color w:val="000000"/>
                <w:sz w:val="24"/>
                <w:szCs w:val="24"/>
                <w:lang w:val="es-ES" w:eastAsia="es-ES" w:bidi="mr-IN"/>
              </w:rPr>
              <w:t xml:space="preserve">$ </w:t>
            </w:r>
            <w:r>
              <w:rPr>
                <w:rFonts w:ascii="Arial" w:eastAsia="Times New Roman" w:hAnsi="Arial" w:cs="Arial"/>
                <w:b/>
                <w:color w:val="000000"/>
                <w:sz w:val="24"/>
                <w:szCs w:val="24"/>
                <w:lang w:val="es-ES" w:eastAsia="es-ES" w:bidi="mr-IN"/>
              </w:rPr>
              <w:t>0.00</w:t>
            </w:r>
          </w:p>
        </w:tc>
      </w:tr>
      <w:tr w:rsidR="00820497" w:rsidRPr="00E968A9" w:rsidTr="00712BED">
        <w:trPr>
          <w:trHeight w:val="300"/>
        </w:trPr>
        <w:tc>
          <w:tcPr>
            <w:tcW w:w="1008" w:type="dxa"/>
            <w:gridSpan w:val="3"/>
            <w:tcBorders>
              <w:top w:val="nil"/>
              <w:left w:val="single" w:sz="4" w:space="0" w:color="auto"/>
              <w:bottom w:val="single" w:sz="4" w:space="0" w:color="auto"/>
              <w:right w:val="single" w:sz="4" w:space="0" w:color="FFFFFF"/>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p>
        </w:tc>
        <w:tc>
          <w:tcPr>
            <w:tcW w:w="5103" w:type="dxa"/>
            <w:gridSpan w:val="3"/>
            <w:tcBorders>
              <w:top w:val="nil"/>
              <w:left w:val="single" w:sz="4" w:space="0" w:color="FFFFFF"/>
              <w:bottom w:val="single" w:sz="4" w:space="0" w:color="auto"/>
              <w:right w:val="single" w:sz="4" w:space="0" w:color="auto"/>
            </w:tcBorders>
            <w:shd w:val="clear" w:color="auto" w:fill="auto"/>
            <w:vAlign w:val="center"/>
          </w:tcPr>
          <w:p w:rsidR="00820497" w:rsidRPr="00E968A9" w:rsidRDefault="00820497" w:rsidP="00712BED">
            <w:pPr>
              <w:spacing w:after="0" w:line="240" w:lineRule="auto"/>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Banca comercial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color w:val="000000"/>
                <w:sz w:val="24"/>
                <w:szCs w:val="24"/>
                <w:lang w:val="es-ES" w:eastAsia="es-ES" w:bidi="mr-IN"/>
              </w:rPr>
            </w:pPr>
            <w:r w:rsidRPr="00E968A9">
              <w:rPr>
                <w:rFonts w:ascii="Arial" w:eastAsia="Times New Roman" w:hAnsi="Arial" w:cs="Arial"/>
                <w:color w:val="000000"/>
                <w:sz w:val="24"/>
                <w:szCs w:val="24"/>
                <w:lang w:val="es-ES" w:eastAsia="es-ES" w:bidi="mr-IN"/>
              </w:rPr>
              <w:t xml:space="preserve">$ </w:t>
            </w:r>
            <w:r>
              <w:rPr>
                <w:rFonts w:ascii="Arial" w:eastAsia="Times New Roman" w:hAnsi="Arial" w:cs="Arial"/>
                <w:color w:val="000000"/>
                <w:sz w:val="24"/>
                <w:szCs w:val="24"/>
                <w:lang w:val="es-ES" w:eastAsia="es-ES" w:bidi="mr-IN"/>
              </w:rPr>
              <w:t>0.00</w:t>
            </w:r>
          </w:p>
        </w:tc>
      </w:tr>
      <w:tr w:rsidR="00820497" w:rsidRPr="00E968A9" w:rsidTr="00712BED">
        <w:trPr>
          <w:trHeight w:val="300"/>
        </w:trPr>
        <w:tc>
          <w:tcPr>
            <w:tcW w:w="6111" w:type="dxa"/>
            <w:gridSpan w:val="6"/>
            <w:tcBorders>
              <w:top w:val="nil"/>
              <w:left w:val="single" w:sz="4" w:space="0" w:color="auto"/>
              <w:bottom w:val="single" w:sz="4" w:space="0" w:color="auto"/>
              <w:right w:val="single" w:sz="4" w:space="0" w:color="auto"/>
            </w:tcBorders>
            <w:shd w:val="clear" w:color="auto" w:fill="auto"/>
            <w:noWrap/>
            <w:vAlign w:val="center"/>
          </w:tcPr>
          <w:p w:rsidR="00820497" w:rsidRPr="00E968A9" w:rsidRDefault="00820497" w:rsidP="00712BED">
            <w:pPr>
              <w:spacing w:after="0" w:line="240" w:lineRule="auto"/>
              <w:jc w:val="center"/>
              <w:rPr>
                <w:rFonts w:ascii="Arial" w:eastAsia="Times New Roman" w:hAnsi="Arial" w:cs="Arial"/>
                <w:b/>
                <w:bCs/>
                <w:sz w:val="24"/>
                <w:szCs w:val="24"/>
                <w:lang w:val="es-ES" w:eastAsia="es-ES" w:bidi="mr-IN"/>
              </w:rPr>
            </w:pPr>
            <w:r w:rsidRPr="00E968A9">
              <w:rPr>
                <w:rFonts w:ascii="Arial" w:eastAsia="Times New Roman" w:hAnsi="Arial" w:cs="Arial"/>
                <w:b/>
                <w:bCs/>
                <w:sz w:val="24"/>
                <w:szCs w:val="24"/>
                <w:lang w:val="es-ES" w:eastAsia="es-ES" w:bidi="mr-IN"/>
              </w:rPr>
              <w:t>TOTAL</w:t>
            </w:r>
          </w:p>
        </w:tc>
        <w:tc>
          <w:tcPr>
            <w:tcW w:w="1909" w:type="dxa"/>
            <w:tcBorders>
              <w:top w:val="nil"/>
              <w:left w:val="nil"/>
              <w:bottom w:val="single" w:sz="4" w:space="0" w:color="auto"/>
              <w:right w:val="single" w:sz="4" w:space="0" w:color="auto"/>
            </w:tcBorders>
            <w:shd w:val="clear" w:color="auto" w:fill="auto"/>
            <w:noWrap/>
            <w:vAlign w:val="bottom"/>
          </w:tcPr>
          <w:p w:rsidR="00820497" w:rsidRPr="00E968A9" w:rsidRDefault="00820497" w:rsidP="00712BED">
            <w:pPr>
              <w:spacing w:after="0" w:line="240" w:lineRule="auto"/>
              <w:jc w:val="right"/>
              <w:rPr>
                <w:rFonts w:ascii="Arial" w:eastAsia="Times New Roman" w:hAnsi="Arial" w:cs="Arial"/>
                <w:b/>
                <w:color w:val="000000"/>
                <w:sz w:val="24"/>
                <w:szCs w:val="24"/>
                <w:lang w:val="es-ES" w:eastAsia="es-ES" w:bidi="mr-IN"/>
              </w:rPr>
            </w:pPr>
            <w:r w:rsidRPr="00E968A9">
              <w:rPr>
                <w:rFonts w:ascii="Arial" w:eastAsia="Times New Roman" w:hAnsi="Arial" w:cs="Arial"/>
                <w:b/>
                <w:color w:val="000000"/>
                <w:sz w:val="24"/>
                <w:szCs w:val="24"/>
                <w:lang w:val="es-ES" w:eastAsia="es-ES" w:bidi="mr-IN"/>
              </w:rPr>
              <w:t> $</w:t>
            </w:r>
            <w:r>
              <w:rPr>
                <w:rFonts w:ascii="Arial" w:eastAsia="Times New Roman" w:hAnsi="Arial" w:cs="Arial"/>
                <w:b/>
                <w:color w:val="000000"/>
                <w:sz w:val="24"/>
                <w:szCs w:val="24"/>
                <w:lang w:val="es-ES" w:eastAsia="es-ES" w:bidi="mr-IN"/>
              </w:rPr>
              <w:t>67´906,976.09</w:t>
            </w:r>
          </w:p>
        </w:tc>
      </w:tr>
      <w:bookmarkEnd w:id="1"/>
    </w:tbl>
    <w:p w:rsidR="00820497" w:rsidRPr="00E968A9" w:rsidRDefault="00820497" w:rsidP="00820497">
      <w:pPr>
        <w:tabs>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2.</w:t>
      </w:r>
      <w:r w:rsidRPr="00E968A9">
        <w:rPr>
          <w:rFonts w:ascii="Arial" w:hAnsi="Arial" w:cs="Arial"/>
          <w:sz w:val="24"/>
          <w:szCs w:val="24"/>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       </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condicionen el ejercicio de actividades comerciales, industriales y prestación de servicios; con las excepciones y salvedades que se precisan en el Artículo 10-A de la Ley de Coordinación Fiscal.</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 xml:space="preserve">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 </w:t>
      </w:r>
    </w:p>
    <w:p w:rsidR="00820497" w:rsidRPr="00E968A9" w:rsidRDefault="00820497" w:rsidP="00820497">
      <w:pPr>
        <w:tabs>
          <w:tab w:val="left" w:pos="284"/>
          <w:tab w:val="left" w:pos="5529"/>
        </w:tabs>
        <w:spacing w:line="276" w:lineRule="auto"/>
        <w:ind w:left="110"/>
        <w:jc w:val="both"/>
        <w:rPr>
          <w:rFonts w:ascii="Arial" w:hAnsi="Arial" w:cs="Arial"/>
          <w:b/>
          <w:bCs/>
          <w:sz w:val="24"/>
          <w:szCs w:val="24"/>
        </w:rPr>
      </w:pPr>
    </w:p>
    <w:p w:rsidR="00820497" w:rsidRPr="00E968A9" w:rsidRDefault="00820497" w:rsidP="00820497">
      <w:pPr>
        <w:tabs>
          <w:tab w:val="left" w:pos="284"/>
          <w:tab w:val="left" w:pos="5529"/>
        </w:tabs>
        <w:spacing w:line="276" w:lineRule="auto"/>
        <w:ind w:left="110"/>
        <w:jc w:val="center"/>
        <w:rPr>
          <w:rFonts w:ascii="Arial" w:hAnsi="Arial" w:cs="Arial"/>
          <w:b/>
          <w:bCs/>
          <w:sz w:val="24"/>
          <w:szCs w:val="24"/>
        </w:rPr>
      </w:pPr>
      <w:r w:rsidRPr="00E968A9">
        <w:rPr>
          <w:rFonts w:ascii="Arial" w:hAnsi="Arial" w:cs="Arial"/>
          <w:b/>
          <w:bCs/>
          <w:sz w:val="24"/>
          <w:szCs w:val="24"/>
        </w:rPr>
        <w:t>CAPÍTULO II</w:t>
      </w:r>
    </w:p>
    <w:p w:rsidR="00820497" w:rsidRPr="00E968A9" w:rsidRDefault="00820497" w:rsidP="00820497">
      <w:pPr>
        <w:tabs>
          <w:tab w:val="left" w:pos="284"/>
          <w:tab w:val="left" w:pos="5529"/>
        </w:tabs>
        <w:spacing w:line="276" w:lineRule="auto"/>
        <w:ind w:left="110"/>
        <w:jc w:val="center"/>
        <w:rPr>
          <w:rFonts w:ascii="Arial" w:hAnsi="Arial" w:cs="Arial"/>
          <w:b/>
          <w:bCs/>
          <w:sz w:val="24"/>
          <w:szCs w:val="24"/>
        </w:rPr>
      </w:pPr>
      <w:r w:rsidRPr="00E968A9">
        <w:rPr>
          <w:rFonts w:ascii="Arial" w:hAnsi="Arial" w:cs="Arial"/>
          <w:b/>
          <w:bCs/>
          <w:sz w:val="24"/>
          <w:szCs w:val="24"/>
        </w:rPr>
        <w:t>De las Obligaciones de contribuyentes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3.</w:t>
      </w:r>
      <w:r w:rsidRPr="00E968A9">
        <w:rPr>
          <w:rFonts w:ascii="Arial" w:hAnsi="Arial" w:cs="Arial"/>
          <w:sz w:val="24"/>
          <w:szCs w:val="24"/>
        </w:rPr>
        <w:t xml:space="preserve"> La realización de eventos, espectáculos y diversiones públicas, ya sea de manera eventual o permanente, deberá sujetarse a las siguientes disposiciones, sin perjuicio de las demás consignadas en los reglamentos respectivos:</w:t>
      </w:r>
    </w:p>
    <w:p w:rsidR="00820497" w:rsidRPr="00E968A9" w:rsidRDefault="00820497" w:rsidP="00820497">
      <w:pPr>
        <w:pStyle w:val="Prrafodelista1"/>
        <w:numPr>
          <w:ilvl w:val="0"/>
          <w:numId w:val="15"/>
        </w:numPr>
        <w:tabs>
          <w:tab w:val="left" w:pos="284"/>
          <w:tab w:val="left" w:pos="5529"/>
        </w:tabs>
        <w:spacing w:line="276" w:lineRule="auto"/>
        <w:ind w:left="110" w:firstLine="0"/>
        <w:rPr>
          <w:rFonts w:ascii="Arial" w:hAnsi="Arial" w:cs="Arial"/>
          <w:sz w:val="24"/>
          <w:szCs w:val="24"/>
        </w:rPr>
      </w:pPr>
      <w:r w:rsidRPr="00E968A9">
        <w:rPr>
          <w:rFonts w:ascii="Arial" w:hAnsi="Arial" w:cs="Arial"/>
          <w:sz w:val="24"/>
          <w:szCs w:val="24"/>
        </w:rPr>
        <w:t xml:space="preserve">En todos los eventos, diversiones y espectáculos públicos en que se cobre el ingreso, se deberá contar con boletaje previamente autorizado por la </w:t>
      </w:r>
      <w:r w:rsidRPr="00E968A9">
        <w:rPr>
          <w:rFonts w:ascii="Arial" w:hAnsi="Arial" w:cs="Arial"/>
          <w:sz w:val="24"/>
          <w:szCs w:val="24"/>
        </w:rPr>
        <w:lastRenderedPageBreak/>
        <w:t>Hacienda Municipal, el cual en ningún caso, será mayor a la capacidad de localidades del lugar en donde se realice el evento.</w:t>
      </w:r>
    </w:p>
    <w:p w:rsidR="00820497" w:rsidRPr="00E968A9" w:rsidRDefault="00820497" w:rsidP="00820497">
      <w:pPr>
        <w:pStyle w:val="Prrafodelista1"/>
        <w:numPr>
          <w:ilvl w:val="0"/>
          <w:numId w:val="15"/>
        </w:numPr>
        <w:tabs>
          <w:tab w:val="left" w:pos="284"/>
        </w:tabs>
        <w:spacing w:line="276" w:lineRule="auto"/>
        <w:ind w:left="110" w:firstLine="0"/>
        <w:rPr>
          <w:rFonts w:ascii="Arial" w:hAnsi="Arial" w:cs="Arial"/>
          <w:sz w:val="24"/>
          <w:szCs w:val="24"/>
        </w:rPr>
      </w:pPr>
      <w:r w:rsidRPr="00E968A9">
        <w:rPr>
          <w:rFonts w:ascii="Arial" w:hAnsi="Arial" w:cs="Arial"/>
          <w:sz w:val="24"/>
          <w:szCs w:val="24"/>
        </w:rPr>
        <w:t>Para los efectos de la determinación de la capacidad de cupo del lugar donde se presenten los eventos o espectáculos, se tomará en cuenta la opinión del área correspondiente a obras públicas municipales.</w:t>
      </w:r>
    </w:p>
    <w:p w:rsidR="00820497" w:rsidRPr="00E968A9" w:rsidRDefault="00820497" w:rsidP="00820497">
      <w:pPr>
        <w:pStyle w:val="Prrafodelista1"/>
        <w:numPr>
          <w:ilvl w:val="0"/>
          <w:numId w:val="15"/>
        </w:numPr>
        <w:tabs>
          <w:tab w:val="left" w:pos="284"/>
        </w:tabs>
        <w:spacing w:line="276" w:lineRule="auto"/>
        <w:ind w:left="110" w:firstLine="0"/>
        <w:rPr>
          <w:rFonts w:ascii="Arial" w:hAnsi="Arial" w:cs="Arial"/>
          <w:sz w:val="24"/>
          <w:szCs w:val="24"/>
        </w:rPr>
      </w:pPr>
      <w:r w:rsidRPr="00E968A9">
        <w:rPr>
          <w:rFonts w:ascii="Arial" w:hAnsi="Arial" w:cs="Arial"/>
          <w:sz w:val="24"/>
          <w:szCs w:val="24"/>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820497" w:rsidRPr="00E968A9" w:rsidRDefault="00820497" w:rsidP="00820497">
      <w:pPr>
        <w:pStyle w:val="Prrafodelista1"/>
        <w:numPr>
          <w:ilvl w:val="0"/>
          <w:numId w:val="15"/>
        </w:numPr>
        <w:tabs>
          <w:tab w:val="left" w:pos="284"/>
        </w:tabs>
        <w:spacing w:line="276" w:lineRule="auto"/>
        <w:ind w:left="110" w:firstLine="0"/>
        <w:rPr>
          <w:rFonts w:ascii="Arial" w:hAnsi="Arial" w:cs="Arial"/>
          <w:sz w:val="24"/>
          <w:szCs w:val="24"/>
        </w:rPr>
      </w:pPr>
      <w:r w:rsidRPr="00E968A9">
        <w:rPr>
          <w:rFonts w:ascii="Arial" w:hAnsi="Arial" w:cs="Arial"/>
          <w:sz w:val="24"/>
          <w:szCs w:val="24"/>
        </w:rPr>
        <w:t>Los eventos, espectáculos públicos o diversiones, que se lleven a cabo con fines de beneficencia pública o social, deberán recabar previamente el permiso respectivo de la autoridad municipal.</w:t>
      </w:r>
    </w:p>
    <w:p w:rsidR="00820497" w:rsidRPr="00E968A9" w:rsidRDefault="00820497" w:rsidP="00820497">
      <w:pPr>
        <w:pStyle w:val="Prrafodelista1"/>
        <w:numPr>
          <w:ilvl w:val="0"/>
          <w:numId w:val="15"/>
        </w:numPr>
        <w:tabs>
          <w:tab w:val="left" w:pos="284"/>
        </w:tabs>
        <w:spacing w:line="276" w:lineRule="auto"/>
        <w:ind w:left="110" w:firstLine="0"/>
        <w:rPr>
          <w:rFonts w:ascii="Arial" w:hAnsi="Arial" w:cs="Arial"/>
          <w:sz w:val="24"/>
          <w:szCs w:val="24"/>
        </w:rPr>
      </w:pPr>
      <w:r w:rsidRPr="00E968A9">
        <w:rPr>
          <w:rFonts w:ascii="Arial" w:hAnsi="Arial" w:cs="Arial"/>
          <w:sz w:val="24"/>
          <w:szCs w:val="24"/>
        </w:rPr>
        <w:t>Las personas físicas o jurídicas, que realicen espectáculos públicos en forma eventual, tendrán las siguientes obligaciones:</w:t>
      </w:r>
    </w:p>
    <w:p w:rsidR="00820497" w:rsidRPr="00E968A9" w:rsidRDefault="00820497" w:rsidP="00820497">
      <w:pPr>
        <w:pStyle w:val="Prrafodelista1"/>
        <w:numPr>
          <w:ilvl w:val="0"/>
          <w:numId w:val="16"/>
        </w:numPr>
        <w:tabs>
          <w:tab w:val="left" w:pos="284"/>
        </w:tabs>
        <w:spacing w:line="276" w:lineRule="auto"/>
        <w:ind w:left="110" w:firstLine="0"/>
        <w:rPr>
          <w:rFonts w:ascii="Arial" w:hAnsi="Arial" w:cs="Arial"/>
          <w:sz w:val="24"/>
          <w:szCs w:val="24"/>
        </w:rPr>
      </w:pPr>
      <w:r w:rsidRPr="00E968A9">
        <w:rPr>
          <w:rFonts w:ascii="Arial" w:hAnsi="Arial" w:cs="Arial"/>
          <w:sz w:val="24"/>
          <w:szCs w:val="24"/>
        </w:rPr>
        <w:t>Dar aviso de iniciación de actividades a la dependencia en materia de Padrón y Licencias, a más tardar el día anterior a aquél en que inicien la realización del espectáculo, señalando la fecha en que habrán de concluir sus actividades.</w:t>
      </w:r>
    </w:p>
    <w:p w:rsidR="00820497" w:rsidRPr="00E968A9" w:rsidRDefault="00820497" w:rsidP="00820497">
      <w:pPr>
        <w:pStyle w:val="Prrafodelista1"/>
        <w:numPr>
          <w:ilvl w:val="0"/>
          <w:numId w:val="16"/>
        </w:numPr>
        <w:tabs>
          <w:tab w:val="left" w:pos="284"/>
        </w:tabs>
        <w:spacing w:line="276" w:lineRule="auto"/>
        <w:ind w:left="110" w:firstLine="0"/>
        <w:rPr>
          <w:rFonts w:ascii="Arial" w:hAnsi="Arial" w:cs="Arial"/>
          <w:sz w:val="24"/>
          <w:szCs w:val="24"/>
        </w:rPr>
      </w:pPr>
      <w:r w:rsidRPr="00E968A9">
        <w:rPr>
          <w:rFonts w:ascii="Arial" w:hAnsi="Arial" w:cs="Arial"/>
          <w:sz w:val="24"/>
          <w:szCs w:val="24"/>
        </w:rPr>
        <w:t>Dar el aviso correspondiente en los casos de ampliación del período de explotación, a la dependencia en materia de Padrón y Licencias, a más tardar el último día que comprenda el aviso cuya vigencia se vaya a ampliar.</w:t>
      </w:r>
    </w:p>
    <w:p w:rsidR="00820497" w:rsidRPr="00E968A9" w:rsidRDefault="00820497" w:rsidP="00820497">
      <w:pPr>
        <w:pStyle w:val="Prrafodelista1"/>
        <w:numPr>
          <w:ilvl w:val="0"/>
          <w:numId w:val="16"/>
        </w:numPr>
        <w:tabs>
          <w:tab w:val="left" w:pos="284"/>
        </w:tabs>
        <w:spacing w:line="276" w:lineRule="auto"/>
        <w:ind w:left="110" w:firstLine="0"/>
        <w:rPr>
          <w:rFonts w:ascii="Arial" w:hAnsi="Arial" w:cs="Arial"/>
          <w:sz w:val="24"/>
          <w:szCs w:val="24"/>
        </w:rPr>
      </w:pPr>
      <w:r w:rsidRPr="00E968A9">
        <w:rPr>
          <w:rFonts w:ascii="Arial" w:hAnsi="Arial" w:cs="Arial"/>
          <w:sz w:val="24"/>
          <w:szCs w:val="24"/>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4.</w:t>
      </w:r>
      <w:r w:rsidRPr="00E968A9">
        <w:rPr>
          <w:rFonts w:ascii="Arial" w:hAnsi="Arial" w:cs="Arial"/>
          <w:sz w:val="24"/>
          <w:szCs w:val="24"/>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w:t>
      </w:r>
      <w:r w:rsidRPr="00E968A9">
        <w:rPr>
          <w:rFonts w:ascii="Arial" w:hAnsi="Arial" w:cs="Arial"/>
          <w:sz w:val="24"/>
          <w:szCs w:val="24"/>
        </w:rPr>
        <w:lastRenderedPageBreak/>
        <w:t>debiendo efectuar los contribuyentes sus pagos en efectivo, mediante la expedición del recibo oficial correspondiente.</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 xml:space="preserve">Los funcionarios: Responsable de la Hacienda Pública, Director de Obras Públicas, Síndico Municipal, así como los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para cubrir a favor del Municipio será el importe resultante de multiplicar el promedio mensual del presupuesto de egresos aprobado por el Ayuntamiento para el ejercicio fiscal en que estará vigente la presente Ley por el 0.15% y a lo que resulte se adicionará la cantidad de $102,742.50 pesos. </w:t>
      </w:r>
    </w:p>
    <w:p w:rsidR="00820497" w:rsidRPr="00E968A9" w:rsidRDefault="00820497" w:rsidP="00820497">
      <w:pPr>
        <w:jc w:val="both"/>
        <w:rPr>
          <w:rFonts w:ascii="Arial" w:hAnsi="Arial" w:cs="Arial"/>
          <w:kern w:val="28"/>
          <w:sz w:val="24"/>
          <w:szCs w:val="24"/>
        </w:rPr>
      </w:pPr>
      <w:r w:rsidRPr="00E968A9">
        <w:rPr>
          <w:rFonts w:ascii="Arial" w:hAnsi="Arial" w:cs="Arial"/>
          <w:b/>
          <w:bCs/>
          <w:sz w:val="24"/>
          <w:szCs w:val="24"/>
        </w:rPr>
        <w:t xml:space="preserve">Artículo 5. </w:t>
      </w:r>
      <w:r w:rsidRPr="00E968A9">
        <w:rPr>
          <w:rFonts w:ascii="Arial" w:hAnsi="Arial" w:cs="Arial"/>
          <w:kern w:val="28"/>
          <w:sz w:val="24"/>
          <w:szCs w:val="24"/>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estatal o municipal o al patrimonio de los poderes o entes públicos locales o municipales, que determine el Tribunal de Justicia Administrativa, se constituirán como créditos fiscales; en consecuencia, la Hacienda Municipal tendrá la obligación de hacerlos efectivos, mediante el procedimiento administrativo de ejecución.</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6.</w:t>
      </w:r>
      <w:r w:rsidRPr="00E968A9">
        <w:rPr>
          <w:rFonts w:ascii="Arial" w:hAnsi="Arial" w:cs="Arial"/>
          <w:sz w:val="24"/>
          <w:szCs w:val="24"/>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7.</w:t>
      </w:r>
      <w:r w:rsidRPr="00E968A9">
        <w:rPr>
          <w:rFonts w:ascii="Arial" w:hAnsi="Arial" w:cs="Arial"/>
          <w:sz w:val="24"/>
          <w:szCs w:val="24"/>
        </w:rPr>
        <w:t xml:space="preserve"> La realización de eventos, espectáculos y diversiones públicas, ya sea de manera eventual o permanente, deberá sujetarse a las siguientes disposiciones, sin perjuicio de las demás consignadas en los reglamentos respectivos: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 En todos los eventos, diversiones y espectáculos públicos en que se cobre el ingreso, se deberá contar con boletaje previamente autorizado por la Hacienda Municipal, el cual en ningún caso, será mayor a la capacidad de localidades del lugar en donde se realice el evento.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lastRenderedPageBreak/>
        <w:t>II. Para los efectos de la determinación de la capacidad de cupo del lugar donde se presenten los eventos o espectáculos, se tomará en cuenta la opinión del área correspondiente a obras públicas municipales.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IV. Los eventos, espectáculos públicos o diversiones, que se lleven a cabo con fines de beneficencia pública o social, deberán recabar previamente el permiso respectivo de la autoridad municipal.</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V. Las personas físicas o jurídicas, que realicen espectáculos públicos en forma eventual, tendrán las siguientes obligaciones: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a) Dar aviso de iniciación de actividades a la Dependencia en materia de Padrón y Licencias, a más tardar el día anterior a aquél en que inicien la realización del espectáculo, señalando la fecha en que habrán de concluir sus actividades.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b) Dar el aviso correspondiente en los casos de ampliación del período de explotación, a la Dependencia en materia de Padrón y Licencias, a más tardar el último día que comprenda el aviso cuya vigencia se vaya a ampliar.</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 xml:space="preserve">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w:t>
      </w:r>
      <w:r w:rsidRPr="00E968A9">
        <w:rPr>
          <w:rFonts w:ascii="Arial" w:hAnsi="Arial" w:cs="Arial"/>
          <w:sz w:val="24"/>
          <w:szCs w:val="24"/>
        </w:rPr>
        <w:lastRenderedPageBreak/>
        <w:t>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8.</w:t>
      </w:r>
      <w:r w:rsidRPr="00E968A9">
        <w:rPr>
          <w:rFonts w:ascii="Arial" w:hAnsi="Arial" w:cs="Arial"/>
          <w:sz w:val="24"/>
          <w:szCs w:val="24"/>
        </w:rPr>
        <w:t xml:space="preserve"> Los depósitos en garantía de obligaciones fiscales, que no sean reclamados dentro del plazo que señala la Ley de Hacienda Municipal para la prescripción de créditos fiscales quedarán a favor del Ayuntamiento.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9.</w:t>
      </w:r>
      <w:r w:rsidRPr="00E968A9">
        <w:rPr>
          <w:rFonts w:ascii="Arial" w:hAnsi="Arial" w:cs="Arial"/>
          <w:sz w:val="24"/>
          <w:szCs w:val="24"/>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w:t>
      </w:r>
    </w:p>
    <w:p w:rsidR="00820497" w:rsidRPr="00E968A9" w:rsidRDefault="00820497" w:rsidP="00820497">
      <w:pPr>
        <w:tabs>
          <w:tab w:val="left" w:pos="284"/>
          <w:tab w:val="left" w:pos="5529"/>
        </w:tabs>
        <w:spacing w:line="276" w:lineRule="auto"/>
        <w:ind w:left="284"/>
        <w:jc w:val="both"/>
        <w:rPr>
          <w:rFonts w:ascii="Arial" w:hAnsi="Arial" w:cs="Arial"/>
          <w:sz w:val="24"/>
          <w:szCs w:val="24"/>
        </w:rPr>
      </w:pPr>
      <w:r w:rsidRPr="00E968A9">
        <w:rPr>
          <w:rFonts w:ascii="Arial" w:hAnsi="Arial" w:cs="Arial"/>
          <w:sz w:val="24"/>
          <w:szCs w:val="24"/>
        </w:rPr>
        <w:t xml:space="preserve">I. Cuando se otorguen dentro del primer cuatrimestre del ejercicio fiscal se pagará por la misma el                                        </w:t>
      </w:r>
      <w:r w:rsidRPr="00E968A9">
        <w:rPr>
          <w:rFonts w:ascii="Arial" w:hAnsi="Arial" w:cs="Arial"/>
          <w:sz w:val="24"/>
          <w:szCs w:val="24"/>
        </w:rPr>
        <w:tab/>
      </w:r>
      <w:r w:rsidRPr="00E968A9">
        <w:rPr>
          <w:rFonts w:ascii="Arial" w:hAnsi="Arial" w:cs="Arial"/>
          <w:sz w:val="24"/>
          <w:szCs w:val="24"/>
        </w:rPr>
        <w:tab/>
        <w:t xml:space="preserve">100%. </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 xml:space="preserve">II. Cuando se otorguen dentro del segundo cuatrimestre del ejercicio fiscal, se pagará por la misma el                                                                                                                                          70%. </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III. Cuando se otorguen dentro del tercer cuatrimestre del ejercicio fiscal, se pagará por la misma el                                                                                                  35%</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Para los efectos de esta ley, se deberá entender por:</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a) Licencia: La autorización municipal para la instalación y funcionamiento de industrias, establecimientos comerciales, anuncios y la prestación de servicios, sean o no profesionales;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b) Permiso: La autorización municipal para la realización de actividades determinadas, señaladas previamente por el Ayuntamiento; y</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c) Registro: La acción derivada de una inscripción o certificación que realiza la autoridad municipal.</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d) Giro: Es todo tipo de actividad o grupo de actividades concretas ya sean económicas, comerciales, industriales o de prestación de servicios, según la clasificación de los padrones del Ayuntamiento.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lastRenderedPageBreak/>
        <w:t>Artículo 10.</w:t>
      </w:r>
      <w:r w:rsidRPr="00E968A9">
        <w:rPr>
          <w:rFonts w:ascii="Arial" w:hAnsi="Arial" w:cs="Arial"/>
          <w:sz w:val="24"/>
          <w:szCs w:val="24"/>
        </w:rPr>
        <w:t xml:space="preserve"> En los actos que originen modificaciones al padrón municipal de giros, se actuará conforme a las siguientes bases: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 xml:space="preserve">I. Los cambios de domicilio, actividad o denominación del giro, causarán derechos del 50%, por cada uno, de la cuota de la licencia municipal;       </w:t>
      </w:r>
      <w:r w:rsidRPr="00E968A9">
        <w:rPr>
          <w:rFonts w:ascii="Arial" w:hAnsi="Arial" w:cs="Arial"/>
          <w:sz w:val="24"/>
          <w:szCs w:val="24"/>
        </w:rPr>
        <w:tab/>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II. En las bajas de giros y anuncios, se deberá entregar la licencia vigente y, cuando no se hubiese pagado ésta, procederá un cobro proporcional al tiempo utilizado, en los términos de esta ley;</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III. Las ampliaciones de giro causarán derechos equivalentes al valor de licencias similares;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100%</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El pago de los derechos a que se refieren las fracciones anteriores deberán enterarse a la Hacienda Municipal, en un plazo irrevocable de tres días, transcurrido este plazo y no hecho el pago, quedarán sin efecto los trámites realizados;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VI. Cuando la modificación al padrón se realice por disposición de la autoridad municipal, no se causará este derecho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11</w:t>
      </w:r>
      <w:r w:rsidRPr="00E968A9">
        <w:rPr>
          <w:rFonts w:ascii="Arial" w:hAnsi="Arial" w:cs="Arial"/>
          <w:sz w:val="24"/>
          <w:szCs w:val="24"/>
        </w:rPr>
        <w:t>. Los establecimientos, puestos y locales, así como el horario de comercio, que operen en el Municipio, se regirán en cada caso por las disposiciones contenidas en el reglamento correspondiente; así como tratándose de los giros previstos en la Ley para regular la Venta y Consumo de Bebidas Alcohólicas en el Estado de Jalisco, se atenderá a ésta y al reglamento respectivo.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12.</w:t>
      </w:r>
      <w:r w:rsidRPr="00E968A9">
        <w:rPr>
          <w:rFonts w:ascii="Arial" w:hAnsi="Arial" w:cs="Arial"/>
          <w:sz w:val="24"/>
          <w:szCs w:val="24"/>
        </w:rPr>
        <w:t xml:space="preserve"> Para los efectos de esta ley, se considera:</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lastRenderedPageBreak/>
        <w:t>I. Establecimiento: Toda unidad económica instalada en un domicilio permanente para desarrollar total o parcialmente actividades comerciales, industriales o prestación de servicios;"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 xml:space="preserve">II. Local o accesoria: Cada uno de los espacios abiertos o cerrados, en que se divide el interior y exterior de los mercados conforme haya sido su estructura original para el desarrollo de actividades comerciales, industriales o prestación de servicios; y </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III. Puesto: Toda instalación fija o semifija permanente o eventual en que se desarrollen actividades comerciales, industriales o prestación de servicios y que no queden comprendidos en las definiciones anteriores."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b/>
          <w:bCs/>
          <w:sz w:val="24"/>
          <w:szCs w:val="24"/>
        </w:rPr>
        <w:t>Artículo 13.</w:t>
      </w:r>
      <w:r w:rsidRPr="00E968A9">
        <w:rPr>
          <w:rFonts w:ascii="Arial" w:hAnsi="Arial" w:cs="Arial"/>
          <w:sz w:val="24"/>
          <w:szCs w:val="24"/>
        </w:rPr>
        <w:t xml:space="preserve"> Las personas físicas y jurídicas, que durante el año 2021,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 Reducción temporal de impuestos: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a) Impuesto predial: Reducción del impuesto predial del inmueble en que se encuentren asentadas las instalaciones de la empresa.</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b) Impuesto sobre transmisiones patrimoniales: Reducción del impuesto correspondiente a la adquisición del o de los inmuebles destinados a las actividades aprobadas en el proyecto.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c) Negocios jurídicos: Reducción del impuesto sobre negocios jurídicos; tratándose de construcción, reconstrucción, ampliación, y demolición del inmueble en que se encuentre la empresa.</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II. Reducción temporal de derechos:</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lastRenderedPageBreak/>
        <w:t>a) Derechos por aprovechamiento de la infraestructura básica: Reducción de estos derechos a los propietarios de predios intraurbanos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b) Derechos de licencia de construcción: Reducción de los derechos de licencia de construcción para inmuebles de uso no habitacional, destinados a la industria, comercio y prestación de servicios o uso turístico.</w:t>
      </w:r>
    </w:p>
    <w:p w:rsidR="00820497" w:rsidRPr="00E968A9" w:rsidRDefault="00820497" w:rsidP="00820497">
      <w:pPr>
        <w:tabs>
          <w:tab w:val="left" w:pos="284"/>
          <w:tab w:val="left" w:pos="5529"/>
        </w:tabs>
        <w:spacing w:line="276" w:lineRule="auto"/>
        <w:ind w:left="110"/>
        <w:jc w:val="both"/>
        <w:rPr>
          <w:rFonts w:ascii="Arial" w:hAnsi="Arial" w:cs="Arial"/>
          <w:sz w:val="24"/>
          <w:szCs w:val="24"/>
        </w:rPr>
      </w:pPr>
      <w:r w:rsidRPr="00E968A9">
        <w:rPr>
          <w:rFonts w:ascii="Arial" w:hAnsi="Arial" w:cs="Arial"/>
          <w:sz w:val="24"/>
          <w:szCs w:val="24"/>
        </w:rPr>
        <w:t>Los incentivos señalados en razón del número de empleos generados se aplicarán según la siguiente tabla:</w:t>
      </w:r>
    </w:p>
    <w:tbl>
      <w:tblPr>
        <w:tblW w:w="80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98"/>
        <w:gridCol w:w="922"/>
        <w:gridCol w:w="1540"/>
        <w:gridCol w:w="970"/>
        <w:gridCol w:w="1340"/>
        <w:gridCol w:w="1736"/>
      </w:tblGrid>
      <w:tr w:rsidR="00820497" w:rsidRPr="00E968A9" w:rsidTr="00712BED">
        <w:trPr>
          <w:trHeight w:val="41"/>
        </w:trPr>
        <w:tc>
          <w:tcPr>
            <w:tcW w:w="8006" w:type="dxa"/>
            <w:gridSpan w:val="6"/>
            <w:vAlign w:val="center"/>
          </w:tcPr>
          <w:p w:rsidR="00820497" w:rsidRPr="00E968A9" w:rsidRDefault="00820497" w:rsidP="00712BED">
            <w:pPr>
              <w:spacing w:line="276" w:lineRule="auto"/>
              <w:jc w:val="center"/>
              <w:rPr>
                <w:rFonts w:ascii="Arial" w:hAnsi="Arial" w:cs="Arial"/>
                <w:sz w:val="24"/>
                <w:szCs w:val="24"/>
                <w:lang w:eastAsia="es-MX"/>
              </w:rPr>
            </w:pPr>
            <w:r w:rsidRPr="00E968A9">
              <w:rPr>
                <w:rFonts w:ascii="Arial" w:hAnsi="Arial" w:cs="Arial"/>
                <w:sz w:val="24"/>
                <w:szCs w:val="24"/>
              </w:rPr>
              <w:t>PORCENTAJES DE REDUCCIÓN</w:t>
            </w:r>
          </w:p>
        </w:tc>
      </w:tr>
      <w:tr w:rsidR="00820497" w:rsidRPr="00E968A9" w:rsidTr="00712BED">
        <w:trPr>
          <w:trHeight w:val="41"/>
        </w:trPr>
        <w:tc>
          <w:tcPr>
            <w:tcW w:w="1498"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Condicionantes del Incentivo</w:t>
            </w:r>
          </w:p>
        </w:tc>
        <w:tc>
          <w:tcPr>
            <w:tcW w:w="3432" w:type="dxa"/>
            <w:gridSpan w:val="3"/>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IMPUESTOS</w:t>
            </w:r>
          </w:p>
        </w:tc>
        <w:tc>
          <w:tcPr>
            <w:tcW w:w="3076" w:type="dxa"/>
            <w:gridSpan w:val="2"/>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DERECHOS</w:t>
            </w:r>
          </w:p>
        </w:tc>
      </w:tr>
      <w:tr w:rsidR="00820497" w:rsidRPr="00E968A9" w:rsidTr="00712BED">
        <w:trPr>
          <w:trHeight w:val="41"/>
        </w:trPr>
        <w:tc>
          <w:tcPr>
            <w:tcW w:w="1498"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Creación de Nuevos Empleos</w:t>
            </w:r>
          </w:p>
        </w:tc>
        <w:tc>
          <w:tcPr>
            <w:tcW w:w="922" w:type="dxa"/>
            <w:vAlign w:val="center"/>
          </w:tcPr>
          <w:p w:rsidR="00820497" w:rsidRPr="00E968A9" w:rsidRDefault="00820497" w:rsidP="00712BED">
            <w:pPr>
              <w:spacing w:line="276" w:lineRule="auto"/>
              <w:ind w:left="-70" w:firstLine="220"/>
              <w:jc w:val="both"/>
              <w:rPr>
                <w:rFonts w:ascii="Arial" w:hAnsi="Arial" w:cs="Arial"/>
                <w:sz w:val="24"/>
                <w:szCs w:val="24"/>
                <w:lang w:eastAsia="es-MX"/>
              </w:rPr>
            </w:pPr>
            <w:r w:rsidRPr="00E968A9">
              <w:rPr>
                <w:rFonts w:ascii="Arial" w:hAnsi="Arial" w:cs="Arial"/>
                <w:sz w:val="24"/>
                <w:szCs w:val="24"/>
                <w:lang w:eastAsia="es-MX"/>
              </w:rPr>
              <w:t>Predial - Impuestos</w:t>
            </w:r>
          </w:p>
        </w:tc>
        <w:tc>
          <w:tcPr>
            <w:tcW w:w="1540" w:type="dxa"/>
            <w:vAlign w:val="center"/>
          </w:tcPr>
          <w:p w:rsidR="00820497" w:rsidRPr="00E968A9" w:rsidRDefault="00820497" w:rsidP="00712BED">
            <w:pPr>
              <w:spacing w:line="276" w:lineRule="auto"/>
              <w:ind w:left="40" w:right="40"/>
              <w:jc w:val="both"/>
              <w:rPr>
                <w:rFonts w:ascii="Arial" w:hAnsi="Arial" w:cs="Arial"/>
                <w:sz w:val="24"/>
                <w:szCs w:val="24"/>
                <w:lang w:eastAsia="es-MX"/>
              </w:rPr>
            </w:pPr>
            <w:r w:rsidRPr="00E968A9">
              <w:rPr>
                <w:rFonts w:ascii="Arial" w:hAnsi="Arial" w:cs="Arial"/>
                <w:sz w:val="24"/>
                <w:szCs w:val="24"/>
                <w:lang w:eastAsia="es-MX"/>
              </w:rPr>
              <w:t>Transmisiones Patrimoniales – Impuestos</w:t>
            </w:r>
          </w:p>
        </w:tc>
        <w:tc>
          <w:tcPr>
            <w:tcW w:w="970" w:type="dxa"/>
            <w:vAlign w:val="center"/>
          </w:tcPr>
          <w:p w:rsidR="00820497" w:rsidRPr="00E968A9" w:rsidRDefault="00820497" w:rsidP="00712BED">
            <w:pPr>
              <w:spacing w:line="276" w:lineRule="auto"/>
              <w:ind w:left="-74" w:hanging="7"/>
              <w:jc w:val="both"/>
              <w:rPr>
                <w:rFonts w:ascii="Arial" w:hAnsi="Arial" w:cs="Arial"/>
                <w:sz w:val="24"/>
                <w:szCs w:val="24"/>
                <w:lang w:eastAsia="es-MX"/>
              </w:rPr>
            </w:pPr>
            <w:r w:rsidRPr="00E968A9">
              <w:rPr>
                <w:rFonts w:ascii="Arial" w:hAnsi="Arial" w:cs="Arial"/>
                <w:sz w:val="24"/>
                <w:szCs w:val="24"/>
                <w:lang w:eastAsia="es-MX"/>
              </w:rPr>
              <w:t>Negocios Jurídicos - Impuestos</w:t>
            </w:r>
          </w:p>
        </w:tc>
        <w:tc>
          <w:tcPr>
            <w:tcW w:w="1340" w:type="dxa"/>
            <w:vAlign w:val="center"/>
          </w:tcPr>
          <w:p w:rsidR="00820497" w:rsidRPr="00E968A9" w:rsidRDefault="00820497" w:rsidP="00712BED">
            <w:pPr>
              <w:spacing w:line="276" w:lineRule="auto"/>
              <w:ind w:left="161" w:hanging="70"/>
              <w:jc w:val="both"/>
              <w:rPr>
                <w:rFonts w:ascii="Arial" w:hAnsi="Arial" w:cs="Arial"/>
                <w:sz w:val="24"/>
                <w:szCs w:val="24"/>
                <w:lang w:eastAsia="es-MX"/>
              </w:rPr>
            </w:pPr>
            <w:r w:rsidRPr="00E968A9">
              <w:rPr>
                <w:rFonts w:ascii="Arial" w:hAnsi="Arial" w:cs="Arial"/>
                <w:sz w:val="24"/>
                <w:szCs w:val="24"/>
                <w:lang w:eastAsia="es-MX"/>
              </w:rPr>
              <w:t>Aprovechamiento de la Infraestructura - Derechos</w:t>
            </w:r>
          </w:p>
        </w:tc>
        <w:tc>
          <w:tcPr>
            <w:tcW w:w="1736" w:type="dxa"/>
            <w:vAlign w:val="center"/>
          </w:tcPr>
          <w:p w:rsidR="00820497" w:rsidRPr="00E968A9" w:rsidRDefault="00820497" w:rsidP="00712BED">
            <w:pPr>
              <w:spacing w:line="276" w:lineRule="auto"/>
              <w:ind w:left="40"/>
              <w:jc w:val="both"/>
              <w:rPr>
                <w:rFonts w:ascii="Arial" w:hAnsi="Arial" w:cs="Arial"/>
                <w:sz w:val="24"/>
                <w:szCs w:val="24"/>
                <w:lang w:eastAsia="es-MX"/>
              </w:rPr>
            </w:pPr>
            <w:r w:rsidRPr="00E968A9">
              <w:rPr>
                <w:rFonts w:ascii="Arial" w:hAnsi="Arial" w:cs="Arial"/>
                <w:sz w:val="24"/>
                <w:szCs w:val="24"/>
                <w:lang w:eastAsia="es-MX"/>
              </w:rPr>
              <w:t>Licencias de Construcción - Derechos</w:t>
            </w:r>
          </w:p>
        </w:tc>
      </w:tr>
      <w:tr w:rsidR="00820497" w:rsidRPr="00E968A9" w:rsidTr="00712BED">
        <w:trPr>
          <w:trHeight w:val="196"/>
        </w:trPr>
        <w:tc>
          <w:tcPr>
            <w:tcW w:w="1498"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100 en adelante</w:t>
            </w:r>
          </w:p>
        </w:tc>
        <w:tc>
          <w:tcPr>
            <w:tcW w:w="922"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50%</w:t>
            </w:r>
          </w:p>
        </w:tc>
        <w:tc>
          <w:tcPr>
            <w:tcW w:w="15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50%</w:t>
            </w:r>
          </w:p>
        </w:tc>
        <w:tc>
          <w:tcPr>
            <w:tcW w:w="97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50%</w:t>
            </w:r>
          </w:p>
        </w:tc>
        <w:tc>
          <w:tcPr>
            <w:tcW w:w="13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50%</w:t>
            </w:r>
          </w:p>
        </w:tc>
        <w:tc>
          <w:tcPr>
            <w:tcW w:w="1736"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25%</w:t>
            </w:r>
          </w:p>
        </w:tc>
      </w:tr>
      <w:tr w:rsidR="00820497" w:rsidRPr="00E968A9" w:rsidTr="00712BED">
        <w:trPr>
          <w:trHeight w:val="205"/>
        </w:trPr>
        <w:tc>
          <w:tcPr>
            <w:tcW w:w="1498" w:type="dxa"/>
            <w:vAlign w:val="center"/>
          </w:tcPr>
          <w:p w:rsidR="00820497" w:rsidRPr="00E968A9" w:rsidRDefault="00820497" w:rsidP="00712BED">
            <w:pPr>
              <w:spacing w:line="276" w:lineRule="auto"/>
              <w:jc w:val="both"/>
              <w:rPr>
                <w:rFonts w:ascii="Arial" w:hAnsi="Arial" w:cs="Arial"/>
                <w:sz w:val="24"/>
                <w:szCs w:val="24"/>
                <w:lang w:eastAsia="es-MX"/>
              </w:rPr>
            </w:pPr>
            <w:smartTag w:uri="urn:schemas-microsoft-com:office:smarttags" w:element="metricconverter">
              <w:smartTagPr>
                <w:attr w:name="ProductID" w:val="75 a"/>
              </w:smartTagPr>
              <w:r w:rsidRPr="00E968A9">
                <w:rPr>
                  <w:rFonts w:ascii="Arial" w:hAnsi="Arial" w:cs="Arial"/>
                  <w:sz w:val="24"/>
                  <w:szCs w:val="24"/>
                  <w:lang w:eastAsia="es-MX"/>
                </w:rPr>
                <w:t>75 a</w:t>
              </w:r>
            </w:smartTag>
            <w:r w:rsidRPr="00E968A9">
              <w:rPr>
                <w:rFonts w:ascii="Arial" w:hAnsi="Arial" w:cs="Arial"/>
                <w:sz w:val="24"/>
                <w:szCs w:val="24"/>
                <w:lang w:eastAsia="es-MX"/>
              </w:rPr>
              <w:t xml:space="preserve"> 99</w:t>
            </w:r>
          </w:p>
        </w:tc>
        <w:tc>
          <w:tcPr>
            <w:tcW w:w="922"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37.50%</w:t>
            </w:r>
          </w:p>
        </w:tc>
        <w:tc>
          <w:tcPr>
            <w:tcW w:w="15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37.50%</w:t>
            </w:r>
          </w:p>
        </w:tc>
        <w:tc>
          <w:tcPr>
            <w:tcW w:w="97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37.50%</w:t>
            </w:r>
          </w:p>
        </w:tc>
        <w:tc>
          <w:tcPr>
            <w:tcW w:w="13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37.50%</w:t>
            </w:r>
          </w:p>
        </w:tc>
        <w:tc>
          <w:tcPr>
            <w:tcW w:w="1736"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18.75%</w:t>
            </w:r>
          </w:p>
        </w:tc>
      </w:tr>
      <w:tr w:rsidR="00820497" w:rsidRPr="00E968A9" w:rsidTr="00712BED">
        <w:trPr>
          <w:trHeight w:val="205"/>
        </w:trPr>
        <w:tc>
          <w:tcPr>
            <w:tcW w:w="1498" w:type="dxa"/>
            <w:vAlign w:val="center"/>
          </w:tcPr>
          <w:p w:rsidR="00820497" w:rsidRPr="00E968A9" w:rsidRDefault="00820497" w:rsidP="00712BED">
            <w:pPr>
              <w:spacing w:line="276" w:lineRule="auto"/>
              <w:jc w:val="both"/>
              <w:rPr>
                <w:rFonts w:ascii="Arial" w:hAnsi="Arial" w:cs="Arial"/>
                <w:sz w:val="24"/>
                <w:szCs w:val="24"/>
                <w:lang w:eastAsia="es-MX"/>
              </w:rPr>
            </w:pPr>
            <w:smartTag w:uri="urn:schemas-microsoft-com:office:smarttags" w:element="metricconverter">
              <w:smartTagPr>
                <w:attr w:name="ProductID" w:val="50 a"/>
              </w:smartTagPr>
              <w:r w:rsidRPr="00E968A9">
                <w:rPr>
                  <w:rFonts w:ascii="Arial" w:hAnsi="Arial" w:cs="Arial"/>
                  <w:sz w:val="24"/>
                  <w:szCs w:val="24"/>
                  <w:lang w:eastAsia="es-MX"/>
                </w:rPr>
                <w:t>50 a</w:t>
              </w:r>
            </w:smartTag>
            <w:r w:rsidRPr="00E968A9">
              <w:rPr>
                <w:rFonts w:ascii="Arial" w:hAnsi="Arial" w:cs="Arial"/>
                <w:sz w:val="24"/>
                <w:szCs w:val="24"/>
                <w:lang w:eastAsia="es-MX"/>
              </w:rPr>
              <w:t xml:space="preserve"> 74</w:t>
            </w:r>
          </w:p>
        </w:tc>
        <w:tc>
          <w:tcPr>
            <w:tcW w:w="922"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25%</w:t>
            </w:r>
          </w:p>
        </w:tc>
        <w:tc>
          <w:tcPr>
            <w:tcW w:w="15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25%</w:t>
            </w:r>
          </w:p>
        </w:tc>
        <w:tc>
          <w:tcPr>
            <w:tcW w:w="97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25%</w:t>
            </w:r>
          </w:p>
        </w:tc>
        <w:tc>
          <w:tcPr>
            <w:tcW w:w="13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25%</w:t>
            </w:r>
          </w:p>
        </w:tc>
        <w:tc>
          <w:tcPr>
            <w:tcW w:w="1736"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12.50%</w:t>
            </w:r>
          </w:p>
        </w:tc>
      </w:tr>
      <w:tr w:rsidR="00820497" w:rsidRPr="00E968A9" w:rsidTr="00712BED">
        <w:trPr>
          <w:trHeight w:val="205"/>
        </w:trPr>
        <w:tc>
          <w:tcPr>
            <w:tcW w:w="1498" w:type="dxa"/>
            <w:vAlign w:val="center"/>
          </w:tcPr>
          <w:p w:rsidR="00820497" w:rsidRPr="00E968A9" w:rsidRDefault="00820497" w:rsidP="00712BED">
            <w:pPr>
              <w:spacing w:line="276" w:lineRule="auto"/>
              <w:jc w:val="both"/>
              <w:rPr>
                <w:rFonts w:ascii="Arial" w:hAnsi="Arial" w:cs="Arial"/>
                <w:sz w:val="24"/>
                <w:szCs w:val="24"/>
                <w:lang w:eastAsia="es-MX"/>
              </w:rPr>
            </w:pPr>
            <w:smartTag w:uri="urn:schemas-microsoft-com:office:smarttags" w:element="metricconverter">
              <w:smartTagPr>
                <w:attr w:name="ProductID" w:val="15 a"/>
              </w:smartTagPr>
              <w:r w:rsidRPr="00E968A9">
                <w:rPr>
                  <w:rFonts w:ascii="Arial" w:hAnsi="Arial" w:cs="Arial"/>
                  <w:sz w:val="24"/>
                  <w:szCs w:val="24"/>
                  <w:lang w:eastAsia="es-MX"/>
                </w:rPr>
                <w:t>15 a</w:t>
              </w:r>
            </w:smartTag>
            <w:r w:rsidRPr="00E968A9">
              <w:rPr>
                <w:rFonts w:ascii="Arial" w:hAnsi="Arial" w:cs="Arial"/>
                <w:sz w:val="24"/>
                <w:szCs w:val="24"/>
                <w:lang w:eastAsia="es-MX"/>
              </w:rPr>
              <w:t xml:space="preserve"> 49</w:t>
            </w:r>
          </w:p>
        </w:tc>
        <w:tc>
          <w:tcPr>
            <w:tcW w:w="922"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15%</w:t>
            </w:r>
          </w:p>
        </w:tc>
        <w:tc>
          <w:tcPr>
            <w:tcW w:w="15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15%</w:t>
            </w:r>
          </w:p>
        </w:tc>
        <w:tc>
          <w:tcPr>
            <w:tcW w:w="97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15%</w:t>
            </w:r>
          </w:p>
        </w:tc>
        <w:tc>
          <w:tcPr>
            <w:tcW w:w="13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15%</w:t>
            </w:r>
          </w:p>
        </w:tc>
        <w:tc>
          <w:tcPr>
            <w:tcW w:w="1736"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10%</w:t>
            </w:r>
          </w:p>
        </w:tc>
      </w:tr>
      <w:tr w:rsidR="00820497" w:rsidRPr="00E968A9" w:rsidTr="00712BED">
        <w:trPr>
          <w:trHeight w:val="205"/>
        </w:trPr>
        <w:tc>
          <w:tcPr>
            <w:tcW w:w="1498" w:type="dxa"/>
            <w:vAlign w:val="center"/>
          </w:tcPr>
          <w:p w:rsidR="00820497" w:rsidRPr="00E968A9" w:rsidRDefault="00820497" w:rsidP="00712BED">
            <w:pPr>
              <w:spacing w:line="276" w:lineRule="auto"/>
              <w:jc w:val="both"/>
              <w:rPr>
                <w:rFonts w:ascii="Arial" w:hAnsi="Arial" w:cs="Arial"/>
                <w:sz w:val="24"/>
                <w:szCs w:val="24"/>
                <w:lang w:eastAsia="es-MX"/>
              </w:rPr>
            </w:pPr>
            <w:smartTag w:uri="urn:schemas-microsoft-com:office:smarttags" w:element="metricconverter">
              <w:smartTagPr>
                <w:attr w:name="ProductID" w:val="2 a"/>
              </w:smartTagPr>
              <w:r w:rsidRPr="00E968A9">
                <w:rPr>
                  <w:rFonts w:ascii="Arial" w:hAnsi="Arial" w:cs="Arial"/>
                  <w:sz w:val="24"/>
                  <w:szCs w:val="24"/>
                  <w:lang w:eastAsia="es-MX"/>
                </w:rPr>
                <w:t>2 a</w:t>
              </w:r>
            </w:smartTag>
            <w:r w:rsidRPr="00E968A9">
              <w:rPr>
                <w:rFonts w:ascii="Arial" w:hAnsi="Arial" w:cs="Arial"/>
                <w:sz w:val="24"/>
                <w:szCs w:val="24"/>
                <w:lang w:eastAsia="es-MX"/>
              </w:rPr>
              <w:t xml:space="preserve"> 14</w:t>
            </w:r>
          </w:p>
        </w:tc>
        <w:tc>
          <w:tcPr>
            <w:tcW w:w="922"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10%</w:t>
            </w:r>
          </w:p>
        </w:tc>
        <w:tc>
          <w:tcPr>
            <w:tcW w:w="15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10%</w:t>
            </w:r>
          </w:p>
        </w:tc>
        <w:tc>
          <w:tcPr>
            <w:tcW w:w="97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10%</w:t>
            </w:r>
          </w:p>
        </w:tc>
        <w:tc>
          <w:tcPr>
            <w:tcW w:w="1340"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10%</w:t>
            </w:r>
          </w:p>
        </w:tc>
        <w:tc>
          <w:tcPr>
            <w:tcW w:w="1736" w:type="dxa"/>
            <w:vAlign w:val="center"/>
          </w:tcPr>
          <w:p w:rsidR="00820497" w:rsidRPr="00E968A9" w:rsidRDefault="00820497" w:rsidP="00712BED">
            <w:pPr>
              <w:spacing w:line="276" w:lineRule="auto"/>
              <w:jc w:val="both"/>
              <w:rPr>
                <w:rFonts w:ascii="Arial" w:hAnsi="Arial" w:cs="Arial"/>
                <w:sz w:val="24"/>
                <w:szCs w:val="24"/>
                <w:lang w:eastAsia="es-MX"/>
              </w:rPr>
            </w:pPr>
            <w:r w:rsidRPr="00E968A9">
              <w:rPr>
                <w:rFonts w:ascii="Arial" w:hAnsi="Arial" w:cs="Arial"/>
                <w:sz w:val="24"/>
                <w:szCs w:val="24"/>
                <w:lang w:eastAsia="es-MX"/>
              </w:rPr>
              <w:t>10%</w:t>
            </w:r>
          </w:p>
        </w:tc>
      </w:tr>
    </w:tbl>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Quedan comprendidos dentro de estos incentivos fiscales, las personas física o jurídica, que habiendo cumplido con los requisitos de creación de nuevas </w:t>
      </w:r>
      <w:r w:rsidRPr="00E968A9">
        <w:rPr>
          <w:rFonts w:ascii="Arial" w:hAnsi="Arial" w:cs="Arial"/>
          <w:sz w:val="24"/>
          <w:szCs w:val="24"/>
        </w:rPr>
        <w:lastRenderedPageBreak/>
        <w:t>fuentes de empleo, constituyan un derecho real de superficie o adquieran en arrendamiento el inmueble, cuando menos por el término de diez años.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Artículo 14.</w:t>
      </w:r>
      <w:r w:rsidRPr="00E968A9">
        <w:rPr>
          <w:rFonts w:ascii="Arial" w:hAnsi="Arial" w:cs="Arial"/>
          <w:sz w:val="24"/>
          <w:szCs w:val="24"/>
        </w:rPr>
        <w:t xml:space="preserve"> Para la aplicación de los incentivos señalados en el Artículo que antecede, no se considerará que existe el inicio o ampliación de actividades o una nueva inversión de personas físicas o jurídicas, si ésta estuviere ya constituida antes del año 2021,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Artículo 15.</w:t>
      </w:r>
      <w:r w:rsidRPr="00E968A9">
        <w:rPr>
          <w:rFonts w:ascii="Arial" w:hAnsi="Arial" w:cs="Arial"/>
          <w:sz w:val="24"/>
          <w:szCs w:val="24"/>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Artículo 16.</w:t>
      </w:r>
      <w:r w:rsidRPr="00E968A9">
        <w:rPr>
          <w:rFonts w:ascii="Arial" w:hAnsi="Arial" w:cs="Arial"/>
          <w:sz w:val="24"/>
          <w:szCs w:val="24"/>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Artículo 17.</w:t>
      </w:r>
      <w:r w:rsidRPr="00E968A9">
        <w:rPr>
          <w:rFonts w:ascii="Arial" w:hAnsi="Arial" w:cs="Arial"/>
          <w:sz w:val="24"/>
          <w:szCs w:val="24"/>
        </w:rPr>
        <w:t xml:space="preserve"> El Municipio percibirá ingresos por los impuestos, contribuciones de mejora, derechos, productos y aprovechamientos no comprendidos en las </w:t>
      </w:r>
      <w:r w:rsidRPr="00E968A9">
        <w:rPr>
          <w:rFonts w:ascii="Arial" w:hAnsi="Arial" w:cs="Arial"/>
          <w:sz w:val="24"/>
          <w:szCs w:val="24"/>
        </w:rPr>
        <w:lastRenderedPageBreak/>
        <w:t>fracciones de la Ley de Ingresos causados en ejercicios fiscales anteriores pendientes de liquidación de pago.</w:t>
      </w:r>
    </w:p>
    <w:p w:rsidR="00820497" w:rsidRPr="00E968A9" w:rsidRDefault="00820497" w:rsidP="00820497">
      <w:pPr>
        <w:tabs>
          <w:tab w:val="left" w:pos="5529"/>
        </w:tabs>
        <w:spacing w:line="276" w:lineRule="auto"/>
        <w:ind w:left="284"/>
        <w:jc w:val="both"/>
        <w:rPr>
          <w:rFonts w:ascii="Arial" w:hAnsi="Arial" w:cs="Arial"/>
          <w:b/>
          <w:bCs/>
          <w:sz w:val="24"/>
          <w:szCs w:val="24"/>
        </w:rPr>
      </w:pPr>
    </w:p>
    <w:p w:rsidR="00820497" w:rsidRPr="00E968A9" w:rsidRDefault="00820497" w:rsidP="00820497">
      <w:pPr>
        <w:tabs>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TÍTULO SEGUNDO</w:t>
      </w:r>
    </w:p>
    <w:p w:rsidR="00820497" w:rsidRPr="00E968A9" w:rsidRDefault="00820497" w:rsidP="00820497">
      <w:pPr>
        <w:tabs>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Impuestos</w:t>
      </w:r>
    </w:p>
    <w:p w:rsidR="00820497" w:rsidRPr="00E968A9" w:rsidRDefault="00820497" w:rsidP="00820497">
      <w:pPr>
        <w:tabs>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CAPÍTULO PRIMERO</w:t>
      </w:r>
    </w:p>
    <w:p w:rsidR="00820497" w:rsidRPr="00E968A9" w:rsidRDefault="00820497" w:rsidP="00820497">
      <w:pPr>
        <w:tabs>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Impuestos sobre el patrimonio</w:t>
      </w:r>
    </w:p>
    <w:p w:rsidR="00820497" w:rsidRPr="00E968A9" w:rsidRDefault="00820497" w:rsidP="00820497">
      <w:pPr>
        <w:tabs>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SECCIÓN PRIMERA</w:t>
      </w:r>
    </w:p>
    <w:p w:rsidR="00820497" w:rsidRPr="00E968A9" w:rsidRDefault="00820497" w:rsidP="00820497">
      <w:pPr>
        <w:tabs>
          <w:tab w:val="left" w:pos="5529"/>
        </w:tabs>
        <w:spacing w:line="276" w:lineRule="auto"/>
        <w:ind w:left="284"/>
        <w:jc w:val="center"/>
        <w:rPr>
          <w:rFonts w:ascii="Arial" w:hAnsi="Arial" w:cs="Arial"/>
          <w:b/>
          <w:bCs/>
          <w:sz w:val="24"/>
          <w:szCs w:val="24"/>
        </w:rPr>
      </w:pPr>
      <w:r w:rsidRPr="00E968A9">
        <w:rPr>
          <w:rFonts w:ascii="Arial" w:hAnsi="Arial" w:cs="Arial"/>
          <w:b/>
          <w:bCs/>
          <w:sz w:val="24"/>
          <w:szCs w:val="24"/>
        </w:rPr>
        <w:t>Del impuesto predial</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Artículo 18.</w:t>
      </w:r>
      <w:r w:rsidRPr="00E968A9">
        <w:rPr>
          <w:rFonts w:ascii="Arial" w:hAnsi="Arial" w:cs="Arial"/>
          <w:sz w:val="24"/>
          <w:szCs w:val="24"/>
        </w:rPr>
        <w:t xml:space="preserve"> Este impuesto se causará y pagará de conformidad con las bases, tasas, cuotas y tarifas a que se refiere este capítulo: Tasa bimestral al millar</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I. Predios en general que han venido tributando con tasas diferentes a las contenidas en este Artículo, sobre la base fiscal registrada, el:          </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 xml:space="preserve">A la cantidad resultante de la aplicación de la tasa anterior sobre la base fiscal registrada, se le adicionará una cuota fija de $26.86 bimestrales y el resultado será el impuesto a pagar.                                                 </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II. Predios rústicos: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a) Para predios cuyo valor real se determine en los términos de la Ley de Hacienda Municipal del Estado de Jalisco (del terreno y las construcciones en su caso), sobre el valor fiscal determinado, el: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lastRenderedPageBreak/>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0.20 </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r w:rsidRPr="00E968A9">
        <w:rPr>
          <w:rFonts w:ascii="Arial" w:hAnsi="Arial" w:cs="Arial"/>
          <w:sz w:val="24"/>
          <w:szCs w:val="24"/>
        </w:rPr>
        <w:tab/>
      </w:r>
      <w:r w:rsidRPr="00E968A9">
        <w:rPr>
          <w:rFonts w:ascii="Arial" w:hAnsi="Arial" w:cs="Arial"/>
          <w:sz w:val="24"/>
          <w:szCs w:val="24"/>
        </w:rPr>
        <w:tab/>
        <w:t>50%</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 xml:space="preserve">A las cantidades que resulten de aplicar las tasas contenidas en el inciso a) se les adicionará una cuota fija de </w:t>
      </w:r>
      <w:r w:rsidRPr="00E968A9">
        <w:rPr>
          <w:rFonts w:ascii="Arial" w:hAnsi="Arial" w:cs="Arial"/>
          <w:color w:val="000000"/>
          <w:sz w:val="24"/>
          <w:szCs w:val="24"/>
          <w:lang w:eastAsia="es-MX"/>
        </w:rPr>
        <w:t>$18.50</w:t>
      </w:r>
      <w:r w:rsidRPr="00E968A9">
        <w:rPr>
          <w:rFonts w:ascii="Arial" w:hAnsi="Arial" w:cs="Arial"/>
          <w:sz w:val="24"/>
          <w:szCs w:val="24"/>
        </w:rPr>
        <w:t xml:space="preserve"> bimestrales y el resultado será el impuesto a pagar:</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$18.50</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III. Predios urbanos: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a) Predios edificados cuyo valor real se determine en los términos de la Ley de Hacienda Municipal del Estado de Jalisco, sobre el valor determinado, él:   0.18</w:t>
      </w:r>
      <w:r w:rsidRPr="00E968A9">
        <w:rPr>
          <w:rFonts w:ascii="Arial" w:hAnsi="Arial" w:cs="Arial"/>
          <w:sz w:val="24"/>
          <w:szCs w:val="24"/>
        </w:rPr>
        <w:tab/>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b) Predios no edificados, cuyo valor real se determine en los términos de la Ley de Hacienda Municipal del Estado de Jalisco, sobre el valor determinado, el:                       0.33</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 las cantidades determinadas mediante la aplicación de las tasas señaladas en los incisos a) y b) de esta fracción, se les adicionará una cuota fija de $19.54 bimestrales y el resultado será el impuesto a pagar.</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 xml:space="preserve">Artículo </w:t>
      </w:r>
      <w:smartTag w:uri="urn:schemas-microsoft-com:office:smarttags" w:element="metricconverter">
        <w:smartTagPr>
          <w:attr w:name="ProductID" w:val="19. A"/>
        </w:smartTagPr>
        <w:r w:rsidRPr="00E968A9">
          <w:rPr>
            <w:rFonts w:ascii="Arial" w:hAnsi="Arial" w:cs="Arial"/>
            <w:b/>
            <w:bCs/>
            <w:sz w:val="24"/>
            <w:szCs w:val="24"/>
          </w:rPr>
          <w:t>19.</w:t>
        </w:r>
        <w:r w:rsidRPr="00E968A9">
          <w:rPr>
            <w:rFonts w:ascii="Arial" w:hAnsi="Arial" w:cs="Arial"/>
            <w:sz w:val="24"/>
            <w:szCs w:val="24"/>
          </w:rPr>
          <w:t xml:space="preserve"> A</w:t>
        </w:r>
      </w:smartTag>
      <w:r w:rsidRPr="00E968A9">
        <w:rPr>
          <w:rFonts w:ascii="Arial" w:hAnsi="Arial" w:cs="Arial"/>
          <w:sz w:val="24"/>
          <w:szCs w:val="24"/>
        </w:rPr>
        <w:t xml:space="preserve">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$415,000.00 de valor fiscal, respecto de los predios que sean propietarios: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lastRenderedPageBreak/>
        <w:t>a) La atención a personas que, por sus carencias socioeconómicas o por problemas de discapacidad, se vean impedidas para satisfacer sus requerimientos básicos de subsistencia y desarrollo;</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b) La atención en establecimientos especializados a menores y adultos mayores en Estado de abandono o desamparo o </w:t>
      </w:r>
      <w:r w:rsidR="00F47815" w:rsidRPr="00F47815">
        <w:rPr>
          <w:rFonts w:ascii="Arial" w:hAnsi="Arial" w:cs="Arial"/>
          <w:sz w:val="24"/>
          <w:szCs w:val="24"/>
        </w:rPr>
        <w:t>personas con discapacidad</w:t>
      </w:r>
      <w:r w:rsidRPr="00E968A9">
        <w:rPr>
          <w:rFonts w:ascii="Arial" w:hAnsi="Arial" w:cs="Arial"/>
          <w:sz w:val="24"/>
          <w:szCs w:val="24"/>
        </w:rPr>
        <w:t xml:space="preserve"> de escasos recursos;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c) La prestación de asistencia médica o jurídica, de orientación social, de servicios funerarios a personas de escasos recursos, especialmente a menores, adultos mayores o </w:t>
      </w:r>
      <w:r w:rsidR="00F47815" w:rsidRPr="00F47815">
        <w:rPr>
          <w:rFonts w:ascii="Arial" w:hAnsi="Arial" w:cs="Arial"/>
          <w:sz w:val="24"/>
          <w:szCs w:val="24"/>
        </w:rPr>
        <w:t>personas con discapacidad</w:t>
      </w:r>
      <w:r w:rsidRPr="00E968A9">
        <w:rPr>
          <w:rFonts w:ascii="Arial" w:hAnsi="Arial" w:cs="Arial"/>
          <w:sz w:val="24"/>
          <w:szCs w:val="24"/>
        </w:rPr>
        <w:t xml:space="preserve">; </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d) La readaptación social de personas que han llevado a cabo conductas ilícitas; </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e) La rehabilitación de farmacodependientes de escasos recursos;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f) Sociedades o asociaciones de carácter civil que se dediquen a la enseñanza gratuita, con autorización o reconocimiento de validez oficial de estudios en los términos de la Ley General de Educación.</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Las instituciones a que se refiere este inciso, solicitarán a la Hacienda Municipal la aplicación de la reducción establecida, acompañando a su solicitud dictamen practicado por el departamento jurídico municipal o la Secretaría del Sistema de Asistencia Social.</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II. A las asociaciones religiosas legalmente constituidas, se les otorgará una reducción del 50% del impuesto que les resulte.    </w:t>
      </w:r>
      <w:r>
        <w:rPr>
          <w:rFonts w:ascii="Arial" w:hAnsi="Arial" w:cs="Arial"/>
          <w:sz w:val="24"/>
          <w:szCs w:val="24"/>
        </w:rPr>
        <w:t xml:space="preserve">  50%</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Las asociaciones o sociedades a que se refiere el párrafo anterior, solicitarán a la Hacienda Municipal la aplicación de la reducción a la que tengan derecho, adjuntando a su solicitud los documentos en los que se acredite su legal constitución.</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60%.      </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 xml:space="preserve">Artículo </w:t>
      </w:r>
      <w:smartTag w:uri="urn:schemas-microsoft-com:office:smarttags" w:element="metricconverter">
        <w:smartTagPr>
          <w:attr w:name="ProductID" w:val="20. A"/>
        </w:smartTagPr>
        <w:r w:rsidRPr="00E968A9">
          <w:rPr>
            <w:rFonts w:ascii="Arial" w:hAnsi="Arial" w:cs="Arial"/>
            <w:b/>
            <w:bCs/>
            <w:sz w:val="24"/>
            <w:szCs w:val="24"/>
          </w:rPr>
          <w:t>20.</w:t>
        </w:r>
        <w:r w:rsidRPr="00E968A9">
          <w:rPr>
            <w:rFonts w:ascii="Arial" w:hAnsi="Arial" w:cs="Arial"/>
            <w:sz w:val="24"/>
            <w:szCs w:val="24"/>
          </w:rPr>
          <w:t xml:space="preserve"> A</w:t>
        </w:r>
      </w:smartTag>
      <w:r w:rsidRPr="00E968A9">
        <w:rPr>
          <w:rFonts w:ascii="Arial" w:hAnsi="Arial" w:cs="Arial"/>
          <w:sz w:val="24"/>
          <w:szCs w:val="24"/>
        </w:rPr>
        <w:t xml:space="preserve"> los contribuyentes de este impuesto, que efectúen el pago correspondiente al año 2021, en una sola exhibición se les concederán los siguientes beneficios.</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lastRenderedPageBreak/>
        <w:t xml:space="preserve">a) Si efectúan el pago durante los meses de enero y febrero del año 2021, se les concederá una reducción del </w:t>
      </w:r>
      <w:r w:rsidRPr="00E968A9">
        <w:rPr>
          <w:rFonts w:ascii="Arial" w:hAnsi="Arial" w:cs="Arial"/>
          <w:sz w:val="24"/>
          <w:szCs w:val="24"/>
        </w:rPr>
        <w:tab/>
      </w:r>
      <w:r w:rsidRPr="00E968A9">
        <w:rPr>
          <w:rFonts w:ascii="Arial" w:hAnsi="Arial" w:cs="Arial"/>
          <w:sz w:val="24"/>
          <w:szCs w:val="24"/>
        </w:rPr>
        <w:tab/>
        <w:t xml:space="preserve">15%;                                                                                                                                                     </w:t>
      </w:r>
    </w:p>
    <w:p w:rsidR="00820497" w:rsidRPr="00E968A9" w:rsidRDefault="00820497" w:rsidP="00820497">
      <w:pPr>
        <w:tabs>
          <w:tab w:val="left" w:pos="5529"/>
        </w:tabs>
        <w:spacing w:line="276" w:lineRule="auto"/>
        <w:rPr>
          <w:rFonts w:ascii="Arial" w:hAnsi="Arial" w:cs="Arial"/>
          <w:sz w:val="24"/>
          <w:szCs w:val="24"/>
        </w:rPr>
      </w:pPr>
      <w:r w:rsidRPr="00E968A9">
        <w:rPr>
          <w:rFonts w:ascii="Arial" w:hAnsi="Arial" w:cs="Arial"/>
          <w:sz w:val="24"/>
          <w:szCs w:val="24"/>
        </w:rPr>
        <w:t xml:space="preserve">b) Cuando el pago se efectúe durante los meses de marzo y abril del año 2021, se les concederá una reducción del </w:t>
      </w:r>
      <w:r w:rsidRPr="00E968A9">
        <w:rPr>
          <w:rFonts w:ascii="Arial" w:hAnsi="Arial" w:cs="Arial"/>
          <w:sz w:val="24"/>
          <w:szCs w:val="24"/>
        </w:rPr>
        <w:tab/>
      </w:r>
      <w:r w:rsidRPr="00E968A9">
        <w:rPr>
          <w:rFonts w:ascii="Arial" w:hAnsi="Arial" w:cs="Arial"/>
          <w:sz w:val="24"/>
          <w:szCs w:val="24"/>
        </w:rPr>
        <w:tab/>
        <w:t>5%</w:t>
      </w:r>
      <w:r w:rsidRPr="00E968A9">
        <w:rPr>
          <w:rFonts w:ascii="Arial" w:hAnsi="Arial" w:cs="Arial"/>
          <w:sz w:val="24"/>
          <w:szCs w:val="24"/>
        </w:rPr>
        <w:tab/>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A los contribuyentes que efectúen su pago en los términos del inciso anterior no causarán los recargos que se hubieren generado en ese periodo.</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 xml:space="preserve">Artículo </w:t>
      </w:r>
      <w:smartTag w:uri="urn:schemas-microsoft-com:office:smarttags" w:element="metricconverter">
        <w:smartTagPr>
          <w:attr w:name="ProductID" w:val="21. A"/>
        </w:smartTagPr>
        <w:r w:rsidRPr="00E968A9">
          <w:rPr>
            <w:rFonts w:ascii="Arial" w:hAnsi="Arial" w:cs="Arial"/>
            <w:b/>
            <w:bCs/>
            <w:sz w:val="24"/>
            <w:szCs w:val="24"/>
          </w:rPr>
          <w:t>21.</w:t>
        </w:r>
        <w:r w:rsidRPr="00E968A9">
          <w:rPr>
            <w:rFonts w:ascii="Arial" w:hAnsi="Arial" w:cs="Arial"/>
            <w:sz w:val="24"/>
            <w:szCs w:val="24"/>
          </w:rPr>
          <w:t xml:space="preserve"> A</w:t>
        </w:r>
      </w:smartTag>
      <w:r w:rsidRPr="00E968A9">
        <w:rPr>
          <w:rFonts w:ascii="Arial" w:hAnsi="Arial" w:cs="Arial"/>
          <w:sz w:val="24"/>
          <w:szCs w:val="24"/>
        </w:rPr>
        <w:t xml:space="preserve"> los contribuyentes que acrediten tener la calidad de pensionados, jubilados, personas con discapacidad, viudas, a las madres jefas de familia o que tengan 60 años o más, serán beneficiados con una reducción del 50% del impuesto a pagar sobre los primeros $420,000.00 del valor fiscal, respecto de la casa que habitan y de la que comprueben ser propietarios. Podrán efectuar el pago bimestralmente o en una sola Exhibición, lo correspondiente al año 2021. </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En todos los casos se otorgará la reducción antes citada, tratándose exclusivamente de una sola casa habitación para lo cual, los beneficiarios deberán entregar, según sea su caso la siguiente documentación:</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a) Copia del talón de ingresos o en su caso credencial que lo acredite como pensionado, jubilado o </w:t>
      </w:r>
      <w:r w:rsidR="00F47815" w:rsidRPr="00F47815">
        <w:rPr>
          <w:rFonts w:ascii="Arial" w:hAnsi="Arial" w:cs="Arial"/>
          <w:sz w:val="24"/>
          <w:szCs w:val="24"/>
        </w:rPr>
        <w:t>personas con discapacidad</w:t>
      </w:r>
      <w:r w:rsidRPr="00E968A9">
        <w:rPr>
          <w:rFonts w:ascii="Arial" w:hAnsi="Arial" w:cs="Arial"/>
          <w:sz w:val="24"/>
          <w:szCs w:val="24"/>
        </w:rPr>
        <w:t>expedido por institución oficial del país y de la credencial de elector.</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b) Recibo del impuesto predial, pagado hasta el sexto bimestre del año 2020, además de acreditar que el inmueble lo habita el beneficiado;</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c) Cuando se trate de personas que tengan 60 años o más, identificación y acta de nacimiento que acredite la edad del contribuyente.</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d) Tratándose de contribuyentes viudas, presentarán copia simple del acta de matrimonio y del acta de defunción del cónyuge.</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e) Madre Jefa de Familia, deberá ser propietaria del inmueble, presentar </w:t>
      </w:r>
      <w:r w:rsidR="008C6B76">
        <w:rPr>
          <w:rFonts w:ascii="Arial" w:hAnsi="Arial" w:cs="Arial"/>
          <w:sz w:val="24"/>
          <w:szCs w:val="24"/>
        </w:rPr>
        <w:t xml:space="preserve">cualquiera de estos documentos: </w:t>
      </w:r>
      <w:r w:rsidRPr="00E968A9">
        <w:rPr>
          <w:rFonts w:ascii="Arial" w:hAnsi="Arial" w:cs="Arial"/>
          <w:sz w:val="24"/>
          <w:szCs w:val="24"/>
        </w:rPr>
        <w:t>copia simple del acta de nacimiento de la solicitante y de sus dependientes económico</w:t>
      </w:r>
      <w:r w:rsidR="008C6B76">
        <w:rPr>
          <w:rFonts w:ascii="Arial" w:hAnsi="Arial" w:cs="Arial"/>
          <w:sz w:val="24"/>
          <w:szCs w:val="24"/>
        </w:rPr>
        <w:t>s;</w:t>
      </w:r>
      <w:r w:rsidRPr="00E968A9">
        <w:rPr>
          <w:rFonts w:ascii="Arial" w:hAnsi="Arial" w:cs="Arial"/>
          <w:sz w:val="24"/>
          <w:szCs w:val="24"/>
        </w:rPr>
        <w:t xml:space="preserve"> acta de matrimonio con anotación marginal de divorcio,</w:t>
      </w:r>
      <w:r w:rsidR="008C6B76">
        <w:rPr>
          <w:rFonts w:ascii="Arial" w:hAnsi="Arial" w:cs="Arial"/>
          <w:sz w:val="24"/>
          <w:szCs w:val="24"/>
        </w:rPr>
        <w:t xml:space="preserve"> o</w:t>
      </w:r>
      <w:r w:rsidRPr="00E968A9">
        <w:rPr>
          <w:rFonts w:ascii="Arial" w:hAnsi="Arial" w:cs="Arial"/>
          <w:sz w:val="24"/>
          <w:szCs w:val="24"/>
        </w:rPr>
        <w:t xml:space="preserve"> constanci</w:t>
      </w:r>
      <w:r w:rsidR="008C6B76">
        <w:rPr>
          <w:rFonts w:ascii="Arial" w:hAnsi="Arial" w:cs="Arial"/>
          <w:sz w:val="24"/>
          <w:szCs w:val="24"/>
        </w:rPr>
        <w:t>a de inexistencia de matrimonio;</w:t>
      </w:r>
      <w:r w:rsidRPr="00E968A9">
        <w:rPr>
          <w:rFonts w:ascii="Arial" w:hAnsi="Arial" w:cs="Arial"/>
          <w:sz w:val="24"/>
          <w:szCs w:val="24"/>
        </w:rPr>
        <w:t xml:space="preserve"> carta en la que bajo protesta de decir verdad manifieste su condición de ser jefa de familia y único sostén de una familia monoparental.</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 xml:space="preserve">A los contribuyentes personas con discapacidad, se les otorgará el beneficio siempre y cuando sufran una discapacidad del 50% o más atendiendo a lo </w:t>
      </w:r>
      <w:r w:rsidRPr="00E968A9">
        <w:rPr>
          <w:rFonts w:ascii="Arial" w:hAnsi="Arial" w:cs="Arial"/>
          <w:sz w:val="24"/>
          <w:szCs w:val="24"/>
        </w:rPr>
        <w:lastRenderedPageBreak/>
        <w:t>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                     50%</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Los beneficios señalados en este Artículo se otorgarán a un solo inmueble</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En ningún caso el impuesto predial a pagar será inferior a las cuotas fijas establecidas en este capítulo, salvo los casos mencionados en el primer párrafo del presente Artículo.</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En los casos que el contribuyente del impuesto predial, acredite el derecho a más de un beneficio, sólo se otorgará el de mayor cuantía.</w:t>
      </w:r>
    </w:p>
    <w:p w:rsidR="00820497" w:rsidRPr="00E968A9" w:rsidRDefault="00820497" w:rsidP="00820497">
      <w:pPr>
        <w:tabs>
          <w:tab w:val="left" w:pos="5529"/>
        </w:tabs>
        <w:spacing w:line="276" w:lineRule="auto"/>
        <w:jc w:val="both"/>
        <w:rPr>
          <w:rFonts w:ascii="Arial" w:hAnsi="Arial" w:cs="Arial"/>
          <w:b/>
          <w:bCs/>
          <w:sz w:val="24"/>
          <w:szCs w:val="24"/>
        </w:rPr>
      </w:pP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Artículo 22.</w:t>
      </w:r>
      <w:r w:rsidRPr="00E968A9">
        <w:rPr>
          <w:rFonts w:ascii="Arial" w:hAnsi="Arial" w:cs="Arial"/>
          <w:sz w:val="24"/>
          <w:szCs w:val="24"/>
        </w:rPr>
        <w:t xml:space="preserve"> 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rsidR="00820497" w:rsidRPr="00E968A9" w:rsidRDefault="00820497" w:rsidP="00820497">
      <w:pPr>
        <w:tabs>
          <w:tab w:val="left" w:pos="5529"/>
        </w:tabs>
        <w:spacing w:line="276" w:lineRule="auto"/>
        <w:jc w:val="center"/>
        <w:rPr>
          <w:rFonts w:ascii="Arial" w:hAnsi="Arial" w:cs="Arial"/>
          <w:b/>
          <w:bCs/>
          <w:sz w:val="24"/>
          <w:szCs w:val="24"/>
        </w:rPr>
      </w:pPr>
    </w:p>
    <w:p w:rsidR="00820497" w:rsidRPr="00E968A9" w:rsidRDefault="00820497" w:rsidP="00820497">
      <w:pPr>
        <w:tabs>
          <w:tab w:val="left" w:pos="5529"/>
        </w:tabs>
        <w:spacing w:line="276" w:lineRule="auto"/>
        <w:jc w:val="center"/>
        <w:rPr>
          <w:rFonts w:ascii="Arial" w:hAnsi="Arial" w:cs="Arial"/>
          <w:b/>
          <w:bCs/>
          <w:sz w:val="24"/>
          <w:szCs w:val="24"/>
        </w:rPr>
      </w:pPr>
      <w:r w:rsidRPr="00E968A9">
        <w:rPr>
          <w:rFonts w:ascii="Arial" w:hAnsi="Arial" w:cs="Arial"/>
          <w:b/>
          <w:bCs/>
          <w:sz w:val="24"/>
          <w:szCs w:val="24"/>
        </w:rPr>
        <w:t>SECCIÓN SEGUNDA</w:t>
      </w:r>
    </w:p>
    <w:p w:rsidR="00820497" w:rsidRPr="00E968A9" w:rsidRDefault="00820497" w:rsidP="00820497">
      <w:pPr>
        <w:tabs>
          <w:tab w:val="left" w:pos="5529"/>
        </w:tabs>
        <w:spacing w:line="276" w:lineRule="auto"/>
        <w:jc w:val="center"/>
        <w:rPr>
          <w:rFonts w:ascii="Arial" w:hAnsi="Arial" w:cs="Arial"/>
          <w:sz w:val="24"/>
          <w:szCs w:val="24"/>
        </w:rPr>
      </w:pPr>
      <w:r w:rsidRPr="00E968A9">
        <w:rPr>
          <w:rFonts w:ascii="Arial" w:hAnsi="Arial" w:cs="Arial"/>
          <w:b/>
          <w:bCs/>
          <w:sz w:val="24"/>
          <w:szCs w:val="24"/>
        </w:rPr>
        <w:t>Del impuesto sobre transmisiones patrimoniales</w:t>
      </w:r>
    </w:p>
    <w:p w:rsidR="00820497" w:rsidRDefault="00820497" w:rsidP="00820497">
      <w:pPr>
        <w:tabs>
          <w:tab w:val="left" w:pos="5529"/>
        </w:tabs>
        <w:spacing w:line="276" w:lineRule="auto"/>
        <w:jc w:val="both"/>
        <w:rPr>
          <w:rFonts w:ascii="Arial" w:hAnsi="Arial" w:cs="Arial"/>
          <w:sz w:val="24"/>
          <w:szCs w:val="24"/>
        </w:rPr>
      </w:pPr>
      <w:r w:rsidRPr="00E968A9">
        <w:rPr>
          <w:rFonts w:ascii="Arial" w:hAnsi="Arial" w:cs="Arial"/>
          <w:b/>
          <w:bCs/>
          <w:sz w:val="24"/>
          <w:szCs w:val="24"/>
        </w:rPr>
        <w:t>Artículo 23.</w:t>
      </w:r>
      <w:r w:rsidRPr="00E968A9">
        <w:rPr>
          <w:rFonts w:ascii="Arial" w:hAnsi="Arial" w:cs="Arial"/>
          <w:sz w:val="24"/>
          <w:szCs w:val="24"/>
        </w:rPr>
        <w:t xml:space="preserve"> Este impuesto se causará y pagará de conformidad con lo previsto en el capítulo correspondiente de la Ley de Hacienda Municipal del Estado de Jalisco, aplicando la siguiente:</w:t>
      </w:r>
    </w:p>
    <w:p w:rsidR="00681D06" w:rsidRPr="00E968A9" w:rsidRDefault="00681D06" w:rsidP="00820497">
      <w:pPr>
        <w:tabs>
          <w:tab w:val="left" w:pos="5529"/>
        </w:tabs>
        <w:spacing w:line="276" w:lineRule="auto"/>
        <w:jc w:val="both"/>
        <w:rPr>
          <w:rFonts w:ascii="Arial" w:hAnsi="Arial" w:cs="Arial"/>
          <w:sz w:val="24"/>
          <w:szCs w:val="24"/>
        </w:rPr>
      </w:pPr>
    </w:p>
    <w:tbl>
      <w:tblPr>
        <w:tblW w:w="469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6"/>
        <w:gridCol w:w="1987"/>
        <w:gridCol w:w="1987"/>
        <w:gridCol w:w="1987"/>
      </w:tblGrid>
      <w:tr w:rsidR="00820497" w:rsidRPr="00E968A9" w:rsidTr="00712BED">
        <w:trPr>
          <w:trHeight w:val="497"/>
        </w:trPr>
        <w:tc>
          <w:tcPr>
            <w:tcW w:w="1250" w:type="pct"/>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LÍMITE INFERIOR</w:t>
            </w:r>
          </w:p>
        </w:tc>
        <w:tc>
          <w:tcPr>
            <w:tcW w:w="1250" w:type="pct"/>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LÍMITE SUPERIOR</w:t>
            </w:r>
          </w:p>
        </w:tc>
        <w:tc>
          <w:tcPr>
            <w:tcW w:w="1250" w:type="pct"/>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CUOTA FIJA</w:t>
            </w:r>
          </w:p>
        </w:tc>
        <w:tc>
          <w:tcPr>
            <w:tcW w:w="1250" w:type="pct"/>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TASA MARGINAL SOBRE EXCEDENTE LÍMITE INFERIOR</w:t>
            </w:r>
          </w:p>
        </w:tc>
      </w:tr>
      <w:tr w:rsidR="00820497" w:rsidRPr="00E968A9" w:rsidTr="00712BED">
        <w:trPr>
          <w:trHeight w:val="60"/>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$200,000.00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2.00%</w:t>
            </w:r>
          </w:p>
        </w:tc>
      </w:tr>
      <w:tr w:rsidR="00820497" w:rsidRPr="00E968A9" w:rsidTr="00712BED">
        <w:trPr>
          <w:trHeight w:val="60"/>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lastRenderedPageBreak/>
              <w:t>$200,000.01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$500,000.00</w:t>
            </w:r>
          </w:p>
        </w:tc>
        <w:tc>
          <w:tcPr>
            <w:tcW w:w="1250" w:type="pct"/>
            <w:vAlign w:val="bottom"/>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$4,000.00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2.05%</w:t>
            </w:r>
          </w:p>
        </w:tc>
      </w:tr>
      <w:tr w:rsidR="00820497" w:rsidRPr="00E968A9" w:rsidTr="00712BED">
        <w:trPr>
          <w:trHeight w:val="60"/>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$500,000.01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$1,000,000.00</w:t>
            </w:r>
          </w:p>
        </w:tc>
        <w:tc>
          <w:tcPr>
            <w:tcW w:w="1250" w:type="pct"/>
            <w:vAlign w:val="bottom"/>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$10,150.00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2.10%</w:t>
            </w:r>
          </w:p>
        </w:tc>
      </w:tr>
      <w:tr w:rsidR="00820497" w:rsidRPr="00E968A9" w:rsidTr="00712BED">
        <w:trPr>
          <w:trHeight w:val="60"/>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$1,000,000.01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$1,500,000.00</w:t>
            </w:r>
          </w:p>
        </w:tc>
        <w:tc>
          <w:tcPr>
            <w:tcW w:w="1250" w:type="pct"/>
            <w:vAlign w:val="bottom"/>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$20,650.00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2.15%</w:t>
            </w:r>
          </w:p>
        </w:tc>
      </w:tr>
      <w:tr w:rsidR="00820497" w:rsidRPr="00E968A9" w:rsidTr="00712BED">
        <w:trPr>
          <w:trHeight w:val="93"/>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$1,500,000.01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$2,000,000.00</w:t>
            </w:r>
          </w:p>
        </w:tc>
        <w:tc>
          <w:tcPr>
            <w:tcW w:w="1250" w:type="pct"/>
            <w:vAlign w:val="bottom"/>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$31,400.00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2.20%</w:t>
            </w:r>
          </w:p>
        </w:tc>
      </w:tr>
      <w:tr w:rsidR="00820497" w:rsidRPr="00E968A9" w:rsidTr="00712BED">
        <w:trPr>
          <w:trHeight w:val="60"/>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$2,000,000.01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$2,500,000.00</w:t>
            </w:r>
          </w:p>
        </w:tc>
        <w:tc>
          <w:tcPr>
            <w:tcW w:w="1250" w:type="pct"/>
            <w:vAlign w:val="bottom"/>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$42,400.00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2.30%</w:t>
            </w:r>
          </w:p>
        </w:tc>
      </w:tr>
      <w:tr w:rsidR="00820497" w:rsidRPr="00E968A9" w:rsidTr="00712BED">
        <w:trPr>
          <w:trHeight w:val="60"/>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$2,500,000.01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$3,000,000.00</w:t>
            </w:r>
          </w:p>
        </w:tc>
        <w:tc>
          <w:tcPr>
            <w:tcW w:w="1250" w:type="pct"/>
            <w:vAlign w:val="bottom"/>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$53,900.00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2.40%</w:t>
            </w:r>
          </w:p>
        </w:tc>
      </w:tr>
      <w:tr w:rsidR="00820497" w:rsidRPr="00E968A9" w:rsidTr="00712BED">
        <w:trPr>
          <w:trHeight w:val="60"/>
        </w:trPr>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$3,000,000.01</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en adelante</w:t>
            </w:r>
          </w:p>
        </w:tc>
        <w:tc>
          <w:tcPr>
            <w:tcW w:w="1250" w:type="pct"/>
            <w:vAlign w:val="bottom"/>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$65,900.00</w:t>
            </w:r>
          </w:p>
        </w:tc>
        <w:tc>
          <w:tcPr>
            <w:tcW w:w="1250" w:type="pct"/>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2.50%</w:t>
            </w:r>
          </w:p>
        </w:tc>
      </w:tr>
    </w:tbl>
    <w:p w:rsidR="00820497" w:rsidRPr="00E968A9" w:rsidRDefault="00820497" w:rsidP="00820497">
      <w:pPr>
        <w:autoSpaceDE w:val="0"/>
        <w:autoSpaceDN w:val="0"/>
        <w:adjustRightInd w:val="0"/>
        <w:spacing w:line="276" w:lineRule="auto"/>
        <w:jc w:val="both"/>
        <w:rPr>
          <w:rFonts w:ascii="Arial" w:eastAsia="Times New Roman" w:hAnsi="Arial" w:cs="Arial"/>
          <w:bCs/>
          <w:sz w:val="24"/>
          <w:szCs w:val="24"/>
          <w:lang w:val="es-ES_tradnl" w:eastAsia="es-ES"/>
        </w:rPr>
      </w:pPr>
    </w:p>
    <w:p w:rsidR="00820497" w:rsidRDefault="00820497" w:rsidP="00820497">
      <w:pPr>
        <w:spacing w:line="276" w:lineRule="auto"/>
        <w:jc w:val="both"/>
        <w:rPr>
          <w:rFonts w:ascii="Arial" w:hAnsi="Arial" w:cs="Arial"/>
          <w:sz w:val="24"/>
          <w:szCs w:val="24"/>
        </w:rPr>
      </w:pPr>
      <w:r w:rsidRPr="00E968A9">
        <w:rPr>
          <w:rFonts w:ascii="Arial" w:hAnsi="Arial" w:cs="Arial"/>
          <w:sz w:val="24"/>
          <w:szCs w:val="24"/>
        </w:rPr>
        <w:t>I. Tratándose de la adquisición de departamentos, viviendas y casas nuevas, destinadas para habitación, cuya base fiscal no sea mayor a los $250,000.00, previa comprobación de que los contribuyentes no son propietarios de otros bienes inmuebles en este Municipio y que se trate de la primera enajenación, el impuesto sobre transmisiones patrimoniales se causará y pagará conforme a la siguiente:</w:t>
      </w:r>
    </w:p>
    <w:p w:rsidR="00681D06" w:rsidRPr="00E968A9" w:rsidRDefault="00681D06" w:rsidP="00820497">
      <w:pPr>
        <w:spacing w:line="276" w:lineRule="auto"/>
        <w:jc w:val="both"/>
        <w:rPr>
          <w:rFonts w:ascii="Arial" w:hAnsi="Arial" w:cs="Arial"/>
          <w:sz w:val="24"/>
          <w:szCs w:val="24"/>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25"/>
        <w:gridCol w:w="2799"/>
        <w:gridCol w:w="1829"/>
        <w:gridCol w:w="1979"/>
      </w:tblGrid>
      <w:tr w:rsidR="00820497" w:rsidRPr="00E968A9" w:rsidTr="00712BED">
        <w:trPr>
          <w:trHeight w:val="168"/>
          <w:jc w:val="center"/>
        </w:trPr>
        <w:tc>
          <w:tcPr>
            <w:tcW w:w="2625" w:type="dxa"/>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LÍMITE INFERIOR</w:t>
            </w:r>
          </w:p>
        </w:tc>
        <w:tc>
          <w:tcPr>
            <w:tcW w:w="2799" w:type="dxa"/>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LÍMITE SUPERIOR</w:t>
            </w:r>
          </w:p>
        </w:tc>
        <w:tc>
          <w:tcPr>
            <w:tcW w:w="1829" w:type="dxa"/>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CUOTA FIJA</w:t>
            </w:r>
          </w:p>
        </w:tc>
        <w:tc>
          <w:tcPr>
            <w:tcW w:w="1979" w:type="dxa"/>
            <w:vAlign w:val="center"/>
          </w:tcPr>
          <w:p w:rsidR="00820497" w:rsidRPr="00E968A9" w:rsidRDefault="00820497" w:rsidP="00712BED">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TASA MARGINAL SOBRE EXCEDENTE LÍMITE INFERIOR</w:t>
            </w:r>
          </w:p>
        </w:tc>
      </w:tr>
      <w:tr w:rsidR="00820497" w:rsidRPr="00E968A9" w:rsidTr="00712BED">
        <w:trPr>
          <w:trHeight w:val="64"/>
          <w:jc w:val="center"/>
        </w:trPr>
        <w:tc>
          <w:tcPr>
            <w:tcW w:w="2625"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$0.01</w:t>
            </w:r>
          </w:p>
        </w:tc>
        <w:tc>
          <w:tcPr>
            <w:tcW w:w="279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$90,000.00</w:t>
            </w:r>
          </w:p>
        </w:tc>
        <w:tc>
          <w:tcPr>
            <w:tcW w:w="182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$0.00</w:t>
            </w:r>
          </w:p>
        </w:tc>
        <w:tc>
          <w:tcPr>
            <w:tcW w:w="197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0.20%</w:t>
            </w:r>
          </w:p>
        </w:tc>
      </w:tr>
      <w:tr w:rsidR="00820497" w:rsidRPr="00E968A9" w:rsidTr="00712BED">
        <w:trPr>
          <w:trHeight w:val="64"/>
          <w:jc w:val="center"/>
        </w:trPr>
        <w:tc>
          <w:tcPr>
            <w:tcW w:w="2625"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$90,000.01</w:t>
            </w:r>
          </w:p>
        </w:tc>
        <w:tc>
          <w:tcPr>
            <w:tcW w:w="279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$125,000.00</w:t>
            </w:r>
          </w:p>
        </w:tc>
        <w:tc>
          <w:tcPr>
            <w:tcW w:w="182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$180.00</w:t>
            </w:r>
          </w:p>
        </w:tc>
        <w:tc>
          <w:tcPr>
            <w:tcW w:w="197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1.63%</w:t>
            </w:r>
          </w:p>
        </w:tc>
      </w:tr>
      <w:tr w:rsidR="00820497" w:rsidRPr="00E968A9" w:rsidTr="00712BED">
        <w:trPr>
          <w:trHeight w:val="64"/>
          <w:jc w:val="center"/>
        </w:trPr>
        <w:tc>
          <w:tcPr>
            <w:tcW w:w="2625"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$125,000.01</w:t>
            </w:r>
          </w:p>
        </w:tc>
        <w:tc>
          <w:tcPr>
            <w:tcW w:w="279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$250,000.00</w:t>
            </w:r>
          </w:p>
        </w:tc>
        <w:tc>
          <w:tcPr>
            <w:tcW w:w="182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$750.50</w:t>
            </w:r>
          </w:p>
        </w:tc>
        <w:tc>
          <w:tcPr>
            <w:tcW w:w="1979" w:type="dxa"/>
            <w:vAlign w:val="center"/>
          </w:tcPr>
          <w:p w:rsidR="00820497" w:rsidRPr="00E968A9" w:rsidRDefault="00820497" w:rsidP="00712BED">
            <w:pPr>
              <w:tabs>
                <w:tab w:val="left" w:pos="284"/>
                <w:tab w:val="left" w:pos="5529"/>
              </w:tabs>
              <w:overflowPunct w:val="0"/>
              <w:adjustRightInd w:val="0"/>
              <w:spacing w:line="276" w:lineRule="auto"/>
              <w:jc w:val="both"/>
              <w:rPr>
                <w:rFonts w:ascii="Arial" w:hAnsi="Arial" w:cs="Arial"/>
                <w:kern w:val="28"/>
                <w:sz w:val="24"/>
                <w:szCs w:val="24"/>
              </w:rPr>
            </w:pPr>
            <w:r w:rsidRPr="00E968A9">
              <w:rPr>
                <w:rFonts w:ascii="Arial" w:hAnsi="Arial" w:cs="Arial"/>
                <w:kern w:val="28"/>
                <w:sz w:val="24"/>
                <w:szCs w:val="24"/>
              </w:rPr>
              <w:t>3.00%</w:t>
            </w:r>
          </w:p>
        </w:tc>
      </w:tr>
    </w:tbl>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lastRenderedPageBreak/>
        <w:t xml:space="preserve">II. 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w:t>
      </w:r>
      <w:smartTag w:uri="urn:schemas-microsoft-com:office:smarttags" w:element="metricconverter">
        <w:smartTagPr>
          <w:attr w:name="ProductID" w:val="100 metros cuadrados"/>
        </w:smartTagPr>
        <w:r w:rsidRPr="00E968A9">
          <w:rPr>
            <w:rFonts w:ascii="Arial" w:hAnsi="Arial" w:cs="Arial"/>
            <w:sz w:val="24"/>
            <w:szCs w:val="24"/>
          </w:rPr>
          <w:t>100 metros cuadrados</w:t>
        </w:r>
      </w:smartTag>
      <w:r w:rsidRPr="00E968A9">
        <w:rPr>
          <w:rFonts w:ascii="Arial" w:hAnsi="Arial" w:cs="Arial"/>
          <w:sz w:val="24"/>
          <w:szCs w:val="24"/>
        </w:rPr>
        <w:t>, siempre y cuando acrediten no ser propietarios de otro bien inmueble.</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III. Tratándose de terrenos que sean materia de regularización por parte de la Comisión para la Regularización de la Tenencia de la Tierra (CORETT) ahora Instituto Nacional del Suelo Sustentable (INSUS)  o por el Programa de Certificación de Derechos Ejidales (PROCEDE)y/o Fondo de Apoyo para Núcleos Agrarios sin Regularizar (FANAR), los contribuyentes pagarán únicamente por concepto de impuesto las cuotas fijas que se mencionan a continuación:</w:t>
      </w:r>
    </w:p>
    <w:tbl>
      <w:tblPr>
        <w:tblpPr w:leftFromText="141" w:rightFromText="141" w:vertAnchor="text" w:horzAnchor="margin" w:tblpXSpec="center" w:tblpY="91"/>
        <w:tblW w:w="7334" w:type="dxa"/>
        <w:tblLayout w:type="fixed"/>
        <w:tblCellMar>
          <w:left w:w="70" w:type="dxa"/>
          <w:right w:w="70" w:type="dxa"/>
        </w:tblCellMar>
        <w:tblLook w:val="0000" w:firstRow="0" w:lastRow="0" w:firstColumn="0" w:lastColumn="0" w:noHBand="0" w:noVBand="0"/>
      </w:tblPr>
      <w:tblGrid>
        <w:gridCol w:w="2887"/>
        <w:gridCol w:w="4447"/>
      </w:tblGrid>
      <w:tr w:rsidR="00820497" w:rsidRPr="00E968A9" w:rsidTr="00712BED">
        <w:trPr>
          <w:trHeight w:val="413"/>
        </w:trPr>
        <w:tc>
          <w:tcPr>
            <w:tcW w:w="2887" w:type="dxa"/>
            <w:tcBorders>
              <w:top w:val="single" w:sz="4" w:space="0" w:color="auto"/>
              <w:left w:val="single" w:sz="4" w:space="0" w:color="auto"/>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
                <w:bCs/>
                <w:sz w:val="24"/>
                <w:szCs w:val="24"/>
              </w:rPr>
            </w:pPr>
            <w:r w:rsidRPr="00E968A9">
              <w:rPr>
                <w:rFonts w:ascii="Arial" w:hAnsi="Arial" w:cs="Arial"/>
                <w:b/>
                <w:bCs/>
                <w:sz w:val="24"/>
                <w:szCs w:val="24"/>
              </w:rPr>
              <w:t>METROS CUADRADOS</w:t>
            </w:r>
          </w:p>
        </w:tc>
        <w:tc>
          <w:tcPr>
            <w:tcW w:w="4447" w:type="dxa"/>
            <w:tcBorders>
              <w:top w:val="single" w:sz="4" w:space="0" w:color="auto"/>
              <w:left w:val="nil"/>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
                <w:bCs/>
                <w:sz w:val="24"/>
                <w:szCs w:val="24"/>
              </w:rPr>
            </w:pPr>
            <w:r w:rsidRPr="00E968A9">
              <w:rPr>
                <w:rFonts w:ascii="Arial" w:hAnsi="Arial" w:cs="Arial"/>
                <w:b/>
                <w:bCs/>
                <w:sz w:val="24"/>
                <w:szCs w:val="24"/>
              </w:rPr>
              <w:t>CUOTA FIJA</w:t>
            </w:r>
          </w:p>
        </w:tc>
      </w:tr>
      <w:tr w:rsidR="00820497" w:rsidRPr="00E968A9" w:rsidTr="00712BED">
        <w:trPr>
          <w:trHeight w:val="413"/>
        </w:trPr>
        <w:tc>
          <w:tcPr>
            <w:tcW w:w="2887" w:type="dxa"/>
            <w:tcBorders>
              <w:top w:val="nil"/>
              <w:left w:val="single" w:sz="4" w:space="0" w:color="auto"/>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Cs/>
                <w:sz w:val="24"/>
                <w:szCs w:val="24"/>
              </w:rPr>
            </w:pPr>
            <w:smartTag w:uri="urn:schemas-microsoft-com:office:smarttags" w:element="metricconverter">
              <w:smartTagPr>
                <w:attr w:name="ProductID" w:val="0 a"/>
              </w:smartTagPr>
              <w:r w:rsidRPr="00E968A9">
                <w:rPr>
                  <w:rFonts w:ascii="Arial" w:hAnsi="Arial" w:cs="Arial"/>
                  <w:bCs/>
                  <w:sz w:val="24"/>
                  <w:szCs w:val="24"/>
                </w:rPr>
                <w:t>0 a</w:t>
              </w:r>
            </w:smartTag>
            <w:r w:rsidRPr="00E968A9">
              <w:rPr>
                <w:rFonts w:ascii="Arial" w:hAnsi="Arial" w:cs="Arial"/>
                <w:bCs/>
                <w:sz w:val="24"/>
                <w:szCs w:val="24"/>
              </w:rPr>
              <w:t xml:space="preserve"> 300</w:t>
            </w:r>
          </w:p>
        </w:tc>
        <w:tc>
          <w:tcPr>
            <w:tcW w:w="4447" w:type="dxa"/>
            <w:tcBorders>
              <w:top w:val="nil"/>
              <w:left w:val="nil"/>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Cs/>
                <w:sz w:val="24"/>
                <w:szCs w:val="24"/>
              </w:rPr>
            </w:pPr>
            <w:r w:rsidRPr="00E968A9">
              <w:rPr>
                <w:rFonts w:ascii="Arial" w:hAnsi="Arial" w:cs="Arial"/>
                <w:bCs/>
                <w:sz w:val="24"/>
                <w:szCs w:val="24"/>
              </w:rPr>
              <w:t>$61.50</w:t>
            </w:r>
          </w:p>
        </w:tc>
      </w:tr>
      <w:tr w:rsidR="00820497" w:rsidRPr="00E968A9" w:rsidTr="00712BED">
        <w:trPr>
          <w:trHeight w:val="413"/>
        </w:trPr>
        <w:tc>
          <w:tcPr>
            <w:tcW w:w="2887" w:type="dxa"/>
            <w:tcBorders>
              <w:top w:val="nil"/>
              <w:left w:val="single" w:sz="4" w:space="0" w:color="auto"/>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Cs/>
                <w:sz w:val="24"/>
                <w:szCs w:val="24"/>
              </w:rPr>
            </w:pPr>
            <w:smartTag w:uri="urn:schemas-microsoft-com:office:smarttags" w:element="metricconverter">
              <w:smartTagPr>
                <w:attr w:name="ProductID" w:val="301 a"/>
              </w:smartTagPr>
              <w:r w:rsidRPr="00E968A9">
                <w:rPr>
                  <w:rFonts w:ascii="Arial" w:hAnsi="Arial" w:cs="Arial"/>
                  <w:bCs/>
                  <w:sz w:val="24"/>
                  <w:szCs w:val="24"/>
                </w:rPr>
                <w:t>301 a</w:t>
              </w:r>
            </w:smartTag>
            <w:r w:rsidRPr="00E968A9">
              <w:rPr>
                <w:rFonts w:ascii="Arial" w:hAnsi="Arial" w:cs="Arial"/>
                <w:bCs/>
                <w:sz w:val="24"/>
                <w:szCs w:val="24"/>
              </w:rPr>
              <w:t xml:space="preserve"> 450</w:t>
            </w:r>
          </w:p>
        </w:tc>
        <w:tc>
          <w:tcPr>
            <w:tcW w:w="4447" w:type="dxa"/>
            <w:tcBorders>
              <w:top w:val="nil"/>
              <w:left w:val="nil"/>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Cs/>
                <w:sz w:val="24"/>
                <w:szCs w:val="24"/>
              </w:rPr>
            </w:pPr>
            <w:r w:rsidRPr="00E968A9">
              <w:rPr>
                <w:rFonts w:ascii="Arial" w:hAnsi="Arial" w:cs="Arial"/>
                <w:bCs/>
                <w:sz w:val="24"/>
                <w:szCs w:val="24"/>
              </w:rPr>
              <w:t>$91.57</w:t>
            </w:r>
          </w:p>
        </w:tc>
      </w:tr>
      <w:tr w:rsidR="00820497" w:rsidRPr="00E968A9" w:rsidTr="00712BED">
        <w:trPr>
          <w:trHeight w:val="413"/>
        </w:trPr>
        <w:tc>
          <w:tcPr>
            <w:tcW w:w="2887" w:type="dxa"/>
            <w:tcBorders>
              <w:top w:val="nil"/>
              <w:left w:val="single" w:sz="4" w:space="0" w:color="auto"/>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Cs/>
                <w:sz w:val="24"/>
                <w:szCs w:val="24"/>
              </w:rPr>
            </w:pPr>
            <w:smartTag w:uri="urn:schemas-microsoft-com:office:smarttags" w:element="metricconverter">
              <w:smartTagPr>
                <w:attr w:name="ProductID" w:val="451 a"/>
              </w:smartTagPr>
              <w:r w:rsidRPr="00E968A9">
                <w:rPr>
                  <w:rFonts w:ascii="Arial" w:hAnsi="Arial" w:cs="Arial"/>
                  <w:bCs/>
                  <w:sz w:val="24"/>
                  <w:szCs w:val="24"/>
                </w:rPr>
                <w:t>451 a</w:t>
              </w:r>
            </w:smartTag>
            <w:r w:rsidRPr="00E968A9">
              <w:rPr>
                <w:rFonts w:ascii="Arial" w:hAnsi="Arial" w:cs="Arial"/>
                <w:bCs/>
                <w:sz w:val="24"/>
                <w:szCs w:val="24"/>
              </w:rPr>
              <w:t xml:space="preserve"> 600</w:t>
            </w:r>
          </w:p>
        </w:tc>
        <w:tc>
          <w:tcPr>
            <w:tcW w:w="4447" w:type="dxa"/>
            <w:tcBorders>
              <w:top w:val="nil"/>
              <w:left w:val="nil"/>
              <w:bottom w:val="single" w:sz="4" w:space="0" w:color="auto"/>
              <w:right w:val="single" w:sz="4" w:space="0" w:color="auto"/>
            </w:tcBorders>
            <w:noWrap/>
            <w:vAlign w:val="bottom"/>
          </w:tcPr>
          <w:p w:rsidR="00820497" w:rsidRPr="00E968A9" w:rsidRDefault="00820497" w:rsidP="00712BED">
            <w:pPr>
              <w:tabs>
                <w:tab w:val="left" w:pos="284"/>
                <w:tab w:val="left" w:pos="5529"/>
              </w:tabs>
              <w:spacing w:line="276" w:lineRule="auto"/>
              <w:jc w:val="both"/>
              <w:rPr>
                <w:rFonts w:ascii="Arial" w:hAnsi="Arial" w:cs="Arial"/>
                <w:bCs/>
                <w:sz w:val="24"/>
                <w:szCs w:val="24"/>
              </w:rPr>
            </w:pPr>
            <w:r w:rsidRPr="00E968A9">
              <w:rPr>
                <w:rFonts w:ascii="Arial" w:hAnsi="Arial" w:cs="Arial"/>
                <w:bCs/>
                <w:sz w:val="24"/>
                <w:szCs w:val="24"/>
              </w:rPr>
              <w:t>$147.59</w:t>
            </w:r>
          </w:p>
        </w:tc>
      </w:tr>
    </w:tbl>
    <w:p w:rsidR="00820497" w:rsidRPr="00E968A9" w:rsidRDefault="00820497" w:rsidP="00820497">
      <w:pPr>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 xml:space="preserve">En el caso de predios que sean materia de regularización y cuya superficie sea superior a </w:t>
      </w:r>
      <w:smartTag w:uri="urn:schemas-microsoft-com:office:smarttags" w:element="metricconverter">
        <w:smartTagPr>
          <w:attr w:name="ProductID" w:val="600 metros cuadrados"/>
        </w:smartTagPr>
        <w:r w:rsidRPr="00E968A9">
          <w:rPr>
            <w:rFonts w:ascii="Arial" w:hAnsi="Arial" w:cs="Arial"/>
            <w:sz w:val="24"/>
            <w:szCs w:val="24"/>
          </w:rPr>
          <w:t>600 metros cuadrados</w:t>
        </w:r>
      </w:smartTag>
      <w:r w:rsidRPr="00E968A9">
        <w:rPr>
          <w:rFonts w:ascii="Arial" w:hAnsi="Arial" w:cs="Arial"/>
          <w:sz w:val="24"/>
          <w:szCs w:val="24"/>
        </w:rPr>
        <w:t>, los contribuyentes pagarán el impuesto que les corresponda conforme a la aplicación de las dos primeras tablas del presente Artículo."</w:t>
      </w:r>
    </w:p>
    <w:p w:rsidR="00820497" w:rsidRPr="00E968A9" w:rsidRDefault="00820497" w:rsidP="00820497">
      <w:pPr>
        <w:tabs>
          <w:tab w:val="left" w:pos="284"/>
          <w:tab w:val="left" w:pos="5529"/>
        </w:tabs>
        <w:spacing w:line="276" w:lineRule="auto"/>
        <w:rPr>
          <w:rFonts w:ascii="Arial" w:hAnsi="Arial" w:cs="Arial"/>
          <w:b/>
          <w:bCs/>
          <w:sz w:val="24"/>
          <w:szCs w:val="24"/>
        </w:rPr>
      </w:pP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SECCIÓN TERCERA</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Del impuesto sobre negocios jurídicos</w:t>
      </w:r>
    </w:p>
    <w:p w:rsidR="00820497" w:rsidRPr="00E968A9" w:rsidRDefault="00820497" w:rsidP="00820497">
      <w:pPr>
        <w:tabs>
          <w:tab w:val="left" w:pos="284"/>
          <w:tab w:val="left" w:pos="5529"/>
        </w:tabs>
        <w:spacing w:line="276" w:lineRule="auto"/>
        <w:ind w:hanging="651"/>
        <w:jc w:val="both"/>
        <w:rPr>
          <w:rFonts w:ascii="Arial" w:hAnsi="Arial" w:cs="Arial"/>
          <w:b/>
          <w:bCs/>
          <w:sz w:val="24"/>
          <w:szCs w:val="24"/>
        </w:rPr>
      </w:pPr>
      <w:r w:rsidRPr="00E968A9">
        <w:rPr>
          <w:rFonts w:ascii="Arial" w:hAnsi="Arial" w:cs="Arial"/>
          <w:b/>
          <w:bCs/>
          <w:sz w:val="24"/>
          <w:szCs w:val="24"/>
        </w:rPr>
        <w:tab/>
        <w:t xml:space="preserve">Artículo 24. </w:t>
      </w:r>
      <w:r w:rsidRPr="00E968A9">
        <w:rPr>
          <w:rFonts w:ascii="Arial" w:hAnsi="Arial" w:cs="Arial"/>
          <w:bCs/>
          <w:sz w:val="24"/>
          <w:szCs w:val="24"/>
        </w:rPr>
        <w:t>Este impuesto se causará y pagará respecto de los actos o contratos, cuando su objeto sea la construcción, reconstrucción o ampliación de inmuebles, y de conformidad con lo previsto en el capítulo correspondiente de la Ley de Hacienda Municipal del Estado de Jalisco, aplicando la tasa del 1%.</w:t>
      </w:r>
    </w:p>
    <w:p w:rsidR="00820497" w:rsidRPr="00E968A9" w:rsidRDefault="00820497" w:rsidP="00820497">
      <w:pPr>
        <w:tabs>
          <w:tab w:val="left" w:pos="284"/>
          <w:tab w:val="left" w:pos="5529"/>
        </w:tabs>
        <w:spacing w:line="276" w:lineRule="auto"/>
        <w:ind w:hanging="651"/>
        <w:jc w:val="both"/>
        <w:rPr>
          <w:rFonts w:ascii="Arial" w:hAnsi="Arial" w:cs="Arial"/>
          <w:b/>
          <w:bCs/>
          <w:sz w:val="24"/>
          <w:szCs w:val="24"/>
        </w:rPr>
      </w:pP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lastRenderedPageBreak/>
        <w:t>CAPITULO SEGUNDO</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Impuestos sobre los ingresos</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SECCIÓN ÚNICA</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Del impuesto sobre espectáculos públicos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25.</w:t>
      </w:r>
      <w:r w:rsidRPr="00E968A9">
        <w:rPr>
          <w:rFonts w:ascii="Arial" w:hAnsi="Arial" w:cs="Arial"/>
          <w:sz w:val="24"/>
          <w:szCs w:val="24"/>
        </w:rPr>
        <w:t xml:space="preserve"> Este impuesto se causará y pagará de acuerdo con las siguientes tarifas:</w:t>
      </w:r>
    </w:p>
    <w:p w:rsidR="00820497" w:rsidRPr="00E968A9" w:rsidRDefault="00820497" w:rsidP="00820497">
      <w:pPr>
        <w:pStyle w:val="Prrafodelista1"/>
        <w:numPr>
          <w:ilvl w:val="0"/>
          <w:numId w:val="18"/>
        </w:numPr>
        <w:tabs>
          <w:tab w:val="left" w:pos="284"/>
          <w:tab w:val="left" w:pos="5529"/>
        </w:tabs>
        <w:spacing w:line="276" w:lineRule="auto"/>
        <w:ind w:left="0"/>
        <w:rPr>
          <w:rFonts w:ascii="Arial" w:hAnsi="Arial" w:cs="Arial"/>
          <w:sz w:val="24"/>
          <w:szCs w:val="24"/>
        </w:rPr>
      </w:pPr>
      <w:r w:rsidRPr="00E968A9">
        <w:rPr>
          <w:rFonts w:ascii="Arial" w:hAnsi="Arial" w:cs="Arial"/>
          <w:sz w:val="24"/>
          <w:szCs w:val="24"/>
        </w:rPr>
        <w:t>Funciones de circo, sobre el monto de los ingresos que se obtengan por la venta de boletos de entrada, él:  4%</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p>
    <w:p w:rsidR="00820497" w:rsidRPr="00E968A9" w:rsidRDefault="00820497" w:rsidP="00820497">
      <w:pPr>
        <w:pStyle w:val="Prrafodelista1"/>
        <w:numPr>
          <w:ilvl w:val="0"/>
          <w:numId w:val="18"/>
        </w:numPr>
        <w:tabs>
          <w:tab w:val="left" w:pos="284"/>
          <w:tab w:val="left" w:pos="5529"/>
        </w:tabs>
        <w:spacing w:line="276" w:lineRule="auto"/>
        <w:ind w:left="0"/>
        <w:rPr>
          <w:rFonts w:ascii="Arial" w:hAnsi="Arial" w:cs="Arial"/>
          <w:sz w:val="24"/>
          <w:szCs w:val="24"/>
        </w:rPr>
      </w:pPr>
      <w:r w:rsidRPr="00E968A9">
        <w:rPr>
          <w:rFonts w:ascii="Arial" w:hAnsi="Arial" w:cs="Arial"/>
          <w:sz w:val="24"/>
          <w:szCs w:val="24"/>
        </w:rPr>
        <w:t>Conciertos y audiciones musicales, funciones de box, lucha libre, fútbol, básquetbol, béisbol y otros espectáculos deportivos, sobre el ingreso percibido por boletos de entrada, el 6%</w:t>
      </w:r>
    </w:p>
    <w:p w:rsidR="00820497" w:rsidRPr="00E968A9" w:rsidRDefault="00820497" w:rsidP="00820497">
      <w:pPr>
        <w:pStyle w:val="Prrafodelista1"/>
        <w:tabs>
          <w:tab w:val="left" w:pos="284"/>
          <w:tab w:val="left" w:pos="5529"/>
        </w:tabs>
        <w:spacing w:line="276" w:lineRule="auto"/>
        <w:ind w:left="0" w:hanging="651"/>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1"/>
        <w:numPr>
          <w:ilvl w:val="0"/>
          <w:numId w:val="18"/>
        </w:numPr>
        <w:tabs>
          <w:tab w:val="left" w:pos="284"/>
          <w:tab w:val="left" w:pos="5529"/>
        </w:tabs>
        <w:spacing w:line="276" w:lineRule="auto"/>
        <w:ind w:left="0"/>
        <w:jc w:val="left"/>
        <w:rPr>
          <w:rFonts w:ascii="Arial" w:hAnsi="Arial" w:cs="Arial"/>
          <w:sz w:val="24"/>
          <w:szCs w:val="24"/>
        </w:rPr>
      </w:pPr>
      <w:r w:rsidRPr="00E968A9">
        <w:rPr>
          <w:rFonts w:ascii="Arial" w:hAnsi="Arial" w:cs="Arial"/>
          <w:sz w:val="24"/>
          <w:szCs w:val="24"/>
        </w:rPr>
        <w:t>Espectáculos teatrales, ballet, ópera y taurinos, el:    3%</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p>
    <w:p w:rsidR="00820497" w:rsidRPr="00E968A9" w:rsidRDefault="00820497" w:rsidP="00820497">
      <w:pPr>
        <w:pStyle w:val="Prrafodelista1"/>
        <w:numPr>
          <w:ilvl w:val="0"/>
          <w:numId w:val="18"/>
        </w:numPr>
        <w:tabs>
          <w:tab w:val="left" w:pos="284"/>
          <w:tab w:val="left" w:pos="5529"/>
        </w:tabs>
        <w:spacing w:line="276" w:lineRule="auto"/>
        <w:ind w:left="0"/>
        <w:rPr>
          <w:rFonts w:ascii="Arial" w:hAnsi="Arial" w:cs="Arial"/>
          <w:sz w:val="24"/>
          <w:szCs w:val="24"/>
        </w:rPr>
      </w:pPr>
      <w:r w:rsidRPr="00E968A9">
        <w:rPr>
          <w:rFonts w:ascii="Arial" w:hAnsi="Arial" w:cs="Arial"/>
          <w:sz w:val="24"/>
          <w:szCs w:val="24"/>
        </w:rPr>
        <w:t>Peleas de gallos y palenques, el:  10%</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1"/>
        <w:numPr>
          <w:ilvl w:val="0"/>
          <w:numId w:val="18"/>
        </w:numPr>
        <w:tabs>
          <w:tab w:val="left" w:pos="284"/>
          <w:tab w:val="left" w:pos="5529"/>
        </w:tabs>
        <w:spacing w:line="276" w:lineRule="auto"/>
        <w:ind w:left="0"/>
        <w:rPr>
          <w:rFonts w:ascii="Arial" w:hAnsi="Arial" w:cs="Arial"/>
          <w:sz w:val="24"/>
          <w:szCs w:val="24"/>
        </w:rPr>
      </w:pPr>
      <w:r w:rsidRPr="00E968A9">
        <w:rPr>
          <w:rFonts w:ascii="Arial" w:hAnsi="Arial" w:cs="Arial"/>
          <w:sz w:val="24"/>
          <w:szCs w:val="24"/>
        </w:rPr>
        <w:t>Otros espectáculos, distintos de los especificados, excepto charrería, el:  10%</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0"/>
          <w:tab w:val="left" w:pos="5529"/>
        </w:tabs>
        <w:spacing w:line="276" w:lineRule="auto"/>
        <w:jc w:val="both"/>
        <w:rPr>
          <w:rFonts w:ascii="Arial" w:hAnsi="Arial" w:cs="Arial"/>
          <w:sz w:val="24"/>
          <w:szCs w:val="24"/>
        </w:rPr>
      </w:pPr>
      <w:r w:rsidRPr="00E968A9">
        <w:rPr>
          <w:rFonts w:ascii="Arial" w:hAnsi="Arial" w:cs="Arial"/>
          <w:sz w:val="24"/>
          <w:szCs w:val="24"/>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CAPÍTULO TERCERO</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Otros impuestos</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SECCIÓN ÚNICA</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De los impuestos extraordinarios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lastRenderedPageBreak/>
        <w:tab/>
        <w:t>Artículo 26.</w:t>
      </w:r>
      <w:r w:rsidRPr="00E968A9">
        <w:rPr>
          <w:rFonts w:ascii="Arial" w:hAnsi="Arial" w:cs="Arial"/>
          <w:sz w:val="24"/>
          <w:szCs w:val="24"/>
        </w:rPr>
        <w:t xml:space="preserve"> El Municipio percibirá los impuestos extraordinarios establecidos o que se establezcan por las leyes fiscales durante el ejercicio fiscal del año 2021, en la cuantía y sobre las fuentes impositivas que se determinen, y conforme al procedimiento que se señale para su recaudación</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CAPÍTULO CUARTO</w:t>
      </w: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Accesorios de los impuestos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27.</w:t>
      </w:r>
      <w:r w:rsidRPr="00E968A9">
        <w:rPr>
          <w:rFonts w:ascii="Arial" w:hAnsi="Arial" w:cs="Arial"/>
          <w:sz w:val="24"/>
          <w:szCs w:val="24"/>
        </w:rPr>
        <w:t xml:space="preserve"> Los ingresos por concepto de accesorios derivados por la falta de pago de los impuestos señalados en este Título de Impuestos, son los que se perciben por:"</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 Recargos;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Los recargos se causarán conforme a lo establecido en la Ley de Hacienda Municipal del Estado de Jalisco, en vigor.</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Multas;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III. Intereses;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IV. Gastos de ejecución;</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V. Indemnizaciones;</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VI. Otros no especificados.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28.</w:t>
      </w:r>
      <w:r w:rsidRPr="00E968A9">
        <w:rPr>
          <w:rFonts w:ascii="Arial" w:hAnsi="Arial" w:cs="Arial"/>
          <w:sz w:val="24"/>
          <w:szCs w:val="24"/>
        </w:rPr>
        <w:t xml:space="preserve"> Dichos conceptos son accesorios de los impuestos y participan de la naturaleza de éstos.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29.</w:t>
      </w:r>
      <w:r w:rsidRPr="00E968A9">
        <w:rPr>
          <w:rFonts w:ascii="Arial" w:hAnsi="Arial" w:cs="Arial"/>
          <w:sz w:val="24"/>
          <w:szCs w:val="24"/>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10% al 30%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30.</w:t>
      </w:r>
      <w:r w:rsidRPr="00E968A9">
        <w:rPr>
          <w:rFonts w:ascii="Arial" w:hAnsi="Arial" w:cs="Arial"/>
          <w:sz w:val="24"/>
          <w:szCs w:val="24"/>
        </w:rPr>
        <w:t xml:space="preserve"> La tasa de recargos por falta de pago oportuno de los créditos fiscales derivados por la falta de pago de los impuestos señalados en el presente título, será del 1% mensual.                                                  </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31.</w:t>
      </w:r>
      <w:r w:rsidRPr="00E968A9">
        <w:rPr>
          <w:rFonts w:ascii="Arial" w:hAnsi="Arial" w:cs="Arial"/>
          <w:sz w:val="24"/>
          <w:szCs w:val="24"/>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lastRenderedPageBreak/>
        <w:tab/>
        <w:t>Artículo 32.</w:t>
      </w:r>
      <w:r w:rsidRPr="00E968A9">
        <w:rPr>
          <w:rFonts w:ascii="Arial" w:hAnsi="Arial" w:cs="Arial"/>
          <w:sz w:val="24"/>
          <w:szCs w:val="24"/>
        </w:rPr>
        <w:t xml:space="preserve"> Los gastos de ejecución y de embargo derivados por la falta de pago de los impuestos señalados en el presente título, se cubrirán a la Hacienda Municipal, conjuntamente con el crédito fiscal, conforme a las siguientes bases: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 Por gastos de ejecución:</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Por la notificación de requerimiento de pago de créditos fiscales, no cubiertos en los plazos establecidos: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a) Cuando se realicen en la cabecera municipal, el 5% sin que su importe sea menor al valor diario de una Unidad de Medida y Actualización</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b) Cuando se realice fuera de la cabecera municipal el 8%, sin que su importe sea menor al valor diario de una Unidad de Medida y Actualización.</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II. Por gastos de embargo:</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Las diligencias de embargo, así como las de remoción del deudor como depositario, que impliquen extracción de bienes: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 xml:space="preserve">a) Cuando se realicen en la cabecera municipal, el 5%; y </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b) Cuando se realicen fuera de la cabecera municipal, el 8%.</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III. Los demás gastos que sean erogados en el procedimiento, serán reembolsados al Ayuntamiento por los contribuyentes.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El cobro de honorarios conforme a las tarifas señaladas, en ningún caso, excederá de los siguientes límites: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a) Del importe de $ 5,862.32, por requerimientos no satisfechos dentro de los plazos legales, de cuyo posterior cumplimiento se derive el pago extemporáneo de prestaciones fiscales.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b) Del importe de $ 3,768.64 por diligencia de embargo y por las de remoción del deudor como depositario, que impliquen extracción de bienes.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Todos los gastos de ejecución serán a cargo del contribuyente, en ningún caso, podrán ser condonados total o parcialmente.</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 xml:space="preserve">En los procedimientos administrativos de ejecución que realicen las autoridades estatales, en uso de las facultades que les hayan sido conferidas en virtud del convenio celebrado con el Ayuntamiento para la administración y </w:t>
      </w:r>
      <w:r w:rsidRPr="00E968A9">
        <w:rPr>
          <w:rFonts w:ascii="Arial" w:hAnsi="Arial" w:cs="Arial"/>
          <w:sz w:val="24"/>
          <w:szCs w:val="24"/>
        </w:rPr>
        <w:lastRenderedPageBreak/>
        <w:t>cobro de diversas contribuciones municipales, se aplicará la tarifa que al efecto establece el Código Fiscal del Estado.</w:t>
      </w:r>
    </w:p>
    <w:p w:rsidR="00820497" w:rsidRPr="00E968A9" w:rsidRDefault="00820497" w:rsidP="00820497">
      <w:pPr>
        <w:tabs>
          <w:tab w:val="left" w:pos="284"/>
          <w:tab w:val="left" w:pos="5529"/>
        </w:tabs>
        <w:spacing w:line="276" w:lineRule="auto"/>
        <w:ind w:hanging="651"/>
        <w:jc w:val="both"/>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TÍTULO TERCERO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Contribuciones de mejoras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ÚNICO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Contribuciones de mejoras por obras públicas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33.</w:t>
      </w:r>
      <w:r w:rsidRPr="00E968A9">
        <w:rPr>
          <w:rFonts w:ascii="Arial" w:hAnsi="Arial" w:cs="Arial"/>
          <w:sz w:val="24"/>
          <w:szCs w:val="24"/>
        </w:rPr>
        <w:t xml:space="preserve">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TÍTULO CUARTO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Derechos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CAPITULO PRIMERO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Derechos por el uso, goce, aprovechamiento o explotación de bienes del dominio público</w:t>
      </w:r>
    </w:p>
    <w:p w:rsidR="00820497" w:rsidRPr="00E968A9" w:rsidRDefault="00820497" w:rsidP="00820497">
      <w:pPr>
        <w:tabs>
          <w:tab w:val="left" w:pos="284"/>
          <w:tab w:val="left" w:pos="5529"/>
        </w:tabs>
        <w:spacing w:line="276" w:lineRule="auto"/>
        <w:jc w:val="center"/>
        <w:rPr>
          <w:rFonts w:ascii="Arial" w:hAnsi="Arial" w:cs="Arial"/>
          <w:sz w:val="24"/>
          <w:szCs w:val="24"/>
        </w:rPr>
      </w:pPr>
      <w:r w:rsidRPr="00E968A9">
        <w:rPr>
          <w:rFonts w:ascii="Arial" w:hAnsi="Arial" w:cs="Arial"/>
          <w:b/>
          <w:bCs/>
          <w:sz w:val="24"/>
          <w:szCs w:val="24"/>
        </w:rPr>
        <w:t>SECCIÓN PRIMERA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Del uso del piso</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34.</w:t>
      </w:r>
      <w:r w:rsidRPr="00E968A9">
        <w:rPr>
          <w:rFonts w:ascii="Arial" w:hAnsi="Arial" w:cs="Arial"/>
          <w:sz w:val="24"/>
          <w:szCs w:val="24"/>
        </w:rPr>
        <w:t xml:space="preserve"> Quienes hagan uso del piso en la vía pública en forma permanente, pagarán mensualmente, los derechos correspondientes, conforme a la siguiente:</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TARIFA</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 Estacionamientos exclusivos, mensualmente por metro lineal:</w:t>
      </w:r>
    </w:p>
    <w:p w:rsidR="00820497" w:rsidRPr="00E968A9" w:rsidRDefault="00820497" w:rsidP="00820497">
      <w:pPr>
        <w:numPr>
          <w:ilvl w:val="0"/>
          <w:numId w:val="17"/>
        </w:numPr>
        <w:spacing w:after="0" w:line="276" w:lineRule="auto"/>
        <w:ind w:left="0" w:firstLine="0"/>
        <w:jc w:val="both"/>
        <w:rPr>
          <w:rFonts w:ascii="Arial" w:hAnsi="Arial" w:cs="Arial"/>
          <w:sz w:val="24"/>
          <w:szCs w:val="24"/>
        </w:rPr>
      </w:pPr>
      <w:r w:rsidRPr="00E968A9">
        <w:rPr>
          <w:rFonts w:ascii="Arial" w:hAnsi="Arial" w:cs="Arial"/>
          <w:sz w:val="24"/>
          <w:szCs w:val="24"/>
        </w:rPr>
        <w:t>En cordón:</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$24.15</w:t>
      </w:r>
    </w:p>
    <w:p w:rsidR="00820497" w:rsidRPr="00E968A9" w:rsidRDefault="00820497" w:rsidP="00820497">
      <w:pPr>
        <w:numPr>
          <w:ilvl w:val="0"/>
          <w:numId w:val="17"/>
        </w:numPr>
        <w:spacing w:after="0" w:line="276" w:lineRule="auto"/>
        <w:ind w:left="0" w:firstLine="0"/>
        <w:jc w:val="both"/>
        <w:rPr>
          <w:rFonts w:ascii="Arial" w:hAnsi="Arial" w:cs="Arial"/>
          <w:sz w:val="24"/>
          <w:szCs w:val="24"/>
        </w:rPr>
      </w:pPr>
      <w:r w:rsidRPr="00E968A9">
        <w:rPr>
          <w:rFonts w:ascii="Arial" w:hAnsi="Arial" w:cs="Arial"/>
          <w:sz w:val="24"/>
          <w:szCs w:val="24"/>
        </w:rPr>
        <w:t>En batería: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w:t>
      </w:r>
      <w:r w:rsidRPr="00E968A9">
        <w:rPr>
          <w:rFonts w:ascii="Arial" w:hAnsi="Arial" w:cs="Arial"/>
          <w:color w:val="000000"/>
          <w:sz w:val="24"/>
          <w:szCs w:val="24"/>
          <w:lang w:eastAsia="es-MX"/>
        </w:rPr>
        <w:t>35.99</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II. Puestos fijos, semifijos, por metro cuadrado:</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1 En el primer cuadro,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xml:space="preserve">$26.47 </w:t>
      </w:r>
      <w:r w:rsidRPr="00E968A9">
        <w:rPr>
          <w:rFonts w:ascii="Arial" w:hAnsi="Arial" w:cs="Arial"/>
          <w:sz w:val="24"/>
          <w:szCs w:val="24"/>
        </w:rPr>
        <w:t>a $218.59</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2 En el segundo cuadro, de:</w:t>
      </w:r>
      <w:r w:rsidRPr="00E968A9">
        <w:rPr>
          <w:rFonts w:ascii="Arial" w:hAnsi="Arial" w:cs="Arial"/>
          <w:sz w:val="24"/>
          <w:szCs w:val="24"/>
        </w:rPr>
        <w:tab/>
      </w:r>
      <w:r w:rsidRPr="00E968A9">
        <w:rPr>
          <w:rFonts w:ascii="Arial" w:hAnsi="Arial" w:cs="Arial"/>
          <w:sz w:val="24"/>
          <w:szCs w:val="24"/>
        </w:rPr>
        <w:tab/>
        <w:t>$21.84 a $</w:t>
      </w:r>
      <w:r w:rsidRPr="00E968A9">
        <w:rPr>
          <w:rFonts w:ascii="Arial" w:hAnsi="Arial" w:cs="Arial"/>
          <w:color w:val="000000"/>
          <w:sz w:val="24"/>
          <w:szCs w:val="24"/>
          <w:lang w:eastAsia="es-MX"/>
        </w:rPr>
        <w:t>145.81</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III. Por uso diferente del que corresponda a la naturaleza de las servidumbres, tales como banquetas, jardines, machuelos y otros, por metro cuadrado,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$21.84 a $</w:t>
      </w:r>
      <w:r w:rsidRPr="00E968A9">
        <w:rPr>
          <w:rFonts w:ascii="Arial" w:hAnsi="Arial" w:cs="Arial"/>
          <w:color w:val="000000"/>
          <w:sz w:val="24"/>
          <w:szCs w:val="24"/>
          <w:lang w:eastAsia="es-MX"/>
        </w:rPr>
        <w:t>144.50</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IV. Puestos que se establezcan en forma periódica, por cada uno, por metro cuadrado:</w:t>
      </w:r>
      <w:r w:rsidRPr="00E968A9">
        <w:rPr>
          <w:rFonts w:ascii="Arial" w:hAnsi="Arial" w:cs="Arial"/>
          <w:sz w:val="24"/>
          <w:szCs w:val="24"/>
        </w:rPr>
        <w:tab/>
      </w:r>
      <w:r w:rsidRPr="00E968A9">
        <w:rPr>
          <w:rFonts w:ascii="Arial" w:hAnsi="Arial" w:cs="Arial"/>
          <w:sz w:val="24"/>
          <w:szCs w:val="24"/>
        </w:rPr>
        <w:tab/>
        <w:t xml:space="preserve">         $5.29 a </w:t>
      </w:r>
      <w:r w:rsidRPr="00E968A9">
        <w:rPr>
          <w:rFonts w:ascii="Arial" w:hAnsi="Arial" w:cs="Arial"/>
          <w:color w:val="000000"/>
          <w:sz w:val="24"/>
          <w:szCs w:val="24"/>
          <w:lang w:eastAsia="es-MX"/>
        </w:rPr>
        <w:t>$72.84</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V. Las personas físicas o jurídicas que previa autorización de la autoridad municipal correspondiente hagan uso del piso, de instalaciones subterráneas o áreas para la realización de actividades comerciales o de prestación de servicios en forma permanente o temporal, pagarán los productos correspondientes conforme a lo siguiente, debiendo realizar el pago dentro de los primeros 60 días del ejercicio fiscal.</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I. Uso de infraestructura, anualmente,</w:t>
      </w:r>
    </w:p>
    <w:p w:rsidR="00820497" w:rsidRPr="00E968A9" w:rsidRDefault="00820497" w:rsidP="00820497">
      <w:pPr>
        <w:pStyle w:val="Prrafodelista1"/>
        <w:numPr>
          <w:ilvl w:val="0"/>
          <w:numId w:val="20"/>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 xml:space="preserve">Redes Subterráneas, por metro lineal de:  </w:t>
      </w:r>
    </w:p>
    <w:p w:rsidR="00820497" w:rsidRDefault="00820497" w:rsidP="00820497">
      <w:pPr>
        <w:tabs>
          <w:tab w:val="left" w:pos="284"/>
          <w:tab w:val="left" w:pos="5529"/>
        </w:tabs>
        <w:spacing w:line="276" w:lineRule="auto"/>
        <w:ind w:hanging="651"/>
        <w:jc w:val="both"/>
        <w:rPr>
          <w:rFonts w:ascii="Arial" w:hAnsi="Arial" w:cs="Arial"/>
          <w:sz w:val="24"/>
          <w:szCs w:val="24"/>
        </w:rPr>
      </w:pP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1. Telefonía:                                                                             $1.14</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2. Transmisión de datos:</w:t>
      </w:r>
      <w:r w:rsidRPr="00E968A9">
        <w:rPr>
          <w:rFonts w:ascii="Arial" w:hAnsi="Arial" w:cs="Arial"/>
          <w:sz w:val="24"/>
          <w:szCs w:val="24"/>
        </w:rPr>
        <w:tab/>
        <w:t xml:space="preserve">               $1.14</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3. Transmisión de señales de televisión por cable:</w:t>
      </w:r>
      <w:r w:rsidRPr="00E968A9">
        <w:rPr>
          <w:rFonts w:ascii="Arial" w:hAnsi="Arial" w:cs="Arial"/>
          <w:sz w:val="24"/>
          <w:szCs w:val="24"/>
        </w:rPr>
        <w:tab/>
        <w:t xml:space="preserve">               $1.14</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4. Distribución de gas: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Zona Rural: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$ 21.84</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Zona Urbana: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$ 43.72</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b). Registros de instalaciones subterráneas, cada uno:</w:t>
      </w:r>
      <w:r w:rsidRPr="00E968A9">
        <w:rPr>
          <w:rFonts w:ascii="Arial" w:hAnsi="Arial" w:cs="Arial"/>
          <w:sz w:val="24"/>
          <w:szCs w:val="24"/>
        </w:rPr>
        <w:tab/>
      </w:r>
      <w:r w:rsidRPr="00E968A9">
        <w:rPr>
          <w:rFonts w:ascii="Arial" w:hAnsi="Arial" w:cs="Arial"/>
          <w:sz w:val="24"/>
          <w:szCs w:val="24"/>
        </w:rPr>
        <w:tab/>
        <w:t>$ 18.20</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2. Líneas visibles, cada conducto, por metro lineal:</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a) Comunicación (telefonía, televisión por cable, Internet, etc.):</w:t>
      </w:r>
      <w:r w:rsidRPr="00E968A9">
        <w:rPr>
          <w:rFonts w:ascii="Arial" w:hAnsi="Arial" w:cs="Arial"/>
          <w:sz w:val="24"/>
          <w:szCs w:val="24"/>
        </w:rPr>
        <w:tab/>
        <w:t xml:space="preserve"> $12.37</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lastRenderedPageBreak/>
        <w:tab/>
        <w:t>b) Conducción eléctrica: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$12.37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Líneas de transporte de materiales resultantes de la explotación minera (teleféricos)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$12.37</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35.</w:t>
      </w:r>
      <w:r w:rsidRPr="00E968A9">
        <w:rPr>
          <w:rFonts w:ascii="Arial" w:hAnsi="Arial" w:cs="Arial"/>
          <w:sz w:val="24"/>
          <w:szCs w:val="24"/>
        </w:rPr>
        <w:t xml:space="preserve"> Quienes hagan uso del piso en la vía pública eventualmente, pagarán diariamente los productos correspondientes conforme a la siguiente:</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TARIFA</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I. Actividades comerciales o industriales, por metro cuadrado: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En el primer cuadro, en período de festividades, de:    </w:t>
      </w:r>
      <w:r w:rsidRPr="00E968A9">
        <w:rPr>
          <w:rFonts w:ascii="Arial" w:hAnsi="Arial" w:cs="Arial"/>
          <w:sz w:val="24"/>
          <w:szCs w:val="24"/>
        </w:rPr>
        <w:tab/>
        <w:t>$</w:t>
      </w:r>
      <w:r w:rsidRPr="00E968A9">
        <w:rPr>
          <w:rFonts w:ascii="Arial" w:hAnsi="Arial" w:cs="Arial"/>
          <w:color w:val="000000"/>
          <w:sz w:val="24"/>
          <w:szCs w:val="24"/>
          <w:lang w:eastAsia="es-MX"/>
        </w:rPr>
        <w:t xml:space="preserve">29.75 </w:t>
      </w:r>
      <w:r w:rsidRPr="00E968A9">
        <w:rPr>
          <w:rFonts w:ascii="Arial" w:hAnsi="Arial" w:cs="Arial"/>
          <w:sz w:val="24"/>
          <w:szCs w:val="24"/>
        </w:rPr>
        <w:t xml:space="preserve">a </w:t>
      </w:r>
      <w:r w:rsidRPr="00E968A9">
        <w:rPr>
          <w:rFonts w:ascii="Arial" w:hAnsi="Arial" w:cs="Arial"/>
          <w:color w:val="000000"/>
          <w:sz w:val="24"/>
          <w:szCs w:val="24"/>
          <w:lang w:eastAsia="es-MX"/>
        </w:rPr>
        <w:t>$145.71</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b) En el primer cuadro, en períodos ordinarios, de:    </w:t>
      </w:r>
      <w:r w:rsidRPr="00E968A9">
        <w:rPr>
          <w:rFonts w:ascii="Arial" w:hAnsi="Arial" w:cs="Arial"/>
          <w:sz w:val="24"/>
          <w:szCs w:val="24"/>
        </w:rPr>
        <w:tab/>
      </w:r>
      <w:r w:rsidRPr="00E968A9">
        <w:rPr>
          <w:rFonts w:ascii="Arial" w:hAnsi="Arial" w:cs="Arial"/>
          <w:sz w:val="24"/>
          <w:szCs w:val="24"/>
        </w:rPr>
        <w:tab/>
        <w:t>$7.28 a   $</w:t>
      </w:r>
      <w:r w:rsidRPr="00E968A9">
        <w:rPr>
          <w:rFonts w:ascii="Arial" w:hAnsi="Arial" w:cs="Arial"/>
          <w:color w:val="000000"/>
          <w:sz w:val="24"/>
          <w:szCs w:val="24"/>
          <w:lang w:eastAsia="es-MX"/>
        </w:rPr>
        <w:t>72.84</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p>
    <w:p w:rsidR="00820497" w:rsidRPr="00E968A9" w:rsidRDefault="00820497" w:rsidP="00820497">
      <w:pPr>
        <w:pStyle w:val="Prrafodelista1"/>
        <w:tabs>
          <w:tab w:val="left" w:pos="284"/>
          <w:tab w:val="left" w:pos="5529"/>
        </w:tabs>
        <w:spacing w:line="276" w:lineRule="auto"/>
        <w:ind w:left="0"/>
        <w:rPr>
          <w:rFonts w:ascii="Arial" w:hAnsi="Arial" w:cs="Arial"/>
          <w:color w:val="000000"/>
          <w:sz w:val="24"/>
          <w:szCs w:val="24"/>
          <w:lang w:eastAsia="es-MX"/>
        </w:rPr>
      </w:pPr>
      <w:r w:rsidRPr="00E968A9">
        <w:rPr>
          <w:rFonts w:ascii="Arial" w:hAnsi="Arial" w:cs="Arial"/>
          <w:sz w:val="24"/>
          <w:szCs w:val="24"/>
        </w:rPr>
        <w:t xml:space="preserve">c)Fuera del primer cuadro, en período de festividades, de: </w:t>
      </w:r>
      <w:r w:rsidRPr="00E968A9">
        <w:rPr>
          <w:rFonts w:ascii="Arial" w:hAnsi="Arial" w:cs="Arial"/>
          <w:sz w:val="24"/>
          <w:szCs w:val="24"/>
        </w:rPr>
        <w:tab/>
        <w:t>$</w:t>
      </w:r>
      <w:r w:rsidRPr="00E968A9">
        <w:rPr>
          <w:rFonts w:ascii="Arial" w:hAnsi="Arial" w:cs="Arial"/>
          <w:color w:val="000000"/>
          <w:sz w:val="24"/>
          <w:szCs w:val="24"/>
          <w:lang w:eastAsia="es-MX"/>
        </w:rPr>
        <w:t xml:space="preserve">14.56 </w:t>
      </w:r>
      <w:r w:rsidRPr="00E968A9">
        <w:rPr>
          <w:rFonts w:ascii="Arial" w:hAnsi="Arial" w:cs="Arial"/>
          <w:sz w:val="24"/>
          <w:szCs w:val="24"/>
        </w:rPr>
        <w:t>a $</w:t>
      </w:r>
      <w:r w:rsidRPr="00E968A9">
        <w:rPr>
          <w:rFonts w:ascii="Arial" w:hAnsi="Arial" w:cs="Arial"/>
          <w:color w:val="000000"/>
          <w:sz w:val="24"/>
          <w:szCs w:val="24"/>
          <w:lang w:eastAsia="es-MX"/>
        </w:rPr>
        <w:t>72.84</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 xml:space="preserve">d)Fuera del primer cuadro, en períodos ordinarios, de:   </w:t>
      </w:r>
      <w:r w:rsidRPr="00E968A9">
        <w:rPr>
          <w:rFonts w:ascii="Arial" w:hAnsi="Arial" w:cs="Arial"/>
          <w:sz w:val="24"/>
          <w:szCs w:val="24"/>
        </w:rPr>
        <w:tab/>
        <w:t>$</w:t>
      </w:r>
      <w:r w:rsidRPr="00E968A9">
        <w:rPr>
          <w:rFonts w:ascii="Arial" w:hAnsi="Arial" w:cs="Arial"/>
          <w:color w:val="000000"/>
          <w:sz w:val="24"/>
          <w:szCs w:val="24"/>
          <w:lang w:eastAsia="es-MX"/>
        </w:rPr>
        <w:t xml:space="preserve">7.28 </w:t>
      </w:r>
      <w:r w:rsidRPr="00E968A9">
        <w:rPr>
          <w:rFonts w:ascii="Arial" w:hAnsi="Arial" w:cs="Arial"/>
          <w:sz w:val="24"/>
          <w:szCs w:val="24"/>
        </w:rPr>
        <w:t>a  $</w:t>
      </w:r>
      <w:r w:rsidRPr="00E968A9">
        <w:rPr>
          <w:rFonts w:ascii="Arial" w:hAnsi="Arial" w:cs="Arial"/>
          <w:color w:val="000000"/>
          <w:sz w:val="24"/>
          <w:szCs w:val="24"/>
          <w:lang w:eastAsia="es-MX"/>
        </w:rPr>
        <w:t>36.41</w:t>
      </w:r>
      <w:r w:rsidRPr="00E968A9">
        <w:rPr>
          <w:rFonts w:ascii="Arial" w:hAnsi="Arial" w:cs="Arial"/>
          <w:sz w:val="24"/>
          <w:szCs w:val="24"/>
        </w:rPr>
        <w:tab/>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II. Espectáculos y diversiones públicas, por metro cuadrado,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$2.15 a $</w:t>
      </w:r>
      <w:r w:rsidRPr="00E968A9">
        <w:rPr>
          <w:rFonts w:ascii="Arial" w:hAnsi="Arial" w:cs="Arial"/>
          <w:color w:val="000000"/>
          <w:sz w:val="24"/>
          <w:szCs w:val="24"/>
          <w:lang w:eastAsia="es-MX"/>
        </w:rPr>
        <w:t>14.56</w:t>
      </w:r>
    </w:p>
    <w:p w:rsidR="00820497" w:rsidRPr="00E968A9" w:rsidRDefault="00820497" w:rsidP="00820497">
      <w:pPr>
        <w:pStyle w:val="Prrafodelista"/>
        <w:ind w:left="0"/>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
        <w:ind w:left="0"/>
        <w:jc w:val="both"/>
        <w:rPr>
          <w:rFonts w:ascii="Arial" w:hAnsi="Arial" w:cs="Arial"/>
          <w:sz w:val="24"/>
          <w:szCs w:val="24"/>
        </w:rPr>
      </w:pPr>
      <w:r w:rsidRPr="00E968A9">
        <w:rPr>
          <w:rFonts w:ascii="Arial" w:hAnsi="Arial" w:cs="Arial"/>
          <w:sz w:val="24"/>
          <w:szCs w:val="24"/>
        </w:rPr>
        <w:t>III. Tapiales, andamios, materiales, maquinaria y equipo, colocados en la vía pública, por metro cuadrado: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w:t>
      </w:r>
      <w:r w:rsidRPr="00E968A9">
        <w:rPr>
          <w:rFonts w:ascii="Arial" w:hAnsi="Arial" w:cs="Arial"/>
          <w:color w:val="000000"/>
          <w:sz w:val="24"/>
          <w:szCs w:val="24"/>
          <w:lang w:eastAsia="es-MX"/>
        </w:rPr>
        <w:t>7.28</w:t>
      </w:r>
      <w:r w:rsidRPr="00E968A9">
        <w:rPr>
          <w:rFonts w:ascii="Arial" w:hAnsi="Arial" w:cs="Arial"/>
          <w:sz w:val="24"/>
          <w:szCs w:val="24"/>
        </w:rPr>
        <w:tab/>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rPr>
          <w:rFonts w:ascii="Arial" w:hAnsi="Arial" w:cs="Arial"/>
          <w:color w:val="000000"/>
          <w:sz w:val="24"/>
          <w:szCs w:val="24"/>
          <w:lang w:eastAsia="es-MX"/>
        </w:rPr>
      </w:pPr>
      <w:r w:rsidRPr="00E968A9">
        <w:rPr>
          <w:rFonts w:ascii="Arial" w:hAnsi="Arial" w:cs="Arial"/>
          <w:sz w:val="24"/>
          <w:szCs w:val="24"/>
        </w:rPr>
        <w:t xml:space="preserve">IV. Graderías y sillerías que se instalen en la vía pública, por metro cuadrado: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w:t>
      </w:r>
      <w:r w:rsidRPr="00E968A9">
        <w:rPr>
          <w:rFonts w:ascii="Arial" w:hAnsi="Arial" w:cs="Arial"/>
          <w:color w:val="000000"/>
          <w:sz w:val="24"/>
          <w:szCs w:val="24"/>
          <w:lang w:eastAsia="es-MX"/>
        </w:rPr>
        <w:t>1.69</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V. Otros puestos eventuales no previstos, por metro cuadrado:</w:t>
      </w:r>
      <w:r w:rsidRPr="00E968A9">
        <w:rPr>
          <w:rFonts w:ascii="Arial" w:hAnsi="Arial" w:cs="Arial"/>
          <w:sz w:val="24"/>
          <w:szCs w:val="24"/>
        </w:rPr>
        <w:tab/>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xml:space="preserve">$7.28 </w:t>
      </w:r>
      <w:r w:rsidRPr="00E968A9">
        <w:rPr>
          <w:rFonts w:ascii="Arial" w:hAnsi="Arial" w:cs="Arial"/>
          <w:sz w:val="24"/>
          <w:szCs w:val="24"/>
        </w:rPr>
        <w:t>a $72.84</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SEGUNDA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los estacionamientos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36.</w:t>
      </w:r>
      <w:r w:rsidRPr="00E968A9">
        <w:rPr>
          <w:rFonts w:ascii="Arial" w:hAnsi="Arial" w:cs="Arial"/>
          <w:sz w:val="24"/>
          <w:szCs w:val="24"/>
        </w:rPr>
        <w:t xml:space="preserve"> Las personas físicas o jurídicas, concesionarias del servicio público de estacionamientos o usuarios de tiempo medido en la vía pública, </w:t>
      </w:r>
      <w:r w:rsidRPr="00E968A9">
        <w:rPr>
          <w:rFonts w:ascii="Arial" w:hAnsi="Arial" w:cs="Arial"/>
          <w:sz w:val="24"/>
          <w:szCs w:val="24"/>
        </w:rPr>
        <w:lastRenderedPageBreak/>
        <w:t>pagarán los productos conforme a lo estipulado en el contrato–concesión y a la tarifa que acuerde el Ayuntamiento y apruebe el Congreso del Estado.</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p>
    <w:p w:rsidR="00820497" w:rsidRPr="00E968A9" w:rsidRDefault="00820497" w:rsidP="00820497">
      <w:pPr>
        <w:tabs>
          <w:tab w:val="left" w:pos="284"/>
          <w:tab w:val="left" w:pos="5529"/>
        </w:tabs>
        <w:spacing w:line="276" w:lineRule="auto"/>
        <w:ind w:hanging="651"/>
        <w:jc w:val="center"/>
        <w:rPr>
          <w:rFonts w:ascii="Arial" w:hAnsi="Arial" w:cs="Arial"/>
          <w:b/>
          <w:bCs/>
          <w:sz w:val="24"/>
          <w:szCs w:val="24"/>
        </w:rPr>
      </w:pPr>
      <w:r w:rsidRPr="00E968A9">
        <w:rPr>
          <w:rFonts w:ascii="Arial" w:hAnsi="Arial" w:cs="Arial"/>
          <w:b/>
          <w:bCs/>
          <w:sz w:val="24"/>
          <w:szCs w:val="24"/>
        </w:rPr>
        <w:t>SECCIÓN TERCERA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Del uso, goce, aprovechamiento o explotación de otros bienes de dominio público</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b/>
          <w:bCs/>
          <w:sz w:val="24"/>
          <w:szCs w:val="24"/>
        </w:rPr>
        <w:tab/>
        <w:t>Artículo 37.</w:t>
      </w:r>
      <w:r w:rsidRPr="00E968A9">
        <w:rPr>
          <w:rFonts w:ascii="Arial" w:hAnsi="Arial" w:cs="Arial"/>
          <w:sz w:val="24"/>
          <w:szCs w:val="24"/>
        </w:rPr>
        <w:t xml:space="preserve"> Las personas físicas o jurídicas que tomen en arrendamiento o concesión toda clase de bienes propiedad del Municipio de dominio público pagarán a éste los derechos respectivos, de conformidad con las siguientes:</w:t>
      </w:r>
    </w:p>
    <w:p w:rsidR="00820497" w:rsidRPr="00E968A9" w:rsidRDefault="00820497" w:rsidP="00820497">
      <w:pPr>
        <w:tabs>
          <w:tab w:val="left" w:pos="284"/>
          <w:tab w:val="left" w:pos="5529"/>
        </w:tabs>
        <w:spacing w:line="276" w:lineRule="auto"/>
        <w:ind w:hanging="651"/>
        <w:jc w:val="both"/>
        <w:rPr>
          <w:rFonts w:ascii="Arial" w:hAnsi="Arial" w:cs="Arial"/>
          <w:sz w:val="24"/>
          <w:szCs w:val="24"/>
        </w:rPr>
      </w:pPr>
      <w:r w:rsidRPr="00E968A9">
        <w:rPr>
          <w:rFonts w:ascii="Arial" w:hAnsi="Arial" w:cs="Arial"/>
          <w:sz w:val="24"/>
          <w:szCs w:val="24"/>
        </w:rPr>
        <w:tab/>
        <w:t>TARIFAS</w:t>
      </w:r>
    </w:p>
    <w:p w:rsidR="00820497" w:rsidRPr="00E968A9" w:rsidRDefault="00820497" w:rsidP="00820497">
      <w:pPr>
        <w:pStyle w:val="Prrafodelista1"/>
        <w:numPr>
          <w:ilvl w:val="0"/>
          <w:numId w:val="21"/>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Arrendamiento de locales en el interior de mercados de dominio público, por metro cuadrado, mensualmente, de:</w:t>
      </w:r>
      <w:r w:rsidRPr="00E968A9">
        <w:rPr>
          <w:rFonts w:ascii="Arial" w:hAnsi="Arial" w:cs="Arial"/>
          <w:sz w:val="24"/>
          <w:szCs w:val="24"/>
        </w:rPr>
        <w:tab/>
        <w:t>$</w:t>
      </w:r>
      <w:r w:rsidRPr="00E968A9">
        <w:rPr>
          <w:rFonts w:ascii="Arial" w:hAnsi="Arial" w:cs="Arial"/>
          <w:color w:val="000000"/>
          <w:sz w:val="24"/>
          <w:szCs w:val="24"/>
          <w:lang w:eastAsia="es-MX"/>
        </w:rPr>
        <w:t xml:space="preserve">18.11 </w:t>
      </w:r>
      <w:r w:rsidRPr="00E968A9">
        <w:rPr>
          <w:rFonts w:ascii="Arial" w:hAnsi="Arial" w:cs="Arial"/>
          <w:sz w:val="24"/>
          <w:szCs w:val="24"/>
        </w:rPr>
        <w:t>a $</w:t>
      </w:r>
      <w:r w:rsidRPr="00E968A9">
        <w:rPr>
          <w:rFonts w:ascii="Arial" w:hAnsi="Arial" w:cs="Arial"/>
          <w:color w:val="000000"/>
          <w:sz w:val="24"/>
          <w:szCs w:val="24"/>
          <w:lang w:eastAsia="es-MX"/>
        </w:rPr>
        <w:t>165.12</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1"/>
        <w:numPr>
          <w:ilvl w:val="0"/>
          <w:numId w:val="21"/>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 xml:space="preserve">Arrendamiento de locales exteriores en mercados de dominio público, por metro cuadrado mensualmente, de: </w:t>
      </w:r>
      <w:r w:rsidRPr="00E968A9">
        <w:rPr>
          <w:rFonts w:ascii="Arial" w:hAnsi="Arial" w:cs="Arial"/>
          <w:sz w:val="24"/>
          <w:szCs w:val="24"/>
        </w:rPr>
        <w:tab/>
        <w:t>$</w:t>
      </w:r>
      <w:r w:rsidRPr="00E968A9">
        <w:rPr>
          <w:rFonts w:ascii="Arial" w:hAnsi="Arial" w:cs="Arial"/>
          <w:color w:val="000000"/>
          <w:sz w:val="24"/>
          <w:szCs w:val="24"/>
          <w:lang w:eastAsia="es-MX"/>
        </w:rPr>
        <w:t xml:space="preserve">35.11 </w:t>
      </w:r>
      <w:r w:rsidRPr="00E968A9">
        <w:rPr>
          <w:rFonts w:ascii="Arial" w:hAnsi="Arial" w:cs="Arial"/>
          <w:sz w:val="24"/>
          <w:szCs w:val="24"/>
        </w:rPr>
        <w:t>a $220.14</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
        <w:numPr>
          <w:ilvl w:val="0"/>
          <w:numId w:val="21"/>
        </w:numPr>
        <w:tabs>
          <w:tab w:val="left" w:pos="284"/>
          <w:tab w:val="left" w:pos="5529"/>
        </w:tabs>
        <w:spacing w:line="276" w:lineRule="auto"/>
        <w:ind w:left="0" w:firstLine="0"/>
        <w:jc w:val="both"/>
        <w:rPr>
          <w:rFonts w:ascii="Arial" w:hAnsi="Arial" w:cs="Arial"/>
          <w:sz w:val="24"/>
          <w:szCs w:val="24"/>
        </w:rPr>
      </w:pPr>
      <w:r w:rsidRPr="00E968A9">
        <w:rPr>
          <w:rFonts w:ascii="Arial" w:hAnsi="Arial" w:cs="Arial"/>
          <w:sz w:val="24"/>
          <w:szCs w:val="24"/>
        </w:rPr>
        <w:t>Concesión de kioscos en plazas y jardines, por metro cuadrado, mensualmente, de:</w:t>
      </w:r>
      <w:r w:rsidRPr="00E968A9">
        <w:rPr>
          <w:rFonts w:ascii="Arial" w:hAnsi="Arial" w:cs="Arial"/>
          <w:sz w:val="24"/>
          <w:szCs w:val="24"/>
        </w:rPr>
        <w:tab/>
        <w:t>$</w:t>
      </w:r>
      <w:r w:rsidRPr="00E968A9">
        <w:rPr>
          <w:rFonts w:ascii="Arial" w:hAnsi="Arial" w:cs="Arial"/>
          <w:color w:val="000000"/>
          <w:sz w:val="24"/>
          <w:szCs w:val="24"/>
          <w:lang w:eastAsia="es-MX"/>
        </w:rPr>
        <w:t xml:space="preserve">35.15 </w:t>
      </w:r>
      <w:r w:rsidRPr="00E968A9">
        <w:rPr>
          <w:rFonts w:ascii="Arial" w:hAnsi="Arial" w:cs="Arial"/>
          <w:sz w:val="24"/>
          <w:szCs w:val="24"/>
        </w:rPr>
        <w:t>a $</w:t>
      </w:r>
      <w:r w:rsidRPr="00E968A9">
        <w:rPr>
          <w:rFonts w:ascii="Arial" w:hAnsi="Arial" w:cs="Arial"/>
          <w:color w:val="000000"/>
          <w:sz w:val="24"/>
          <w:szCs w:val="24"/>
          <w:lang w:eastAsia="es-MX"/>
        </w:rPr>
        <w:t>165.57</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
        <w:tabs>
          <w:tab w:val="left" w:pos="284"/>
          <w:tab w:val="left" w:pos="5529"/>
        </w:tabs>
        <w:ind w:left="0"/>
        <w:jc w:val="both"/>
        <w:rPr>
          <w:rFonts w:ascii="Arial" w:hAnsi="Arial" w:cs="Arial"/>
          <w:sz w:val="24"/>
          <w:szCs w:val="24"/>
        </w:rPr>
      </w:pPr>
      <w:r w:rsidRPr="00E968A9">
        <w:rPr>
          <w:rFonts w:ascii="Arial" w:hAnsi="Arial" w:cs="Arial"/>
          <w:sz w:val="24"/>
          <w:szCs w:val="24"/>
        </w:rPr>
        <w:t>IV. Arrendamiento o concesión de excusados y baños públicos en bienes de dominio público, por metro cuadrado, mensualmente,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w:t>
      </w:r>
      <w:r w:rsidRPr="00E968A9">
        <w:rPr>
          <w:rFonts w:ascii="Arial" w:hAnsi="Arial" w:cs="Arial"/>
          <w:color w:val="000000"/>
          <w:sz w:val="24"/>
          <w:szCs w:val="24"/>
          <w:lang w:eastAsia="es-MX"/>
        </w:rPr>
        <w:t xml:space="preserve">35.15 </w:t>
      </w:r>
      <w:r w:rsidRPr="00E968A9">
        <w:rPr>
          <w:rFonts w:ascii="Arial" w:hAnsi="Arial" w:cs="Arial"/>
          <w:sz w:val="24"/>
          <w:szCs w:val="24"/>
        </w:rPr>
        <w:t>a $</w:t>
      </w:r>
      <w:r w:rsidRPr="00E968A9">
        <w:rPr>
          <w:rFonts w:ascii="Arial" w:hAnsi="Arial" w:cs="Arial"/>
          <w:color w:val="000000"/>
          <w:sz w:val="24"/>
          <w:szCs w:val="24"/>
          <w:lang w:eastAsia="es-MX"/>
        </w:rPr>
        <w:t>165.57</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V. Arrendamiento de inmuebles para anuncios eventuales, por metro cuadrado, diariamente: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$2.42</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VI. Arrendamiento de inmuebles para anuncios permanentes, por metro cuadrado, mensualmente, de:</w:t>
      </w:r>
      <w:r w:rsidRPr="00E968A9">
        <w:rPr>
          <w:rFonts w:ascii="Arial" w:hAnsi="Arial" w:cs="Arial"/>
          <w:sz w:val="24"/>
          <w:szCs w:val="24"/>
        </w:rPr>
        <w:tab/>
      </w:r>
      <w:r w:rsidRPr="00E968A9">
        <w:rPr>
          <w:rFonts w:ascii="Arial" w:hAnsi="Arial" w:cs="Arial"/>
          <w:sz w:val="24"/>
          <w:szCs w:val="24"/>
        </w:rPr>
        <w:tab/>
        <w:t xml:space="preserve"> $</w:t>
      </w:r>
      <w:r w:rsidRPr="00E968A9">
        <w:rPr>
          <w:rFonts w:ascii="Arial" w:hAnsi="Arial" w:cs="Arial"/>
          <w:color w:val="000000"/>
          <w:sz w:val="24"/>
          <w:szCs w:val="24"/>
          <w:lang w:eastAsia="es-MX"/>
        </w:rPr>
        <w:t xml:space="preserve">35.15 </w:t>
      </w:r>
      <w:r w:rsidRPr="00E968A9">
        <w:rPr>
          <w:rFonts w:ascii="Arial" w:hAnsi="Arial" w:cs="Arial"/>
          <w:sz w:val="24"/>
          <w:szCs w:val="24"/>
        </w:rPr>
        <w:t>a $</w:t>
      </w:r>
      <w:r w:rsidRPr="00E968A9">
        <w:rPr>
          <w:rFonts w:ascii="Arial" w:hAnsi="Arial" w:cs="Arial"/>
          <w:color w:val="000000"/>
          <w:sz w:val="24"/>
          <w:szCs w:val="24"/>
          <w:lang w:eastAsia="es-MX"/>
        </w:rPr>
        <w:t>111.86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38.</w:t>
      </w:r>
      <w:r w:rsidRPr="00E968A9">
        <w:rPr>
          <w:rFonts w:ascii="Arial" w:hAnsi="Arial" w:cs="Arial"/>
          <w:sz w:val="24"/>
          <w:szCs w:val="24"/>
        </w:rPr>
        <w:t xml:space="preserve"> El importe de las rentas o de los ingresos por las concesiones de otros bienes muebles o inmuebles, propiedad del Municipio, no especificados en el Artículo anterior, será fijado en los contratos respectivos, previo acuerdo </w:t>
      </w:r>
      <w:r w:rsidRPr="00E968A9">
        <w:rPr>
          <w:rFonts w:ascii="Arial" w:hAnsi="Arial" w:cs="Arial"/>
          <w:sz w:val="24"/>
          <w:szCs w:val="24"/>
        </w:rPr>
        <w:lastRenderedPageBreak/>
        <w:t>del Ayuntamiento y en los términos del Artículo 180 de la Ley de Hacienda Municipal del Estado de Jalisco.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39.</w:t>
      </w:r>
      <w:r w:rsidRPr="00E968A9">
        <w:rPr>
          <w:rFonts w:ascii="Arial" w:hAnsi="Arial" w:cs="Arial"/>
          <w:sz w:val="24"/>
          <w:szCs w:val="24"/>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40.</w:t>
      </w:r>
      <w:r w:rsidRPr="00E968A9">
        <w:rPr>
          <w:rFonts w:ascii="Arial" w:hAnsi="Arial" w:cs="Arial"/>
          <w:sz w:val="24"/>
          <w:szCs w:val="24"/>
        </w:rPr>
        <w:t xml:space="preserve"> El gasto de luz y fuerza motriz de los locales arrendados, será calculado de acuerdo con el consumo visible de cada uno, y se acumulará al importe del arrendamiento.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41.</w:t>
      </w:r>
      <w:r w:rsidRPr="00E968A9">
        <w:rPr>
          <w:rFonts w:ascii="Arial" w:hAnsi="Arial" w:cs="Arial"/>
          <w:sz w:val="24"/>
          <w:szCs w:val="24"/>
        </w:rPr>
        <w:t xml:space="preserve"> Las personas que hagan uso de bienes inmuebles de dominio público propiedad del Municipio, pagarán los productos correspondientes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pStyle w:val="Prrafodelista1"/>
        <w:tabs>
          <w:tab w:val="left" w:pos="0"/>
          <w:tab w:val="left" w:pos="5529"/>
        </w:tabs>
        <w:spacing w:line="276" w:lineRule="auto"/>
        <w:ind w:left="0"/>
        <w:rPr>
          <w:rFonts w:ascii="Arial" w:hAnsi="Arial" w:cs="Arial"/>
          <w:sz w:val="24"/>
          <w:szCs w:val="24"/>
        </w:rPr>
      </w:pPr>
      <w:r w:rsidRPr="00E968A9">
        <w:rPr>
          <w:rFonts w:ascii="Arial" w:hAnsi="Arial" w:cs="Arial"/>
          <w:sz w:val="24"/>
          <w:szCs w:val="24"/>
        </w:rPr>
        <w:t xml:space="preserve">I. Excusados y baños públicos, cada vez que se usen, excepto por niños menores de 12 años, los cuales quedan exentos:          </w:t>
      </w:r>
      <w:r w:rsidRPr="00E968A9">
        <w:rPr>
          <w:rFonts w:ascii="Arial" w:hAnsi="Arial" w:cs="Arial"/>
          <w:sz w:val="24"/>
          <w:szCs w:val="24"/>
        </w:rPr>
        <w:tab/>
      </w:r>
      <w:r w:rsidRPr="00E968A9">
        <w:rPr>
          <w:rFonts w:ascii="Arial" w:hAnsi="Arial" w:cs="Arial"/>
          <w:color w:val="000000"/>
          <w:sz w:val="24"/>
          <w:szCs w:val="24"/>
          <w:lang w:eastAsia="es-MX"/>
        </w:rPr>
        <w:t>$7.28</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II. Uso de corrales para guardar animales que transiten en la vía publicación vigilancia de sus dueñ</w:t>
      </w:r>
      <w:r>
        <w:rPr>
          <w:rFonts w:ascii="Arial" w:hAnsi="Arial" w:cs="Arial"/>
          <w:sz w:val="24"/>
          <w:szCs w:val="24"/>
        </w:rPr>
        <w:t>os, diariamente, por cada uno:</w:t>
      </w:r>
      <w:r>
        <w:rPr>
          <w:rFonts w:ascii="Arial" w:hAnsi="Arial" w:cs="Arial"/>
          <w:sz w:val="24"/>
          <w:szCs w:val="24"/>
        </w:rPr>
        <w:tab/>
      </w:r>
      <w:r w:rsidRPr="00E968A9">
        <w:rPr>
          <w:rFonts w:ascii="Arial" w:hAnsi="Arial" w:cs="Arial"/>
          <w:sz w:val="24"/>
          <w:szCs w:val="24"/>
        </w:rPr>
        <w:t>$ 145.72</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42.</w:t>
      </w:r>
      <w:r w:rsidRPr="00E968A9">
        <w:rPr>
          <w:rFonts w:ascii="Arial" w:hAnsi="Arial" w:cs="Arial"/>
          <w:sz w:val="24"/>
          <w:szCs w:val="24"/>
        </w:rPr>
        <w:t xml:space="preserve"> El importe de los productos de otros bienes muebles e inmuebles del Municipio de dominio público no especificado en el Artículo anterior, será fijado en los contratos respectivos, previa aprobación por el Ayuntamiento en los términos de los reglamentos municipales respectivos.</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CUARTA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los cementerios de dominio público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43.</w:t>
      </w:r>
      <w:r w:rsidRPr="00E968A9">
        <w:rPr>
          <w:rFonts w:ascii="Arial" w:hAnsi="Arial" w:cs="Arial"/>
          <w:sz w:val="24"/>
          <w:szCs w:val="24"/>
        </w:rPr>
        <w:t>Las personas físicas o jurídicas que soliciten en uso a perpetuidad o uso temporal lotes en los cementerios municipales de dominio público para la construcción de fosas, pagarán los productos correspondientes de acuerdo a las siguientes: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TARIFAS</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lastRenderedPageBreak/>
        <w:t xml:space="preserve">I. Lotes unitarios en uso a perpetuidad, por metro cuadrado: </w:t>
      </w:r>
      <w:r w:rsidRPr="00E968A9">
        <w:rPr>
          <w:rFonts w:ascii="Arial" w:hAnsi="Arial" w:cs="Arial"/>
          <w:color w:val="000000"/>
          <w:sz w:val="24"/>
          <w:szCs w:val="24"/>
          <w:lang w:eastAsia="es-MX"/>
        </w:rPr>
        <w:t>$743.17</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II. Lotes dobles en uso a perpetuidad, por metro cuadrado: $723.51</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color w:val="000000"/>
          <w:sz w:val="24"/>
          <w:szCs w:val="24"/>
          <w:lang w:eastAsia="es-MX"/>
        </w:rPr>
        <w:t>III. Lotes con fosas prefabricadas con 3 gavetas en uso a perpetuidad pagarán $32,332.27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Las personas físicas o jurídicas, que estén en uso a perpetuidad de lotes y fosas en los cementerios municipales de dominio público, que decidan traspasar el mismo, deberán cubrir el 10% del lote al elaborar la nueva escritura</w:t>
      </w:r>
    </w:p>
    <w:p w:rsidR="00820497" w:rsidRPr="00E968A9" w:rsidRDefault="00820497" w:rsidP="00820497">
      <w:pPr>
        <w:tabs>
          <w:tab w:val="left" w:pos="284"/>
          <w:tab w:val="left" w:pos="5529"/>
        </w:tabs>
        <w:spacing w:after="0" w:line="240" w:lineRule="auto"/>
        <w:jc w:val="both"/>
        <w:rPr>
          <w:rFonts w:ascii="Arial" w:hAnsi="Arial" w:cs="Arial"/>
          <w:sz w:val="24"/>
          <w:szCs w:val="24"/>
        </w:rPr>
      </w:pPr>
      <w:r w:rsidRPr="00E968A9">
        <w:rPr>
          <w:rFonts w:ascii="Arial" w:hAnsi="Arial" w:cs="Arial"/>
          <w:sz w:val="24"/>
          <w:szCs w:val="24"/>
        </w:rPr>
        <w:t xml:space="preserve">IV. Para el mantenimiento de cada lote o fosa en uso a perpetuidad se pagará anualmente por lote o fosa en los meses de septiembre y octubre: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$210.00</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Para los efectos de la aplicación de esta sección, las dimensiones de las fosas en los cementerios municipales de dominio público, serán las siguientes: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Los lotes unitarios en el cementerio municipal “Paz Eterna” tendrán las siguientes medidas 1.20 metro de ancho por 2.50 metros de ancho por 2.50 metros de largo (1.20 x 2.50=3mts. a $ 743.17=$ 2,229.53 pesos). Terreno para 3 (tres) gaveteros bajo tierra y 1 (uno) sobre terreno natural.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Los lotes dobles en el cementerio municipal “Paz Eterna” tendrá las siguientes medidas 2.10 metros de ancho por 2.50 metros de  largo (1.20 x 2.50=3 metros a $723.51= $3,798.46 pesos). Terreno para 6 (seis) gaveteros bajo tierra y 2 (dos) sobre terreno natural.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La construcción en los lotes será fijado en los contratos respectivos, previa aprobación por el Ayuntamiento en los términos del Reglamento de Cementerios.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CAPITULO SEGUNDO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Derechos por prestación de servicios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PRIMERA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Licencias y permisos de giros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44.</w:t>
      </w:r>
      <w:r w:rsidRPr="00E968A9">
        <w:rPr>
          <w:rFonts w:ascii="Arial" w:hAnsi="Arial" w:cs="Arial"/>
          <w:sz w:val="24"/>
          <w:szCs w:val="24"/>
        </w:rPr>
        <w:t xml:space="preserve"> Quienes pretendan obtener o refrendar licencias, permisos o autorizaciones para el funcionamiento de establecimientos o locales, cuyos </w:t>
      </w:r>
      <w:r w:rsidRPr="00E968A9">
        <w:rPr>
          <w:rFonts w:ascii="Arial" w:hAnsi="Arial" w:cs="Arial"/>
          <w:sz w:val="24"/>
          <w:szCs w:val="24"/>
        </w:rPr>
        <w:lastRenderedPageBreak/>
        <w:t>giros sean la venta de bebidas alcohólicas o la prestación de servicios que incluyan el expendio de dichas bebidas, siempre que se efectúen total o parcialmente con el público en general, pagarán previamente los derechos,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pStyle w:val="Prrafodelista1"/>
        <w:numPr>
          <w:ilvl w:val="0"/>
          <w:numId w:val="19"/>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Cabarets, centros nocturnos, discotecas, salones de baile y video bares, de:                                                        $3,643.44 a $11,659.07</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pStyle w:val="Prrafodelista1"/>
        <w:numPr>
          <w:ilvl w:val="0"/>
          <w:numId w:val="19"/>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Bares anexos a hoteles, moteles, restaurantes, centros recreativos, clubes, casinos, asociaciones civiles, deportivas, y demás establecimientos similares, de:</w:t>
      </w:r>
      <w:r>
        <w:rPr>
          <w:rFonts w:ascii="Arial" w:hAnsi="Arial" w:cs="Arial"/>
          <w:sz w:val="24"/>
          <w:szCs w:val="24"/>
        </w:rPr>
        <w:tab/>
      </w:r>
      <w:r w:rsidRPr="00E968A9">
        <w:rPr>
          <w:rFonts w:ascii="Arial" w:hAnsi="Arial" w:cs="Arial"/>
          <w:sz w:val="24"/>
          <w:szCs w:val="24"/>
        </w:rPr>
        <w:t>$3,643.44 a $2,379.60</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p>
    <w:p w:rsidR="00820497" w:rsidRPr="00E968A9" w:rsidRDefault="00820497" w:rsidP="00820497">
      <w:pPr>
        <w:pStyle w:val="Prrafodelista1"/>
        <w:numPr>
          <w:ilvl w:val="0"/>
          <w:numId w:val="19"/>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 xml:space="preserve">Cantinas o bares, pulquerías, tepacherías, cervecerías o centros botaneros, de                                                 </w:t>
      </w:r>
      <w:r w:rsidRPr="00E968A9">
        <w:rPr>
          <w:rFonts w:ascii="Arial" w:hAnsi="Arial" w:cs="Arial"/>
          <w:sz w:val="24"/>
          <w:szCs w:val="24"/>
        </w:rPr>
        <w:tab/>
        <w:t>$</w:t>
      </w:r>
      <w:r w:rsidRPr="00E968A9">
        <w:rPr>
          <w:rFonts w:ascii="Arial" w:hAnsi="Arial" w:cs="Arial"/>
          <w:color w:val="000000"/>
          <w:sz w:val="24"/>
          <w:szCs w:val="24"/>
          <w:lang w:eastAsia="es-MX"/>
        </w:rPr>
        <w:t xml:space="preserve">815.45 </w:t>
      </w:r>
      <w:r w:rsidRPr="00E968A9">
        <w:rPr>
          <w:rFonts w:ascii="Arial" w:hAnsi="Arial" w:cs="Arial"/>
          <w:sz w:val="24"/>
          <w:szCs w:val="24"/>
        </w:rPr>
        <w:t>a $</w:t>
      </w:r>
      <w:r w:rsidRPr="00E968A9">
        <w:rPr>
          <w:rFonts w:ascii="Arial" w:hAnsi="Arial" w:cs="Arial"/>
          <w:color w:val="000000"/>
          <w:sz w:val="24"/>
          <w:szCs w:val="24"/>
          <w:lang w:eastAsia="es-MX"/>
        </w:rPr>
        <w:t>2, 379.60</w:t>
      </w:r>
    </w:p>
    <w:p w:rsidR="00820497" w:rsidRPr="00E968A9" w:rsidRDefault="00820497" w:rsidP="00820497">
      <w:pPr>
        <w:rPr>
          <w:rFonts w:ascii="Arial" w:hAnsi="Arial" w:cs="Arial"/>
          <w:sz w:val="24"/>
          <w:szCs w:val="24"/>
        </w:rPr>
      </w:pP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IV. Expendio de vinos generosos, exclusivamente, en envase cerrado, de:                                                                                                                                                                                                            </w:t>
      </w:r>
    </w:p>
    <w:p w:rsidR="00820497" w:rsidRPr="00E968A9" w:rsidRDefault="00820497" w:rsidP="00820497">
      <w:pPr>
        <w:pStyle w:val="Prrafodelista1"/>
        <w:tabs>
          <w:tab w:val="left" w:pos="284"/>
          <w:tab w:val="left" w:pos="5529"/>
        </w:tabs>
        <w:spacing w:line="276" w:lineRule="auto"/>
        <w:rPr>
          <w:rFonts w:ascii="Arial" w:hAnsi="Arial" w:cs="Arial"/>
          <w:sz w:val="24"/>
          <w:szCs w:val="24"/>
        </w:rPr>
      </w:pPr>
      <w:r w:rsidRPr="00E968A9">
        <w:rPr>
          <w:rFonts w:ascii="Arial" w:hAnsi="Arial" w:cs="Arial"/>
          <w:sz w:val="24"/>
          <w:szCs w:val="24"/>
        </w:rPr>
        <w:t xml:space="preserve">   $ 579.18 a $1,481.80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V. Venta de cerveza en envase abierto, anexa a giros en que se consuman alimentos preparados, como fondas, cafés, cenadurías, taquerías, loncherías, coctelerías y giros de venta de antojitos, de:      </w:t>
      </w:r>
      <w:r w:rsidRPr="00E968A9">
        <w:rPr>
          <w:rFonts w:ascii="Arial" w:hAnsi="Arial" w:cs="Arial"/>
          <w:sz w:val="24"/>
          <w:szCs w:val="24"/>
        </w:rPr>
        <w:tab/>
      </w:r>
      <w:r w:rsidRPr="00E968A9">
        <w:rPr>
          <w:rFonts w:ascii="Arial" w:hAnsi="Arial" w:cs="Arial"/>
          <w:sz w:val="24"/>
          <w:szCs w:val="24"/>
        </w:rPr>
        <w:tab/>
        <w:t xml:space="preserve">                       $ 593.67 a $ 7,247.26</w:t>
      </w:r>
    </w:p>
    <w:p w:rsidR="00820497" w:rsidRPr="00E968A9" w:rsidRDefault="00820497" w:rsidP="00820497">
      <w:pPr>
        <w:pStyle w:val="Prrafodelista"/>
        <w:tabs>
          <w:tab w:val="left" w:pos="284"/>
          <w:tab w:val="left" w:pos="5529"/>
        </w:tabs>
        <w:ind w:left="0"/>
        <w:jc w:val="both"/>
        <w:rPr>
          <w:rFonts w:ascii="Arial" w:hAnsi="Arial" w:cs="Arial"/>
          <w:sz w:val="24"/>
          <w:szCs w:val="24"/>
        </w:rPr>
      </w:pPr>
      <w:r w:rsidRPr="00E968A9">
        <w:rPr>
          <w:rFonts w:ascii="Arial" w:hAnsi="Arial" w:cs="Arial"/>
          <w:sz w:val="24"/>
          <w:szCs w:val="24"/>
        </w:rPr>
        <w:t xml:space="preserve">VI.Expendios de alcohol al menudeo, anexos a tendejones, misceláneas, abarrotes, mini súper y supermercados, expendio de bebidas alcohólicas en envase cerrado, y otros giros similares, de: </w:t>
      </w:r>
      <w:r w:rsidRPr="00E968A9">
        <w:rPr>
          <w:rFonts w:ascii="Arial" w:hAnsi="Arial" w:cs="Arial"/>
          <w:sz w:val="24"/>
          <w:szCs w:val="24"/>
        </w:rPr>
        <w:tab/>
        <w:t>$</w:t>
      </w:r>
      <w:r w:rsidRPr="00E968A9">
        <w:rPr>
          <w:rFonts w:ascii="Arial" w:hAnsi="Arial" w:cs="Arial"/>
          <w:color w:val="000000"/>
          <w:sz w:val="24"/>
          <w:szCs w:val="24"/>
          <w:lang w:eastAsia="es-MX"/>
        </w:rPr>
        <w:t xml:space="preserve">943.79 </w:t>
      </w:r>
      <w:r w:rsidRPr="00E968A9">
        <w:rPr>
          <w:rFonts w:ascii="Arial" w:hAnsi="Arial" w:cs="Arial"/>
          <w:sz w:val="24"/>
          <w:szCs w:val="24"/>
        </w:rPr>
        <w:t xml:space="preserve">a </w:t>
      </w:r>
      <w:r w:rsidRPr="00E968A9">
        <w:rPr>
          <w:rFonts w:ascii="Arial" w:hAnsi="Arial" w:cs="Arial"/>
          <w:color w:val="000000"/>
          <w:sz w:val="24"/>
          <w:szCs w:val="24"/>
          <w:lang w:eastAsia="es-MX"/>
        </w:rPr>
        <w:t>$7,247.26</w:t>
      </w:r>
    </w:p>
    <w:p w:rsidR="00820497" w:rsidRPr="00E968A9" w:rsidRDefault="00820497" w:rsidP="00820497">
      <w:pPr>
        <w:pStyle w:val="Prrafodelista"/>
        <w:ind w:left="0"/>
        <w:jc w:val="both"/>
        <w:rPr>
          <w:rFonts w:ascii="Arial" w:hAnsi="Arial" w:cs="Arial"/>
          <w:sz w:val="24"/>
          <w:szCs w:val="24"/>
        </w:rPr>
      </w:pPr>
      <w:r w:rsidRPr="00E968A9">
        <w:rPr>
          <w:rFonts w:ascii="Arial" w:hAnsi="Arial" w:cs="Arial"/>
          <w:sz w:val="24"/>
          <w:szCs w:val="24"/>
        </w:rPr>
        <w:t xml:space="preserve">VII. Expendio de bebidas alcohólicas en envase cerrado, de: </w:t>
      </w:r>
    </w:p>
    <w:p w:rsidR="00820497" w:rsidRPr="00E968A9" w:rsidRDefault="00820497" w:rsidP="00820497">
      <w:pPr>
        <w:spacing w:line="276" w:lineRule="auto"/>
        <w:ind w:left="4956" w:firstLine="708"/>
        <w:jc w:val="both"/>
        <w:rPr>
          <w:rFonts w:ascii="Arial" w:hAnsi="Arial" w:cs="Arial"/>
          <w:color w:val="000000"/>
          <w:sz w:val="24"/>
          <w:szCs w:val="24"/>
          <w:lang w:eastAsia="es-MX"/>
        </w:rPr>
      </w:pPr>
      <w:r w:rsidRPr="00E968A9">
        <w:rPr>
          <w:rFonts w:ascii="Arial" w:hAnsi="Arial" w:cs="Arial"/>
          <w:sz w:val="24"/>
          <w:szCs w:val="24"/>
        </w:rPr>
        <w:t>$</w:t>
      </w:r>
      <w:r w:rsidRPr="00E968A9">
        <w:rPr>
          <w:rFonts w:ascii="Arial" w:hAnsi="Arial" w:cs="Arial"/>
          <w:color w:val="000000"/>
          <w:sz w:val="24"/>
          <w:szCs w:val="24"/>
          <w:lang w:eastAsia="es-MX"/>
        </w:rPr>
        <w:t xml:space="preserve"> 656.77 </w:t>
      </w:r>
      <w:r w:rsidRPr="00E968A9">
        <w:rPr>
          <w:rFonts w:ascii="Arial" w:hAnsi="Arial" w:cs="Arial"/>
          <w:sz w:val="24"/>
          <w:szCs w:val="24"/>
        </w:rPr>
        <w:t>a $</w:t>
      </w:r>
      <w:r w:rsidRPr="00E968A9">
        <w:rPr>
          <w:rFonts w:ascii="Arial" w:hAnsi="Arial" w:cs="Arial"/>
          <w:color w:val="000000"/>
          <w:sz w:val="24"/>
          <w:szCs w:val="24"/>
          <w:lang w:eastAsia="es-MX"/>
        </w:rPr>
        <w:t>1,087.08</w:t>
      </w:r>
    </w:p>
    <w:p w:rsidR="00820497" w:rsidRPr="00E968A9" w:rsidRDefault="00820497" w:rsidP="00820497">
      <w:pPr>
        <w:pStyle w:val="Prrafodelista1"/>
        <w:tabs>
          <w:tab w:val="left" w:pos="284"/>
          <w:tab w:val="left" w:pos="5529"/>
        </w:tabs>
        <w:spacing w:line="276" w:lineRule="auto"/>
        <w:ind w:left="0"/>
        <w:rPr>
          <w:rFonts w:ascii="Arial" w:hAnsi="Arial" w:cs="Arial"/>
          <w:color w:val="000000"/>
          <w:sz w:val="24"/>
          <w:szCs w:val="24"/>
          <w:lang w:eastAsia="es-MX"/>
        </w:rPr>
      </w:pPr>
      <w:r w:rsidRPr="00E968A9">
        <w:rPr>
          <w:rFonts w:ascii="Arial" w:hAnsi="Arial" w:cs="Arial"/>
          <w:sz w:val="24"/>
          <w:szCs w:val="24"/>
        </w:rPr>
        <w:t>VIII. Agencias, depósitos, distribuidores y expendios de cerveza, por cada uno,                                                           $</w:t>
      </w:r>
      <w:r w:rsidRPr="00E968A9">
        <w:rPr>
          <w:rFonts w:ascii="Arial" w:hAnsi="Arial" w:cs="Arial"/>
          <w:color w:val="000000"/>
          <w:sz w:val="24"/>
          <w:szCs w:val="24"/>
          <w:lang w:eastAsia="es-MX"/>
        </w:rPr>
        <w:t xml:space="preserve">498.24 </w:t>
      </w:r>
      <w:r w:rsidRPr="00E968A9">
        <w:rPr>
          <w:rFonts w:ascii="Arial" w:hAnsi="Arial" w:cs="Arial"/>
          <w:sz w:val="24"/>
          <w:szCs w:val="24"/>
        </w:rPr>
        <w:t xml:space="preserve">a </w:t>
      </w:r>
      <w:r w:rsidRPr="00E968A9">
        <w:rPr>
          <w:rFonts w:ascii="Arial" w:hAnsi="Arial" w:cs="Arial"/>
          <w:color w:val="000000"/>
          <w:sz w:val="24"/>
          <w:szCs w:val="24"/>
          <w:lang w:eastAsia="es-MX"/>
        </w:rPr>
        <w:t>$ 3,170.66</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IX. Venta de bebidas alcohólicas en los establecimientos donde se produzca o elabore, destile, amplié, mezcle o transforme alcohol, tequila, mezcal, cerveza y otras bebidas alcohólicas, de:   </w:t>
      </w:r>
      <w:r w:rsidRPr="00E968A9">
        <w:rPr>
          <w:rFonts w:ascii="Arial" w:hAnsi="Arial" w:cs="Arial"/>
          <w:sz w:val="24"/>
          <w:szCs w:val="24"/>
        </w:rPr>
        <w:tab/>
        <w:t>$</w:t>
      </w:r>
      <w:r w:rsidRPr="00E968A9">
        <w:rPr>
          <w:rFonts w:ascii="Arial" w:hAnsi="Arial" w:cs="Arial"/>
          <w:color w:val="000000"/>
          <w:sz w:val="24"/>
          <w:szCs w:val="24"/>
          <w:lang w:eastAsia="es-MX"/>
        </w:rPr>
        <w:t xml:space="preserve">2,423.29 </w:t>
      </w:r>
      <w:r w:rsidRPr="00E968A9">
        <w:rPr>
          <w:rFonts w:ascii="Arial" w:hAnsi="Arial" w:cs="Arial"/>
          <w:sz w:val="24"/>
          <w:szCs w:val="24"/>
        </w:rPr>
        <w:t xml:space="preserve">a </w:t>
      </w:r>
      <w:r w:rsidRPr="00E968A9">
        <w:rPr>
          <w:rFonts w:ascii="Arial" w:hAnsi="Arial" w:cs="Arial"/>
          <w:color w:val="000000"/>
          <w:sz w:val="24"/>
          <w:szCs w:val="24"/>
          <w:lang w:eastAsia="es-MX"/>
        </w:rPr>
        <w:t>$7,931.02</w:t>
      </w:r>
      <w:r w:rsidRPr="00E968A9">
        <w:rPr>
          <w:rFonts w:ascii="Arial" w:hAnsi="Arial" w:cs="Arial"/>
          <w:sz w:val="24"/>
          <w:szCs w:val="24"/>
        </w:rPr>
        <w:tab/>
      </w:r>
    </w:p>
    <w:p w:rsidR="00820497" w:rsidRPr="00E968A9" w:rsidRDefault="00820497" w:rsidP="00820497">
      <w:pPr>
        <w:pStyle w:val="Prrafodelista"/>
        <w:ind w:left="0"/>
        <w:jc w:val="both"/>
        <w:rPr>
          <w:rFonts w:ascii="Arial" w:hAnsi="Arial" w:cs="Arial"/>
          <w:color w:val="000000"/>
          <w:sz w:val="24"/>
          <w:szCs w:val="24"/>
          <w:lang w:eastAsia="es-MX"/>
        </w:rPr>
      </w:pPr>
      <w:r w:rsidRPr="00E968A9">
        <w:rPr>
          <w:rFonts w:ascii="Arial" w:hAnsi="Arial" w:cs="Arial"/>
          <w:sz w:val="24"/>
          <w:szCs w:val="24"/>
        </w:rPr>
        <w:lastRenderedPageBreak/>
        <w:t>X.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     $</w:t>
      </w:r>
      <w:r w:rsidRPr="00E968A9">
        <w:rPr>
          <w:rFonts w:ascii="Arial" w:hAnsi="Arial" w:cs="Arial"/>
          <w:color w:val="000000"/>
          <w:sz w:val="24"/>
          <w:szCs w:val="24"/>
          <w:lang w:eastAsia="es-MX"/>
        </w:rPr>
        <w:t xml:space="preserve"> 3,643.44 </w:t>
      </w:r>
      <w:r w:rsidRPr="00E968A9">
        <w:rPr>
          <w:rFonts w:ascii="Arial" w:hAnsi="Arial" w:cs="Arial"/>
          <w:sz w:val="24"/>
          <w:szCs w:val="24"/>
        </w:rPr>
        <w:t xml:space="preserve">a </w:t>
      </w:r>
      <w:r w:rsidRPr="00E968A9">
        <w:rPr>
          <w:rFonts w:ascii="Arial" w:hAnsi="Arial" w:cs="Arial"/>
          <w:color w:val="000000"/>
          <w:sz w:val="24"/>
          <w:szCs w:val="24"/>
          <w:lang w:eastAsia="es-MX"/>
        </w:rPr>
        <w:t>$ 7,286.93</w:t>
      </w:r>
    </w:p>
    <w:p w:rsidR="00820497" w:rsidRPr="00E968A9" w:rsidRDefault="00820497" w:rsidP="00820497">
      <w:pPr>
        <w:pStyle w:val="Prrafodelista"/>
        <w:ind w:left="0"/>
        <w:jc w:val="both"/>
        <w:rPr>
          <w:rFonts w:ascii="Arial" w:hAnsi="Arial" w:cs="Arial"/>
          <w:sz w:val="24"/>
          <w:szCs w:val="24"/>
        </w:rPr>
      </w:pPr>
      <w:r w:rsidRPr="00E968A9">
        <w:rPr>
          <w:rFonts w:ascii="Arial" w:hAnsi="Arial" w:cs="Arial"/>
          <w:sz w:val="24"/>
          <w:szCs w:val="24"/>
        </w:rPr>
        <w:t>XI. Los giros a que se refieren las fracciones anteriores de este      Artículo, que requieran funcionar en horario extraordinario, pagarán diariamente:</w:t>
      </w:r>
    </w:p>
    <w:p w:rsidR="00820497" w:rsidRPr="00E968A9" w:rsidRDefault="00820497" w:rsidP="00820497">
      <w:pPr>
        <w:pStyle w:val="Prrafodelista1"/>
        <w:numPr>
          <w:ilvl w:val="0"/>
          <w:numId w:val="22"/>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 xml:space="preserve">Por la primera hora: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1"/>
        <w:numPr>
          <w:ilvl w:val="0"/>
          <w:numId w:val="22"/>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 xml:space="preserve">Por la segunda hora: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12%</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1"/>
        <w:numPr>
          <w:ilvl w:val="0"/>
          <w:numId w:val="22"/>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 xml:space="preserve">Por la tercera hora: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15%</w:t>
      </w:r>
    </w:p>
    <w:p w:rsidR="00820497" w:rsidRPr="00E968A9" w:rsidRDefault="00820497" w:rsidP="00820497">
      <w:pPr>
        <w:pStyle w:val="Prrafodelista1"/>
        <w:tabs>
          <w:tab w:val="left" w:pos="284"/>
          <w:tab w:val="left" w:pos="5529"/>
        </w:tabs>
        <w:spacing w:line="276" w:lineRule="auto"/>
        <w:ind w:left="0"/>
        <w:rPr>
          <w:rFonts w:ascii="Arial" w:hAnsi="Arial" w:cs="Arial"/>
          <w:b/>
          <w:bCs/>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SEGUNDA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Licencias y permisos para anuncios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45.</w:t>
      </w:r>
      <w:r w:rsidRPr="00E968A9">
        <w:rPr>
          <w:rFonts w:ascii="Arial" w:hAnsi="Arial" w:cs="Arial"/>
          <w:sz w:val="24"/>
          <w:szCs w:val="24"/>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En forma permanente:</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 Anuncios adosados o pintados, no luminosos, en bienes muebles o inmuebles, por cada metro cuadrado o fracción,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xml:space="preserve">$ 61.92 </w:t>
      </w:r>
      <w:r w:rsidRPr="00E968A9">
        <w:rPr>
          <w:rFonts w:ascii="Arial" w:hAnsi="Arial" w:cs="Arial"/>
          <w:sz w:val="24"/>
          <w:szCs w:val="24"/>
        </w:rPr>
        <w:t xml:space="preserve">a </w:t>
      </w:r>
      <w:r w:rsidRPr="00E968A9">
        <w:rPr>
          <w:rFonts w:ascii="Arial" w:hAnsi="Arial" w:cs="Arial"/>
          <w:color w:val="000000"/>
          <w:sz w:val="24"/>
          <w:szCs w:val="24"/>
          <w:lang w:eastAsia="es-MX"/>
        </w:rPr>
        <w:t>$ 82.33</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 xml:space="preserve">b) Anuncios salientes, luminosos, iluminados o sostenidos a muros, por metro cuadrado o fracción,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xml:space="preserve">$ 99.14 </w:t>
      </w:r>
      <w:r w:rsidRPr="00E968A9">
        <w:rPr>
          <w:rFonts w:ascii="Arial" w:hAnsi="Arial" w:cs="Arial"/>
          <w:sz w:val="24"/>
          <w:szCs w:val="24"/>
        </w:rPr>
        <w:t xml:space="preserve">a </w:t>
      </w:r>
      <w:r w:rsidRPr="00E968A9">
        <w:rPr>
          <w:rFonts w:ascii="Arial" w:hAnsi="Arial" w:cs="Arial"/>
          <w:color w:val="000000"/>
          <w:sz w:val="24"/>
          <w:szCs w:val="24"/>
          <w:lang w:eastAsia="es-MX"/>
        </w:rPr>
        <w:t xml:space="preserve">$ 126.73 </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c) Anuncios estructurales en azoteas o pisos, por metro cuadrado o fracción, anualmente, de    </w:t>
      </w:r>
      <w:r w:rsidRPr="00E968A9">
        <w:rPr>
          <w:rFonts w:ascii="Arial" w:hAnsi="Arial" w:cs="Arial"/>
          <w:sz w:val="24"/>
          <w:szCs w:val="24"/>
        </w:rPr>
        <w:tab/>
      </w:r>
      <w:r w:rsidRPr="00E968A9">
        <w:rPr>
          <w:rFonts w:ascii="Arial" w:hAnsi="Arial" w:cs="Arial"/>
          <w:color w:val="000000"/>
          <w:sz w:val="24"/>
          <w:szCs w:val="24"/>
          <w:lang w:eastAsia="es-MX"/>
        </w:rPr>
        <w:t xml:space="preserve">$ 338.96 </w:t>
      </w:r>
      <w:r w:rsidRPr="00E968A9">
        <w:rPr>
          <w:rFonts w:ascii="Arial" w:hAnsi="Arial" w:cs="Arial"/>
          <w:sz w:val="24"/>
          <w:szCs w:val="24"/>
        </w:rPr>
        <w:t xml:space="preserve">a </w:t>
      </w:r>
      <w:r w:rsidRPr="00E968A9">
        <w:rPr>
          <w:rFonts w:ascii="Arial" w:hAnsi="Arial" w:cs="Arial"/>
          <w:color w:val="000000"/>
          <w:sz w:val="24"/>
          <w:szCs w:val="24"/>
          <w:lang w:eastAsia="es-MX"/>
        </w:rPr>
        <w:t>$406.48</w:t>
      </w:r>
      <w:r w:rsidRPr="00E968A9">
        <w:rPr>
          <w:rFonts w:ascii="Arial" w:hAnsi="Arial" w:cs="Arial"/>
          <w:color w:val="FFFFFF"/>
          <w:sz w:val="24"/>
          <w:szCs w:val="24"/>
        </w:rPr>
        <w:t xml:space="preserve">$ </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d) Anuncios en casetas telefónicas diferentes a la actividad propia de la caseta, por cada anuncio: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$ 63.37</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II. En forma eventual, por un plazo no mayor de treinta días:</w:t>
      </w:r>
    </w:p>
    <w:p w:rsidR="00820497" w:rsidRPr="00E968A9" w:rsidRDefault="00820497" w:rsidP="00820497">
      <w:pPr>
        <w:pStyle w:val="Prrafodelista"/>
        <w:numPr>
          <w:ilvl w:val="0"/>
          <w:numId w:val="23"/>
        </w:numPr>
        <w:spacing w:line="276" w:lineRule="auto"/>
        <w:ind w:left="0" w:firstLine="0"/>
        <w:jc w:val="both"/>
        <w:rPr>
          <w:rFonts w:ascii="Arial" w:hAnsi="Arial" w:cs="Arial"/>
          <w:sz w:val="24"/>
          <w:szCs w:val="24"/>
        </w:rPr>
      </w:pPr>
      <w:r w:rsidRPr="00E968A9">
        <w:rPr>
          <w:rFonts w:ascii="Arial" w:hAnsi="Arial" w:cs="Arial"/>
          <w:sz w:val="24"/>
          <w:szCs w:val="24"/>
        </w:rPr>
        <w:t>Anuncios adosados o pintados no luminosos, en bienes muebles o inmuebles, por cada metro cuadrado o fracción, diariamente, de:</w:t>
      </w:r>
      <w:r w:rsidRPr="00E968A9">
        <w:rPr>
          <w:rFonts w:ascii="Arial" w:hAnsi="Arial" w:cs="Arial"/>
          <w:sz w:val="24"/>
          <w:szCs w:val="24"/>
        </w:rPr>
        <w:tab/>
      </w:r>
    </w:p>
    <w:p w:rsidR="00820497" w:rsidRPr="00E968A9" w:rsidRDefault="00820497" w:rsidP="00820497">
      <w:pPr>
        <w:pStyle w:val="Prrafodelista"/>
        <w:ind w:left="0"/>
        <w:jc w:val="both"/>
        <w:rPr>
          <w:rFonts w:ascii="Arial" w:hAnsi="Arial" w:cs="Arial"/>
          <w:color w:val="000000"/>
          <w:sz w:val="24"/>
          <w:szCs w:val="24"/>
          <w:lang w:eastAsia="es-MX"/>
        </w:rPr>
      </w:pPr>
      <w:r w:rsidRPr="00E968A9">
        <w:rPr>
          <w:rFonts w:ascii="Arial" w:hAnsi="Arial" w:cs="Arial"/>
          <w:color w:val="000000"/>
          <w:sz w:val="24"/>
          <w:szCs w:val="24"/>
          <w:lang w:eastAsia="es-MX"/>
        </w:rPr>
        <w:tab/>
        <w:t>$ 2.77</w:t>
      </w:r>
      <w:r w:rsidRPr="00E968A9">
        <w:rPr>
          <w:rFonts w:ascii="Arial" w:hAnsi="Arial" w:cs="Arial"/>
          <w:sz w:val="24"/>
          <w:szCs w:val="24"/>
        </w:rPr>
        <w:t xml:space="preserve">a </w:t>
      </w:r>
      <w:r w:rsidRPr="00E968A9">
        <w:rPr>
          <w:rFonts w:ascii="Arial" w:hAnsi="Arial" w:cs="Arial"/>
          <w:color w:val="000000"/>
          <w:sz w:val="24"/>
          <w:szCs w:val="24"/>
          <w:lang w:eastAsia="es-MX"/>
        </w:rPr>
        <w:t>$ 6.94</w:t>
      </w:r>
    </w:p>
    <w:p w:rsidR="00820497" w:rsidRPr="00E968A9" w:rsidRDefault="00820497" w:rsidP="00820497">
      <w:pPr>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Anuncios salientes, luminosos, iluminados o sostenidos a muros, por metro cuadrado o fracción, diariamente,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xml:space="preserve">$ 2.90 </w:t>
      </w:r>
      <w:r w:rsidRPr="00E968A9">
        <w:rPr>
          <w:rFonts w:ascii="Arial" w:hAnsi="Arial" w:cs="Arial"/>
          <w:sz w:val="24"/>
          <w:szCs w:val="24"/>
        </w:rPr>
        <w:t xml:space="preserve">a </w:t>
      </w:r>
      <w:r w:rsidRPr="00E968A9">
        <w:rPr>
          <w:rFonts w:ascii="Arial" w:hAnsi="Arial" w:cs="Arial"/>
          <w:color w:val="000000"/>
          <w:sz w:val="24"/>
          <w:szCs w:val="24"/>
          <w:lang w:eastAsia="es-MX"/>
        </w:rPr>
        <w:t>$7.28</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 xml:space="preserve">c) Anuncios estructurales en azoteas o pisos, por metro cuadrado o fracción, diariamente,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xml:space="preserve">$2.90 </w:t>
      </w:r>
      <w:r w:rsidRPr="00E968A9">
        <w:rPr>
          <w:rFonts w:ascii="Arial" w:hAnsi="Arial" w:cs="Arial"/>
          <w:sz w:val="24"/>
          <w:szCs w:val="24"/>
        </w:rPr>
        <w:t xml:space="preserve">a </w:t>
      </w:r>
      <w:r w:rsidRPr="00E968A9">
        <w:rPr>
          <w:rFonts w:ascii="Arial" w:hAnsi="Arial" w:cs="Arial"/>
          <w:color w:val="000000"/>
          <w:sz w:val="24"/>
          <w:szCs w:val="24"/>
          <w:lang w:eastAsia="es-MX"/>
        </w:rPr>
        <w:t>$7.28</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Son responsables solidarios del pago establecido en esta fracción los                                      propietarios de los giros, así como las empresas de publicidad;</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 xml:space="preserve">d) Tableros para fijar propaganda impresa, diariamente, por cada uno, de:                                                                             </w:t>
      </w:r>
      <w:r w:rsidRPr="00E968A9">
        <w:rPr>
          <w:rFonts w:ascii="Arial" w:hAnsi="Arial" w:cs="Arial"/>
          <w:color w:val="000000"/>
          <w:sz w:val="24"/>
          <w:szCs w:val="24"/>
          <w:lang w:eastAsia="es-MX"/>
        </w:rPr>
        <w:t xml:space="preserve">$2.90 </w:t>
      </w:r>
      <w:r w:rsidRPr="00E968A9">
        <w:rPr>
          <w:rFonts w:ascii="Arial" w:hAnsi="Arial" w:cs="Arial"/>
          <w:sz w:val="24"/>
          <w:szCs w:val="24"/>
        </w:rPr>
        <w:t xml:space="preserve">a </w:t>
      </w:r>
      <w:r w:rsidRPr="00E968A9">
        <w:rPr>
          <w:rFonts w:ascii="Arial" w:hAnsi="Arial" w:cs="Arial"/>
          <w:color w:val="000000"/>
          <w:sz w:val="24"/>
          <w:szCs w:val="24"/>
          <w:lang w:eastAsia="es-MX"/>
        </w:rPr>
        <w:t>$7.28</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color w:val="000000"/>
          <w:sz w:val="24"/>
          <w:szCs w:val="24"/>
          <w:lang w:eastAsia="es-MX"/>
        </w:rPr>
      </w:pPr>
      <w:r w:rsidRPr="00E968A9">
        <w:rPr>
          <w:rFonts w:ascii="Arial" w:hAnsi="Arial" w:cs="Arial"/>
          <w:sz w:val="24"/>
          <w:szCs w:val="24"/>
        </w:rPr>
        <w:t>e) Promociones mediante cartulinas, volantes, mantas, carteles y otros similares, por cada promoción, de:</w:t>
      </w:r>
      <w:r w:rsidRPr="00E968A9">
        <w:rPr>
          <w:rFonts w:ascii="Arial" w:hAnsi="Arial" w:cs="Arial"/>
          <w:sz w:val="24"/>
          <w:szCs w:val="24"/>
        </w:rPr>
        <w:tab/>
      </w:r>
      <w:r w:rsidRPr="00E968A9">
        <w:rPr>
          <w:rFonts w:ascii="Arial" w:hAnsi="Arial" w:cs="Arial"/>
          <w:color w:val="000000"/>
          <w:sz w:val="24"/>
          <w:szCs w:val="24"/>
          <w:lang w:eastAsia="es-MX"/>
        </w:rPr>
        <w:t xml:space="preserve">$145.71 </w:t>
      </w:r>
      <w:r w:rsidRPr="00E968A9">
        <w:rPr>
          <w:rFonts w:ascii="Arial" w:hAnsi="Arial" w:cs="Arial"/>
          <w:sz w:val="24"/>
          <w:szCs w:val="24"/>
        </w:rPr>
        <w:t xml:space="preserve">a </w:t>
      </w:r>
      <w:r w:rsidRPr="00E968A9">
        <w:rPr>
          <w:rFonts w:ascii="Arial" w:hAnsi="Arial" w:cs="Arial"/>
          <w:color w:val="000000"/>
          <w:sz w:val="24"/>
          <w:szCs w:val="24"/>
          <w:lang w:eastAsia="es-MX"/>
        </w:rPr>
        <w:t>$ 728.67</w:t>
      </w:r>
    </w:p>
    <w:p w:rsidR="00820497" w:rsidRPr="00E968A9" w:rsidRDefault="00820497" w:rsidP="00820497">
      <w:pPr>
        <w:tabs>
          <w:tab w:val="left" w:pos="284"/>
          <w:tab w:val="left" w:pos="5529"/>
        </w:tabs>
        <w:spacing w:line="276" w:lineRule="auto"/>
        <w:jc w:val="center"/>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TERCERA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Licencias de construcción, reconstrucción, reparación o demolición de obras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46.</w:t>
      </w:r>
      <w:r w:rsidRPr="00E968A9">
        <w:rPr>
          <w:rFonts w:ascii="Arial" w:hAnsi="Arial" w:cs="Arial"/>
          <w:sz w:val="24"/>
          <w:szCs w:val="24"/>
        </w:rPr>
        <w:t xml:space="preserve"> Las personas físicas o jurídicas que pretendan llevar a cabo la construcción, reconstrucción, reparación o demolición de obras, deberán obtener, previamente, la licencia y pagar los derechos conforme a la siguiente:</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I. Licencia de construcción, incluyendo inspección, por metro cuadrado de construcción de acuerdo con la clasificación siguiente:</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p>
    <w:p w:rsidR="00820497" w:rsidRPr="00E968A9" w:rsidRDefault="00820497" w:rsidP="00820497">
      <w:pPr>
        <w:numPr>
          <w:ilvl w:val="0"/>
          <w:numId w:val="24"/>
        </w:numPr>
        <w:tabs>
          <w:tab w:val="left" w:pos="284"/>
          <w:tab w:val="left" w:pos="5529"/>
        </w:tabs>
        <w:spacing w:line="276" w:lineRule="auto"/>
        <w:ind w:left="0" w:firstLine="0"/>
        <w:jc w:val="both"/>
        <w:rPr>
          <w:rFonts w:ascii="Arial" w:hAnsi="Arial" w:cs="Arial"/>
          <w:sz w:val="24"/>
          <w:szCs w:val="24"/>
        </w:rPr>
      </w:pPr>
      <w:r w:rsidRPr="00E968A9">
        <w:rPr>
          <w:rFonts w:ascii="Arial" w:hAnsi="Arial" w:cs="Arial"/>
          <w:sz w:val="24"/>
          <w:szCs w:val="24"/>
        </w:rPr>
        <w:t>Unifamiliar:</w:t>
      </w:r>
      <w:r w:rsidRPr="00E968A9">
        <w:rPr>
          <w:rFonts w:ascii="Arial" w:hAnsi="Arial" w:cs="Arial"/>
          <w:sz w:val="24"/>
          <w:szCs w:val="24"/>
        </w:rPr>
        <w:tab/>
      </w:r>
      <w:r w:rsidRPr="00E968A9">
        <w:rPr>
          <w:rFonts w:ascii="Arial" w:hAnsi="Arial" w:cs="Arial"/>
          <w:sz w:val="24"/>
          <w:szCs w:val="24"/>
        </w:rPr>
        <w:tab/>
        <w:t xml:space="preserve">          $ 2.15</w:t>
      </w:r>
      <w:r w:rsidRPr="00E968A9">
        <w:rPr>
          <w:rFonts w:ascii="Arial" w:hAnsi="Arial" w:cs="Arial"/>
          <w:sz w:val="24"/>
          <w:szCs w:val="24"/>
        </w:rPr>
        <w:tab/>
      </w:r>
    </w:p>
    <w:p w:rsidR="00820497" w:rsidRPr="00E968A9" w:rsidRDefault="00820497" w:rsidP="00820497">
      <w:pPr>
        <w:numPr>
          <w:ilvl w:val="0"/>
          <w:numId w:val="24"/>
        </w:numPr>
        <w:tabs>
          <w:tab w:val="left" w:pos="284"/>
          <w:tab w:val="left" w:pos="5529"/>
        </w:tabs>
        <w:spacing w:line="276" w:lineRule="auto"/>
        <w:ind w:left="0" w:firstLine="0"/>
        <w:jc w:val="both"/>
        <w:rPr>
          <w:rFonts w:ascii="Arial" w:hAnsi="Arial" w:cs="Arial"/>
          <w:sz w:val="24"/>
          <w:szCs w:val="24"/>
        </w:rPr>
      </w:pPr>
      <w:r w:rsidRPr="00E968A9">
        <w:rPr>
          <w:rFonts w:ascii="Arial" w:hAnsi="Arial" w:cs="Arial"/>
          <w:sz w:val="24"/>
          <w:szCs w:val="24"/>
        </w:rPr>
        <w:lastRenderedPageBreak/>
        <w:t>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$3.63</w:t>
      </w:r>
    </w:p>
    <w:p w:rsidR="00820497" w:rsidRPr="00E968A9" w:rsidRDefault="00820497" w:rsidP="00820497">
      <w:pPr>
        <w:numPr>
          <w:ilvl w:val="0"/>
          <w:numId w:val="24"/>
        </w:numPr>
        <w:tabs>
          <w:tab w:val="left" w:pos="284"/>
          <w:tab w:val="left" w:pos="5529"/>
        </w:tabs>
        <w:spacing w:line="276" w:lineRule="auto"/>
        <w:ind w:left="0" w:firstLine="0"/>
        <w:jc w:val="both"/>
        <w:rPr>
          <w:rFonts w:ascii="Arial" w:hAnsi="Arial" w:cs="Arial"/>
          <w:sz w:val="24"/>
          <w:szCs w:val="24"/>
        </w:rPr>
      </w:pPr>
      <w:r w:rsidRPr="00E968A9">
        <w:rPr>
          <w:rFonts w:ascii="Arial" w:hAnsi="Arial" w:cs="Arial"/>
          <w:sz w:val="24"/>
          <w:szCs w:val="24"/>
        </w:rPr>
        <w:t>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$3.79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t>a) Unifamiliar</w:t>
      </w:r>
      <w:r w:rsidRPr="00E968A9">
        <w:rPr>
          <w:rFonts w:ascii="Arial" w:hAnsi="Arial" w:cs="Arial"/>
          <w:sz w:val="24"/>
          <w:szCs w:val="24"/>
        </w:rPr>
        <w:tab/>
      </w:r>
      <w:r w:rsidRPr="00E968A9">
        <w:rPr>
          <w:rFonts w:ascii="Arial" w:hAnsi="Arial" w:cs="Arial"/>
          <w:sz w:val="24"/>
          <w:szCs w:val="24"/>
        </w:rPr>
        <w:tab/>
        <w:t xml:space="preserve">          $5.09</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numPr>
          <w:ilvl w:val="0"/>
          <w:numId w:val="25"/>
        </w:numPr>
        <w:spacing w:line="276" w:lineRule="auto"/>
        <w:jc w:val="both"/>
        <w:rPr>
          <w:rFonts w:ascii="Arial" w:hAnsi="Arial" w:cs="Arial"/>
          <w:color w:val="000000"/>
          <w:sz w:val="24"/>
          <w:szCs w:val="24"/>
          <w:lang w:eastAsia="es-MX"/>
        </w:rPr>
      </w:pPr>
      <w:r w:rsidRPr="00E968A9">
        <w:rPr>
          <w:rFonts w:ascii="Arial" w:hAnsi="Arial" w:cs="Arial"/>
          <w:sz w:val="24"/>
          <w:szCs w:val="24"/>
        </w:rPr>
        <w:t>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$5.81</w:t>
      </w:r>
    </w:p>
    <w:p w:rsidR="00820497" w:rsidRPr="00E968A9" w:rsidRDefault="00820497" w:rsidP="00820497">
      <w:pPr>
        <w:numPr>
          <w:ilvl w:val="0"/>
          <w:numId w:val="25"/>
        </w:numPr>
        <w:spacing w:line="276" w:lineRule="auto"/>
        <w:jc w:val="both"/>
        <w:rPr>
          <w:rFonts w:ascii="Arial" w:hAnsi="Arial" w:cs="Arial"/>
          <w:color w:val="000000"/>
          <w:sz w:val="24"/>
          <w:szCs w:val="24"/>
          <w:lang w:eastAsia="es-MX"/>
        </w:rPr>
      </w:pPr>
      <w:r w:rsidRPr="00E968A9">
        <w:rPr>
          <w:rFonts w:ascii="Arial" w:hAnsi="Arial" w:cs="Arial"/>
          <w:sz w:val="24"/>
          <w:szCs w:val="24"/>
        </w:rPr>
        <w:t>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$ 6.54</w:t>
      </w:r>
    </w:p>
    <w:p w:rsidR="00820497" w:rsidRPr="00E968A9" w:rsidRDefault="00820497" w:rsidP="00820497">
      <w:pPr>
        <w:spacing w:line="276" w:lineRule="auto"/>
        <w:jc w:val="both"/>
        <w:rPr>
          <w:rFonts w:ascii="Arial" w:hAnsi="Arial" w:cs="Arial"/>
          <w:color w:val="000000"/>
          <w:sz w:val="24"/>
          <w:szCs w:val="24"/>
          <w:lang w:eastAsia="es-MX"/>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p>
    <w:p w:rsidR="00820497" w:rsidRPr="00E968A9" w:rsidRDefault="00820497" w:rsidP="00820497">
      <w:pPr>
        <w:numPr>
          <w:ilvl w:val="0"/>
          <w:numId w:val="26"/>
        </w:numPr>
        <w:spacing w:after="0" w:line="276" w:lineRule="auto"/>
        <w:ind w:left="0" w:firstLine="0"/>
        <w:jc w:val="both"/>
        <w:rPr>
          <w:rFonts w:ascii="Arial" w:hAnsi="Arial" w:cs="Arial"/>
          <w:color w:val="000000"/>
          <w:sz w:val="24"/>
          <w:szCs w:val="24"/>
          <w:lang w:eastAsia="es-MX"/>
        </w:rPr>
      </w:pPr>
      <w:r w:rsidRPr="00E968A9">
        <w:rPr>
          <w:rFonts w:ascii="Arial" w:hAnsi="Arial" w:cs="Arial"/>
          <w:sz w:val="24"/>
          <w:szCs w:val="24"/>
        </w:rPr>
        <w:t xml:space="preserve">Unifamiliar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$10.18</w:t>
      </w:r>
    </w:p>
    <w:p w:rsidR="00820497" w:rsidRPr="00E968A9" w:rsidRDefault="00820497" w:rsidP="00820497">
      <w:pPr>
        <w:numPr>
          <w:ilvl w:val="0"/>
          <w:numId w:val="26"/>
        </w:numPr>
        <w:spacing w:after="0" w:line="276" w:lineRule="auto"/>
        <w:ind w:left="0" w:firstLine="0"/>
        <w:jc w:val="both"/>
        <w:rPr>
          <w:rFonts w:ascii="Arial" w:hAnsi="Arial" w:cs="Arial"/>
          <w:color w:val="000000"/>
          <w:sz w:val="24"/>
          <w:szCs w:val="24"/>
          <w:lang w:eastAsia="es-MX"/>
        </w:rPr>
      </w:pPr>
      <w:r w:rsidRPr="00E968A9">
        <w:rPr>
          <w:rFonts w:ascii="Arial" w:hAnsi="Arial" w:cs="Arial"/>
          <w:sz w:val="24"/>
          <w:szCs w:val="24"/>
        </w:rPr>
        <w:t>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$10.90</w:t>
      </w:r>
    </w:p>
    <w:p w:rsidR="00820497" w:rsidRPr="00E968A9" w:rsidRDefault="00820497" w:rsidP="00820497">
      <w:pPr>
        <w:numPr>
          <w:ilvl w:val="0"/>
          <w:numId w:val="26"/>
        </w:numPr>
        <w:spacing w:after="0" w:line="276" w:lineRule="auto"/>
        <w:ind w:left="0" w:firstLine="0"/>
        <w:jc w:val="both"/>
        <w:rPr>
          <w:rFonts w:ascii="Arial" w:hAnsi="Arial" w:cs="Arial"/>
          <w:color w:val="000000"/>
          <w:sz w:val="24"/>
          <w:szCs w:val="24"/>
          <w:lang w:eastAsia="es-MX"/>
        </w:rPr>
      </w:pPr>
      <w:r w:rsidRPr="00E968A9">
        <w:rPr>
          <w:rFonts w:ascii="Arial" w:hAnsi="Arial" w:cs="Arial"/>
          <w:sz w:val="24"/>
          <w:szCs w:val="24"/>
        </w:rPr>
        <w:t>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$11.64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Unifamiliar:</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$8.00</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$10.90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Plurifamiliar vertical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$12.37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numPr>
          <w:ilvl w:val="0"/>
          <w:numId w:val="27"/>
        </w:numPr>
        <w:spacing w:after="0" w:line="276" w:lineRule="auto"/>
        <w:ind w:left="0" w:firstLine="0"/>
        <w:jc w:val="both"/>
        <w:rPr>
          <w:rFonts w:ascii="Arial" w:hAnsi="Arial" w:cs="Arial"/>
          <w:sz w:val="24"/>
          <w:szCs w:val="24"/>
        </w:rPr>
      </w:pPr>
      <w:r w:rsidRPr="00E968A9">
        <w:rPr>
          <w:rFonts w:ascii="Arial" w:hAnsi="Arial" w:cs="Arial"/>
          <w:sz w:val="24"/>
          <w:szCs w:val="24"/>
        </w:rPr>
        <w:t>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$ 5.81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$ 11.89</w:t>
      </w:r>
    </w:p>
    <w:p w:rsidR="00820497" w:rsidRPr="00E968A9" w:rsidRDefault="00820497" w:rsidP="00820497">
      <w:pPr>
        <w:numPr>
          <w:ilvl w:val="0"/>
          <w:numId w:val="27"/>
        </w:numPr>
        <w:spacing w:line="276" w:lineRule="auto"/>
        <w:ind w:left="0" w:firstLine="0"/>
        <w:jc w:val="both"/>
        <w:rPr>
          <w:rFonts w:ascii="Arial" w:hAnsi="Arial" w:cs="Arial"/>
          <w:sz w:val="24"/>
          <w:szCs w:val="24"/>
        </w:rPr>
      </w:pPr>
      <w:r w:rsidRPr="00E968A9">
        <w:rPr>
          <w:rFonts w:ascii="Arial" w:hAnsi="Arial" w:cs="Arial"/>
          <w:sz w:val="24"/>
          <w:szCs w:val="24"/>
        </w:rPr>
        <w:t>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$13.09</w:t>
      </w:r>
    </w:p>
    <w:p w:rsidR="00820497" w:rsidRPr="00E968A9" w:rsidRDefault="00820497" w:rsidP="00820497">
      <w:pPr>
        <w:numPr>
          <w:ilvl w:val="0"/>
          <w:numId w:val="26"/>
        </w:numPr>
        <w:tabs>
          <w:tab w:val="left" w:pos="284"/>
          <w:tab w:val="left" w:pos="5529"/>
        </w:tabs>
        <w:spacing w:line="276" w:lineRule="auto"/>
        <w:ind w:left="0" w:firstLine="0"/>
        <w:jc w:val="both"/>
        <w:rPr>
          <w:rFonts w:ascii="Arial" w:hAnsi="Arial" w:cs="Arial"/>
          <w:sz w:val="24"/>
          <w:szCs w:val="24"/>
        </w:rPr>
      </w:pPr>
      <w:r w:rsidRPr="00E968A9">
        <w:rPr>
          <w:rFonts w:ascii="Arial" w:hAnsi="Arial" w:cs="Arial"/>
          <w:sz w:val="24"/>
          <w:szCs w:val="24"/>
        </w:rPr>
        <w:t xml:space="preserve">      Servicios a la industria y al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$ 5.09</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Uso turístico: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Campestre: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$ 4.34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Hotelero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$ 5.09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Hotelero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$21.84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d) Hotelero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$23.31</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Hotelero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$25.48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 3 Industria: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Ligera, riesgo bajo: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$8.00</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b) Media, riesgo medio: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w:t>
      </w:r>
      <w:r w:rsidRPr="00E968A9">
        <w:rPr>
          <w:rFonts w:ascii="Arial" w:hAnsi="Arial" w:cs="Arial"/>
          <w:color w:val="000000"/>
          <w:sz w:val="24"/>
          <w:szCs w:val="24"/>
          <w:lang w:eastAsia="es-MX"/>
        </w:rPr>
        <w:t>10.90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Pesada, riesgo 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$13.72</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Equipamiento y otros: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Institucional: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$8.00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$8.00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Espacios verdes: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$8.00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Especial: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$8.00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e) Infraestructura: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$8.00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Licencias para construcción de albercas, por metro cúbico de capacidad:</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$11.07                                </w:t>
      </w:r>
    </w:p>
    <w:p w:rsidR="00820497" w:rsidRPr="00E968A9" w:rsidRDefault="00820497" w:rsidP="00820497">
      <w:pPr>
        <w:tabs>
          <w:tab w:val="left" w:pos="284"/>
          <w:tab w:val="left" w:pos="5529"/>
        </w:tabs>
        <w:spacing w:after="0" w:line="276" w:lineRule="auto"/>
        <w:ind w:firstLine="8400"/>
        <w:jc w:val="both"/>
        <w:rPr>
          <w:rFonts w:ascii="Arial" w:hAnsi="Arial" w:cs="Arial"/>
          <w:sz w:val="24"/>
          <w:szCs w:val="24"/>
        </w:rPr>
      </w:pP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t>III. Construcciones de canchas y áreas deportivas, por metro cuadrado,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$ 6.54</w:t>
      </w:r>
    </w:p>
    <w:p w:rsidR="00820497" w:rsidRPr="00E968A9" w:rsidRDefault="00820497" w:rsidP="00820497">
      <w:pPr>
        <w:tabs>
          <w:tab w:val="left" w:pos="284"/>
          <w:tab w:val="left" w:pos="5529"/>
        </w:tabs>
        <w:spacing w:after="0" w:line="276" w:lineRule="auto"/>
        <w:ind w:firstLine="8535"/>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Estacionamientos para usos no habitacionales, por metro cuadrado: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Descubierto: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$ 10.90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Cubierto: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$ 15.29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Licencia para demolición, sobre el importe de los derechos que se determinen de acuerdo a la fracción I, de este Artículo, el:</w:t>
      </w:r>
      <w:r w:rsidRPr="00E968A9">
        <w:rPr>
          <w:rFonts w:ascii="Arial" w:hAnsi="Arial" w:cs="Arial"/>
          <w:sz w:val="24"/>
          <w:szCs w:val="24"/>
        </w:rPr>
        <w:tab/>
        <w:t>$0.40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Licencia para acotamiento de predios baldíos, bardado en colindancia y demolición de muros, por metro lineal: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$2.68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$8.23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$ 9.46</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 xml:space="preserve">VII. Licencia para instalar tapiales provisionales en la vía pública, por metro lineal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$37.13</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VIII. Licencias para remodelación, sobre el importe de los derechos determinados de acuerdo a la fracción I, de este Artículo, el: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IX. Licencias para reconstrucción, reestructuración o adaptación, sobre el importe de los derechos Determinados de acuerdo con la fracción I, de este Artículo en los términos previstos por el Ordenamiento de Construcción.</w:t>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t xml:space="preserve">a) Reparación menor, el:                                           </w:t>
      </w:r>
      <w:r w:rsidRPr="00E968A9">
        <w:rPr>
          <w:rFonts w:ascii="Arial" w:hAnsi="Arial" w:cs="Arial"/>
          <w:sz w:val="24"/>
          <w:szCs w:val="24"/>
        </w:rPr>
        <w:tab/>
        <w:t>20%</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t>b) Reparación mayor o adaptación, el:                               30%</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X. Licencias para ocupación en la vía pública con materiales de construcción, las cuales se otorgarán siempre y cuando se ajusten a la construcción, las cuales se otorgarán siempre y cuando se ajusten a los lineamientos señalados por la dependencia de obras públicas y desarrollo urbano por metro cuadrado, por día </w:t>
      </w:r>
      <w:r w:rsidRPr="00E968A9">
        <w:rPr>
          <w:rFonts w:ascii="Arial" w:hAnsi="Arial" w:cs="Arial"/>
          <w:sz w:val="24"/>
          <w:szCs w:val="24"/>
        </w:rPr>
        <w:tab/>
        <w:t xml:space="preserve"> $5.81 a $ 10.90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 Licencias para movimientos de tierras de acuerdo a la clasificación siguiente y con previo dictamen de la dependencia competente de Obras Públicas Municipal: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Todo tipo de Material de Bancos de Materiales sean de Préstamo o sean para materiales para la construcción y derivados para productos de construcción y otros regulados en su explotación por la Secretaría de Medio Ambiente para el Desarrollo Sustentable del Estado de Jalisco previa autorización de dicha Secretaría deberán de pagar por metro cúbico según su clasificación de suelos: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Gravas Limpias y Gravas con finos GW, GP, GM, GC según el Sistema Unificado de Clasificación de Suelos por metro cúbico:</w:t>
      </w:r>
      <w:r w:rsidRPr="00E968A9">
        <w:rPr>
          <w:rFonts w:ascii="Arial" w:hAnsi="Arial" w:cs="Arial"/>
          <w:sz w:val="24"/>
          <w:szCs w:val="24"/>
        </w:rPr>
        <w:tab/>
        <w:t>$ 5.09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2. Arenas Limpias y Arenas con Finos SW, SP, SM, SC según el Sistema Unificado de Clasificación de Suelos por metro cúbico   </w:t>
      </w:r>
      <w:r w:rsidRPr="00E968A9">
        <w:rPr>
          <w:rFonts w:ascii="Arial" w:hAnsi="Arial" w:cs="Arial"/>
          <w:sz w:val="24"/>
          <w:szCs w:val="24"/>
        </w:rPr>
        <w:tab/>
        <w:t>$ 6.09</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lastRenderedPageBreak/>
        <w:t xml:space="preserve">3. Limos y Arcillas ML, CL, OL, MH, CH, OH según el Sistema Unificado de Clasificación de Suelos por metro cúbico     </w:t>
      </w:r>
      <w:r w:rsidRPr="00E968A9">
        <w:rPr>
          <w:rFonts w:ascii="Arial" w:hAnsi="Arial" w:cs="Arial"/>
          <w:sz w:val="24"/>
          <w:szCs w:val="24"/>
        </w:rPr>
        <w:tab/>
      </w:r>
      <w:r w:rsidRPr="00E968A9">
        <w:rPr>
          <w:rFonts w:ascii="Arial" w:hAnsi="Arial" w:cs="Arial"/>
          <w:sz w:val="24"/>
          <w:szCs w:val="24"/>
        </w:rPr>
        <w:tab/>
        <w:t xml:space="preserve">          $5.86</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s>
        <w:spacing w:line="276" w:lineRule="auto"/>
        <w:jc w:val="both"/>
        <w:rPr>
          <w:rFonts w:ascii="Arial" w:hAnsi="Arial" w:cs="Arial"/>
          <w:sz w:val="24"/>
          <w:szCs w:val="24"/>
        </w:rPr>
      </w:pPr>
      <w:r w:rsidRPr="00E968A9">
        <w:rPr>
          <w:rFonts w:ascii="Arial" w:hAnsi="Arial" w:cs="Arial"/>
          <w:sz w:val="24"/>
          <w:szCs w:val="24"/>
        </w:rPr>
        <w:t xml:space="preserve">4. Suelos Altamente Orgánicos Pt según el Sistema Unificado de Clasificación de Suelos por metro cúbico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$5.85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XII. Licencias provisionales de construcción, sobre el importe de los derechos que se determinen de acuerdo a la fracción I de este Artículo, el 15% adicional, y únicamente en aquellos casos que a juicio de la dependencia municipal de obras públicas pueda otorgarse.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XIII. Licencias similares no previstos en este Artículo, por metro cuadrado o fracción, de:        </w:t>
      </w:r>
      <w:r w:rsidRPr="00E968A9">
        <w:rPr>
          <w:rFonts w:ascii="Arial" w:hAnsi="Arial" w:cs="Arial"/>
          <w:sz w:val="24"/>
          <w:szCs w:val="24"/>
        </w:rPr>
        <w:tab/>
      </w:r>
      <w:r w:rsidRPr="00E968A9">
        <w:rPr>
          <w:rFonts w:ascii="Arial" w:hAnsi="Arial" w:cs="Arial"/>
          <w:sz w:val="24"/>
          <w:szCs w:val="24"/>
        </w:rPr>
        <w:tab/>
        <w:t xml:space="preserve">   $ 17.52 a $ 33.46</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CUARTA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Regularizaciones de los registros de obra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47.</w:t>
      </w:r>
      <w:r w:rsidRPr="00E968A9">
        <w:rPr>
          <w:rFonts w:ascii="Arial" w:hAnsi="Arial" w:cs="Arial"/>
          <w:sz w:val="24"/>
          <w:szCs w:val="24"/>
        </w:rPr>
        <w:t xml:space="preserve">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La indebida autorización de licencias para inmuebles no urbanizados, de ninguna manera implicará la regularización de los mismos.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QUINTA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Alineamiento, designación de número oficial e inspección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48.</w:t>
      </w:r>
      <w:r w:rsidRPr="00E968A9">
        <w:rPr>
          <w:rFonts w:ascii="Arial" w:hAnsi="Arial" w:cs="Arial"/>
          <w:sz w:val="24"/>
          <w:szCs w:val="24"/>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Alineamiento, por metro lineal según el tipo de construcción: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$4.50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$7.49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$14.91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$28.39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$13.86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$26.58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$10.41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Uso turístico: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Campestre: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$12.37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Hotelero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$13.55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Hotelero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$14.72</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Hotelero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$24.76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Hotelero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$25.69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Industria: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Ligera, riesgo bajo: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$13.97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Media, riesgo medio: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$20.54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Pesada, riesgo 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$26.58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Equipamiento y otros: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Institucional: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Espacios verdes: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Especial: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Infraestructura: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Designación de número oficial según el tipo de construcción: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$9.70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$15.50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$27.79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$46.37                                                      </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Comercios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$17.90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$51.42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$63.15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$17.77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Uso turístico: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Campestre: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$35.83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Hotelero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$43.72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Hotelero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$44.29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Hotelero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$47.13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Hotelero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$47.13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Industria: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Ligera, riesgo bajo: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$38.03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Media, riesgo medio: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$41.80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c) Pesada, riesgo 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$46.17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Equipamiento y otros: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Institucional: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Espacios verdes: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Especial: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Infraestructura: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$20.03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I. Inspecciones, a solicitud del interesado, sobre el valor que se determine según la tabla de valores de la fracción I, del Artículo 28 de esta ley, aplicado a construcciones, de acuerdo con su clasificación y tipo, para verificación de valores sobre inmuebles, el:</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 xml:space="preserve">                                                                                            10%</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t>II. Servicios similares no previstos en este Artículo, por metro cuadrado, de:</w:t>
      </w:r>
      <w:r w:rsidRPr="00E968A9">
        <w:rPr>
          <w:rFonts w:ascii="Arial" w:hAnsi="Arial" w:cs="Arial"/>
          <w:sz w:val="24"/>
          <w:szCs w:val="24"/>
        </w:rPr>
        <w:tab/>
        <w:t>$13.77 a $ 218.58</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49.</w:t>
      </w:r>
      <w:r w:rsidRPr="00E968A9">
        <w:rPr>
          <w:rFonts w:ascii="Arial" w:hAnsi="Arial" w:cs="Arial"/>
          <w:sz w:val="24"/>
          <w:szCs w:val="24"/>
        </w:rPr>
        <w:t xml:space="preserve"> Por las obras destinadas a casa habitación para uso del propietario que no excedan de $2,093.68 se pagará el 2% sobre los derechos de licencias y permisos correspondientes, incluyendo alineamiento y número oficial.                 </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Para tener derecho al beneficio señalado en el párrafo anterior, será necesario la presentación del certificado catastral en donde conste que el interesado es propietario de un solo inmueble en este Municipio.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Para tales efectos se requerirá peritaje de la dependencia de obras públicas y desarrollo urbano, el cual será gratuito siempre y cuando no se rebase la cantidad señalada.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Quedan comprendidos en este beneficio los supuestos a que se refiere el Artículo 147 de la Ley de Hacienda Municipal del Estado de Jalisco.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Los términos de vigencia de las licencias y permisos a que se refiere el Artículo 28, serán hasta por 24 meses; transcurrido este término, el solicitante </w:t>
      </w:r>
      <w:r w:rsidRPr="00E968A9">
        <w:rPr>
          <w:rFonts w:ascii="Arial" w:hAnsi="Arial" w:cs="Arial"/>
          <w:sz w:val="24"/>
          <w:szCs w:val="24"/>
        </w:rPr>
        <w:lastRenderedPageBreak/>
        <w:t xml:space="preserve">pagará el 10 % del costo de su licencia o permiso por cada bimestre de prorroga; no será necesario el pago de éste cuando se haya dado aviso de suspensión de la obra.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SEXTA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Licencias de cambio de régimen de propiedad y urbanización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50.</w:t>
      </w:r>
      <w:r w:rsidRPr="00E968A9">
        <w:rPr>
          <w:rFonts w:ascii="Arial" w:hAnsi="Arial" w:cs="Arial"/>
          <w:sz w:val="24"/>
          <w:szCs w:val="24"/>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solicitud de autorizaciones:</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 Del proyecto definitivo de urbanización, por hectárea:</w:t>
      </w:r>
      <w:r w:rsidRPr="00E968A9">
        <w:rPr>
          <w:rFonts w:ascii="Arial" w:hAnsi="Arial" w:cs="Arial"/>
          <w:sz w:val="24"/>
          <w:szCs w:val="24"/>
        </w:rPr>
        <w:tab/>
        <w:t>$1,581.35</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Por la autorización para urbanizar sobre la superficie total del predio a urbanizar, por metro cuadrado, según su categoría: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$2.47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$2.80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$3.55</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$1.50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$4.42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2. Industria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$2.74</w:t>
      </w:r>
    </w:p>
    <w:p w:rsidR="00820497" w:rsidRPr="00E968A9" w:rsidRDefault="00820497" w:rsidP="00820497">
      <w:pPr>
        <w:tabs>
          <w:tab w:val="left" w:pos="284"/>
          <w:tab w:val="left" w:pos="5529"/>
        </w:tabs>
        <w:spacing w:line="276" w:lineRule="auto"/>
        <w:jc w:val="both"/>
        <w:rPr>
          <w:rFonts w:ascii="Arial" w:hAnsi="Arial" w:cs="Arial"/>
          <w:sz w:val="24"/>
          <w:szCs w:val="24"/>
        </w:rPr>
      </w:pPr>
      <w:r>
        <w:rPr>
          <w:rFonts w:ascii="Arial" w:hAnsi="Arial" w:cs="Arial"/>
          <w:sz w:val="24"/>
          <w:szCs w:val="24"/>
        </w:rPr>
        <w:t>3 Equipamiento y otros:</w:t>
      </w:r>
      <w:r>
        <w:rPr>
          <w:rFonts w:ascii="Arial" w:hAnsi="Arial" w:cs="Arial"/>
          <w:sz w:val="24"/>
          <w:szCs w:val="24"/>
        </w:rPr>
        <w:tab/>
      </w:r>
      <w:r>
        <w:rPr>
          <w:rFonts w:ascii="Arial" w:hAnsi="Arial" w:cs="Arial"/>
          <w:sz w:val="24"/>
          <w:szCs w:val="24"/>
        </w:rPr>
        <w:tab/>
      </w:r>
      <w:r>
        <w:rPr>
          <w:rFonts w:ascii="Arial" w:hAnsi="Arial" w:cs="Arial"/>
          <w:sz w:val="24"/>
          <w:szCs w:val="24"/>
        </w:rPr>
        <w:tab/>
        <w:t>$3.55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Por la aprobación de cada lote o predio según su categoría: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$17.04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$28.27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$43.35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$48.07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$39.50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$43.72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$47.49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$39.59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$35.82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$28.27</w:t>
      </w:r>
    </w:p>
    <w:p w:rsidR="00820497"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Para la regularización de medidas y linderos, según su categoría: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$67.87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$2,159.15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$311.19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$357.39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$396.38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$387.22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$470.37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$387.66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$213.10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$387.66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Por los permisos para constituir en régimen de propiedad o condominio, para cada unidad o departamento: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$113.15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$34.88</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$126.78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Plurifamiliar vertical: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$ 33.19</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$245.78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$219.71</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$316.96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$255.02</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$83.01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$124.48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$264.86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$79.18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Ligera, riesgo bajo: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$830.52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Media, riesgo medio: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$166.11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Pesada, riesgo 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$243.37</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$141.37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Aprobación de subdivisión o relotificación según su categoría, por cada lote resultante: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$77.21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$142.20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$203.58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$241.42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$173.41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$189.43</w:t>
      </w:r>
      <w:r w:rsidRPr="00E968A9">
        <w:rPr>
          <w:rFonts w:ascii="Arial" w:hAnsi="Arial" w:cs="Arial"/>
          <w:sz w:val="24"/>
          <w:szCs w:val="24"/>
        </w:rPr>
        <w:tab/>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color w:val="000000"/>
          <w:sz w:val="24"/>
          <w:szCs w:val="24"/>
          <w:lang w:eastAsia="es-MX"/>
        </w:rPr>
        <w:t>$2,070.71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$173.41</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$204.01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$171.94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 Aprobación para la subdivisión de unidades departamentales, sujetas al régimen de condominio según el tipo de construcción, por cada unidad resultante: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$331.52</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$158.70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$627.14</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$277.45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$933.73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$474.35</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$1,128.01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$566.90</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$319.76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$518.95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$1,182.39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$318.75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Ligera, riesgo bajo: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$495.36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Media, riesgo medio: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$740.33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Pesada, riesgo 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$926.16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$694.11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w:t>
      </w:r>
      <w:r w:rsidRPr="00E968A9">
        <w:rPr>
          <w:rFonts w:ascii="Arial" w:hAnsi="Arial" w:cs="Arial"/>
          <w:sz w:val="24"/>
          <w:szCs w:val="24"/>
        </w:rPr>
        <w:tab/>
        <w:t>VIII. Por la supervisión técnica para vigilar el debido cumplimiento de las normas de calidad y especificaciones del proyecto definitivo de urbanización, y sobre el monto autorizado excepto las de objetivo social, el:                                                                                                  1.50%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IX. Por los permisos de subdivisión y relotificación de predios se autorizarán de conformidad con lo señalado en el capítulo VII del título noveno del Código Urbano para el Estado de Jalisco: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Por cada fracción resultante de un predio con superficie hasta de 10,000 m2:                                                   </w:t>
      </w:r>
      <w:r w:rsidRPr="00E968A9">
        <w:rPr>
          <w:rFonts w:ascii="Arial" w:hAnsi="Arial" w:cs="Arial"/>
          <w:sz w:val="24"/>
          <w:szCs w:val="24"/>
        </w:rPr>
        <w:tab/>
        <w:t xml:space="preserve"> $216.51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Por cada fracción resultante de un predio con superficie mayor de 10,000 m2:              $322.52</w:t>
      </w:r>
    </w:p>
    <w:p w:rsidR="00820497" w:rsidRPr="00E968A9" w:rsidRDefault="00820497" w:rsidP="00820497">
      <w:pPr>
        <w:numPr>
          <w:ilvl w:val="0"/>
          <w:numId w:val="28"/>
        </w:numPr>
        <w:tabs>
          <w:tab w:val="left" w:pos="284"/>
          <w:tab w:val="left" w:pos="709"/>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 xml:space="preserve">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                                                                                                                                             </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XI. En las urbanizaciones promovidas por el poder público, los propietarios o titulares de derechos sobre terrenos resultantes cubrirán, por supervisión, el </w:t>
      </w:r>
      <w:r w:rsidRPr="00E968A9">
        <w:rPr>
          <w:rFonts w:ascii="Arial" w:hAnsi="Arial" w:cs="Arial"/>
          <w:sz w:val="24"/>
          <w:szCs w:val="24"/>
        </w:rPr>
        <w:lastRenderedPageBreak/>
        <w:t xml:space="preserve">1.5% sobre el monto de las obras que deban realizar, además de pagar los derechos por designación de lotes que señala esta ley, como si se tratara de urbanización particular.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La Aportación que se convenga para servicios públicos municipales al regularizar los sobrantes, será independiente de las cargas que deban cubrirse como urbanizaciones de gestión privada.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XII. Por el peritaje, dictamen e inspección de la dependencia municipal de obras públicas de carácter extraordinario, con excepción de las urbanizaciones de objetivo social o de interés social,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$17.48 a $65.08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XIII. Los propietarios de predios intraurbanos o predios rústicos vecinos a una zona urbanizada,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1 En el caso de que el lote sea menor de </w:t>
      </w:r>
      <w:smartTag w:uri="urn:schemas-microsoft-com:office:smarttags" w:element="metricconverter">
        <w:smartTagPr>
          <w:attr w:name="ProductID" w:val="1,000 metros"/>
        </w:smartTagPr>
        <w:r w:rsidRPr="00E968A9">
          <w:rPr>
            <w:rFonts w:ascii="Arial" w:hAnsi="Arial" w:cs="Arial"/>
            <w:sz w:val="24"/>
            <w:szCs w:val="24"/>
          </w:rPr>
          <w:t>1,000 metros</w:t>
        </w:r>
      </w:smartTag>
      <w:r w:rsidRPr="00E968A9">
        <w:rPr>
          <w:rFonts w:ascii="Arial" w:hAnsi="Arial" w:cs="Arial"/>
          <w:sz w:val="24"/>
          <w:szCs w:val="24"/>
        </w:rPr>
        <w:t xml:space="preserve"> cuadrados:</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$6.54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$8.00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$10.90</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$21.11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$21.84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$23.31</w:t>
      </w:r>
      <w:r w:rsidRPr="00E968A9">
        <w:rPr>
          <w:rFonts w:ascii="Arial" w:hAnsi="Arial" w:cs="Arial"/>
          <w:sz w:val="24"/>
          <w:szCs w:val="24"/>
        </w:rPr>
        <w:tab/>
      </w:r>
    </w:p>
    <w:p w:rsidR="00820497" w:rsidRPr="00E968A9" w:rsidRDefault="00820497" w:rsidP="00820497">
      <w:pPr>
        <w:tabs>
          <w:tab w:val="left" w:pos="284"/>
        </w:tabs>
        <w:spacing w:line="276" w:lineRule="auto"/>
        <w:jc w:val="both"/>
        <w:rPr>
          <w:rFonts w:ascii="Arial" w:hAnsi="Arial" w:cs="Arial"/>
          <w:sz w:val="24"/>
          <w:szCs w:val="24"/>
        </w:rPr>
      </w:pPr>
      <w:r w:rsidRPr="00E968A9">
        <w:rPr>
          <w:rFonts w:ascii="Arial" w:hAnsi="Arial" w:cs="Arial"/>
          <w:sz w:val="24"/>
          <w:szCs w:val="24"/>
        </w:rPr>
        <w:t xml:space="preserve">c) Regional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$23.31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$21.84</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$43.72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$42.25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2 En el caso que el lote sea de 1,001 hasta </w:t>
      </w:r>
      <w:smartTag w:uri="urn:schemas-microsoft-com:office:smarttags" w:element="metricconverter">
        <w:smartTagPr>
          <w:attr w:name="ProductID" w:val="10,000 metros"/>
        </w:smartTagPr>
        <w:r w:rsidRPr="00E968A9">
          <w:rPr>
            <w:rFonts w:ascii="Arial" w:hAnsi="Arial" w:cs="Arial"/>
            <w:sz w:val="24"/>
            <w:szCs w:val="24"/>
          </w:rPr>
          <w:t>10,000 metros</w:t>
        </w:r>
      </w:smartTag>
      <w:r w:rsidRPr="00E968A9">
        <w:rPr>
          <w:rFonts w:ascii="Arial" w:hAnsi="Arial" w:cs="Arial"/>
          <w:sz w:val="24"/>
          <w:szCs w:val="24"/>
        </w:rPr>
        <w:t xml:space="preserve"> cuadrados: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$10.90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$13.82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$19.65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$19.65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$21.84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$23.31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$23.31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$23.31</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$83.05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$83.05</w:t>
      </w:r>
    </w:p>
    <w:p w:rsidR="00820497" w:rsidRPr="00E968A9" w:rsidRDefault="00820497" w:rsidP="00820497">
      <w:pPr>
        <w:jc w:val="both"/>
        <w:rPr>
          <w:rFonts w:ascii="Arial" w:hAnsi="Arial" w:cs="Arial"/>
          <w:sz w:val="24"/>
          <w:szCs w:val="24"/>
        </w:rPr>
      </w:pPr>
      <w:r w:rsidRPr="00E968A9">
        <w:rPr>
          <w:rFonts w:ascii="Arial" w:hAnsi="Arial" w:cs="Arial"/>
          <w:sz w:val="24"/>
          <w:szCs w:val="24"/>
        </w:rPr>
        <w:t xml:space="preserve">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(CORETT) ahora Instituto Nacional del Suelo Sustentable (INSUS) o por el Programa de Certificación de Derechos Ejidales (PROCEDE) y/o Fondo de Apoyo para Núcleos Agrarios sin Regularizar (FANAR), estén ya sujetos al régimen de propiedad privada, serán reducidas en atención a la superficie del predio y a su uso establecido o propuesto, </w:t>
      </w:r>
      <w:r w:rsidRPr="00E968A9">
        <w:rPr>
          <w:rFonts w:ascii="Arial" w:hAnsi="Arial" w:cs="Arial"/>
          <w:sz w:val="24"/>
          <w:szCs w:val="24"/>
        </w:rPr>
        <w:lastRenderedPageBreak/>
        <w:t>previa presentación de su título de propiedad, dictamen de uso de suelo y recibo de pago del impuesto predial según la siguiente tabla de reducciones:</w:t>
      </w:r>
    </w:p>
    <w:tbl>
      <w:tblPr>
        <w:tblW w:w="0" w:type="auto"/>
        <w:tblInd w:w="2" w:type="dxa"/>
        <w:tblCellMar>
          <w:left w:w="70" w:type="dxa"/>
          <w:right w:w="70" w:type="dxa"/>
        </w:tblCellMar>
        <w:tblLook w:val="04A0" w:firstRow="1" w:lastRow="0" w:firstColumn="1" w:lastColumn="0" w:noHBand="0" w:noVBand="1"/>
      </w:tblPr>
      <w:tblGrid>
        <w:gridCol w:w="2160"/>
        <w:gridCol w:w="1836"/>
        <w:gridCol w:w="1836"/>
        <w:gridCol w:w="1639"/>
        <w:gridCol w:w="994"/>
      </w:tblGrid>
      <w:tr w:rsidR="00820497" w:rsidRPr="00E968A9" w:rsidTr="00712BED">
        <w:trPr>
          <w:trHeight w:val="509"/>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SUPERFICIE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CONSTRUIDO USO HABITACIONAL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BALDÍO – USO HABITACIONAL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CONSTRUIDO - OTROS USOS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BALDÍO - OTROS</w:t>
            </w:r>
            <w:r w:rsidRPr="00E968A9">
              <w:rPr>
                <w:rFonts w:ascii="Arial" w:hAnsi="Arial" w:cs="Arial"/>
                <w:b/>
                <w:bCs/>
                <w:sz w:val="24"/>
                <w:szCs w:val="24"/>
              </w:rPr>
              <w:br/>
              <w:t>USOS</w:t>
            </w:r>
          </w:p>
        </w:tc>
      </w:tr>
      <w:tr w:rsidR="00820497" w:rsidRPr="00E968A9" w:rsidTr="00712BED">
        <w:trPr>
          <w:trHeight w:val="7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spacing w:after="0" w:line="240" w:lineRule="auto"/>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spacing w:after="0" w:line="240" w:lineRule="auto"/>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spacing w:after="0" w:line="240" w:lineRule="auto"/>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spacing w:after="0" w:line="240" w:lineRule="auto"/>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497" w:rsidRPr="00E968A9" w:rsidRDefault="00820497" w:rsidP="00712BED">
            <w:pPr>
              <w:spacing w:after="0" w:line="240" w:lineRule="auto"/>
              <w:rPr>
                <w:rFonts w:ascii="Arial" w:hAnsi="Arial" w:cs="Arial"/>
                <w:b/>
                <w:bCs/>
                <w:sz w:val="24"/>
                <w:szCs w:val="24"/>
              </w:rPr>
            </w:pPr>
          </w:p>
        </w:tc>
      </w:tr>
      <w:tr w:rsidR="00820497" w:rsidRPr="00E968A9" w:rsidTr="00712BED">
        <w:trPr>
          <w:trHeight w:val="193"/>
        </w:trPr>
        <w:tc>
          <w:tcPr>
            <w:tcW w:w="0" w:type="auto"/>
            <w:tcBorders>
              <w:top w:val="nil"/>
              <w:left w:val="single" w:sz="4" w:space="0" w:color="auto"/>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 xml:space="preserve">0 hasta </w:t>
            </w:r>
            <w:smartTag w:uri="urn:schemas-microsoft-com:office:smarttags" w:element="metricconverter">
              <w:smartTagPr>
                <w:attr w:name="ProductID" w:val="200 m2"/>
              </w:smartTagPr>
              <w:r w:rsidRPr="00E968A9">
                <w:rPr>
                  <w:rFonts w:ascii="Arial" w:hAnsi="Arial" w:cs="Arial"/>
                  <w:b/>
                  <w:bCs/>
                  <w:sz w:val="24"/>
                  <w:szCs w:val="24"/>
                </w:rPr>
                <w:t>200 m2</w:t>
              </w:r>
            </w:smartTag>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90%</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75%</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50%</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25%</w:t>
            </w:r>
          </w:p>
        </w:tc>
      </w:tr>
      <w:tr w:rsidR="00820497" w:rsidRPr="00E968A9" w:rsidTr="00712BED">
        <w:trPr>
          <w:trHeight w:val="261"/>
        </w:trPr>
        <w:tc>
          <w:tcPr>
            <w:tcW w:w="0" w:type="auto"/>
            <w:tcBorders>
              <w:top w:val="nil"/>
              <w:left w:val="single" w:sz="4" w:space="0" w:color="auto"/>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 xml:space="preserve">201 hasta </w:t>
            </w:r>
            <w:smartTag w:uri="urn:schemas-microsoft-com:office:smarttags" w:element="metricconverter">
              <w:smartTagPr>
                <w:attr w:name="ProductID" w:val="400 m2"/>
              </w:smartTagPr>
              <w:r w:rsidRPr="00E968A9">
                <w:rPr>
                  <w:rFonts w:ascii="Arial" w:hAnsi="Arial" w:cs="Arial"/>
                  <w:b/>
                  <w:bCs/>
                  <w:sz w:val="24"/>
                  <w:szCs w:val="24"/>
                </w:rPr>
                <w:t>400 m2</w:t>
              </w:r>
            </w:smartTag>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75%</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50%</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25%</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15%</w:t>
            </w:r>
          </w:p>
        </w:tc>
      </w:tr>
      <w:tr w:rsidR="00820497" w:rsidRPr="00E968A9" w:rsidTr="00712BED">
        <w:trPr>
          <w:trHeight w:val="261"/>
        </w:trPr>
        <w:tc>
          <w:tcPr>
            <w:tcW w:w="0" w:type="auto"/>
            <w:tcBorders>
              <w:top w:val="nil"/>
              <w:left w:val="single" w:sz="4" w:space="0" w:color="auto"/>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 xml:space="preserve">401 hasta </w:t>
            </w:r>
            <w:smartTag w:uri="urn:schemas-microsoft-com:office:smarttags" w:element="metricconverter">
              <w:smartTagPr>
                <w:attr w:name="ProductID" w:val="600 m2"/>
              </w:smartTagPr>
              <w:r w:rsidRPr="00E968A9">
                <w:rPr>
                  <w:rFonts w:ascii="Arial" w:hAnsi="Arial" w:cs="Arial"/>
                  <w:b/>
                  <w:bCs/>
                  <w:sz w:val="24"/>
                  <w:szCs w:val="24"/>
                </w:rPr>
                <w:t>600 m2</w:t>
              </w:r>
            </w:smartTag>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60%</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35%</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20%</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12%</w:t>
            </w:r>
          </w:p>
        </w:tc>
      </w:tr>
      <w:tr w:rsidR="00820497" w:rsidRPr="00E968A9" w:rsidTr="00712BED">
        <w:trPr>
          <w:trHeight w:val="261"/>
        </w:trPr>
        <w:tc>
          <w:tcPr>
            <w:tcW w:w="0" w:type="auto"/>
            <w:tcBorders>
              <w:top w:val="nil"/>
              <w:left w:val="single" w:sz="4" w:space="0" w:color="auto"/>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 xml:space="preserve">601 hasta </w:t>
            </w:r>
            <w:smartTag w:uri="urn:schemas-microsoft-com:office:smarttags" w:element="metricconverter">
              <w:smartTagPr>
                <w:attr w:name="ProductID" w:val="1,000 m2"/>
              </w:smartTagPr>
              <w:r w:rsidRPr="00E968A9">
                <w:rPr>
                  <w:rFonts w:ascii="Arial" w:hAnsi="Arial" w:cs="Arial"/>
                  <w:b/>
                  <w:bCs/>
                  <w:sz w:val="24"/>
                  <w:szCs w:val="24"/>
                </w:rPr>
                <w:t>1,000 m2</w:t>
              </w:r>
            </w:smartTag>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50%</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25%</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15%</w:t>
            </w:r>
          </w:p>
        </w:tc>
        <w:tc>
          <w:tcPr>
            <w:tcW w:w="0" w:type="auto"/>
            <w:tcBorders>
              <w:top w:val="nil"/>
              <w:left w:val="nil"/>
              <w:bottom w:val="single" w:sz="4" w:space="0" w:color="auto"/>
              <w:right w:val="single" w:sz="4" w:space="0" w:color="auto"/>
            </w:tcBorders>
            <w:noWrap/>
            <w:vAlign w:val="bottom"/>
            <w:hideMark/>
          </w:tcPr>
          <w:p w:rsidR="00820497" w:rsidRPr="00E968A9" w:rsidRDefault="00820497" w:rsidP="00712BED">
            <w:pPr>
              <w:tabs>
                <w:tab w:val="left" w:pos="5529"/>
              </w:tabs>
              <w:spacing w:line="276" w:lineRule="auto"/>
              <w:jc w:val="both"/>
              <w:rPr>
                <w:rFonts w:ascii="Arial" w:hAnsi="Arial" w:cs="Arial"/>
                <w:b/>
                <w:bCs/>
                <w:sz w:val="24"/>
                <w:szCs w:val="24"/>
              </w:rPr>
            </w:pPr>
            <w:r w:rsidRPr="00E968A9">
              <w:rPr>
                <w:rFonts w:ascii="Arial" w:hAnsi="Arial" w:cs="Arial"/>
                <w:b/>
                <w:bCs/>
                <w:sz w:val="24"/>
                <w:szCs w:val="24"/>
              </w:rPr>
              <w:t>10%</w:t>
            </w:r>
          </w:p>
        </w:tc>
      </w:tr>
    </w:tbl>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XV. En el permiso para subdividir en régimen de condominio, por los derechos de cajón de estacionamiento, por cada cajón según el tipo: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Inmuebles de uso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Densidad alta: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$285.63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$210.27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Densidad media: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$292.34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$279.13</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Densidad baja: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$423.43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$330.43</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Densidad mínima: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Plurifamiliar horizontal: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$555.48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Plurifamiliar vertical: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$335.73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Inmuebles de uso no habitacional: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Comercio y servicios: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Barrial: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$403.63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Central: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$403.63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Regional:</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$477.99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Servicios a la industria y comercio: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$389.10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Industria: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Ligera, riesgo bajo: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$261.22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Media, riesgo medio: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$518.70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Pesada, riesgo 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$541.33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Equipamiento y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$422.49</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rPr>
          <w:rFonts w:ascii="Arial" w:hAnsi="Arial" w:cs="Arial"/>
          <w:sz w:val="24"/>
          <w:szCs w:val="24"/>
        </w:rPr>
      </w:pPr>
    </w:p>
    <w:p w:rsidR="00820497" w:rsidRPr="00E968A9" w:rsidRDefault="00820497" w:rsidP="00820497">
      <w:pPr>
        <w:tabs>
          <w:tab w:val="left" w:pos="284"/>
          <w:tab w:val="left" w:pos="5529"/>
        </w:tabs>
        <w:spacing w:line="240" w:lineRule="auto"/>
        <w:jc w:val="center"/>
        <w:rPr>
          <w:rFonts w:ascii="Arial" w:hAnsi="Arial" w:cs="Arial"/>
          <w:b/>
          <w:bCs/>
          <w:sz w:val="24"/>
          <w:szCs w:val="24"/>
        </w:rPr>
      </w:pPr>
      <w:r w:rsidRPr="00E968A9">
        <w:rPr>
          <w:rFonts w:ascii="Arial" w:hAnsi="Arial" w:cs="Arial"/>
          <w:b/>
          <w:bCs/>
          <w:sz w:val="24"/>
          <w:szCs w:val="24"/>
        </w:rPr>
        <w:t>SECCION SÉPTIMA</w:t>
      </w:r>
    </w:p>
    <w:p w:rsidR="00820497" w:rsidRPr="00E968A9" w:rsidRDefault="00820497" w:rsidP="00820497">
      <w:pPr>
        <w:tabs>
          <w:tab w:val="left" w:pos="284"/>
          <w:tab w:val="left" w:pos="5529"/>
        </w:tabs>
        <w:spacing w:line="240" w:lineRule="auto"/>
        <w:jc w:val="center"/>
        <w:rPr>
          <w:rFonts w:ascii="Arial" w:hAnsi="Arial" w:cs="Arial"/>
          <w:b/>
          <w:bCs/>
          <w:sz w:val="24"/>
          <w:szCs w:val="24"/>
        </w:rPr>
      </w:pPr>
      <w:r w:rsidRPr="00E968A9">
        <w:rPr>
          <w:rFonts w:ascii="Arial" w:hAnsi="Arial" w:cs="Arial"/>
          <w:b/>
          <w:bCs/>
          <w:sz w:val="24"/>
          <w:szCs w:val="24"/>
        </w:rPr>
        <w:t>Servicios por obra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51.</w:t>
      </w:r>
      <w:r w:rsidRPr="00E968A9">
        <w:rPr>
          <w:rFonts w:ascii="Arial" w:hAnsi="Arial" w:cs="Arial"/>
          <w:sz w:val="24"/>
          <w:szCs w:val="24"/>
        </w:rPr>
        <w:t xml:space="preserve"> Las personas físicas o jurídicas que requieran de los servicios que a continuación se mencionan para la realización de obras, cubrirán previamente los derechos correspondientes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I. Por medición de terrenos por la dependencia municipal de obras públicas, por metro cuadrado: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$7.28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Por autorización para romper pavimento, banquetas o machuelos, para la instalación de tomas de agua, descargas o reparación de tuberías o servicios de cualquier naturaleza, por metro lineal Tomas y descargas: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toma corta (hasta tres metros):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Empedrado o Terracería: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$19.66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Asfalto: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$36.41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Adoquín:</w:t>
      </w:r>
      <w:r w:rsidRPr="00E968A9">
        <w:rPr>
          <w:rFonts w:ascii="Arial" w:hAnsi="Arial" w:cs="Arial"/>
          <w:sz w:val="24"/>
          <w:szCs w:val="24"/>
        </w:rPr>
        <w:tab/>
      </w:r>
      <w:r w:rsidRPr="00E968A9">
        <w:rPr>
          <w:rFonts w:ascii="Arial" w:hAnsi="Arial" w:cs="Arial"/>
          <w:sz w:val="24"/>
          <w:szCs w:val="24"/>
        </w:rPr>
        <w:tab/>
        <w:t>$56.09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4 Concreto Hidráulico:                                                      </w:t>
      </w:r>
      <w:r w:rsidRPr="00E968A9">
        <w:rPr>
          <w:rFonts w:ascii="Arial" w:hAnsi="Arial" w:cs="Arial"/>
          <w:sz w:val="24"/>
          <w:szCs w:val="24"/>
        </w:rPr>
        <w:tab/>
      </w:r>
      <w:r w:rsidRPr="00E968A9">
        <w:rPr>
          <w:rFonts w:ascii="Arial" w:hAnsi="Arial" w:cs="Arial"/>
          <w:sz w:val="24"/>
          <w:szCs w:val="24"/>
        </w:rPr>
        <w:tab/>
        <w:t xml:space="preserve"> $77.21</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Por toma larga, (más de tres metros):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Empedrado o Terracería:</w:t>
      </w:r>
      <w:r w:rsidRPr="00E968A9">
        <w:rPr>
          <w:rFonts w:ascii="Arial" w:hAnsi="Arial" w:cs="Arial"/>
          <w:sz w:val="24"/>
          <w:szCs w:val="24"/>
        </w:rPr>
        <w:tab/>
      </w:r>
      <w:r w:rsidRPr="00E968A9">
        <w:rPr>
          <w:rFonts w:ascii="Arial" w:hAnsi="Arial" w:cs="Arial"/>
          <w:sz w:val="24"/>
          <w:szCs w:val="24"/>
        </w:rPr>
        <w:tab/>
        <w:t>$28.39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2 Asfalto                                                                         </w:t>
      </w:r>
      <w:r w:rsidRPr="00E968A9">
        <w:rPr>
          <w:rFonts w:ascii="Arial" w:hAnsi="Arial" w:cs="Arial"/>
          <w:sz w:val="24"/>
          <w:szCs w:val="24"/>
        </w:rPr>
        <w:tab/>
      </w:r>
      <w:r w:rsidRPr="00E968A9">
        <w:rPr>
          <w:rFonts w:ascii="Arial" w:hAnsi="Arial" w:cs="Arial"/>
          <w:sz w:val="24"/>
          <w:szCs w:val="24"/>
        </w:rPr>
        <w:tab/>
        <w:t>$45.89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3 Adoquín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$77.52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Concreto Hidráulico: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$90.33</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Otros usos por metro lineal: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Empedrado o Terracería: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$30.58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Asfalto: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$37.14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Adoquín:</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$77.21</w:t>
      </w:r>
      <w:r w:rsidRPr="00E968A9">
        <w:rPr>
          <w:rFonts w:ascii="Arial" w:hAnsi="Arial" w:cs="Arial"/>
          <w:sz w:val="24"/>
          <w:szCs w:val="24"/>
        </w:rPr>
        <w:tab/>
      </w:r>
    </w:p>
    <w:p w:rsidR="00820497" w:rsidRPr="00E968A9" w:rsidRDefault="00820497" w:rsidP="00820497">
      <w:pPr>
        <w:pStyle w:val="Prrafodelista"/>
        <w:numPr>
          <w:ilvl w:val="0"/>
          <w:numId w:val="38"/>
        </w:num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Concreto Hidráulico: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$104.92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III. La reposición de empedrado o pavimento se realizará exclusivamente por la autoridad municipal o quien ella autorice para tal fin, con las condiciones que la misma le establezca; la cual se hará a los costos vigentes de mercado, tanto de mano de obra como de los materiales, con cargo al propietario del </w:t>
      </w:r>
      <w:r w:rsidRPr="00E968A9">
        <w:rPr>
          <w:rFonts w:ascii="Arial" w:hAnsi="Arial" w:cs="Arial"/>
          <w:sz w:val="24"/>
          <w:szCs w:val="24"/>
        </w:rPr>
        <w:lastRenderedPageBreak/>
        <w:t>inmueble para quien se haya solicitado el permiso, o de la persona responsable de la obra.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Las personas físicas o jurídicas que soliciten autorización para construcciones de infraestructura en la vía pública, pagarán los derechos correspondientes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1 Líneas ocultas, cada conducto, por metro lineal, en zanja hasta de </w:t>
      </w:r>
      <w:smartTag w:uri="urn:schemas-microsoft-com:office:smarttags" w:element="metricconverter">
        <w:smartTagPr>
          <w:attr w:name="ProductID" w:val="50 cent￭metros"/>
        </w:smartTagPr>
        <w:r w:rsidRPr="00E968A9">
          <w:rPr>
            <w:rFonts w:ascii="Arial" w:hAnsi="Arial" w:cs="Arial"/>
            <w:sz w:val="24"/>
            <w:szCs w:val="24"/>
          </w:rPr>
          <w:t>50 centímetros</w:t>
        </w:r>
      </w:smartTag>
      <w:r w:rsidRPr="00E968A9">
        <w:rPr>
          <w:rFonts w:ascii="Arial" w:hAnsi="Arial" w:cs="Arial"/>
          <w:sz w:val="24"/>
          <w:szCs w:val="24"/>
        </w:rPr>
        <w:t xml:space="preserve"> de ancho: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Tomas y descargas: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$147.17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Comunicación (telefonía, televisión por cable, internet, etc.): $10.90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Conducción eléctrica: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$147.17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Conducción de combustibles (gaseosos o líquidos):</w:t>
      </w:r>
      <w:r w:rsidRPr="00E968A9">
        <w:rPr>
          <w:rFonts w:ascii="Arial" w:hAnsi="Arial" w:cs="Arial"/>
          <w:sz w:val="24"/>
          <w:szCs w:val="24"/>
        </w:rPr>
        <w:tab/>
        <w:t>$203.28</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2 Líneas visibles, cada conducto, por metro lineal:</w:t>
      </w:r>
    </w:p>
    <w:p w:rsidR="00820497" w:rsidRPr="00E968A9" w:rsidRDefault="00820497" w:rsidP="00820497">
      <w:pPr>
        <w:numPr>
          <w:ilvl w:val="0"/>
          <w:numId w:val="30"/>
        </w:numPr>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Comunicación (telefonía, televisión por cable, internet,   $22.57</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Conducción eléctrica: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$18.77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Por el permiso para la construcción de registros o túneles de servicio: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Un tanto del valor comercial del terreno utilizado.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Las personas físicas o jurídicas que soliciten autorización para construcciones de infraestructura en el área rural, terrenos ejidales, áreas naturales, zonas de cultivo, estarán obligados a reparar los daños ambientales que generen previa revisión de la instancia y pagarán los derechos correspondientes conforme a lo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1 Líneas ocultas, cada conducto, por metro lineal, en zanja hasta de </w:t>
      </w:r>
      <w:smartTag w:uri="urn:schemas-microsoft-com:office:smarttags" w:element="metricconverter">
        <w:smartTagPr>
          <w:attr w:name="ProductID" w:val="50 cent￭metros"/>
        </w:smartTagPr>
        <w:r w:rsidRPr="00E968A9">
          <w:rPr>
            <w:rFonts w:ascii="Arial" w:hAnsi="Arial" w:cs="Arial"/>
            <w:sz w:val="24"/>
            <w:szCs w:val="24"/>
          </w:rPr>
          <w:t>50 centímetros</w:t>
        </w:r>
      </w:smartTag>
      <w:r w:rsidRPr="00E968A9">
        <w:rPr>
          <w:rFonts w:ascii="Arial" w:hAnsi="Arial" w:cs="Arial"/>
          <w:sz w:val="24"/>
          <w:szCs w:val="24"/>
        </w:rPr>
        <w:t xml:space="preserve"> de ancho: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Tomas y descargas: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$85.96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Comunicación (telefonía, televisión por cable, Internet, etc.): $9.16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c) Conducción eléctrica: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$88.90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Conducción de combustibles (gaseosos o líquidos):</w:t>
      </w:r>
      <w:r w:rsidRPr="00E968A9">
        <w:rPr>
          <w:rFonts w:ascii="Arial" w:hAnsi="Arial" w:cs="Arial"/>
          <w:sz w:val="24"/>
          <w:szCs w:val="24"/>
        </w:rPr>
        <w:tab/>
        <w:t>$163.21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p>
    <w:p w:rsidR="00820497" w:rsidRPr="00E968A9" w:rsidRDefault="00820497" w:rsidP="00820497">
      <w:pPr>
        <w:numPr>
          <w:ilvl w:val="0"/>
          <w:numId w:val="29"/>
        </w:numPr>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Líneas visibles, cada conducto, por metro lineal:</w:t>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numPr>
          <w:ilvl w:val="0"/>
          <w:numId w:val="31"/>
        </w:numPr>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Comunicación (telefonía, televisión por cable, Internet, etc.):</w:t>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$18.33</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Conducción eléctrica:</w:t>
      </w:r>
      <w:r w:rsidRPr="00E968A9">
        <w:rPr>
          <w:rFonts w:ascii="Arial" w:hAnsi="Arial" w:cs="Arial"/>
          <w:sz w:val="24"/>
          <w:szCs w:val="24"/>
        </w:rPr>
        <w:tab/>
      </w:r>
      <w:r w:rsidRPr="00E968A9">
        <w:rPr>
          <w:rFonts w:ascii="Arial" w:hAnsi="Arial" w:cs="Arial"/>
          <w:sz w:val="24"/>
          <w:szCs w:val="24"/>
        </w:rPr>
        <w:tab/>
        <w:t>$12.37</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Líneas de transporte de materiales resultantes de la explotación minera (teleféricos)    </w:t>
      </w:r>
      <w:r w:rsidRPr="00E968A9">
        <w:rPr>
          <w:rFonts w:ascii="Arial" w:hAnsi="Arial" w:cs="Arial"/>
          <w:sz w:val="24"/>
          <w:szCs w:val="24"/>
        </w:rPr>
        <w:tab/>
        <w:t xml:space="preserve">   $12.37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Las personas físicas o morales que soliciten servicio de inhumaciones y que cuenten con una propiedad (terreno y fosa construida) dentro del Cementerio Municipal, pagará los derechos correspondientes conforme a lo siguiente:</w:t>
      </w:r>
    </w:p>
    <w:p w:rsidR="00820497" w:rsidRPr="00E968A9" w:rsidRDefault="00820497" w:rsidP="00820497">
      <w:pPr>
        <w:tabs>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Inhumaciones tipo losa:</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a) Material </w:t>
      </w:r>
      <w:r w:rsidRPr="00E968A9">
        <w:rPr>
          <w:rFonts w:ascii="Arial" w:hAnsi="Arial" w:cs="Arial"/>
          <w:sz w:val="24"/>
          <w:szCs w:val="24"/>
        </w:rPr>
        <w:tab/>
        <w:t>$1,070.91</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Mano de obra </w:t>
      </w:r>
      <w:r w:rsidRPr="00E968A9">
        <w:rPr>
          <w:rFonts w:ascii="Arial" w:hAnsi="Arial" w:cs="Arial"/>
          <w:sz w:val="24"/>
          <w:szCs w:val="24"/>
        </w:rPr>
        <w:tab/>
        <w:t>$458.64</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Inhumaciones tipo losa sellada:</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a) Material </w:t>
      </w:r>
      <w:r w:rsidRPr="00E968A9">
        <w:rPr>
          <w:rFonts w:ascii="Arial" w:hAnsi="Arial" w:cs="Arial"/>
          <w:sz w:val="24"/>
          <w:szCs w:val="24"/>
        </w:rPr>
        <w:tab/>
        <w:t>$504.50</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Mano de obra </w:t>
      </w:r>
      <w:r w:rsidRPr="00E968A9">
        <w:rPr>
          <w:rFonts w:ascii="Arial" w:hAnsi="Arial" w:cs="Arial"/>
          <w:sz w:val="24"/>
          <w:szCs w:val="24"/>
        </w:rPr>
        <w:tab/>
        <w:t>$458.64</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Por cada losa:</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a) Material </w:t>
      </w:r>
      <w:r w:rsidRPr="00E968A9">
        <w:rPr>
          <w:rFonts w:ascii="Arial" w:hAnsi="Arial" w:cs="Arial"/>
          <w:sz w:val="24"/>
          <w:szCs w:val="24"/>
        </w:rPr>
        <w:tab/>
        <w:t>$454.45</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Mano de obra </w:t>
      </w:r>
      <w:r w:rsidRPr="00E968A9">
        <w:rPr>
          <w:rFonts w:ascii="Arial" w:hAnsi="Arial" w:cs="Arial"/>
          <w:sz w:val="24"/>
          <w:szCs w:val="24"/>
        </w:rPr>
        <w:tab/>
        <w:t>$573.30</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Inhumación tipo tapón lateral de 2.50:</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lastRenderedPageBreak/>
        <w:t xml:space="preserve">a) Material </w:t>
      </w:r>
      <w:r w:rsidRPr="00E968A9">
        <w:rPr>
          <w:rFonts w:ascii="Arial" w:hAnsi="Arial" w:cs="Arial"/>
          <w:sz w:val="24"/>
          <w:szCs w:val="24"/>
        </w:rPr>
        <w:tab/>
        <w:t>$401.31</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Mano de obra </w:t>
      </w:r>
      <w:r w:rsidRPr="00E968A9">
        <w:rPr>
          <w:rFonts w:ascii="Arial" w:hAnsi="Arial" w:cs="Arial"/>
          <w:sz w:val="24"/>
          <w:szCs w:val="24"/>
        </w:rPr>
        <w:tab/>
        <w:t>$343.98</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Inhumación tipo tapón lateral de 3.00:</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a) Material </w:t>
      </w:r>
      <w:r w:rsidRPr="00E968A9">
        <w:rPr>
          <w:rFonts w:ascii="Arial" w:hAnsi="Arial" w:cs="Arial"/>
          <w:sz w:val="24"/>
          <w:szCs w:val="24"/>
        </w:rPr>
        <w:tab/>
        <w:t>$452.90</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Mano de obra </w:t>
      </w:r>
      <w:r w:rsidRPr="00E968A9">
        <w:rPr>
          <w:rFonts w:ascii="Arial" w:hAnsi="Arial" w:cs="Arial"/>
          <w:sz w:val="24"/>
          <w:szCs w:val="24"/>
        </w:rPr>
        <w:tab/>
        <w:t>$343.98</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Inhumación tipo tapón frontal:</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a) Material </w:t>
      </w:r>
      <w:r w:rsidRPr="00E968A9">
        <w:rPr>
          <w:rFonts w:ascii="Arial" w:hAnsi="Arial" w:cs="Arial"/>
          <w:sz w:val="24"/>
          <w:szCs w:val="24"/>
        </w:rPr>
        <w:tab/>
        <w:t>$288.36</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Mano de obra </w:t>
      </w:r>
      <w:r w:rsidRPr="00E968A9">
        <w:rPr>
          <w:rFonts w:ascii="Arial" w:hAnsi="Arial" w:cs="Arial"/>
          <w:sz w:val="24"/>
          <w:szCs w:val="24"/>
        </w:rPr>
        <w:tab/>
        <w:t>$343.98</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VII. Las personas físicas o morales que soliciten servicio de inhumaciones y no se tenga una propiedad dentro del Cementerio Municipal, pagará los derechos correspondientes conforme a lo siguiente:</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Gavetero exterior:</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a) Material losa </w:t>
      </w:r>
      <w:r w:rsidRPr="00E968A9">
        <w:rPr>
          <w:rFonts w:ascii="Arial" w:hAnsi="Arial" w:cs="Arial"/>
          <w:sz w:val="24"/>
          <w:szCs w:val="24"/>
        </w:rPr>
        <w:tab/>
        <w:t>$1,153.47</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Material muros </w:t>
      </w:r>
      <w:r w:rsidRPr="00E968A9">
        <w:rPr>
          <w:rFonts w:ascii="Arial" w:hAnsi="Arial" w:cs="Arial"/>
          <w:sz w:val="24"/>
          <w:szCs w:val="24"/>
        </w:rPr>
        <w:tab/>
        <w:t>$819.81</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c) Mano de obra </w:t>
      </w:r>
      <w:r w:rsidRPr="00E968A9">
        <w:rPr>
          <w:rFonts w:ascii="Arial" w:hAnsi="Arial" w:cs="Arial"/>
          <w:sz w:val="24"/>
          <w:szCs w:val="24"/>
        </w:rPr>
        <w:tab/>
        <w:t>$859.95</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Gavetero interior:</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a) Material losa </w:t>
      </w:r>
      <w:r w:rsidRPr="00E968A9">
        <w:rPr>
          <w:rFonts w:ascii="Arial" w:hAnsi="Arial" w:cs="Arial"/>
          <w:sz w:val="24"/>
          <w:szCs w:val="24"/>
        </w:rPr>
        <w:tab/>
        <w:t>$1,153.47</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Materia muros </w:t>
      </w:r>
      <w:r w:rsidRPr="00E968A9">
        <w:rPr>
          <w:rFonts w:ascii="Arial" w:hAnsi="Arial" w:cs="Arial"/>
          <w:sz w:val="24"/>
          <w:szCs w:val="24"/>
        </w:rPr>
        <w:tab/>
        <w:t>$1,238.37</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c) Mano de obra </w:t>
      </w:r>
      <w:r w:rsidRPr="00E968A9">
        <w:rPr>
          <w:rFonts w:ascii="Arial" w:hAnsi="Arial" w:cs="Arial"/>
          <w:sz w:val="24"/>
          <w:szCs w:val="24"/>
        </w:rPr>
        <w:tab/>
        <w:t>$974.61</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Gavetero exterior más un espacio interior:</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a) Material losa</w:t>
      </w:r>
      <w:r w:rsidRPr="00E968A9">
        <w:rPr>
          <w:rFonts w:ascii="Arial" w:hAnsi="Arial" w:cs="Arial"/>
          <w:sz w:val="24"/>
          <w:szCs w:val="24"/>
        </w:rPr>
        <w:tab/>
        <w:t>$1,119.07</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 xml:space="preserve">b) Material muros </w:t>
      </w:r>
      <w:r w:rsidRPr="00E968A9">
        <w:rPr>
          <w:rFonts w:ascii="Arial" w:hAnsi="Arial" w:cs="Arial"/>
          <w:sz w:val="24"/>
          <w:szCs w:val="24"/>
        </w:rPr>
        <w:tab/>
        <w:t>$2,103.08</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lastRenderedPageBreak/>
        <w:t xml:space="preserve">c) Mano de obra </w:t>
      </w:r>
      <w:r w:rsidRPr="00E968A9">
        <w:rPr>
          <w:rFonts w:ascii="Arial" w:hAnsi="Arial" w:cs="Arial"/>
          <w:sz w:val="24"/>
          <w:szCs w:val="24"/>
        </w:rPr>
        <w:tab/>
        <w:t>$1,318.59</w:t>
      </w:r>
    </w:p>
    <w:p w:rsidR="00820497" w:rsidRPr="00E968A9" w:rsidRDefault="00820497" w:rsidP="00820497">
      <w:pPr>
        <w:tabs>
          <w:tab w:val="left" w:pos="284"/>
          <w:tab w:val="left" w:pos="5529"/>
        </w:tabs>
        <w:spacing w:line="360" w:lineRule="auto"/>
        <w:jc w:val="both"/>
        <w:rPr>
          <w:rFonts w:ascii="Arial" w:hAnsi="Arial" w:cs="Arial"/>
          <w:sz w:val="24"/>
          <w:szCs w:val="24"/>
        </w:rPr>
      </w:pPr>
      <w:r w:rsidRPr="00E968A9">
        <w:rPr>
          <w:rFonts w:ascii="Arial" w:hAnsi="Arial" w:cs="Arial"/>
          <w:sz w:val="24"/>
          <w:szCs w:val="24"/>
        </w:rPr>
        <w:t>Gavetero exterior más dos espacios interiores: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Material losa </w:t>
      </w:r>
      <w:r w:rsidRPr="00E968A9">
        <w:rPr>
          <w:rFonts w:ascii="Arial" w:hAnsi="Arial" w:cs="Arial"/>
          <w:sz w:val="24"/>
          <w:szCs w:val="24"/>
        </w:rPr>
        <w:tab/>
        <w:t>$1,107.61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Material muros </w:t>
      </w:r>
      <w:r w:rsidRPr="00E968A9">
        <w:rPr>
          <w:rFonts w:ascii="Arial" w:hAnsi="Arial" w:cs="Arial"/>
          <w:sz w:val="24"/>
          <w:szCs w:val="24"/>
        </w:rPr>
        <w:tab/>
        <w:t>$3,329.03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Mano de obra </w:t>
      </w:r>
      <w:r w:rsidRPr="00E968A9">
        <w:rPr>
          <w:rFonts w:ascii="Arial" w:hAnsi="Arial" w:cs="Arial"/>
          <w:sz w:val="24"/>
          <w:szCs w:val="24"/>
        </w:rPr>
        <w:tab/>
        <w:t>$1,895.04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Gavetero exterior más tres espacios interiores: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Material losa </w:t>
      </w:r>
      <w:r w:rsidRPr="00E968A9">
        <w:rPr>
          <w:rFonts w:ascii="Arial" w:hAnsi="Arial" w:cs="Arial"/>
          <w:sz w:val="24"/>
          <w:szCs w:val="24"/>
        </w:rPr>
        <w:tab/>
        <w:t>$1,107.61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Material muros </w:t>
      </w:r>
      <w:r w:rsidRPr="00E968A9">
        <w:rPr>
          <w:rFonts w:ascii="Arial" w:hAnsi="Arial" w:cs="Arial"/>
          <w:sz w:val="24"/>
          <w:szCs w:val="24"/>
        </w:rPr>
        <w:tab/>
        <w:t>$5,252.57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Mano de obra </w:t>
      </w:r>
      <w:r w:rsidRPr="00E968A9">
        <w:rPr>
          <w:rFonts w:ascii="Arial" w:hAnsi="Arial" w:cs="Arial"/>
          <w:sz w:val="24"/>
          <w:szCs w:val="24"/>
        </w:rPr>
        <w:tab/>
        <w:t>$3,210.48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Gavetero exterior más cuatro espacios interiores: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Material losa </w:t>
      </w:r>
      <w:r w:rsidRPr="00E968A9">
        <w:rPr>
          <w:rFonts w:ascii="Arial" w:hAnsi="Arial" w:cs="Arial"/>
          <w:sz w:val="24"/>
          <w:szCs w:val="24"/>
        </w:rPr>
        <w:tab/>
        <w:t>$1,107.61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Material muros </w:t>
      </w:r>
      <w:r w:rsidRPr="00E968A9">
        <w:rPr>
          <w:rFonts w:ascii="Arial" w:hAnsi="Arial" w:cs="Arial"/>
          <w:sz w:val="24"/>
          <w:szCs w:val="24"/>
        </w:rPr>
        <w:tab/>
        <w:t>$4,837.62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Mano de obra </w:t>
      </w:r>
      <w:r w:rsidRPr="00E968A9">
        <w:rPr>
          <w:rFonts w:ascii="Arial" w:hAnsi="Arial" w:cs="Arial"/>
          <w:sz w:val="24"/>
          <w:szCs w:val="24"/>
        </w:rPr>
        <w:tab/>
        <w:t>$4,185.09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Vlll. Las personas físicas o morales que soliciten servicio de exhumación dentro del Cementerio Municipal, pagará los derechos correspondientes conforme a lo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Exhumación de </w:t>
      </w:r>
      <w:smartTag w:uri="urn:schemas-microsoft-com:office:smarttags" w:element="metricconverter">
        <w:smartTagPr>
          <w:attr w:name="ProductID" w:val="1 a"/>
        </w:smartTagPr>
        <w:r w:rsidRPr="00E968A9">
          <w:rPr>
            <w:rFonts w:ascii="Arial" w:hAnsi="Arial" w:cs="Arial"/>
            <w:sz w:val="24"/>
            <w:szCs w:val="24"/>
          </w:rPr>
          <w:t>1 a</w:t>
        </w:r>
      </w:smartTag>
      <w:r w:rsidRPr="00E968A9">
        <w:rPr>
          <w:rFonts w:ascii="Arial" w:hAnsi="Arial" w:cs="Arial"/>
          <w:sz w:val="24"/>
          <w:szCs w:val="24"/>
        </w:rPr>
        <w:t xml:space="preserve"> 5 años (Previa determinación judicial)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$5,016.37</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Exhumación de </w:t>
      </w:r>
      <w:smartTag w:uri="urn:schemas-microsoft-com:office:smarttags" w:element="metricconverter">
        <w:smartTagPr>
          <w:attr w:name="ProductID" w:val="5 a"/>
        </w:smartTagPr>
        <w:r w:rsidRPr="00E968A9">
          <w:rPr>
            <w:rFonts w:ascii="Arial" w:hAnsi="Arial" w:cs="Arial"/>
            <w:sz w:val="24"/>
            <w:szCs w:val="24"/>
          </w:rPr>
          <w:t>5 a</w:t>
        </w:r>
      </w:smartTag>
      <w:r w:rsidRPr="00E968A9">
        <w:rPr>
          <w:rFonts w:ascii="Arial" w:hAnsi="Arial" w:cs="Arial"/>
          <w:sz w:val="24"/>
          <w:szCs w:val="24"/>
        </w:rPr>
        <w:t xml:space="preserve"> 10 años </w:t>
      </w:r>
      <w:r w:rsidRPr="00E968A9">
        <w:rPr>
          <w:rFonts w:ascii="Arial" w:hAnsi="Arial" w:cs="Arial"/>
          <w:sz w:val="24"/>
          <w:szCs w:val="24"/>
        </w:rPr>
        <w:tab/>
        <w:t>$3,583.12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Exhumación de 10 años en adelante.</w:t>
      </w:r>
      <w:r w:rsidRPr="00E968A9">
        <w:rPr>
          <w:rFonts w:ascii="Arial" w:hAnsi="Arial" w:cs="Arial"/>
          <w:sz w:val="24"/>
          <w:szCs w:val="24"/>
        </w:rPr>
        <w:tab/>
        <w:t>$2,149.87</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OCTAVA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Servicios de sanidad</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52.</w:t>
      </w:r>
      <w:r w:rsidRPr="00E968A9">
        <w:rPr>
          <w:rFonts w:ascii="Arial" w:hAnsi="Arial" w:cs="Arial"/>
          <w:sz w:val="24"/>
          <w:szCs w:val="24"/>
        </w:rPr>
        <w:t xml:space="preserve"> Las personas físicas o jurídicas que requieran de servicios de sanidad en los casos que se mencionan en este capítulo pagarán los derechos correspondientes,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Inhumaciones y re inhumaciones, por cada una: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En cementerios municipales: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$105.78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En cementerios concesionados a particulares: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$233.16</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Exhumaciones, por cada una:</w:t>
      </w:r>
    </w:p>
    <w:p w:rsidR="00820497" w:rsidRPr="00E968A9" w:rsidRDefault="00820497" w:rsidP="00820497">
      <w:pPr>
        <w:spacing w:line="276" w:lineRule="auto"/>
        <w:jc w:val="both"/>
        <w:rPr>
          <w:rFonts w:ascii="Arial" w:hAnsi="Arial" w:cs="Arial"/>
          <w:color w:val="000000"/>
          <w:sz w:val="24"/>
          <w:szCs w:val="24"/>
          <w:lang w:eastAsia="es-MX"/>
        </w:rPr>
      </w:pPr>
      <w:r w:rsidRPr="00E968A9">
        <w:rPr>
          <w:rFonts w:ascii="Arial" w:hAnsi="Arial" w:cs="Arial"/>
          <w:sz w:val="24"/>
          <w:szCs w:val="24"/>
        </w:rPr>
        <w:t>a) Exhumaciones prematuras, de:</w:t>
      </w:r>
      <w:r w:rsidRPr="00E968A9">
        <w:rPr>
          <w:rFonts w:ascii="Arial" w:hAnsi="Arial" w:cs="Arial"/>
          <w:sz w:val="24"/>
          <w:szCs w:val="24"/>
        </w:rPr>
        <w:tab/>
        <w:t xml:space="preserve">                  $245.20 a </w:t>
      </w:r>
      <w:r w:rsidRPr="00E968A9">
        <w:rPr>
          <w:rFonts w:ascii="Arial" w:hAnsi="Arial" w:cs="Arial"/>
          <w:color w:val="000000"/>
          <w:sz w:val="24"/>
          <w:szCs w:val="24"/>
          <w:lang w:eastAsia="es-MX"/>
        </w:rPr>
        <w:t>$2,072.76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De restos áridos:</w:t>
      </w:r>
      <w:r w:rsidRPr="00E968A9">
        <w:rPr>
          <w:rFonts w:ascii="Arial" w:hAnsi="Arial" w:cs="Arial"/>
          <w:sz w:val="24"/>
          <w:szCs w:val="24"/>
        </w:rPr>
        <w:tab/>
      </w:r>
      <w:r w:rsidRPr="00E968A9">
        <w:rPr>
          <w:rFonts w:ascii="Arial" w:hAnsi="Arial" w:cs="Arial"/>
          <w:sz w:val="24"/>
          <w:szCs w:val="24"/>
        </w:rPr>
        <w:tab/>
        <w:t xml:space="preserve">            $118.79</w:t>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I. Los servicios de cremación causarán, por cada uno, una cuota, de:</w:t>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jc w:val="both"/>
        <w:rPr>
          <w:rFonts w:ascii="Arial" w:hAnsi="Arial" w:cs="Arial"/>
          <w:color w:val="000000"/>
          <w:sz w:val="24"/>
          <w:szCs w:val="24"/>
          <w:lang w:eastAsia="es-MX"/>
        </w:rPr>
      </w:pPr>
      <w:r w:rsidRPr="00E968A9">
        <w:rPr>
          <w:rFonts w:ascii="Arial" w:hAnsi="Arial" w:cs="Arial"/>
          <w:sz w:val="24"/>
          <w:szCs w:val="24"/>
        </w:rPr>
        <w:tab/>
        <w:t xml:space="preserve">                        $522.69 a $</w:t>
      </w:r>
      <w:r w:rsidRPr="00E968A9">
        <w:rPr>
          <w:rFonts w:ascii="Arial" w:hAnsi="Arial" w:cs="Arial"/>
          <w:color w:val="000000"/>
          <w:sz w:val="24"/>
          <w:szCs w:val="24"/>
          <w:lang w:eastAsia="es-MX"/>
        </w:rPr>
        <w:t>1,993.39</w:t>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II. Traslado de cadáveres fuera del Municipio, por cada uno:   $114.24</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NOVENA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Del aseo público contratado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53.</w:t>
      </w:r>
      <w:r w:rsidRPr="00E968A9">
        <w:rPr>
          <w:rFonts w:ascii="Arial" w:hAnsi="Arial" w:cs="Arial"/>
          <w:sz w:val="24"/>
          <w:szCs w:val="24"/>
        </w:rPr>
        <w:t xml:space="preserve"> Las personas físicas o jurídicas, a quienes se presten los servicios que en este capítulo se enumeran de conformidad con la ley y reglamento en la materia, pagarán los derechos correspondientes conforme a la siguiente</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I. Por recolección de basura, desechos o desperdicios no peligrosos en vehículos del Ayuntamiento, en los términos de lo dispuesto en los reglamentos municipales respectivos, por cada metro cúbico:</w:t>
      </w:r>
      <w:r w:rsidRPr="00E968A9">
        <w:rPr>
          <w:rFonts w:ascii="Arial" w:hAnsi="Arial" w:cs="Arial"/>
          <w:sz w:val="24"/>
          <w:szCs w:val="24"/>
        </w:rPr>
        <w:tab/>
        <w:t>$15.98</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t>a) Con capacidad de hasta 5.0 litros: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$64.10</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t xml:space="preserve">b) Con capacidad de más de </w:t>
      </w:r>
      <w:smartTag w:uri="urn:schemas-microsoft-com:office:smarttags" w:element="metricconverter">
        <w:smartTagPr>
          <w:attr w:name="ProductID" w:val="5.0 litros"/>
        </w:smartTagPr>
        <w:r w:rsidRPr="00E968A9">
          <w:rPr>
            <w:rFonts w:ascii="Arial" w:hAnsi="Arial" w:cs="Arial"/>
            <w:sz w:val="24"/>
            <w:szCs w:val="24"/>
          </w:rPr>
          <w:t>5.0 litros</w:t>
        </w:r>
      </w:smartTag>
      <w:r w:rsidRPr="00E968A9">
        <w:rPr>
          <w:rFonts w:ascii="Arial" w:hAnsi="Arial" w:cs="Arial"/>
          <w:sz w:val="24"/>
          <w:szCs w:val="24"/>
        </w:rPr>
        <w:t xml:space="preserve"> hasta 9.0 litros:</w:t>
      </w:r>
      <w:r w:rsidRPr="00E968A9">
        <w:rPr>
          <w:rFonts w:ascii="Arial" w:hAnsi="Arial" w:cs="Arial"/>
          <w:sz w:val="24"/>
          <w:szCs w:val="24"/>
        </w:rPr>
        <w:tab/>
      </w:r>
      <w:r w:rsidRPr="00E968A9">
        <w:rPr>
          <w:rFonts w:ascii="Arial" w:hAnsi="Arial" w:cs="Arial"/>
          <w:sz w:val="24"/>
          <w:szCs w:val="24"/>
        </w:rPr>
        <w:tab/>
        <w:t>$88.89</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t xml:space="preserve">c) Con capacidad de más de </w:t>
      </w:r>
      <w:smartTag w:uri="urn:schemas-microsoft-com:office:smarttags" w:element="metricconverter">
        <w:smartTagPr>
          <w:attr w:name="ProductID" w:val="9.0 litros"/>
        </w:smartTagPr>
        <w:r w:rsidRPr="00E968A9">
          <w:rPr>
            <w:rFonts w:ascii="Arial" w:hAnsi="Arial" w:cs="Arial"/>
            <w:sz w:val="24"/>
            <w:szCs w:val="24"/>
          </w:rPr>
          <w:t>9.0 litros</w:t>
        </w:r>
      </w:smartTag>
      <w:r w:rsidRPr="00E968A9">
        <w:rPr>
          <w:rFonts w:ascii="Arial" w:hAnsi="Arial" w:cs="Arial"/>
          <w:sz w:val="24"/>
          <w:szCs w:val="24"/>
        </w:rPr>
        <w:t xml:space="preserve"> hasta 12.0 litros:</w:t>
      </w:r>
      <w:r w:rsidRPr="00E968A9">
        <w:rPr>
          <w:rFonts w:ascii="Arial" w:hAnsi="Arial" w:cs="Arial"/>
          <w:sz w:val="24"/>
          <w:szCs w:val="24"/>
        </w:rPr>
        <w:tab/>
        <w:t xml:space="preserve">          $155.93</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t xml:space="preserve">d) Con capacidad de más de </w:t>
      </w:r>
      <w:smartTag w:uri="urn:schemas-microsoft-com:office:smarttags" w:element="metricconverter">
        <w:smartTagPr>
          <w:attr w:name="ProductID" w:val="12.0 litros"/>
        </w:smartTagPr>
        <w:r w:rsidRPr="00E968A9">
          <w:rPr>
            <w:rFonts w:ascii="Arial" w:hAnsi="Arial" w:cs="Arial"/>
            <w:sz w:val="24"/>
            <w:szCs w:val="24"/>
          </w:rPr>
          <w:t>12.0 litros</w:t>
        </w:r>
      </w:smartTag>
      <w:r w:rsidRPr="00E968A9">
        <w:rPr>
          <w:rFonts w:ascii="Arial" w:hAnsi="Arial" w:cs="Arial"/>
          <w:sz w:val="24"/>
          <w:szCs w:val="24"/>
        </w:rPr>
        <w:t xml:space="preserve"> hasta 19.0 litros:</w:t>
      </w:r>
      <w:r w:rsidRPr="00E968A9">
        <w:rPr>
          <w:rFonts w:ascii="Arial" w:hAnsi="Arial" w:cs="Arial"/>
          <w:sz w:val="24"/>
          <w:szCs w:val="24"/>
        </w:rPr>
        <w:tab/>
        <w:t xml:space="preserve">          $238.44</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w:t>
      </w:r>
      <w:r w:rsidRPr="00E968A9">
        <w:rPr>
          <w:rFonts w:ascii="Arial" w:hAnsi="Arial" w:cs="Arial"/>
          <w:sz w:val="24"/>
          <w:szCs w:val="24"/>
        </w:rPr>
        <w:tab/>
        <w:t>$25.13</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 Cuando se requieran servicios de camiones de aseo en forma exclusiva, por cada flete,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$517.37</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b). Por permitir a particulares que utilicen los tiraderos municipales, por cada metro cúbico: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$46.91</w:t>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c). Por otros servicios similares no especificados en este capítulo, de:  $37.11 a $145.71</w:t>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ind w:hanging="720"/>
        <w:jc w:val="both"/>
        <w:rPr>
          <w:rFonts w:ascii="Arial" w:hAnsi="Arial" w:cs="Arial"/>
          <w:b/>
          <w:bCs/>
          <w:sz w:val="24"/>
          <w:szCs w:val="24"/>
        </w:rPr>
      </w:pPr>
      <w:r>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DÉCIMA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AGUA POTABLE, DRENAJE, ALCANTARILLADO, TRATAMIENTO Y DISPOSICIÓN DE AGUAS RESIDUALES</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b/>
          <w:bCs/>
          <w:sz w:val="24"/>
          <w:szCs w:val="24"/>
        </w:rPr>
        <w:t xml:space="preserve">Artículo 54. </w:t>
      </w:r>
      <w:r w:rsidRPr="00E968A9">
        <w:rPr>
          <w:rFonts w:ascii="Arial" w:hAnsi="Arial" w:cs="Arial"/>
          <w:sz w:val="24"/>
          <w:szCs w:val="24"/>
        </w:rPr>
        <w:t xml:space="preserve">Las personas físicas o jurídicas, propietarias o poseedoras de inmuebles en el Municipio de Pihuamo, Jalisco, que se beneficien directa o indirectamente con los servicios de agua y alcantarillado, que el Ayuntamiento proporciona, bien porque reciban ambos o alguno de ellos o porque por el </w:t>
      </w:r>
      <w:r w:rsidRPr="00E968A9">
        <w:rPr>
          <w:rFonts w:ascii="Arial" w:hAnsi="Arial" w:cs="Arial"/>
          <w:sz w:val="24"/>
          <w:szCs w:val="24"/>
        </w:rPr>
        <w:lastRenderedPageBreak/>
        <w:t xml:space="preserve">frente de los inmuebles que posean, pase alguna de estas redes, cubrirán los derechos correspondientes, conforme a la tarifa mensual establecida en esta ley.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b/>
          <w:bCs/>
          <w:sz w:val="24"/>
          <w:szCs w:val="24"/>
        </w:rPr>
        <w:t>Artículo 55</w:t>
      </w:r>
      <w:r w:rsidRPr="00E968A9">
        <w:rPr>
          <w:rFonts w:ascii="Arial" w:hAnsi="Arial" w:cs="Arial"/>
          <w:sz w:val="24"/>
          <w:szCs w:val="24"/>
        </w:rPr>
        <w:t xml:space="preserve">. Los servicios que el Municipio proporciona deberán de sujetarse a alguno de los siguientes regímenes: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Servicio medido, y en tanto no se instale el medidor, al régimen de cuota fija.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b/>
          <w:bCs/>
          <w:sz w:val="24"/>
          <w:szCs w:val="24"/>
        </w:rPr>
        <w:t xml:space="preserve">Artículo 56. </w:t>
      </w:r>
      <w:r w:rsidRPr="00E968A9">
        <w:rPr>
          <w:rFonts w:ascii="Arial" w:hAnsi="Arial" w:cs="Arial"/>
          <w:sz w:val="24"/>
          <w:szCs w:val="24"/>
        </w:rPr>
        <w:t xml:space="preserve">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b/>
          <w:bCs/>
          <w:sz w:val="24"/>
          <w:szCs w:val="24"/>
        </w:rPr>
        <w:t>Artículo 57.</w:t>
      </w:r>
      <w:r w:rsidRPr="00E968A9">
        <w:rPr>
          <w:rFonts w:ascii="Arial" w:hAnsi="Arial" w:cs="Arial"/>
          <w:sz w:val="24"/>
          <w:szCs w:val="24"/>
        </w:rPr>
        <w:t xml:space="preserve">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I.- Servicio doméstico: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TARIFA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a) Casa habitación unifamiliar o departamento: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1.- Hasta dos recámaras y un baño:</w:t>
      </w:r>
      <w:r w:rsidRPr="00E968A9">
        <w:rPr>
          <w:rFonts w:ascii="Arial" w:hAnsi="Arial" w:cs="Arial"/>
          <w:sz w:val="24"/>
          <w:szCs w:val="24"/>
        </w:rPr>
        <w:tab/>
        <w:t>$54.25</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2.- Por cada recámara excedente:</w:t>
      </w:r>
      <w:r w:rsidRPr="00E968A9">
        <w:rPr>
          <w:rFonts w:ascii="Arial" w:hAnsi="Arial" w:cs="Arial"/>
          <w:sz w:val="24"/>
          <w:szCs w:val="24"/>
        </w:rPr>
        <w:tab/>
        <w:t>$5.96</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3.- Por cada baño excedente:</w:t>
      </w:r>
      <w:r w:rsidRPr="00E968A9">
        <w:rPr>
          <w:rFonts w:ascii="Arial" w:hAnsi="Arial" w:cs="Arial"/>
          <w:sz w:val="24"/>
          <w:szCs w:val="24"/>
        </w:rPr>
        <w:tab/>
        <w:t>$5.96</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El cuarto de servicio se considerará recámara y el medio baño, como baño incluyendo los casos de los demás incisos.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b) Vecindades, con vivienda de una habitación y servicios sanitarios comunes: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1.- Hasta por ocho viviendas:</w:t>
      </w:r>
      <w:r w:rsidRPr="00E968A9">
        <w:rPr>
          <w:rFonts w:ascii="Arial" w:hAnsi="Arial" w:cs="Arial"/>
          <w:sz w:val="24"/>
          <w:szCs w:val="24"/>
        </w:rPr>
        <w:tab/>
        <w:t>$108.15</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2.- Por cada vivienda excedente de ocho:</w:t>
      </w:r>
      <w:r w:rsidRPr="00E968A9">
        <w:rPr>
          <w:rFonts w:ascii="Arial" w:hAnsi="Arial" w:cs="Arial"/>
          <w:sz w:val="24"/>
          <w:szCs w:val="24"/>
        </w:rPr>
        <w:tab/>
        <w:t>$5.96</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II. Servicio no doméstico: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lastRenderedPageBreak/>
        <w:t xml:space="preserve">a) Hoteles, sanatorios, internados, seminarios, conventos, casas de huéspedes y similares con facilidades para pernoctar: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1.- Por cada dormitorio sin baño:</w:t>
      </w:r>
      <w:r w:rsidRPr="00E968A9">
        <w:rPr>
          <w:rFonts w:ascii="Arial" w:hAnsi="Arial" w:cs="Arial"/>
          <w:sz w:val="24"/>
          <w:szCs w:val="24"/>
        </w:rPr>
        <w:tab/>
        <w:t>$5.96</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2.- Por cada dormitorio con baño privado:</w:t>
      </w:r>
      <w:r w:rsidRPr="00E968A9">
        <w:rPr>
          <w:rFonts w:ascii="Arial" w:hAnsi="Arial" w:cs="Arial"/>
          <w:sz w:val="24"/>
          <w:szCs w:val="24"/>
        </w:rPr>
        <w:tab/>
        <w:t>$30.39</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3.- Baños para uso común, hasta tres salidas o muebles:  $60.21</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Cada múltiplo de tres salidas o muebles equivale a un baño.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Los hoteles de paso y negocios similares pagarán las cuotas antes señaladas con un incremento del 60%.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b) Calderas: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De 10 HP hasta 50 HP:</w:t>
      </w:r>
      <w:r w:rsidRPr="00E968A9">
        <w:rPr>
          <w:rFonts w:ascii="Arial" w:hAnsi="Arial" w:cs="Arial"/>
          <w:sz w:val="24"/>
          <w:szCs w:val="24"/>
        </w:rPr>
        <w:tab/>
        <w:t>$50.08</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De 51 HP hasta 100 HP:</w:t>
      </w:r>
      <w:r w:rsidRPr="00E968A9">
        <w:rPr>
          <w:rFonts w:ascii="Arial" w:hAnsi="Arial" w:cs="Arial"/>
          <w:sz w:val="24"/>
          <w:szCs w:val="24"/>
        </w:rPr>
        <w:tab/>
        <w:t>$94.20</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De 101 HP hasta 200 HP:</w:t>
      </w:r>
      <w:r w:rsidRPr="00E968A9">
        <w:rPr>
          <w:rFonts w:ascii="Arial" w:hAnsi="Arial" w:cs="Arial"/>
          <w:sz w:val="24"/>
          <w:szCs w:val="24"/>
        </w:rPr>
        <w:tab/>
        <w:t>$147.86</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De 201 HP o más:</w:t>
      </w:r>
      <w:r w:rsidRPr="00E968A9">
        <w:rPr>
          <w:rFonts w:ascii="Arial" w:hAnsi="Arial" w:cs="Arial"/>
          <w:sz w:val="24"/>
          <w:szCs w:val="24"/>
        </w:rPr>
        <w:tab/>
        <w:t>$190.79</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c) Lavanderías y tintorerías: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1.- Por cada válvula o máquina lavadora:</w:t>
      </w:r>
      <w:r w:rsidRPr="00E968A9">
        <w:rPr>
          <w:rFonts w:ascii="Arial" w:hAnsi="Arial" w:cs="Arial"/>
          <w:sz w:val="24"/>
          <w:szCs w:val="24"/>
        </w:rPr>
        <w:tab/>
        <w:t>$51.27</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Los locales destinados únicamente a la distribución de las prendas serán considerados como locales comerciales.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d) Albercas, chapoteaderos, espejos de agua y similares: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1.- Con equipo de purificación y retorno, por cada metro cúbico de capacidad: </w:t>
      </w:r>
      <w:r w:rsidRPr="00E968A9">
        <w:rPr>
          <w:rFonts w:ascii="Arial" w:hAnsi="Arial" w:cs="Arial"/>
          <w:sz w:val="24"/>
          <w:szCs w:val="24"/>
        </w:rPr>
        <w:tab/>
        <w:t>$1.18</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2.-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lastRenderedPageBreak/>
        <w:t xml:space="preserve"> En caso de no uso del depósito los servidores mencionados deberán certificar tal circunstancia por escrito considerando que para ello el depósito debe estar siempre vacío y el 5 llenado del mismo, aunque sea por una sola ocasión, determinará el cobro bajo las modalidades de este inciso d).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e) Jardines, por cada metro cuadrado:</w:t>
      </w:r>
      <w:r w:rsidRPr="00E968A9">
        <w:rPr>
          <w:rFonts w:ascii="Arial" w:hAnsi="Arial" w:cs="Arial"/>
          <w:sz w:val="24"/>
          <w:szCs w:val="24"/>
        </w:rPr>
        <w:tab/>
        <w:t>$2.37</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f) Fuentes en todo tipo de predio:</w:t>
      </w:r>
      <w:r w:rsidRPr="00E968A9">
        <w:rPr>
          <w:rFonts w:ascii="Arial" w:hAnsi="Arial" w:cs="Arial"/>
          <w:sz w:val="24"/>
          <w:szCs w:val="24"/>
        </w:rPr>
        <w:tab/>
        <w:t>$2.37</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Es obligatoria la instalación de equipos de retorno en cada fuente. Su violación se encuadrará en lo dispuesto por esta ley y su reincidencia podrá ser motivo de reducción del suministro del servicio al predio;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g) Oficinas y locales comerciales, por cada uno:</w:t>
      </w:r>
      <w:r w:rsidRPr="00E968A9">
        <w:rPr>
          <w:rFonts w:ascii="Arial" w:hAnsi="Arial" w:cs="Arial"/>
          <w:sz w:val="24"/>
          <w:szCs w:val="24"/>
        </w:rPr>
        <w:tab/>
        <w:t>$42.33</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Se consideran servicios sanitarios privados, en oficinas o locales comerciales los siguientes: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1.- Cuando se encuentren en su interior y sean para uso exclusivo de quienes ahí trabajen y éstos no sean más de diez personas;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2.- Cuando sean para un piso o entre piso, siempre y cuando sean para uso exclusivo de quienes ahí trabajen;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3.- Servicios sanitarios comunes, por cada tres salidas o muebles: $81.67</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h) Lugares donde se expendan comidas o bebidas; Fregaderos de cocina, tarjas para lavado de loza, lavadoras de platos, barras y similares, por cada una de estas salidas, tipo o mueble:</w:t>
      </w:r>
      <w:r w:rsidRPr="00E968A9">
        <w:rPr>
          <w:rFonts w:ascii="Arial" w:hAnsi="Arial" w:cs="Arial"/>
          <w:sz w:val="24"/>
          <w:szCs w:val="24"/>
        </w:rPr>
        <w:tab/>
        <w:t xml:space="preserve">                         $27.98</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i) Servicios sanitarios de uso público, baños públicos, clubes deportivos y similares: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1.- Por cada regadera:</w:t>
      </w:r>
      <w:r w:rsidRPr="00E968A9">
        <w:rPr>
          <w:rFonts w:ascii="Arial" w:hAnsi="Arial" w:cs="Arial"/>
          <w:sz w:val="24"/>
          <w:szCs w:val="24"/>
        </w:rPr>
        <w:tab/>
        <w:t>$22.05</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2.- Por cada mueble sanitario:</w:t>
      </w:r>
      <w:r w:rsidRPr="00E968A9">
        <w:rPr>
          <w:rFonts w:ascii="Arial" w:hAnsi="Arial" w:cs="Arial"/>
          <w:sz w:val="24"/>
          <w:szCs w:val="24"/>
        </w:rPr>
        <w:tab/>
        <w:t>$89.42</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3.- Departamento de vapor individual:</w:t>
      </w:r>
      <w:r w:rsidRPr="00E968A9">
        <w:rPr>
          <w:rFonts w:ascii="Arial" w:hAnsi="Arial" w:cs="Arial"/>
          <w:sz w:val="24"/>
          <w:szCs w:val="24"/>
        </w:rPr>
        <w:tab/>
        <w:t>$53.04</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4.- Departamento de vapor general:</w:t>
      </w:r>
      <w:r w:rsidRPr="00E968A9">
        <w:rPr>
          <w:rFonts w:ascii="Arial" w:hAnsi="Arial" w:cs="Arial"/>
          <w:sz w:val="24"/>
          <w:szCs w:val="24"/>
        </w:rPr>
        <w:tab/>
        <w:t>$89.42</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Se consideran también servicios sanitarios de uso público, los que estén al servicio del público asistente a cualquier tipo de predio, excepto habitacional;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j) Lavaderos de vehículos automotores: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lastRenderedPageBreak/>
        <w:t>1.- Por cada llave de presión o arco:</w:t>
      </w:r>
      <w:r w:rsidRPr="00E968A9">
        <w:rPr>
          <w:rFonts w:ascii="Arial" w:hAnsi="Arial" w:cs="Arial"/>
          <w:sz w:val="24"/>
          <w:szCs w:val="24"/>
        </w:rPr>
        <w:tab/>
        <w:t>$26.21</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2.- Por cada pulpo:</w:t>
      </w:r>
      <w:r w:rsidRPr="00E968A9">
        <w:rPr>
          <w:rFonts w:ascii="Arial" w:hAnsi="Arial" w:cs="Arial"/>
          <w:sz w:val="24"/>
          <w:szCs w:val="24"/>
        </w:rPr>
        <w:tab/>
        <w:t>$29.80</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k) Para usos industriales o comerciales no señalados expresamente, se estimará el consumo de las salidas no tabuladas y se calificará conforme al uso y características del predio.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Cuando exista fuente propia de abastecimiento, se bonificará un 20% de la tarifa que resulte, por el almacenamiento y utilización de aguas pluviales para fines comerciales o de uso habitacional se bonificara un 35% previa inspección del Departamento de Agua Potable y Alcantarillado.</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Cuando el consumo de las salidas mencionadas rebase el doble de la cantidad estimada para uso doméstico, se considerará como uso productivo, y deberá cubrirse guardando como referencia la proporción que para uso doméstico se estima conforme a las siguientes: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CUOTAS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1.- Usos productivos de agua potable del sistema municipal, por metro cúbico:</w:t>
      </w:r>
      <w:r w:rsidRPr="00E968A9">
        <w:rPr>
          <w:rFonts w:ascii="Arial" w:hAnsi="Arial" w:cs="Arial"/>
          <w:sz w:val="24"/>
          <w:szCs w:val="24"/>
        </w:rPr>
        <w:tab/>
        <w:t xml:space="preserve">        $6.55</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2.- Uso productivo que no usa agua potable del sistema municipal, por metro cúbico:</w:t>
      </w:r>
      <w:r w:rsidRPr="00E968A9">
        <w:rPr>
          <w:rFonts w:ascii="Arial" w:hAnsi="Arial" w:cs="Arial"/>
          <w:sz w:val="24"/>
          <w:szCs w:val="24"/>
        </w:rPr>
        <w:tab/>
        <w:t xml:space="preserve">        $1.78</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3.- Los establos, zahúrdas y granjas pagarán: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a) Establos y zahúrdas, por cabeza: </w:t>
      </w:r>
      <w:r w:rsidRPr="00E968A9">
        <w:rPr>
          <w:rFonts w:ascii="Arial" w:hAnsi="Arial" w:cs="Arial"/>
          <w:sz w:val="24"/>
          <w:szCs w:val="24"/>
        </w:rPr>
        <w:tab/>
        <w:t xml:space="preserve">        $11.31</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b) Granjas, por cada 100 aves:                                          $11.31</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III. Predios Baldíos: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a) Los predios baldíos que tengan toma instalada, pagarán mensualmente: </w:t>
      </w:r>
    </w:p>
    <w:p w:rsidR="00820497"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1.- Predios baldíos hasta de una superficie de 250 m2:     $53.65</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2.- Por cada metro excedente de </w:t>
      </w:r>
      <w:smartTag w:uri="urn:schemas-microsoft-com:office:smarttags" w:element="metricconverter">
        <w:smartTagPr>
          <w:attr w:name="ProductID" w:val="250 m2"/>
        </w:smartTagPr>
        <w:r w:rsidRPr="00E968A9">
          <w:rPr>
            <w:rFonts w:ascii="Arial" w:hAnsi="Arial" w:cs="Arial"/>
            <w:sz w:val="24"/>
            <w:szCs w:val="24"/>
          </w:rPr>
          <w:t>250 m2</w:t>
        </w:r>
      </w:smartTag>
      <w:r w:rsidRPr="00E968A9">
        <w:rPr>
          <w:rFonts w:ascii="Arial" w:hAnsi="Arial" w:cs="Arial"/>
          <w:sz w:val="24"/>
          <w:szCs w:val="24"/>
        </w:rPr>
        <w:t xml:space="preserve"> hasta 1,000 m2: $0.29</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3.- Predios mayores de </w:t>
      </w:r>
      <w:smartTag w:uri="urn:schemas-microsoft-com:office:smarttags" w:element="metricconverter">
        <w:smartTagPr>
          <w:attr w:name="ProductID" w:val="1,000 m2"/>
        </w:smartTagPr>
        <w:r w:rsidRPr="00E968A9">
          <w:rPr>
            <w:rFonts w:ascii="Arial" w:hAnsi="Arial" w:cs="Arial"/>
            <w:sz w:val="24"/>
            <w:szCs w:val="24"/>
          </w:rPr>
          <w:t>1,000 m2</w:t>
        </w:r>
      </w:smartTag>
      <w:r w:rsidRPr="00E968A9">
        <w:rPr>
          <w:rFonts w:ascii="Arial" w:hAnsi="Arial" w:cs="Arial"/>
          <w:sz w:val="24"/>
          <w:szCs w:val="24"/>
        </w:rPr>
        <w:t xml:space="preserve"> se aplicarán las cuotas de los numerales anteriores, y por cada m2 excedente:               $0.19</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b) Los predios baldíos que no cuenten con toma instalada, pagarán el 50% de lo correspondiente a la cuota señalada del inciso a).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lastRenderedPageBreak/>
        <w:t xml:space="preserve">c) En las áreas no urbanizadas por cuyo frente pase tubería de agua o alcantarillado pagarán como lotes baldíos estimando la superficie hasta un fondo máximo de </w:t>
      </w:r>
      <w:smartTag w:uri="urn:schemas-microsoft-com:office:smarttags" w:element="metricconverter">
        <w:smartTagPr>
          <w:attr w:name="ProductID" w:val="30 metros"/>
        </w:smartTagPr>
        <w:r w:rsidRPr="00E968A9">
          <w:rPr>
            <w:rFonts w:ascii="Arial" w:hAnsi="Arial" w:cs="Arial"/>
            <w:sz w:val="24"/>
            <w:szCs w:val="24"/>
          </w:rPr>
          <w:t>30 metros</w:t>
        </w:r>
      </w:smartTag>
      <w:r w:rsidRPr="00E968A9">
        <w:rPr>
          <w:rFonts w:ascii="Arial" w:hAnsi="Arial" w:cs="Arial"/>
          <w:sz w:val="24"/>
          <w:szCs w:val="24"/>
        </w:rPr>
        <w:t xml:space="preserve">, quedando el excedente en la categoría rustica del servicio.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d) Los predios baldíos propiedad de urbanizaciones legalmente constituidas tendrán una bonificación del 50% de las cuotas anteriores en tanto no sea transmitida la posesión a otro detentador a cualquier título, momento a partir del cual cubrirán sus cuota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e) Las urbanizaciones comenzarán a cubrir sus cuotas a partir de la fecha de conexión a la red del sistema y tendrán obligación de entregar bimestralmente una relación de los nuevos poseedores de los predios, para la actualización de su padrón de usuarios.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En caso de no cumplirse ésta obligación se suprimirá la bonificación aludida.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IV. Aprovechamiento de la infraestructura básica existente: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Urbanizaciones o nuevas áreas que demanden agua potable, así como incrementos en su uso en zonas ya en servicio, además de las obras complementarias que para el caso especial se requiera: </w:t>
      </w:r>
    </w:p>
    <w:p w:rsidR="00820497" w:rsidRDefault="00820497" w:rsidP="00820497">
      <w:pPr>
        <w:tabs>
          <w:tab w:val="left" w:pos="284"/>
          <w:tab w:val="left" w:pos="5529"/>
          <w:tab w:val="left" w:pos="7371"/>
        </w:tabs>
        <w:spacing w:after="120" w:line="276" w:lineRule="auto"/>
        <w:jc w:val="both"/>
        <w:rPr>
          <w:rFonts w:ascii="Arial" w:hAnsi="Arial" w:cs="Arial"/>
          <w:sz w:val="24"/>
          <w:szCs w:val="24"/>
        </w:rPr>
      </w:pP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1.- Urbanizaciones y nuevas áreas por urbanizar: </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a) Para otorgar los servicios e incrementar la infraestructura de captación y potabilización, por metro cuadrado vendible, por una sola vez: $7.79</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b) Para incrementar la infraestructura de captación, conducción y alejamiento de aguas residuales, por una sola vez, por metro cuadrado de superficie vendible: $7.79</w:t>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c) Las áreas de origen ejidal, al ser regularizadas o incorporadas al servicio de agua y/o alcantarillado, pagarán por una sola vez, por metro cuadrado:</w:t>
      </w:r>
      <w:r w:rsidRPr="00E968A9">
        <w:rPr>
          <w:rFonts w:ascii="Arial" w:hAnsi="Arial" w:cs="Arial"/>
          <w:sz w:val="24"/>
          <w:szCs w:val="24"/>
        </w:rPr>
        <w:tab/>
        <w:t xml:space="preserve">     $6.55</w:t>
      </w:r>
      <w:r w:rsidRPr="00E968A9">
        <w:rPr>
          <w:rFonts w:ascii="Arial" w:hAnsi="Arial" w:cs="Arial"/>
          <w:sz w:val="24"/>
          <w:szCs w:val="24"/>
        </w:rPr>
        <w:tab/>
      </w:r>
    </w:p>
    <w:p w:rsidR="00820497" w:rsidRPr="00E968A9" w:rsidRDefault="00820497" w:rsidP="00820497">
      <w:pPr>
        <w:tabs>
          <w:tab w:val="left" w:pos="284"/>
          <w:tab w:val="left" w:pos="5529"/>
          <w:tab w:val="left" w:pos="7371"/>
        </w:tabs>
        <w:spacing w:after="120" w:line="276" w:lineRule="auto"/>
        <w:jc w:val="both"/>
        <w:rPr>
          <w:rFonts w:ascii="Arial" w:hAnsi="Arial" w:cs="Arial"/>
          <w:sz w:val="24"/>
          <w:szCs w:val="24"/>
        </w:rPr>
      </w:pPr>
      <w:r w:rsidRPr="00E968A9">
        <w:rPr>
          <w:rFonts w:ascii="Arial" w:hAnsi="Arial" w:cs="Arial"/>
          <w:sz w:val="24"/>
          <w:szCs w:val="24"/>
        </w:rPr>
        <w:t xml:space="preserve">d) Todo propietario de predio urbano debe haber pagado, en su oportunidad, lo establecido en los incisos a y b, del numeral 1, anterior.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V. Localidades: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lastRenderedPageBreak/>
        <w:t xml:space="preserve">La tarifa mínima en cada una de las localidades del Municipio será la siguiente: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El cobro de las tarifas diferenciales será calculado en base al tabulador de la cabecera Municipal, guardando las proporciones que correspondan por la diferencia entre la tarifa de la localidad y de la cabecera municipal.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b/>
          <w:bCs/>
          <w:sz w:val="24"/>
          <w:szCs w:val="24"/>
        </w:rPr>
        <w:t>Artículo 58.</w:t>
      </w:r>
      <w:r w:rsidRPr="00E968A9">
        <w:rPr>
          <w:rFonts w:ascii="Arial" w:hAnsi="Arial" w:cs="Arial"/>
          <w:sz w:val="24"/>
          <w:szCs w:val="24"/>
        </w:rPr>
        <w:t xml:space="preserve"> Derecho por conexión al servicio: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Cuando los usuarios soliciten la conexión de su predio ya urbanizado con los servicios de agua potable y/o alcantarillado, deberán pagar, aparte de la mano de obra y materiales necesarios para su instalación, las siguientes: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CUOTAS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a) Toma de agua: </w:t>
      </w:r>
    </w:p>
    <w:p w:rsidR="00820497" w:rsidRPr="00E968A9" w:rsidRDefault="00820497" w:rsidP="00820497">
      <w:pPr>
        <w:tabs>
          <w:tab w:val="left" w:pos="284"/>
          <w:tab w:val="left" w:pos="5529"/>
          <w:tab w:val="left" w:pos="7230"/>
        </w:tabs>
        <w:spacing w:after="120" w:line="276" w:lineRule="auto"/>
        <w:jc w:val="both"/>
        <w:rPr>
          <w:rFonts w:ascii="Arial" w:hAnsi="Arial" w:cs="Arial"/>
          <w:sz w:val="24"/>
          <w:szCs w:val="24"/>
        </w:rPr>
      </w:pPr>
      <w:r w:rsidRPr="00E968A9">
        <w:rPr>
          <w:rFonts w:ascii="Arial" w:hAnsi="Arial" w:cs="Arial"/>
          <w:sz w:val="24"/>
          <w:szCs w:val="24"/>
        </w:rPr>
        <w:t>1.- Toma de 1/2":</w:t>
      </w:r>
      <w:r w:rsidRPr="00E968A9">
        <w:rPr>
          <w:rFonts w:ascii="Arial" w:hAnsi="Arial" w:cs="Arial"/>
          <w:sz w:val="24"/>
          <w:szCs w:val="24"/>
        </w:rPr>
        <w:tab/>
        <w:t>$339.24</w:t>
      </w:r>
      <w:r w:rsidRPr="00E968A9">
        <w:rPr>
          <w:rFonts w:ascii="Arial" w:hAnsi="Arial" w:cs="Arial"/>
          <w:sz w:val="24"/>
          <w:szCs w:val="24"/>
        </w:rPr>
        <w:tab/>
      </w:r>
    </w:p>
    <w:p w:rsidR="00820497" w:rsidRPr="00E968A9" w:rsidRDefault="00820497" w:rsidP="00820497">
      <w:pPr>
        <w:tabs>
          <w:tab w:val="left" w:pos="284"/>
          <w:tab w:val="left" w:pos="5529"/>
          <w:tab w:val="left" w:pos="7230"/>
        </w:tabs>
        <w:spacing w:after="120" w:line="276" w:lineRule="auto"/>
        <w:jc w:val="both"/>
        <w:rPr>
          <w:rFonts w:ascii="Arial" w:hAnsi="Arial" w:cs="Arial"/>
          <w:sz w:val="24"/>
          <w:szCs w:val="24"/>
        </w:rPr>
      </w:pPr>
      <w:r w:rsidRPr="00E968A9">
        <w:rPr>
          <w:rFonts w:ascii="Arial" w:hAnsi="Arial" w:cs="Arial"/>
          <w:sz w:val="24"/>
          <w:szCs w:val="24"/>
        </w:rPr>
        <w:t xml:space="preserve">La toma no domésticas sólo serán autorizadas por la dependencia municipal encargada de la prestación del servicio, y las solicitudes respectivas, serán turnadas a ésta; </w:t>
      </w:r>
    </w:p>
    <w:p w:rsidR="00820497" w:rsidRPr="00E968A9" w:rsidRDefault="00820497" w:rsidP="00820497">
      <w:pPr>
        <w:tabs>
          <w:tab w:val="left" w:pos="284"/>
          <w:tab w:val="left" w:pos="5529"/>
          <w:tab w:val="left" w:pos="7230"/>
        </w:tabs>
        <w:spacing w:after="120" w:line="276" w:lineRule="auto"/>
        <w:jc w:val="both"/>
        <w:rPr>
          <w:rFonts w:ascii="Arial" w:hAnsi="Arial" w:cs="Arial"/>
          <w:sz w:val="24"/>
          <w:szCs w:val="24"/>
        </w:rPr>
      </w:pPr>
      <w:r w:rsidRPr="00E968A9">
        <w:rPr>
          <w:rFonts w:ascii="Arial" w:hAnsi="Arial" w:cs="Arial"/>
          <w:sz w:val="24"/>
          <w:szCs w:val="24"/>
        </w:rPr>
        <w:t>2.- Toma de 3/4":</w:t>
      </w:r>
      <w:r w:rsidRPr="00E968A9">
        <w:rPr>
          <w:rFonts w:ascii="Arial" w:hAnsi="Arial" w:cs="Arial"/>
          <w:sz w:val="24"/>
          <w:szCs w:val="24"/>
        </w:rPr>
        <w:tab/>
        <w:t>$425.10</w:t>
      </w:r>
      <w:r w:rsidRPr="00E968A9">
        <w:rPr>
          <w:rFonts w:ascii="Arial" w:hAnsi="Arial" w:cs="Arial"/>
          <w:sz w:val="24"/>
          <w:szCs w:val="24"/>
        </w:rPr>
        <w:tab/>
      </w:r>
    </w:p>
    <w:p w:rsidR="00820497" w:rsidRPr="00E968A9" w:rsidRDefault="00820497" w:rsidP="00820497">
      <w:pPr>
        <w:tabs>
          <w:tab w:val="left" w:pos="284"/>
          <w:tab w:val="left" w:pos="5529"/>
          <w:tab w:val="left" w:pos="7230"/>
        </w:tabs>
        <w:spacing w:after="120" w:line="276" w:lineRule="auto"/>
        <w:jc w:val="both"/>
        <w:rPr>
          <w:rFonts w:ascii="Arial" w:hAnsi="Arial" w:cs="Arial"/>
          <w:sz w:val="24"/>
          <w:szCs w:val="24"/>
        </w:rPr>
      </w:pPr>
      <w:r w:rsidRPr="00E968A9">
        <w:rPr>
          <w:rFonts w:ascii="Arial" w:hAnsi="Arial" w:cs="Arial"/>
          <w:sz w:val="24"/>
          <w:szCs w:val="24"/>
        </w:rPr>
        <w:t xml:space="preserve">b) Descarga de drenaje: (Longitud de </w:t>
      </w:r>
      <w:smartTag w:uri="urn:schemas-microsoft-com:office:smarttags" w:element="metricconverter">
        <w:smartTagPr>
          <w:attr w:name="ProductID" w:val="6 metros"/>
        </w:smartTagPr>
        <w:r w:rsidRPr="00E968A9">
          <w:rPr>
            <w:rFonts w:ascii="Arial" w:hAnsi="Arial" w:cs="Arial"/>
            <w:sz w:val="24"/>
            <w:szCs w:val="24"/>
          </w:rPr>
          <w:t>6 metros</w:t>
        </w:r>
      </w:smartTag>
      <w:r w:rsidRPr="00E968A9">
        <w:rPr>
          <w:rFonts w:ascii="Arial" w:hAnsi="Arial" w:cs="Arial"/>
          <w:sz w:val="24"/>
          <w:szCs w:val="24"/>
        </w:rPr>
        <w:t>, descarga de 6"):</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$543.48</w:t>
      </w:r>
    </w:p>
    <w:p w:rsidR="00820497" w:rsidRPr="00E968A9" w:rsidRDefault="00820497" w:rsidP="00820497">
      <w:pPr>
        <w:tabs>
          <w:tab w:val="left" w:pos="284"/>
          <w:tab w:val="left" w:pos="5529"/>
          <w:tab w:val="left" w:pos="7230"/>
        </w:tabs>
        <w:spacing w:after="120" w:line="276" w:lineRule="auto"/>
        <w:jc w:val="both"/>
        <w:rPr>
          <w:rFonts w:ascii="Arial" w:hAnsi="Arial" w:cs="Arial"/>
          <w:sz w:val="24"/>
          <w:szCs w:val="24"/>
        </w:rPr>
      </w:pPr>
      <w:r w:rsidRPr="00E968A9">
        <w:rPr>
          <w:rFonts w:ascii="Arial" w:hAnsi="Arial" w:cs="Arial"/>
          <w:sz w:val="24"/>
          <w:szCs w:val="24"/>
        </w:rPr>
        <w:t xml:space="preserve">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rsidR="00820497" w:rsidRPr="00E968A9" w:rsidRDefault="00820497" w:rsidP="00820497">
      <w:pPr>
        <w:tabs>
          <w:tab w:val="left" w:pos="284"/>
          <w:tab w:val="left" w:pos="5529"/>
        </w:tabs>
        <w:spacing w:after="120" w:line="276" w:lineRule="auto"/>
        <w:jc w:val="both"/>
        <w:rPr>
          <w:rFonts w:ascii="Arial" w:hAnsi="Arial" w:cs="Arial"/>
          <w:b/>
          <w:bCs/>
          <w:sz w:val="24"/>
          <w:szCs w:val="24"/>
        </w:rPr>
      </w:pP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b/>
          <w:bCs/>
          <w:sz w:val="24"/>
          <w:szCs w:val="24"/>
        </w:rPr>
        <w:t>Artículo 59.</w:t>
      </w:r>
      <w:r w:rsidRPr="00E968A9">
        <w:rPr>
          <w:rFonts w:ascii="Arial" w:hAnsi="Arial" w:cs="Arial"/>
          <w:sz w:val="24"/>
          <w:szCs w:val="24"/>
        </w:rPr>
        <w:t xml:space="preserve"> Servicio medido: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Los usuarios que estén bajo este régimen, deberán hacer el pago en los siguientes 15 días de la fecha de facturación bimestral correspondiente.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En los casos de que la dirección de agua potable y alcantarillado determinen la utilización del régimen de servicio medido el costo de medidor será con cargo al usuario.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lastRenderedPageBreak/>
        <w:t xml:space="preserve">Se aplicarán, exclusivamente, al renglón de agua, drenaje y alcantarillado, las siguientes disposiciones generales: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I. Todo usuario deberá estar comprendido en alguno de los renglones tarifarios que este instrumento legal señala;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costo de $3,736.82 pesos por litro por segundo, además del costo de instalaciones complementarias a que hubiera lugar en el momento de la contratación de su regularización al ser detectado;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III. En los predios sujetos a cuota fija cuando, a través de las inspecciones domiciliarias se encuentren características diferentes a las que estén registradas en el padrón, el usuario pagará las diferencias que resulten además de pagar las multas correspondientes;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V. Los propietarios de todo predio de uso no industrial por cuyo frente o cualquier colindancia pasen redes únicamente de drenaje, y hagan uso del servicio, cubrirán el 30% de la cuota que le resulte aplicable por las anteriores tarifas;       </w:t>
      </w:r>
      <w:r w:rsidRPr="00E968A9">
        <w:rPr>
          <w:rFonts w:ascii="Arial" w:hAnsi="Arial" w:cs="Arial"/>
          <w:sz w:val="24"/>
          <w:szCs w:val="24"/>
        </w:rPr>
        <w:tab/>
        <w:t>30%</w:t>
      </w:r>
      <w:r>
        <w:rPr>
          <w:rFonts w:ascii="Arial" w:hAnsi="Arial" w:cs="Arial"/>
          <w:sz w:val="24"/>
          <w:szCs w:val="24"/>
        </w:rPr>
        <w:tab/>
      </w:r>
      <w:r>
        <w:rPr>
          <w:rFonts w:ascii="Arial" w:hAnsi="Arial" w:cs="Arial"/>
          <w:sz w:val="24"/>
          <w:szCs w:val="24"/>
        </w:rPr>
        <w:tab/>
      </w:r>
      <w:r>
        <w:rPr>
          <w:rFonts w:ascii="Arial" w:hAnsi="Arial" w:cs="Arial"/>
          <w:sz w:val="24"/>
          <w:szCs w:val="24"/>
        </w:rPr>
        <w:tab/>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VI. Cuando un predio en una urbanización u otra área urbanizada demande agua potable en mayor cantidad de la concedida o establecida para uso habitacional unifamiliar, se deberá cubrir el excedente que se genere a razón de $3,737.16 pesos por litro por segundo, además del costo de las instalaciones complementarias a que hubiere lugar, independientemente de haber cubierto en su oportunidad los derechos correspondientes;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lastRenderedPageBreak/>
        <w:t xml:space="preserve">VII. Los notarios no podrán autorizar escrituras sin comprobar que el pago por los servicios de agua y alcantarillado se encuentre al corriente en el momento de autorizar la enajenación;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VIII. Cuando el usuario sea una institución considerada de beneficencia social en los términos de las leyes en la materia, previa petición expresa, se le bonificará a la tarifa correspondiente un                                50%;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Para el control y registro diferenciado de este derecho, el Ayuntamiento debe de abrir una cuenta productiva de cheques, en el banco de su elección.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La cuenta bancaria será exclusiva para el manejo de estos ingresos y los rendimientos financieros que se produzcan.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XI. Quienes se beneficien con los servicios de agua y alcantarillado, pagarán adicionalmente el 3% de las cuotas antes mencionadas, cuyo producto de dicho servicio, será destinado a la infraestructura, así como al mantenimiento de las redes de agua potable existentes.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Para el control y registro diferenciado de este derecho, el Ayuntamiento debe de abrir una cuenta productiva de cheques, en el banco de su elección. La cuenta bancaria será exclusiva para el manejo de estos ingresos y los rendimientos financieros que se produzcan. </w:t>
      </w:r>
    </w:p>
    <w:p w:rsidR="00820497" w:rsidRPr="00E968A9" w:rsidRDefault="00820497" w:rsidP="00820497">
      <w:pPr>
        <w:tabs>
          <w:tab w:val="left" w:pos="284"/>
          <w:tab w:val="left" w:pos="5529"/>
        </w:tabs>
        <w:spacing w:after="120" w:line="276" w:lineRule="auto"/>
        <w:rPr>
          <w:rFonts w:ascii="Arial" w:hAnsi="Arial" w:cs="Arial"/>
          <w:sz w:val="24"/>
          <w:szCs w:val="24"/>
        </w:rPr>
      </w:pPr>
      <w:r w:rsidRPr="00E968A9">
        <w:rPr>
          <w:rFonts w:ascii="Arial" w:hAnsi="Arial" w:cs="Arial"/>
          <w:sz w:val="24"/>
          <w:szCs w:val="24"/>
        </w:rPr>
        <w:t xml:space="preserve">XII. A los contribuyentes de este derecho, que efectúen el pago, correspondiente al año 2021, en una sola exhibición se les concederán las siguientes reducciones: </w:t>
      </w:r>
    </w:p>
    <w:p w:rsidR="00820497" w:rsidRPr="00E968A9" w:rsidRDefault="00820497" w:rsidP="00820497">
      <w:pPr>
        <w:tabs>
          <w:tab w:val="left" w:pos="284"/>
          <w:tab w:val="left" w:pos="5529"/>
        </w:tabs>
        <w:spacing w:after="120" w:line="276" w:lineRule="auto"/>
        <w:rPr>
          <w:rFonts w:ascii="Arial" w:hAnsi="Arial" w:cs="Arial"/>
          <w:sz w:val="24"/>
          <w:szCs w:val="24"/>
        </w:rPr>
      </w:pPr>
      <w:r w:rsidRPr="00E968A9">
        <w:rPr>
          <w:rFonts w:ascii="Arial" w:hAnsi="Arial" w:cs="Arial"/>
          <w:sz w:val="24"/>
          <w:szCs w:val="24"/>
        </w:rPr>
        <w:t xml:space="preserve">a) Si efectúan el pago antes del día 1° de marzo del año 2021, el  15%.                                            </w:t>
      </w:r>
    </w:p>
    <w:p w:rsidR="00820497" w:rsidRPr="00E968A9" w:rsidRDefault="00820497" w:rsidP="00820497">
      <w:pPr>
        <w:tabs>
          <w:tab w:val="left" w:pos="284"/>
          <w:tab w:val="left" w:pos="5529"/>
        </w:tabs>
        <w:spacing w:after="120" w:line="276" w:lineRule="auto"/>
        <w:rPr>
          <w:rFonts w:ascii="Arial" w:hAnsi="Arial" w:cs="Arial"/>
          <w:sz w:val="24"/>
          <w:szCs w:val="24"/>
        </w:rPr>
      </w:pPr>
      <w:r w:rsidRPr="00E968A9">
        <w:rPr>
          <w:rFonts w:ascii="Arial" w:hAnsi="Arial" w:cs="Arial"/>
          <w:sz w:val="24"/>
          <w:szCs w:val="24"/>
        </w:rPr>
        <w:t>b) Si efectúan el pago antes del día 1° de mayo del año 2021, el</w:t>
      </w:r>
      <w:r w:rsidRPr="00E968A9">
        <w:rPr>
          <w:rFonts w:ascii="Arial" w:hAnsi="Arial" w:cs="Arial"/>
          <w:sz w:val="24"/>
          <w:szCs w:val="24"/>
        </w:rPr>
        <w:tab/>
        <w:t xml:space="preserve"> 5%</w:t>
      </w:r>
      <w:r w:rsidRPr="00E968A9">
        <w:rPr>
          <w:rFonts w:ascii="Arial" w:hAnsi="Arial" w:cs="Arial"/>
          <w:sz w:val="24"/>
          <w:szCs w:val="24"/>
        </w:rPr>
        <w:tab/>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lastRenderedPageBreak/>
        <w:t xml:space="preserve">XIII. Quienes acrediten tener la calidad de jubilados, pensionados, personas con discapacidad, viudos, viudas, madres solteras o que tengan 60 años o más, serán beneficiados con una reducción del 50% de las cuotas y tarifas que en este capítulo se señalan, pudiendo efectuar el pago bimestralmente o en una sola exhibición lo correspondiente al año 2021.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En todos los casos se otorgará la reducción antes citada, tratándose exclusivamente de casa habitación, para lo cual los beneficiados deberán entregar la siguiente documentación: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a) Copia del talón de ingresos como pensionado, jubilado o </w:t>
      </w:r>
      <w:r w:rsidR="00F47815" w:rsidRPr="00F47815">
        <w:rPr>
          <w:rFonts w:ascii="Arial" w:hAnsi="Arial" w:cs="Arial"/>
          <w:sz w:val="24"/>
          <w:szCs w:val="24"/>
        </w:rPr>
        <w:t xml:space="preserve">personas con discapacidad </w:t>
      </w:r>
      <w:r w:rsidRPr="00E968A9">
        <w:rPr>
          <w:rFonts w:ascii="Arial" w:hAnsi="Arial" w:cs="Arial"/>
          <w:sz w:val="24"/>
          <w:szCs w:val="24"/>
        </w:rPr>
        <w:t xml:space="preserve">expedido por institución oficial del país y de la credencial de elector.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b) Cuando se trate de personas que tengan 60 años o más, copia de identificación y acta de nacimiento que acredite la edad del contribuyente.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c) Tratándose de usuarios viudos y viudas, presentarán copia simple del acta de matrimonio y del acta de defunción del cónyuge.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e) En el caso de madre soltera presentar una constancia de soltería emitida por el registro civil.</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f) Copia del recibo que acredite haber pagado el servicio del agua hasta el sexto bimestre del año 2020.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g) En caso de ser arrendatario, presentar copia del contrato donde se especifique la obligación de pagar las cuotas referentes al agua.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Este beneficio se aplicará a un solo inmueble.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 xml:space="preserve">A los contribuyentes personas con discapacidad,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                                                                      </w:t>
      </w:r>
    </w:p>
    <w:p w:rsidR="00820497" w:rsidRPr="00E968A9" w:rsidRDefault="00820497" w:rsidP="00820497">
      <w:pPr>
        <w:tabs>
          <w:tab w:val="left" w:pos="284"/>
          <w:tab w:val="left" w:pos="5529"/>
        </w:tabs>
        <w:spacing w:after="120" w:line="276" w:lineRule="auto"/>
        <w:jc w:val="both"/>
        <w:rPr>
          <w:rFonts w:ascii="Arial" w:hAnsi="Arial" w:cs="Arial"/>
          <w:sz w:val="24"/>
          <w:szCs w:val="24"/>
        </w:rPr>
      </w:pPr>
      <w:r w:rsidRPr="00E968A9">
        <w:rPr>
          <w:rFonts w:ascii="Arial" w:hAnsi="Arial" w:cs="Arial"/>
          <w:sz w:val="24"/>
          <w:szCs w:val="24"/>
        </w:rPr>
        <w:t>XIV.- En los casos en que el usuario de los servicios de agua potable y alcantarillado, acredite el derecho a más de un beneficio, solo se le otorgará el de mayor cuantía.</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lastRenderedPageBreak/>
        <w:t>SECCION DÉCIMA PRIMERA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Del Rastro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60.</w:t>
      </w:r>
      <w:r w:rsidRPr="00E968A9">
        <w:rPr>
          <w:rFonts w:ascii="Arial" w:hAnsi="Arial" w:cs="Arial"/>
          <w:sz w:val="24"/>
          <w:szCs w:val="24"/>
        </w:rPr>
        <w:t xml:space="preserve"> Las personas físicas o jurídicas que pretendan realizar la matanza de cualquier clase de animales para consumo humano, ya sea dentro del rastro municipal o fuera de él, deberán obtener la autorización correspondiente y pagar los derechos, conforme a las siguientes: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CUOTAS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la autorización de matanza de ganado: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En el rastro municipal, por cabeza de ganado: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Vacuno: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$79.15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Terneras: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$39.50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Porcinos: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$31.65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Ovicaprino y becerros de leche: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$19.23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En rastros concesionados a particulares, incluyendo establecimientos T.I.F., por cabeza de ganado, se cobrará el 50% de la tarifa señalada en el inciso 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Fuera del rastro municipal para consumo familiar, exclusivamente: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Ganado vacuno,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$79.13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Ganado porcino,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$31.65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Ganado ovicaprino,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$19.35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Por autorizar la salida de animales del rastro para envíos fuera del Municipio: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Ganado vacuno,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$11.08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Ganado porcino,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$11.08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Ganado ovicaprino,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$8.45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Por autorizar la introducción de ganado al rastro, en horas extraordinarias: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Ganado vacuno, por cabeza: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$8.45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Ganado porcino,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$6.09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Sellado de inspección sanitaria: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Ganado vacuno,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$3.28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Ganado porcino,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Ganado ovicaprino,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$2.90</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De pieles que provengan de otros Municipios: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De ganado vacuno, por kilogramo: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De ganado de otra clase, por kilogramo: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Acarreo de carnes en camiones del Municipio: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cada res, dentro de la cabecera municipal:</w:t>
      </w:r>
      <w:r w:rsidRPr="00E968A9">
        <w:rPr>
          <w:rFonts w:ascii="Arial" w:hAnsi="Arial" w:cs="Arial"/>
          <w:sz w:val="24"/>
          <w:szCs w:val="24"/>
        </w:rPr>
        <w:tab/>
      </w:r>
      <w:r w:rsidRPr="00E968A9">
        <w:rPr>
          <w:rFonts w:ascii="Arial" w:hAnsi="Arial" w:cs="Arial"/>
          <w:sz w:val="24"/>
          <w:szCs w:val="24"/>
        </w:rPr>
        <w:tab/>
        <w:t xml:space="preserve">       $8.73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Por cada res, fuera de la cabecera municipal:</w:t>
      </w:r>
      <w:r w:rsidRPr="00E968A9">
        <w:rPr>
          <w:rFonts w:ascii="Arial" w:hAnsi="Arial" w:cs="Arial"/>
          <w:sz w:val="24"/>
          <w:szCs w:val="24"/>
        </w:rPr>
        <w:tab/>
      </w:r>
      <w:r w:rsidRPr="00E968A9">
        <w:rPr>
          <w:rFonts w:ascii="Arial" w:hAnsi="Arial" w:cs="Arial"/>
          <w:sz w:val="24"/>
          <w:szCs w:val="24"/>
        </w:rPr>
        <w:tab/>
        <w:t xml:space="preserve">       $17.48</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Por cada cuarto de res o fracción:</w:t>
      </w:r>
      <w:r w:rsidRPr="00E968A9">
        <w:rPr>
          <w:rFonts w:ascii="Arial" w:hAnsi="Arial" w:cs="Arial"/>
          <w:sz w:val="24"/>
          <w:szCs w:val="24"/>
        </w:rPr>
        <w:tab/>
      </w:r>
      <w:r w:rsidRPr="00E968A9">
        <w:rPr>
          <w:rFonts w:ascii="Arial" w:hAnsi="Arial" w:cs="Arial"/>
          <w:sz w:val="24"/>
          <w:szCs w:val="24"/>
        </w:rPr>
        <w:tab/>
        <w:t xml:space="preserve">       $8.73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Por cada cerdo, dentro de la cabecera municipal:</w:t>
      </w:r>
      <w:r w:rsidRPr="00E968A9">
        <w:rPr>
          <w:rFonts w:ascii="Arial" w:hAnsi="Arial" w:cs="Arial"/>
          <w:sz w:val="24"/>
          <w:szCs w:val="24"/>
        </w:rPr>
        <w:tab/>
      </w:r>
      <w:r w:rsidRPr="00E968A9">
        <w:rPr>
          <w:rFonts w:ascii="Arial" w:hAnsi="Arial" w:cs="Arial"/>
          <w:sz w:val="24"/>
          <w:szCs w:val="24"/>
        </w:rPr>
        <w:tab/>
        <w:t xml:space="preserve">       $5.81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Por cada cerdo, fuera de la cabecera municipal:</w:t>
      </w:r>
      <w:r w:rsidRPr="00E968A9">
        <w:rPr>
          <w:rFonts w:ascii="Arial" w:hAnsi="Arial" w:cs="Arial"/>
          <w:sz w:val="24"/>
          <w:szCs w:val="24"/>
        </w:rPr>
        <w:tab/>
      </w:r>
      <w:r w:rsidRPr="00E968A9">
        <w:rPr>
          <w:rFonts w:ascii="Arial" w:hAnsi="Arial" w:cs="Arial"/>
          <w:sz w:val="24"/>
          <w:szCs w:val="24"/>
        </w:rPr>
        <w:tab/>
        <w:t xml:space="preserve">       $10.90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f) Por cada fracción de cerdo:</w:t>
      </w:r>
      <w:r w:rsidRPr="00E968A9">
        <w:rPr>
          <w:rFonts w:ascii="Arial" w:hAnsi="Arial" w:cs="Arial"/>
          <w:sz w:val="24"/>
          <w:szCs w:val="24"/>
        </w:rPr>
        <w:tab/>
      </w:r>
      <w:r w:rsidRPr="00E968A9">
        <w:rPr>
          <w:rFonts w:ascii="Arial" w:hAnsi="Arial" w:cs="Arial"/>
          <w:sz w:val="24"/>
          <w:szCs w:val="24"/>
        </w:rPr>
        <w:tab/>
        <w:t xml:space="preserve">       $4.34</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g) Por cada cabra o borrego:</w:t>
      </w:r>
      <w:r w:rsidRPr="00E968A9">
        <w:rPr>
          <w:rFonts w:ascii="Arial" w:hAnsi="Arial" w:cs="Arial"/>
          <w:sz w:val="24"/>
          <w:szCs w:val="24"/>
        </w:rPr>
        <w:tab/>
      </w:r>
      <w:r w:rsidRPr="00E968A9">
        <w:rPr>
          <w:rFonts w:ascii="Arial" w:hAnsi="Arial" w:cs="Arial"/>
          <w:sz w:val="24"/>
          <w:szCs w:val="24"/>
        </w:rPr>
        <w:tab/>
        <w:t xml:space="preserve">       $2.15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h) Por cada menudo:</w:t>
      </w:r>
      <w:r w:rsidRPr="00E968A9">
        <w:rPr>
          <w:rFonts w:ascii="Arial" w:hAnsi="Arial" w:cs="Arial"/>
          <w:sz w:val="24"/>
          <w:szCs w:val="24"/>
        </w:rPr>
        <w:tab/>
      </w:r>
      <w:r w:rsidRPr="00E968A9">
        <w:rPr>
          <w:rFonts w:ascii="Arial" w:hAnsi="Arial" w:cs="Arial"/>
          <w:sz w:val="24"/>
          <w:szCs w:val="24"/>
        </w:rPr>
        <w:tab/>
        <w:t xml:space="preserve">     $1.73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varilla, por cada fracción de res:</w:t>
      </w:r>
      <w:r w:rsidRPr="00E968A9">
        <w:rPr>
          <w:rFonts w:ascii="Arial" w:hAnsi="Arial" w:cs="Arial"/>
          <w:sz w:val="24"/>
          <w:szCs w:val="24"/>
        </w:rPr>
        <w:tab/>
      </w:r>
      <w:r w:rsidRPr="00E968A9">
        <w:rPr>
          <w:rFonts w:ascii="Arial" w:hAnsi="Arial" w:cs="Arial"/>
          <w:sz w:val="24"/>
          <w:szCs w:val="24"/>
        </w:rPr>
        <w:tab/>
        <w:t xml:space="preserve">       $11.91</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j) Por cada piel de res:</w:t>
      </w:r>
      <w:r w:rsidRPr="00E968A9">
        <w:rPr>
          <w:rFonts w:ascii="Arial" w:hAnsi="Arial" w:cs="Arial"/>
          <w:sz w:val="24"/>
          <w:szCs w:val="24"/>
        </w:rPr>
        <w:tab/>
      </w:r>
      <w:r w:rsidRPr="00E968A9">
        <w:rPr>
          <w:rFonts w:ascii="Arial" w:hAnsi="Arial" w:cs="Arial"/>
          <w:sz w:val="24"/>
          <w:szCs w:val="24"/>
        </w:rPr>
        <w:tab/>
        <w:t xml:space="preserve">       $1.73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k) Por cada piel de cerdo:</w:t>
      </w:r>
      <w:r w:rsidRPr="00E968A9">
        <w:rPr>
          <w:rFonts w:ascii="Arial" w:hAnsi="Arial" w:cs="Arial"/>
          <w:sz w:val="24"/>
          <w:szCs w:val="24"/>
        </w:rPr>
        <w:tab/>
      </w:r>
      <w:r w:rsidRPr="00E968A9">
        <w:rPr>
          <w:rFonts w:ascii="Arial" w:hAnsi="Arial" w:cs="Arial"/>
          <w:sz w:val="24"/>
          <w:szCs w:val="24"/>
        </w:rPr>
        <w:tab/>
        <w:t xml:space="preserve">       $1.73</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 Por cada piel de ganado cabrío:</w:t>
      </w:r>
      <w:r w:rsidRPr="00E968A9">
        <w:rPr>
          <w:rFonts w:ascii="Arial" w:hAnsi="Arial" w:cs="Arial"/>
          <w:sz w:val="24"/>
          <w:szCs w:val="24"/>
        </w:rPr>
        <w:tab/>
      </w:r>
      <w:r w:rsidRPr="00E968A9">
        <w:rPr>
          <w:rFonts w:ascii="Arial" w:hAnsi="Arial" w:cs="Arial"/>
          <w:sz w:val="24"/>
          <w:szCs w:val="24"/>
        </w:rPr>
        <w:tab/>
        <w:t xml:space="preserve">       $1.73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m) Por cada kilogramo de cebo:</w:t>
      </w:r>
      <w:r w:rsidRPr="00E968A9">
        <w:rPr>
          <w:rFonts w:ascii="Arial" w:hAnsi="Arial" w:cs="Arial"/>
          <w:sz w:val="24"/>
          <w:szCs w:val="24"/>
        </w:rPr>
        <w:tab/>
      </w:r>
      <w:r w:rsidRPr="00E968A9">
        <w:rPr>
          <w:rFonts w:ascii="Arial" w:hAnsi="Arial" w:cs="Arial"/>
          <w:sz w:val="24"/>
          <w:szCs w:val="24"/>
        </w:rPr>
        <w:tab/>
        <w:t xml:space="preserve">       $2.15</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Por servicios que se presten en el interior del rastro municipal por personal pagado por el Ayuntamiento: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matanza de ganado: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Vacuno,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$52.69</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2 Porcino,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$36.46</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Ovicaprino,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$26.86</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Por el uso de corrales, diariamente: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Ganado vacuno,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$5.47</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Ganado porcino,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$5.47</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3 Embarque y salida de ganado porcino, por cabeza: </w:t>
      </w:r>
      <w:r w:rsidRPr="00E968A9">
        <w:rPr>
          <w:rFonts w:ascii="Arial" w:hAnsi="Arial" w:cs="Arial"/>
          <w:sz w:val="24"/>
          <w:szCs w:val="24"/>
        </w:rPr>
        <w:tab/>
        <w:t>$8.34</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Enmantado de canales de ganado vacuno, por cabeza:</w:t>
      </w:r>
      <w:r w:rsidRPr="00E968A9">
        <w:rPr>
          <w:rFonts w:ascii="Arial" w:hAnsi="Arial" w:cs="Arial"/>
          <w:sz w:val="24"/>
          <w:szCs w:val="24"/>
        </w:rPr>
        <w:tab/>
        <w:t>$8.34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Encierro de cerdos para el sacrificio en horas extraordinarias, además de la mano de obra correspondiente,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Por refrigeración, cada veinticuatro horas: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Ganado vacuno,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$17.48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Ganado porcino y ovicaprino,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$11.91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f) Salado de pieles, aportando la sal el interesado, por piel:</w:t>
      </w:r>
      <w:r w:rsidRPr="00E968A9">
        <w:rPr>
          <w:rFonts w:ascii="Arial" w:hAnsi="Arial" w:cs="Arial"/>
          <w:sz w:val="24"/>
          <w:szCs w:val="24"/>
        </w:rPr>
        <w:tab/>
        <w:t>$8.01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g) Fritura de ganado porcino, por cabeza: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$10.18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La comprobación de propiedad de ganado y permiso sanitario, se exigirá aún cuando aquel no se sacrifique en el rastro municipal.</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 Venta de productos obtenidos en el rastro: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Harina de sangre, por kilogramo: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$5.81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Estiércol, por tonelada: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$14.57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VIII. Por autorización de matanza de aves, por cabeza: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Pavos: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$1.86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Pollos y gallinas: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$1.58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Este derecho se causará aún si la matanza se realiza en instalaciones particulares; y</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I. Por otros servicios que preste el rastro municipal, diferentes a los señalados en este capítulo, por cada uno, de:</w:t>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$4.14 a $73.02</w:t>
      </w:r>
    </w:p>
    <w:p w:rsidR="00820497" w:rsidRPr="00E968A9" w:rsidRDefault="00820497" w:rsidP="00820497">
      <w:pPr>
        <w:tabs>
          <w:tab w:val="left" w:pos="284"/>
          <w:tab w:val="left" w:pos="5529"/>
        </w:tabs>
        <w:spacing w:after="0"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Para los efectos de la aplicación de este capítulo, los horarios de labores al igual que las cuotas correspondientes a los servicios, deberán estar a la vista del público. El horario será:</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De lunes a sábado, de 4:00 a 6:00 a.m. y de 10:00 a 2:00 p.m. </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DÉCIMA SEGUNDA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Registro Civil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61.</w:t>
      </w:r>
      <w:r w:rsidRPr="00E968A9">
        <w:rPr>
          <w:rFonts w:ascii="Arial" w:hAnsi="Arial" w:cs="Arial"/>
          <w:sz w:val="24"/>
          <w:szCs w:val="24"/>
        </w:rPr>
        <w:t xml:space="preserve"> Las personas físicas que requieran los servicios del registro civil, en los términos de este capítulo, pagarán previamente los derechos correspondientes,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En las oficinas, fuera del horario normal: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Matrimonios,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$161.75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Los demás actos, excepto defunciones, cada uno:</w:t>
      </w:r>
      <w:r w:rsidRPr="00E968A9">
        <w:rPr>
          <w:rFonts w:ascii="Arial" w:hAnsi="Arial" w:cs="Arial"/>
          <w:sz w:val="24"/>
          <w:szCs w:val="24"/>
        </w:rPr>
        <w:tab/>
      </w:r>
      <w:r w:rsidRPr="00E968A9">
        <w:rPr>
          <w:rFonts w:ascii="Arial" w:hAnsi="Arial" w:cs="Arial"/>
          <w:sz w:val="24"/>
          <w:szCs w:val="24"/>
        </w:rPr>
        <w:tab/>
        <w:t>$80.08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A domicilio:</w:t>
      </w:r>
    </w:p>
    <w:p w:rsidR="00820497" w:rsidRPr="00E968A9" w:rsidRDefault="00820497" w:rsidP="00820497">
      <w:pPr>
        <w:numPr>
          <w:ilvl w:val="0"/>
          <w:numId w:val="6"/>
        </w:numPr>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Matrimonios en horas hábiles de oficina, cada uno:</w:t>
      </w:r>
      <w:r w:rsidRPr="00E968A9">
        <w:rPr>
          <w:rFonts w:ascii="Arial" w:hAnsi="Arial" w:cs="Arial"/>
          <w:sz w:val="24"/>
          <w:szCs w:val="24"/>
        </w:rPr>
        <w:tab/>
        <w:t>$327.57</w:t>
      </w:r>
    </w:p>
    <w:p w:rsidR="00820497" w:rsidRPr="00E968A9" w:rsidRDefault="00820497" w:rsidP="00820497">
      <w:pPr>
        <w:numPr>
          <w:ilvl w:val="0"/>
          <w:numId w:val="6"/>
        </w:numPr>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 xml:space="preserve">Matrimonios en horas inhábiles de oficina, cada uno: </w:t>
      </w:r>
      <w:r w:rsidRPr="00E968A9">
        <w:rPr>
          <w:rFonts w:ascii="Arial" w:hAnsi="Arial" w:cs="Arial"/>
          <w:sz w:val="24"/>
          <w:szCs w:val="24"/>
        </w:rPr>
        <w:tab/>
        <w:t>$493.09</w:t>
      </w:r>
    </w:p>
    <w:p w:rsidR="00820497" w:rsidRPr="00E968A9" w:rsidRDefault="00820497" w:rsidP="00820497">
      <w:pPr>
        <w:numPr>
          <w:ilvl w:val="0"/>
          <w:numId w:val="6"/>
        </w:numPr>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Los demás actos en horas hábiles de oficina, cada uno:</w:t>
      </w:r>
      <w:r w:rsidRPr="00E968A9">
        <w:rPr>
          <w:rFonts w:ascii="Arial" w:hAnsi="Arial" w:cs="Arial"/>
          <w:sz w:val="24"/>
          <w:szCs w:val="24"/>
        </w:rPr>
        <w:tab/>
        <w:t>$245.88</w:t>
      </w:r>
    </w:p>
    <w:p w:rsidR="00820497" w:rsidRPr="00E968A9" w:rsidRDefault="00820497" w:rsidP="00820497">
      <w:pPr>
        <w:numPr>
          <w:ilvl w:val="0"/>
          <w:numId w:val="6"/>
        </w:num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Los demás actos en horas inhábiles de oficina, cada uno:$404.41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Por las anotaciones e inserciones en las actas del registro civil se pagará el derecho conforme a las siguientes tarifas:</w:t>
      </w:r>
    </w:p>
    <w:p w:rsidR="00820497" w:rsidRPr="00E968A9" w:rsidRDefault="00820497" w:rsidP="00820497">
      <w:pPr>
        <w:numPr>
          <w:ilvl w:val="0"/>
          <w:numId w:val="32"/>
        </w:numPr>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 xml:space="preserve">De cambio de régimen patrimonial en el matrimonio: </w:t>
      </w:r>
      <w:r w:rsidRPr="00E968A9">
        <w:rPr>
          <w:rFonts w:ascii="Arial" w:hAnsi="Arial" w:cs="Arial"/>
          <w:sz w:val="24"/>
          <w:szCs w:val="24"/>
        </w:rPr>
        <w:tab/>
        <w:t>$208.68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De actas de defunción de personas fallecidas fuera del Municipio o en el extranjero, de:    </w:t>
      </w:r>
      <w:r w:rsidRPr="00E968A9">
        <w:rPr>
          <w:rFonts w:ascii="Arial" w:hAnsi="Arial" w:cs="Arial"/>
          <w:sz w:val="24"/>
          <w:szCs w:val="24"/>
        </w:rPr>
        <w:tab/>
        <w:t xml:space="preserve">  $217.08 a $414.60</w:t>
      </w:r>
    </w:p>
    <w:p w:rsidR="00820497" w:rsidRPr="00E968A9" w:rsidRDefault="00820497" w:rsidP="00820497">
      <w:pPr>
        <w:widowControl w:val="0"/>
        <w:tabs>
          <w:tab w:val="left" w:pos="7655"/>
        </w:tabs>
        <w:autoSpaceDE w:val="0"/>
        <w:autoSpaceDN w:val="0"/>
        <w:adjustRightInd w:val="0"/>
        <w:ind w:right="49"/>
        <w:jc w:val="both"/>
        <w:rPr>
          <w:rFonts w:ascii="Arial" w:hAnsi="Arial" w:cs="Arial"/>
          <w:color w:val="000000"/>
          <w:sz w:val="24"/>
          <w:szCs w:val="24"/>
        </w:rPr>
      </w:pPr>
      <w:r w:rsidRPr="00E968A9">
        <w:rPr>
          <w:rFonts w:ascii="Arial" w:hAnsi="Arial" w:cs="Arial"/>
          <w:sz w:val="24"/>
          <w:szCs w:val="24"/>
        </w:rPr>
        <w:t xml:space="preserve">IV. </w:t>
      </w:r>
      <w:r w:rsidRPr="00E968A9">
        <w:rPr>
          <w:rFonts w:ascii="Arial" w:hAnsi="Arial" w:cs="Arial"/>
          <w:color w:val="000000"/>
          <w:sz w:val="24"/>
          <w:szCs w:val="24"/>
        </w:rPr>
        <w:t xml:space="preserve">Los registros normales o extemporáneos de nacimiento, serán gratuitos, </w:t>
      </w:r>
      <w:r w:rsidRPr="00E968A9">
        <w:rPr>
          <w:rFonts w:ascii="Arial" w:hAnsi="Arial" w:cs="Arial"/>
          <w:color w:val="000000"/>
          <w:sz w:val="24"/>
          <w:szCs w:val="24"/>
        </w:rPr>
        <w:lastRenderedPageBreak/>
        <w:t>así como la primera copia certificada del acta de registro de nacimiento. </w:t>
      </w:r>
    </w:p>
    <w:p w:rsidR="00820497" w:rsidRPr="00E968A9" w:rsidRDefault="00820497" w:rsidP="00820497">
      <w:pPr>
        <w:widowControl w:val="0"/>
        <w:tabs>
          <w:tab w:val="left" w:pos="7655"/>
        </w:tabs>
        <w:autoSpaceDE w:val="0"/>
        <w:autoSpaceDN w:val="0"/>
        <w:adjustRightInd w:val="0"/>
        <w:ind w:right="49"/>
        <w:jc w:val="both"/>
        <w:rPr>
          <w:rFonts w:ascii="Arial" w:hAnsi="Arial" w:cs="Arial"/>
          <w:color w:val="000000"/>
          <w:sz w:val="24"/>
          <w:szCs w:val="24"/>
        </w:rPr>
      </w:pPr>
      <w:r w:rsidRPr="00E968A9">
        <w:rPr>
          <w:rFonts w:ascii="Arial" w:hAnsi="Arial" w:cs="Arial"/>
          <w:color w:val="000000"/>
          <w:sz w:val="24"/>
          <w:szCs w:val="24"/>
        </w:rPr>
        <w:t>También estarán exentos del pago de derechos la expedición de constancias certificadas de inexistencia de registros de nacimientos.</w:t>
      </w:r>
    </w:p>
    <w:p w:rsidR="00820497" w:rsidRPr="00E968A9" w:rsidRDefault="00820497" w:rsidP="00820497">
      <w:pPr>
        <w:jc w:val="both"/>
        <w:rPr>
          <w:rFonts w:ascii="Arial" w:hAnsi="Arial" w:cs="Arial"/>
          <w:color w:val="000000"/>
          <w:sz w:val="24"/>
          <w:szCs w:val="24"/>
        </w:rPr>
      </w:pPr>
      <w:r w:rsidRPr="00E968A9">
        <w:rPr>
          <w:rFonts w:ascii="Arial" w:hAnsi="Arial" w:cs="Arial"/>
          <w:color w:val="000000"/>
          <w:sz w:val="24"/>
          <w:szCs w:val="24"/>
        </w:rPr>
        <w:t>Para los efectos de la aplicación de esta sección, los horarios de labores al igual que las cuotas correspondientes a los servicios, deberán estar a la vista del público. El horario será de lunes a viernes de 8:00 a 15:00 horas</w:t>
      </w:r>
    </w:p>
    <w:p w:rsidR="00820497" w:rsidRDefault="00820497" w:rsidP="00820497">
      <w:pPr>
        <w:tabs>
          <w:tab w:val="left" w:pos="284"/>
          <w:tab w:val="left" w:pos="5529"/>
        </w:tabs>
        <w:spacing w:line="276" w:lineRule="auto"/>
        <w:jc w:val="center"/>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OCTAVO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las certificaciones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62.</w:t>
      </w:r>
      <w:r w:rsidRPr="00E968A9">
        <w:rPr>
          <w:rFonts w:ascii="Arial" w:hAnsi="Arial" w:cs="Arial"/>
          <w:sz w:val="24"/>
          <w:szCs w:val="24"/>
        </w:rPr>
        <w:t xml:space="preserve"> Los derechos por este concepto se causarán y pagarán, previamente,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Certificación de firmas, por cada una:</w:t>
      </w:r>
      <w:r w:rsidRPr="00E968A9">
        <w:rPr>
          <w:rFonts w:ascii="Arial" w:hAnsi="Arial" w:cs="Arial"/>
          <w:sz w:val="24"/>
          <w:szCs w:val="24"/>
        </w:rPr>
        <w:tab/>
      </w:r>
      <w:r w:rsidRPr="00E968A9">
        <w:rPr>
          <w:rFonts w:ascii="Arial" w:hAnsi="Arial" w:cs="Arial"/>
          <w:sz w:val="24"/>
          <w:szCs w:val="24"/>
        </w:rPr>
        <w:tab/>
        <w:t xml:space="preserve">          $45.16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Expedición de certificados, certificaciones, constancias o copias certificadas inclusive de actos del registro civil y Carta de Origen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$62.02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Certificado de inexistencia de actas del registro civil,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$78.05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Extractos de actas,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$59.38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Cuando el certificado, copia o informe requiera búsqueda de antecedentes para dar cumplimiento a lo estipulado en la Ley de Transparencia, excepto copias del registro civil,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$67.09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Certificado de residencia, por cada uno:</w:t>
      </w:r>
      <w:r w:rsidRPr="00E968A9">
        <w:rPr>
          <w:rFonts w:ascii="Arial" w:hAnsi="Arial" w:cs="Arial"/>
          <w:sz w:val="24"/>
          <w:szCs w:val="24"/>
        </w:rPr>
        <w:tab/>
        <w:t xml:space="preserve">             $69.77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 Certificados de residencia para fines de naturalización, regularización de situación migratoria y otros fines análogos, por cada uno:</w:t>
      </w:r>
      <w:r w:rsidRPr="00E968A9">
        <w:rPr>
          <w:rFonts w:ascii="Arial" w:hAnsi="Arial" w:cs="Arial"/>
          <w:sz w:val="24"/>
          <w:szCs w:val="24"/>
        </w:rPr>
        <w:tab/>
      </w:r>
      <w:r w:rsidRPr="00E968A9">
        <w:rPr>
          <w:rFonts w:ascii="Arial" w:hAnsi="Arial" w:cs="Arial"/>
          <w:sz w:val="24"/>
          <w:szCs w:val="24"/>
        </w:rPr>
        <w:tab/>
        <w:t xml:space="preserve"> $267.82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VIII. Certificado médico prenupcial, por cada una de las partes, de:</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$52.80</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 xml:space="preserve">IX. Certificado expedido por el médico veterinario zootecnista, sobre actividades del rastro municipal, por cada uno, de:                                                                                </w:t>
      </w:r>
    </w:p>
    <w:p w:rsidR="00820497" w:rsidRPr="00E968A9" w:rsidRDefault="00820497" w:rsidP="00820497">
      <w:pPr>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lastRenderedPageBreak/>
        <w:tab/>
      </w:r>
      <w:r w:rsidRPr="00E968A9">
        <w:rPr>
          <w:rFonts w:ascii="Arial" w:hAnsi="Arial" w:cs="Arial"/>
          <w:sz w:val="24"/>
          <w:szCs w:val="24"/>
        </w:rPr>
        <w:tab/>
        <w:t>$183.60 a $510.06</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 Certificado de alcoholemia en los servicios médicos municipales: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En horas hábiles, por cada uno:</w:t>
      </w:r>
      <w:r w:rsidRPr="00E968A9">
        <w:rPr>
          <w:rFonts w:ascii="Arial" w:hAnsi="Arial" w:cs="Arial"/>
          <w:sz w:val="24"/>
          <w:szCs w:val="24"/>
        </w:rPr>
        <w:tab/>
        <w:t xml:space="preserve">            $145.71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En horas inhábiles, por cada uno:</w:t>
      </w:r>
      <w:r w:rsidRPr="00E968A9">
        <w:rPr>
          <w:rFonts w:ascii="Arial" w:hAnsi="Arial" w:cs="Arial"/>
          <w:sz w:val="24"/>
          <w:szCs w:val="24"/>
        </w:rPr>
        <w:tab/>
        <w:t xml:space="preserve">            $204.02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 Certificaciones de habitabilidad de inmuebles, según el tipo de construcción, por cada uno: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Densidad alta:</w:t>
      </w:r>
      <w:r w:rsidRPr="00E968A9">
        <w:rPr>
          <w:rFonts w:ascii="Arial" w:hAnsi="Arial" w:cs="Arial"/>
          <w:sz w:val="24"/>
          <w:szCs w:val="24"/>
        </w:rPr>
        <w:tab/>
        <w:t xml:space="preserve">            $29.14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Densidad media:</w:t>
      </w:r>
      <w:r w:rsidRPr="00E968A9">
        <w:rPr>
          <w:rFonts w:ascii="Arial" w:hAnsi="Arial" w:cs="Arial"/>
          <w:sz w:val="24"/>
          <w:szCs w:val="24"/>
        </w:rPr>
        <w:tab/>
        <w:t xml:space="preserve">            $18.92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Densidad baja:</w:t>
      </w:r>
      <w:r w:rsidRPr="00E968A9">
        <w:rPr>
          <w:rFonts w:ascii="Arial" w:hAnsi="Arial" w:cs="Arial"/>
          <w:sz w:val="24"/>
          <w:szCs w:val="24"/>
        </w:rPr>
        <w:tab/>
        <w:t xml:space="preserve">          $17.48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Densidad mínima:</w:t>
      </w:r>
      <w:r w:rsidRPr="00E968A9">
        <w:rPr>
          <w:rFonts w:ascii="Arial" w:hAnsi="Arial" w:cs="Arial"/>
          <w:sz w:val="24"/>
          <w:szCs w:val="24"/>
        </w:rPr>
        <w:tab/>
        <w:t xml:space="preserve">          $14.57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XII. Expedición de planos por la dependencia municipal de obras públicas, por cada uno:         </w:t>
      </w:r>
      <w:r w:rsidRPr="00E968A9">
        <w:rPr>
          <w:rFonts w:ascii="Arial" w:hAnsi="Arial" w:cs="Arial"/>
          <w:sz w:val="24"/>
          <w:szCs w:val="24"/>
        </w:rPr>
        <w:tab/>
      </w:r>
      <w:r w:rsidRPr="00E968A9">
        <w:rPr>
          <w:rFonts w:ascii="Arial" w:hAnsi="Arial" w:cs="Arial"/>
          <w:sz w:val="24"/>
          <w:szCs w:val="24"/>
        </w:rPr>
        <w:tab/>
        <w:t xml:space="preserve">        $58.27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XIII. Certificación de planos, por cada uno:</w:t>
      </w:r>
      <w:r w:rsidRPr="00E968A9">
        <w:rPr>
          <w:rFonts w:ascii="Arial" w:hAnsi="Arial" w:cs="Arial"/>
          <w:sz w:val="24"/>
          <w:szCs w:val="24"/>
        </w:rPr>
        <w:tab/>
        <w:t xml:space="preserve">          $72.84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XIV. Dictámenes de usos y destinos:</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$1,812.65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XV. Dictamen de trazo, usos y destinos:</w:t>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$1,807.44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XVI. Certificado de operatividad a los establecimientos destinados a presentar espectáculos públicos, de acuerdo a lo previsto en el Artículo 6, fracción VI, de esta ley, según su capacidad:</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Hasta 250 personas: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$655.81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De más de </w:t>
      </w:r>
      <w:smartTag w:uri="urn:schemas-microsoft-com:office:smarttags" w:element="metricconverter">
        <w:smartTagPr>
          <w:attr w:name="ProductID" w:val="250 a"/>
        </w:smartTagPr>
        <w:r w:rsidRPr="00E968A9">
          <w:rPr>
            <w:rFonts w:ascii="Arial" w:hAnsi="Arial" w:cs="Arial"/>
            <w:sz w:val="24"/>
            <w:szCs w:val="24"/>
          </w:rPr>
          <w:t>250 a</w:t>
        </w:r>
      </w:smartTag>
      <w:r w:rsidRPr="00E968A9">
        <w:rPr>
          <w:rFonts w:ascii="Arial" w:hAnsi="Arial" w:cs="Arial"/>
          <w:sz w:val="24"/>
          <w:szCs w:val="24"/>
        </w:rPr>
        <w:t xml:space="preserve"> 1,000 personas: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$754.48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De más de </w:t>
      </w:r>
      <w:smartTag w:uri="urn:schemas-microsoft-com:office:smarttags" w:element="metricconverter">
        <w:smartTagPr>
          <w:attr w:name="ProductID" w:val="1,000 a"/>
        </w:smartTagPr>
        <w:r w:rsidRPr="00E968A9">
          <w:rPr>
            <w:rFonts w:ascii="Arial" w:hAnsi="Arial" w:cs="Arial"/>
            <w:sz w:val="24"/>
            <w:szCs w:val="24"/>
          </w:rPr>
          <w:t>1,000 a</w:t>
        </w:r>
      </w:smartTag>
      <w:r w:rsidRPr="00E968A9">
        <w:rPr>
          <w:rFonts w:ascii="Arial" w:hAnsi="Arial" w:cs="Arial"/>
          <w:sz w:val="24"/>
          <w:szCs w:val="24"/>
        </w:rPr>
        <w:t xml:space="preserve"> 5,000 personas: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$1,075.51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d) De más de </w:t>
      </w:r>
      <w:smartTag w:uri="urn:schemas-microsoft-com:office:smarttags" w:element="metricconverter">
        <w:smartTagPr>
          <w:attr w:name="ProductID" w:val="5,000 a"/>
        </w:smartTagPr>
        <w:r w:rsidRPr="00E968A9">
          <w:rPr>
            <w:rFonts w:ascii="Arial" w:hAnsi="Arial" w:cs="Arial"/>
            <w:sz w:val="24"/>
            <w:szCs w:val="24"/>
          </w:rPr>
          <w:t>5,000 a</w:t>
        </w:r>
      </w:smartTag>
      <w:r w:rsidRPr="00E968A9">
        <w:rPr>
          <w:rFonts w:ascii="Arial" w:hAnsi="Arial" w:cs="Arial"/>
          <w:sz w:val="24"/>
          <w:szCs w:val="24"/>
        </w:rPr>
        <w:t xml:space="preserve"> 10,000 personas: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$2,156.93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De más de 10,000 personas: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$4,069.65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XVII. De resolución administrativa derivada del trámite del divorcio administrativo:</w:t>
      </w:r>
      <w:r w:rsidRPr="00E968A9">
        <w:rPr>
          <w:rFonts w:ascii="Arial" w:hAnsi="Arial" w:cs="Arial"/>
          <w:sz w:val="24"/>
          <w:szCs w:val="24"/>
        </w:rPr>
        <w:tab/>
        <w:t xml:space="preserve">            $476.56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XVIII. Los certificados o autorizaciones especiales no previstos en este capítulo, causarán derechos,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$835.17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Los documentos a que alude el presente Artículo se entregarán en un plazo de 3 días contados a partir del día siguiente al de la fecha de recepción de la solicitud acompañada del recibo de pago correspondiente.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petición del interesado, dichos documentos se entregarán en un plazo no mayor de 24 horas, cobrándose el doble de la cuota correspondiente.</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DECIMO CUARTA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los servicios de catastro</w:t>
      </w:r>
    </w:p>
    <w:p w:rsidR="00820497" w:rsidRPr="00E968A9" w:rsidRDefault="00820497" w:rsidP="00820497">
      <w:pPr>
        <w:rPr>
          <w:rFonts w:ascii="Arial" w:hAnsi="Arial" w:cs="Arial"/>
          <w:sz w:val="24"/>
          <w:szCs w:val="24"/>
        </w:rPr>
      </w:pPr>
      <w:r w:rsidRPr="00E968A9">
        <w:rPr>
          <w:rFonts w:ascii="Arial" w:hAnsi="Arial" w:cs="Arial"/>
          <w:b/>
          <w:bCs/>
          <w:sz w:val="24"/>
          <w:szCs w:val="24"/>
        </w:rPr>
        <w:t>Artículo 63.</w:t>
      </w:r>
      <w:r w:rsidRPr="00E968A9">
        <w:rPr>
          <w:rFonts w:ascii="Arial" w:hAnsi="Arial" w:cs="Arial"/>
          <w:sz w:val="24"/>
          <w:szCs w:val="24"/>
        </w:rPr>
        <w:t xml:space="preserve"> Las personas físicas o jurídicas que requieran de los servicios de la dirección o área de catastro que en este capítulo se enumeran, pagarán los derechos correspondientes conforme a las siguientes: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Copia de planos: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De manzana, por cada lámina: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$131.13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Plano general de población o de zona catastral, por cada lámina:</w:t>
      </w:r>
      <w:r w:rsidRPr="00E968A9">
        <w:rPr>
          <w:rFonts w:ascii="Arial" w:hAnsi="Arial" w:cs="Arial"/>
          <w:sz w:val="24"/>
          <w:szCs w:val="24"/>
        </w:rPr>
        <w:tab/>
        <w:t>$147.12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De plano o fotografía de orto foto: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$254.63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Juego de planos, que contienen las tablas de valores unitarios de terrenos y construcciones de las localidades que comprendan el Municipio:</w:t>
      </w:r>
      <w:r w:rsidRPr="00E968A9">
        <w:rPr>
          <w:rFonts w:ascii="Arial" w:hAnsi="Arial" w:cs="Arial"/>
          <w:sz w:val="24"/>
          <w:szCs w:val="24"/>
        </w:rPr>
        <w:tab/>
        <w:t xml:space="preserve">             $565.85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Cuando a los servicios a que se refieren estos incisos se soliciten en papel denominado maduro, se cobrarán además de las cuotas previstas:</w:t>
      </w:r>
      <w:r w:rsidRPr="00E968A9">
        <w:rPr>
          <w:rFonts w:ascii="Arial" w:hAnsi="Arial" w:cs="Arial"/>
          <w:sz w:val="24"/>
          <w:szCs w:val="24"/>
        </w:rPr>
        <w:tab/>
        <w:t>$107.49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Certificaciones catastrales:</w:t>
      </w:r>
    </w:p>
    <w:p w:rsidR="00820497" w:rsidRPr="00E968A9" w:rsidRDefault="00820497" w:rsidP="00820497">
      <w:pPr>
        <w:pStyle w:val="Prrafodelista1"/>
        <w:numPr>
          <w:ilvl w:val="0"/>
          <w:numId w:val="35"/>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Certificado de inscripción de propiedad, por cada predio:</w:t>
      </w:r>
      <w:r w:rsidRPr="00E968A9">
        <w:rPr>
          <w:rFonts w:ascii="Arial" w:hAnsi="Arial" w:cs="Arial"/>
          <w:sz w:val="24"/>
          <w:szCs w:val="24"/>
        </w:rPr>
        <w:tab/>
        <w:t>$101.43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Si además se solicita historial, se cobrará por cada búsqueda de antecedentes adicionales: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$52.80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Certificado de no-inscripción de propiedad:</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$52.80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c) Por certificación en copias, por cada hoja: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$52.80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Por certificación en planos: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$107.49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Informes.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Informes catastrales, por cada predio: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$52.80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Expedición de fotocopias del microfilme, por cada hoja simple:   $52.80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Informes catastrales, por datos técnicos, por cada predio:</w:t>
      </w:r>
      <w:r w:rsidRPr="00E968A9">
        <w:rPr>
          <w:rFonts w:ascii="Arial" w:hAnsi="Arial" w:cs="Arial"/>
          <w:sz w:val="24"/>
          <w:szCs w:val="24"/>
        </w:rPr>
        <w:tab/>
        <w:t>$107.49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Deslindes catastrales: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la expedición de deslindes de predios urbanos, con base en planos catastrales existentes: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1. De </w:t>
      </w:r>
      <w:smartTag w:uri="urn:schemas-microsoft-com:office:smarttags" w:element="metricconverter">
        <w:smartTagPr>
          <w:attr w:name="ProductID" w:val="1 a"/>
        </w:smartTagPr>
        <w:r w:rsidRPr="00E968A9">
          <w:rPr>
            <w:rFonts w:ascii="Arial" w:hAnsi="Arial" w:cs="Arial"/>
            <w:sz w:val="24"/>
            <w:szCs w:val="24"/>
          </w:rPr>
          <w:t>1 a</w:t>
        </w:r>
      </w:smartTag>
      <w:smartTag w:uri="urn:schemas-microsoft-com:office:smarttags" w:element="metricconverter">
        <w:smartTagPr>
          <w:attr w:name="ProductID" w:val="1,000 metros"/>
        </w:smartTagPr>
        <w:r w:rsidRPr="00E968A9">
          <w:rPr>
            <w:rFonts w:ascii="Arial" w:hAnsi="Arial" w:cs="Arial"/>
            <w:sz w:val="24"/>
            <w:szCs w:val="24"/>
          </w:rPr>
          <w:t>1,000 metros</w:t>
        </w:r>
      </w:smartTag>
      <w:r w:rsidRPr="00E968A9">
        <w:rPr>
          <w:rFonts w:ascii="Arial" w:hAnsi="Arial" w:cs="Arial"/>
          <w:sz w:val="24"/>
          <w:szCs w:val="24"/>
        </w:rPr>
        <w:t xml:space="preserve"> cuadrados: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$148.98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2. De </w:t>
      </w:r>
      <w:smartTag w:uri="urn:schemas-microsoft-com:office:smarttags" w:element="metricconverter">
        <w:smartTagPr>
          <w:attr w:name="ProductID" w:val="1,000 metros cuadrados"/>
        </w:smartTagPr>
        <w:r w:rsidRPr="00E968A9">
          <w:rPr>
            <w:rFonts w:ascii="Arial" w:hAnsi="Arial" w:cs="Arial"/>
            <w:sz w:val="24"/>
            <w:szCs w:val="24"/>
          </w:rPr>
          <w:t>1,000 metros cuadrados</w:t>
        </w:r>
      </w:smartTag>
      <w:r w:rsidRPr="00E968A9">
        <w:rPr>
          <w:rFonts w:ascii="Arial" w:hAnsi="Arial" w:cs="Arial"/>
          <w:sz w:val="24"/>
          <w:szCs w:val="24"/>
        </w:rPr>
        <w:t xml:space="preserve"> en adelante se cobrará la cantidad anterior, más por cada </w:t>
      </w:r>
      <w:smartTag w:uri="urn:schemas-microsoft-com:office:smarttags" w:element="metricconverter">
        <w:smartTagPr>
          <w:attr w:name="ProductID" w:val="100 metros cuadrados"/>
        </w:smartTagPr>
        <w:r w:rsidRPr="00E968A9">
          <w:rPr>
            <w:rFonts w:ascii="Arial" w:hAnsi="Arial" w:cs="Arial"/>
            <w:sz w:val="24"/>
            <w:szCs w:val="24"/>
          </w:rPr>
          <w:t>100 metros cuadrados</w:t>
        </w:r>
      </w:smartTag>
      <w:r w:rsidRPr="00E968A9">
        <w:rPr>
          <w:rFonts w:ascii="Arial" w:hAnsi="Arial" w:cs="Arial"/>
          <w:sz w:val="24"/>
          <w:szCs w:val="24"/>
        </w:rPr>
        <w:t xml:space="preserve"> o fracción excedente:</w:t>
      </w:r>
      <w:r w:rsidRPr="00E968A9">
        <w:rPr>
          <w:rFonts w:ascii="Arial" w:hAnsi="Arial" w:cs="Arial"/>
          <w:sz w:val="24"/>
          <w:szCs w:val="24"/>
        </w:rPr>
        <w:tab/>
        <w:t xml:space="preserve">         $3.63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Por la revisión de deslindes de predios rústicos: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1. De </w:t>
      </w:r>
      <w:smartTag w:uri="urn:schemas-microsoft-com:office:smarttags" w:element="metricconverter">
        <w:smartTagPr>
          <w:attr w:name="ProductID" w:val="1 a"/>
        </w:smartTagPr>
        <w:r w:rsidRPr="00E968A9">
          <w:rPr>
            <w:rFonts w:ascii="Arial" w:hAnsi="Arial" w:cs="Arial"/>
            <w:sz w:val="24"/>
            <w:szCs w:val="24"/>
          </w:rPr>
          <w:t>1 a</w:t>
        </w:r>
      </w:smartTag>
      <w:smartTag w:uri="urn:schemas-microsoft-com:office:smarttags" w:element="metricconverter">
        <w:smartTagPr>
          <w:attr w:name="ProductID" w:val="10,000 metros"/>
        </w:smartTagPr>
        <w:r w:rsidRPr="00E968A9">
          <w:rPr>
            <w:rFonts w:ascii="Arial" w:hAnsi="Arial" w:cs="Arial"/>
            <w:sz w:val="24"/>
            <w:szCs w:val="24"/>
          </w:rPr>
          <w:t>10,000 metros</w:t>
        </w:r>
      </w:smartTag>
      <w:r w:rsidRPr="00E968A9">
        <w:rPr>
          <w:rFonts w:ascii="Arial" w:hAnsi="Arial" w:cs="Arial"/>
          <w:sz w:val="24"/>
          <w:szCs w:val="24"/>
        </w:rPr>
        <w:t xml:space="preserve"> cuadrados: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$263.77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2. De más de 10,000 hasta </w:t>
      </w:r>
      <w:smartTag w:uri="urn:schemas-microsoft-com:office:smarttags" w:element="metricconverter">
        <w:smartTagPr>
          <w:attr w:name="ProductID" w:val="50,000 metros"/>
        </w:smartTagPr>
        <w:r w:rsidRPr="00E968A9">
          <w:rPr>
            <w:rFonts w:ascii="Arial" w:hAnsi="Arial" w:cs="Arial"/>
            <w:sz w:val="24"/>
            <w:szCs w:val="24"/>
          </w:rPr>
          <w:t>50,000 metros</w:t>
        </w:r>
      </w:smartTag>
      <w:r w:rsidRPr="00E968A9">
        <w:rPr>
          <w:rFonts w:ascii="Arial" w:hAnsi="Arial" w:cs="Arial"/>
          <w:sz w:val="24"/>
          <w:szCs w:val="24"/>
        </w:rPr>
        <w:t xml:space="preserve"> cuadrados:</w:t>
      </w:r>
      <w:r w:rsidRPr="00E968A9">
        <w:rPr>
          <w:rFonts w:ascii="Arial" w:hAnsi="Arial" w:cs="Arial"/>
          <w:sz w:val="24"/>
          <w:szCs w:val="24"/>
        </w:rPr>
        <w:tab/>
        <w:t xml:space="preserve">      $390.45</w:t>
      </w:r>
    </w:p>
    <w:p w:rsidR="00820497" w:rsidRPr="00E968A9" w:rsidRDefault="00820497" w:rsidP="00820497">
      <w:pPr>
        <w:pStyle w:val="Prrafodelista1"/>
        <w:numPr>
          <w:ilvl w:val="0"/>
          <w:numId w:val="33"/>
        </w:numPr>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De más de 50,000 hasta </w:t>
      </w:r>
      <w:smartTag w:uri="urn:schemas-microsoft-com:office:smarttags" w:element="metricconverter">
        <w:smartTagPr>
          <w:attr w:name="ProductID" w:val="100,000 metros"/>
        </w:smartTagPr>
        <w:r w:rsidRPr="00E968A9">
          <w:rPr>
            <w:rFonts w:ascii="Arial" w:hAnsi="Arial" w:cs="Arial"/>
            <w:sz w:val="24"/>
            <w:szCs w:val="24"/>
          </w:rPr>
          <w:t>100,000 metros</w:t>
        </w:r>
      </w:smartTag>
      <w:r w:rsidRPr="00E968A9">
        <w:rPr>
          <w:rFonts w:ascii="Arial" w:hAnsi="Arial" w:cs="Arial"/>
          <w:sz w:val="24"/>
          <w:szCs w:val="24"/>
        </w:rPr>
        <w:t xml:space="preserve"> cuadrados: </w:t>
      </w:r>
      <w:r w:rsidRPr="00E968A9">
        <w:rPr>
          <w:rFonts w:ascii="Arial" w:hAnsi="Arial" w:cs="Arial"/>
          <w:sz w:val="24"/>
          <w:szCs w:val="24"/>
        </w:rPr>
        <w:tab/>
        <w:t xml:space="preserve">      $522.45</w:t>
      </w:r>
    </w:p>
    <w:p w:rsidR="00820497" w:rsidRPr="00E968A9" w:rsidRDefault="00820497" w:rsidP="00820497">
      <w:pPr>
        <w:pStyle w:val="Prrafodelista1"/>
        <w:numPr>
          <w:ilvl w:val="0"/>
          <w:numId w:val="33"/>
        </w:numPr>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De más de </w:t>
      </w:r>
      <w:smartTag w:uri="urn:schemas-microsoft-com:office:smarttags" w:element="metricconverter">
        <w:smartTagPr>
          <w:attr w:name="ProductID" w:val="100,000 metros cuadrados"/>
        </w:smartTagPr>
        <w:r w:rsidRPr="00E968A9">
          <w:rPr>
            <w:rFonts w:ascii="Arial" w:hAnsi="Arial" w:cs="Arial"/>
            <w:sz w:val="24"/>
            <w:szCs w:val="24"/>
          </w:rPr>
          <w:t>100,000 metros cuadrados</w:t>
        </w:r>
      </w:smartTag>
      <w:r w:rsidRPr="00E968A9">
        <w:rPr>
          <w:rFonts w:ascii="Arial" w:hAnsi="Arial" w:cs="Arial"/>
          <w:sz w:val="24"/>
          <w:szCs w:val="24"/>
        </w:rPr>
        <w:t xml:space="preserve"> en adelante: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$650.74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Por la práctica de deslindes catastrales realizados por el área de catastro en predios rústicos,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Se cobrará el importe correspondiente a 20 veces la tarifa anterior, más en su caso, los gastos correspondientes a viáticos del personal técnico que deberá realizar estos trabajos.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Por cada dictamen de valor practicado por el área de catastro: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Hasta $30,000 de valor:</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$517.83</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De $30,000.01 a $1’000,000.00 se cobrará la cantidad del inciso anterior, más el 2 al millar sobre el excedente a $30,000.00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De $1’000,000.01 a $5’000,000.00 se cobrará la cantidad del inciso anterior más el 1.6 al millar sobre el excedente a $1’000,000.00.</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De $5’000,000.01 en adelante se cobrará la cantidad del inciso anterior más el 0.8 al millar sobre el excedente a $5’000,000.00.</w:t>
      </w:r>
    </w:p>
    <w:p w:rsidR="00820497" w:rsidRPr="00E968A9" w:rsidRDefault="00820497" w:rsidP="00820497">
      <w:pPr>
        <w:pStyle w:val="Prrafodelista1"/>
        <w:numPr>
          <w:ilvl w:val="0"/>
          <w:numId w:val="34"/>
        </w:numPr>
        <w:tabs>
          <w:tab w:val="left" w:pos="284"/>
          <w:tab w:val="left" w:pos="5529"/>
        </w:tabs>
        <w:spacing w:line="276" w:lineRule="auto"/>
        <w:ind w:left="0" w:firstLine="0"/>
        <w:rPr>
          <w:rFonts w:ascii="Arial" w:hAnsi="Arial" w:cs="Arial"/>
          <w:sz w:val="24"/>
          <w:szCs w:val="24"/>
        </w:rPr>
      </w:pPr>
      <w:r w:rsidRPr="00E968A9">
        <w:rPr>
          <w:rFonts w:ascii="Arial" w:hAnsi="Arial" w:cs="Arial"/>
          <w:sz w:val="24"/>
          <w:szCs w:val="24"/>
        </w:rPr>
        <w:t>Por la revisión y autorización del área de catastro, de cada avalúo practicado por otras instituciones  o valuadores independientes autorizados por el área de catastro: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$145.71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Estos documentos se entregarán en un plazo máximo de 3 días, contados a partir del día siguiente de recepción de la solicitud, acompañada del recibo de pago correspondiente.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solicitud del interesado, dichos documentos se entregarán en un plazo no mayor a 36 horas, cobrándose en este caso el doble de la cuota correspondiente.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 No se causará el pago de derechos por servicios Catastrales: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Cuando las certificaciones, copias certificadas o informes se expidan por las autoridades, siempre y cuando no sean a petición de parte;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Las que estén destinadas a exhibirse ante los Tribunales del Trabajo, los Penales o el Ministerio Público, cuando este actúe en el orden penal y se expidan para el juicio de amparo;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Las que tengan por objeto probar hechos relacionados con demandas de indemnización civil provenientes de delito;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Las que se expidan para juicios de alimentos, cuando sean solicitados por el acreedor alimentista.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Cuando los servicios se deriven de actos, contratos de operaciones celebradas con la intervención de organismos públicos de seguridad social, o la Comisión para la Regularización de la Tenencia de la Tierra, la Federación, Estado o Municipios.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TERCERO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lastRenderedPageBreak/>
        <w:t>Otros derechos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ÚNICA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Derechos no especificados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64.</w:t>
      </w:r>
      <w:r w:rsidRPr="00E968A9">
        <w:rPr>
          <w:rFonts w:ascii="Arial" w:hAnsi="Arial" w:cs="Arial"/>
          <w:sz w:val="24"/>
          <w:szCs w:val="24"/>
        </w:rPr>
        <w:t xml:space="preserve">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I. Servicios que se presten en horas hábiles, por cada uno, de: </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Servicios que se presten en horas inhábiles, por cada uno, de:</w:t>
      </w:r>
      <w:r w:rsidRPr="00E968A9">
        <w:rPr>
          <w:rFonts w:ascii="Arial" w:hAnsi="Arial" w:cs="Arial"/>
          <w:sz w:val="24"/>
          <w:szCs w:val="24"/>
        </w:rPr>
        <w:tab/>
        <w:t xml:space="preserve"> $36.41 a $728.67</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Servicio de poda o tala de árboles.                        $728.67 a $1,457.36</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a) Poda de árboles hasta de </w:t>
      </w:r>
      <w:smartTag w:uri="urn:schemas-microsoft-com:office:smarttags" w:element="metricconverter">
        <w:smartTagPr>
          <w:attr w:name="ProductID" w:val="10 metros"/>
        </w:smartTagPr>
        <w:r w:rsidRPr="00E968A9">
          <w:rPr>
            <w:rFonts w:ascii="Arial" w:hAnsi="Arial" w:cs="Arial"/>
            <w:sz w:val="24"/>
            <w:szCs w:val="24"/>
          </w:rPr>
          <w:t>10 metros</w:t>
        </w:r>
      </w:smartTag>
      <w:r w:rsidRPr="00E968A9">
        <w:rPr>
          <w:rFonts w:ascii="Arial" w:hAnsi="Arial" w:cs="Arial"/>
          <w:sz w:val="24"/>
          <w:szCs w:val="24"/>
        </w:rPr>
        <w:t xml:space="preserve"> de altura,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$879.03</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b) Poda de árboles de más de </w:t>
      </w:r>
      <w:smartTag w:uri="urn:schemas-microsoft-com:office:smarttags" w:element="metricconverter">
        <w:smartTagPr>
          <w:attr w:name="ProductID" w:val="10 metros"/>
        </w:smartTagPr>
        <w:r w:rsidRPr="00E968A9">
          <w:rPr>
            <w:rFonts w:ascii="Arial" w:hAnsi="Arial" w:cs="Arial"/>
            <w:sz w:val="24"/>
            <w:szCs w:val="24"/>
          </w:rPr>
          <w:t>10 metros</w:t>
        </w:r>
      </w:smartTag>
      <w:r w:rsidRPr="00E968A9">
        <w:rPr>
          <w:rFonts w:ascii="Arial" w:hAnsi="Arial" w:cs="Arial"/>
          <w:sz w:val="24"/>
          <w:szCs w:val="24"/>
        </w:rPr>
        <w:t xml:space="preserve"> de altura,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$2,090.91</w:t>
      </w:r>
      <w:r w:rsidRPr="00E968A9">
        <w:rPr>
          <w:rFonts w:ascii="Arial" w:hAnsi="Arial" w:cs="Arial"/>
          <w:sz w:val="24"/>
          <w:szCs w:val="24"/>
        </w:rPr>
        <w:tab/>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c) Derribo de árboles de hasta </w:t>
      </w:r>
      <w:smartTag w:uri="urn:schemas-microsoft-com:office:smarttags" w:element="metricconverter">
        <w:smartTagPr>
          <w:attr w:name="ProductID" w:val="10 metros"/>
        </w:smartTagPr>
        <w:r w:rsidRPr="00E968A9">
          <w:rPr>
            <w:rFonts w:ascii="Arial" w:hAnsi="Arial" w:cs="Arial"/>
            <w:sz w:val="24"/>
            <w:szCs w:val="24"/>
          </w:rPr>
          <w:t>10 metros</w:t>
        </w:r>
      </w:smartTag>
      <w:r w:rsidRPr="00E968A9">
        <w:rPr>
          <w:rFonts w:ascii="Arial" w:hAnsi="Arial" w:cs="Arial"/>
          <w:sz w:val="24"/>
          <w:szCs w:val="24"/>
        </w:rPr>
        <w:t xml:space="preserve"> de altura, por cada uno:                        </w:t>
      </w:r>
      <w:r w:rsidRPr="00E968A9">
        <w:rPr>
          <w:rFonts w:ascii="Arial" w:hAnsi="Arial" w:cs="Arial"/>
          <w:sz w:val="24"/>
          <w:szCs w:val="24"/>
        </w:rPr>
        <w:tab/>
      </w:r>
      <w:r w:rsidRPr="00E968A9">
        <w:rPr>
          <w:rFonts w:ascii="Arial" w:hAnsi="Arial" w:cs="Arial"/>
          <w:sz w:val="24"/>
          <w:szCs w:val="24"/>
        </w:rPr>
        <w:tab/>
        <w:t>$1,455.58</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d) Derribo de árboles de más de </w:t>
      </w:r>
      <w:smartTag w:uri="urn:schemas-microsoft-com:office:smarttags" w:element="metricconverter">
        <w:smartTagPr>
          <w:attr w:name="ProductID" w:val="10 metros"/>
        </w:smartTagPr>
        <w:r w:rsidRPr="00E968A9">
          <w:rPr>
            <w:rFonts w:ascii="Arial" w:hAnsi="Arial" w:cs="Arial"/>
            <w:sz w:val="24"/>
            <w:szCs w:val="24"/>
          </w:rPr>
          <w:t>10 metros</w:t>
        </w:r>
      </w:smartTag>
      <w:r w:rsidRPr="00E968A9">
        <w:rPr>
          <w:rFonts w:ascii="Arial" w:hAnsi="Arial" w:cs="Arial"/>
          <w:sz w:val="24"/>
          <w:szCs w:val="24"/>
        </w:rPr>
        <w:t xml:space="preserve"> de altura, por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$2,615.79</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Autorización a particulares para la poda o derribo de árboles, previo dictamen forestal de la dependencia respectiva del Municipio: $320.60</w:t>
      </w: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IV.  Por proporcionar información en documentos o elementos técnicos a solicitudes de información en cumplimiento de la Ley de Transparencia y Acceso a la Información Pública del Estado de Jalisco y sus Municipios:</w:t>
      </w:r>
      <w:r w:rsidRPr="00E968A9">
        <w:rPr>
          <w:rFonts w:ascii="Arial" w:hAnsi="Arial" w:cs="Arial"/>
          <w:sz w:val="24"/>
          <w:szCs w:val="24"/>
        </w:rPr>
        <w:tab/>
      </w: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 xml:space="preserve">a) Copia simple o impresa por cada hoja: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$.52</w:t>
      </w:r>
    </w:p>
    <w:p w:rsidR="00820497" w:rsidRPr="00E968A9" w:rsidRDefault="00820497" w:rsidP="00820497">
      <w:pPr>
        <w:spacing w:after="0" w:line="240" w:lineRule="auto"/>
        <w:jc w:val="both"/>
        <w:rPr>
          <w:rFonts w:ascii="Arial" w:hAnsi="Arial" w:cs="Arial"/>
          <w:sz w:val="24"/>
          <w:szCs w:val="24"/>
        </w:rPr>
      </w:pP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b) Hoja certificada                                                                  $21.00</w:t>
      </w:r>
    </w:p>
    <w:p w:rsidR="00820497" w:rsidRPr="00E968A9" w:rsidRDefault="00820497" w:rsidP="00820497">
      <w:pPr>
        <w:spacing w:after="0" w:line="240" w:lineRule="auto"/>
        <w:jc w:val="both"/>
        <w:rPr>
          <w:rFonts w:ascii="Arial" w:hAnsi="Arial" w:cs="Arial"/>
          <w:sz w:val="24"/>
          <w:szCs w:val="24"/>
        </w:rPr>
      </w:pP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 xml:space="preserve">c) Memoria USB de 8 gb: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$73.50</w:t>
      </w:r>
      <w:r w:rsidRPr="00E968A9">
        <w:rPr>
          <w:rFonts w:ascii="Arial" w:hAnsi="Arial" w:cs="Arial"/>
          <w:sz w:val="24"/>
          <w:szCs w:val="24"/>
        </w:rPr>
        <w:tab/>
      </w: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ab/>
      </w: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d) Información en disco compacto (CD/DVD), por cada uno:</w:t>
      </w:r>
      <w:r w:rsidRPr="00E968A9">
        <w:rPr>
          <w:rFonts w:ascii="Arial" w:hAnsi="Arial" w:cs="Arial"/>
          <w:sz w:val="24"/>
          <w:szCs w:val="24"/>
        </w:rPr>
        <w:tab/>
        <w:t xml:space="preserve"> $10.50</w:t>
      </w:r>
    </w:p>
    <w:p w:rsidR="00820497" w:rsidRPr="00E968A9" w:rsidRDefault="00820497" w:rsidP="00820497">
      <w:pPr>
        <w:spacing w:after="0" w:line="240" w:lineRule="auto"/>
        <w:jc w:val="both"/>
        <w:rPr>
          <w:rFonts w:ascii="Arial" w:hAnsi="Arial" w:cs="Arial"/>
          <w:sz w:val="24"/>
          <w:szCs w:val="24"/>
        </w:rPr>
      </w:pP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Cuando la información se proporcione en formatos distintos a los mencionados en los incisos anteriores, el cobro de los productos será el equivalente al precio de mercado que corresponda.</w:t>
      </w:r>
    </w:p>
    <w:p w:rsidR="00820497" w:rsidRPr="00E968A9" w:rsidRDefault="00820497" w:rsidP="00820497">
      <w:pPr>
        <w:spacing w:after="0" w:line="240" w:lineRule="auto"/>
        <w:jc w:val="both"/>
        <w:rPr>
          <w:rFonts w:ascii="Arial" w:hAnsi="Arial" w:cs="Arial"/>
          <w:sz w:val="24"/>
          <w:szCs w:val="24"/>
        </w:rPr>
      </w:pPr>
    </w:p>
    <w:p w:rsidR="00820497" w:rsidRPr="00E968A9" w:rsidRDefault="00820497" w:rsidP="00820497">
      <w:pPr>
        <w:spacing w:after="0" w:line="240" w:lineRule="auto"/>
        <w:jc w:val="both"/>
        <w:rPr>
          <w:rFonts w:ascii="Arial" w:hAnsi="Arial" w:cs="Arial"/>
          <w:sz w:val="24"/>
          <w:szCs w:val="24"/>
        </w:rPr>
      </w:pPr>
      <w:r w:rsidRPr="00E968A9">
        <w:rPr>
          <w:rFonts w:ascii="Arial" w:hAnsi="Arial" w:cs="Arial"/>
          <w:sz w:val="24"/>
          <w:szCs w:val="24"/>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820497" w:rsidRPr="00E968A9" w:rsidRDefault="00820497" w:rsidP="00820497">
      <w:pPr>
        <w:spacing w:after="0" w:line="240" w:lineRule="auto"/>
        <w:jc w:val="both"/>
        <w:rPr>
          <w:rFonts w:ascii="Arial" w:hAnsi="Arial" w:cs="Arial"/>
          <w:sz w:val="24"/>
          <w:szCs w:val="24"/>
        </w:rPr>
      </w:pPr>
    </w:p>
    <w:p w:rsidR="00820497" w:rsidRPr="00E968A9" w:rsidRDefault="00820497" w:rsidP="00820497">
      <w:pPr>
        <w:numPr>
          <w:ilvl w:val="0"/>
          <w:numId w:val="42"/>
        </w:numPr>
        <w:spacing w:after="0" w:line="240" w:lineRule="auto"/>
        <w:contextualSpacing/>
        <w:jc w:val="both"/>
        <w:rPr>
          <w:rFonts w:ascii="Arial" w:hAnsi="Arial" w:cs="Arial"/>
          <w:sz w:val="24"/>
          <w:szCs w:val="24"/>
        </w:rPr>
      </w:pPr>
      <w:r w:rsidRPr="00E968A9">
        <w:rPr>
          <w:rFonts w:ascii="Arial" w:hAnsi="Arial" w:cs="Arial"/>
          <w:sz w:val="24"/>
          <w:szCs w:val="24"/>
        </w:rPr>
        <w:t>Cuando la información solicitada se entregue en copias simples, las primeras 20 veinte no tendrán costo alguno para el solicitante;</w:t>
      </w:r>
    </w:p>
    <w:p w:rsidR="00820497" w:rsidRPr="00E968A9" w:rsidRDefault="00820497" w:rsidP="00820497">
      <w:pPr>
        <w:spacing w:after="0" w:line="240" w:lineRule="auto"/>
        <w:jc w:val="both"/>
        <w:rPr>
          <w:rFonts w:ascii="Arial" w:hAnsi="Arial" w:cs="Arial"/>
          <w:sz w:val="24"/>
          <w:szCs w:val="24"/>
        </w:rPr>
      </w:pPr>
    </w:p>
    <w:p w:rsidR="00820497" w:rsidRPr="00E968A9" w:rsidRDefault="00820497" w:rsidP="00820497">
      <w:pPr>
        <w:numPr>
          <w:ilvl w:val="0"/>
          <w:numId w:val="42"/>
        </w:numPr>
        <w:spacing w:after="0" w:line="240" w:lineRule="auto"/>
        <w:contextualSpacing/>
        <w:jc w:val="both"/>
        <w:rPr>
          <w:rFonts w:ascii="Arial" w:hAnsi="Arial" w:cs="Arial"/>
          <w:sz w:val="24"/>
          <w:szCs w:val="24"/>
        </w:rPr>
      </w:pPr>
      <w:r w:rsidRPr="00E968A9">
        <w:rPr>
          <w:rFonts w:ascii="Arial" w:hAnsi="Arial" w:cs="Arial"/>
          <w:sz w:val="24"/>
          <w:szCs w:val="24"/>
        </w:rPr>
        <w:t>En caso de que el solicitante proporcione el medio o soporte para recibir la información solicitada no se generará costo alguno, de igual manera, no se cobrará por consultar, efectuar anotaciones tomar fotos o videos;</w:t>
      </w:r>
    </w:p>
    <w:p w:rsidR="00820497" w:rsidRPr="00E968A9" w:rsidRDefault="00820497" w:rsidP="00820497">
      <w:pPr>
        <w:spacing w:after="200" w:line="276" w:lineRule="auto"/>
        <w:ind w:left="720"/>
        <w:contextualSpacing/>
        <w:rPr>
          <w:rFonts w:ascii="Arial" w:hAnsi="Arial" w:cs="Arial"/>
          <w:sz w:val="24"/>
          <w:szCs w:val="24"/>
        </w:rPr>
      </w:pPr>
    </w:p>
    <w:p w:rsidR="00820497" w:rsidRPr="00E968A9" w:rsidRDefault="00820497" w:rsidP="00820497">
      <w:pPr>
        <w:numPr>
          <w:ilvl w:val="0"/>
          <w:numId w:val="42"/>
        </w:numPr>
        <w:spacing w:after="0" w:line="240" w:lineRule="auto"/>
        <w:contextualSpacing/>
        <w:jc w:val="both"/>
        <w:rPr>
          <w:rFonts w:ascii="Arial" w:hAnsi="Arial" w:cs="Arial"/>
          <w:sz w:val="24"/>
          <w:szCs w:val="24"/>
        </w:rPr>
      </w:pPr>
      <w:r w:rsidRPr="00E968A9">
        <w:rPr>
          <w:rFonts w:ascii="Arial" w:hAnsi="Arial" w:cs="Arial"/>
          <w:sz w:val="24"/>
          <w:szCs w:val="24"/>
        </w:rPr>
        <w:t>La digitalización de información no tendrá costo alguno para el solicitante.</w:t>
      </w:r>
    </w:p>
    <w:p w:rsidR="00820497" w:rsidRPr="00E968A9" w:rsidRDefault="00820497" w:rsidP="00820497">
      <w:pPr>
        <w:ind w:left="720"/>
        <w:rPr>
          <w:rFonts w:ascii="Arial" w:hAnsi="Arial" w:cs="Arial"/>
          <w:sz w:val="24"/>
          <w:szCs w:val="24"/>
        </w:rPr>
      </w:pPr>
    </w:p>
    <w:p w:rsidR="00820497" w:rsidRPr="00E968A9" w:rsidRDefault="00820497" w:rsidP="00820497">
      <w:pPr>
        <w:numPr>
          <w:ilvl w:val="0"/>
          <w:numId w:val="42"/>
        </w:numPr>
        <w:spacing w:after="0" w:line="240" w:lineRule="auto"/>
        <w:contextualSpacing/>
        <w:jc w:val="both"/>
        <w:rPr>
          <w:rFonts w:ascii="Arial" w:hAnsi="Arial" w:cs="Arial"/>
          <w:sz w:val="24"/>
          <w:szCs w:val="24"/>
        </w:rPr>
      </w:pPr>
      <w:r w:rsidRPr="00E968A9">
        <w:rPr>
          <w:rFonts w:ascii="Arial" w:hAnsi="Arial" w:cs="Arial"/>
          <w:sz w:val="24"/>
          <w:szCs w:val="24"/>
        </w:rPr>
        <w:t>Los ajustes razonables que realice el sujeto obligado para el acceso a la información de los solicitantes con alguna discapacidad no tendrán costo alguno;</w:t>
      </w:r>
    </w:p>
    <w:p w:rsidR="00820497" w:rsidRPr="00E968A9" w:rsidRDefault="00820497" w:rsidP="00820497">
      <w:pPr>
        <w:ind w:left="720"/>
        <w:rPr>
          <w:rFonts w:ascii="Arial" w:hAnsi="Arial" w:cs="Arial"/>
          <w:sz w:val="24"/>
          <w:szCs w:val="24"/>
        </w:rPr>
      </w:pPr>
    </w:p>
    <w:p w:rsidR="00820497" w:rsidRPr="00E968A9" w:rsidRDefault="00820497" w:rsidP="00820497">
      <w:pPr>
        <w:numPr>
          <w:ilvl w:val="0"/>
          <w:numId w:val="42"/>
        </w:numPr>
        <w:spacing w:after="0" w:line="240" w:lineRule="auto"/>
        <w:contextualSpacing/>
        <w:jc w:val="both"/>
        <w:rPr>
          <w:rFonts w:ascii="Arial" w:hAnsi="Arial" w:cs="Arial"/>
          <w:sz w:val="24"/>
          <w:szCs w:val="24"/>
        </w:rPr>
      </w:pPr>
      <w:r w:rsidRPr="00E968A9">
        <w:rPr>
          <w:rFonts w:ascii="Arial" w:hAnsi="Arial" w:cs="Arial"/>
          <w:sz w:val="24"/>
          <w:szCs w:val="24"/>
        </w:rPr>
        <w:t xml:space="preserve"> 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820497" w:rsidRPr="00E968A9" w:rsidRDefault="00820497" w:rsidP="00820497">
      <w:pPr>
        <w:spacing w:after="0" w:line="240"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Para los efectos de este Artículo, se consideran como horas hábiles, las comprendidas de lunes a viernes, de 9:00 a 15:00 horas.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VI Las personas que requieran de los servicios médicos municipales que en este Artículo se enumeran, pagarán previamente los derechos correspondientes de conformidad con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Traslado de pacientes dentro del Municipio</w:t>
      </w:r>
      <w:r w:rsidRPr="00E968A9">
        <w:rPr>
          <w:rFonts w:ascii="Arial" w:hAnsi="Arial" w:cs="Arial"/>
          <w:sz w:val="24"/>
          <w:szCs w:val="24"/>
        </w:rPr>
        <w:tab/>
      </w:r>
      <w:r w:rsidRPr="00E968A9">
        <w:rPr>
          <w:rFonts w:ascii="Arial" w:hAnsi="Arial" w:cs="Arial"/>
          <w:sz w:val="24"/>
          <w:szCs w:val="24"/>
        </w:rPr>
        <w:tab/>
        <w:t>$291.44 a $728.67</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b) Traslado de pacientes fuera del Municipio, por cada kilómetro o fracción recorrido:</w:t>
      </w:r>
      <w:r w:rsidRPr="00E968A9">
        <w:rPr>
          <w:rFonts w:ascii="Arial" w:hAnsi="Arial" w:cs="Arial"/>
          <w:sz w:val="24"/>
          <w:szCs w:val="24"/>
        </w:rPr>
        <w:tab/>
        <w:t xml:space="preserve">             $14.56</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CUARTO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Accesorios de los derechos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65.</w:t>
      </w:r>
      <w:r w:rsidRPr="00E968A9">
        <w:rPr>
          <w:rFonts w:ascii="Arial" w:hAnsi="Arial" w:cs="Arial"/>
          <w:sz w:val="24"/>
          <w:szCs w:val="24"/>
        </w:rPr>
        <w:t xml:space="preserve"> Los ingresos por concepto de accesorios derivados por la falta de pago de los derechos señalados en este Título de Derechos, son los que se perciben por:</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Recargos;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Los recargos se causarán conforme a lo establecido en la Ley de Hacienda Municipal del Estado de Jalisco, en vigor.</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Multas;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Intereses;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Gastos de ejecución;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Indemnizaciones;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Otros no especificados.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66.</w:t>
      </w:r>
      <w:r w:rsidRPr="00E968A9">
        <w:rPr>
          <w:rFonts w:ascii="Arial" w:hAnsi="Arial" w:cs="Arial"/>
          <w:sz w:val="24"/>
          <w:szCs w:val="24"/>
        </w:rPr>
        <w:t xml:space="preserve"> Dichos conceptos son accesorios de los derechos y participan de la naturaleza de éstos.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67.</w:t>
      </w:r>
      <w:r w:rsidRPr="00E968A9">
        <w:rPr>
          <w:rFonts w:ascii="Arial" w:hAnsi="Arial" w:cs="Arial"/>
          <w:sz w:val="24"/>
          <w:szCs w:val="24"/>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68.</w:t>
      </w:r>
      <w:r w:rsidRPr="00E968A9">
        <w:rPr>
          <w:rFonts w:ascii="Arial" w:hAnsi="Arial" w:cs="Arial"/>
          <w:sz w:val="24"/>
          <w:szCs w:val="24"/>
        </w:rPr>
        <w:t xml:space="preserve"> La tasa de recargos por falta de pago oportuno de los créditos fiscales derivados por la falta de pago de los impuestos señalados en el </w:t>
      </w:r>
      <w:r w:rsidRPr="00E968A9">
        <w:rPr>
          <w:rFonts w:ascii="Arial" w:hAnsi="Arial" w:cs="Arial"/>
          <w:sz w:val="24"/>
          <w:szCs w:val="24"/>
        </w:rPr>
        <w:lastRenderedPageBreak/>
        <w:t xml:space="preserve">presente título, será del 1% mensual.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69.</w:t>
      </w:r>
      <w:r w:rsidRPr="00E968A9">
        <w:rPr>
          <w:rFonts w:ascii="Arial" w:hAnsi="Arial" w:cs="Arial"/>
          <w:sz w:val="24"/>
          <w:szCs w:val="24"/>
        </w:rPr>
        <w:t xml:space="preserve"> Cuando se concedan plazos para cubrir créditos fiscales derivados por la falta de pago de los derechos señalados en el presente título, la tasa de interés será el costo porcentual promedio (C.P.P.), del mes inmediato anterior, que determine el Banco de México.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70.</w:t>
      </w:r>
      <w:r w:rsidRPr="00E968A9">
        <w:rPr>
          <w:rFonts w:ascii="Arial" w:hAnsi="Arial" w:cs="Arial"/>
          <w:sz w:val="24"/>
          <w:szCs w:val="24"/>
        </w:rPr>
        <w:t xml:space="preserve"> Los gastos de ejecución y de embargo derivados por la falta de pago de los impuestos señalados en el presente título, se cubrirán a la Hacienda Municipal, conjuntamente con el crédito fiscal, conforme a las siguientes bases: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gastos de ejecución: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Por la notificación de requerimiento de pago de créditos fiscales, no cubiertos en los plazos establecidos: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 xml:space="preserve">a) Cuando se realicen en la cabecera municipal, el 5% sin que su importe sea menor 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$83.73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b) Cuando se realice fuera de la cabecera municipal el 8%, sin que su importe sea menor 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$83.73</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Por gastos de embargo: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Las diligencias de embargo, así como las de remoción del deudor como depositario, que impliquen extracción de bienes:</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a) Cuando se realicen en la cabecera municipal, el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5% </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b) Cuando se realicen fuera de la cabecera municipal, el </w:t>
      </w:r>
      <w:r w:rsidRPr="00E968A9">
        <w:rPr>
          <w:rFonts w:ascii="Arial" w:hAnsi="Arial" w:cs="Arial"/>
          <w:sz w:val="24"/>
          <w:szCs w:val="24"/>
        </w:rPr>
        <w:tab/>
      </w:r>
      <w:r w:rsidRPr="00E968A9">
        <w:rPr>
          <w:rFonts w:ascii="Arial" w:hAnsi="Arial" w:cs="Arial"/>
          <w:sz w:val="24"/>
          <w:szCs w:val="24"/>
        </w:rPr>
        <w:tab/>
        <w:t>8%</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Los demás gastos que sean erogados en el procedimiento, serán reembolsados al Ayuntamiento por los contribuyentes.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El cobro de honorarios conforme a las tarifas señaladas, en ningún caso, excederá de los siguientes límites: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lastRenderedPageBreak/>
        <w:t>a) Del importe de $2,512.41, por requerimientos no satisfechos dentro de los plazos legales, de cuyo posterior cumplimiento se derive el pago extemporáneo de prestaciones fiscales.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b) Del importe de $3,768.63, por diligencia de embargo y por las de remoción del deudor como depositario, que impliquen extracción de bienes.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Todos los gastos de ejecución serán a cargo del contribuyente, en ningún caso, podrán ser condonados total o parcialmente.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TÍTULO QUINTO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Productos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PRIMERO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los productos de tipo corriente</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SECCION PRIMERA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Del uso, goce, aprovechamiento o explotación de bienes de dominio privado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71.</w:t>
      </w:r>
      <w:r w:rsidRPr="00E968A9">
        <w:rPr>
          <w:rFonts w:ascii="Arial" w:hAnsi="Arial" w:cs="Arial"/>
          <w:sz w:val="24"/>
          <w:szCs w:val="24"/>
        </w:rPr>
        <w:t xml:space="preserve"> Las personas físicas o jurídicas que tomen en arrendamiento o concesión toda clase de bienes propiedad del Municipio de dominio privado pagarán a éste las rentas respectivas, de conformidad con las siguientes: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TARIFAS</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I. Arrendamiento de locales en el interior de mercados de dominio privado, por metro cuadrado, mensualmente, de:</w:t>
      </w:r>
      <w:r w:rsidRPr="00E968A9">
        <w:rPr>
          <w:rFonts w:ascii="Arial" w:hAnsi="Arial" w:cs="Arial"/>
          <w:sz w:val="24"/>
          <w:szCs w:val="24"/>
        </w:rPr>
        <w:tab/>
        <w:t>$18.11 a $165.12</w:t>
      </w:r>
      <w:r w:rsidRPr="00E968A9">
        <w:rPr>
          <w:rFonts w:ascii="Arial" w:hAnsi="Arial" w:cs="Arial"/>
          <w:sz w:val="24"/>
          <w:szCs w:val="24"/>
        </w:rPr>
        <w:tab/>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Arrendamiento de locales exteriores en mercados de dominio privado, por metro cuadrado mensualmente, de:</w:t>
      </w:r>
      <w:r w:rsidRPr="00E968A9">
        <w:rPr>
          <w:rFonts w:ascii="Arial" w:hAnsi="Arial" w:cs="Arial"/>
          <w:sz w:val="24"/>
          <w:szCs w:val="24"/>
        </w:rPr>
        <w:tab/>
        <w:t>$35.11 a $220.24</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III. Arrendamiento o concesión de excusados y baños públicos en bienes de domino privado, por metro cuadrado, mensualmente,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$35.15 a $165.12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Arrendamiento de inmuebles de dominio privado para anuncios eventuales, por metro cuadrado, diariamente:</w:t>
      </w:r>
      <w:r w:rsidRPr="00E968A9">
        <w:rPr>
          <w:rFonts w:ascii="Arial" w:hAnsi="Arial" w:cs="Arial"/>
          <w:sz w:val="24"/>
          <w:szCs w:val="24"/>
        </w:rPr>
        <w:tab/>
        <w:t>$35.15 a $165.12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Arrendamiento de inmuebles de dominio privado para anuncios permanentes, por metro cuadrado, mensualmente, de:</w:t>
      </w:r>
      <w:r w:rsidRPr="00E968A9">
        <w:rPr>
          <w:rFonts w:ascii="Arial" w:hAnsi="Arial" w:cs="Arial"/>
          <w:sz w:val="24"/>
          <w:szCs w:val="24"/>
        </w:rPr>
        <w:tab/>
        <w:t>$2.42</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 xml:space="preserve">VI. Arrendamiento de inmuebles de uso privado para anuncios permanentes, por metro cuadrado, mensualmente,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$351.54 a $110.78</w:t>
      </w:r>
    </w:p>
    <w:p w:rsidR="00820497" w:rsidRPr="00E968A9" w:rsidRDefault="00820497" w:rsidP="00820497">
      <w:pPr>
        <w:pStyle w:val="Prrafodelista1"/>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72.</w:t>
      </w:r>
      <w:r w:rsidRPr="00E968A9">
        <w:rPr>
          <w:rFonts w:ascii="Arial" w:hAnsi="Arial" w:cs="Arial"/>
          <w:sz w:val="24"/>
          <w:szCs w:val="24"/>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 la Ley de Hacienda Municipal.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73.</w:t>
      </w:r>
      <w:r w:rsidRPr="00E968A9">
        <w:rPr>
          <w:rFonts w:ascii="Arial" w:hAnsi="Arial" w:cs="Arial"/>
          <w:sz w:val="24"/>
          <w:szCs w:val="24"/>
        </w:rPr>
        <w:t xml:space="preserve"> En los casos de traspaso de giros instalados en locales de propiedad municipal, el Ayuntamiento se reserva la facultad de autorizar éstos, mediante acuerdo del Ayuntamiento, y fijar los productos correspondientes de conformidad con lo dispuesto por los Artículos 65 y 74, fracción IV, segundo párrafo de ésta ley, o rescindir los convenios que, en lo particular celebren los interesados.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74.</w:t>
      </w:r>
      <w:r w:rsidRPr="00E968A9">
        <w:rPr>
          <w:rFonts w:ascii="Arial" w:hAnsi="Arial" w:cs="Arial"/>
          <w:sz w:val="24"/>
          <w:szCs w:val="24"/>
        </w:rPr>
        <w:t xml:space="preserve"> El gasto de luz y fuerza motriz de los locales arrendados de dominio privado, será calculado de acuerdo con el consumo visible de cada uno, y se acumulará al importe del arrendamiento.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75.</w:t>
      </w:r>
      <w:r w:rsidRPr="00E968A9">
        <w:rPr>
          <w:rFonts w:ascii="Arial" w:hAnsi="Arial" w:cs="Arial"/>
          <w:sz w:val="24"/>
          <w:szCs w:val="24"/>
        </w:rPr>
        <w:t xml:space="preserve"> Las personas que hagan uso de bienes inmuebles propiedad del Municipio de dominio privado, pagarán los productos correspondientes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I. Excusados y baños públicos en bienes de dominio privado, cada vez que se usen, excepto por niños menores de 12 años, los cuales quedan exentos: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$3.32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II. Uso de corrales en bienes de dominio privado, para guardar animales que transiten en la vía pública sin vigilancia de sus dueños, diariamente, por cada </w:t>
      </w:r>
      <w:r w:rsidRPr="00E968A9">
        <w:rPr>
          <w:rFonts w:ascii="Arial" w:hAnsi="Arial" w:cs="Arial"/>
          <w:sz w:val="24"/>
          <w:szCs w:val="24"/>
        </w:rPr>
        <w:lastRenderedPageBreak/>
        <w:t>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$41.98</w:t>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Los ingresos que se obtengan de los parques y unidades deportivas municipales de dominio privado.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76.</w:t>
      </w:r>
      <w:r w:rsidRPr="00E968A9">
        <w:rPr>
          <w:rFonts w:ascii="Arial" w:hAnsi="Arial" w:cs="Arial"/>
          <w:sz w:val="24"/>
          <w:szCs w:val="24"/>
        </w:rPr>
        <w:t xml:space="preserve"> El importe de los productos de otros bienes muebles e inmuebles del Municipio de dominio privado, no especificado en el Artículo anterior, será fijado en los contratos respectivos, previa aprobación por el Ayuntamiento en los términos de los reglamentos municipales respectivos.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77.</w:t>
      </w:r>
      <w:r w:rsidRPr="00E968A9">
        <w:rPr>
          <w:rFonts w:ascii="Arial" w:hAnsi="Arial" w:cs="Arial"/>
          <w:sz w:val="24"/>
          <w:szCs w:val="24"/>
        </w:rPr>
        <w:t xml:space="preserve"> La explotación de los basureros será objeto de concesión bajo contrato que suscriba el Municipio, cumpliendo con los requisitos previstos en las disposiciones legales y reglamentarias aplicables.</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SECCION SEGUNDA</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los cementerios de dominio privado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78.</w:t>
      </w:r>
      <w:r w:rsidRPr="00E968A9">
        <w:rPr>
          <w:rFonts w:ascii="Arial" w:hAnsi="Arial" w:cs="Arial"/>
          <w:sz w:val="24"/>
          <w:szCs w:val="24"/>
        </w:rPr>
        <w:t>Se deroga por no existir en el municipio de Pihuamo cementerios de dominio privado.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SECCIÓN TERCERA</w:t>
      </w:r>
    </w:p>
    <w:p w:rsidR="00820497" w:rsidRPr="00E968A9" w:rsidRDefault="00820497" w:rsidP="00820497">
      <w:pPr>
        <w:tabs>
          <w:tab w:val="left" w:pos="284"/>
          <w:tab w:val="left" w:pos="5529"/>
        </w:tabs>
        <w:spacing w:line="276" w:lineRule="auto"/>
        <w:jc w:val="center"/>
        <w:rPr>
          <w:rFonts w:ascii="Arial" w:hAnsi="Arial" w:cs="Arial"/>
          <w:sz w:val="24"/>
          <w:szCs w:val="24"/>
        </w:rPr>
      </w:pPr>
      <w:r w:rsidRPr="00E968A9">
        <w:rPr>
          <w:rFonts w:ascii="Arial" w:hAnsi="Arial" w:cs="Arial"/>
          <w:b/>
          <w:bCs/>
          <w:sz w:val="24"/>
          <w:szCs w:val="24"/>
        </w:rPr>
        <w:t>Productos diversos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79.</w:t>
      </w:r>
      <w:r w:rsidRPr="00E968A9">
        <w:rPr>
          <w:rFonts w:ascii="Arial" w:hAnsi="Arial" w:cs="Arial"/>
          <w:sz w:val="24"/>
          <w:szCs w:val="24"/>
        </w:rPr>
        <w:t xml:space="preserve"> Los productos por concepto de formas impresas, calcomanías, credenciales y otros medios de identificación, se causarán y pagarán conforme a las tarifas señaladas a continuación: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Formas impresas: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Para solicitud de licencias, manifestación de giros, traspaso y cambios de domicilio de los mismos, por juego: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$130.11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Para la inscripción o modificación al registro de contribuyentes, por juego: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$38.96</w:t>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t>c)Para registro o certificación de residencia, por juego: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$73.53</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lastRenderedPageBreak/>
        <w:tab/>
        <w:t>d)Para constancia de los actos del registro civil, por cada hoja:</w:t>
      </w:r>
      <w:r w:rsidRPr="00E968A9">
        <w:rPr>
          <w:rFonts w:ascii="Arial" w:hAnsi="Arial" w:cs="Arial"/>
          <w:sz w:val="24"/>
          <w:szCs w:val="24"/>
        </w:rPr>
        <w:tab/>
        <w:t xml:space="preserve"> $36.08</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after="0" w:line="276" w:lineRule="auto"/>
        <w:ind w:hanging="720"/>
        <w:jc w:val="both"/>
        <w:rPr>
          <w:rFonts w:ascii="Arial" w:hAnsi="Arial" w:cs="Arial"/>
          <w:sz w:val="24"/>
          <w:szCs w:val="24"/>
        </w:rPr>
      </w:pPr>
      <w:r w:rsidRPr="00E968A9">
        <w:rPr>
          <w:rFonts w:ascii="Arial" w:hAnsi="Arial" w:cs="Arial"/>
          <w:sz w:val="24"/>
          <w:szCs w:val="24"/>
        </w:rPr>
        <w:tab/>
        <w:t>e) Solicitud de aclaración de actas administrativas, del registro civil, cada una: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$60.48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f) Para reposición de licencias, por cada forma:</w:t>
      </w:r>
      <w:r w:rsidRPr="00E968A9">
        <w:rPr>
          <w:rFonts w:ascii="Arial" w:hAnsi="Arial" w:cs="Arial"/>
          <w:sz w:val="24"/>
          <w:szCs w:val="24"/>
        </w:rPr>
        <w:tab/>
        <w:t>$75.75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g) Para solicitud de matrimonio civil, por cada forma: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Sociedad legal:</w:t>
      </w:r>
      <w:r w:rsidRPr="00E968A9">
        <w:rPr>
          <w:rFonts w:ascii="Arial" w:hAnsi="Arial" w:cs="Arial"/>
          <w:sz w:val="24"/>
          <w:szCs w:val="24"/>
        </w:rPr>
        <w:tab/>
        <w:t>$73.57</w:t>
      </w:r>
    </w:p>
    <w:p w:rsidR="00820497" w:rsidRPr="00E968A9" w:rsidRDefault="00820497" w:rsidP="00820497">
      <w:pPr>
        <w:tabs>
          <w:tab w:val="left" w:pos="284"/>
          <w:tab w:val="left" w:pos="5529"/>
          <w:tab w:val="left" w:pos="6465"/>
        </w:tabs>
        <w:spacing w:line="276" w:lineRule="auto"/>
        <w:jc w:val="both"/>
        <w:rPr>
          <w:rFonts w:ascii="Arial" w:hAnsi="Arial" w:cs="Arial"/>
          <w:sz w:val="24"/>
          <w:szCs w:val="24"/>
        </w:rPr>
      </w:pPr>
      <w:r w:rsidRPr="00E968A9">
        <w:rPr>
          <w:rFonts w:ascii="Arial" w:hAnsi="Arial" w:cs="Arial"/>
          <w:sz w:val="24"/>
          <w:szCs w:val="24"/>
        </w:rPr>
        <w:t>2 Sociedad conyugal:</w:t>
      </w:r>
      <w:r w:rsidRPr="00E968A9">
        <w:rPr>
          <w:rFonts w:ascii="Arial" w:hAnsi="Arial" w:cs="Arial"/>
          <w:sz w:val="24"/>
          <w:szCs w:val="24"/>
        </w:rPr>
        <w:tab/>
        <w:t>$85.95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Con separación de bienes:</w:t>
      </w:r>
      <w:r w:rsidRPr="00E968A9">
        <w:rPr>
          <w:rFonts w:ascii="Arial" w:hAnsi="Arial" w:cs="Arial"/>
          <w:sz w:val="24"/>
          <w:szCs w:val="24"/>
        </w:rPr>
        <w:tab/>
        <w:t>$124.90</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h) Por las formas impresas derivadas del trámite del divorcio administrativo: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Solicitud de divorcio:</w:t>
      </w:r>
      <w:r w:rsidRPr="00E968A9">
        <w:rPr>
          <w:rFonts w:ascii="Arial" w:hAnsi="Arial" w:cs="Arial"/>
          <w:sz w:val="24"/>
          <w:szCs w:val="24"/>
        </w:rPr>
        <w:tab/>
        <w:t xml:space="preserve">             $126.78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Ratificación de la solicitud de divorcio:</w:t>
      </w:r>
      <w:r w:rsidRPr="00E968A9">
        <w:rPr>
          <w:rFonts w:ascii="Arial" w:hAnsi="Arial" w:cs="Arial"/>
          <w:sz w:val="24"/>
          <w:szCs w:val="24"/>
        </w:rPr>
        <w:tab/>
        <w:t xml:space="preserve">             $126.78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Acta de divorcio:</w:t>
      </w:r>
      <w:r w:rsidRPr="00E968A9">
        <w:rPr>
          <w:rFonts w:ascii="Arial" w:hAnsi="Arial" w:cs="Arial"/>
          <w:sz w:val="24"/>
          <w:szCs w:val="24"/>
        </w:rPr>
        <w:tab/>
        <w:t xml:space="preserve">             $126.78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Para control y ejecución de obra civil (bitácora), cada forma: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$69.38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Calcomanías, credenciales, placas, escudos y otros medios de identificación: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Calcomanías, cada una: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$33.49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Escudos, cada uno: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$88.89</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Credenciales, cada una: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$32.78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Números para casa, cada pieza:</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$60.48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En los demás casos similares no previstos en los incisos anteriores, cada uno, de:</w:t>
      </w:r>
      <w:r w:rsidRPr="00E968A9">
        <w:rPr>
          <w:rFonts w:ascii="Arial" w:hAnsi="Arial" w:cs="Arial"/>
          <w:sz w:val="24"/>
          <w:szCs w:val="24"/>
        </w:rPr>
        <w:tab/>
      </w:r>
      <w:r w:rsidRPr="00E968A9">
        <w:rPr>
          <w:rFonts w:ascii="Arial" w:hAnsi="Arial" w:cs="Arial"/>
          <w:sz w:val="24"/>
          <w:szCs w:val="24"/>
        </w:rPr>
        <w:tab/>
        <w:t>$14.56 a $145.71</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Las ediciones impresas por el Municipio, se pagarán según el precio que en las mismas se fije, previo acuerdo del Ayuntamiento.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80.</w:t>
      </w:r>
      <w:r w:rsidRPr="00E968A9">
        <w:rPr>
          <w:rFonts w:ascii="Arial" w:hAnsi="Arial" w:cs="Arial"/>
          <w:sz w:val="24"/>
          <w:szCs w:val="24"/>
        </w:rPr>
        <w:t xml:space="preserve"> Además de los productos señalados en el Artículo anterior, el Municipio percibirá los ingresos provenientes de los siguientes conceptos: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I. Depósitos de vehículos, por día: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Camiones: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$128.95</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Automóviles: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$89.56</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Motocicletas: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$11.28</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Otros: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$7.52</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II. La explotación de tierra para fabricación de adobe, teja y ladrillo, en terrenos propiedad del Municipio, además de requerir licencia municipal, causará un porcentaje del 20% sobre el valor de la producción;       </w:t>
      </w:r>
      <w:r w:rsidRPr="00E968A9">
        <w:rPr>
          <w:rFonts w:ascii="Arial" w:hAnsi="Arial" w:cs="Arial"/>
          <w:sz w:val="24"/>
          <w:szCs w:val="24"/>
        </w:rPr>
        <w:tab/>
      </w:r>
    </w:p>
    <w:p w:rsidR="00820497" w:rsidRPr="00E968A9" w:rsidRDefault="00820497" w:rsidP="00820497">
      <w:pPr>
        <w:rPr>
          <w:rFonts w:ascii="Arial" w:hAnsi="Arial" w:cs="Arial"/>
          <w:sz w:val="24"/>
          <w:szCs w:val="24"/>
        </w:rPr>
      </w:pPr>
      <w:r w:rsidRPr="00E968A9">
        <w:rPr>
          <w:rFonts w:ascii="Arial" w:hAnsi="Arial" w:cs="Arial"/>
          <w:sz w:val="24"/>
          <w:szCs w:val="24"/>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La amortización del capital e intereses de créditos otorgados por el Municipio, de acuerdo con los contratos de su origen, o productos derivados de otras inversiones de capital;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Los bienes vacantes y mostrencos, y objetos decomisados, según remate legal;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Por la explotación de bienes municipales, concesión de servicios o por cualquier otro acto productivo de la administración, según los contratos celebrados por el Ayuntamiento;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En los casos de traspasos de giros instalados en locales de propiedad municipal, causarán productos de </w:t>
      </w:r>
      <w:smartTag w:uri="urn:schemas-microsoft-com:office:smarttags" w:element="metricconverter">
        <w:smartTagPr>
          <w:attr w:name="ProductID" w:val="6 a"/>
        </w:smartTagPr>
        <w:r w:rsidRPr="00E968A9">
          <w:rPr>
            <w:rFonts w:ascii="Arial" w:hAnsi="Arial" w:cs="Arial"/>
            <w:sz w:val="24"/>
            <w:szCs w:val="24"/>
          </w:rPr>
          <w:t>6 a</w:t>
        </w:r>
      </w:smartTag>
      <w:r w:rsidRPr="00E968A9">
        <w:rPr>
          <w:rFonts w:ascii="Arial" w:hAnsi="Arial" w:cs="Arial"/>
          <w:sz w:val="24"/>
          <w:szCs w:val="24"/>
        </w:rPr>
        <w:t xml:space="preserve"> 12 meses de las rentas establecidas en el Artículo 67 de esta ley;</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 Por productos o utilidades de talleres y demás centros de trabajo que operen dentro de establecimientos municipales;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VIII. La venta de esquilmos, productos de aparcería, desechos y basuras;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IX. Los ingresos que se obtengan de los parques y unidades deportivas municipales;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 La venta de árboles, plantas, flores y demás productos procedentes de viveros y jardines públicos de jurisdicción municipal;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XI. Explotación de estacionamientos por parte del Municipio; y</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XII. Por servicio de maquinaria para la rehabilitación de caminos saca cosechas, bordos, entre otros, con operadores municipales se cobrarán previo dictamen del departamento de obras públicas, por hora de trabajo:</w:t>
      </w:r>
      <w:r w:rsidRPr="00E968A9">
        <w:rPr>
          <w:rFonts w:ascii="Arial" w:hAnsi="Arial" w:cs="Arial"/>
          <w:sz w:val="24"/>
          <w:szCs w:val="24"/>
        </w:rPr>
        <w:tab/>
      </w:r>
      <w:r w:rsidRPr="00E968A9">
        <w:rPr>
          <w:rFonts w:ascii="Arial" w:hAnsi="Arial" w:cs="Arial"/>
          <w:sz w:val="24"/>
          <w:szCs w:val="24"/>
        </w:rPr>
        <w:tab/>
        <w:t xml:space="preserve">$510.06 a $1,093.02 </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XIII. Otros productos no especificados en este título.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81.</w:t>
      </w:r>
      <w:r w:rsidRPr="00E968A9">
        <w:rPr>
          <w:rFonts w:ascii="Arial" w:hAnsi="Arial" w:cs="Arial"/>
          <w:sz w:val="24"/>
          <w:szCs w:val="24"/>
        </w:rPr>
        <w:t xml:space="preserve"> La explotación de los basureros será objeto de concesión bajo contrato que suscriba el Municipio, cumpliendo con los requisitos previstos en las disposiciones legales y reglamentos municipales respectivos.</w:t>
      </w:r>
    </w:p>
    <w:p w:rsidR="00820497" w:rsidRPr="00E968A9" w:rsidRDefault="00820497" w:rsidP="00820497">
      <w:pPr>
        <w:tabs>
          <w:tab w:val="left" w:pos="284"/>
          <w:tab w:val="left" w:pos="5529"/>
        </w:tabs>
        <w:spacing w:line="276" w:lineRule="auto"/>
        <w:jc w:val="both"/>
        <w:rPr>
          <w:rFonts w:ascii="Arial" w:hAnsi="Arial" w:cs="Arial"/>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SEGUNDO</w:t>
      </w:r>
    </w:p>
    <w:p w:rsidR="00820497" w:rsidRPr="00E968A9" w:rsidRDefault="00820497" w:rsidP="00820497">
      <w:pPr>
        <w:tabs>
          <w:tab w:val="left" w:pos="284"/>
          <w:tab w:val="left" w:pos="5529"/>
        </w:tabs>
        <w:spacing w:line="276" w:lineRule="auto"/>
        <w:jc w:val="center"/>
        <w:rPr>
          <w:rFonts w:ascii="Arial" w:hAnsi="Arial" w:cs="Arial"/>
          <w:sz w:val="24"/>
          <w:szCs w:val="24"/>
        </w:rPr>
      </w:pPr>
      <w:r w:rsidRPr="00E968A9">
        <w:rPr>
          <w:rFonts w:ascii="Arial" w:hAnsi="Arial" w:cs="Arial"/>
          <w:b/>
          <w:bCs/>
          <w:sz w:val="24"/>
          <w:szCs w:val="24"/>
        </w:rPr>
        <w:t>De los productos de capital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82.</w:t>
      </w:r>
      <w:r w:rsidRPr="00E968A9">
        <w:rPr>
          <w:rFonts w:ascii="Arial" w:hAnsi="Arial" w:cs="Arial"/>
          <w:sz w:val="24"/>
          <w:szCs w:val="24"/>
        </w:rPr>
        <w:t xml:space="preserve"> El Municipio percibirá los productos de capital provenientes de los siguientes conceptos: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La amortización del capital e intereses de créditos otorgados por el Municipio, de acuerdo con los contratos de su origen, o productos derivados de otras inversiones de capital;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Los bienes vacantes y mostrencos, y objetos decomisados, según remate legal;</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Venta de bienes muebles, en los términos de la Ley de Hacienda Municipal del Estado de Jalisco.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Enajenación de bienes inmuebles, siempre y cuando se cumplan las disposiciones señaladas en la Ley del Gobierno y la Administración Pública Municipal del Estado de Jalisco y de la Ley de Hacienda Municipal del Estado de Jalisco.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Otros productos de capital no especificados.</w:t>
      </w:r>
    </w:p>
    <w:p w:rsidR="00820497" w:rsidRPr="00E968A9" w:rsidRDefault="00820497" w:rsidP="00820497">
      <w:pPr>
        <w:tabs>
          <w:tab w:val="left" w:pos="284"/>
          <w:tab w:val="left" w:pos="5529"/>
        </w:tabs>
        <w:spacing w:line="276" w:lineRule="auto"/>
        <w:jc w:val="both"/>
        <w:rPr>
          <w:rFonts w:ascii="Arial" w:hAnsi="Arial" w:cs="Arial"/>
          <w:b/>
          <w:bCs/>
          <w:sz w:val="24"/>
          <w:szCs w:val="24"/>
        </w:rPr>
      </w:pP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TÍTULO SEXTO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Aprovechamientos</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PRIMERO</w:t>
      </w:r>
    </w:p>
    <w:p w:rsidR="00820497" w:rsidRPr="00E968A9" w:rsidRDefault="00820497" w:rsidP="00820497">
      <w:pPr>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lastRenderedPageBreak/>
        <w:t>Aprovechamientos de tipo corriente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83.</w:t>
      </w:r>
      <w:r w:rsidRPr="00E968A9">
        <w:rPr>
          <w:rFonts w:ascii="Arial" w:hAnsi="Arial" w:cs="Arial"/>
          <w:sz w:val="24"/>
          <w:szCs w:val="24"/>
        </w:rPr>
        <w:t xml:space="preserve"> Los ingresos por concepto de aprovechamientos de tipo corriente son los que el Municipio percibe por:</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Recargos;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Los recargos se causarán conforme a lo establecido por la Ley de Hacienda Municipal del Estado de Jalisco, en vigor.</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Multas;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Gastos de Ejecución y;</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Otros aprovechamientos de tipo corriente no especificados.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84.</w:t>
      </w:r>
      <w:r w:rsidRPr="00E968A9">
        <w:rPr>
          <w:rFonts w:ascii="Arial" w:hAnsi="Arial" w:cs="Arial"/>
          <w:sz w:val="24"/>
          <w:szCs w:val="24"/>
        </w:rPr>
        <w:t xml:space="preserve"> La tasa de recargos por falta de pago oportuno de los créditos fiscales será del </w:t>
      </w:r>
      <w:r w:rsidRPr="00E968A9">
        <w:rPr>
          <w:rFonts w:ascii="Arial" w:hAnsi="Arial" w:cs="Arial"/>
          <w:sz w:val="24"/>
          <w:szCs w:val="24"/>
        </w:rPr>
        <w:tab/>
        <w:t xml:space="preserve">1% mensual.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85.</w:t>
      </w:r>
      <w:r w:rsidRPr="00E968A9">
        <w:rPr>
          <w:rFonts w:ascii="Arial" w:hAnsi="Arial" w:cs="Arial"/>
          <w:sz w:val="24"/>
          <w:szCs w:val="24"/>
        </w:rPr>
        <w:t xml:space="preserve"> Los gastos de ejecución y de embargo se cubrirán a la Hacienda Municipal, conjuntamente con el crédito fiscal, conforme a las siguientes bases: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gastos de ejecución:</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Por la notificación de requerimiento de pago de créditos fiscales, no cubiertos en los plazos establecidos: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 xml:space="preserve">a) Cuando se realicen en la cabecera municipal, el 5% sin que su importe sea menor 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$83.73</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 xml:space="preserve">b) Cuando se realice fuera de la cabecera municipal el 8%, sin que su importe sea menor a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$83.73</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Por gastos de embargo: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Las diligencias de embargo, así como las de remoción del deudor como depositario, que impliquen extracción de bienes: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Cuando se realicen en la cabecera municipal, el    5%; y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Cuando se realicen fuera de la cabecera municipal, el    </w:t>
      </w:r>
      <w:r w:rsidRPr="00E968A9">
        <w:rPr>
          <w:rFonts w:ascii="Arial" w:hAnsi="Arial" w:cs="Arial"/>
          <w:sz w:val="24"/>
          <w:szCs w:val="24"/>
        </w:rPr>
        <w:tab/>
        <w:t xml:space="preserve">8%. </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III. Los demás gastos que sean erogados en el procedimiento, serán reembolsados al Ayuntamiento por los contribuyentes.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El cobro de honorarios conforme a las tarifas señaladas, en ningún caso, excederá de los siguientes límites: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a) Del importe de $2,512.42, por requerimientos no satisfechos dentro de los plazos legales, de cuyo posterior cumplimiento se derive el pago extemporáneo de prestaciones fiscales.</w:t>
      </w:r>
    </w:p>
    <w:p w:rsidR="00820497" w:rsidRPr="00E968A9" w:rsidRDefault="00820497" w:rsidP="00820497">
      <w:pPr>
        <w:spacing w:line="276" w:lineRule="auto"/>
        <w:jc w:val="both"/>
        <w:rPr>
          <w:rFonts w:ascii="Arial" w:hAnsi="Arial" w:cs="Arial"/>
          <w:sz w:val="24"/>
          <w:szCs w:val="24"/>
        </w:rPr>
      </w:pPr>
      <w:r w:rsidRPr="00E968A9">
        <w:rPr>
          <w:rFonts w:ascii="Arial" w:hAnsi="Arial" w:cs="Arial"/>
          <w:sz w:val="24"/>
          <w:szCs w:val="24"/>
        </w:rPr>
        <w:t>b) Del importe de $3,768.63, por diligencia de embargo y por las de remoción del deudor como depositario, que impliquen extracción de bienes.</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Todos los gastos de ejecución serán a cargo del contribuyente, en ningún caso, podrán ser condonados total o parcialmente.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86.</w:t>
      </w:r>
      <w:r w:rsidRPr="00E968A9">
        <w:rPr>
          <w:rFonts w:ascii="Arial" w:hAnsi="Arial" w:cs="Arial"/>
          <w:sz w:val="24"/>
          <w:szCs w:val="24"/>
        </w:rPr>
        <w:t xml:space="preserve"> Las sanciones de orden administrativo, que en uso de sus facultades, imponga la autoridad municipal, serán aplicadas con sujeción a lo dispuesto en el Artículo 197 de la Ley de Hacienda Municipal del Estado de Jalisco, conforme a la siguiente:</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TARIFA</w:t>
      </w:r>
    </w:p>
    <w:p w:rsidR="00820497" w:rsidRPr="00E968A9" w:rsidRDefault="00820497" w:rsidP="00820497">
      <w:pPr>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violación a la Ley, en materia de registro civil, se cobrará conforme a las disposiciones de la Ley del Registro Civil del Estado de Jalisco.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Son infracciones a las Leyes Fiscales y reglamentos Municipales, las que a continuación se indican, señalándose las sanciones correspondientes: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falta de empadronamiento y licencia municipal o permiso.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En giros comerciales, industriales o de prestación de servicios, de: $476.87 a $2,425.39</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En giros que se produzcan, transformen, industrialicen, vendan o almacenen productos químicos, inflamables, corrosivos, tóxicos o explosivos, de:</w:t>
      </w:r>
      <w:r w:rsidRPr="00E968A9">
        <w:rPr>
          <w:rFonts w:ascii="Arial" w:hAnsi="Arial" w:cs="Arial"/>
          <w:sz w:val="24"/>
          <w:szCs w:val="24"/>
        </w:rPr>
        <w:tab/>
        <w:t>$845.23 a $4,613.49</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Por falta de refrendo de licencia municipal o permiso, de:</w:t>
      </w:r>
      <w:r w:rsidRPr="00E968A9">
        <w:rPr>
          <w:rFonts w:ascii="Arial" w:hAnsi="Arial" w:cs="Arial"/>
          <w:sz w:val="24"/>
          <w:szCs w:val="24"/>
        </w:rPr>
        <w:tab/>
        <w:t xml:space="preserve"> $2,017.87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Por no cubrir los impuestos o derechos, en la forma, fecha y términos que establezcan las disposiciones fiscales, sobre el crédito omitido, del: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10% al 30% </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Por la ocultación de giros gravados por la ley, se sancionará con el importe, de:                                                             $2,186.07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e) Por no conservar a la vista la licencia municipal,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$291.44 a $728.68</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f) Por no mostrar la documentación de los pagos ordinarios a la Hacienda Municipal a inspectores y supervisores acreditados,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$291.44 a $728.68 </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g) Por pagos extemporáneos por inspección y vigilancia, supervisión para obras y servicios de bienestar social, sobre el monto de los pagos omitidos, del: </w:t>
      </w:r>
      <w:r w:rsidRPr="00E968A9">
        <w:rPr>
          <w:rFonts w:ascii="Arial" w:hAnsi="Arial" w:cs="Arial"/>
          <w:sz w:val="24"/>
          <w:szCs w:val="24"/>
        </w:rPr>
        <w:tab/>
      </w:r>
      <w:r w:rsidRPr="00E968A9">
        <w:rPr>
          <w:rFonts w:ascii="Arial" w:hAnsi="Arial" w:cs="Arial"/>
          <w:sz w:val="24"/>
          <w:szCs w:val="24"/>
        </w:rPr>
        <w:tab/>
        <w:t xml:space="preserve">   10% al 30%</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h) Por trabajar el giro después del horario autorizado, sin el permiso correspondiente, por cada hora o fracción,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$291.44 a $728.68</w:t>
      </w:r>
    </w:p>
    <w:p w:rsidR="00820497" w:rsidRPr="00E968A9" w:rsidRDefault="00820497" w:rsidP="00820497">
      <w:pPr>
        <w:shd w:val="clear" w:color="auto" w:fill="FFFFFF"/>
        <w:tabs>
          <w:tab w:val="left" w:pos="284"/>
          <w:tab w:val="left" w:pos="5529"/>
        </w:tabs>
        <w:spacing w:after="0" w:line="276" w:lineRule="auto"/>
        <w:ind w:left="720" w:hanging="720"/>
        <w:jc w:val="both"/>
        <w:rPr>
          <w:rFonts w:ascii="Arial" w:hAnsi="Arial" w:cs="Arial"/>
          <w:sz w:val="24"/>
          <w:szCs w:val="24"/>
        </w:rPr>
      </w:pPr>
      <w:r w:rsidRPr="00E968A9">
        <w:rPr>
          <w:rFonts w:ascii="Arial" w:hAnsi="Arial" w:cs="Arial"/>
          <w:sz w:val="24"/>
          <w:szCs w:val="24"/>
        </w:rPr>
        <w:t>i) Por violar sellos, cuando un giro esté clausurado p</w:t>
      </w:r>
      <w:r>
        <w:rPr>
          <w:rFonts w:ascii="Arial" w:hAnsi="Arial" w:cs="Arial"/>
          <w:sz w:val="24"/>
          <w:szCs w:val="24"/>
        </w:rPr>
        <w:t xml:space="preserve">or la autoridad municipal, de: $2,186.07 </w:t>
      </w:r>
      <w:r w:rsidRPr="00E968A9">
        <w:rPr>
          <w:rFonts w:ascii="Arial" w:hAnsi="Arial" w:cs="Arial"/>
          <w:sz w:val="24"/>
          <w:szCs w:val="24"/>
        </w:rPr>
        <w:t>a $7,286.93</w:t>
      </w:r>
    </w:p>
    <w:p w:rsidR="00820497" w:rsidRPr="00E968A9" w:rsidRDefault="00820497" w:rsidP="00820497">
      <w:pPr>
        <w:shd w:val="clear" w:color="auto" w:fill="FFFFFF"/>
        <w:tabs>
          <w:tab w:val="left" w:pos="284"/>
          <w:tab w:val="left" w:pos="5529"/>
        </w:tabs>
        <w:spacing w:after="0" w:line="276" w:lineRule="auto"/>
        <w:ind w:left="720"/>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rPr>
          <w:rFonts w:ascii="Arial" w:hAnsi="Arial" w:cs="Arial"/>
          <w:sz w:val="24"/>
          <w:szCs w:val="24"/>
        </w:rPr>
      </w:pPr>
      <w:r w:rsidRPr="00E968A9">
        <w:rPr>
          <w:rFonts w:ascii="Arial" w:hAnsi="Arial" w:cs="Arial"/>
          <w:sz w:val="24"/>
          <w:szCs w:val="24"/>
        </w:rPr>
        <w:t>j) Por manifestar datos falsos del giro autorizado, de:</w:t>
      </w:r>
      <w:r w:rsidRPr="00E968A9">
        <w:rPr>
          <w:rFonts w:ascii="Arial" w:hAnsi="Arial" w:cs="Arial"/>
          <w:sz w:val="24"/>
          <w:szCs w:val="24"/>
        </w:rPr>
        <w:tab/>
      </w:r>
      <w:r w:rsidRPr="00E968A9">
        <w:rPr>
          <w:rFonts w:ascii="Arial" w:hAnsi="Arial" w:cs="Arial"/>
          <w:sz w:val="24"/>
          <w:szCs w:val="24"/>
        </w:rPr>
        <w:tab/>
        <w:t xml:space="preserve">                $2,186.07 a $7,286.93</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k) Por el uso indebido de licencia (domicilio diferente o actividades no manifestadas o sin autorización), de: </w:t>
      </w:r>
      <w:r w:rsidRPr="00E968A9">
        <w:rPr>
          <w:rFonts w:ascii="Arial" w:hAnsi="Arial" w:cs="Arial"/>
          <w:sz w:val="24"/>
          <w:szCs w:val="24"/>
        </w:rPr>
        <w:tab/>
      </w:r>
      <w:r w:rsidRPr="00E968A9">
        <w:rPr>
          <w:rFonts w:ascii="Arial" w:hAnsi="Arial" w:cs="Arial"/>
          <w:sz w:val="24"/>
          <w:szCs w:val="24"/>
        </w:rPr>
        <w:tab/>
        <w:t>$364.33 a $2,186.08</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 Por impedir que personal autorizado de la administración municipal realice labores de inspección y vigilancia, así como de supervisión fiscal, de:</w:t>
      </w:r>
      <w:r w:rsidRPr="00E968A9">
        <w:rPr>
          <w:rFonts w:ascii="Arial" w:hAnsi="Arial" w:cs="Arial"/>
          <w:sz w:val="24"/>
          <w:szCs w:val="24"/>
        </w:rPr>
        <w:tab/>
      </w:r>
      <w:r w:rsidRPr="00E968A9">
        <w:rPr>
          <w:rFonts w:ascii="Arial" w:hAnsi="Arial" w:cs="Arial"/>
          <w:sz w:val="24"/>
          <w:szCs w:val="24"/>
        </w:rPr>
        <w:tab/>
        <w:t>$728.67 a $2,186.07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m) Por pagar los créditos fiscales con documentos incobrables, se aplicará, la indemnización que marca la Ley General de Títulos y Operaciones de Crédito, en sus Artículos relativos.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n) Por presentar los avisos de baja o clausura del establecimiento o actividad, fuera del término legalmente establecido para el efecto,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$291.44 a $728.67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ñ) La falta de pago de los productos señalados en el Artículo 56, fracción IV, de este ordenamiento, se sancionará de acuerdo con el Reglamento respectivo y con las cantidades que señale el Ayuntamiento, previo acuerdo de Ayuntamiento;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Por violaciones a la Ley para Regular la Venta y Consumo de las Bebidas Alcohólicas en el Estado de Jalisco, se aplicarán las siguientes sanciones: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Cuando las infracciones señaladas en la fracción segunda se cometan en los establecimientos definidos en la Ley para Regular la Venta y el Consumo de Bebidas Alcohólicas del Estado de Jalisco, se impondrá multa, de:                                                             $12,916.80 a $24,691.03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En el caso de que los montos de la multa señalada en el inciso anterior sean menores a los determinados en la Ley para Regular la Venta y el Consumo de Bebidas Alcohólicas del Estado de Jalisco, se impondrán los montos previstos en la misma Ley.</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820497" w:rsidRPr="00E968A9" w:rsidRDefault="00820497" w:rsidP="00820497">
      <w:pPr>
        <w:shd w:val="clear" w:color="auto" w:fill="FFFFFF"/>
        <w:spacing w:line="276" w:lineRule="auto"/>
        <w:ind w:left="4248"/>
        <w:jc w:val="both"/>
        <w:rPr>
          <w:rFonts w:ascii="Arial" w:hAnsi="Arial" w:cs="Arial"/>
          <w:sz w:val="24"/>
          <w:szCs w:val="24"/>
        </w:rPr>
      </w:pPr>
      <w:r w:rsidRPr="00E968A9">
        <w:rPr>
          <w:rFonts w:ascii="Arial" w:hAnsi="Arial" w:cs="Arial"/>
          <w:sz w:val="24"/>
          <w:szCs w:val="24"/>
        </w:rPr>
        <w:tab/>
        <w:t>De $2,931.15 a $ 29,311.67</w:t>
      </w:r>
    </w:p>
    <w:p w:rsidR="00820497" w:rsidRPr="00E968A9" w:rsidRDefault="00820497" w:rsidP="00820497">
      <w:pPr>
        <w:shd w:val="clear" w:color="auto" w:fill="FFFFFF"/>
        <w:spacing w:line="276" w:lineRule="auto"/>
        <w:jc w:val="both"/>
        <w:rPr>
          <w:rFonts w:ascii="Arial" w:hAnsi="Arial" w:cs="Arial"/>
          <w:sz w:val="24"/>
          <w:szCs w:val="24"/>
        </w:rPr>
      </w:pPr>
      <w:r w:rsidRPr="00E968A9">
        <w:rPr>
          <w:rFonts w:ascii="Arial" w:hAnsi="Arial" w:cs="Arial"/>
          <w:sz w:val="24"/>
          <w:szCs w:val="24"/>
        </w:rPr>
        <w:t>c) A quien venda, suministre o permita el consumo de bebidas alcohólicas fuera del local del establecimiento:                    De $2,931.15 a $ 29,311.67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d) A quien venda o permita el consumo de bebidas alcohólicas fuera de los horarios establecidos en los reglamentos, o en la presente ley, según corresponda:                                           De $ 120,596.62 a $ 234,493.45 </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Violaciones con relación a la matanza de ganado y rastro: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la matanza clandestina de ganado, además de cubrir los derechos respectivos, por cabeza:                                 $2,186.07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b) Por vender carne no apta para el consumo humano además del decomiso correspondiente una multa, de:     $3,643.44 a $7,286.93</w:t>
      </w:r>
    </w:p>
    <w:p w:rsidR="00820497" w:rsidRPr="00E968A9" w:rsidRDefault="00820497" w:rsidP="00820497">
      <w:pPr>
        <w:shd w:val="clear" w:color="auto" w:fill="FFFFFF"/>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c) Por matar más ganado del que se autorice en los permisos correspondientes, por cabeza, de:                 $2,186.07 a $7,286.93</w:t>
      </w:r>
    </w:p>
    <w:p w:rsidR="00820497"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Por falta de resello, por cabeza, de:           $2,186.07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e) Por transportar carne en condiciones insalubres,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$2,186.07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En caso de reincidencia, se cobrará el doble y se decomisará la carne;</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f) Por carecer de documentación que acredite la procedencia y propiedad del ganado que se sacrifique, de:                            $3,643.44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g) Por condiciones insalubres de mataderos, refrigeradores y expendios de carne, de:                                                            $3,643.44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Los giros cuyas instalaciones insalubres se reporten por el resguardo del rastro y no se corrijan, después de haberlos conminado a hacerlo, serán clausurados.                                                         $3,713.50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h) Por falsificación de sellos o firmas del rastro o resguardo, de: $3,713.50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acarreo de carnes del rastro en vehículos que no sean del Municipio y no tengan concesión del Ayuntamiento, por cada día que se haga el acarreo, de:</w:t>
      </w:r>
      <w:r w:rsidRPr="00E968A9">
        <w:rPr>
          <w:rFonts w:ascii="Arial" w:hAnsi="Arial" w:cs="Arial"/>
          <w:sz w:val="24"/>
          <w:szCs w:val="24"/>
        </w:rPr>
        <w:tab/>
        <w:t>$69.38 a $160.13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Violaciones al Código Urbano para el Estado de Jalisco, y en materia de construcción y ornato:</w:t>
      </w:r>
    </w:p>
    <w:p w:rsidR="00820497" w:rsidRPr="00E968A9" w:rsidRDefault="00820497" w:rsidP="00820497">
      <w:pPr>
        <w:shd w:val="clear" w:color="auto" w:fill="FFFFFF"/>
        <w:tabs>
          <w:tab w:val="left" w:pos="284"/>
          <w:tab w:val="left" w:pos="5529"/>
        </w:tabs>
        <w:spacing w:after="0" w:line="276" w:lineRule="auto"/>
        <w:ind w:left="720" w:hanging="720"/>
        <w:jc w:val="both"/>
        <w:rPr>
          <w:rFonts w:ascii="Arial" w:hAnsi="Arial" w:cs="Arial"/>
          <w:sz w:val="24"/>
          <w:szCs w:val="24"/>
        </w:rPr>
      </w:pPr>
      <w:r w:rsidRPr="00E968A9">
        <w:rPr>
          <w:rFonts w:ascii="Arial" w:hAnsi="Arial" w:cs="Arial"/>
          <w:sz w:val="24"/>
          <w:szCs w:val="24"/>
        </w:rPr>
        <w:t>a) Por colocar anuncios en lugares no autorizados, de:</w:t>
      </w:r>
      <w:r w:rsidRPr="00E968A9">
        <w:rPr>
          <w:rFonts w:ascii="Arial" w:hAnsi="Arial" w:cs="Arial"/>
          <w:sz w:val="24"/>
          <w:szCs w:val="24"/>
        </w:rPr>
        <w:tab/>
      </w:r>
      <w:r w:rsidRPr="00E968A9">
        <w:rPr>
          <w:rFonts w:ascii="Arial" w:hAnsi="Arial" w:cs="Arial"/>
          <w:sz w:val="24"/>
          <w:szCs w:val="24"/>
        </w:rPr>
        <w:tab/>
        <w:t>$728.67 a $2,186.07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b) Por no arreglar la fachada de casa habitación, comercio, oficinas y factorías en zonas urbanizadas, por metro cuadrado, 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968A9">
        <w:rPr>
          <w:rFonts w:ascii="Arial" w:hAnsi="Arial" w:cs="Arial"/>
          <w:sz w:val="24"/>
          <w:szCs w:val="24"/>
        </w:rPr>
        <w:t xml:space="preserve"> $72.84 a $364.33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tener en mal Estado la banqueta de fincas, en zonas urbanizadas, de:     $72.84 a $364.33</w:t>
      </w:r>
    </w:p>
    <w:p w:rsidR="00820497" w:rsidRPr="00E968A9" w:rsidRDefault="00820497" w:rsidP="00820497">
      <w:pPr>
        <w:numPr>
          <w:ilvl w:val="0"/>
          <w:numId w:val="37"/>
        </w:numPr>
        <w:shd w:val="clear" w:color="auto" w:fill="FFFFFF"/>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lastRenderedPageBreak/>
        <w:t xml:space="preserve">Por tener bardas, puertas o techos en condiciones de peligro para el libre tránsito de personas y vehículos, de:                                                             </w:t>
      </w:r>
    </w:p>
    <w:p w:rsidR="00820497" w:rsidRPr="00E968A9" w:rsidRDefault="00820497" w:rsidP="00820497">
      <w:pPr>
        <w:shd w:val="clear" w:color="auto" w:fill="FFFFFF"/>
        <w:tabs>
          <w:tab w:val="left" w:pos="284"/>
          <w:tab w:val="left" w:pos="5529"/>
        </w:tabs>
        <w:spacing w:after="0" w:line="276" w:lineRule="auto"/>
        <w:jc w:val="both"/>
        <w:rPr>
          <w:rFonts w:ascii="Arial" w:hAnsi="Arial" w:cs="Arial"/>
          <w:sz w:val="24"/>
          <w:szCs w:val="24"/>
        </w:rPr>
      </w:pPr>
      <w:r w:rsidRPr="00E968A9">
        <w:rPr>
          <w:rFonts w:ascii="Arial" w:hAnsi="Arial" w:cs="Arial"/>
          <w:sz w:val="24"/>
          <w:szCs w:val="24"/>
        </w:rPr>
        <w:tab/>
      </w:r>
      <w:r w:rsidRPr="00E968A9">
        <w:rPr>
          <w:rFonts w:ascii="Arial" w:hAnsi="Arial" w:cs="Arial"/>
          <w:sz w:val="24"/>
          <w:szCs w:val="24"/>
        </w:rPr>
        <w:tab/>
        <w:t>$72.84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Por dejar acumular escombro, materiales de construcción o utensilios de trabajo, en la banqueta o calle, por metro cuadrado:     $29.13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numPr>
          <w:ilvl w:val="0"/>
          <w:numId w:val="36"/>
        </w:numPr>
        <w:shd w:val="clear" w:color="auto" w:fill="FFFFFF"/>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Por no obtener previamente el permiso respectivo para realizar cualquiera de las actividades señaladas en los Artículos 28 al 33 de esta ley, se sancionará a los infractores con el importe de uno a tres tantos de las obligaciones eludidas;</w:t>
      </w:r>
    </w:p>
    <w:p w:rsidR="00820497" w:rsidRPr="00E968A9" w:rsidRDefault="00820497" w:rsidP="00820497">
      <w:pPr>
        <w:shd w:val="clear" w:color="auto" w:fill="FFFFFF"/>
        <w:tabs>
          <w:tab w:val="left" w:pos="284"/>
          <w:tab w:val="left" w:pos="5529"/>
        </w:tabs>
        <w:spacing w:after="0" w:line="276" w:lineRule="auto"/>
        <w:ind w:hanging="720"/>
        <w:jc w:val="both"/>
        <w:rPr>
          <w:rFonts w:ascii="Arial" w:hAnsi="Arial" w:cs="Arial"/>
          <w:sz w:val="24"/>
          <w:szCs w:val="24"/>
        </w:rPr>
      </w:pPr>
    </w:p>
    <w:p w:rsidR="00820497" w:rsidRPr="00E968A9" w:rsidRDefault="00820497" w:rsidP="00820497">
      <w:pPr>
        <w:shd w:val="clear" w:color="auto" w:fill="FFFFFF"/>
        <w:tabs>
          <w:tab w:val="left" w:pos="284"/>
          <w:tab w:val="left" w:pos="5529"/>
        </w:tabs>
        <w:spacing w:after="0" w:line="276" w:lineRule="auto"/>
        <w:ind w:left="720" w:hanging="720"/>
        <w:jc w:val="both"/>
        <w:rPr>
          <w:rFonts w:ascii="Arial" w:hAnsi="Arial" w:cs="Arial"/>
          <w:sz w:val="24"/>
          <w:szCs w:val="24"/>
        </w:rPr>
      </w:pPr>
      <w:r w:rsidRPr="00E968A9">
        <w:rPr>
          <w:rFonts w:ascii="Arial" w:hAnsi="Arial" w:cs="Arial"/>
          <w:sz w:val="24"/>
          <w:szCs w:val="24"/>
        </w:rPr>
        <w:t>b) Por construcciones defectuosas que no reúnan las condiciones de seguridad, de:                                                $2,185.05 a $7,286.93</w:t>
      </w:r>
    </w:p>
    <w:p w:rsidR="00820497" w:rsidRPr="00E968A9" w:rsidRDefault="00820497" w:rsidP="00820497">
      <w:pPr>
        <w:shd w:val="clear" w:color="auto" w:fill="FFFFFF"/>
        <w:ind w:left="720"/>
        <w:rPr>
          <w:rFonts w:ascii="Arial" w:hAnsi="Arial" w:cs="Arial"/>
          <w:sz w:val="24"/>
          <w:szCs w:val="24"/>
        </w:rPr>
      </w:pPr>
    </w:p>
    <w:p w:rsidR="00820497" w:rsidRPr="00E968A9" w:rsidRDefault="00820497" w:rsidP="00820497">
      <w:pPr>
        <w:numPr>
          <w:ilvl w:val="0"/>
          <w:numId w:val="36"/>
        </w:numPr>
        <w:shd w:val="clear" w:color="auto" w:fill="FFFFFF"/>
        <w:tabs>
          <w:tab w:val="left" w:pos="284"/>
          <w:tab w:val="left" w:pos="5529"/>
        </w:tabs>
        <w:spacing w:after="0" w:line="276" w:lineRule="auto"/>
        <w:ind w:left="0" w:firstLine="0"/>
        <w:jc w:val="both"/>
        <w:rPr>
          <w:rFonts w:ascii="Arial" w:hAnsi="Arial" w:cs="Arial"/>
          <w:sz w:val="24"/>
          <w:szCs w:val="24"/>
        </w:rPr>
      </w:pPr>
      <w:r w:rsidRPr="00E968A9">
        <w:rPr>
          <w:rFonts w:ascii="Arial" w:hAnsi="Arial" w:cs="Arial"/>
          <w:sz w:val="24"/>
          <w:szCs w:val="24"/>
        </w:rPr>
        <w:t>Por realizar construcciones en condiciones diferentes a los planos autorizados, de:                                                    $2,186.07 a $7,286.93</w:t>
      </w:r>
    </w:p>
    <w:p w:rsidR="00820497" w:rsidRPr="00E968A9" w:rsidRDefault="00820497" w:rsidP="00820497">
      <w:pPr>
        <w:shd w:val="clear" w:color="auto" w:fill="FFFFFF"/>
        <w:tabs>
          <w:tab w:val="left" w:pos="284"/>
          <w:tab w:val="left" w:pos="5529"/>
        </w:tabs>
        <w:spacing w:after="0" w:line="276" w:lineRule="auto"/>
        <w:ind w:hanging="720"/>
        <w:jc w:val="both"/>
        <w:rPr>
          <w:rFonts w:ascii="Arial" w:hAnsi="Arial" w:cs="Arial"/>
          <w:sz w:val="24"/>
          <w:szCs w:val="24"/>
        </w:rPr>
      </w:pPr>
    </w:p>
    <w:p w:rsidR="00820497" w:rsidRPr="00E968A9" w:rsidRDefault="00820497" w:rsidP="00820497">
      <w:pPr>
        <w:shd w:val="clear" w:color="auto" w:fill="FFFFFF"/>
        <w:spacing w:line="276" w:lineRule="auto"/>
        <w:jc w:val="both"/>
        <w:rPr>
          <w:rFonts w:ascii="Arial" w:hAnsi="Arial" w:cs="Arial"/>
          <w:sz w:val="24"/>
          <w:szCs w:val="24"/>
        </w:rPr>
      </w:pPr>
      <w:r w:rsidRPr="00E968A9">
        <w:rPr>
          <w:rFonts w:ascii="Arial" w:hAnsi="Arial" w:cs="Arial"/>
          <w:sz w:val="24"/>
          <w:szCs w:val="24"/>
        </w:rPr>
        <w:t>i) Por el incumplimiento a lo dispuesto por el Artículo 298 del Código Urbano para el Estado de Jalisco, multa de:         $83.73 a $14,237.09</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j) Por dejar que se acumule basura, enseres, utensilios o cualquier objeto que impida el libre tránsito o estacionamiento de vehículos en las banquetas o en el arroyo de la calle, de:               $291.44 a $728.67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k) Por falta de bitácora o firmas de autorización en las mismas, de:</w:t>
      </w:r>
      <w:r w:rsidRPr="00E968A9">
        <w:rPr>
          <w:rFonts w:ascii="Arial" w:hAnsi="Arial" w:cs="Arial"/>
          <w:sz w:val="24"/>
          <w:szCs w:val="24"/>
        </w:rPr>
        <w:tab/>
      </w:r>
      <w:r w:rsidRPr="00E968A9">
        <w:rPr>
          <w:rFonts w:ascii="Arial" w:hAnsi="Arial" w:cs="Arial"/>
          <w:sz w:val="24"/>
          <w:szCs w:val="24"/>
        </w:rPr>
        <w:tab/>
        <w:t xml:space="preserve">                                                                           $291.44 a $728.67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 La invasión por construcciones en la vía pública y de limitaciones de dominio, se sancionará con multa por el doble del valor del terreno invadido y la demolición de las propias construcciones;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m) Por derribar fincas sin permiso de la autoridad municipal, y sin perjuicio de las sanciones establecidas en otros ordenamientos,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$2,186.07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VI. Violaciones al Bando de Policía y Buen Gobierno y a la </w:t>
      </w:r>
      <w:r w:rsidRPr="00E968A9">
        <w:rPr>
          <w:rFonts w:ascii="Arial" w:hAnsi="Arial" w:cs="Arial"/>
          <w:sz w:val="24"/>
          <w:szCs w:val="24"/>
          <w:lang w:val="es-ES_tradnl"/>
        </w:rPr>
        <w:t>Ley de Movilidad y Transporte del Estado de Jalisco y su Reglamento:</w:t>
      </w:r>
    </w:p>
    <w:p w:rsidR="00820497" w:rsidRPr="00E968A9" w:rsidRDefault="00820497" w:rsidP="00820497">
      <w:pPr>
        <w:shd w:val="clear" w:color="auto" w:fill="FFFFFF"/>
        <w:spacing w:line="276" w:lineRule="auto"/>
        <w:jc w:val="both"/>
        <w:rPr>
          <w:rFonts w:ascii="Arial" w:hAnsi="Arial" w:cs="Arial"/>
          <w:sz w:val="24"/>
          <w:szCs w:val="24"/>
        </w:rPr>
      </w:pPr>
      <w:r w:rsidRPr="00E968A9">
        <w:rPr>
          <w:rFonts w:ascii="Arial" w:hAnsi="Arial" w:cs="Arial"/>
          <w:sz w:val="24"/>
          <w:szCs w:val="24"/>
        </w:rPr>
        <w:lastRenderedPageBreak/>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$83.73 a $4,187.37 o arresto hasta por 36 horas.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Las infracciones en materia de tránsito serán sancionadas administrativamente con multas, en base a lo señalado por la </w:t>
      </w:r>
      <w:r w:rsidRPr="00E968A9">
        <w:rPr>
          <w:rFonts w:ascii="Arial" w:hAnsi="Arial" w:cs="Arial"/>
          <w:sz w:val="24"/>
          <w:szCs w:val="24"/>
          <w:lang w:val="es-ES_tradnl"/>
        </w:rPr>
        <w:t>Ley de Movilidad y Transporte del Estado de Jalisco</w:t>
      </w:r>
      <w:r w:rsidRPr="00E968A9">
        <w:rPr>
          <w:rFonts w:ascii="Arial" w:hAnsi="Arial" w:cs="Arial"/>
          <w:sz w:val="24"/>
          <w:szCs w:val="24"/>
        </w:rPr>
        <w:t>.</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En el caso de que el servicio de tránsito lo preste directamente el Ayuntamiento, se estará a lo que se establezca en el convenio respectivo que suscriba la autoridad municipal con el Gobierno del Estado.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c) En caso de celebración de bailes, tertulias, kermeses o tardeadas, sin el permiso correspondiente, se impondrá una multa,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$291.44 a $2,400.48</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Por violación a los horarios establecidos en materia de espectáculos y por concepto de variación de horarios y presentación de artistas: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1 Por variación de horarios en la presentación de artistas, sobre el monto de su sueldo, del:                </w:t>
      </w:r>
      <w:r w:rsidRPr="00E968A9">
        <w:rPr>
          <w:rFonts w:ascii="Arial" w:hAnsi="Arial" w:cs="Arial"/>
          <w:sz w:val="24"/>
          <w:szCs w:val="24"/>
        </w:rPr>
        <w:tab/>
      </w:r>
      <w:r w:rsidRPr="00E968A9">
        <w:rPr>
          <w:rFonts w:ascii="Arial" w:hAnsi="Arial" w:cs="Arial"/>
          <w:sz w:val="24"/>
          <w:szCs w:val="24"/>
        </w:rPr>
        <w:tab/>
        <w:t>10% al 30%</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Por venta de boletaje sin sello de la sección de supervisión de espectáculos, de: $174.86 a $994.79</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En caso de reincidencia, se cobrará el doble y se clausurará el giro en forma temporal o definitiva.</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3 Por falta de permiso para variedad o variación de la misma, de: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$174.86 a $994.71</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4 Por sobrecupo o sobreventa, se pagará de uno a tres tantos del valor de los boletos correspondientes al mismo.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5 Por variación de horarios en cualquier tipo de espectáculos, de: </w:t>
      </w:r>
      <w:r w:rsidRPr="00E968A9">
        <w:rPr>
          <w:rFonts w:ascii="Arial" w:hAnsi="Arial" w:cs="Arial"/>
          <w:sz w:val="24"/>
          <w:szCs w:val="24"/>
        </w:rPr>
        <w:tab/>
        <w:t>$174.86 a $994.71</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Por hoteles que funcionen como moteles de paso, de:    $728.67 a $2,101.99</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f) Por permitir el acceso a menores de edad a lugares como billares y cines con funciones para adultos, por persona, de: $291.45  a  $1,513.26</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g) Por el funcionamiento de aparatos de sonido después de las 22:00 horas, en zonas habitacionales, de:    $728.67 a $2,186.07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h) Por el funcionamiento de aparatos de sonido dentro de Vehículos automotores que afecten por su volumen a los habitantes de zonas urbanas: </w:t>
      </w:r>
      <w:r w:rsidRPr="00E968A9">
        <w:rPr>
          <w:rFonts w:ascii="Arial" w:hAnsi="Arial" w:cs="Arial"/>
          <w:sz w:val="24"/>
          <w:szCs w:val="24"/>
        </w:rPr>
        <w:tab/>
        <w:t xml:space="preserve">         $728.67 a $2,206.90</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Por permitir que transiten animales en la vía pública y caminos que no porten su correspondiente a placa o comprobante de vacunación:</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1. Ganado mayor, por cabeza, de:</w:t>
      </w:r>
      <w:r w:rsidRPr="00E968A9">
        <w:rPr>
          <w:rFonts w:ascii="Arial" w:hAnsi="Arial" w:cs="Arial"/>
          <w:sz w:val="24"/>
          <w:szCs w:val="24"/>
        </w:rPr>
        <w:tab/>
        <w:t xml:space="preserve"> $728.67 a $2,186.07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2. Ganado menor, por cabeza, de:</w:t>
      </w:r>
      <w:r w:rsidRPr="00E968A9">
        <w:rPr>
          <w:rFonts w:ascii="Arial" w:hAnsi="Arial" w:cs="Arial"/>
          <w:sz w:val="24"/>
          <w:szCs w:val="24"/>
        </w:rPr>
        <w:tab/>
        <w:t xml:space="preserve"> $364.33 a $728.67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3. Caninos, por cada uno, de:</w:t>
      </w:r>
      <w:r w:rsidRPr="00E968A9">
        <w:rPr>
          <w:rFonts w:ascii="Arial" w:hAnsi="Arial" w:cs="Arial"/>
          <w:sz w:val="24"/>
          <w:szCs w:val="24"/>
        </w:rPr>
        <w:tab/>
        <w:t xml:space="preserve"> $291.44 a $728.67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j) Por invasión de las vías públicas, con vehículos que se estacionen permanentemente o por talleres que se instalen en las mismas, según la importancia de la zona urbana de que se trate, diariamente, por metro cuadrado, de:</w:t>
      </w:r>
      <w:r w:rsidRPr="00E968A9">
        <w:rPr>
          <w:rFonts w:ascii="Arial" w:hAnsi="Arial" w:cs="Arial"/>
          <w:sz w:val="24"/>
          <w:szCs w:val="24"/>
        </w:rPr>
        <w:tab/>
        <w:t xml:space="preserve"> $72.84 a $218.58</w:t>
      </w:r>
    </w:p>
    <w:p w:rsidR="00820497" w:rsidRPr="00E968A9" w:rsidRDefault="00820497" w:rsidP="00820497">
      <w:pPr>
        <w:pStyle w:val="Prrafodelista1"/>
        <w:shd w:val="clear" w:color="auto" w:fill="FFFFFF"/>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 xml:space="preserve">k) Por no realizar el evento, espectáculo o diversión sin causa justificada, se cobrará una sanción del 10% al 30%, sobre la garantía establecida en el inciso c), de la fracción V, del Artículo 6° de esta ley.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 Sanciones por violaciones al uso y aprovechamiento del agua:</w:t>
      </w:r>
    </w:p>
    <w:p w:rsidR="00820497" w:rsidRPr="00E968A9" w:rsidRDefault="00820497" w:rsidP="00820497">
      <w:pPr>
        <w:pStyle w:val="Prrafodelista1"/>
        <w:shd w:val="clear" w:color="auto" w:fill="FFFFFF"/>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 xml:space="preserve">a) Por desperdicio o uso indebido del agua, de:                                                                     </w:t>
      </w:r>
      <w:r w:rsidRPr="00E968A9">
        <w:rPr>
          <w:rFonts w:ascii="Arial" w:hAnsi="Arial" w:cs="Arial"/>
          <w:sz w:val="24"/>
          <w:szCs w:val="24"/>
        </w:rPr>
        <w:tab/>
        <w:t>$364.33 a $2,186.07</w:t>
      </w:r>
    </w:p>
    <w:p w:rsidR="00820497" w:rsidRPr="00E968A9" w:rsidRDefault="00820497" w:rsidP="00820497">
      <w:pPr>
        <w:pStyle w:val="Prrafodelista1"/>
        <w:shd w:val="clear" w:color="auto" w:fill="FFFFFF"/>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b) Por ministrar agua a otra finca distinta de la manifestada, de:</w:t>
      </w:r>
      <w:r w:rsidRPr="00E968A9">
        <w:rPr>
          <w:rFonts w:ascii="Arial" w:hAnsi="Arial" w:cs="Arial"/>
          <w:sz w:val="24"/>
          <w:szCs w:val="24"/>
        </w:rPr>
        <w:tab/>
        <w:t>$728.67 a $2,186.07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c) Por extraer agua de las redes de distribución, sin la autorización correspondiente:</w:t>
      </w:r>
    </w:p>
    <w:p w:rsidR="00820497" w:rsidRPr="00E968A9" w:rsidRDefault="00820497" w:rsidP="00820497">
      <w:pPr>
        <w:shd w:val="clear" w:color="auto" w:fill="FFFFFF"/>
        <w:tabs>
          <w:tab w:val="left" w:pos="284"/>
          <w:tab w:val="left" w:pos="5529"/>
        </w:tabs>
        <w:spacing w:line="276" w:lineRule="auto"/>
        <w:rPr>
          <w:rFonts w:ascii="Arial" w:hAnsi="Arial" w:cs="Arial"/>
          <w:sz w:val="24"/>
          <w:szCs w:val="24"/>
        </w:rPr>
      </w:pPr>
      <w:r w:rsidRPr="00E968A9">
        <w:rPr>
          <w:rFonts w:ascii="Arial" w:hAnsi="Arial" w:cs="Arial"/>
          <w:sz w:val="24"/>
          <w:szCs w:val="24"/>
        </w:rPr>
        <w:t xml:space="preserve">1 Al ser detectados, de:                                              $728.67 a $2,186.07 </w:t>
      </w:r>
    </w:p>
    <w:p w:rsidR="00820497" w:rsidRPr="00E968A9" w:rsidRDefault="00820497" w:rsidP="00820497">
      <w:pPr>
        <w:shd w:val="clear" w:color="auto" w:fill="FFFFFF"/>
        <w:tabs>
          <w:tab w:val="left" w:pos="284"/>
          <w:tab w:val="left" w:pos="5529"/>
        </w:tabs>
        <w:spacing w:line="276" w:lineRule="auto"/>
        <w:rPr>
          <w:rFonts w:ascii="Arial" w:hAnsi="Arial" w:cs="Arial"/>
          <w:sz w:val="24"/>
          <w:szCs w:val="24"/>
        </w:rPr>
      </w:pPr>
      <w:r w:rsidRPr="00E968A9">
        <w:rPr>
          <w:rFonts w:ascii="Arial" w:hAnsi="Arial" w:cs="Arial"/>
          <w:sz w:val="24"/>
          <w:szCs w:val="24"/>
        </w:rPr>
        <w:t>2 Por reincidencia, de:                                                $2,206.90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Por utilizar el agua potable para riego en terrenos de labor, hortalizas o en albercas sin autorización, de:                               $728.67 a $2,186.07</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e) Por arrojar, almacenar o depositar en la vía pública, propiedades privadas, propiedades ejidales, barrancas, drenajes o sistemas de desagüe:</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1 Basura, escombros desechos orgánicos, animales muertos y follajes, de:                                                                               $728.67 a $7,286.93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2 Líquidos productos o sustancias fétidas que causen molestia o peligro para la salud, de: </w:t>
      </w:r>
      <w:r w:rsidRPr="00E968A9">
        <w:rPr>
          <w:rFonts w:ascii="Arial" w:hAnsi="Arial" w:cs="Arial"/>
          <w:sz w:val="24"/>
          <w:szCs w:val="24"/>
        </w:rPr>
        <w:tab/>
        <w:t>$728.67 a $21,860.79</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3 Productos químicos, sustancias inflamables, explosivas, corrosivas, contaminantes, que entrañen peligro por sí mismas, en conjunto mezcladas o que tengan reacción al contacto con líquidos o cambios de temperatura, de:                                                                                               </w:t>
      </w:r>
    </w:p>
    <w:p w:rsidR="00820497" w:rsidRPr="00E968A9" w:rsidRDefault="00820497" w:rsidP="00820497">
      <w:pPr>
        <w:shd w:val="clear" w:color="auto" w:fill="FFFFFF"/>
        <w:tabs>
          <w:tab w:val="left" w:pos="284"/>
          <w:tab w:val="left" w:pos="5529"/>
        </w:tabs>
        <w:spacing w:line="276" w:lineRule="auto"/>
        <w:rPr>
          <w:rFonts w:ascii="Arial" w:hAnsi="Arial" w:cs="Arial"/>
          <w:sz w:val="24"/>
          <w:szCs w:val="24"/>
        </w:rPr>
      </w:pPr>
      <w:r w:rsidRPr="00E968A9">
        <w:rPr>
          <w:rFonts w:ascii="Arial" w:hAnsi="Arial" w:cs="Arial"/>
          <w:sz w:val="24"/>
          <w:szCs w:val="24"/>
        </w:rPr>
        <w:t>$7,286.93 a $801,563.07</w:t>
      </w:r>
    </w:p>
    <w:p w:rsidR="00820497" w:rsidRPr="00E968A9" w:rsidRDefault="00820497" w:rsidP="00820497">
      <w:pPr>
        <w:shd w:val="clear" w:color="auto" w:fill="FFFFFF"/>
        <w:tabs>
          <w:tab w:val="left" w:pos="284"/>
          <w:tab w:val="left" w:pos="5529"/>
        </w:tabs>
        <w:spacing w:line="276" w:lineRule="auto"/>
        <w:jc w:val="center"/>
        <w:rPr>
          <w:rFonts w:ascii="Arial" w:hAnsi="Arial" w:cs="Arial"/>
          <w:sz w:val="24"/>
          <w:szCs w:val="24"/>
        </w:rPr>
      </w:pPr>
      <w:r w:rsidRPr="00E968A9">
        <w:rPr>
          <w:rFonts w:ascii="Arial" w:hAnsi="Arial" w:cs="Arial"/>
          <w:sz w:val="24"/>
          <w:szCs w:val="24"/>
        </w:rPr>
        <w:t>4 Por utilizar sustancias químicas en cuerpos de agua para la cacería de fauna acuática                                           $728.67 a $7,006.66</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f)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Por reducción:</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$829.22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Por regularización:</w:t>
      </w:r>
      <w:r w:rsidRPr="00E968A9">
        <w:rPr>
          <w:rFonts w:ascii="Arial" w:hAnsi="Arial" w:cs="Arial"/>
          <w:sz w:val="24"/>
          <w:szCs w:val="24"/>
        </w:rPr>
        <w:tab/>
        <w:t xml:space="preserve">             $567.63</w:t>
      </w:r>
    </w:p>
    <w:p w:rsidR="00820497" w:rsidRPr="00E968A9" w:rsidRDefault="00820497" w:rsidP="00820497">
      <w:pPr>
        <w:shd w:val="clear" w:color="auto" w:fill="FFFFFF"/>
        <w:spacing w:line="276" w:lineRule="auto"/>
        <w:jc w:val="both"/>
        <w:rPr>
          <w:rFonts w:ascii="Arial" w:hAnsi="Arial" w:cs="Arial"/>
          <w:sz w:val="24"/>
          <w:szCs w:val="24"/>
        </w:rPr>
      </w:pPr>
      <w:r w:rsidRPr="00E968A9">
        <w:rPr>
          <w:rFonts w:ascii="Arial" w:hAnsi="Arial" w:cs="Arial"/>
          <w:sz w:val="24"/>
          <w:szCs w:val="24"/>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$418.72 a $5,149.60, según la gravedad del daño o el número de reincidencias.</w:t>
      </w:r>
    </w:p>
    <w:p w:rsidR="00820497" w:rsidRPr="00E968A9" w:rsidRDefault="00820497" w:rsidP="00820497">
      <w:pPr>
        <w:shd w:val="clear" w:color="auto" w:fill="FFFFFF"/>
        <w:spacing w:line="276" w:lineRule="auto"/>
        <w:jc w:val="both"/>
        <w:rPr>
          <w:rFonts w:ascii="Arial" w:hAnsi="Arial" w:cs="Arial"/>
          <w:sz w:val="24"/>
          <w:szCs w:val="24"/>
        </w:rPr>
      </w:pPr>
      <w:r w:rsidRPr="00E968A9">
        <w:rPr>
          <w:rFonts w:ascii="Arial" w:hAnsi="Arial" w:cs="Arial"/>
          <w:sz w:val="24"/>
          <w:szCs w:val="24"/>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$418.72 a $1,674.94, de conformidad a los trabajos realizados y la gravedad de los daños causados.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La anterior sanción será independiente del pago de agua consumida en su caso, según la estimación técnica que al efecto se realice, pudiendo la autoridad clausurar las instalaciones, quedando a criterio de la misma la facultad de autorizar el servicio de agua.</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h) Por diferencia entre la realidad y los datos proporcionados por el usuario que implique modificaciones al padrón, se impondrá una sanción equivalente de entre $83.73 a $418.72, según la gravedad del caso, debiendo además pagar las diferencias que resulten así como los recargos de los últimos cinco años, en su caso.</w:t>
      </w:r>
    </w:p>
    <w:p w:rsidR="00820497" w:rsidRPr="00E968A9" w:rsidRDefault="00820497" w:rsidP="00820497">
      <w:pPr>
        <w:shd w:val="clear" w:color="auto" w:fill="FFFFFF"/>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VIII. Por contravención a las disposiciones de la Ley de Protección Civil del Estado y sus Reglamentos, el Municipio percibirá los ingresos por concepto de las multas derivadas de las sanciones que se impongan en los términos de la propia Ley y sus Reglamentos.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IX. Violaciones al Reglamento de Servicio Público de Estacionamientos: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 Por omitir el pago de la tarifa en estacionamiento exclusivo para estacionómetros: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$102.73</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Por estacionar vehículos invadiendo dos lugares cubiertos por estacionómetro.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$202.83</w:t>
      </w:r>
    </w:p>
    <w:p w:rsidR="00820497" w:rsidRPr="00E968A9" w:rsidRDefault="00820497" w:rsidP="00820497">
      <w:pPr>
        <w:pStyle w:val="Prrafodelista1"/>
        <w:shd w:val="clear" w:color="auto" w:fill="FFFFFF"/>
        <w:tabs>
          <w:tab w:val="left" w:pos="284"/>
          <w:tab w:val="left" w:pos="5529"/>
        </w:tabs>
        <w:spacing w:line="276" w:lineRule="auto"/>
        <w:ind w:left="0"/>
        <w:jc w:val="center"/>
        <w:rPr>
          <w:rFonts w:ascii="Arial" w:hAnsi="Arial" w:cs="Arial"/>
          <w:sz w:val="24"/>
          <w:szCs w:val="24"/>
        </w:rPr>
      </w:pPr>
      <w:r w:rsidRPr="00E968A9">
        <w:rPr>
          <w:rFonts w:ascii="Arial" w:hAnsi="Arial" w:cs="Arial"/>
          <w:sz w:val="24"/>
          <w:szCs w:val="24"/>
        </w:rPr>
        <w:t xml:space="preserve">      c) Por estacionar vehículos invadiendo parte de un lugar cubierto por estacionómetros:</w:t>
      </w:r>
      <w:r w:rsidRPr="00E968A9">
        <w:rPr>
          <w:rFonts w:ascii="Arial" w:hAnsi="Arial" w:cs="Arial"/>
          <w:sz w:val="24"/>
          <w:szCs w:val="24"/>
        </w:rPr>
        <w:tab/>
        <w:t>$250.88</w:t>
      </w:r>
    </w:p>
    <w:p w:rsidR="00820497" w:rsidRPr="00E968A9" w:rsidRDefault="00820497" w:rsidP="00820497">
      <w:pPr>
        <w:pStyle w:val="Prrafodelista1"/>
        <w:shd w:val="clear" w:color="auto" w:fill="FFFFFF"/>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d) Por estacionarse sin derecho en espacio autorizado como exclusivo:</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$250.88</w:t>
      </w:r>
    </w:p>
    <w:p w:rsidR="00820497" w:rsidRPr="00E968A9" w:rsidRDefault="00820497" w:rsidP="00820497">
      <w:pPr>
        <w:pStyle w:val="Prrafodelista1"/>
        <w:shd w:val="clear" w:color="auto" w:fill="FFFFFF"/>
        <w:tabs>
          <w:tab w:val="left" w:pos="284"/>
          <w:tab w:val="left" w:pos="5529"/>
        </w:tabs>
        <w:spacing w:line="276" w:lineRule="auto"/>
        <w:ind w:left="0"/>
        <w:rPr>
          <w:rFonts w:ascii="Arial" w:hAnsi="Arial" w:cs="Arial"/>
          <w:sz w:val="24"/>
          <w:szCs w:val="24"/>
        </w:rPr>
      </w:pPr>
    </w:p>
    <w:p w:rsidR="00820497" w:rsidRPr="00E968A9" w:rsidRDefault="00820497" w:rsidP="00820497">
      <w:pPr>
        <w:pStyle w:val="Prrafodelista1"/>
        <w:shd w:val="clear" w:color="auto" w:fill="FFFFFF"/>
        <w:tabs>
          <w:tab w:val="left" w:pos="284"/>
          <w:tab w:val="left" w:pos="5529"/>
        </w:tabs>
        <w:spacing w:line="276" w:lineRule="auto"/>
        <w:ind w:left="0"/>
        <w:rPr>
          <w:rFonts w:ascii="Arial" w:hAnsi="Arial" w:cs="Arial"/>
          <w:sz w:val="24"/>
          <w:szCs w:val="24"/>
        </w:rPr>
      </w:pPr>
      <w:r w:rsidRPr="00E968A9">
        <w:rPr>
          <w:rFonts w:ascii="Arial" w:hAnsi="Arial" w:cs="Arial"/>
          <w:sz w:val="24"/>
          <w:szCs w:val="24"/>
        </w:rPr>
        <w:tab/>
        <w:t xml:space="preserve">e) Por introducir objetos diferentes a la moneda del aparato de estacionómetro, sin perjuicio del ejercicio de la acción penal correspondiente, cuando se sorprenda en flagrancia al infractor: </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$250.88</w:t>
      </w:r>
    </w:p>
    <w:p w:rsidR="00820497" w:rsidRPr="00E968A9" w:rsidRDefault="00820497" w:rsidP="00820497">
      <w:pPr>
        <w:pStyle w:val="Prrafodelista1"/>
        <w:shd w:val="clear" w:color="auto" w:fill="FFFFFF"/>
        <w:tabs>
          <w:tab w:val="left" w:pos="284"/>
          <w:tab w:val="left" w:pos="5529"/>
        </w:tabs>
        <w:spacing w:line="276" w:lineRule="auto"/>
        <w:ind w:left="0"/>
        <w:rPr>
          <w:rFonts w:ascii="Arial" w:hAnsi="Arial" w:cs="Arial"/>
          <w:sz w:val="24"/>
          <w:szCs w:val="24"/>
        </w:rPr>
      </w:pPr>
      <w:r w:rsidRPr="00E968A9">
        <w:rPr>
          <w:rFonts w:ascii="Arial" w:hAnsi="Arial" w:cs="Arial"/>
          <w:sz w:val="24"/>
          <w:szCs w:val="24"/>
        </w:rPr>
        <w:t xml:space="preserve">            f) Por señalar espacios como estacionamiento exclusivo, en la vía pública, sin la autorización de la autoridad municipal correspondiente: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 xml:space="preserve">                                   $250.88</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g) Por obstaculizar el espacio de un estacionamiento cubierto por estacionómetro con material de obra de construcción, botes, objetos, enseres y puestos ambulantes</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$116.14</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87.</w:t>
      </w:r>
      <w:r w:rsidRPr="00E968A9">
        <w:rPr>
          <w:rFonts w:ascii="Arial" w:hAnsi="Arial" w:cs="Arial"/>
          <w:sz w:val="24"/>
          <w:szCs w:val="24"/>
        </w:rPr>
        <w:t xml:space="preserve"> A quienes adquieran bienes muebles o inmuebles, contraviniendo lo dispuesto en el Artículo 301 de la Ley de Hacienda Municipal del Estado de Jalisco en vigor, se les sancionará con una multa, de:</w:t>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r>
      <w:r w:rsidRPr="00E968A9">
        <w:rPr>
          <w:rFonts w:ascii="Arial" w:hAnsi="Arial" w:cs="Arial"/>
          <w:sz w:val="24"/>
          <w:szCs w:val="24"/>
        </w:rPr>
        <w:tab/>
        <w:t>$775.83 a $3,829.40</w:t>
      </w:r>
    </w:p>
    <w:p w:rsidR="00820497" w:rsidRPr="00E968A9" w:rsidRDefault="00820497" w:rsidP="00820497">
      <w:pPr>
        <w:shd w:val="clear" w:color="auto" w:fill="FFFFFF"/>
        <w:tabs>
          <w:tab w:val="left" w:pos="284"/>
          <w:tab w:val="left" w:pos="5529"/>
        </w:tabs>
        <w:spacing w:line="276" w:lineRule="auto"/>
        <w:jc w:val="both"/>
        <w:rPr>
          <w:rFonts w:ascii="Arial" w:hAnsi="Arial" w:cs="Arial"/>
          <w:b/>
          <w:bCs/>
          <w:sz w:val="24"/>
          <w:szCs w:val="24"/>
        </w:rPr>
      </w:pPr>
      <w:r w:rsidRPr="00E968A9">
        <w:rPr>
          <w:rFonts w:ascii="Arial" w:hAnsi="Arial" w:cs="Arial"/>
          <w:b/>
          <w:bCs/>
          <w:sz w:val="24"/>
          <w:szCs w:val="24"/>
        </w:rPr>
        <w:t>Artículo 88.</w:t>
      </w:r>
      <w:r w:rsidRPr="00E968A9">
        <w:rPr>
          <w:rFonts w:ascii="Arial" w:hAnsi="Arial" w:cs="Arial"/>
          <w:sz w:val="24"/>
          <w:szCs w:val="24"/>
        </w:rPr>
        <w:t xml:space="preserve"> Por violaciones a la Ley de Gestión Integral de los Residuos del Estado de Jalisco, se aplicarán las siguientes sanciones: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a) Por realizar la clasificación manual de residuos en los rellenos sanitarios; </w:t>
      </w: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b) Por carecer de las autorizaciones correspondientes establecidas en la ley;                                          </w:t>
      </w:r>
      <w:r>
        <w:rPr>
          <w:rFonts w:ascii="Arial" w:hAnsi="Arial" w:cs="Arial"/>
          <w:sz w:val="24"/>
          <w:szCs w:val="24"/>
        </w:rPr>
        <w:t xml:space="preserve">De $1,674.94 </w:t>
      </w:r>
      <w:r w:rsidRPr="00E968A9">
        <w:rPr>
          <w:rFonts w:ascii="Arial" w:hAnsi="Arial" w:cs="Arial"/>
          <w:sz w:val="24"/>
          <w:szCs w:val="24"/>
        </w:rPr>
        <w:t>a $418,738.32</w:t>
      </w:r>
    </w:p>
    <w:p w:rsidR="00820497" w:rsidRDefault="00820497" w:rsidP="00820497">
      <w:pPr>
        <w:pStyle w:val="Prrafodelista"/>
        <w:numPr>
          <w:ilvl w:val="0"/>
          <w:numId w:val="36"/>
        </w:numPr>
        <w:shd w:val="clear" w:color="auto" w:fill="FFFFFF"/>
        <w:tabs>
          <w:tab w:val="left" w:pos="284"/>
          <w:tab w:val="left" w:pos="5529"/>
        </w:tabs>
        <w:spacing w:after="200" w:line="276" w:lineRule="auto"/>
        <w:contextualSpacing/>
        <w:jc w:val="both"/>
        <w:rPr>
          <w:rFonts w:ascii="Arial" w:hAnsi="Arial" w:cs="Arial"/>
          <w:sz w:val="24"/>
          <w:szCs w:val="24"/>
        </w:rPr>
      </w:pPr>
      <w:r w:rsidRPr="004B1860">
        <w:rPr>
          <w:rFonts w:ascii="Arial" w:hAnsi="Arial" w:cs="Arial"/>
          <w:sz w:val="24"/>
          <w:szCs w:val="24"/>
        </w:rPr>
        <w:t xml:space="preserve">Por omitir la presentación de informes semestrales o anuales establecidos en la ley; </w:t>
      </w:r>
    </w:p>
    <w:p w:rsidR="00820497" w:rsidRPr="004B1860" w:rsidRDefault="00820497" w:rsidP="00820497">
      <w:pPr>
        <w:pStyle w:val="Prrafodelista"/>
        <w:shd w:val="clear" w:color="auto" w:fill="FFFFFF"/>
        <w:tabs>
          <w:tab w:val="left" w:pos="284"/>
          <w:tab w:val="left" w:pos="5529"/>
        </w:tabs>
        <w:jc w:val="both"/>
        <w:rPr>
          <w:rFonts w:ascii="Arial" w:hAnsi="Arial" w:cs="Arial"/>
          <w:sz w:val="24"/>
          <w:szCs w:val="24"/>
        </w:rPr>
      </w:pPr>
      <w:r>
        <w:rPr>
          <w:rFonts w:ascii="Arial" w:hAnsi="Arial" w:cs="Arial"/>
          <w:sz w:val="24"/>
          <w:szCs w:val="24"/>
        </w:rPr>
        <w:t xml:space="preserve">De </w:t>
      </w:r>
      <w:r w:rsidRPr="004B1860">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d) Por carecer del registro establecido en la ley;</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ab/>
      </w: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e) Por carecer de bitácoras de registro en los términos de la ley;  De </w:t>
      </w:r>
      <w:r w:rsidRPr="00E968A9">
        <w:rPr>
          <w:rFonts w:ascii="Arial" w:hAnsi="Arial" w:cs="Arial"/>
          <w:sz w:val="24"/>
          <w:szCs w:val="24"/>
        </w:rPr>
        <w:tab/>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f) Arrojar a la vía pública animales muertos o parte de ellos;</w:t>
      </w:r>
    </w:p>
    <w:p w:rsidR="00820497" w:rsidRPr="00E968A9" w:rsidRDefault="00820497" w:rsidP="00820497">
      <w:pPr>
        <w:shd w:val="clear" w:color="auto" w:fill="FFFFFF"/>
        <w:spacing w:line="276" w:lineRule="auto"/>
        <w:ind w:left="3540" w:firstLine="708"/>
        <w:jc w:val="both"/>
        <w:rPr>
          <w:rFonts w:ascii="Arial" w:hAnsi="Arial" w:cs="Arial"/>
          <w:sz w:val="24"/>
          <w:szCs w:val="24"/>
        </w:rPr>
      </w:pPr>
      <w:r>
        <w:rPr>
          <w:rFonts w:ascii="Arial" w:hAnsi="Arial" w:cs="Arial"/>
          <w:sz w:val="24"/>
          <w:szCs w:val="24"/>
        </w:rPr>
        <w:t xml:space="preserve">De </w:t>
      </w:r>
      <w:r>
        <w:rPr>
          <w:rFonts w:ascii="Arial" w:hAnsi="Arial" w:cs="Arial"/>
          <w:sz w:val="24"/>
          <w:szCs w:val="24"/>
        </w:rPr>
        <w:tab/>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g) Por almacenar los residuos correspondientes sin sujeción a las normas oficiales mexicanas o los ordenamientos jurídicos del Estado de Jalisco: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h) Por mezclar residuos sólidos urbanos y de manejo especial con residuos peligrosos contraviniendo lo dispuesto en la Ley General, en la del Estado y en los demás ordenamientos legales o normativos aplicables;                                               </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i) Por depositar en los recipientes de almacenamiento de uso público o privado residuos que contengan sustancias tóxicas o peligrosas para la salud pública o aquellos que despidan olores desagradables: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 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 xml:space="preserve">j) Por realizar la recolección de residuos de manejo especial sin cumplir con la normatividad vigente:            </w:t>
      </w:r>
    </w:p>
    <w:p w:rsidR="00820497" w:rsidRPr="00E968A9" w:rsidRDefault="00820497" w:rsidP="00820497">
      <w:pPr>
        <w:shd w:val="clear" w:color="auto" w:fill="FFFFFF"/>
        <w:tabs>
          <w:tab w:val="left" w:pos="284"/>
          <w:tab w:val="left" w:pos="5529"/>
        </w:tabs>
        <w:spacing w:line="276" w:lineRule="auto"/>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k) Por crear basureros o tiraderos clandestinos: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l) Por el depósito o confinamiento de residuos fuera de los sitios destinados para dicho fin embarques, áreas verdes, áreas de valor ambiental, áreas naturales protegidas, zonas rurales o áreas de conservación ecológica y otros lugares no autorizados;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m) Por establecer sitios de disposición final de residuos sólidos urbanos o de manejo especial en lugares no autorizados;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n) Por el confinamiento o depósito final de residuos en Estado líquido o con contenidos líquidos o de materia orgánica que excedan los máximos permitidos por las normas oficiales mexicanas;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o) Realizar procesos de tratamiento de residuos sólidos urbanos sin cumplir con las disposiciones que establecen las normas oficiales mexicanas y las normas ambientales estatales en esta materia;</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p) Por la incineración de residuos en condiciones contrarias a las establecidas en las disposiciones legales correspondientes, y sin el permiso de las autoridades competentes;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lastRenderedPageBreak/>
        <w:t>q) Por la dilución o mezcla de residuos sólidos urbanos o de manejo especial con líquidos para su vertimiento al sistema de alcantarillado, a cualquier cuerpo de agua o sobre suelos con o sin cubierta vegetal; y</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Pr>
          <w:rFonts w:ascii="Arial" w:hAnsi="Arial" w:cs="Arial"/>
          <w:sz w:val="24"/>
          <w:szCs w:val="24"/>
        </w:rPr>
        <w:t xml:space="preserve">De </w:t>
      </w:r>
      <w:r w:rsidRPr="00E968A9">
        <w:rPr>
          <w:rFonts w:ascii="Arial" w:hAnsi="Arial" w:cs="Arial"/>
          <w:sz w:val="24"/>
          <w:szCs w:val="24"/>
        </w:rPr>
        <w:t>$1,674.94 a $418,738.32</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89.</w:t>
      </w:r>
      <w:r w:rsidRPr="00E968A9">
        <w:rPr>
          <w:rFonts w:ascii="Arial" w:hAnsi="Arial" w:cs="Arial"/>
          <w:sz w:val="24"/>
          <w:szCs w:val="24"/>
        </w:rPr>
        <w:t xml:space="preserve"> Todas aquellas infracciones por violaciones a esta Ley, demás Leyes y Ordenamientos Municipales, que no se encuentren previstas en los Artículos anteriores, serán sancionadas, según la gravedad de la infracción, con una multa, de: </w:t>
      </w:r>
      <w:r w:rsidRPr="00E968A9">
        <w:rPr>
          <w:rFonts w:ascii="Arial" w:hAnsi="Arial" w:cs="Arial"/>
          <w:sz w:val="24"/>
          <w:szCs w:val="24"/>
        </w:rPr>
        <w:tab/>
        <w:t>$135.96 a $1,386.63</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SEGUNDO</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Aprovechamientos de capital</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90.</w:t>
      </w:r>
      <w:r w:rsidRPr="00E968A9">
        <w:rPr>
          <w:rFonts w:ascii="Arial" w:hAnsi="Arial" w:cs="Arial"/>
          <w:sz w:val="24"/>
          <w:szCs w:val="24"/>
        </w:rPr>
        <w:t xml:space="preserve"> Los ingresos por concepto de aprovechamientos de capital son los que el Municipio percibe por:</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Intereses;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Reintegros o devoluciones;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Indemnizaciones a favor del Municipio;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 Aportaciones de terceros, para obras y servicios de beneficio social a cargo del Municipio;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VI. Otros no especificados.</w:t>
      </w:r>
    </w:p>
    <w:p w:rsidR="00681D06" w:rsidRDefault="00681D06" w:rsidP="00820497">
      <w:pPr>
        <w:shd w:val="clear" w:color="auto" w:fill="FFFFFF"/>
        <w:tabs>
          <w:tab w:val="left" w:pos="284"/>
          <w:tab w:val="left" w:pos="5529"/>
        </w:tabs>
        <w:spacing w:line="276" w:lineRule="auto"/>
        <w:jc w:val="both"/>
        <w:rPr>
          <w:rFonts w:ascii="Arial" w:hAnsi="Arial" w:cs="Arial"/>
          <w:b/>
          <w:bCs/>
          <w:sz w:val="24"/>
          <w:szCs w:val="24"/>
        </w:rPr>
      </w:pP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91.</w:t>
      </w:r>
      <w:r w:rsidRPr="00E968A9">
        <w:rPr>
          <w:rFonts w:ascii="Arial" w:hAnsi="Arial" w:cs="Arial"/>
          <w:sz w:val="24"/>
          <w:szCs w:val="24"/>
        </w:rPr>
        <w:t xml:space="preserve"> Cuando se concedan plazos para cubrir créditos fiscales, la tasa de interés será el costo porcentual promedio (C.P.P.), del mes inmediato anterior, que determine el Banco de México.</w:t>
      </w:r>
    </w:p>
    <w:p w:rsidR="00820497" w:rsidRPr="00E968A9" w:rsidRDefault="00820497" w:rsidP="00820497">
      <w:pPr>
        <w:shd w:val="clear" w:color="auto" w:fill="FFFFFF"/>
        <w:tabs>
          <w:tab w:val="left" w:pos="284"/>
          <w:tab w:val="left" w:pos="5529"/>
        </w:tabs>
        <w:spacing w:line="276" w:lineRule="auto"/>
        <w:jc w:val="both"/>
        <w:rPr>
          <w:rFonts w:ascii="Arial" w:hAnsi="Arial" w:cs="Arial"/>
          <w:b/>
          <w:bCs/>
          <w:sz w:val="24"/>
          <w:szCs w:val="24"/>
        </w:rPr>
      </w:pP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TÍTULO SÉPTIMO</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Ingresos por ventas de bienes y servicios</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ÚNICO</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Ingresos por ventas de bienes y servicios de organismos paramunicipales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lastRenderedPageBreak/>
        <w:t>Artículo 92.</w:t>
      </w:r>
      <w:r w:rsidRPr="00E968A9">
        <w:rPr>
          <w:rFonts w:ascii="Arial" w:hAnsi="Arial" w:cs="Arial"/>
          <w:sz w:val="24"/>
          <w:szCs w:val="24"/>
        </w:rPr>
        <w:t xml:space="preserve">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Ingresos por ventas de bienes y servicios producidos por organismos descentralizados;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Ingresos de operación de entidades paramunicipales empresariales;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Ingresos por ventas de bienes y servicios producidos en establecimientos del Gobierno Central.</w:t>
      </w:r>
    </w:p>
    <w:p w:rsidR="00820497" w:rsidRPr="00E968A9" w:rsidRDefault="00820497" w:rsidP="00820497">
      <w:pPr>
        <w:shd w:val="clear" w:color="auto" w:fill="FFFFFF"/>
        <w:tabs>
          <w:tab w:val="left" w:pos="284"/>
          <w:tab w:val="left" w:pos="5529"/>
        </w:tabs>
        <w:spacing w:line="276" w:lineRule="auto"/>
        <w:jc w:val="both"/>
        <w:rPr>
          <w:rFonts w:ascii="Arial" w:hAnsi="Arial" w:cs="Arial"/>
          <w:b/>
          <w:bCs/>
          <w:sz w:val="24"/>
          <w:szCs w:val="24"/>
        </w:rPr>
      </w:pP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TÍTULO OCTAVO</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Participaciones y aportaciones</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PRIMERO</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las participaciones federales y estatales</w:t>
      </w:r>
    </w:p>
    <w:p w:rsidR="00681D06" w:rsidRDefault="00681D06" w:rsidP="00820497">
      <w:pPr>
        <w:shd w:val="clear" w:color="auto" w:fill="FFFFFF"/>
        <w:tabs>
          <w:tab w:val="left" w:pos="284"/>
          <w:tab w:val="left" w:pos="5529"/>
        </w:tabs>
        <w:spacing w:line="276" w:lineRule="auto"/>
        <w:jc w:val="both"/>
        <w:rPr>
          <w:rFonts w:ascii="Arial" w:hAnsi="Arial" w:cs="Arial"/>
          <w:b/>
          <w:bCs/>
          <w:sz w:val="24"/>
          <w:szCs w:val="24"/>
        </w:rPr>
      </w:pP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93.</w:t>
      </w:r>
      <w:r w:rsidRPr="00E968A9">
        <w:rPr>
          <w:rFonts w:ascii="Arial" w:hAnsi="Arial" w:cs="Arial"/>
          <w:sz w:val="24"/>
          <w:szCs w:val="24"/>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94.</w:t>
      </w:r>
      <w:r w:rsidRPr="00E968A9">
        <w:rPr>
          <w:rFonts w:ascii="Arial" w:hAnsi="Arial" w:cs="Arial"/>
          <w:sz w:val="24"/>
          <w:szCs w:val="24"/>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CAPÍTULO SEGUNDO</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las aportaciones federales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95.</w:t>
      </w:r>
      <w:r w:rsidRPr="00E968A9">
        <w:rPr>
          <w:rFonts w:ascii="Arial" w:hAnsi="Arial" w:cs="Arial"/>
          <w:sz w:val="24"/>
          <w:szCs w:val="24"/>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TITULO NOVENO</w:t>
      </w: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De las transferencias, asignaciones, subsidios y otras ayudas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96.</w:t>
      </w:r>
      <w:r w:rsidRPr="00E968A9">
        <w:rPr>
          <w:rFonts w:ascii="Arial" w:hAnsi="Arial" w:cs="Arial"/>
          <w:sz w:val="24"/>
          <w:szCs w:val="24"/>
        </w:rPr>
        <w:t xml:space="preserve"> Los ingresos por concepto de transferencias, subsidios y otras ayudas son los que se perciben por:</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 Donativos, herencias y legados a favor del Municipio;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 Subsidios provenientes de los Gobiernos Federales y Estatales, así como de Instituciones o particulares a favor del Municipio;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III. Aportaciones de los Gobiernos Federal y Estatal, y de terceros, para obras y servicios de beneficio social a cargo del Municipio;</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sz w:val="24"/>
          <w:szCs w:val="24"/>
        </w:rPr>
        <w:t>IV. Otras transferencias, asignaciones, subsidios y otras ayudas no especificadas.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TITULO DÉCIMO</w:t>
      </w:r>
    </w:p>
    <w:p w:rsidR="00820497" w:rsidRPr="00E968A9" w:rsidRDefault="00820497" w:rsidP="00820497">
      <w:pPr>
        <w:shd w:val="clear" w:color="auto" w:fill="FFFFFF"/>
        <w:tabs>
          <w:tab w:val="left" w:pos="284"/>
          <w:tab w:val="left" w:pos="5529"/>
        </w:tabs>
        <w:spacing w:line="276" w:lineRule="auto"/>
        <w:jc w:val="center"/>
        <w:rPr>
          <w:rFonts w:ascii="Arial" w:hAnsi="Arial" w:cs="Arial"/>
          <w:sz w:val="24"/>
          <w:szCs w:val="24"/>
        </w:rPr>
      </w:pPr>
      <w:r w:rsidRPr="00E968A9">
        <w:rPr>
          <w:rFonts w:ascii="Arial" w:hAnsi="Arial" w:cs="Arial"/>
          <w:b/>
          <w:bCs/>
          <w:sz w:val="24"/>
          <w:szCs w:val="24"/>
        </w:rPr>
        <w:t>Ingresos derivados de financiamientos</w:t>
      </w:r>
    </w:p>
    <w:p w:rsidR="00820497" w:rsidRPr="00E968A9" w:rsidRDefault="00820497" w:rsidP="00820497">
      <w:pPr>
        <w:shd w:val="clear" w:color="auto" w:fill="FFFFFF"/>
        <w:tabs>
          <w:tab w:val="left" w:pos="284"/>
          <w:tab w:val="left" w:pos="5529"/>
        </w:tabs>
        <w:spacing w:line="276" w:lineRule="auto"/>
        <w:jc w:val="both"/>
        <w:rPr>
          <w:rFonts w:ascii="Arial" w:hAnsi="Arial" w:cs="Arial"/>
          <w:sz w:val="24"/>
          <w:szCs w:val="24"/>
        </w:rPr>
      </w:pPr>
      <w:r w:rsidRPr="00E968A9">
        <w:rPr>
          <w:rFonts w:ascii="Arial" w:hAnsi="Arial" w:cs="Arial"/>
          <w:b/>
          <w:bCs/>
          <w:sz w:val="24"/>
          <w:szCs w:val="24"/>
        </w:rPr>
        <w:t>Artículo 97.</w:t>
      </w:r>
      <w:r w:rsidRPr="00E968A9">
        <w:rPr>
          <w:rFonts w:ascii="Arial" w:hAnsi="Arial" w:cs="Arial"/>
          <w:sz w:val="24"/>
          <w:szCs w:val="24"/>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2021.</w:t>
      </w:r>
    </w:p>
    <w:p w:rsidR="00820497" w:rsidRDefault="00820497" w:rsidP="00820497">
      <w:pPr>
        <w:shd w:val="clear" w:color="auto" w:fill="FFFFFF"/>
        <w:tabs>
          <w:tab w:val="left" w:pos="284"/>
          <w:tab w:val="left" w:pos="5529"/>
        </w:tabs>
        <w:spacing w:line="276" w:lineRule="auto"/>
        <w:jc w:val="both"/>
        <w:rPr>
          <w:rFonts w:ascii="Arial" w:hAnsi="Arial" w:cs="Arial"/>
          <w:sz w:val="24"/>
          <w:szCs w:val="24"/>
        </w:rPr>
      </w:pPr>
    </w:p>
    <w:p w:rsidR="00681D06" w:rsidRPr="00E968A9" w:rsidRDefault="00681D06" w:rsidP="00820497">
      <w:pPr>
        <w:shd w:val="clear" w:color="auto" w:fill="FFFFFF"/>
        <w:tabs>
          <w:tab w:val="left" w:pos="284"/>
          <w:tab w:val="left" w:pos="5529"/>
        </w:tabs>
        <w:spacing w:line="276" w:lineRule="auto"/>
        <w:jc w:val="both"/>
        <w:rPr>
          <w:rFonts w:ascii="Arial" w:hAnsi="Arial" w:cs="Arial"/>
          <w:sz w:val="24"/>
          <w:szCs w:val="24"/>
        </w:rPr>
      </w:pPr>
    </w:p>
    <w:p w:rsidR="00820497" w:rsidRPr="00E968A9" w:rsidRDefault="00820497" w:rsidP="00820497">
      <w:pPr>
        <w:shd w:val="clear" w:color="auto" w:fill="FFFFFF"/>
        <w:tabs>
          <w:tab w:val="left" w:pos="284"/>
          <w:tab w:val="left" w:pos="5529"/>
        </w:tabs>
        <w:spacing w:line="276" w:lineRule="auto"/>
        <w:jc w:val="center"/>
        <w:rPr>
          <w:rFonts w:ascii="Arial" w:hAnsi="Arial" w:cs="Arial"/>
          <w:b/>
          <w:bCs/>
          <w:sz w:val="24"/>
          <w:szCs w:val="24"/>
        </w:rPr>
      </w:pPr>
      <w:r w:rsidRPr="00E968A9">
        <w:rPr>
          <w:rFonts w:ascii="Arial" w:hAnsi="Arial" w:cs="Arial"/>
          <w:b/>
          <w:bCs/>
          <w:sz w:val="24"/>
          <w:szCs w:val="24"/>
        </w:rPr>
        <w:t>TRANSITORIOS</w:t>
      </w:r>
    </w:p>
    <w:p w:rsidR="00820497" w:rsidRPr="00E968A9" w:rsidRDefault="00820497" w:rsidP="00820497">
      <w:pPr>
        <w:pStyle w:val="Sinespaciado7"/>
        <w:tabs>
          <w:tab w:val="left" w:pos="0"/>
          <w:tab w:val="left" w:pos="5529"/>
        </w:tabs>
        <w:spacing w:line="276" w:lineRule="auto"/>
        <w:rPr>
          <w:rFonts w:ascii="Arial" w:hAnsi="Arial" w:cs="Arial"/>
          <w:sz w:val="24"/>
          <w:szCs w:val="24"/>
        </w:rPr>
      </w:pPr>
      <w:r w:rsidRPr="00820497">
        <w:rPr>
          <w:rFonts w:ascii="Arial" w:hAnsi="Arial" w:cs="Arial"/>
          <w:b/>
          <w:sz w:val="24"/>
          <w:szCs w:val="24"/>
        </w:rPr>
        <w:t>PRIMERO.-</w:t>
      </w:r>
      <w:r w:rsidRPr="00E968A9">
        <w:rPr>
          <w:rFonts w:ascii="Arial" w:hAnsi="Arial" w:cs="Arial"/>
          <w:sz w:val="24"/>
          <w:szCs w:val="24"/>
        </w:rPr>
        <w:t xml:space="preserve"> La presente ley comenzará a surtir sus efectos a partir del día primero de enero del año 2021, previa su publicación en el Periódico Oficial “El Estado de Jalisco”.</w:t>
      </w:r>
    </w:p>
    <w:p w:rsidR="00820497" w:rsidRPr="00E968A9" w:rsidRDefault="00820497" w:rsidP="00820497">
      <w:pPr>
        <w:pStyle w:val="Sinespaciado7"/>
        <w:shd w:val="clear" w:color="auto" w:fill="FFFFFF"/>
        <w:tabs>
          <w:tab w:val="left" w:pos="284"/>
          <w:tab w:val="left" w:pos="5529"/>
        </w:tabs>
        <w:spacing w:line="276" w:lineRule="auto"/>
        <w:rPr>
          <w:rFonts w:ascii="Arial" w:hAnsi="Arial" w:cs="Arial"/>
          <w:sz w:val="24"/>
          <w:szCs w:val="24"/>
        </w:rPr>
      </w:pPr>
    </w:p>
    <w:p w:rsidR="00820497" w:rsidRPr="00E968A9" w:rsidRDefault="00820497" w:rsidP="00820497">
      <w:pPr>
        <w:shd w:val="clear" w:color="auto" w:fill="FFFFFF"/>
        <w:jc w:val="both"/>
        <w:rPr>
          <w:rFonts w:ascii="Arial" w:hAnsi="Arial" w:cs="Arial"/>
          <w:b/>
          <w:bCs/>
          <w:sz w:val="24"/>
          <w:szCs w:val="24"/>
        </w:rPr>
      </w:pPr>
      <w:r w:rsidRPr="00820497">
        <w:rPr>
          <w:rFonts w:ascii="Arial" w:hAnsi="Arial" w:cs="Arial"/>
          <w:b/>
          <w:sz w:val="24"/>
          <w:szCs w:val="24"/>
          <w:lang w:val="es-ES"/>
        </w:rPr>
        <w:t>SEGUNDO</w:t>
      </w:r>
      <w:r w:rsidRPr="00820497">
        <w:rPr>
          <w:rFonts w:ascii="Arial" w:hAnsi="Arial" w:cs="Arial"/>
          <w:b/>
          <w:sz w:val="24"/>
          <w:szCs w:val="24"/>
        </w:rPr>
        <w:t>.-</w:t>
      </w:r>
      <w:r w:rsidRPr="00E968A9">
        <w:rPr>
          <w:rFonts w:ascii="Arial" w:hAnsi="Arial" w:cs="Arial"/>
          <w:sz w:val="24"/>
          <w:szCs w:val="24"/>
        </w:rPr>
        <w:t xml:space="preserve"> A los avisos traslativos de dominio de regularizaciones del CORETT, ahora Instituto Nacional del Suelo Sustentable (INSUS)del </w:t>
      </w:r>
      <w:r w:rsidRPr="00E968A9">
        <w:rPr>
          <w:rFonts w:ascii="Arial" w:hAnsi="Arial" w:cs="Arial"/>
          <w:color w:val="000000"/>
          <w:sz w:val="24"/>
          <w:szCs w:val="24"/>
          <w:lang w:eastAsia="es-ES"/>
        </w:rPr>
        <w:t>Fondo de Apoyo a Núcleos Agrarios sin Regularizar (FANAR)</w:t>
      </w:r>
      <w:r w:rsidRPr="00E968A9">
        <w:rPr>
          <w:rFonts w:ascii="Arial" w:hAnsi="Arial" w:cs="Arial"/>
          <w:sz w:val="24"/>
          <w:szCs w:val="24"/>
        </w:rPr>
        <w:t xml:space="preserve">, o la Comisión </w:t>
      </w:r>
      <w:r w:rsidRPr="00E968A9">
        <w:rPr>
          <w:rFonts w:ascii="Arial" w:hAnsi="Arial" w:cs="Arial"/>
          <w:sz w:val="24"/>
          <w:szCs w:val="24"/>
        </w:rPr>
        <w:lastRenderedPageBreak/>
        <w:t>Municipal de Regularización al amparo del Decreto número 20920, se les exime de anexar al avalúo a que se refiere al Artículo 119, fracción. I, de la Ley de Hacienda Municipal del Estado de Jalisco y el Artículo 81 fracción I, de la Ley de Catastro Municipal del Estado de Jalisco; asimismo, a dichos avisos no le serán aplicables los recargos que pudieran corresponder por presentación extemporánea, en su caso.</w:t>
      </w:r>
    </w:p>
    <w:p w:rsidR="00820497" w:rsidRPr="00E968A9" w:rsidRDefault="00820497" w:rsidP="00820497">
      <w:pPr>
        <w:pStyle w:val="Sinespaciado7"/>
        <w:shd w:val="clear" w:color="auto" w:fill="FFFFFF"/>
        <w:tabs>
          <w:tab w:val="left" w:pos="284"/>
          <w:tab w:val="left" w:pos="5529"/>
        </w:tabs>
        <w:spacing w:line="276" w:lineRule="auto"/>
        <w:rPr>
          <w:rFonts w:ascii="Arial" w:hAnsi="Arial" w:cs="Arial"/>
          <w:sz w:val="24"/>
          <w:szCs w:val="24"/>
        </w:rPr>
      </w:pPr>
    </w:p>
    <w:p w:rsidR="00820497" w:rsidRPr="00E968A9" w:rsidRDefault="00820497" w:rsidP="00820497">
      <w:pPr>
        <w:pStyle w:val="Sinespaciado7"/>
        <w:shd w:val="clear" w:color="auto" w:fill="FFFFFF"/>
        <w:tabs>
          <w:tab w:val="left" w:pos="284"/>
          <w:tab w:val="left" w:pos="5529"/>
        </w:tabs>
        <w:spacing w:line="276" w:lineRule="auto"/>
        <w:rPr>
          <w:rFonts w:ascii="Arial" w:hAnsi="Arial" w:cs="Arial"/>
          <w:sz w:val="24"/>
          <w:szCs w:val="24"/>
        </w:rPr>
      </w:pPr>
      <w:r w:rsidRPr="00820497">
        <w:rPr>
          <w:rFonts w:ascii="Arial" w:hAnsi="Arial" w:cs="Arial"/>
          <w:b/>
          <w:sz w:val="24"/>
          <w:szCs w:val="24"/>
        </w:rPr>
        <w:t>TERCERO.-</w:t>
      </w:r>
      <w:r w:rsidRPr="00E968A9">
        <w:rPr>
          <w:rFonts w:ascii="Arial" w:hAnsi="Arial" w:cs="Arial"/>
          <w:sz w:val="24"/>
          <w:szCs w:val="24"/>
        </w:rPr>
        <w:t xml:space="preserve">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Secretaría respectivamente, cualquiera que sea su denominación en los reglamentos correspondientes.</w:t>
      </w:r>
    </w:p>
    <w:p w:rsidR="00820497" w:rsidRPr="00E968A9" w:rsidRDefault="00820497" w:rsidP="00820497">
      <w:pPr>
        <w:pStyle w:val="Sinespaciado7"/>
        <w:shd w:val="clear" w:color="auto" w:fill="FFFFFF"/>
        <w:tabs>
          <w:tab w:val="left" w:pos="284"/>
          <w:tab w:val="left" w:pos="5529"/>
        </w:tabs>
        <w:spacing w:line="276" w:lineRule="auto"/>
        <w:rPr>
          <w:rFonts w:ascii="Arial" w:hAnsi="Arial" w:cs="Arial"/>
          <w:b/>
          <w:bCs/>
          <w:color w:val="632423"/>
          <w:sz w:val="24"/>
          <w:szCs w:val="24"/>
        </w:rPr>
      </w:pPr>
    </w:p>
    <w:p w:rsidR="00820497" w:rsidRPr="00E968A9" w:rsidRDefault="00820497" w:rsidP="00820497">
      <w:pPr>
        <w:pStyle w:val="Sinespaciado7"/>
        <w:shd w:val="clear" w:color="auto" w:fill="FFFFFF"/>
        <w:tabs>
          <w:tab w:val="left" w:pos="284"/>
          <w:tab w:val="left" w:pos="5529"/>
        </w:tabs>
        <w:spacing w:line="276" w:lineRule="auto"/>
        <w:rPr>
          <w:rFonts w:ascii="Arial" w:hAnsi="Arial" w:cs="Arial"/>
          <w:sz w:val="24"/>
          <w:szCs w:val="24"/>
        </w:rPr>
      </w:pPr>
      <w:r w:rsidRPr="00820497">
        <w:rPr>
          <w:rFonts w:ascii="Arial" w:hAnsi="Arial" w:cs="Arial"/>
          <w:b/>
          <w:sz w:val="24"/>
          <w:szCs w:val="24"/>
        </w:rPr>
        <w:t>CUARTO.-</w:t>
      </w:r>
      <w:r w:rsidRPr="00E968A9">
        <w:rPr>
          <w:rFonts w:ascii="Arial" w:hAnsi="Arial" w:cs="Arial"/>
          <w:sz w:val="24"/>
          <w:szCs w:val="24"/>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2021, a falta de éstos, se prorrogará la aplicación de los valores vigentes. </w:t>
      </w:r>
    </w:p>
    <w:p w:rsidR="00820497" w:rsidRPr="00E968A9" w:rsidRDefault="00820497" w:rsidP="00820497">
      <w:pPr>
        <w:pStyle w:val="Sinespaciado7"/>
        <w:shd w:val="clear" w:color="auto" w:fill="FFFFFF"/>
        <w:tabs>
          <w:tab w:val="left" w:pos="284"/>
          <w:tab w:val="left" w:pos="5529"/>
        </w:tabs>
        <w:spacing w:line="276" w:lineRule="auto"/>
        <w:rPr>
          <w:rFonts w:ascii="Arial" w:hAnsi="Arial" w:cs="Arial"/>
          <w:sz w:val="24"/>
          <w:szCs w:val="24"/>
        </w:rPr>
      </w:pPr>
    </w:p>
    <w:p w:rsidR="002C4648" w:rsidRDefault="00820497" w:rsidP="00820497">
      <w:pPr>
        <w:pStyle w:val="Sinespaciado7"/>
        <w:shd w:val="clear" w:color="auto" w:fill="FFFFFF"/>
        <w:tabs>
          <w:tab w:val="left" w:pos="0"/>
          <w:tab w:val="left" w:pos="5529"/>
        </w:tabs>
        <w:spacing w:line="276" w:lineRule="auto"/>
        <w:rPr>
          <w:rFonts w:ascii="Arial" w:hAnsi="Arial" w:cs="Arial"/>
          <w:sz w:val="24"/>
          <w:szCs w:val="24"/>
        </w:rPr>
      </w:pPr>
      <w:r w:rsidRPr="00820497">
        <w:rPr>
          <w:rFonts w:ascii="Arial" w:hAnsi="Arial" w:cs="Arial"/>
          <w:b/>
          <w:sz w:val="24"/>
          <w:szCs w:val="24"/>
        </w:rPr>
        <w:t>QUINTO.-</w:t>
      </w:r>
      <w:r w:rsidRPr="00E968A9">
        <w:rPr>
          <w:rFonts w:ascii="Arial" w:hAnsi="Arial" w:cs="Arial"/>
          <w:sz w:val="24"/>
          <w:szCs w:val="24"/>
        </w:rPr>
        <w:t xml:space="preserve">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p>
    <w:p w:rsidR="00681D06" w:rsidRDefault="00681D06" w:rsidP="00820497">
      <w:pPr>
        <w:pStyle w:val="Sinespaciado7"/>
        <w:shd w:val="clear" w:color="auto" w:fill="FFFFFF"/>
        <w:tabs>
          <w:tab w:val="left" w:pos="0"/>
          <w:tab w:val="left" w:pos="5529"/>
        </w:tabs>
        <w:spacing w:line="276" w:lineRule="auto"/>
        <w:rPr>
          <w:rFonts w:ascii="Arial" w:hAnsi="Arial" w:cs="Arial"/>
          <w:sz w:val="24"/>
          <w:szCs w:val="24"/>
        </w:rPr>
      </w:pPr>
    </w:p>
    <w:p w:rsidR="0002272F" w:rsidRDefault="0002272F" w:rsidP="0002272F">
      <w:pPr>
        <w:tabs>
          <w:tab w:val="left" w:pos="299"/>
        </w:tabs>
        <w:spacing w:after="0" w:line="240" w:lineRule="auto"/>
        <w:rPr>
          <w:rFonts w:ascii="Arial" w:eastAsia="Arial" w:hAnsi="Arial" w:cs="Arial"/>
          <w:b/>
          <w:sz w:val="24"/>
          <w:szCs w:val="24"/>
        </w:rPr>
      </w:pPr>
      <w:r>
        <w:rPr>
          <w:rFonts w:ascii="Arial" w:eastAsia="Arial" w:hAnsi="Arial" w:cs="Arial"/>
          <w:b/>
          <w:sz w:val="24"/>
          <w:szCs w:val="24"/>
        </w:rPr>
        <w:t>ANEXOS:</w:t>
      </w:r>
    </w:p>
    <w:p w:rsidR="0002272F" w:rsidRDefault="0002272F" w:rsidP="0002272F">
      <w:pPr>
        <w:spacing w:after="0" w:line="240" w:lineRule="auto"/>
        <w:jc w:val="center"/>
        <w:rPr>
          <w:rFonts w:ascii="Arial" w:hAnsi="Arial" w:cs="Arial"/>
          <w:b/>
        </w:rPr>
      </w:pPr>
      <w:r w:rsidRPr="00C61CE8">
        <w:rPr>
          <w:rFonts w:ascii="Arial" w:eastAsia="Arial" w:hAnsi="Arial" w:cs="Arial"/>
          <w:b/>
          <w:sz w:val="24"/>
          <w:szCs w:val="24"/>
        </w:rPr>
        <w:t>FORMATOS CONAC</w:t>
      </w:r>
    </w:p>
    <w:p w:rsidR="0002272F" w:rsidRDefault="0002272F" w:rsidP="0002272F">
      <w:pPr>
        <w:spacing w:after="0" w:line="240" w:lineRule="auto"/>
        <w:jc w:val="center"/>
        <w:rPr>
          <w:rFonts w:ascii="Arial" w:hAnsi="Arial" w:cs="Arial"/>
          <w:b/>
        </w:rPr>
      </w:pPr>
      <w:r>
        <w:rPr>
          <w:rFonts w:ascii="Arial" w:hAnsi="Arial" w:cs="Arial"/>
          <w:b/>
        </w:rPr>
        <w:t xml:space="preserve"> (A</w:t>
      </w:r>
      <w:r w:rsidRPr="00896F19">
        <w:rPr>
          <w:rFonts w:ascii="Arial" w:hAnsi="Arial" w:cs="Arial"/>
          <w:b/>
        </w:rPr>
        <w:t xml:space="preserve">rtículo 18 de la Ley de Disciplina Financiera </w:t>
      </w:r>
    </w:p>
    <w:p w:rsidR="0002272F" w:rsidRDefault="0002272F" w:rsidP="0002272F">
      <w:pPr>
        <w:spacing w:after="0" w:line="240" w:lineRule="auto"/>
        <w:jc w:val="center"/>
        <w:rPr>
          <w:rFonts w:ascii="Arial" w:hAnsi="Arial" w:cs="Arial"/>
          <w:b/>
        </w:rPr>
      </w:pPr>
      <w:r w:rsidRPr="00896F19">
        <w:rPr>
          <w:rFonts w:ascii="Arial" w:hAnsi="Arial" w:cs="Arial"/>
          <w:b/>
        </w:rPr>
        <w:t>de las Entidades Federativas y los Municipios)</w:t>
      </w: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r>
        <w:rPr>
          <w:rFonts w:ascii="Arial" w:hAnsi="Arial" w:cs="Arial"/>
          <w:noProof/>
          <w:sz w:val="24"/>
          <w:szCs w:val="24"/>
          <w:lang w:val="es-MX" w:eastAsia="es-MX"/>
        </w:rPr>
        <w:lastRenderedPageBreak/>
        <w:drawing>
          <wp:inline distT="0" distB="0" distL="0" distR="0">
            <wp:extent cx="4600575" cy="546183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0575" cy="5461839"/>
                    </a:xfrm>
                    <a:prstGeom prst="rect">
                      <a:avLst/>
                    </a:prstGeom>
                    <a:noFill/>
                    <a:ln>
                      <a:noFill/>
                    </a:ln>
                  </pic:spPr>
                </pic:pic>
              </a:graphicData>
            </a:graphic>
          </wp:inline>
        </w:drawing>
      </w: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p>
    <w:p w:rsidR="002C4648" w:rsidRDefault="002C4648" w:rsidP="00820497">
      <w:pPr>
        <w:pStyle w:val="Sinespaciado7"/>
        <w:shd w:val="clear" w:color="auto" w:fill="FFFFFF"/>
        <w:tabs>
          <w:tab w:val="left" w:pos="0"/>
          <w:tab w:val="left" w:pos="5529"/>
        </w:tabs>
        <w:spacing w:line="276" w:lineRule="auto"/>
        <w:rPr>
          <w:rFonts w:ascii="Arial" w:hAnsi="Arial" w:cs="Arial"/>
          <w:sz w:val="24"/>
          <w:szCs w:val="24"/>
        </w:rPr>
      </w:pPr>
    </w:p>
    <w:p w:rsidR="002C4648" w:rsidRDefault="005D1D90" w:rsidP="00820497">
      <w:pPr>
        <w:pStyle w:val="Sinespaciado7"/>
        <w:shd w:val="clear" w:color="auto" w:fill="FFFFFF"/>
        <w:tabs>
          <w:tab w:val="left" w:pos="0"/>
          <w:tab w:val="left" w:pos="5529"/>
        </w:tabs>
        <w:spacing w:line="276" w:lineRule="auto"/>
        <w:rPr>
          <w:rFonts w:ascii="Arial" w:hAnsi="Arial" w:cs="Arial"/>
          <w:sz w:val="24"/>
          <w:szCs w:val="24"/>
        </w:rPr>
      </w:pPr>
      <w:r>
        <w:rPr>
          <w:rFonts w:ascii="Arial" w:hAnsi="Arial" w:cs="Arial"/>
          <w:noProof/>
          <w:sz w:val="24"/>
          <w:szCs w:val="24"/>
          <w:lang w:val="es-MX" w:eastAsia="es-MX"/>
        </w:rPr>
        <w:lastRenderedPageBreak/>
        <w:drawing>
          <wp:inline distT="0" distB="0" distL="0" distR="0">
            <wp:extent cx="5071745" cy="6375427"/>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745" cy="6375427"/>
                    </a:xfrm>
                    <a:prstGeom prst="rect">
                      <a:avLst/>
                    </a:prstGeom>
                    <a:noFill/>
                    <a:ln>
                      <a:noFill/>
                    </a:ln>
                  </pic:spPr>
                </pic:pic>
              </a:graphicData>
            </a:graphic>
          </wp:inline>
        </w:drawing>
      </w:r>
    </w:p>
    <w:p w:rsidR="002C4648" w:rsidRDefault="002C4648" w:rsidP="00EE0C57">
      <w:pPr>
        <w:suppressAutoHyphens/>
        <w:spacing w:after="0" w:line="360" w:lineRule="auto"/>
        <w:jc w:val="both"/>
        <w:rPr>
          <w:rFonts w:ascii="Arial" w:hAnsi="Arial" w:cs="Arial"/>
          <w:sz w:val="24"/>
          <w:szCs w:val="24"/>
          <w:lang w:val="es-ES"/>
        </w:rPr>
      </w:pPr>
    </w:p>
    <w:p w:rsidR="00712BED" w:rsidRDefault="00712BED" w:rsidP="00712BED">
      <w:pPr>
        <w:ind w:hanging="2"/>
        <w:rPr>
          <w:rFonts w:ascii="Arial" w:hAnsi="Arial" w:cs="Arial"/>
        </w:rPr>
      </w:pPr>
      <w:r>
        <w:rPr>
          <w:rFonts w:ascii="Arial" w:hAnsi="Arial" w:cs="Arial"/>
        </w:rPr>
        <w:t>LEY DE INGRESOS DEL MUNICIPIO DE PIHUAMO PARA EL EJERCICIO FISCAL 2021</w:t>
      </w:r>
    </w:p>
    <w:p w:rsidR="00712BED" w:rsidRDefault="00712BED" w:rsidP="00712BED">
      <w:pPr>
        <w:tabs>
          <w:tab w:val="left" w:pos="1200"/>
        </w:tabs>
        <w:ind w:hanging="2"/>
        <w:rPr>
          <w:rFonts w:ascii="Arial" w:hAnsi="Arial" w:cs="Arial"/>
        </w:rPr>
      </w:pPr>
      <w:r>
        <w:rPr>
          <w:rFonts w:ascii="Arial" w:hAnsi="Arial" w:cs="Arial"/>
        </w:rPr>
        <w:tab/>
      </w:r>
      <w:r>
        <w:rPr>
          <w:rFonts w:ascii="Arial" w:hAnsi="Arial" w:cs="Arial"/>
        </w:rPr>
        <w:tab/>
      </w:r>
    </w:p>
    <w:p w:rsidR="00712BED" w:rsidRDefault="00712BED" w:rsidP="00712BED">
      <w:pPr>
        <w:ind w:hanging="2"/>
        <w:rPr>
          <w:rFonts w:ascii="Arial" w:hAnsi="Arial" w:cs="Arial"/>
        </w:rPr>
      </w:pPr>
      <w:r>
        <w:rPr>
          <w:rFonts w:ascii="Arial" w:hAnsi="Arial" w:cs="Arial"/>
          <w:b/>
        </w:rPr>
        <w:t xml:space="preserve">APROBACIÓN: </w:t>
      </w:r>
      <w:r>
        <w:rPr>
          <w:rFonts w:ascii="Arial" w:hAnsi="Arial" w:cs="Arial"/>
        </w:rPr>
        <w:t>25 DE NOVIEMBRE DE 2020</w:t>
      </w:r>
    </w:p>
    <w:p w:rsidR="00712BED" w:rsidRDefault="00712BED" w:rsidP="00712BED">
      <w:pPr>
        <w:ind w:hanging="2"/>
        <w:rPr>
          <w:rFonts w:ascii="Arial" w:hAnsi="Arial" w:cs="Arial"/>
        </w:rPr>
      </w:pPr>
      <w:r>
        <w:rPr>
          <w:rFonts w:ascii="Arial" w:hAnsi="Arial" w:cs="Arial"/>
          <w:b/>
        </w:rPr>
        <w:lastRenderedPageBreak/>
        <w:t xml:space="preserve">PUBLICACIÓN: </w:t>
      </w:r>
      <w:r>
        <w:rPr>
          <w:rFonts w:ascii="Arial" w:hAnsi="Arial" w:cs="Arial"/>
        </w:rPr>
        <w:t>19 DE DICIEMBRE DE 2020 SECC. LIX</w:t>
      </w:r>
    </w:p>
    <w:p w:rsidR="00712BED" w:rsidRDefault="00712BED" w:rsidP="00712BED">
      <w:pPr>
        <w:ind w:hanging="2"/>
        <w:rPr>
          <w:rFonts w:ascii="Arial" w:eastAsia="Arial" w:hAnsi="Arial" w:cs="Arial"/>
        </w:rPr>
      </w:pPr>
      <w:r>
        <w:rPr>
          <w:rFonts w:ascii="Arial" w:hAnsi="Arial" w:cs="Arial"/>
          <w:b/>
        </w:rPr>
        <w:t xml:space="preserve">VIGENCIA: </w:t>
      </w:r>
      <w:r>
        <w:rPr>
          <w:rFonts w:ascii="Arial" w:hAnsi="Arial" w:cs="Arial"/>
        </w:rPr>
        <w:t>1 DE ENERO DE 2021</w:t>
      </w:r>
    </w:p>
    <w:p w:rsidR="00712BED" w:rsidRPr="007412B3" w:rsidRDefault="00712BED" w:rsidP="00712BED">
      <w:pPr>
        <w:tabs>
          <w:tab w:val="left" w:pos="262"/>
        </w:tabs>
        <w:spacing w:after="0" w:line="240" w:lineRule="auto"/>
        <w:ind w:right="48"/>
        <w:rPr>
          <w:rFonts w:ascii="Arial" w:eastAsia="Times New Roman" w:hAnsi="Arial" w:cs="Arial"/>
          <w:b/>
          <w:bCs/>
          <w:sz w:val="24"/>
          <w:szCs w:val="24"/>
          <w:lang w:val="es-ES" w:eastAsia="es-ES"/>
        </w:rPr>
      </w:pPr>
    </w:p>
    <w:p w:rsidR="005D1D90" w:rsidRDefault="005D1D90" w:rsidP="00EE0C57">
      <w:pPr>
        <w:suppressAutoHyphens/>
        <w:spacing w:after="0" w:line="360" w:lineRule="auto"/>
        <w:jc w:val="both"/>
        <w:rPr>
          <w:rFonts w:ascii="Arial" w:hAnsi="Arial" w:cs="Arial"/>
          <w:sz w:val="24"/>
          <w:szCs w:val="24"/>
          <w:lang w:val="es-ES"/>
        </w:rPr>
      </w:pPr>
    </w:p>
    <w:p w:rsidR="00EE0C57" w:rsidRPr="00EE0C57" w:rsidRDefault="00EE0C57" w:rsidP="00EE0C57">
      <w:pPr>
        <w:suppressAutoHyphens/>
        <w:spacing w:after="0" w:line="240" w:lineRule="auto"/>
        <w:jc w:val="center"/>
        <w:rPr>
          <w:rFonts w:ascii="Arial" w:hAnsi="Arial" w:cs="Arial"/>
          <w:b/>
          <w:bCs/>
          <w:sz w:val="24"/>
          <w:szCs w:val="24"/>
          <w:lang w:val="es-ES"/>
        </w:rPr>
      </w:pPr>
    </w:p>
    <w:sectPr w:rsidR="00EE0C57" w:rsidRPr="00EE0C57" w:rsidSect="00681D06">
      <w:headerReference w:type="default" r:id="rId10"/>
      <w:footerReference w:type="default" r:id="rId11"/>
      <w:pgSz w:w="12240" w:h="15840" w:code="1"/>
      <w:pgMar w:top="2268" w:right="794" w:bottom="1247" w:left="3119" w:header="227"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61" w:rsidRDefault="00114C61" w:rsidP="00EE0C57">
      <w:pPr>
        <w:spacing w:after="0" w:line="240" w:lineRule="auto"/>
      </w:pPr>
      <w:r>
        <w:separator/>
      </w:r>
    </w:p>
  </w:endnote>
  <w:endnote w:type="continuationSeparator" w:id="0">
    <w:p w:rsidR="00114C61" w:rsidRDefault="00114C61" w:rsidP="00E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JNIIJE+Arial,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ntique Olive">
    <w:altName w:val="Corbe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panose1 w:val="00000000000000000000"/>
    <w:charset w:val="00"/>
    <w:family w:val="roman"/>
    <w:notTrueType/>
    <w:pitch w:val="default"/>
  </w:font>
  <w:font w:name="Frutiger 55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venir Next">
    <w:charset w:val="00"/>
    <w:family w:val="swiss"/>
    <w:pitch w:val="variable"/>
    <w:sig w:usb0="8000002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Bold">
    <w:panose1 w:val="00000000000000000000"/>
    <w:charset w:val="00"/>
    <w:family w:val="roman"/>
    <w:notTrueType/>
    <w:pitch w:val="default"/>
  </w:font>
  <w:font w:name="OpenSymbo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ED" w:rsidRDefault="00712BED" w:rsidP="00712BED">
    <w:pPr>
      <w:pStyle w:val="Piedepgina"/>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436C71" w:rsidRPr="00436C71">
      <w:rPr>
        <w:rFonts w:asciiTheme="majorHAnsi" w:hAnsiTheme="majorHAnsi"/>
        <w:noProof/>
      </w:rPr>
      <w:t>2</w:t>
    </w:r>
    <w:r>
      <w:rPr>
        <w:rFonts w:asciiTheme="majorHAnsi" w:hAnsiTheme="majorHAnsi"/>
        <w:noProof/>
      </w:rPr>
      <w:fldChar w:fldCharType="end"/>
    </w:r>
  </w:p>
  <w:p w:rsidR="00712BED" w:rsidRDefault="00712B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61" w:rsidRDefault="00114C61" w:rsidP="00EE0C57">
      <w:pPr>
        <w:spacing w:after="0" w:line="240" w:lineRule="auto"/>
      </w:pPr>
      <w:r>
        <w:separator/>
      </w:r>
    </w:p>
  </w:footnote>
  <w:footnote w:type="continuationSeparator" w:id="0">
    <w:p w:rsidR="00114C61" w:rsidRDefault="00114C61" w:rsidP="00EE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ED" w:rsidRPr="00246C33" w:rsidRDefault="00712BED" w:rsidP="00712BED">
    <w:pPr>
      <w:spacing w:after="0" w:line="240" w:lineRule="auto"/>
      <w:jc w:val="both"/>
      <w:rPr>
        <w:rFonts w:ascii="Arial" w:hAnsi="Arial" w:cs="Arial"/>
        <w:sz w:val="16"/>
        <w:szCs w:val="16"/>
      </w:rPr>
    </w:pPr>
    <w:r w:rsidRPr="00246C33">
      <w:rPr>
        <w:rFonts w:ascii="Arial" w:hAnsi="Arial" w:cs="Arial"/>
        <w:sz w:val="16"/>
        <w:szCs w:val="16"/>
      </w:rPr>
      <w:t>.</w:t>
    </w:r>
  </w:p>
  <w:p w:rsidR="00712BED" w:rsidRDefault="00712B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D8CDE6"/>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15:restartNumberingAfterBreak="0">
    <w:nsid w:val="028E3618"/>
    <w:multiLevelType w:val="hybridMultilevel"/>
    <w:tmpl w:val="05C6F940"/>
    <w:lvl w:ilvl="0" w:tplc="4F6A2378">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D7634"/>
    <w:multiLevelType w:val="hybridMultilevel"/>
    <w:tmpl w:val="2BA81E4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623E4A"/>
    <w:multiLevelType w:val="hybridMultilevel"/>
    <w:tmpl w:val="FFFFFFFF"/>
    <w:styleLink w:val="Estiloimportado1"/>
    <w:lvl w:ilvl="0" w:tplc="C0BA5676">
      <w:start w:val="1"/>
      <w:numFmt w:val="upperRoman"/>
      <w:lvlText w:val="%1."/>
      <w:lvlJc w:val="left"/>
      <w:pPr>
        <w:ind w:left="1080" w:hanging="720"/>
      </w:pPr>
      <w:rPr>
        <w:rFonts w:hAnsi="Arial Unicode MS"/>
        <w:caps w:val="0"/>
        <w:smallCaps w:val="0"/>
        <w:strike w:val="0"/>
        <w:dstrike w:val="0"/>
        <w:color w:val="000000"/>
        <w:spacing w:val="0"/>
        <w:w w:val="100"/>
        <w:kern w:val="0"/>
        <w:position w:val="0"/>
        <w:vertAlign w:val="baseline"/>
      </w:rPr>
    </w:lvl>
    <w:lvl w:ilvl="1" w:tplc="42BCBB8E">
      <w:start w:val="1"/>
      <w:numFmt w:val="lowerLetter"/>
      <w:lvlText w:val="%2."/>
      <w:lvlJc w:val="left"/>
      <w:pPr>
        <w:ind w:left="1440" w:hanging="360"/>
      </w:pPr>
      <w:rPr>
        <w:rFonts w:hAnsi="Arial Unicode MS"/>
        <w:caps w:val="0"/>
        <w:smallCaps w:val="0"/>
        <w:strike w:val="0"/>
        <w:dstrike w:val="0"/>
        <w:color w:val="000000"/>
        <w:spacing w:val="0"/>
        <w:w w:val="100"/>
        <w:kern w:val="0"/>
        <w:position w:val="0"/>
        <w:vertAlign w:val="baseline"/>
      </w:rPr>
    </w:lvl>
    <w:lvl w:ilvl="2" w:tplc="BF2C91B2">
      <w:start w:val="1"/>
      <w:numFmt w:val="lowerRoman"/>
      <w:lvlText w:val="%3."/>
      <w:lvlJc w:val="left"/>
      <w:pPr>
        <w:ind w:left="2160" w:hanging="294"/>
      </w:pPr>
      <w:rPr>
        <w:rFonts w:hAnsi="Arial Unicode MS"/>
        <w:caps w:val="0"/>
        <w:smallCaps w:val="0"/>
        <w:strike w:val="0"/>
        <w:dstrike w:val="0"/>
        <w:color w:val="000000"/>
        <w:spacing w:val="0"/>
        <w:w w:val="100"/>
        <w:kern w:val="0"/>
        <w:position w:val="0"/>
        <w:vertAlign w:val="baseline"/>
      </w:rPr>
    </w:lvl>
    <w:lvl w:ilvl="3" w:tplc="C02AC6EA">
      <w:start w:val="1"/>
      <w:numFmt w:val="decimal"/>
      <w:lvlText w:val="%4."/>
      <w:lvlJc w:val="left"/>
      <w:pPr>
        <w:ind w:left="2880" w:hanging="360"/>
      </w:pPr>
      <w:rPr>
        <w:rFonts w:hAnsi="Arial Unicode MS"/>
        <w:caps w:val="0"/>
        <w:smallCaps w:val="0"/>
        <w:strike w:val="0"/>
        <w:dstrike w:val="0"/>
        <w:color w:val="000000"/>
        <w:spacing w:val="0"/>
        <w:w w:val="100"/>
        <w:kern w:val="0"/>
        <w:position w:val="0"/>
        <w:vertAlign w:val="baseline"/>
      </w:rPr>
    </w:lvl>
    <w:lvl w:ilvl="4" w:tplc="86FE67E6">
      <w:start w:val="1"/>
      <w:numFmt w:val="lowerLetter"/>
      <w:lvlText w:val="%5."/>
      <w:lvlJc w:val="left"/>
      <w:pPr>
        <w:ind w:left="3600" w:hanging="360"/>
      </w:pPr>
      <w:rPr>
        <w:rFonts w:hAnsi="Arial Unicode MS"/>
        <w:caps w:val="0"/>
        <w:smallCaps w:val="0"/>
        <w:strike w:val="0"/>
        <w:dstrike w:val="0"/>
        <w:color w:val="000000"/>
        <w:spacing w:val="0"/>
        <w:w w:val="100"/>
        <w:kern w:val="0"/>
        <w:position w:val="0"/>
        <w:vertAlign w:val="baseline"/>
      </w:rPr>
    </w:lvl>
    <w:lvl w:ilvl="5" w:tplc="473C308E">
      <w:start w:val="1"/>
      <w:numFmt w:val="lowerRoman"/>
      <w:lvlText w:val="%6."/>
      <w:lvlJc w:val="left"/>
      <w:pPr>
        <w:ind w:left="4320" w:hanging="294"/>
      </w:pPr>
      <w:rPr>
        <w:rFonts w:hAnsi="Arial Unicode MS"/>
        <w:caps w:val="0"/>
        <w:smallCaps w:val="0"/>
        <w:strike w:val="0"/>
        <w:dstrike w:val="0"/>
        <w:color w:val="000000"/>
        <w:spacing w:val="0"/>
        <w:w w:val="100"/>
        <w:kern w:val="0"/>
        <w:position w:val="0"/>
        <w:vertAlign w:val="baseline"/>
      </w:rPr>
    </w:lvl>
    <w:lvl w:ilvl="6" w:tplc="1C9E2322">
      <w:start w:val="1"/>
      <w:numFmt w:val="decimal"/>
      <w:lvlText w:val="%7."/>
      <w:lvlJc w:val="left"/>
      <w:pPr>
        <w:ind w:left="5040" w:hanging="360"/>
      </w:pPr>
      <w:rPr>
        <w:rFonts w:hAnsi="Arial Unicode MS"/>
        <w:caps w:val="0"/>
        <w:smallCaps w:val="0"/>
        <w:strike w:val="0"/>
        <w:dstrike w:val="0"/>
        <w:color w:val="000000"/>
        <w:spacing w:val="0"/>
        <w:w w:val="100"/>
        <w:kern w:val="0"/>
        <w:position w:val="0"/>
        <w:vertAlign w:val="baseline"/>
      </w:rPr>
    </w:lvl>
    <w:lvl w:ilvl="7" w:tplc="21A29AC2">
      <w:start w:val="1"/>
      <w:numFmt w:val="lowerLetter"/>
      <w:lvlText w:val="%8."/>
      <w:lvlJc w:val="left"/>
      <w:pPr>
        <w:ind w:left="5760" w:hanging="360"/>
      </w:pPr>
      <w:rPr>
        <w:rFonts w:hAnsi="Arial Unicode MS"/>
        <w:caps w:val="0"/>
        <w:smallCaps w:val="0"/>
        <w:strike w:val="0"/>
        <w:dstrike w:val="0"/>
        <w:color w:val="000000"/>
        <w:spacing w:val="0"/>
        <w:w w:val="100"/>
        <w:kern w:val="0"/>
        <w:position w:val="0"/>
        <w:vertAlign w:val="baseline"/>
      </w:rPr>
    </w:lvl>
    <w:lvl w:ilvl="8" w:tplc="9762F614">
      <w:start w:val="1"/>
      <w:numFmt w:val="lowerRoman"/>
      <w:lvlText w:val="%9."/>
      <w:lvlJc w:val="left"/>
      <w:pPr>
        <w:ind w:left="6480" w:hanging="294"/>
      </w:pPr>
      <w:rPr>
        <w:rFonts w:hAnsi="Arial Unicode MS"/>
        <w:caps w:val="0"/>
        <w:smallCaps w:val="0"/>
        <w:strike w:val="0"/>
        <w:dstrike w:val="0"/>
        <w:color w:val="000000"/>
        <w:spacing w:val="0"/>
        <w:w w:val="100"/>
        <w:kern w:val="0"/>
        <w:position w:val="0"/>
        <w:vertAlign w:val="baseline"/>
      </w:rPr>
    </w:lvl>
  </w:abstractNum>
  <w:abstractNum w:abstractNumId="4" w15:restartNumberingAfterBreak="0">
    <w:nsid w:val="0B58604E"/>
    <w:multiLevelType w:val="hybridMultilevel"/>
    <w:tmpl w:val="A96E77A6"/>
    <w:lvl w:ilvl="0" w:tplc="080A0017">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0DCF751C"/>
    <w:multiLevelType w:val="hybridMultilevel"/>
    <w:tmpl w:val="06D8DD56"/>
    <w:lvl w:ilvl="0" w:tplc="6BA069B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63E64"/>
    <w:multiLevelType w:val="hybridMultilevel"/>
    <w:tmpl w:val="740EC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1B6575"/>
    <w:multiLevelType w:val="hybridMultilevel"/>
    <w:tmpl w:val="FF1C609E"/>
    <w:lvl w:ilvl="0" w:tplc="080A0017">
      <w:start w:val="1"/>
      <w:numFmt w:val="lowerLetter"/>
      <w:lvlText w:val="%1)"/>
      <w:lvlJc w:val="left"/>
      <w:pPr>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D47A5E"/>
    <w:multiLevelType w:val="hybridMultilevel"/>
    <w:tmpl w:val="79A40E7A"/>
    <w:lvl w:ilvl="0" w:tplc="BF989FA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87D00"/>
    <w:multiLevelType w:val="hybridMultilevel"/>
    <w:tmpl w:val="3DA0AC4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5433715"/>
    <w:multiLevelType w:val="hybridMultilevel"/>
    <w:tmpl w:val="A8C869EA"/>
    <w:lvl w:ilvl="0" w:tplc="D82CAB64">
      <w:start w:val="1"/>
      <w:numFmt w:val="lowerLetter"/>
      <w:lvlText w:val="%1)"/>
      <w:lvlJc w:val="left"/>
      <w:pPr>
        <w:ind w:left="717" w:hanging="360"/>
      </w:pPr>
      <w:rPr>
        <w:rFonts w:hint="default"/>
      </w:r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12" w15:restartNumberingAfterBreak="0">
    <w:nsid w:val="287128D6"/>
    <w:multiLevelType w:val="hybridMultilevel"/>
    <w:tmpl w:val="08CCC600"/>
    <w:lvl w:ilvl="0" w:tplc="28E67EF6">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2FE637BB"/>
    <w:multiLevelType w:val="hybridMultilevel"/>
    <w:tmpl w:val="4DC01736"/>
    <w:lvl w:ilvl="0" w:tplc="0964A8E0">
      <w:start w:val="1"/>
      <w:numFmt w:val="upperRoman"/>
      <w:lvlText w:val="%1."/>
      <w:lvlJc w:val="left"/>
      <w:pPr>
        <w:ind w:left="1573" w:hanging="720"/>
      </w:pPr>
      <w:rPr>
        <w:rFonts w:hint="default"/>
      </w:rPr>
    </w:lvl>
    <w:lvl w:ilvl="1" w:tplc="080A0019">
      <w:start w:val="1"/>
      <w:numFmt w:val="lowerLetter"/>
      <w:lvlText w:val="%2."/>
      <w:lvlJc w:val="left"/>
      <w:pPr>
        <w:ind w:left="1933" w:hanging="360"/>
      </w:pPr>
    </w:lvl>
    <w:lvl w:ilvl="2" w:tplc="080A001B">
      <w:start w:val="1"/>
      <w:numFmt w:val="lowerRoman"/>
      <w:lvlText w:val="%3."/>
      <w:lvlJc w:val="right"/>
      <w:pPr>
        <w:ind w:left="2653" w:hanging="180"/>
      </w:pPr>
    </w:lvl>
    <w:lvl w:ilvl="3" w:tplc="080A000F">
      <w:start w:val="1"/>
      <w:numFmt w:val="decimal"/>
      <w:lvlText w:val="%4."/>
      <w:lvlJc w:val="left"/>
      <w:pPr>
        <w:ind w:left="3373" w:hanging="360"/>
      </w:pPr>
    </w:lvl>
    <w:lvl w:ilvl="4" w:tplc="080A0019">
      <w:start w:val="1"/>
      <w:numFmt w:val="lowerLetter"/>
      <w:lvlText w:val="%5."/>
      <w:lvlJc w:val="left"/>
      <w:pPr>
        <w:ind w:left="4093" w:hanging="360"/>
      </w:pPr>
    </w:lvl>
    <w:lvl w:ilvl="5" w:tplc="080A001B">
      <w:start w:val="1"/>
      <w:numFmt w:val="lowerRoman"/>
      <w:lvlText w:val="%6."/>
      <w:lvlJc w:val="right"/>
      <w:pPr>
        <w:ind w:left="4813" w:hanging="180"/>
      </w:pPr>
    </w:lvl>
    <w:lvl w:ilvl="6" w:tplc="080A000F">
      <w:start w:val="1"/>
      <w:numFmt w:val="decimal"/>
      <w:lvlText w:val="%7."/>
      <w:lvlJc w:val="left"/>
      <w:pPr>
        <w:ind w:left="5533" w:hanging="360"/>
      </w:pPr>
    </w:lvl>
    <w:lvl w:ilvl="7" w:tplc="080A0019">
      <w:start w:val="1"/>
      <w:numFmt w:val="lowerLetter"/>
      <w:lvlText w:val="%8."/>
      <w:lvlJc w:val="left"/>
      <w:pPr>
        <w:ind w:left="6253" w:hanging="360"/>
      </w:pPr>
    </w:lvl>
    <w:lvl w:ilvl="8" w:tplc="080A001B">
      <w:start w:val="1"/>
      <w:numFmt w:val="lowerRoman"/>
      <w:lvlText w:val="%9."/>
      <w:lvlJc w:val="right"/>
      <w:pPr>
        <w:ind w:left="6973" w:hanging="180"/>
      </w:pPr>
    </w:lvl>
  </w:abstractNum>
  <w:abstractNum w:abstractNumId="14" w15:restartNumberingAfterBreak="0">
    <w:nsid w:val="38F8341F"/>
    <w:multiLevelType w:val="hybridMultilevel"/>
    <w:tmpl w:val="840C4BC4"/>
    <w:lvl w:ilvl="0" w:tplc="664ABFD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15:restartNumberingAfterBreak="0">
    <w:nsid w:val="3D620837"/>
    <w:multiLevelType w:val="hybridMultilevel"/>
    <w:tmpl w:val="D0C4969E"/>
    <w:lvl w:ilvl="0" w:tplc="E7A2DF6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E61402"/>
    <w:multiLevelType w:val="hybridMultilevel"/>
    <w:tmpl w:val="B40E1082"/>
    <w:lvl w:ilvl="0" w:tplc="B986D30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BB7021"/>
    <w:multiLevelType w:val="hybridMultilevel"/>
    <w:tmpl w:val="A6429D72"/>
    <w:lvl w:ilvl="0" w:tplc="B94AC108">
      <w:start w:val="1"/>
      <w:numFmt w:val="upp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70543FF"/>
    <w:multiLevelType w:val="hybridMultilevel"/>
    <w:tmpl w:val="0C44DF68"/>
    <w:lvl w:ilvl="0" w:tplc="00C24C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EE460D"/>
    <w:multiLevelType w:val="hybridMultilevel"/>
    <w:tmpl w:val="8F04026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EFC66EB"/>
    <w:multiLevelType w:val="hybridMultilevel"/>
    <w:tmpl w:val="4A70250C"/>
    <w:lvl w:ilvl="0" w:tplc="41EC6746">
      <w:start w:val="1"/>
      <w:numFmt w:val="upperRoman"/>
      <w:lvlText w:val="%1."/>
      <w:lvlJc w:val="left"/>
      <w:pPr>
        <w:ind w:left="1288"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FB75D66"/>
    <w:multiLevelType w:val="hybridMultilevel"/>
    <w:tmpl w:val="A0C2DED6"/>
    <w:lvl w:ilvl="0" w:tplc="926E0F3C">
      <w:start w:val="10"/>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2D87100"/>
    <w:multiLevelType w:val="hybridMultilevel"/>
    <w:tmpl w:val="E6062842"/>
    <w:lvl w:ilvl="0" w:tplc="07B062F6">
      <w:start w:val="1"/>
      <w:numFmt w:val="lowerLetter"/>
      <w:lvlText w:val="%1)"/>
      <w:lvlJc w:val="left"/>
      <w:pPr>
        <w:ind w:left="338" w:hanging="360"/>
      </w:pPr>
      <w:rPr>
        <w:rFonts w:hint="default"/>
      </w:rPr>
    </w:lvl>
    <w:lvl w:ilvl="1" w:tplc="080A0019">
      <w:start w:val="1"/>
      <w:numFmt w:val="lowerLetter"/>
      <w:lvlText w:val="%2."/>
      <w:lvlJc w:val="left"/>
      <w:pPr>
        <w:ind w:left="1058" w:hanging="360"/>
      </w:pPr>
    </w:lvl>
    <w:lvl w:ilvl="2" w:tplc="080A001B">
      <w:start w:val="1"/>
      <w:numFmt w:val="lowerRoman"/>
      <w:lvlText w:val="%3."/>
      <w:lvlJc w:val="right"/>
      <w:pPr>
        <w:ind w:left="1778" w:hanging="180"/>
      </w:pPr>
    </w:lvl>
    <w:lvl w:ilvl="3" w:tplc="080A000F">
      <w:start w:val="1"/>
      <w:numFmt w:val="decimal"/>
      <w:lvlText w:val="%4."/>
      <w:lvlJc w:val="left"/>
      <w:pPr>
        <w:ind w:left="2498" w:hanging="360"/>
      </w:pPr>
    </w:lvl>
    <w:lvl w:ilvl="4" w:tplc="080A0019">
      <w:start w:val="1"/>
      <w:numFmt w:val="lowerLetter"/>
      <w:lvlText w:val="%5."/>
      <w:lvlJc w:val="left"/>
      <w:pPr>
        <w:ind w:left="3218" w:hanging="360"/>
      </w:pPr>
    </w:lvl>
    <w:lvl w:ilvl="5" w:tplc="080A001B">
      <w:start w:val="1"/>
      <w:numFmt w:val="lowerRoman"/>
      <w:lvlText w:val="%6."/>
      <w:lvlJc w:val="right"/>
      <w:pPr>
        <w:ind w:left="3938" w:hanging="180"/>
      </w:pPr>
    </w:lvl>
    <w:lvl w:ilvl="6" w:tplc="080A000F">
      <w:start w:val="1"/>
      <w:numFmt w:val="decimal"/>
      <w:lvlText w:val="%7."/>
      <w:lvlJc w:val="left"/>
      <w:pPr>
        <w:ind w:left="4658" w:hanging="360"/>
      </w:pPr>
    </w:lvl>
    <w:lvl w:ilvl="7" w:tplc="080A0019">
      <w:start w:val="1"/>
      <w:numFmt w:val="lowerLetter"/>
      <w:lvlText w:val="%8."/>
      <w:lvlJc w:val="left"/>
      <w:pPr>
        <w:ind w:left="5378" w:hanging="360"/>
      </w:pPr>
    </w:lvl>
    <w:lvl w:ilvl="8" w:tplc="080A001B">
      <w:start w:val="1"/>
      <w:numFmt w:val="lowerRoman"/>
      <w:lvlText w:val="%9."/>
      <w:lvlJc w:val="right"/>
      <w:pPr>
        <w:ind w:left="6098" w:hanging="180"/>
      </w:pPr>
    </w:lvl>
  </w:abstractNum>
  <w:abstractNum w:abstractNumId="25" w15:restartNumberingAfterBreak="0">
    <w:nsid w:val="53941CDC"/>
    <w:multiLevelType w:val="hybridMultilevel"/>
    <w:tmpl w:val="1E64233C"/>
    <w:lvl w:ilvl="0" w:tplc="5F220716">
      <w:start w:val="1"/>
      <w:numFmt w:val="lowerLetter"/>
      <w:lvlText w:val="%1)"/>
      <w:lvlJc w:val="left"/>
      <w:pPr>
        <w:ind w:left="2204" w:hanging="360"/>
      </w:pPr>
      <w:rPr>
        <w:rFonts w:hint="default"/>
      </w:rPr>
    </w:lvl>
    <w:lvl w:ilvl="1" w:tplc="080A0019">
      <w:start w:val="1"/>
      <w:numFmt w:val="lowerLetter"/>
      <w:lvlText w:val="%2."/>
      <w:lvlJc w:val="left"/>
      <w:pPr>
        <w:ind w:left="2924" w:hanging="360"/>
      </w:pPr>
    </w:lvl>
    <w:lvl w:ilvl="2" w:tplc="080A001B">
      <w:start w:val="1"/>
      <w:numFmt w:val="lowerRoman"/>
      <w:lvlText w:val="%3."/>
      <w:lvlJc w:val="right"/>
      <w:pPr>
        <w:ind w:left="3644" w:hanging="180"/>
      </w:pPr>
    </w:lvl>
    <w:lvl w:ilvl="3" w:tplc="080A000F">
      <w:start w:val="1"/>
      <w:numFmt w:val="decimal"/>
      <w:lvlText w:val="%4."/>
      <w:lvlJc w:val="left"/>
      <w:pPr>
        <w:ind w:left="4364" w:hanging="360"/>
      </w:pPr>
    </w:lvl>
    <w:lvl w:ilvl="4" w:tplc="080A0019">
      <w:start w:val="1"/>
      <w:numFmt w:val="lowerLetter"/>
      <w:lvlText w:val="%5."/>
      <w:lvlJc w:val="left"/>
      <w:pPr>
        <w:ind w:left="5084" w:hanging="360"/>
      </w:pPr>
    </w:lvl>
    <w:lvl w:ilvl="5" w:tplc="080A001B">
      <w:start w:val="1"/>
      <w:numFmt w:val="lowerRoman"/>
      <w:lvlText w:val="%6."/>
      <w:lvlJc w:val="right"/>
      <w:pPr>
        <w:ind w:left="5804" w:hanging="180"/>
      </w:pPr>
    </w:lvl>
    <w:lvl w:ilvl="6" w:tplc="080A000F">
      <w:start w:val="1"/>
      <w:numFmt w:val="decimal"/>
      <w:lvlText w:val="%7."/>
      <w:lvlJc w:val="left"/>
      <w:pPr>
        <w:ind w:left="6524" w:hanging="360"/>
      </w:pPr>
    </w:lvl>
    <w:lvl w:ilvl="7" w:tplc="080A0019">
      <w:start w:val="1"/>
      <w:numFmt w:val="lowerLetter"/>
      <w:lvlText w:val="%8."/>
      <w:lvlJc w:val="left"/>
      <w:pPr>
        <w:ind w:left="7244" w:hanging="360"/>
      </w:pPr>
    </w:lvl>
    <w:lvl w:ilvl="8" w:tplc="080A001B">
      <w:start w:val="1"/>
      <w:numFmt w:val="lowerRoman"/>
      <w:lvlText w:val="%9."/>
      <w:lvlJc w:val="right"/>
      <w:pPr>
        <w:ind w:left="7964" w:hanging="180"/>
      </w:pPr>
    </w:lvl>
  </w:abstractNum>
  <w:abstractNum w:abstractNumId="26" w15:restartNumberingAfterBreak="0">
    <w:nsid w:val="5BB62165"/>
    <w:multiLevelType w:val="hybridMultilevel"/>
    <w:tmpl w:val="84DC5ECA"/>
    <w:lvl w:ilvl="0" w:tplc="CD8E44CA">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7" w15:restartNumberingAfterBreak="0">
    <w:nsid w:val="5BBA3780"/>
    <w:multiLevelType w:val="hybridMultilevel"/>
    <w:tmpl w:val="BCEC32DC"/>
    <w:lvl w:ilvl="0" w:tplc="2A0A116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84066F"/>
    <w:multiLevelType w:val="hybridMultilevel"/>
    <w:tmpl w:val="06D215B4"/>
    <w:lvl w:ilvl="0" w:tplc="021C3232">
      <w:start w:val="2"/>
      <w:numFmt w:val="decimal"/>
      <w:lvlText w:val="%1"/>
      <w:lvlJc w:val="left"/>
      <w:pPr>
        <w:ind w:left="717" w:hanging="360"/>
      </w:pPr>
      <w:rPr>
        <w:rFonts w:hint="default"/>
      </w:r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29" w15:restartNumberingAfterBreak="0">
    <w:nsid w:val="5D26321D"/>
    <w:multiLevelType w:val="hybridMultilevel"/>
    <w:tmpl w:val="7F184D96"/>
    <w:lvl w:ilvl="0" w:tplc="080A0017">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0" w15:restartNumberingAfterBreak="0">
    <w:nsid w:val="5DAF461B"/>
    <w:multiLevelType w:val="hybridMultilevel"/>
    <w:tmpl w:val="51F6BC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355C96"/>
    <w:multiLevelType w:val="hybridMultilevel"/>
    <w:tmpl w:val="E80464E6"/>
    <w:lvl w:ilvl="0" w:tplc="891C77A2">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2" w15:restartNumberingAfterBreak="0">
    <w:nsid w:val="6A5F1690"/>
    <w:multiLevelType w:val="hybridMultilevel"/>
    <w:tmpl w:val="6BFCF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AC5882"/>
    <w:multiLevelType w:val="hybridMultilevel"/>
    <w:tmpl w:val="670A87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0570641"/>
    <w:multiLevelType w:val="hybridMultilevel"/>
    <w:tmpl w:val="45869ACC"/>
    <w:lvl w:ilvl="0" w:tplc="82F2EB10">
      <w:start w:val="1"/>
      <w:numFmt w:val="lowerLetter"/>
      <w:lvlText w:val="%1)"/>
      <w:lvlJc w:val="left"/>
      <w:pPr>
        <w:ind w:left="717" w:hanging="360"/>
      </w:pPr>
      <w:rPr>
        <w:rFonts w:hint="default"/>
      </w:r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35" w15:restartNumberingAfterBreak="0">
    <w:nsid w:val="70A40FF5"/>
    <w:multiLevelType w:val="hybridMultilevel"/>
    <w:tmpl w:val="68AE6520"/>
    <w:lvl w:ilvl="0" w:tplc="F2A070C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35376F6"/>
    <w:multiLevelType w:val="hybridMultilevel"/>
    <w:tmpl w:val="E5E8749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5C30C3E"/>
    <w:multiLevelType w:val="hybridMultilevel"/>
    <w:tmpl w:val="90E4F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6F15649"/>
    <w:multiLevelType w:val="hybridMultilevel"/>
    <w:tmpl w:val="57DC04E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8885DBE"/>
    <w:multiLevelType w:val="hybridMultilevel"/>
    <w:tmpl w:val="3F843F70"/>
    <w:lvl w:ilvl="0" w:tplc="2E22513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E392F14"/>
    <w:multiLevelType w:val="hybridMultilevel"/>
    <w:tmpl w:val="0DACEA98"/>
    <w:lvl w:ilvl="0" w:tplc="6D502342">
      <w:start w:val="1"/>
      <w:numFmt w:val="upp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C20445"/>
    <w:multiLevelType w:val="hybridMultilevel"/>
    <w:tmpl w:val="FB9894C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0"/>
  </w:num>
  <w:num w:numId="3">
    <w:abstractNumId w:val="19"/>
  </w:num>
  <w:num w:numId="4">
    <w:abstractNumId w:val="8"/>
  </w:num>
  <w:num w:numId="5">
    <w:abstractNumId w:val="30"/>
  </w:num>
  <w:num w:numId="6">
    <w:abstractNumId w:val="4"/>
  </w:num>
  <w:num w:numId="7">
    <w:abstractNumId w:val="9"/>
  </w:num>
  <w:num w:numId="8">
    <w:abstractNumId w:val="31"/>
  </w:num>
  <w:num w:numId="9">
    <w:abstractNumId w:val="16"/>
  </w:num>
  <w:num w:numId="10">
    <w:abstractNumId w:val="5"/>
  </w:num>
  <w:num w:numId="11">
    <w:abstractNumId w:val="15"/>
  </w:num>
  <w:num w:numId="12">
    <w:abstractNumId w:val="1"/>
  </w:num>
  <w:num w:numId="13">
    <w:abstractNumId w:val="3"/>
  </w:num>
  <w:num w:numId="14">
    <w:abstractNumId w:val="40"/>
  </w:num>
  <w:num w:numId="15">
    <w:abstractNumId w:val="39"/>
  </w:num>
  <w:num w:numId="16">
    <w:abstractNumId w:val="26"/>
  </w:num>
  <w:num w:numId="17">
    <w:abstractNumId w:val="34"/>
  </w:num>
  <w:num w:numId="18">
    <w:abstractNumId w:val="35"/>
  </w:num>
  <w:num w:numId="19">
    <w:abstractNumId w:val="13"/>
  </w:num>
  <w:num w:numId="20">
    <w:abstractNumId w:val="24"/>
  </w:num>
  <w:num w:numId="21">
    <w:abstractNumId w:val="22"/>
  </w:num>
  <w:num w:numId="22">
    <w:abstractNumId w:val="21"/>
  </w:num>
  <w:num w:numId="23">
    <w:abstractNumId w:val="7"/>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8"/>
  </w:num>
  <w:num w:numId="31">
    <w:abstractNumId w:val="25"/>
  </w:num>
  <w:num w:numId="32">
    <w:abstractNumId w:val="29"/>
  </w:num>
  <w:num w:numId="33">
    <w:abstractNumId w:val="36"/>
  </w:num>
  <w:num w:numId="34">
    <w:abstractNumId w:val="12"/>
  </w:num>
  <w:num w:numId="35">
    <w:abstractNumId w:val="2"/>
  </w:num>
  <w:num w:numId="36">
    <w:abstractNumId w:val="10"/>
  </w:num>
  <w:num w:numId="37">
    <w:abstractNumId w:val="37"/>
  </w:num>
  <w:num w:numId="38">
    <w:abstractNumId w:val="27"/>
  </w:num>
  <w:num w:numId="39">
    <w:abstractNumId w:val="6"/>
  </w:num>
  <w:num w:numId="40">
    <w:abstractNumId w:val="3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57"/>
    <w:rsid w:val="0002272F"/>
    <w:rsid w:val="00074267"/>
    <w:rsid w:val="00092CD1"/>
    <w:rsid w:val="000F7E21"/>
    <w:rsid w:val="00114C61"/>
    <w:rsid w:val="00146909"/>
    <w:rsid w:val="001561F9"/>
    <w:rsid w:val="00186D53"/>
    <w:rsid w:val="00190FA6"/>
    <w:rsid w:val="00193DF7"/>
    <w:rsid w:val="001F457A"/>
    <w:rsid w:val="001F6780"/>
    <w:rsid w:val="00246374"/>
    <w:rsid w:val="00254410"/>
    <w:rsid w:val="002605BF"/>
    <w:rsid w:val="002A2D0C"/>
    <w:rsid w:val="002C4648"/>
    <w:rsid w:val="002D3420"/>
    <w:rsid w:val="0034092D"/>
    <w:rsid w:val="003954AB"/>
    <w:rsid w:val="003F179C"/>
    <w:rsid w:val="003F30A2"/>
    <w:rsid w:val="003F4752"/>
    <w:rsid w:val="00436C71"/>
    <w:rsid w:val="00465A61"/>
    <w:rsid w:val="004678E1"/>
    <w:rsid w:val="00476E01"/>
    <w:rsid w:val="0048654C"/>
    <w:rsid w:val="00492843"/>
    <w:rsid w:val="004A441C"/>
    <w:rsid w:val="004B3D79"/>
    <w:rsid w:val="004E1D60"/>
    <w:rsid w:val="004F5D92"/>
    <w:rsid w:val="005749A0"/>
    <w:rsid w:val="005822C9"/>
    <w:rsid w:val="005B33BB"/>
    <w:rsid w:val="005D1D90"/>
    <w:rsid w:val="005E149E"/>
    <w:rsid w:val="006104CA"/>
    <w:rsid w:val="0061397B"/>
    <w:rsid w:val="00624915"/>
    <w:rsid w:val="00636B3A"/>
    <w:rsid w:val="006755F9"/>
    <w:rsid w:val="00681D06"/>
    <w:rsid w:val="006D6F2D"/>
    <w:rsid w:val="00710715"/>
    <w:rsid w:val="00712BED"/>
    <w:rsid w:val="00747428"/>
    <w:rsid w:val="007479AF"/>
    <w:rsid w:val="00775C28"/>
    <w:rsid w:val="00792CA0"/>
    <w:rsid w:val="007C47F4"/>
    <w:rsid w:val="007F59F2"/>
    <w:rsid w:val="00803D3E"/>
    <w:rsid w:val="00811F3A"/>
    <w:rsid w:val="00820497"/>
    <w:rsid w:val="008A30CA"/>
    <w:rsid w:val="008C6B76"/>
    <w:rsid w:val="008E0D03"/>
    <w:rsid w:val="00964EFD"/>
    <w:rsid w:val="0097578C"/>
    <w:rsid w:val="00A17CF7"/>
    <w:rsid w:val="00A4211D"/>
    <w:rsid w:val="00A77606"/>
    <w:rsid w:val="00AA2D00"/>
    <w:rsid w:val="00AA3C08"/>
    <w:rsid w:val="00AA75EC"/>
    <w:rsid w:val="00B37FB6"/>
    <w:rsid w:val="00B5299E"/>
    <w:rsid w:val="00B54F9C"/>
    <w:rsid w:val="00B57BB1"/>
    <w:rsid w:val="00B72A30"/>
    <w:rsid w:val="00BB7985"/>
    <w:rsid w:val="00BC421D"/>
    <w:rsid w:val="00C407AD"/>
    <w:rsid w:val="00C43EE0"/>
    <w:rsid w:val="00C54356"/>
    <w:rsid w:val="00C60DF8"/>
    <w:rsid w:val="00C755AD"/>
    <w:rsid w:val="00C75A89"/>
    <w:rsid w:val="00CB5435"/>
    <w:rsid w:val="00CB6AFE"/>
    <w:rsid w:val="00CC465C"/>
    <w:rsid w:val="00D21EB4"/>
    <w:rsid w:val="00D44C84"/>
    <w:rsid w:val="00D82F62"/>
    <w:rsid w:val="00D86B20"/>
    <w:rsid w:val="00DA772D"/>
    <w:rsid w:val="00E2600E"/>
    <w:rsid w:val="00E650C4"/>
    <w:rsid w:val="00E91A76"/>
    <w:rsid w:val="00E966A5"/>
    <w:rsid w:val="00EB6D7E"/>
    <w:rsid w:val="00EE0C57"/>
    <w:rsid w:val="00EF4860"/>
    <w:rsid w:val="00EF699C"/>
    <w:rsid w:val="00F47760"/>
    <w:rsid w:val="00F47815"/>
    <w:rsid w:val="00FA4E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99A4EC-C21A-499C-8975-D4720EA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C57"/>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EE0C57"/>
    <w:pPr>
      <w:keepNext/>
      <w:spacing w:before="240" w:after="60" w:line="240" w:lineRule="auto"/>
      <w:outlineLvl w:val="0"/>
    </w:pPr>
    <w:rPr>
      <w:rFonts w:ascii="Arial" w:hAnsi="Arial" w:cs="Arial"/>
      <w:b/>
      <w:bCs/>
      <w:kern w:val="32"/>
      <w:sz w:val="32"/>
      <w:szCs w:val="32"/>
      <w:lang w:eastAsia="es-MX"/>
    </w:rPr>
  </w:style>
  <w:style w:type="paragraph" w:styleId="Ttulo2">
    <w:name w:val="heading 2"/>
    <w:basedOn w:val="Normal"/>
    <w:next w:val="Normal"/>
    <w:link w:val="Ttulo2Car"/>
    <w:uiPriority w:val="99"/>
    <w:qFormat/>
    <w:rsid w:val="00EE0C57"/>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uiPriority w:val="99"/>
    <w:qFormat/>
    <w:rsid w:val="00EE0C57"/>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EE0C57"/>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EE0C57"/>
    <w:pPr>
      <w:spacing w:before="240" w:after="60" w:line="240" w:lineRule="auto"/>
      <w:outlineLvl w:val="4"/>
    </w:pPr>
    <w:rPr>
      <w:b/>
      <w:bCs/>
      <w:i/>
      <w:iCs/>
      <w:sz w:val="26"/>
      <w:szCs w:val="26"/>
      <w:lang w:eastAsia="es-ES"/>
    </w:rPr>
  </w:style>
  <w:style w:type="paragraph" w:styleId="Ttulo6">
    <w:name w:val="heading 6"/>
    <w:basedOn w:val="Normal"/>
    <w:next w:val="Normal"/>
    <w:link w:val="Ttulo6Car"/>
    <w:uiPriority w:val="99"/>
    <w:qFormat/>
    <w:rsid w:val="00EE0C57"/>
    <w:pPr>
      <w:spacing w:before="240" w:after="60" w:line="240" w:lineRule="auto"/>
      <w:outlineLvl w:val="5"/>
    </w:pPr>
    <w:rPr>
      <w:b/>
      <w:bCs/>
      <w:sz w:val="20"/>
      <w:szCs w:val="20"/>
      <w:lang w:eastAsia="es-MX"/>
    </w:rPr>
  </w:style>
  <w:style w:type="paragraph" w:styleId="Ttulo7">
    <w:name w:val="heading 7"/>
    <w:basedOn w:val="Normal"/>
    <w:next w:val="Normal"/>
    <w:link w:val="Ttulo7Car"/>
    <w:uiPriority w:val="99"/>
    <w:qFormat/>
    <w:rsid w:val="00EE0C57"/>
    <w:pPr>
      <w:spacing w:before="240" w:after="60" w:line="240" w:lineRule="auto"/>
      <w:outlineLvl w:val="6"/>
    </w:pPr>
    <w:rPr>
      <w:sz w:val="24"/>
      <w:szCs w:val="24"/>
      <w:lang w:eastAsia="es-MX"/>
    </w:rPr>
  </w:style>
  <w:style w:type="paragraph" w:styleId="Ttulo8">
    <w:name w:val="heading 8"/>
    <w:basedOn w:val="Normal"/>
    <w:next w:val="Normal"/>
    <w:link w:val="Ttulo8Car"/>
    <w:uiPriority w:val="99"/>
    <w:qFormat/>
    <w:rsid w:val="00EE0C57"/>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EE0C57"/>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0C57"/>
    <w:rPr>
      <w:rFonts w:ascii="Arial" w:eastAsia="Calibri" w:hAnsi="Arial" w:cs="Arial"/>
      <w:b/>
      <w:bCs/>
      <w:kern w:val="32"/>
      <w:sz w:val="32"/>
      <w:szCs w:val="32"/>
      <w:lang w:eastAsia="es-MX"/>
    </w:rPr>
  </w:style>
  <w:style w:type="character" w:customStyle="1" w:styleId="Ttulo2Car">
    <w:name w:val="Título 2 Car"/>
    <w:basedOn w:val="Fuentedeprrafopredeter"/>
    <w:link w:val="Ttulo2"/>
    <w:uiPriority w:val="99"/>
    <w:rsid w:val="00EE0C57"/>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uiPriority w:val="99"/>
    <w:rsid w:val="00EE0C57"/>
    <w:rPr>
      <w:rFonts w:ascii="Arial" w:eastAsia="Calibri" w:hAnsi="Arial" w:cs="Arial"/>
      <w:b/>
      <w:bCs/>
      <w:sz w:val="24"/>
      <w:szCs w:val="24"/>
      <w:lang w:eastAsia="es-ES"/>
    </w:rPr>
  </w:style>
  <w:style w:type="character" w:customStyle="1" w:styleId="Ttulo4Car">
    <w:name w:val="Título 4 Car"/>
    <w:basedOn w:val="Fuentedeprrafopredeter"/>
    <w:link w:val="Ttulo4"/>
    <w:uiPriority w:val="99"/>
    <w:rsid w:val="00EE0C57"/>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EE0C57"/>
    <w:rPr>
      <w:rFonts w:ascii="Calibri" w:eastAsia="Calibri" w:hAnsi="Calibri" w:cs="Calibri"/>
      <w:b/>
      <w:bCs/>
      <w:i/>
      <w:iCs/>
      <w:sz w:val="26"/>
      <w:szCs w:val="26"/>
      <w:lang w:eastAsia="es-ES"/>
    </w:rPr>
  </w:style>
  <w:style w:type="character" w:customStyle="1" w:styleId="Ttulo6Car">
    <w:name w:val="Título 6 Car"/>
    <w:basedOn w:val="Fuentedeprrafopredeter"/>
    <w:link w:val="Ttulo6"/>
    <w:uiPriority w:val="99"/>
    <w:rsid w:val="00EE0C57"/>
    <w:rPr>
      <w:rFonts w:ascii="Calibri" w:eastAsia="Calibri" w:hAnsi="Calibri" w:cs="Calibri"/>
      <w:b/>
      <w:bCs/>
      <w:sz w:val="20"/>
      <w:szCs w:val="20"/>
      <w:lang w:eastAsia="es-MX"/>
    </w:rPr>
  </w:style>
  <w:style w:type="character" w:customStyle="1" w:styleId="Ttulo7Car">
    <w:name w:val="Título 7 Car"/>
    <w:basedOn w:val="Fuentedeprrafopredeter"/>
    <w:link w:val="Ttulo7"/>
    <w:uiPriority w:val="99"/>
    <w:rsid w:val="00EE0C57"/>
    <w:rPr>
      <w:rFonts w:ascii="Calibri" w:eastAsia="Calibri" w:hAnsi="Calibri" w:cs="Calibri"/>
      <w:sz w:val="24"/>
      <w:szCs w:val="24"/>
      <w:lang w:eastAsia="es-MX"/>
    </w:rPr>
  </w:style>
  <w:style w:type="character" w:customStyle="1" w:styleId="Ttulo8Car">
    <w:name w:val="Título 8 Car"/>
    <w:basedOn w:val="Fuentedeprrafopredeter"/>
    <w:link w:val="Ttulo8"/>
    <w:uiPriority w:val="99"/>
    <w:rsid w:val="00EE0C57"/>
    <w:rPr>
      <w:rFonts w:ascii="Arial" w:eastAsia="Calibri" w:hAnsi="Arial" w:cs="Arial"/>
      <w:i/>
      <w:iCs/>
      <w:sz w:val="20"/>
      <w:szCs w:val="20"/>
    </w:rPr>
  </w:style>
  <w:style w:type="character" w:customStyle="1" w:styleId="Ttulo9Car">
    <w:name w:val="Título 9 Car"/>
    <w:basedOn w:val="Fuentedeprrafopredeter"/>
    <w:link w:val="Ttulo9"/>
    <w:uiPriority w:val="99"/>
    <w:rsid w:val="00EE0C57"/>
    <w:rPr>
      <w:rFonts w:ascii="Arial" w:eastAsia="Calibri" w:hAnsi="Arial" w:cs="Arial"/>
      <w:sz w:val="20"/>
      <w:szCs w:val="20"/>
    </w:rPr>
  </w:style>
  <w:style w:type="character" w:customStyle="1" w:styleId="Heading1Char">
    <w:name w:val="Heading 1 Char"/>
    <w:uiPriority w:val="99"/>
    <w:locked/>
    <w:rsid w:val="00EE0C57"/>
    <w:rPr>
      <w:rFonts w:ascii="JNIIJE+Arial,Bold" w:hAnsi="JNIIJE+Arial,Bold" w:cs="JNIIJE+Arial,Bold"/>
      <w:sz w:val="24"/>
      <w:szCs w:val="24"/>
      <w:lang w:val="es-ES_tradnl" w:eastAsia="es-ES_tradnl"/>
    </w:rPr>
  </w:style>
  <w:style w:type="character" w:customStyle="1" w:styleId="Heading2Char">
    <w:name w:val="Heading 2 Char"/>
    <w:uiPriority w:val="99"/>
    <w:locked/>
    <w:rsid w:val="00EE0C57"/>
    <w:rPr>
      <w:rFonts w:ascii="Arial" w:hAnsi="Arial" w:cs="Arial"/>
      <w:sz w:val="20"/>
      <w:szCs w:val="20"/>
      <w:lang w:eastAsia="es-ES"/>
    </w:rPr>
  </w:style>
  <w:style w:type="character" w:customStyle="1" w:styleId="Heading3Char">
    <w:name w:val="Heading 3 Char"/>
    <w:uiPriority w:val="99"/>
    <w:locked/>
    <w:rsid w:val="00EE0C57"/>
    <w:rPr>
      <w:rFonts w:ascii="Arial" w:hAnsi="Arial" w:cs="Arial"/>
      <w:sz w:val="20"/>
      <w:szCs w:val="20"/>
      <w:lang w:eastAsia="es-ES"/>
    </w:rPr>
  </w:style>
  <w:style w:type="character" w:customStyle="1" w:styleId="Heading5Char">
    <w:name w:val="Heading 5 Char"/>
    <w:uiPriority w:val="99"/>
    <w:locked/>
    <w:rsid w:val="00EE0C57"/>
    <w:rPr>
      <w:rFonts w:ascii="Calibri" w:hAnsi="Calibri" w:cs="Calibri"/>
      <w:b/>
      <w:bCs/>
      <w:i/>
      <w:iCs/>
      <w:sz w:val="26"/>
      <w:szCs w:val="26"/>
      <w:lang w:eastAsia="es-ES"/>
    </w:rPr>
  </w:style>
  <w:style w:type="character" w:customStyle="1" w:styleId="Heading6Char">
    <w:name w:val="Heading 6 Char"/>
    <w:uiPriority w:val="99"/>
    <w:locked/>
    <w:rsid w:val="00EE0C57"/>
    <w:rPr>
      <w:rFonts w:ascii="Times New Roman" w:hAnsi="Times New Roman" w:cs="Times New Roman"/>
      <w:b/>
      <w:bCs/>
      <w:lang w:val="es-ES" w:eastAsia="es-MX"/>
    </w:rPr>
  </w:style>
  <w:style w:type="character" w:customStyle="1" w:styleId="Heading7Char">
    <w:name w:val="Heading 7 Char"/>
    <w:uiPriority w:val="99"/>
    <w:locked/>
    <w:rsid w:val="00EE0C57"/>
    <w:rPr>
      <w:rFonts w:ascii="Times New Roman" w:hAnsi="Times New Roman" w:cs="Times New Roman"/>
      <w:sz w:val="24"/>
      <w:szCs w:val="24"/>
      <w:lang w:val="es-ES" w:eastAsia="es-MX"/>
    </w:rPr>
  </w:style>
  <w:style w:type="character" w:customStyle="1" w:styleId="Heading8Char">
    <w:name w:val="Heading 8 Char"/>
    <w:uiPriority w:val="99"/>
    <w:locked/>
    <w:rsid w:val="00EE0C57"/>
    <w:rPr>
      <w:rFonts w:ascii="Arial" w:hAnsi="Arial" w:cs="Arial"/>
      <w:i/>
      <w:iCs/>
    </w:rPr>
  </w:style>
  <w:style w:type="character" w:customStyle="1" w:styleId="Heading9Char">
    <w:name w:val="Heading 9 Char"/>
    <w:uiPriority w:val="99"/>
    <w:locked/>
    <w:rsid w:val="00EE0C57"/>
    <w:rPr>
      <w:rFonts w:ascii="Arial" w:hAnsi="Arial" w:cs="Arial"/>
    </w:rPr>
  </w:style>
  <w:style w:type="paragraph" w:styleId="Textoindependiente3">
    <w:name w:val="Body Text 3"/>
    <w:basedOn w:val="Normal"/>
    <w:link w:val="Textoindependiente3Car"/>
    <w:uiPriority w:val="99"/>
    <w:rsid w:val="00EE0C57"/>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EE0C57"/>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EE0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C57"/>
    <w:rPr>
      <w:rFonts w:ascii="Calibri" w:eastAsia="Calibri" w:hAnsi="Calibri" w:cs="Calibri"/>
    </w:rPr>
  </w:style>
  <w:style w:type="paragraph" w:styleId="Piedepgina">
    <w:name w:val="footer"/>
    <w:aliases w:val="Car"/>
    <w:basedOn w:val="Normal"/>
    <w:link w:val="PiedepginaCar"/>
    <w:uiPriority w:val="99"/>
    <w:rsid w:val="00EE0C57"/>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E0C57"/>
    <w:rPr>
      <w:rFonts w:ascii="Calibri" w:eastAsia="Calibri" w:hAnsi="Calibri" w:cs="Calibri"/>
    </w:rPr>
  </w:style>
  <w:style w:type="character" w:customStyle="1" w:styleId="FooterChar">
    <w:name w:val="Footer Char"/>
    <w:aliases w:val="Car Char"/>
    <w:uiPriority w:val="99"/>
    <w:semiHidden/>
    <w:locked/>
    <w:rsid w:val="00EE0C57"/>
    <w:rPr>
      <w:lang w:eastAsia="en-US"/>
    </w:rPr>
  </w:style>
  <w:style w:type="paragraph" w:styleId="Prrafodelista">
    <w:name w:val="List Paragraph"/>
    <w:basedOn w:val="Normal"/>
    <w:link w:val="PrrafodelistaCar"/>
    <w:uiPriority w:val="34"/>
    <w:qFormat/>
    <w:rsid w:val="00EE0C57"/>
    <w:pPr>
      <w:ind w:left="720"/>
    </w:pPr>
  </w:style>
  <w:style w:type="paragraph" w:customStyle="1" w:styleId="Default">
    <w:name w:val="Default"/>
    <w:rsid w:val="00EE0C57"/>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
    <w:name w:val="Texto"/>
    <w:basedOn w:val="Normal"/>
    <w:link w:val="TextoCar"/>
    <w:uiPriority w:val="99"/>
    <w:rsid w:val="00EE0C5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uiPriority w:val="99"/>
    <w:locked/>
    <w:rsid w:val="00EE0C57"/>
    <w:rPr>
      <w:rFonts w:ascii="Arial" w:eastAsia="Calibri" w:hAnsi="Arial" w:cs="Arial"/>
      <w:sz w:val="18"/>
      <w:szCs w:val="18"/>
      <w:lang w:val="es-ES" w:eastAsia="es-ES"/>
    </w:rPr>
  </w:style>
  <w:style w:type="character" w:customStyle="1" w:styleId="PrrafodelistaCar">
    <w:name w:val="Párrafo de lista Car"/>
    <w:link w:val="Prrafodelista"/>
    <w:uiPriority w:val="99"/>
    <w:locked/>
    <w:rsid w:val="00EE0C57"/>
    <w:rPr>
      <w:rFonts w:ascii="Calibri" w:eastAsia="Calibri" w:hAnsi="Calibri" w:cs="Calibri"/>
    </w:rPr>
  </w:style>
  <w:style w:type="paragraph" w:styleId="Sinespaciado">
    <w:name w:val="No Spacing"/>
    <w:link w:val="SinespaciadoCar"/>
    <w:uiPriority w:val="99"/>
    <w:qFormat/>
    <w:rsid w:val="00EE0C57"/>
    <w:pPr>
      <w:spacing w:after="160" w:line="259" w:lineRule="auto"/>
    </w:pPr>
    <w:rPr>
      <w:rFonts w:ascii="Calibri" w:eastAsia="Times New Roman" w:hAnsi="Calibri" w:cs="Calibri"/>
      <w:lang w:val="es-ES"/>
    </w:rPr>
  </w:style>
  <w:style w:type="character" w:customStyle="1" w:styleId="SinespaciadoCar">
    <w:name w:val="Sin espaciado Car"/>
    <w:link w:val="Sinespaciado"/>
    <w:uiPriority w:val="99"/>
    <w:locked/>
    <w:rsid w:val="00EE0C57"/>
    <w:rPr>
      <w:rFonts w:ascii="Calibri" w:eastAsia="Times New Roman" w:hAnsi="Calibri" w:cs="Calibri"/>
      <w:lang w:val="es-ES"/>
    </w:rPr>
  </w:style>
  <w:style w:type="table" w:styleId="Tablaconcuadrcula">
    <w:name w:val="Table Grid"/>
    <w:basedOn w:val="Tablanormal"/>
    <w:uiPriority w:val="59"/>
    <w:rsid w:val="00EE0C57"/>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locked/>
    <w:rsid w:val="00EE0C57"/>
    <w:rPr>
      <w:rFonts w:ascii="Arial" w:hAnsi="Arial" w:cs="Arial"/>
      <w:sz w:val="24"/>
      <w:szCs w:val="24"/>
      <w:lang w:val="es-ES" w:eastAsia="es-MX"/>
    </w:rPr>
  </w:style>
  <w:style w:type="character" w:customStyle="1" w:styleId="BodyText3Char1">
    <w:name w:val="Body Text 3 Char1"/>
    <w:uiPriority w:val="99"/>
    <w:locked/>
    <w:rsid w:val="00EE0C5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EE0C57"/>
    <w:rPr>
      <w:rFonts w:ascii="Calibri" w:hAnsi="Calibri" w:cs="Calibri"/>
    </w:rPr>
  </w:style>
  <w:style w:type="character" w:customStyle="1" w:styleId="FooterChar1">
    <w:name w:val="Footer Char1"/>
    <w:aliases w:val="Car Char1"/>
    <w:uiPriority w:val="99"/>
    <w:locked/>
    <w:rsid w:val="00EE0C57"/>
    <w:rPr>
      <w:rFonts w:ascii="Calibri" w:hAnsi="Calibri" w:cs="Calibri"/>
    </w:rPr>
  </w:style>
  <w:style w:type="character" w:styleId="Textoennegrita">
    <w:name w:val="Strong"/>
    <w:uiPriority w:val="99"/>
    <w:qFormat/>
    <w:rsid w:val="00EE0C57"/>
    <w:rPr>
      <w:b/>
      <w:bCs/>
    </w:rPr>
  </w:style>
  <w:style w:type="paragraph" w:styleId="NormalWeb">
    <w:name w:val="Normal (Web)"/>
    <w:basedOn w:val="Normal"/>
    <w:uiPriority w:val="99"/>
    <w:rsid w:val="00EE0C57"/>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EE0C57"/>
    <w:pPr>
      <w:spacing w:after="0" w:line="240" w:lineRule="auto"/>
      <w:jc w:val="both"/>
    </w:pPr>
    <w:rPr>
      <w:rFonts w:ascii="Arial" w:hAnsi="Arial" w:cs="Arial"/>
      <w:sz w:val="20"/>
      <w:szCs w:val="20"/>
      <w:lang w:eastAsia="es-MX"/>
    </w:rPr>
  </w:style>
  <w:style w:type="character" w:customStyle="1" w:styleId="Textoindependiente2Car">
    <w:name w:val="Texto independiente 2 Car"/>
    <w:basedOn w:val="Fuentedeprrafopredeter"/>
    <w:link w:val="Textoindependiente2"/>
    <w:uiPriority w:val="99"/>
    <w:rsid w:val="00EE0C57"/>
    <w:rPr>
      <w:rFonts w:ascii="Arial" w:eastAsia="Calibri" w:hAnsi="Arial" w:cs="Arial"/>
      <w:sz w:val="20"/>
      <w:szCs w:val="20"/>
      <w:lang w:eastAsia="es-MX"/>
    </w:rPr>
  </w:style>
  <w:style w:type="character" w:customStyle="1" w:styleId="BodyText2Char">
    <w:name w:val="Body Text 2 Char"/>
    <w:uiPriority w:val="99"/>
    <w:locked/>
    <w:rsid w:val="00EE0C57"/>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EE0C57"/>
    <w:pPr>
      <w:spacing w:after="120" w:line="240" w:lineRule="auto"/>
    </w:pPr>
    <w:rPr>
      <w:sz w:val="20"/>
      <w:szCs w:val="20"/>
      <w:lang w:eastAsia="es-MX"/>
    </w:rPr>
  </w:style>
  <w:style w:type="character" w:customStyle="1" w:styleId="TextoindependienteCar">
    <w:name w:val="Texto independiente Car"/>
    <w:basedOn w:val="Fuentedeprrafopredeter"/>
    <w:link w:val="Textoindependiente"/>
    <w:uiPriority w:val="99"/>
    <w:rsid w:val="00EE0C57"/>
    <w:rPr>
      <w:rFonts w:ascii="Calibri" w:eastAsia="Calibri" w:hAnsi="Calibri" w:cs="Calibri"/>
      <w:sz w:val="20"/>
      <w:szCs w:val="20"/>
      <w:lang w:eastAsia="es-MX"/>
    </w:rPr>
  </w:style>
  <w:style w:type="character" w:customStyle="1" w:styleId="BodyTextChar">
    <w:name w:val="Body Text Char"/>
    <w:uiPriority w:val="99"/>
    <w:locked/>
    <w:rsid w:val="00EE0C57"/>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EE0C57"/>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rsid w:val="00EE0C57"/>
    <w:rPr>
      <w:rFonts w:ascii="Calibri" w:eastAsia="Calibri" w:hAnsi="Calibri" w:cs="Calibri"/>
      <w:sz w:val="24"/>
      <w:szCs w:val="24"/>
      <w:lang w:eastAsia="es-ES"/>
    </w:rPr>
  </w:style>
  <w:style w:type="character" w:customStyle="1" w:styleId="BodyTextIndent2Char">
    <w:name w:val="Body Text Indent 2 Char"/>
    <w:uiPriority w:val="99"/>
    <w:locked/>
    <w:rsid w:val="00EE0C57"/>
    <w:rPr>
      <w:rFonts w:ascii="Calibri" w:hAnsi="Calibri" w:cs="Calibri"/>
      <w:sz w:val="24"/>
      <w:szCs w:val="24"/>
      <w:lang w:eastAsia="es-ES"/>
    </w:rPr>
  </w:style>
  <w:style w:type="paragraph" w:styleId="Textodeglobo">
    <w:name w:val="Balloon Text"/>
    <w:basedOn w:val="Normal"/>
    <w:link w:val="TextodegloboCar"/>
    <w:uiPriority w:val="99"/>
    <w:semiHidden/>
    <w:rsid w:val="00EE0C57"/>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E0C57"/>
    <w:rPr>
      <w:rFonts w:ascii="Tahoma" w:eastAsia="Calibri" w:hAnsi="Tahoma" w:cs="Tahoma"/>
      <w:sz w:val="16"/>
      <w:szCs w:val="16"/>
      <w:lang w:eastAsia="es-ES"/>
    </w:rPr>
  </w:style>
  <w:style w:type="character" w:customStyle="1" w:styleId="BalloonTextChar">
    <w:name w:val="Balloon Text Char"/>
    <w:uiPriority w:val="99"/>
    <w:semiHidden/>
    <w:locked/>
    <w:rsid w:val="00EE0C57"/>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EE0C57"/>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rsid w:val="00EE0C57"/>
    <w:rPr>
      <w:rFonts w:ascii="Calibri" w:eastAsia="Calibri" w:hAnsi="Calibri" w:cs="Calibri"/>
      <w:sz w:val="20"/>
      <w:szCs w:val="20"/>
      <w:lang w:eastAsia="es-ES"/>
    </w:rPr>
  </w:style>
  <w:style w:type="character" w:customStyle="1" w:styleId="CommentTextChar">
    <w:name w:val="Comment Text Char"/>
    <w:aliases w:val="Car1 Char,Car11 Char"/>
    <w:uiPriority w:val="99"/>
    <w:semiHidden/>
    <w:locked/>
    <w:rsid w:val="00EE0C57"/>
    <w:rPr>
      <w:lang w:eastAsia="es-ES"/>
    </w:rPr>
  </w:style>
  <w:style w:type="paragraph" w:styleId="Asuntodelcomentario">
    <w:name w:val="annotation subject"/>
    <w:basedOn w:val="Textocomentario"/>
    <w:next w:val="Textocomentario"/>
    <w:link w:val="AsuntodelcomentarioCar"/>
    <w:uiPriority w:val="99"/>
    <w:semiHidden/>
    <w:rsid w:val="00EE0C57"/>
    <w:rPr>
      <w:b/>
      <w:bCs/>
    </w:rPr>
  </w:style>
  <w:style w:type="character" w:customStyle="1" w:styleId="AsuntodelcomentarioCar">
    <w:name w:val="Asunto del comentario Car"/>
    <w:basedOn w:val="TextocomentarioCar"/>
    <w:link w:val="Asuntodelcomentario"/>
    <w:uiPriority w:val="99"/>
    <w:semiHidden/>
    <w:rsid w:val="00EE0C57"/>
    <w:rPr>
      <w:rFonts w:ascii="Calibri" w:eastAsia="Calibri" w:hAnsi="Calibri" w:cs="Calibri"/>
      <w:b/>
      <w:bCs/>
      <w:sz w:val="20"/>
      <w:szCs w:val="20"/>
      <w:lang w:eastAsia="es-ES"/>
    </w:rPr>
  </w:style>
  <w:style w:type="paragraph" w:styleId="Textosinformato">
    <w:name w:val="Plain Text"/>
    <w:aliases w:val="Car2"/>
    <w:basedOn w:val="Normal"/>
    <w:link w:val="TextosinformatoCar"/>
    <w:uiPriority w:val="99"/>
    <w:rsid w:val="00EE0C57"/>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uiPriority w:val="99"/>
    <w:rsid w:val="00EE0C57"/>
    <w:rPr>
      <w:rFonts w:ascii="Courier New" w:eastAsia="Calibri" w:hAnsi="Courier New" w:cs="Courier New"/>
      <w:sz w:val="20"/>
      <w:szCs w:val="20"/>
      <w:lang w:eastAsia="es-ES"/>
    </w:rPr>
  </w:style>
  <w:style w:type="character" w:customStyle="1" w:styleId="PlainTextChar">
    <w:name w:val="Plain Text Char"/>
    <w:aliases w:val="Car2 Char"/>
    <w:uiPriority w:val="99"/>
    <w:locked/>
    <w:rsid w:val="00EE0C5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EE0C57"/>
    <w:rPr>
      <w:rFonts w:ascii="Courier New" w:hAnsi="Courier New" w:cs="Courier New"/>
      <w:sz w:val="20"/>
      <w:szCs w:val="20"/>
      <w:lang w:eastAsia="en-US"/>
    </w:rPr>
  </w:style>
  <w:style w:type="paragraph" w:styleId="Saludo">
    <w:name w:val="Salutation"/>
    <w:basedOn w:val="Normal"/>
    <w:next w:val="Normal"/>
    <w:link w:val="SaludoCar"/>
    <w:uiPriority w:val="99"/>
    <w:rsid w:val="00EE0C57"/>
    <w:pPr>
      <w:spacing w:after="0" w:line="240" w:lineRule="auto"/>
    </w:pPr>
    <w:rPr>
      <w:sz w:val="24"/>
      <w:szCs w:val="24"/>
      <w:lang w:eastAsia="es-ES"/>
    </w:rPr>
  </w:style>
  <w:style w:type="character" w:customStyle="1" w:styleId="SaludoCar">
    <w:name w:val="Saludo Car"/>
    <w:basedOn w:val="Fuentedeprrafopredeter"/>
    <w:link w:val="Saludo"/>
    <w:uiPriority w:val="99"/>
    <w:rsid w:val="00EE0C57"/>
    <w:rPr>
      <w:rFonts w:ascii="Calibri" w:eastAsia="Calibri" w:hAnsi="Calibri" w:cs="Calibri"/>
      <w:sz w:val="24"/>
      <w:szCs w:val="24"/>
      <w:lang w:eastAsia="es-ES"/>
    </w:rPr>
  </w:style>
  <w:style w:type="paragraph" w:styleId="Sangradetextonormal">
    <w:name w:val="Body Text Indent"/>
    <w:basedOn w:val="Normal"/>
    <w:link w:val="SangradetextonormalCar"/>
    <w:uiPriority w:val="99"/>
    <w:rsid w:val="00EE0C57"/>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uiPriority w:val="99"/>
    <w:rsid w:val="00EE0C57"/>
    <w:rPr>
      <w:rFonts w:ascii="Calibri" w:eastAsia="Calibri" w:hAnsi="Calibri" w:cs="Calibri"/>
      <w:sz w:val="24"/>
      <w:szCs w:val="24"/>
      <w:lang w:eastAsia="es-ES"/>
    </w:rPr>
  </w:style>
  <w:style w:type="character" w:customStyle="1" w:styleId="BodyTextIndentChar">
    <w:name w:val="Body Text Indent Char"/>
    <w:uiPriority w:val="99"/>
    <w:locked/>
    <w:rsid w:val="00EE0C57"/>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EE0C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EE0C57"/>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uiPriority w:val="99"/>
    <w:rsid w:val="00EE0C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E0C57"/>
    <w:rPr>
      <w:rFonts w:ascii="Calibri" w:eastAsia="Calibri" w:hAnsi="Calibri" w:cs="Calibri"/>
      <w:sz w:val="24"/>
      <w:szCs w:val="24"/>
      <w:lang w:eastAsia="es-ES"/>
    </w:rPr>
  </w:style>
  <w:style w:type="paragraph" w:customStyle="1" w:styleId="tag1">
    <w:name w:val="tag1"/>
    <w:basedOn w:val="Normal"/>
    <w:uiPriority w:val="99"/>
    <w:rsid w:val="00EE0C57"/>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EE0C57"/>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semiHidden/>
    <w:rsid w:val="00EE0C57"/>
    <w:rPr>
      <w:rFonts w:ascii="Calibri" w:eastAsia="Calibri" w:hAnsi="Calibri" w:cs="Calibri"/>
      <w:sz w:val="20"/>
      <w:szCs w:val="20"/>
      <w:lang w:eastAsia="es-ES"/>
    </w:rPr>
  </w:style>
  <w:style w:type="character" w:customStyle="1" w:styleId="FootnoteTextChar">
    <w:name w:val="Footnote Text Char"/>
    <w:uiPriority w:val="99"/>
    <w:semiHidden/>
    <w:locked/>
    <w:rsid w:val="00EE0C57"/>
    <w:rPr>
      <w:lang w:eastAsia="es-ES"/>
    </w:rPr>
  </w:style>
  <w:style w:type="paragraph" w:styleId="Sangra3detindependiente">
    <w:name w:val="Body Text Indent 3"/>
    <w:basedOn w:val="Normal"/>
    <w:link w:val="Sangra3detindependienteCar"/>
    <w:uiPriority w:val="99"/>
    <w:rsid w:val="00EE0C57"/>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EE0C57"/>
    <w:rPr>
      <w:rFonts w:ascii="Arial" w:eastAsia="Calibri" w:hAnsi="Arial" w:cs="Arial"/>
      <w:sz w:val="24"/>
      <w:szCs w:val="24"/>
      <w:lang w:val="es-ES_tradnl" w:eastAsia="es-MX"/>
    </w:rPr>
  </w:style>
  <w:style w:type="character" w:customStyle="1" w:styleId="BodyTextIndent3Char">
    <w:name w:val="Body Text Indent 3 Char"/>
    <w:uiPriority w:val="99"/>
    <w:locked/>
    <w:rsid w:val="00EE0C57"/>
    <w:rPr>
      <w:rFonts w:ascii="Calibri" w:hAnsi="Calibri" w:cs="Calibri"/>
      <w:sz w:val="16"/>
      <w:szCs w:val="16"/>
      <w:lang w:eastAsia="es-ES"/>
    </w:rPr>
  </w:style>
  <w:style w:type="paragraph" w:styleId="Mapadeldocumento">
    <w:name w:val="Document Map"/>
    <w:basedOn w:val="Normal"/>
    <w:link w:val="MapadeldocumentoCar"/>
    <w:uiPriority w:val="99"/>
    <w:semiHidden/>
    <w:rsid w:val="00EE0C57"/>
    <w:pPr>
      <w:shd w:val="clear" w:color="auto" w:fill="000080"/>
      <w:spacing w:after="0" w:line="240" w:lineRule="auto"/>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rsid w:val="00EE0C57"/>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EE0C57"/>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EE0C57"/>
    <w:pPr>
      <w:numPr>
        <w:numId w:val="2"/>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rsid w:val="00EE0C57"/>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EE0C57"/>
    <w:rPr>
      <w:rFonts w:ascii="Arial" w:eastAsia="Calibri" w:hAnsi="Arial" w:cs="Arial"/>
      <w:b/>
      <w:bCs/>
      <w:sz w:val="24"/>
      <w:szCs w:val="24"/>
      <w:lang w:val="en-US" w:eastAsia="es-MX"/>
    </w:rPr>
  </w:style>
  <w:style w:type="character" w:customStyle="1" w:styleId="TitleChar">
    <w:name w:val="Title Char"/>
    <w:uiPriority w:val="99"/>
    <w:locked/>
    <w:rsid w:val="00EE0C57"/>
    <w:rPr>
      <w:rFonts w:ascii="Arial" w:hAnsi="Arial" w:cs="Arial"/>
      <w:b/>
      <w:bCs/>
      <w:sz w:val="24"/>
      <w:szCs w:val="24"/>
      <w:lang w:eastAsia="es-MX"/>
    </w:rPr>
  </w:style>
  <w:style w:type="character" w:styleId="Nmerodepgina">
    <w:name w:val="page number"/>
    <w:basedOn w:val="Fuentedeprrafopredeter"/>
    <w:uiPriority w:val="99"/>
    <w:rsid w:val="00EE0C57"/>
  </w:style>
  <w:style w:type="paragraph" w:customStyle="1" w:styleId="ListParagraph1">
    <w:name w:val="List Paragraph1"/>
    <w:basedOn w:val="Normal"/>
    <w:uiPriority w:val="99"/>
    <w:rsid w:val="00EE0C57"/>
    <w:pPr>
      <w:spacing w:after="0" w:line="240" w:lineRule="auto"/>
      <w:ind w:left="720"/>
      <w:jc w:val="both"/>
    </w:pPr>
    <w:rPr>
      <w:rFonts w:eastAsia="Times New Roman"/>
    </w:rPr>
  </w:style>
  <w:style w:type="paragraph" w:customStyle="1" w:styleId="francesa">
    <w:name w:val="francesa"/>
    <w:basedOn w:val="Normal"/>
    <w:uiPriority w:val="99"/>
    <w:rsid w:val="00EE0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EE0C57"/>
    <w:rPr>
      <w:color w:val="0000FF"/>
      <w:u w:val="single"/>
    </w:rPr>
  </w:style>
  <w:style w:type="character" w:customStyle="1" w:styleId="apple-converted-space">
    <w:name w:val="apple-converted-space"/>
    <w:basedOn w:val="Fuentedeprrafopredeter"/>
    <w:uiPriority w:val="99"/>
    <w:rsid w:val="00EE0C57"/>
  </w:style>
  <w:style w:type="paragraph" w:customStyle="1" w:styleId="francesa1">
    <w:name w:val="francesa1"/>
    <w:basedOn w:val="Normal"/>
    <w:uiPriority w:val="99"/>
    <w:rsid w:val="00EE0C57"/>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uiPriority w:val="99"/>
    <w:rsid w:val="00EE0C57"/>
  </w:style>
  <w:style w:type="character" w:customStyle="1" w:styleId="lbl-encabezado-negro2">
    <w:name w:val="lbl-encabezado-negro2"/>
    <w:uiPriority w:val="99"/>
    <w:rsid w:val="00EE0C57"/>
    <w:rPr>
      <w:color w:val="000000"/>
    </w:rPr>
  </w:style>
  <w:style w:type="character" w:customStyle="1" w:styleId="red1">
    <w:name w:val="red1"/>
    <w:uiPriority w:val="99"/>
    <w:rsid w:val="00EE0C57"/>
    <w:rPr>
      <w:b/>
      <w:bCs/>
      <w:color w:val="0000FF"/>
      <w:shd w:val="clear" w:color="auto" w:fill="FFFF00"/>
    </w:rPr>
  </w:style>
  <w:style w:type="paragraph" w:customStyle="1" w:styleId="Prrafodelista1">
    <w:name w:val="Párrafo de lista1"/>
    <w:basedOn w:val="Normal"/>
    <w:uiPriority w:val="99"/>
    <w:rsid w:val="00EE0C57"/>
    <w:pPr>
      <w:spacing w:after="0" w:line="240" w:lineRule="auto"/>
      <w:ind w:left="720"/>
      <w:jc w:val="both"/>
    </w:pPr>
    <w:rPr>
      <w:rFonts w:eastAsia="Times New Roman"/>
    </w:rPr>
  </w:style>
  <w:style w:type="paragraph" w:customStyle="1" w:styleId="Prrafodelista2">
    <w:name w:val="Párrafo de lista2"/>
    <w:basedOn w:val="Normal"/>
    <w:uiPriority w:val="99"/>
    <w:rsid w:val="00EE0C57"/>
    <w:pPr>
      <w:spacing w:after="200" w:line="276" w:lineRule="auto"/>
      <w:ind w:left="720"/>
    </w:pPr>
    <w:rPr>
      <w:rFonts w:eastAsia="Times New Roman"/>
      <w:lang w:val="es-AR"/>
    </w:rPr>
  </w:style>
  <w:style w:type="paragraph" w:customStyle="1" w:styleId="Sinespaciado1">
    <w:name w:val="Sin espaciado1"/>
    <w:uiPriority w:val="99"/>
    <w:rsid w:val="00EE0C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EE0C57"/>
    <w:pPr>
      <w:tabs>
        <w:tab w:val="decimal" w:pos="360"/>
      </w:tabs>
      <w:spacing w:after="200" w:line="276" w:lineRule="auto"/>
    </w:pPr>
    <w:rPr>
      <w:rFonts w:eastAsia="Times New Roman"/>
      <w:lang w:val="es-ES"/>
    </w:rPr>
  </w:style>
  <w:style w:type="character" w:customStyle="1" w:styleId="nfasissutil1">
    <w:name w:val="Énfasis sutil1"/>
    <w:uiPriority w:val="99"/>
    <w:rsid w:val="00EE0C57"/>
    <w:rPr>
      <w:rFonts w:eastAsia="Times New Roman"/>
      <w:i/>
      <w:iCs/>
      <w:color w:val="808080"/>
      <w:sz w:val="22"/>
      <w:szCs w:val="22"/>
      <w:lang w:val="es-ES"/>
    </w:rPr>
  </w:style>
  <w:style w:type="paragraph" w:customStyle="1" w:styleId="Prrafodelista3">
    <w:name w:val="Párrafo de lista3"/>
    <w:basedOn w:val="Normal"/>
    <w:uiPriority w:val="99"/>
    <w:rsid w:val="00EE0C57"/>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EE0C57"/>
    <w:rPr>
      <w:rFonts w:ascii="CG Times" w:hAnsi="CG Times" w:cs="CG Times"/>
      <w:sz w:val="20"/>
      <w:szCs w:val="20"/>
      <w:lang w:val="es-ES_tradnl" w:eastAsia="es-MX"/>
    </w:rPr>
  </w:style>
  <w:style w:type="paragraph" w:customStyle="1" w:styleId="Textoindependiente31">
    <w:name w:val="Texto independiente 31"/>
    <w:basedOn w:val="Normal"/>
    <w:uiPriority w:val="99"/>
    <w:rsid w:val="00EE0C57"/>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EE0C57"/>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uiPriority w:val="99"/>
    <w:rsid w:val="00EE0C57"/>
    <w:rPr>
      <w:color w:val="800080"/>
      <w:u w:val="single"/>
    </w:rPr>
  </w:style>
  <w:style w:type="paragraph" w:customStyle="1" w:styleId="DICTAMEN">
    <w:name w:val="DICTAMEN"/>
    <w:basedOn w:val="Normal"/>
    <w:uiPriority w:val="99"/>
    <w:rsid w:val="00EE0C57"/>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EE0C57"/>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EE0C57"/>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EE0C57"/>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EE0C57"/>
  </w:style>
  <w:style w:type="character" w:styleId="MquinadeescribirHTML">
    <w:name w:val="HTML Typewriter"/>
    <w:uiPriority w:val="99"/>
    <w:rsid w:val="00EE0C57"/>
    <w:rPr>
      <w:rFonts w:ascii="Courier New" w:hAnsi="Courier New" w:cs="Courier New"/>
      <w:sz w:val="20"/>
      <w:szCs w:val="20"/>
    </w:rPr>
  </w:style>
  <w:style w:type="paragraph" w:customStyle="1" w:styleId="Articulado">
    <w:name w:val="Articulado"/>
    <w:basedOn w:val="Normal"/>
    <w:next w:val="Normal"/>
    <w:uiPriority w:val="99"/>
    <w:rsid w:val="00EE0C57"/>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EE0C57"/>
    <w:rPr>
      <w:rFonts w:ascii="Arial" w:hAnsi="Arial" w:cs="Arial"/>
      <w:sz w:val="24"/>
      <w:szCs w:val="24"/>
      <w:lang w:val="es-ES" w:eastAsia="es-ES"/>
    </w:rPr>
  </w:style>
  <w:style w:type="character" w:styleId="nfasis">
    <w:name w:val="Emphasis"/>
    <w:uiPriority w:val="99"/>
    <w:qFormat/>
    <w:rsid w:val="00EE0C57"/>
    <w:rPr>
      <w:i/>
      <w:iCs/>
    </w:rPr>
  </w:style>
  <w:style w:type="paragraph" w:customStyle="1" w:styleId="Textoindependiente21">
    <w:name w:val="Texto independiente 21"/>
    <w:basedOn w:val="Normal"/>
    <w:uiPriority w:val="99"/>
    <w:rsid w:val="00EE0C57"/>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EE0C57"/>
    <w:rPr>
      <w:rFonts w:ascii="Verdana" w:hAnsi="Verdana" w:cs="Verdana"/>
      <w:color w:val="auto"/>
      <w:sz w:val="22"/>
      <w:szCs w:val="22"/>
    </w:rPr>
  </w:style>
  <w:style w:type="paragraph" w:customStyle="1" w:styleId="texto0">
    <w:name w:val="texto"/>
    <w:basedOn w:val="Normal"/>
    <w:uiPriority w:val="99"/>
    <w:rsid w:val="00EE0C57"/>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EE0C57"/>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EE0C57"/>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EE0C57"/>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EE0C57"/>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EE0C57"/>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EE0C57"/>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EE0C57"/>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EE0C57"/>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EE0C57"/>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EE0C57"/>
    <w:pPr>
      <w:numPr>
        <w:numId w:val="1"/>
      </w:numPr>
      <w:tabs>
        <w:tab w:val="clear" w:pos="360"/>
      </w:tabs>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uiPriority w:val="99"/>
    <w:rsid w:val="00EE0C57"/>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EE0C57"/>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EE0C57"/>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EE0C57"/>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EE0C57"/>
    <w:rPr>
      <w:color w:val="000000"/>
      <w:sz w:val="18"/>
      <w:szCs w:val="18"/>
    </w:rPr>
  </w:style>
  <w:style w:type="character" w:customStyle="1" w:styleId="CarCar19">
    <w:name w:val="Car Car19"/>
    <w:uiPriority w:val="99"/>
    <w:locked/>
    <w:rsid w:val="00EE0C57"/>
    <w:rPr>
      <w:rFonts w:ascii="Arial" w:hAnsi="Arial" w:cs="Arial"/>
      <w:b/>
      <w:bCs/>
      <w:sz w:val="24"/>
      <w:szCs w:val="24"/>
      <w:lang w:val="es-ES" w:eastAsia="es-ES"/>
    </w:rPr>
  </w:style>
  <w:style w:type="character" w:customStyle="1" w:styleId="CarCar18">
    <w:name w:val="Car Car18"/>
    <w:uiPriority w:val="99"/>
    <w:locked/>
    <w:rsid w:val="00EE0C57"/>
    <w:rPr>
      <w:rFonts w:ascii="Arial" w:hAnsi="Arial" w:cs="Arial"/>
      <w:b/>
      <w:bCs/>
      <w:sz w:val="24"/>
      <w:szCs w:val="24"/>
      <w:lang w:val="es-ES" w:eastAsia="es-ES"/>
    </w:rPr>
  </w:style>
  <w:style w:type="character" w:customStyle="1" w:styleId="CarCar15">
    <w:name w:val="Car Car15"/>
    <w:uiPriority w:val="99"/>
    <w:locked/>
    <w:rsid w:val="00EE0C57"/>
    <w:rPr>
      <w:rFonts w:ascii="Antique Olive" w:hAnsi="Antique Olive" w:cs="Antique Olive"/>
      <w:b/>
      <w:bCs/>
      <w:color w:val="000000"/>
      <w:sz w:val="20"/>
      <w:szCs w:val="20"/>
      <w:lang w:val="es-ES" w:eastAsia="es-ES"/>
    </w:rPr>
  </w:style>
  <w:style w:type="character" w:customStyle="1" w:styleId="CarCar14">
    <w:name w:val="Car Car14"/>
    <w:uiPriority w:val="99"/>
    <w:locked/>
    <w:rsid w:val="00EE0C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EE0C57"/>
    <w:pPr>
      <w:spacing w:after="200" w:line="276" w:lineRule="auto"/>
      <w:ind w:left="720"/>
    </w:pPr>
    <w:rPr>
      <w:rFonts w:eastAsia="Times New Roman"/>
    </w:rPr>
  </w:style>
  <w:style w:type="paragraph" w:customStyle="1" w:styleId="Sinespaciado11">
    <w:name w:val="Sin espaciado11"/>
    <w:uiPriority w:val="99"/>
    <w:rsid w:val="00EE0C57"/>
    <w:pPr>
      <w:spacing w:after="0" w:line="240" w:lineRule="auto"/>
    </w:pPr>
    <w:rPr>
      <w:rFonts w:ascii="Calibri" w:eastAsia="Times New Roman" w:hAnsi="Calibri" w:cs="Calibri"/>
    </w:rPr>
  </w:style>
  <w:style w:type="paragraph" w:customStyle="1" w:styleId="CM42">
    <w:name w:val="CM42"/>
    <w:basedOn w:val="Normal"/>
    <w:next w:val="Normal"/>
    <w:uiPriority w:val="99"/>
    <w:rsid w:val="00EE0C57"/>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EE0C57"/>
    <w:pPr>
      <w:widowControl w:val="0"/>
      <w:spacing w:line="238" w:lineRule="atLeast"/>
    </w:pPr>
    <w:rPr>
      <w:rFonts w:ascii="Tahoma" w:eastAsia="Times New Roman" w:hAnsi="Tahoma" w:cs="Tahoma"/>
      <w:color w:val="auto"/>
      <w:lang w:val="es-MX" w:eastAsia="es-MX"/>
    </w:rPr>
  </w:style>
  <w:style w:type="character" w:customStyle="1" w:styleId="TitleChar2">
    <w:name w:val="Title Char2"/>
    <w:uiPriority w:val="99"/>
    <w:locked/>
    <w:rsid w:val="00EE0C57"/>
    <w:rPr>
      <w:rFonts w:ascii="Arial" w:hAnsi="Arial" w:cs="Arial"/>
      <w:b/>
      <w:bCs/>
      <w:sz w:val="24"/>
      <w:szCs w:val="24"/>
      <w:lang w:val="en-US" w:eastAsia="es-MX"/>
    </w:rPr>
  </w:style>
  <w:style w:type="character" w:customStyle="1" w:styleId="TitleChar1">
    <w:name w:val="Title Char1"/>
    <w:uiPriority w:val="99"/>
    <w:locked/>
    <w:rsid w:val="00EE0C57"/>
    <w:rPr>
      <w:rFonts w:ascii="Cambria" w:hAnsi="Cambria" w:cs="Cambria"/>
      <w:b/>
      <w:bCs/>
      <w:kern w:val="28"/>
      <w:sz w:val="32"/>
      <w:szCs w:val="32"/>
      <w:lang w:val="es-ES" w:eastAsia="es-ES"/>
    </w:rPr>
  </w:style>
  <w:style w:type="paragraph" w:customStyle="1" w:styleId="CM45">
    <w:name w:val="CM4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EE0C57"/>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EE0C57"/>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EE0C57"/>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EE0C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EE0C57"/>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EE0C57"/>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EE0C57"/>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EE0C57"/>
    <w:rPr>
      <w:rFonts w:ascii="Calibri" w:eastAsia="Times New Roman" w:hAnsi="Calibri" w:cs="Calibri"/>
      <w:lang w:val="es-ES"/>
    </w:rPr>
  </w:style>
  <w:style w:type="character" w:customStyle="1" w:styleId="NoSpacingChar">
    <w:name w:val="No Spacing Char"/>
    <w:link w:val="Sinespaciado2"/>
    <w:uiPriority w:val="99"/>
    <w:locked/>
    <w:rsid w:val="00EE0C57"/>
    <w:rPr>
      <w:rFonts w:ascii="Calibri" w:eastAsia="Times New Roman" w:hAnsi="Calibri" w:cs="Calibri"/>
      <w:lang w:val="es-ES"/>
    </w:rPr>
  </w:style>
  <w:style w:type="paragraph" w:customStyle="1" w:styleId="Prrafodelista5">
    <w:name w:val="Párrafo de lista5"/>
    <w:basedOn w:val="Normal"/>
    <w:uiPriority w:val="99"/>
    <w:rsid w:val="00EE0C57"/>
    <w:pPr>
      <w:spacing w:after="200" w:line="276" w:lineRule="auto"/>
      <w:ind w:left="720"/>
    </w:pPr>
    <w:rPr>
      <w:rFonts w:eastAsia="Times New Roman"/>
    </w:rPr>
  </w:style>
  <w:style w:type="paragraph" w:customStyle="1" w:styleId="T">
    <w:name w:val="T"/>
    <w:basedOn w:val="Normal"/>
    <w:uiPriority w:val="99"/>
    <w:rsid w:val="00EE0C57"/>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EE0C57"/>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EE0C57"/>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EE0C57"/>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EE0C57"/>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EE0C57"/>
    <w:rPr>
      <w:color w:val="000000"/>
    </w:rPr>
  </w:style>
  <w:style w:type="paragraph" w:customStyle="1" w:styleId="Pa8">
    <w:name w:val="Pa8"/>
    <w:basedOn w:val="Normal"/>
    <w:next w:val="Normal"/>
    <w:uiPriority w:val="99"/>
    <w:rsid w:val="00EE0C57"/>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uiPriority w:val="99"/>
    <w:locked/>
    <w:rsid w:val="00EE0C57"/>
    <w:rPr>
      <w:rFonts w:ascii="Arial" w:hAnsi="Arial" w:cs="Arial"/>
      <w:b/>
      <w:bCs/>
      <w:kern w:val="32"/>
      <w:sz w:val="32"/>
      <w:szCs w:val="32"/>
      <w:lang w:eastAsia="es-MX"/>
    </w:rPr>
  </w:style>
  <w:style w:type="character" w:customStyle="1" w:styleId="CarCar23">
    <w:name w:val="Car Car23"/>
    <w:uiPriority w:val="99"/>
    <w:locked/>
    <w:rsid w:val="00EE0C57"/>
    <w:rPr>
      <w:rFonts w:ascii="Arial" w:hAnsi="Arial" w:cs="Arial"/>
      <w:sz w:val="28"/>
      <w:szCs w:val="28"/>
      <w:lang w:val="es-ES_tradnl"/>
    </w:rPr>
  </w:style>
  <w:style w:type="character" w:customStyle="1" w:styleId="MapadeldocumentoCar1">
    <w:name w:val="Mapa del documento Car1"/>
    <w:uiPriority w:val="99"/>
    <w:locked/>
    <w:rsid w:val="00EE0C57"/>
    <w:rPr>
      <w:rFonts w:ascii="Tahoma" w:hAnsi="Tahoma" w:cs="Tahoma"/>
      <w:sz w:val="16"/>
      <w:szCs w:val="16"/>
      <w:lang w:eastAsia="en-US"/>
    </w:rPr>
  </w:style>
  <w:style w:type="paragraph" w:customStyle="1" w:styleId="Textosinformato3">
    <w:name w:val="Texto sin formato3"/>
    <w:basedOn w:val="Normal"/>
    <w:uiPriority w:val="99"/>
    <w:rsid w:val="00EE0C57"/>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E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0C57"/>
    <w:rPr>
      <w:rFonts w:ascii="Courier New" w:eastAsia="Calibri" w:hAnsi="Courier New" w:cs="Courier New"/>
      <w:sz w:val="20"/>
      <w:szCs w:val="20"/>
      <w:lang w:eastAsia="es-MX"/>
    </w:rPr>
  </w:style>
  <w:style w:type="paragraph" w:styleId="Lista">
    <w:name w:val="List"/>
    <w:basedOn w:val="Normal"/>
    <w:uiPriority w:val="99"/>
    <w:rsid w:val="00EE0C5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EE0C57"/>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EE0C57"/>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EE0C57"/>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E0C57"/>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EE0C57"/>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EE0C57"/>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uiPriority w:val="99"/>
    <w:rsid w:val="00EE0C57"/>
    <w:pPr>
      <w:spacing w:after="0" w:line="240" w:lineRule="auto"/>
      <w:jc w:val="both"/>
    </w:pPr>
    <w:rPr>
      <w:rFonts w:ascii="Calibri" w:eastAsia="Times New Roman" w:hAnsi="Calibri" w:cs="Calibri"/>
      <w:lang w:val="es-ES"/>
    </w:rPr>
  </w:style>
  <w:style w:type="paragraph" w:customStyle="1" w:styleId="L2">
    <w:name w:val="L2"/>
    <w:basedOn w:val="Normal"/>
    <w:uiPriority w:val="99"/>
    <w:rsid w:val="00EE0C57"/>
    <w:pPr>
      <w:spacing w:after="200" w:line="276" w:lineRule="auto"/>
      <w:jc w:val="both"/>
    </w:pPr>
    <w:rPr>
      <w:rFonts w:ascii="Adobe Caslon Pro SmBd" w:hAnsi="Adobe Caslon Pro SmBd" w:cs="Adobe Caslon Pro SmBd"/>
      <w:b/>
      <w:bCs/>
      <w:color w:val="626464"/>
    </w:rPr>
  </w:style>
  <w:style w:type="character" w:customStyle="1" w:styleId="CarCar4">
    <w:name w:val="Car Car4"/>
    <w:uiPriority w:val="99"/>
    <w:rsid w:val="00EE0C57"/>
    <w:rPr>
      <w:sz w:val="24"/>
      <w:szCs w:val="24"/>
    </w:rPr>
  </w:style>
  <w:style w:type="paragraph" w:customStyle="1" w:styleId="Pa6">
    <w:name w:val="Pa6"/>
    <w:basedOn w:val="Default"/>
    <w:next w:val="Default"/>
    <w:uiPriority w:val="99"/>
    <w:rsid w:val="00EE0C57"/>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EE0C57"/>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EE0C57"/>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EE0C57"/>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EE0C57"/>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EE0C5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EE0C5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EE0C57"/>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EE0C57"/>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EE0C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EE0C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EE0C57"/>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uiPriority w:val="99"/>
    <w:rsid w:val="00EE0C57"/>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rsid w:val="00EE0C57"/>
    <w:rPr>
      <w:sz w:val="20"/>
      <w:szCs w:val="20"/>
    </w:rPr>
  </w:style>
  <w:style w:type="paragraph" w:styleId="Subttulo">
    <w:name w:val="Subtitle"/>
    <w:basedOn w:val="Normal"/>
    <w:next w:val="Normal"/>
    <w:link w:val="SubttuloCar"/>
    <w:uiPriority w:val="99"/>
    <w:qFormat/>
    <w:rsid w:val="00EE0C57"/>
    <w:pPr>
      <w:spacing w:after="60" w:line="240" w:lineRule="auto"/>
      <w:jc w:val="center"/>
      <w:outlineLvl w:val="1"/>
    </w:pPr>
    <w:rPr>
      <w:rFonts w:ascii="Cambria" w:eastAsia="Times New Roman" w:hAnsi="Cambria" w:cs="Cambria"/>
      <w:sz w:val="24"/>
      <w:szCs w:val="24"/>
      <w:lang w:val="es-ES" w:eastAsia="es-ES"/>
    </w:rPr>
  </w:style>
  <w:style w:type="character" w:customStyle="1" w:styleId="SubttuloCar">
    <w:name w:val="Subtítulo Car"/>
    <w:basedOn w:val="Fuentedeprrafopredeter"/>
    <w:link w:val="Subttulo"/>
    <w:uiPriority w:val="99"/>
    <w:rsid w:val="00EE0C57"/>
    <w:rPr>
      <w:rFonts w:ascii="Cambria" w:eastAsia="Times New Roman" w:hAnsi="Cambria" w:cs="Cambria"/>
      <w:sz w:val="24"/>
      <w:szCs w:val="24"/>
      <w:lang w:val="es-ES" w:eastAsia="es-ES"/>
    </w:rPr>
  </w:style>
  <w:style w:type="character" w:customStyle="1" w:styleId="TextosinformatoCar1">
    <w:name w:val="Texto sin formato Car1"/>
    <w:aliases w:val="Car Car1"/>
    <w:uiPriority w:val="99"/>
    <w:rsid w:val="00EE0C57"/>
    <w:rPr>
      <w:rFonts w:ascii="Consolas" w:hAnsi="Consolas" w:cs="Consolas"/>
      <w:sz w:val="21"/>
      <w:szCs w:val="21"/>
    </w:rPr>
  </w:style>
  <w:style w:type="paragraph" w:customStyle="1" w:styleId="Normal3">
    <w:name w:val="Normal3"/>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uiPriority w:val="99"/>
    <w:rsid w:val="00EE0C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EE0C57"/>
    <w:pPr>
      <w:spacing w:after="0" w:line="240" w:lineRule="auto"/>
    </w:pPr>
    <w:rPr>
      <w:rFonts w:ascii="Calibri" w:eastAsia="Calibri" w:hAnsi="Calibri" w:cs="Calibri"/>
    </w:rPr>
  </w:style>
  <w:style w:type="paragraph" w:customStyle="1" w:styleId="Sinespaciado21">
    <w:name w:val="Sin espaciado21"/>
    <w:uiPriority w:val="99"/>
    <w:rsid w:val="00EE0C57"/>
    <w:pPr>
      <w:spacing w:after="0" w:line="240" w:lineRule="auto"/>
    </w:pPr>
    <w:rPr>
      <w:rFonts w:ascii="Calibri" w:eastAsia="Calibri" w:hAnsi="Calibri" w:cs="Calibri"/>
    </w:rPr>
  </w:style>
  <w:style w:type="paragraph" w:customStyle="1" w:styleId="Pa32">
    <w:name w:val="Pa32"/>
    <w:basedOn w:val="Default"/>
    <w:next w:val="Default"/>
    <w:uiPriority w:val="99"/>
    <w:rsid w:val="00EE0C57"/>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EE0C57"/>
    <w:rPr>
      <w:rFonts w:ascii="Courier New" w:hAnsi="Courier New" w:cs="Courier New"/>
      <w:snapToGrid w:val="0"/>
      <w:sz w:val="20"/>
      <w:szCs w:val="20"/>
      <w:lang w:val="es-ES" w:eastAsia="es-ES"/>
    </w:rPr>
  </w:style>
  <w:style w:type="character" w:customStyle="1" w:styleId="CarCar21">
    <w:name w:val="Car Car21"/>
    <w:uiPriority w:val="99"/>
    <w:rsid w:val="00EE0C57"/>
    <w:rPr>
      <w:rFonts w:ascii="Courier New" w:hAnsi="Courier New" w:cs="Courier New"/>
      <w:snapToGrid w:val="0"/>
      <w:sz w:val="20"/>
      <w:szCs w:val="20"/>
      <w:lang w:val="es-ES" w:eastAsia="es-ES"/>
    </w:rPr>
  </w:style>
  <w:style w:type="character" w:customStyle="1" w:styleId="A5">
    <w:name w:val="A5"/>
    <w:uiPriority w:val="99"/>
    <w:rsid w:val="00EE0C57"/>
    <w:rPr>
      <w:rFonts w:ascii="Avenir Next" w:hAnsi="Avenir Next" w:cs="Avenir Next"/>
      <w:color w:val="000000"/>
      <w:sz w:val="16"/>
      <w:szCs w:val="16"/>
    </w:rPr>
  </w:style>
  <w:style w:type="paragraph" w:styleId="Descripcin">
    <w:name w:val="caption"/>
    <w:basedOn w:val="Normal"/>
    <w:next w:val="Normal"/>
    <w:uiPriority w:val="99"/>
    <w:qFormat/>
    <w:rsid w:val="00EE0C57"/>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uiPriority w:val="99"/>
    <w:semiHidden/>
    <w:locked/>
    <w:rsid w:val="00EE0C57"/>
    <w:rPr>
      <w:rFonts w:ascii="Times New Roman" w:hAnsi="Times New Roman" w:cs="Times New Roman"/>
      <w:sz w:val="2"/>
      <w:szCs w:val="2"/>
      <w:lang w:val="es-ES" w:eastAsia="es-ES"/>
    </w:rPr>
  </w:style>
  <w:style w:type="character" w:customStyle="1" w:styleId="CommentTextChar1">
    <w:name w:val="Comment Text Char1"/>
    <w:aliases w:val="Car1 Char2,Car11 Char3,Car1 Char21"/>
    <w:uiPriority w:val="99"/>
    <w:semiHidden/>
    <w:rsid w:val="00EE0C57"/>
    <w:rPr>
      <w:sz w:val="20"/>
      <w:szCs w:val="20"/>
      <w:lang w:val="es-ES" w:eastAsia="en-US"/>
    </w:rPr>
  </w:style>
  <w:style w:type="character" w:styleId="Refdecomentario">
    <w:name w:val="annotation reference"/>
    <w:uiPriority w:val="99"/>
    <w:semiHidden/>
    <w:rsid w:val="00EE0C57"/>
    <w:rPr>
      <w:sz w:val="16"/>
      <w:szCs w:val="16"/>
    </w:rPr>
  </w:style>
  <w:style w:type="character" w:customStyle="1" w:styleId="FootnoteTextChar1">
    <w:name w:val="Footnote Text Char1"/>
    <w:uiPriority w:val="99"/>
    <w:semiHidden/>
    <w:rsid w:val="00EE0C57"/>
    <w:rPr>
      <w:sz w:val="20"/>
      <w:szCs w:val="20"/>
      <w:lang w:val="es-ES" w:eastAsia="en-US"/>
    </w:rPr>
  </w:style>
  <w:style w:type="table" w:customStyle="1" w:styleId="Sombreadomedio2-nfasis51">
    <w:name w:val="Sombreado medio 2 - Énfasis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EE0C57"/>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semiHidden/>
    <w:rsid w:val="00EE0C57"/>
    <w:rPr>
      <w:vertAlign w:val="superscript"/>
    </w:rPr>
  </w:style>
  <w:style w:type="table" w:styleId="Tablaclsica3">
    <w:name w:val="Table Classic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EE0C57"/>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uiPriority w:val="99"/>
    <w:rsid w:val="00EE0C57"/>
    <w:pPr>
      <w:spacing w:after="0" w:line="240" w:lineRule="auto"/>
    </w:pPr>
    <w:rPr>
      <w:rFonts w:ascii="Calibri" w:eastAsia="Times New Roman" w:hAnsi="Calibri" w:cs="Calibri"/>
      <w:sz w:val="20"/>
      <w:szCs w:val="20"/>
      <w:lang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EE0C57"/>
    <w:pPr>
      <w:spacing w:after="0" w:line="240" w:lineRule="auto"/>
    </w:pPr>
    <w:rPr>
      <w:rFonts w:ascii="Calibri" w:eastAsia="Times New Roman" w:hAnsi="Calibri" w:cs="Calibri"/>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EE0C57"/>
    <w:pPr>
      <w:spacing w:after="0" w:line="240" w:lineRule="auto"/>
    </w:pPr>
    <w:rPr>
      <w:rFonts w:ascii="Calibri" w:eastAsia="Times New Roman" w:hAnsi="Calibri" w:cs="Calibri"/>
      <w:sz w:val="20"/>
      <w:szCs w:val="20"/>
      <w:lang w:eastAsia="es-ES"/>
    </w:rPr>
    <w:tblPr>
      <w:tblStyleColBandSize w:val="1"/>
    </w:tblPr>
    <w:tcPr>
      <w:shd w:val="solid" w:color="000000" w:fill="FFFFFF"/>
    </w:tcPr>
  </w:style>
  <w:style w:type="table" w:styleId="Tablaconefectos3D3">
    <w:name w:val="Table 3D effects 3"/>
    <w:basedOn w:val="Tablanormal"/>
    <w:uiPriority w:val="99"/>
    <w:rsid w:val="00EE0C57"/>
    <w:pPr>
      <w:spacing w:after="0" w:line="240" w:lineRule="auto"/>
    </w:pPr>
    <w:rPr>
      <w:rFonts w:ascii="Calibri" w:eastAsia="Times New Roman" w:hAnsi="Calibri" w:cs="Calibri"/>
      <w:sz w:val="20"/>
      <w:szCs w:val="20"/>
      <w:lang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EE0C57"/>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uiPriority w:val="99"/>
    <w:rsid w:val="00EE0C5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EE0C57"/>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EE0C57"/>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EE0C57"/>
    <w:pPr>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EE0C57"/>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character" w:customStyle="1" w:styleId="EstiloCar">
    <w:name w:val="Estilo Car"/>
    <w:link w:val="Estilo"/>
    <w:uiPriority w:val="99"/>
    <w:locked/>
    <w:rsid w:val="00EE0C57"/>
    <w:rPr>
      <w:rFonts w:ascii="Arial" w:eastAsia="Calibri" w:hAnsi="Arial" w:cs="Arial"/>
      <w:sz w:val="24"/>
      <w:szCs w:val="24"/>
      <w:lang w:val="es-ES" w:eastAsia="es-ES"/>
    </w:rPr>
  </w:style>
  <w:style w:type="paragraph" w:customStyle="1" w:styleId="Sinespaciado3">
    <w:name w:val="Sin espaciado3"/>
    <w:uiPriority w:val="99"/>
    <w:rsid w:val="00EE0C57"/>
    <w:pPr>
      <w:spacing w:after="0" w:line="240" w:lineRule="auto"/>
    </w:pPr>
    <w:rPr>
      <w:rFonts w:ascii="Calibri" w:eastAsia="Times New Roman" w:hAnsi="Calibri" w:cs="Calibri"/>
      <w:lang w:val="es-ES"/>
    </w:rPr>
  </w:style>
  <w:style w:type="character" w:customStyle="1" w:styleId="PrrafodelistaCar1">
    <w:name w:val="Párrafo de lista Car1"/>
    <w:uiPriority w:val="34"/>
    <w:locked/>
    <w:rsid w:val="00EE0C57"/>
    <w:rPr>
      <w:rFonts w:ascii="Calibri" w:hAnsi="Calibri" w:cs="Calibri"/>
      <w:sz w:val="22"/>
      <w:szCs w:val="22"/>
      <w:lang w:val="es-MX" w:eastAsia="en-US"/>
    </w:rPr>
  </w:style>
  <w:style w:type="character" w:customStyle="1" w:styleId="TtuloCar2">
    <w:name w:val="Título Car2"/>
    <w:basedOn w:val="Fuentedeprrafopredeter"/>
    <w:rsid w:val="00EE0C57"/>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EE0C57"/>
    <w:pPr>
      <w:spacing w:after="0" w:line="240" w:lineRule="auto"/>
      <w:ind w:left="720"/>
      <w:jc w:val="both"/>
    </w:pPr>
  </w:style>
  <w:style w:type="paragraph" w:customStyle="1" w:styleId="Prrafodelista6">
    <w:name w:val="Párrafo de lista6"/>
    <w:basedOn w:val="Normal"/>
    <w:link w:val="ListParagraphChar"/>
    <w:qFormat/>
    <w:rsid w:val="00EE0C57"/>
    <w:pPr>
      <w:spacing w:after="200" w:line="276" w:lineRule="auto"/>
      <w:ind w:left="720"/>
      <w:jc w:val="both"/>
    </w:pPr>
    <w:rPr>
      <w:rFonts w:eastAsia="Times New Roman"/>
      <w:lang w:val="es-ES"/>
    </w:rPr>
  </w:style>
  <w:style w:type="character" w:customStyle="1" w:styleId="DocumentMapChar1">
    <w:name w:val="Document Map Char1"/>
    <w:uiPriority w:val="99"/>
    <w:semiHidden/>
    <w:rsid w:val="00EE0C5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EE0C57"/>
    <w:rPr>
      <w:rFonts w:ascii="Arial" w:eastAsia="Times New Roman" w:hAnsi="Arial" w:cs="Arial"/>
      <w:b/>
      <w:bCs/>
      <w:sz w:val="20"/>
      <w:szCs w:val="20"/>
      <w:lang w:val="es-ES" w:eastAsia="en-US"/>
    </w:rPr>
  </w:style>
  <w:style w:type="character" w:customStyle="1" w:styleId="AsuntodelcomentarioCar1">
    <w:name w:val="Asunto del comentario Car1"/>
    <w:uiPriority w:val="99"/>
    <w:locked/>
    <w:rsid w:val="00EE0C57"/>
    <w:rPr>
      <w:rFonts w:ascii="Arial" w:eastAsia="Times New Roman" w:hAnsi="Arial" w:cs="Arial"/>
      <w:b/>
      <w:bCs/>
      <w:sz w:val="20"/>
      <w:szCs w:val="20"/>
      <w:lang w:val="es-MX" w:eastAsia="es-ES"/>
    </w:rPr>
  </w:style>
  <w:style w:type="paragraph" w:customStyle="1" w:styleId="Prrafodelista8">
    <w:name w:val="Párrafo de lista8"/>
    <w:basedOn w:val="Normal"/>
    <w:uiPriority w:val="99"/>
    <w:rsid w:val="00EE0C57"/>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EE0C57"/>
    <w:rPr>
      <w:sz w:val="20"/>
      <w:szCs w:val="20"/>
      <w:lang w:val="es-ES" w:eastAsia="en-US"/>
    </w:rPr>
  </w:style>
  <w:style w:type="character" w:customStyle="1" w:styleId="NoSpacingChar1">
    <w:name w:val="No Spacing Char1"/>
    <w:uiPriority w:val="99"/>
    <w:locked/>
    <w:rsid w:val="00EE0C57"/>
    <w:rPr>
      <w:rFonts w:eastAsia="Times New Roman" w:cs="Calibri"/>
      <w:sz w:val="22"/>
      <w:szCs w:val="22"/>
      <w:lang w:val="es-MX" w:eastAsia="en-US" w:bidi="ar-SA"/>
    </w:rPr>
  </w:style>
  <w:style w:type="table" w:customStyle="1" w:styleId="Cuadrculaclara1">
    <w:name w:val="Cuadrícula clara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EE0C57"/>
    <w:pPr>
      <w:spacing w:after="0" w:line="240" w:lineRule="auto"/>
    </w:pPr>
    <w:rPr>
      <w:rFonts w:ascii="Calibri" w:eastAsia="Calibri" w:hAnsi="Calibri" w:cs="Calibri"/>
      <w:sz w:val="24"/>
      <w:szCs w:val="24"/>
      <w:lang w:val="es-ES" w:eastAsia="es-ES"/>
    </w:rPr>
  </w:style>
  <w:style w:type="paragraph" w:customStyle="1" w:styleId="Normal0">
    <w:name w:val="[Normal]"/>
    <w:uiPriority w:val="99"/>
    <w:rsid w:val="00EE0C5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uiPriority w:val="99"/>
    <w:semiHidden/>
    <w:rsid w:val="00EE0C57"/>
    <w:rPr>
      <w:rFonts w:ascii="Tahoma" w:hAnsi="Tahoma" w:cs="Tahoma"/>
      <w:sz w:val="16"/>
      <w:szCs w:val="16"/>
    </w:rPr>
  </w:style>
  <w:style w:type="table" w:customStyle="1" w:styleId="Estilo1">
    <w:name w:val="Estilo1"/>
    <w:uiPriority w:val="99"/>
    <w:rsid w:val="00EE0C57"/>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EE0C57"/>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EE0C57"/>
    <w:pPr>
      <w:spacing w:after="0" w:line="240" w:lineRule="auto"/>
    </w:pPr>
    <w:rPr>
      <w:rFonts w:ascii="Calibri" w:eastAsia="Calibri" w:hAnsi="Calibri" w:cs="Calibri"/>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semiHidden/>
    <w:rsid w:val="00EE0C57"/>
    <w:rPr>
      <w:rFonts w:ascii="Calibri" w:hAnsi="Calibri" w:cs="Calibri"/>
      <w:sz w:val="20"/>
      <w:szCs w:val="20"/>
    </w:rPr>
  </w:style>
  <w:style w:type="paragraph" w:customStyle="1" w:styleId="Prrafodelista7">
    <w:name w:val="Párrafo de lista7"/>
    <w:basedOn w:val="Normal"/>
    <w:uiPriority w:val="99"/>
    <w:rsid w:val="00EE0C57"/>
    <w:pPr>
      <w:spacing w:after="200" w:line="276" w:lineRule="auto"/>
      <w:ind w:left="720"/>
      <w:jc w:val="both"/>
    </w:pPr>
    <w:rPr>
      <w:rFonts w:eastAsia="Times New Roman"/>
      <w:lang w:val="es-ES"/>
    </w:rPr>
  </w:style>
  <w:style w:type="paragraph" w:customStyle="1" w:styleId="Sinespaciado4">
    <w:name w:val="Sin espaciado4"/>
    <w:link w:val="NoSpacingChar2"/>
    <w:uiPriority w:val="99"/>
    <w:rsid w:val="00EE0C57"/>
    <w:pPr>
      <w:spacing w:after="0" w:line="240" w:lineRule="auto"/>
    </w:pPr>
    <w:rPr>
      <w:rFonts w:ascii="Calibri" w:eastAsia="Calibri" w:hAnsi="Calibri" w:cs="Calibri"/>
    </w:rPr>
  </w:style>
  <w:style w:type="paragraph" w:customStyle="1" w:styleId="Sinespaciado6">
    <w:name w:val="Sin espaciado6"/>
    <w:uiPriority w:val="99"/>
    <w:rsid w:val="00EE0C57"/>
    <w:pPr>
      <w:spacing w:after="0" w:line="240" w:lineRule="auto"/>
      <w:jc w:val="both"/>
    </w:pPr>
    <w:rPr>
      <w:rFonts w:ascii="Calibri" w:eastAsia="Times New Roman" w:hAnsi="Calibri" w:cs="Calibri"/>
      <w:lang w:val="es-ES"/>
    </w:rPr>
  </w:style>
  <w:style w:type="paragraph" w:customStyle="1" w:styleId="Prrafodelista9">
    <w:name w:val="Párrafo de lista9"/>
    <w:basedOn w:val="Normal"/>
    <w:uiPriority w:val="99"/>
    <w:rsid w:val="00EE0C57"/>
    <w:pPr>
      <w:spacing w:after="0" w:line="240" w:lineRule="auto"/>
      <w:ind w:left="720"/>
      <w:jc w:val="both"/>
    </w:pPr>
  </w:style>
  <w:style w:type="paragraph" w:customStyle="1" w:styleId="ListParagraph0">
    <w:name w:val="List Paragraph0"/>
    <w:basedOn w:val="Normal"/>
    <w:uiPriority w:val="99"/>
    <w:rsid w:val="00EE0C57"/>
    <w:pPr>
      <w:spacing w:after="200" w:line="276" w:lineRule="auto"/>
      <w:ind w:left="720"/>
    </w:pPr>
    <w:rPr>
      <w:lang w:val="es-ES"/>
    </w:rPr>
  </w:style>
  <w:style w:type="paragraph" w:styleId="Sangranormal">
    <w:name w:val="Normal Indent"/>
    <w:basedOn w:val="Normal"/>
    <w:uiPriority w:val="99"/>
    <w:rsid w:val="00EE0C57"/>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EE0C57"/>
    <w:pPr>
      <w:spacing w:after="324" w:line="240" w:lineRule="auto"/>
    </w:pPr>
    <w:rPr>
      <w:sz w:val="24"/>
      <w:szCs w:val="24"/>
      <w:lang w:eastAsia="es-MX"/>
    </w:rPr>
  </w:style>
  <w:style w:type="table" w:customStyle="1" w:styleId="Sombreadoclaro2">
    <w:name w:val="Sombreado claro2"/>
    <w:uiPriority w:val="99"/>
    <w:rsid w:val="00EE0C57"/>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EE0C57"/>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EE0C57"/>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EE0C57"/>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EE0C57"/>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EE0C57"/>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EE0C57"/>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EE0C57"/>
    <w:pPr>
      <w:spacing w:line="181" w:lineRule="atLeast"/>
    </w:pPr>
    <w:rPr>
      <w:rFonts w:ascii="Humnst777 BT" w:hAnsi="Humnst777 BT" w:cs="Humnst777 BT"/>
      <w:color w:val="auto"/>
    </w:rPr>
  </w:style>
  <w:style w:type="paragraph" w:customStyle="1" w:styleId="Pa19">
    <w:name w:val="Pa19"/>
    <w:basedOn w:val="Default"/>
    <w:next w:val="Default"/>
    <w:uiPriority w:val="99"/>
    <w:rsid w:val="00EE0C57"/>
    <w:pPr>
      <w:spacing w:line="181" w:lineRule="atLeast"/>
    </w:pPr>
    <w:rPr>
      <w:rFonts w:ascii="Humnst777 BT" w:hAnsi="Humnst777 BT" w:cs="Humnst777 BT"/>
      <w:color w:val="auto"/>
      <w:lang w:eastAsia="es-ES"/>
    </w:rPr>
  </w:style>
  <w:style w:type="paragraph" w:customStyle="1" w:styleId="Sinespaciado12">
    <w:name w:val="Sin espaciado12"/>
    <w:uiPriority w:val="99"/>
    <w:rsid w:val="00EE0C57"/>
    <w:pPr>
      <w:spacing w:after="0" w:line="240" w:lineRule="auto"/>
    </w:pPr>
    <w:rPr>
      <w:rFonts w:ascii="Calibri" w:eastAsia="Calibri" w:hAnsi="Calibri" w:cs="Calibri"/>
    </w:rPr>
  </w:style>
  <w:style w:type="paragraph" w:customStyle="1" w:styleId="Cita1">
    <w:name w:val="Cita1"/>
    <w:basedOn w:val="Normal"/>
    <w:next w:val="Normal"/>
    <w:link w:val="QuoteChar"/>
    <w:uiPriority w:val="99"/>
    <w:rsid w:val="00EE0C57"/>
    <w:pPr>
      <w:spacing w:after="200" w:line="276" w:lineRule="auto"/>
    </w:pPr>
    <w:rPr>
      <w:rFonts w:eastAsia="Times New Roman" w:cs="Times New Roman"/>
      <w:i/>
      <w:iCs/>
      <w:color w:val="000000"/>
      <w:sz w:val="20"/>
      <w:szCs w:val="20"/>
    </w:rPr>
  </w:style>
  <w:style w:type="character" w:customStyle="1" w:styleId="QuoteChar">
    <w:name w:val="Quote Char"/>
    <w:link w:val="Cita1"/>
    <w:uiPriority w:val="99"/>
    <w:locked/>
    <w:rsid w:val="00EE0C57"/>
    <w:rPr>
      <w:rFonts w:ascii="Calibri" w:eastAsia="Times New Roman" w:hAnsi="Calibri" w:cs="Times New Roman"/>
      <w:i/>
      <w:iCs/>
      <w:color w:val="000000"/>
      <w:sz w:val="20"/>
      <w:szCs w:val="20"/>
    </w:rPr>
  </w:style>
  <w:style w:type="paragraph" w:customStyle="1" w:styleId="Citadestacada1">
    <w:name w:val="Cita destacada1"/>
    <w:basedOn w:val="Normal"/>
    <w:next w:val="Normal"/>
    <w:link w:val="IntenseQuoteChar"/>
    <w:uiPriority w:val="99"/>
    <w:rsid w:val="00EE0C57"/>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uiPriority w:val="99"/>
    <w:locked/>
    <w:rsid w:val="00EE0C57"/>
    <w:rPr>
      <w:rFonts w:ascii="Calibri" w:eastAsia="Times New Roman" w:hAnsi="Calibri" w:cs="Times New Roman"/>
      <w:b/>
      <w:bCs/>
      <w:i/>
      <w:iCs/>
      <w:color w:val="4F81BD"/>
      <w:sz w:val="20"/>
      <w:szCs w:val="20"/>
    </w:rPr>
  </w:style>
  <w:style w:type="character" w:customStyle="1" w:styleId="nfasisintenso1">
    <w:name w:val="Énfasis intenso1"/>
    <w:uiPriority w:val="99"/>
    <w:rsid w:val="00EE0C57"/>
    <w:rPr>
      <w:b/>
      <w:bCs/>
      <w:i/>
      <w:iCs/>
      <w:color w:val="4F81BD"/>
    </w:rPr>
  </w:style>
  <w:style w:type="character" w:customStyle="1" w:styleId="Referenciasutil1">
    <w:name w:val="Referencia sutil1"/>
    <w:uiPriority w:val="99"/>
    <w:rsid w:val="00EE0C57"/>
    <w:rPr>
      <w:smallCaps/>
      <w:color w:val="auto"/>
      <w:u w:val="single"/>
    </w:rPr>
  </w:style>
  <w:style w:type="character" w:customStyle="1" w:styleId="Referenciaintensa1">
    <w:name w:val="Referencia intensa1"/>
    <w:uiPriority w:val="99"/>
    <w:rsid w:val="00EE0C57"/>
    <w:rPr>
      <w:b/>
      <w:bCs/>
      <w:smallCaps/>
      <w:color w:val="auto"/>
      <w:spacing w:val="5"/>
      <w:u w:val="single"/>
    </w:rPr>
  </w:style>
  <w:style w:type="character" w:customStyle="1" w:styleId="Ttulodellibro1">
    <w:name w:val="Título del libro1"/>
    <w:uiPriority w:val="99"/>
    <w:rsid w:val="00EE0C57"/>
    <w:rPr>
      <w:b/>
      <w:bCs/>
      <w:smallCaps/>
      <w:spacing w:val="5"/>
    </w:rPr>
  </w:style>
  <w:style w:type="paragraph" w:customStyle="1" w:styleId="TtulodeTDC1">
    <w:name w:val="Título de TDC1"/>
    <w:basedOn w:val="Ttulo1"/>
    <w:next w:val="Normal"/>
    <w:uiPriority w:val="99"/>
    <w:rsid w:val="00EE0C57"/>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3">
    <w:name w:val="CM23"/>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
    <w:name w:val="CM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3">
    <w:name w:val="CM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5">
    <w:name w:val="CM5"/>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6">
    <w:name w:val="CM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7">
    <w:name w:val="CM7"/>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8">
    <w:name w:val="CM8"/>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4">
    <w:name w:val="CM24"/>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5">
    <w:name w:val="CM25"/>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2">
    <w:name w:val="CM1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13">
    <w:name w:val="CM1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6">
    <w:name w:val="CM26"/>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5">
    <w:name w:val="CM15"/>
    <w:basedOn w:val="Default"/>
    <w:next w:val="Default"/>
    <w:uiPriority w:val="99"/>
    <w:rsid w:val="00EE0C57"/>
    <w:pPr>
      <w:widowControl w:val="0"/>
      <w:spacing w:line="346" w:lineRule="atLeast"/>
    </w:pPr>
    <w:rPr>
      <w:rFonts w:ascii="Arial,Bold" w:eastAsia="Times New Roman" w:hAnsi="Arial,Bold" w:cs="Arial,Bold"/>
      <w:color w:val="auto"/>
      <w:lang w:val="es-MX" w:eastAsia="es-MX"/>
    </w:rPr>
  </w:style>
  <w:style w:type="paragraph" w:customStyle="1" w:styleId="CM16">
    <w:name w:val="CM1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1">
    <w:name w:val="CM21"/>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2">
    <w:name w:val="CM2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table" w:customStyle="1" w:styleId="MediumGrid3-Accent51">
    <w:name w:val="Medium Grid 3 - Accent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EE0C57"/>
    <w:pPr>
      <w:spacing w:after="200" w:line="276" w:lineRule="auto"/>
      <w:ind w:left="720"/>
      <w:jc w:val="both"/>
    </w:pPr>
    <w:rPr>
      <w:lang w:val="es-ES"/>
    </w:rPr>
  </w:style>
  <w:style w:type="paragraph" w:customStyle="1" w:styleId="Prrafodelista10">
    <w:name w:val="Párrafo de lista10"/>
    <w:basedOn w:val="Normal"/>
    <w:uiPriority w:val="99"/>
    <w:rsid w:val="00EE0C57"/>
    <w:pPr>
      <w:spacing w:after="200" w:line="276" w:lineRule="auto"/>
      <w:ind w:left="720"/>
    </w:pPr>
    <w:rPr>
      <w:rFonts w:eastAsia="Times New Roman"/>
      <w:lang w:val="es-ES"/>
    </w:rPr>
  </w:style>
  <w:style w:type="character" w:customStyle="1" w:styleId="CarCar141">
    <w:name w:val="Car Car141"/>
    <w:uiPriority w:val="99"/>
    <w:locked/>
    <w:rsid w:val="00EE0C57"/>
    <w:rPr>
      <w:rFonts w:ascii="Arial" w:hAnsi="Arial" w:cs="Arial"/>
      <w:b/>
      <w:bCs/>
      <w:kern w:val="32"/>
      <w:sz w:val="32"/>
      <w:szCs w:val="32"/>
      <w:lang w:eastAsia="es-MX"/>
    </w:rPr>
  </w:style>
  <w:style w:type="character" w:customStyle="1" w:styleId="CarCar13">
    <w:name w:val="Car Car13"/>
    <w:uiPriority w:val="99"/>
    <w:locked/>
    <w:rsid w:val="00EE0C57"/>
    <w:rPr>
      <w:rFonts w:ascii="Arial" w:hAnsi="Arial" w:cs="Arial"/>
      <w:sz w:val="28"/>
      <w:szCs w:val="28"/>
      <w:lang w:val="es-ES_tradnl"/>
    </w:rPr>
  </w:style>
  <w:style w:type="character" w:customStyle="1" w:styleId="CarCar12">
    <w:name w:val="Car Car12"/>
    <w:uiPriority w:val="99"/>
    <w:locked/>
    <w:rsid w:val="00EE0C57"/>
    <w:rPr>
      <w:rFonts w:ascii="Times New Roman" w:hAnsi="Times New Roman" w:cs="Times New Roman"/>
      <w:b/>
      <w:bCs/>
      <w:sz w:val="22"/>
      <w:szCs w:val="22"/>
    </w:rPr>
  </w:style>
  <w:style w:type="character" w:customStyle="1" w:styleId="CarCar11">
    <w:name w:val="Car Car11"/>
    <w:uiPriority w:val="99"/>
    <w:locked/>
    <w:rsid w:val="00EE0C57"/>
    <w:rPr>
      <w:rFonts w:ascii="Times New Roman" w:hAnsi="Times New Roman" w:cs="Times New Roman"/>
      <w:b/>
      <w:bCs/>
      <w:sz w:val="28"/>
      <w:szCs w:val="28"/>
      <w:lang w:eastAsia="es-ES"/>
    </w:rPr>
  </w:style>
  <w:style w:type="character" w:customStyle="1" w:styleId="CarCar10">
    <w:name w:val="Car Car10"/>
    <w:uiPriority w:val="99"/>
    <w:locked/>
    <w:rsid w:val="00EE0C57"/>
    <w:rPr>
      <w:rFonts w:ascii="Times New Roman" w:hAnsi="Times New Roman" w:cs="Times New Roman"/>
      <w:b/>
      <w:bCs/>
      <w:i/>
      <w:iCs/>
      <w:sz w:val="26"/>
      <w:szCs w:val="26"/>
      <w:lang w:eastAsia="es-ES"/>
    </w:rPr>
  </w:style>
  <w:style w:type="character" w:customStyle="1" w:styleId="CarCar9">
    <w:name w:val="Car Car9"/>
    <w:uiPriority w:val="99"/>
    <w:locked/>
    <w:rsid w:val="00EE0C57"/>
  </w:style>
  <w:style w:type="character" w:customStyle="1" w:styleId="CarCarCar">
    <w:name w:val="Car Car Car"/>
    <w:uiPriority w:val="99"/>
    <w:locked/>
    <w:rsid w:val="00EE0C57"/>
  </w:style>
  <w:style w:type="character" w:customStyle="1" w:styleId="CarCar8">
    <w:name w:val="Car Car8"/>
    <w:uiPriority w:val="99"/>
    <w:locked/>
    <w:rsid w:val="00EE0C57"/>
    <w:rPr>
      <w:rFonts w:ascii="Courier New" w:hAnsi="Courier New" w:cs="Courier New"/>
      <w:sz w:val="20"/>
      <w:szCs w:val="20"/>
      <w:lang w:eastAsia="es-ES"/>
    </w:rPr>
  </w:style>
  <w:style w:type="character" w:customStyle="1" w:styleId="CarCar7">
    <w:name w:val="Car Car7"/>
    <w:uiPriority w:val="99"/>
    <w:locked/>
    <w:rsid w:val="00EE0C57"/>
    <w:rPr>
      <w:rFonts w:ascii="Arial" w:hAnsi="Arial" w:cs="Arial"/>
      <w:sz w:val="20"/>
      <w:szCs w:val="20"/>
      <w:lang w:eastAsia="es-MX"/>
    </w:rPr>
  </w:style>
  <w:style w:type="character" w:customStyle="1" w:styleId="CarCar6">
    <w:name w:val="Car Car6"/>
    <w:uiPriority w:val="99"/>
    <w:locked/>
    <w:rsid w:val="00EE0C57"/>
    <w:rPr>
      <w:rFonts w:ascii="Times New Roman" w:hAnsi="Times New Roman" w:cs="Times New Roman"/>
      <w:sz w:val="20"/>
      <w:szCs w:val="20"/>
      <w:lang w:eastAsia="es-MX"/>
    </w:rPr>
  </w:style>
  <w:style w:type="character" w:customStyle="1" w:styleId="CarCar5">
    <w:name w:val="Car Car5"/>
    <w:uiPriority w:val="99"/>
    <w:locked/>
    <w:rsid w:val="00EE0C57"/>
    <w:rPr>
      <w:rFonts w:ascii="Times New Roman" w:hAnsi="Times New Roman" w:cs="Times New Roman"/>
      <w:sz w:val="24"/>
      <w:szCs w:val="24"/>
      <w:lang w:eastAsia="es-ES"/>
    </w:rPr>
  </w:style>
  <w:style w:type="character" w:customStyle="1" w:styleId="CarCar3">
    <w:name w:val="Car Car3"/>
    <w:uiPriority w:val="99"/>
    <w:semiHidden/>
    <w:locked/>
    <w:rsid w:val="00EE0C57"/>
    <w:rPr>
      <w:rFonts w:ascii="Times New Roman" w:hAnsi="Times New Roman" w:cs="Times New Roman"/>
      <w:lang w:eastAsia="es-ES"/>
    </w:rPr>
  </w:style>
  <w:style w:type="paragraph" w:customStyle="1" w:styleId="Sinespaciado7">
    <w:name w:val="Sin espaciado7"/>
    <w:uiPriority w:val="99"/>
    <w:rsid w:val="00EE0C57"/>
    <w:pPr>
      <w:spacing w:after="0" w:line="240" w:lineRule="auto"/>
      <w:jc w:val="both"/>
    </w:pPr>
    <w:rPr>
      <w:rFonts w:ascii="Calibri" w:eastAsia="Times New Roman" w:hAnsi="Calibri" w:cs="Calibri"/>
      <w:lang w:val="es-ES"/>
    </w:rPr>
  </w:style>
  <w:style w:type="table" w:customStyle="1" w:styleId="Listamedia22">
    <w:name w:val="Lista media 22"/>
    <w:uiPriority w:val="99"/>
    <w:rsid w:val="00EE0C57"/>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EE0C5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EE0C57"/>
    <w:pPr>
      <w:spacing w:after="0" w:line="240" w:lineRule="auto"/>
      <w:jc w:val="both"/>
    </w:pPr>
    <w:rPr>
      <w:rFonts w:ascii="Calibri" w:eastAsia="Times New Roman" w:hAnsi="Calibri" w:cs="Calibri"/>
      <w:lang w:val="es-ES"/>
    </w:rPr>
  </w:style>
  <w:style w:type="paragraph" w:customStyle="1" w:styleId="NoSpacing1">
    <w:name w:val="No Spacing1"/>
    <w:uiPriority w:val="99"/>
    <w:rsid w:val="00EE0C57"/>
    <w:pPr>
      <w:spacing w:after="0" w:line="240" w:lineRule="auto"/>
    </w:pPr>
    <w:rPr>
      <w:rFonts w:ascii="Calibri" w:eastAsia="Calibri" w:hAnsi="Calibri" w:cs="Calibri"/>
    </w:rPr>
  </w:style>
  <w:style w:type="table" w:customStyle="1" w:styleId="Listamedia211">
    <w:name w:val="Lista media 211"/>
    <w:uiPriority w:val="99"/>
    <w:rsid w:val="00EE0C57"/>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EE0C57"/>
    <w:rPr>
      <w:b/>
      <w:bCs/>
    </w:rPr>
  </w:style>
  <w:style w:type="character" w:customStyle="1" w:styleId="WW8Num6z0">
    <w:name w:val="WW8Num6z0"/>
    <w:uiPriority w:val="99"/>
    <w:rsid w:val="00EE0C57"/>
    <w:rPr>
      <w:b/>
      <w:bCs/>
    </w:rPr>
  </w:style>
  <w:style w:type="character" w:customStyle="1" w:styleId="Absatz-Standardschriftart">
    <w:name w:val="Absatz-Standardschriftart"/>
    <w:uiPriority w:val="99"/>
    <w:rsid w:val="00EE0C57"/>
  </w:style>
  <w:style w:type="character" w:customStyle="1" w:styleId="WW-Absatz-Standardschriftart">
    <w:name w:val="WW-Absatz-Standardschriftart"/>
    <w:uiPriority w:val="99"/>
    <w:rsid w:val="00EE0C57"/>
  </w:style>
  <w:style w:type="character" w:customStyle="1" w:styleId="WW-Absatz-Standardschriftart1">
    <w:name w:val="WW-Absatz-Standardschriftart1"/>
    <w:uiPriority w:val="99"/>
    <w:rsid w:val="00EE0C57"/>
  </w:style>
  <w:style w:type="character" w:customStyle="1" w:styleId="WW-Absatz-Standardschriftart11">
    <w:name w:val="WW-Absatz-Standardschriftart11"/>
    <w:uiPriority w:val="99"/>
    <w:rsid w:val="00EE0C57"/>
  </w:style>
  <w:style w:type="character" w:customStyle="1" w:styleId="WW-Absatz-Standardschriftart111">
    <w:name w:val="WW-Absatz-Standardschriftart111"/>
    <w:uiPriority w:val="99"/>
    <w:rsid w:val="00EE0C57"/>
  </w:style>
  <w:style w:type="character" w:customStyle="1" w:styleId="WW-Absatz-Standardschriftart1111">
    <w:name w:val="WW-Absatz-Standardschriftart1111"/>
    <w:uiPriority w:val="99"/>
    <w:rsid w:val="00EE0C57"/>
  </w:style>
  <w:style w:type="character" w:customStyle="1" w:styleId="WW-Absatz-Standardschriftart11111">
    <w:name w:val="WW-Absatz-Standardschriftart11111"/>
    <w:uiPriority w:val="99"/>
    <w:rsid w:val="00EE0C57"/>
  </w:style>
  <w:style w:type="character" w:customStyle="1" w:styleId="WW-Absatz-Standardschriftart111111">
    <w:name w:val="WW-Absatz-Standardschriftart111111"/>
    <w:uiPriority w:val="99"/>
    <w:rsid w:val="00EE0C57"/>
  </w:style>
  <w:style w:type="character" w:customStyle="1" w:styleId="WW-Absatz-Standardschriftart1111111">
    <w:name w:val="WW-Absatz-Standardschriftart1111111"/>
    <w:uiPriority w:val="99"/>
    <w:rsid w:val="00EE0C57"/>
  </w:style>
  <w:style w:type="character" w:customStyle="1" w:styleId="Fuentedeprrafopredeter1">
    <w:name w:val="Fuente de párrafo predeter.1"/>
    <w:uiPriority w:val="99"/>
    <w:rsid w:val="00EE0C57"/>
  </w:style>
  <w:style w:type="character" w:customStyle="1" w:styleId="WW-Car">
    <w:name w:val="WW- Car"/>
    <w:uiPriority w:val="99"/>
    <w:rsid w:val="00EE0C57"/>
    <w:rPr>
      <w:rFonts w:ascii="Tahoma" w:hAnsi="Tahoma" w:cs="Tahoma"/>
      <w:b/>
      <w:bCs/>
      <w:sz w:val="24"/>
      <w:szCs w:val="24"/>
      <w:lang w:val="es-ES"/>
    </w:rPr>
  </w:style>
  <w:style w:type="character" w:customStyle="1" w:styleId="Refdecomentario1">
    <w:name w:val="Ref. de comentario1"/>
    <w:uiPriority w:val="99"/>
    <w:rsid w:val="00EE0C57"/>
    <w:rPr>
      <w:sz w:val="16"/>
      <w:szCs w:val="16"/>
    </w:rPr>
  </w:style>
  <w:style w:type="character" w:customStyle="1" w:styleId="WW-Car1">
    <w:name w:val="WW- Car1"/>
    <w:uiPriority w:val="99"/>
    <w:rsid w:val="00EE0C57"/>
    <w:rPr>
      <w:rFonts w:ascii="Courier New" w:hAnsi="Courier New" w:cs="Courier New"/>
      <w:lang w:val="es-ES"/>
    </w:rPr>
  </w:style>
  <w:style w:type="character" w:customStyle="1" w:styleId="WW-Car12">
    <w:name w:val="WW- Car12"/>
    <w:uiPriority w:val="99"/>
    <w:rsid w:val="00EE0C57"/>
    <w:rPr>
      <w:lang w:val="es-ES"/>
    </w:rPr>
  </w:style>
  <w:style w:type="character" w:customStyle="1" w:styleId="Smbolodenotaalpie">
    <w:name w:val="Símbolo de nota al pie"/>
    <w:uiPriority w:val="99"/>
    <w:rsid w:val="00EE0C57"/>
    <w:rPr>
      <w:vertAlign w:val="superscript"/>
    </w:rPr>
  </w:style>
  <w:style w:type="character" w:customStyle="1" w:styleId="ListLabel1">
    <w:name w:val="ListLabel 1"/>
    <w:uiPriority w:val="99"/>
    <w:rsid w:val="00EE0C57"/>
    <w:rPr>
      <w:b/>
      <w:bCs/>
    </w:rPr>
  </w:style>
  <w:style w:type="character" w:customStyle="1" w:styleId="WW8Num3z0">
    <w:name w:val="WW8Num3z0"/>
    <w:uiPriority w:val="99"/>
    <w:rsid w:val="00EE0C57"/>
    <w:rPr>
      <w:b/>
      <w:bCs/>
    </w:rPr>
  </w:style>
  <w:style w:type="character" w:customStyle="1" w:styleId="Vietas">
    <w:name w:val="Viñetas"/>
    <w:uiPriority w:val="99"/>
    <w:rsid w:val="00EE0C57"/>
    <w:rPr>
      <w:rFonts w:ascii="OpenSymbol" w:hAnsi="OpenSymbol" w:cs="OpenSymbol"/>
    </w:rPr>
  </w:style>
  <w:style w:type="character" w:customStyle="1" w:styleId="Carcterdenumeracin">
    <w:name w:val="Carácter de numeración"/>
    <w:uiPriority w:val="99"/>
    <w:rsid w:val="00EE0C57"/>
  </w:style>
  <w:style w:type="paragraph" w:customStyle="1" w:styleId="Encabezado1">
    <w:name w:val="Encabezado1"/>
    <w:basedOn w:val="Normal"/>
    <w:next w:val="Textoindependiente"/>
    <w:uiPriority w:val="99"/>
    <w:rsid w:val="00EE0C57"/>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EE0C57"/>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EE0C57"/>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EE0C57"/>
    <w:pPr>
      <w:suppressAutoHyphens/>
      <w:spacing w:after="120" w:line="480" w:lineRule="auto"/>
      <w:ind w:left="283"/>
    </w:pPr>
    <w:rPr>
      <w:sz w:val="24"/>
      <w:szCs w:val="24"/>
      <w:lang w:eastAsia="ar-SA"/>
    </w:rPr>
  </w:style>
  <w:style w:type="paragraph" w:customStyle="1" w:styleId="Textocomentario1">
    <w:name w:val="Texto comentario1"/>
    <w:basedOn w:val="Normal"/>
    <w:uiPriority w:val="99"/>
    <w:rsid w:val="00EE0C57"/>
    <w:pPr>
      <w:suppressAutoHyphens/>
      <w:spacing w:after="0" w:line="240" w:lineRule="auto"/>
    </w:pPr>
    <w:rPr>
      <w:sz w:val="20"/>
      <w:szCs w:val="20"/>
      <w:lang w:eastAsia="ar-SA"/>
    </w:rPr>
  </w:style>
  <w:style w:type="paragraph" w:customStyle="1" w:styleId="Textosinformato1">
    <w:name w:val="Texto sin formato1"/>
    <w:basedOn w:val="Normal"/>
    <w:uiPriority w:val="99"/>
    <w:rsid w:val="00EE0C57"/>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uiPriority w:val="99"/>
    <w:rsid w:val="00EE0C57"/>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EE0C57"/>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EE0C57"/>
    <w:pPr>
      <w:jc w:val="center"/>
    </w:pPr>
    <w:rPr>
      <w:b/>
      <w:bCs/>
    </w:rPr>
  </w:style>
  <w:style w:type="paragraph" w:customStyle="1" w:styleId="Contenidodelmarco">
    <w:name w:val="Contenido del marco"/>
    <w:basedOn w:val="Textoindependiente"/>
    <w:uiPriority w:val="99"/>
    <w:rsid w:val="00EE0C57"/>
    <w:pPr>
      <w:suppressAutoHyphens/>
    </w:pPr>
    <w:rPr>
      <w:lang w:eastAsia="ar-SA"/>
    </w:rPr>
  </w:style>
  <w:style w:type="paragraph" w:customStyle="1" w:styleId="ListParagraph2">
    <w:name w:val="List Paragraph2"/>
    <w:basedOn w:val="Normal"/>
    <w:uiPriority w:val="99"/>
    <w:rsid w:val="00EE0C57"/>
    <w:pPr>
      <w:spacing w:after="200" w:line="276" w:lineRule="auto"/>
      <w:ind w:left="720"/>
      <w:jc w:val="both"/>
    </w:pPr>
    <w:rPr>
      <w:rFonts w:eastAsia="Times New Roman"/>
      <w:lang w:val="es-ES"/>
    </w:rPr>
  </w:style>
  <w:style w:type="character" w:customStyle="1" w:styleId="nfasissutil2">
    <w:name w:val="Énfasis sutil2"/>
    <w:uiPriority w:val="99"/>
    <w:rsid w:val="00EE0C57"/>
    <w:rPr>
      <w:i/>
      <w:iCs/>
      <w:color w:val="808080"/>
    </w:rPr>
  </w:style>
  <w:style w:type="numbering" w:customStyle="1" w:styleId="Reglamentos">
    <w:name w:val="Reglamentos"/>
    <w:rsid w:val="00EE0C57"/>
    <w:pPr>
      <w:numPr>
        <w:numId w:val="4"/>
      </w:numPr>
    </w:pPr>
  </w:style>
  <w:style w:type="numbering" w:customStyle="1" w:styleId="Estilo2">
    <w:name w:val="Estilo2"/>
    <w:rsid w:val="00EE0C57"/>
    <w:pPr>
      <w:numPr>
        <w:numId w:val="3"/>
      </w:numPr>
    </w:pPr>
  </w:style>
  <w:style w:type="character" w:customStyle="1" w:styleId="ListParagraphChar">
    <w:name w:val="List Paragraph Char"/>
    <w:link w:val="Prrafodelista6"/>
    <w:locked/>
    <w:rsid w:val="00EE0C57"/>
    <w:rPr>
      <w:rFonts w:ascii="Calibri" w:eastAsia="Times New Roman" w:hAnsi="Calibri" w:cs="Calibri"/>
      <w:lang w:val="es-ES"/>
    </w:rPr>
  </w:style>
  <w:style w:type="character" w:customStyle="1" w:styleId="CarCar17">
    <w:name w:val="Car Car17"/>
    <w:uiPriority w:val="99"/>
    <w:locked/>
    <w:rsid w:val="00820497"/>
  </w:style>
  <w:style w:type="character" w:customStyle="1" w:styleId="CommentSubjectChar">
    <w:name w:val="Comment Subject Char"/>
    <w:uiPriority w:val="99"/>
    <w:semiHidden/>
    <w:locked/>
    <w:rsid w:val="00820497"/>
    <w:rPr>
      <w:b/>
      <w:bCs/>
      <w:sz w:val="20"/>
      <w:szCs w:val="20"/>
      <w:lang w:val="es-ES" w:eastAsia="en-US"/>
    </w:rPr>
  </w:style>
  <w:style w:type="character" w:customStyle="1" w:styleId="SalutationChar">
    <w:name w:val="Salutation Char"/>
    <w:uiPriority w:val="99"/>
    <w:semiHidden/>
    <w:locked/>
    <w:rsid w:val="00820497"/>
    <w:rPr>
      <w:lang w:eastAsia="en-US"/>
    </w:rPr>
  </w:style>
  <w:style w:type="character" w:customStyle="1" w:styleId="BodyTextFirstIndentChar">
    <w:name w:val="Body Text First Indent Char"/>
    <w:uiPriority w:val="99"/>
    <w:semiHidden/>
    <w:locked/>
    <w:rsid w:val="00820497"/>
    <w:rPr>
      <w:rFonts w:ascii="Antique Olive" w:hAnsi="Antique Olive" w:cs="Antique Olive"/>
      <w:b w:val="0"/>
      <w:bCs w:val="0"/>
      <w:color w:val="000000"/>
      <w:sz w:val="20"/>
      <w:szCs w:val="20"/>
      <w:lang w:val="es-ES" w:eastAsia="en-US"/>
    </w:rPr>
  </w:style>
  <w:style w:type="character" w:customStyle="1" w:styleId="BodyTextFirstIndent2Char">
    <w:name w:val="Body Text First Indent 2 Char"/>
    <w:uiPriority w:val="99"/>
    <w:semiHidden/>
    <w:locked/>
    <w:rsid w:val="00820497"/>
    <w:rPr>
      <w:sz w:val="24"/>
      <w:szCs w:val="24"/>
      <w:lang w:val="es-ES" w:eastAsia="en-US"/>
    </w:rPr>
  </w:style>
  <w:style w:type="paragraph" w:customStyle="1" w:styleId="Prrafodelista21">
    <w:name w:val="Párrafo de lista21"/>
    <w:basedOn w:val="Normal"/>
    <w:uiPriority w:val="99"/>
    <w:rsid w:val="00820497"/>
    <w:pPr>
      <w:spacing w:after="200" w:line="276" w:lineRule="auto"/>
      <w:ind w:left="720"/>
    </w:pPr>
    <w:rPr>
      <w:rFonts w:eastAsia="Times New Roman"/>
      <w:lang w:val="es-AR"/>
    </w:rPr>
  </w:style>
  <w:style w:type="character" w:customStyle="1" w:styleId="CarCar181">
    <w:name w:val="Car Car181"/>
    <w:uiPriority w:val="99"/>
    <w:locked/>
    <w:rsid w:val="00820497"/>
    <w:rPr>
      <w:rFonts w:ascii="Arial" w:hAnsi="Arial" w:cs="Arial"/>
      <w:b/>
      <w:bCs/>
      <w:sz w:val="24"/>
      <w:szCs w:val="24"/>
      <w:lang w:val="es-ES" w:eastAsia="es-ES"/>
    </w:rPr>
  </w:style>
  <w:style w:type="character" w:customStyle="1" w:styleId="CarCar241">
    <w:name w:val="Car Car241"/>
    <w:uiPriority w:val="99"/>
    <w:locked/>
    <w:rsid w:val="00820497"/>
    <w:rPr>
      <w:rFonts w:ascii="Arial" w:hAnsi="Arial" w:cs="Arial"/>
      <w:b/>
      <w:bCs/>
      <w:kern w:val="32"/>
      <w:sz w:val="32"/>
      <w:szCs w:val="32"/>
      <w:lang w:eastAsia="es-MX"/>
    </w:rPr>
  </w:style>
  <w:style w:type="character" w:customStyle="1" w:styleId="HTMLPreformattedChar">
    <w:name w:val="HTML Preformatted Char"/>
    <w:uiPriority w:val="99"/>
    <w:semiHidden/>
    <w:locked/>
    <w:rsid w:val="00820497"/>
    <w:rPr>
      <w:rFonts w:ascii="Courier New" w:hAnsi="Courier New" w:cs="Courier New"/>
      <w:sz w:val="20"/>
      <w:szCs w:val="20"/>
      <w:lang w:eastAsia="en-US"/>
    </w:rPr>
  </w:style>
  <w:style w:type="paragraph" w:customStyle="1" w:styleId="Textosinformato2">
    <w:name w:val="Texto sin formato2"/>
    <w:basedOn w:val="Normal"/>
    <w:uiPriority w:val="99"/>
    <w:rsid w:val="00820497"/>
    <w:pPr>
      <w:spacing w:after="0" w:line="240" w:lineRule="auto"/>
    </w:pPr>
    <w:rPr>
      <w:rFonts w:ascii="Courier New" w:hAnsi="Courier New" w:cs="Courier New"/>
      <w:sz w:val="20"/>
      <w:szCs w:val="20"/>
      <w:lang w:val="es-ES" w:eastAsia="es-ES"/>
    </w:rPr>
  </w:style>
  <w:style w:type="paragraph" w:customStyle="1" w:styleId="ADECUACIONMPAL">
    <w:name w:val="ADECUACIONMPAL"/>
    <w:basedOn w:val="Normal"/>
    <w:link w:val="ADECUACIONMPALCar"/>
    <w:autoRedefine/>
    <w:uiPriority w:val="99"/>
    <w:rsid w:val="00820497"/>
    <w:pPr>
      <w:spacing w:after="0" w:line="240" w:lineRule="auto"/>
      <w:jc w:val="both"/>
    </w:pPr>
    <w:rPr>
      <w:rFonts w:ascii="Arial" w:hAnsi="Arial" w:cs="Times New Roman"/>
      <w:strike/>
      <w:color w:val="FF0000"/>
      <w:sz w:val="20"/>
      <w:szCs w:val="20"/>
      <w:lang w:val="x-none" w:eastAsia="es-ES"/>
    </w:rPr>
  </w:style>
  <w:style w:type="character" w:customStyle="1" w:styleId="ADECUACIONMPALCar">
    <w:name w:val="ADECUACIONMPAL Car"/>
    <w:link w:val="ADECUACIONMPAL"/>
    <w:uiPriority w:val="99"/>
    <w:locked/>
    <w:rsid w:val="00820497"/>
    <w:rPr>
      <w:rFonts w:ascii="Arial" w:eastAsia="Calibri" w:hAnsi="Arial" w:cs="Times New Roman"/>
      <w:strike/>
      <w:color w:val="FF0000"/>
      <w:sz w:val="20"/>
      <w:szCs w:val="20"/>
      <w:lang w:val="x-none" w:eastAsia="es-ES"/>
    </w:rPr>
  </w:style>
  <w:style w:type="character" w:customStyle="1" w:styleId="SubtitleChar">
    <w:name w:val="Subtitle Char"/>
    <w:uiPriority w:val="99"/>
    <w:locked/>
    <w:rsid w:val="00820497"/>
    <w:rPr>
      <w:rFonts w:ascii="Cambria" w:hAnsi="Cambria" w:cs="Cambria"/>
      <w:sz w:val="24"/>
      <w:szCs w:val="24"/>
      <w:lang w:eastAsia="en-US"/>
    </w:rPr>
  </w:style>
  <w:style w:type="character" w:customStyle="1" w:styleId="NoSpacingChar2">
    <w:name w:val="No Spacing Char2"/>
    <w:link w:val="Sinespaciado4"/>
    <w:uiPriority w:val="99"/>
    <w:locked/>
    <w:rsid w:val="00820497"/>
    <w:rPr>
      <w:rFonts w:ascii="Calibri" w:eastAsia="Calibri" w:hAnsi="Calibri" w:cs="Calibri"/>
    </w:rPr>
  </w:style>
  <w:style w:type="table" w:customStyle="1" w:styleId="Sombreadoclaro-nfasis31">
    <w:name w:val="Sombreado claro - Énfasis 31"/>
    <w:uiPriority w:val="99"/>
    <w:rsid w:val="00820497"/>
    <w:pPr>
      <w:spacing w:after="0" w:line="240" w:lineRule="auto"/>
    </w:pPr>
    <w:rPr>
      <w:rFonts w:ascii="Calibri" w:eastAsia="Times New Roman" w:hAnsi="Calibri" w:cs="Calibri"/>
      <w:color w:val="7B7B7B"/>
      <w:sz w:val="20"/>
      <w:szCs w:val="20"/>
      <w:lang w:eastAsia="es-MX"/>
    </w:rPr>
    <w:tblPr>
      <w:tblStyleRowBandSize w:val="1"/>
      <w:tblStyleColBandSize w:val="1"/>
      <w:tblBorders>
        <w:top w:val="single" w:sz="8" w:space="0" w:color="A5A5A5"/>
        <w:bottom w:val="single" w:sz="8" w:space="0" w:color="A5A5A5"/>
      </w:tblBorders>
      <w:tblCellMar>
        <w:top w:w="0" w:type="dxa"/>
        <w:left w:w="108" w:type="dxa"/>
        <w:bottom w:w="0" w:type="dxa"/>
        <w:right w:w="108" w:type="dxa"/>
      </w:tblCellMar>
    </w:tblPr>
  </w:style>
  <w:style w:type="numbering" w:customStyle="1" w:styleId="Estiloimportado1">
    <w:name w:val="Estilo importado 1"/>
    <w:rsid w:val="00820497"/>
    <w:pPr>
      <w:numPr>
        <w:numId w:val="13"/>
      </w:numPr>
    </w:pPr>
  </w:style>
  <w:style w:type="table" w:styleId="Sombreadoclaro-nfasis3">
    <w:name w:val="Light Shading Accent 3"/>
    <w:basedOn w:val="Tablanormal"/>
    <w:uiPriority w:val="99"/>
    <w:rsid w:val="00820497"/>
    <w:pPr>
      <w:spacing w:after="0" w:line="240" w:lineRule="auto"/>
    </w:pPr>
    <w:rPr>
      <w:rFonts w:ascii="Calibri" w:eastAsia="Calibri" w:hAnsi="Calibri" w:cs="Calibri"/>
      <w:color w:val="7B7B7B"/>
      <w:sz w:val="20"/>
      <w:szCs w:val="20"/>
      <w:lang w:eastAsia="es-MX"/>
    </w:rPr>
    <w:tblPr>
      <w:tblStyleRowBandSize w:val="1"/>
      <w:tblStyleColBandSize w:val="1"/>
      <w:tblBorders>
        <w:top w:val="single" w:sz="8" w:space="0" w:color="A5A5A5"/>
        <w:bottom w:val="single" w:sz="8" w:space="0" w:color="A5A5A5"/>
      </w:tblBorders>
    </w:tblPr>
    <w:tblStylePr w:type="firstRow">
      <w:pPr>
        <w:spacing w:before="0" w:after="0"/>
      </w:pPr>
      <w:rPr>
        <w:rFonts w:cs="Calibri"/>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Calibri"/>
        <w:b/>
        <w:bCs/>
      </w:rPr>
      <w:tblPr/>
      <w:tcPr>
        <w:tcBorders>
          <w:top w:val="single" w:sz="8" w:space="0" w:color="A5A5A5"/>
          <w:left w:val="nil"/>
          <w:bottom w:val="single" w:sz="8" w:space="0" w:color="A5A5A5"/>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8E8E8"/>
      </w:tcPr>
    </w:tblStylePr>
    <w:tblStylePr w:type="band1Horz">
      <w:rPr>
        <w:rFonts w:cs="Calibri"/>
      </w:rPr>
      <w:tblPr/>
      <w:tcPr>
        <w:tcBorders>
          <w:left w:val="nil"/>
          <w:right w:val="nil"/>
          <w:insideH w:val="nil"/>
          <w:insideV w:val="nil"/>
        </w:tcBorders>
        <w:shd w:val="clear" w:color="auto" w:fill="E8E8E8"/>
      </w:tcPr>
    </w:tblStylePr>
  </w:style>
  <w:style w:type="paragraph" w:styleId="Lista5">
    <w:name w:val="List 5"/>
    <w:basedOn w:val="Normal"/>
    <w:uiPriority w:val="99"/>
    <w:unhideWhenUsed/>
    <w:rsid w:val="00820497"/>
    <w:pPr>
      <w:ind w:left="1415" w:hanging="283"/>
      <w:contextualSpacing/>
    </w:pPr>
  </w:style>
  <w:style w:type="paragraph" w:styleId="Encabezadodemensaje">
    <w:name w:val="Message Header"/>
    <w:basedOn w:val="Normal"/>
    <w:link w:val="EncabezadodemensajeCar"/>
    <w:uiPriority w:val="99"/>
    <w:unhideWhenUsed/>
    <w:rsid w:val="008204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x-none"/>
    </w:rPr>
  </w:style>
  <w:style w:type="character" w:customStyle="1" w:styleId="EncabezadodemensajeCar">
    <w:name w:val="Encabezado de mensaje Car"/>
    <w:basedOn w:val="Fuentedeprrafopredeter"/>
    <w:link w:val="Encabezadodemensaje"/>
    <w:uiPriority w:val="99"/>
    <w:rsid w:val="00820497"/>
    <w:rPr>
      <w:rFonts w:ascii="Cambria" w:eastAsia="Times New Roman" w:hAnsi="Cambria" w:cs="Times New Roman"/>
      <w:sz w:val="24"/>
      <w:szCs w:val="24"/>
      <w:shd w:val="pct20" w:color="auto" w:fill="auto"/>
      <w:lang w:val="x-none"/>
    </w:rPr>
  </w:style>
  <w:style w:type="paragraph" w:styleId="Continuarlista3">
    <w:name w:val="List Continue 3"/>
    <w:basedOn w:val="Normal"/>
    <w:uiPriority w:val="99"/>
    <w:unhideWhenUsed/>
    <w:rsid w:val="00820497"/>
    <w:pPr>
      <w:spacing w:after="120"/>
      <w:ind w:left="849"/>
      <w:contextualSpacing/>
    </w:pPr>
  </w:style>
  <w:style w:type="paragraph" w:styleId="Continuarlista5">
    <w:name w:val="List Continue 5"/>
    <w:basedOn w:val="Normal"/>
    <w:uiPriority w:val="99"/>
    <w:unhideWhenUsed/>
    <w:rsid w:val="00820497"/>
    <w:pPr>
      <w:spacing w:after="120"/>
      <w:ind w:left="141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2F36-BC30-4E41-87A4-F4B82A18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24057</Words>
  <Characters>132315</Characters>
  <Application>Microsoft Office Word</Application>
  <DocSecurity>0</DocSecurity>
  <Lines>1102</Lines>
  <Paragraphs>312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dc:creator>
  <cp:lastModifiedBy>TRANSPARENCIA</cp:lastModifiedBy>
  <cp:revision>3</cp:revision>
  <cp:lastPrinted>2020-08-20T17:11:00Z</cp:lastPrinted>
  <dcterms:created xsi:type="dcterms:W3CDTF">2021-06-15T18:40:00Z</dcterms:created>
  <dcterms:modified xsi:type="dcterms:W3CDTF">2021-06-15T18:40:00Z</dcterms:modified>
</cp:coreProperties>
</file>