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3"/>
        <w:gridCol w:w="5113"/>
      </w:tblGrid>
      <w:tr w:rsidR="006D6EC1" w:rsidTr="006D6EC1">
        <w:tc>
          <w:tcPr>
            <w:tcW w:w="5113" w:type="dxa"/>
          </w:tcPr>
          <w:p w:rsidR="006D6EC1" w:rsidRPr="00477B61" w:rsidRDefault="006D6EC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ENERO</w:t>
            </w:r>
          </w:p>
        </w:tc>
        <w:tc>
          <w:tcPr>
            <w:tcW w:w="5113" w:type="dxa"/>
          </w:tcPr>
          <w:p w:rsidR="006D6EC1" w:rsidRPr="00477B61" w:rsidRDefault="009E779B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-Se trabajó desde casa con los programas de Jalisco revive tu hogar</w:t>
            </w:r>
            <w:r w:rsidR="00724DF7" w:rsidRPr="00477B61">
              <w:rPr>
                <w:rFonts w:ascii="Arial" w:hAnsi="Arial" w:cs="Arial"/>
                <w:sz w:val="24"/>
              </w:rPr>
              <w:t xml:space="preserve"> y Jalisco te reconoce.</w:t>
            </w:r>
          </w:p>
        </w:tc>
      </w:tr>
      <w:tr w:rsidR="006D6EC1" w:rsidTr="006D6EC1">
        <w:tc>
          <w:tcPr>
            <w:tcW w:w="5113" w:type="dxa"/>
          </w:tcPr>
          <w:p w:rsidR="006D6EC1" w:rsidRPr="00477B61" w:rsidRDefault="006D6EC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FEBRERO</w:t>
            </w:r>
          </w:p>
        </w:tc>
        <w:tc>
          <w:tcPr>
            <w:tcW w:w="5113" w:type="dxa"/>
          </w:tcPr>
          <w:p w:rsidR="006D6EC1" w:rsidRPr="00477B61" w:rsidRDefault="002420A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-Lunes 6, se realizó pedido de lámparas y focos.</w:t>
            </w:r>
          </w:p>
          <w:p w:rsidR="002420A1" w:rsidRPr="00477B61" w:rsidRDefault="002420A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-Jueves 25, se acudió al municipio de Cuautla a recibir el apoyo de Jalisco te reconoce para adultos mayores</w:t>
            </w:r>
          </w:p>
        </w:tc>
      </w:tr>
      <w:tr w:rsidR="006D6EC1" w:rsidTr="006D6EC1">
        <w:tc>
          <w:tcPr>
            <w:tcW w:w="5113" w:type="dxa"/>
          </w:tcPr>
          <w:p w:rsidR="006D6EC1" w:rsidRPr="00477B61" w:rsidRDefault="006D6EC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>MARZO</w:t>
            </w:r>
          </w:p>
        </w:tc>
        <w:tc>
          <w:tcPr>
            <w:tcW w:w="5113" w:type="dxa"/>
          </w:tcPr>
          <w:p w:rsidR="000842F3" w:rsidRPr="00477B61" w:rsidRDefault="002420A1">
            <w:pPr>
              <w:rPr>
                <w:rFonts w:ascii="Arial" w:hAnsi="Arial" w:cs="Arial"/>
                <w:sz w:val="24"/>
              </w:rPr>
            </w:pPr>
            <w:r w:rsidRPr="00477B61">
              <w:rPr>
                <w:rFonts w:ascii="Arial" w:hAnsi="Arial" w:cs="Arial"/>
                <w:sz w:val="24"/>
              </w:rPr>
              <w:t xml:space="preserve">- </w:t>
            </w:r>
            <w:r w:rsidR="000842F3" w:rsidRPr="00477B61">
              <w:rPr>
                <w:rFonts w:ascii="Arial" w:hAnsi="Arial" w:cs="Arial"/>
                <w:sz w:val="24"/>
              </w:rPr>
              <w:t>Del 8 al 18, se apoyó al registro de los ciudadanos que solicitaron la beca Jalisco.</w:t>
            </w:r>
          </w:p>
        </w:tc>
      </w:tr>
    </w:tbl>
    <w:p w:rsidR="00C6607E" w:rsidRDefault="00C6607E">
      <w:bookmarkStart w:id="0" w:name="_GoBack"/>
      <w:bookmarkEnd w:id="0"/>
    </w:p>
    <w:sectPr w:rsidR="00C6607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0842F3"/>
    <w:rsid w:val="001059AA"/>
    <w:rsid w:val="002420A1"/>
    <w:rsid w:val="00477B61"/>
    <w:rsid w:val="005337FC"/>
    <w:rsid w:val="006D6EC1"/>
    <w:rsid w:val="00724DF7"/>
    <w:rsid w:val="007340CA"/>
    <w:rsid w:val="0089604F"/>
    <w:rsid w:val="009E779B"/>
    <w:rsid w:val="00A3227B"/>
    <w:rsid w:val="00A922D2"/>
    <w:rsid w:val="00BD1B1D"/>
    <w:rsid w:val="00C6607E"/>
    <w:rsid w:val="00D1359F"/>
    <w:rsid w:val="00EF7405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12</cp:revision>
  <dcterms:created xsi:type="dcterms:W3CDTF">2020-11-05T15:46:00Z</dcterms:created>
  <dcterms:modified xsi:type="dcterms:W3CDTF">2021-04-19T17:09:00Z</dcterms:modified>
</cp:coreProperties>
</file>